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B458D" w14:textId="77777777" w:rsidR="005257C3" w:rsidRPr="00835490" w:rsidRDefault="005257C3" w:rsidP="005257C3">
      <w:pPr>
        <w:spacing w:after="0"/>
        <w:jc w:val="center"/>
        <w:rPr>
          <w:rFonts w:ascii="Times New Roman" w:hAnsi="Times New Roman"/>
          <w:b/>
          <w:bCs/>
          <w:caps/>
          <w:sz w:val="20"/>
          <w:szCs w:val="20"/>
        </w:rPr>
      </w:pPr>
      <w:bookmarkStart w:id="0" w:name="_Hlk536624141"/>
      <w:bookmarkStart w:id="1" w:name="_Hlk16151182"/>
      <w:r w:rsidRPr="00835490">
        <w:rPr>
          <w:rFonts w:ascii="Times New Roman" w:hAnsi="Times New Roman"/>
          <w:b/>
          <w:caps/>
          <w:noProof/>
          <w:szCs w:val="20"/>
        </w:rPr>
        <w:drawing>
          <wp:inline distT="0" distB="0" distL="0" distR="0" wp14:anchorId="6A99FAAF" wp14:editId="3032EE2E">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C580877" w14:textId="77777777" w:rsidR="005257C3" w:rsidRPr="005257C3" w:rsidRDefault="005257C3" w:rsidP="005257C3">
      <w:pPr>
        <w:spacing w:after="0"/>
        <w:jc w:val="center"/>
        <w:rPr>
          <w:rFonts w:ascii="Times New Roman" w:hAnsi="Times New Roman"/>
          <w:caps/>
          <w:sz w:val="12"/>
          <w:szCs w:val="12"/>
        </w:rPr>
      </w:pPr>
    </w:p>
    <w:p w14:paraId="684999B1" w14:textId="77777777" w:rsidR="005257C3" w:rsidRPr="00835490" w:rsidRDefault="005257C3" w:rsidP="005257C3">
      <w:pPr>
        <w:keepNext/>
        <w:spacing w:after="0"/>
        <w:jc w:val="center"/>
        <w:outlineLvl w:val="0"/>
        <w:rPr>
          <w:rFonts w:ascii="Times New Roman" w:hAnsi="Times New Roman"/>
          <w:b/>
          <w:sz w:val="28"/>
          <w:szCs w:val="28"/>
          <w:lang w:eastAsia="lt-LT"/>
        </w:rPr>
      </w:pPr>
      <w:bookmarkStart w:id="2" w:name="_Hlk536624615"/>
      <w:r w:rsidRPr="00835490">
        <w:rPr>
          <w:rFonts w:ascii="Times New Roman" w:hAnsi="Times New Roman"/>
          <w:b/>
          <w:sz w:val="28"/>
          <w:szCs w:val="28"/>
          <w:lang w:eastAsia="lt-LT"/>
        </w:rPr>
        <w:t>KLAIPĖDOS RAJONO SAVIVALDYBĖS TARYBA</w:t>
      </w:r>
    </w:p>
    <w:bookmarkEnd w:id="1"/>
    <w:bookmarkEnd w:id="2"/>
    <w:p w14:paraId="6BD6DC64" w14:textId="77777777" w:rsidR="00BB792C" w:rsidRPr="003E457F" w:rsidRDefault="00BB792C" w:rsidP="005257C3">
      <w:pPr>
        <w:pStyle w:val="Porat"/>
        <w:tabs>
          <w:tab w:val="left" w:pos="1296"/>
        </w:tabs>
        <w:jc w:val="center"/>
        <w:rPr>
          <w:rFonts w:ascii="Times New Roman" w:hAnsi="Times New Roman"/>
          <w:sz w:val="24"/>
          <w:szCs w:val="24"/>
        </w:rPr>
      </w:pPr>
    </w:p>
    <w:p w14:paraId="3B7C7108" w14:textId="77777777" w:rsidR="008F2C57" w:rsidRPr="005257C3" w:rsidRDefault="008F2C57" w:rsidP="005257C3">
      <w:pPr>
        <w:pStyle w:val="statymopavad"/>
        <w:spacing w:line="240" w:lineRule="auto"/>
        <w:ind w:firstLine="0"/>
        <w:rPr>
          <w:rFonts w:ascii="Times New Roman" w:hAnsi="Times New Roman"/>
          <w:b/>
          <w:spacing w:val="20"/>
          <w:sz w:val="28"/>
          <w:szCs w:val="28"/>
        </w:rPr>
      </w:pPr>
      <w:r w:rsidRPr="005257C3">
        <w:rPr>
          <w:rFonts w:ascii="Times New Roman" w:hAnsi="Times New Roman"/>
          <w:b/>
          <w:spacing w:val="20"/>
          <w:sz w:val="28"/>
          <w:szCs w:val="28"/>
        </w:rPr>
        <w:t>SPRENDIMAS</w:t>
      </w:r>
    </w:p>
    <w:p w14:paraId="300909DD" w14:textId="77777777" w:rsidR="008F2C57" w:rsidRPr="003E457F" w:rsidRDefault="008F2C57" w:rsidP="005257C3">
      <w:pPr>
        <w:pStyle w:val="statymopavad"/>
        <w:spacing w:line="240" w:lineRule="auto"/>
        <w:ind w:firstLine="0"/>
        <w:rPr>
          <w:rFonts w:ascii="Times New Roman" w:hAnsi="Times New Roman"/>
          <w:b/>
          <w:spacing w:val="20"/>
          <w:szCs w:val="24"/>
        </w:rPr>
      </w:pPr>
      <w:r w:rsidRPr="005257C3">
        <w:rPr>
          <w:rFonts w:ascii="Times New Roman" w:hAnsi="Times New Roman"/>
          <w:b/>
          <w:spacing w:val="20"/>
          <w:sz w:val="28"/>
          <w:szCs w:val="28"/>
        </w:rPr>
        <w:t>DĖL VILIAUS GAIGALAIČIO GLOBOS NAMams tiekiamos šilumos BAZINĖS KAINOS DEDAMŲJŲ nustatymo</w:t>
      </w:r>
    </w:p>
    <w:p w14:paraId="65CC2179" w14:textId="77777777" w:rsidR="008F2C57" w:rsidRPr="005257C3" w:rsidRDefault="008F2C57" w:rsidP="005257C3">
      <w:pPr>
        <w:pStyle w:val="statymopavad"/>
        <w:spacing w:line="240" w:lineRule="auto"/>
        <w:ind w:firstLine="0"/>
        <w:rPr>
          <w:rFonts w:ascii="Times New Roman" w:hAnsi="Times New Roman"/>
          <w:bCs/>
          <w:spacing w:val="20"/>
          <w:szCs w:val="24"/>
        </w:rPr>
      </w:pPr>
    </w:p>
    <w:p w14:paraId="632D1604" w14:textId="5885ACD1" w:rsidR="008F2C57" w:rsidRPr="008F2C57" w:rsidRDefault="008F2C57" w:rsidP="005257C3">
      <w:pPr>
        <w:pStyle w:val="statymopavad"/>
        <w:spacing w:line="240" w:lineRule="auto"/>
        <w:ind w:firstLine="0"/>
        <w:rPr>
          <w:rFonts w:ascii="Times New Roman" w:hAnsi="Times New Roman"/>
          <w:szCs w:val="24"/>
        </w:rPr>
      </w:pPr>
      <w:r w:rsidRPr="008F2C57">
        <w:rPr>
          <w:rFonts w:ascii="Times New Roman" w:hAnsi="Times New Roman"/>
          <w:szCs w:val="24"/>
        </w:rPr>
        <w:t xml:space="preserve">2021 </w:t>
      </w:r>
      <w:r w:rsidRPr="008F2C57">
        <w:rPr>
          <w:rFonts w:ascii="Times New Roman" w:hAnsi="Times New Roman"/>
          <w:caps w:val="0"/>
          <w:szCs w:val="24"/>
        </w:rPr>
        <w:t xml:space="preserve">m. gegužės </w:t>
      </w:r>
      <w:r w:rsidR="005E3C28">
        <w:rPr>
          <w:rFonts w:ascii="Times New Roman" w:hAnsi="Times New Roman"/>
          <w:caps w:val="0"/>
          <w:szCs w:val="24"/>
        </w:rPr>
        <w:t xml:space="preserve">27 </w:t>
      </w:r>
      <w:r w:rsidRPr="008F2C57">
        <w:rPr>
          <w:rFonts w:ascii="Times New Roman" w:hAnsi="Times New Roman"/>
          <w:caps w:val="0"/>
          <w:szCs w:val="24"/>
        </w:rPr>
        <w:t>d. Nr. T11-</w:t>
      </w:r>
      <w:r w:rsidR="0033043E">
        <w:rPr>
          <w:rFonts w:ascii="Times New Roman" w:hAnsi="Times New Roman"/>
          <w:caps w:val="0"/>
          <w:szCs w:val="24"/>
        </w:rPr>
        <w:t>160</w:t>
      </w:r>
    </w:p>
    <w:p w14:paraId="53B28958" w14:textId="77777777" w:rsidR="008F2C57" w:rsidRPr="008F2C57" w:rsidRDefault="008F2C57" w:rsidP="005257C3">
      <w:pPr>
        <w:pStyle w:val="statymopavad"/>
        <w:spacing w:line="240" w:lineRule="auto"/>
        <w:ind w:firstLine="0"/>
        <w:rPr>
          <w:rFonts w:ascii="Times New Roman" w:hAnsi="Times New Roman"/>
          <w:caps w:val="0"/>
          <w:szCs w:val="24"/>
        </w:rPr>
      </w:pPr>
      <w:r w:rsidRPr="008F2C57">
        <w:rPr>
          <w:rFonts w:ascii="Times New Roman" w:hAnsi="Times New Roman"/>
          <w:szCs w:val="24"/>
        </w:rPr>
        <w:t>G</w:t>
      </w:r>
      <w:r w:rsidRPr="008F2C57">
        <w:rPr>
          <w:rFonts w:ascii="Times New Roman" w:hAnsi="Times New Roman"/>
          <w:caps w:val="0"/>
          <w:szCs w:val="24"/>
        </w:rPr>
        <w:t>argždai</w:t>
      </w:r>
    </w:p>
    <w:p w14:paraId="034BD269" w14:textId="77777777" w:rsidR="008F2C57" w:rsidRPr="008F2C57" w:rsidRDefault="008F2C57" w:rsidP="005257C3">
      <w:pPr>
        <w:pStyle w:val="statymopavad"/>
        <w:spacing w:line="240" w:lineRule="auto"/>
        <w:ind w:firstLine="0"/>
        <w:rPr>
          <w:rFonts w:ascii="Times New Roman" w:hAnsi="Times New Roman"/>
          <w:szCs w:val="24"/>
        </w:rPr>
      </w:pPr>
    </w:p>
    <w:p w14:paraId="7290804C" w14:textId="77777777" w:rsidR="00291725" w:rsidRDefault="008F2C57" w:rsidP="005257C3">
      <w:pPr>
        <w:tabs>
          <w:tab w:val="right" w:pos="9900"/>
        </w:tabs>
        <w:spacing w:after="0" w:line="240" w:lineRule="auto"/>
        <w:ind w:firstLine="1134"/>
        <w:jc w:val="both"/>
        <w:rPr>
          <w:rFonts w:ascii="Times New Roman" w:hAnsi="Times New Roman"/>
          <w:sz w:val="24"/>
          <w:szCs w:val="24"/>
        </w:rPr>
      </w:pPr>
      <w:r w:rsidRPr="008F2C57">
        <w:rPr>
          <w:rFonts w:ascii="Times New Roman" w:hAnsi="Times New Roman"/>
          <w:sz w:val="24"/>
          <w:szCs w:val="24"/>
        </w:rPr>
        <w:t xml:space="preserve">Klaipėdos rajono savivaldybės taryba, vadovaudamasi Lietuvos Respublikos vietos savivaldos įstatymo 16 straipsnio 2 dalies 37 punktu, 18 straipsnio 1 dalimi, Lietuvos Respublikos šilumos ūkio įstatymo 32 straipsnio 7 dalimi, Šilumos kainų nustatymo metodika, patvirtinta Valstybinės kainų ir energetikos kontrolės komisijos 2009 m. liepos 8 d. nutarimu Nr. O3-96 „Dėl Šilumos kainų nustatymo metodikos“, atsižvelgdama į UAB „Šilumininkas“ 2021-03-12 raštą „Dėl šilumos vartotojų bazinės kainos ir jos dedamųjų nustatymo objektui Viliaus Gaigalaičio globos namams“ ir Klaipėdos rajono savivaldybės administracijos direktoriaus 2021 m. gegužės 5 d. įsakymu Nr. AV-1177 sudarytos komisijos 2021 m. gegužės 10 d. posėdžio protokolą Nr. A6-192, </w:t>
      </w:r>
    </w:p>
    <w:p w14:paraId="0ED3A6AB" w14:textId="191FC335" w:rsidR="008F2C57" w:rsidRPr="008F2C57" w:rsidRDefault="008F2C57" w:rsidP="00291725">
      <w:pPr>
        <w:tabs>
          <w:tab w:val="right" w:pos="9900"/>
        </w:tabs>
        <w:spacing w:after="0"/>
        <w:jc w:val="both"/>
        <w:rPr>
          <w:rFonts w:ascii="Times New Roman" w:hAnsi="Times New Roman"/>
          <w:sz w:val="24"/>
          <w:szCs w:val="24"/>
        </w:rPr>
      </w:pPr>
      <w:r w:rsidRPr="008F2C57">
        <w:rPr>
          <w:rFonts w:ascii="Times New Roman" w:hAnsi="Times New Roman"/>
          <w:sz w:val="24"/>
          <w:szCs w:val="24"/>
        </w:rPr>
        <w:t>n u s p r e n d ž i a:</w:t>
      </w:r>
    </w:p>
    <w:p w14:paraId="68AD9B27" w14:textId="77777777" w:rsidR="008F2C57" w:rsidRPr="008F2C57" w:rsidRDefault="008F2C57" w:rsidP="008F2C57">
      <w:pPr>
        <w:numPr>
          <w:ilvl w:val="0"/>
          <w:numId w:val="1"/>
        </w:numPr>
        <w:tabs>
          <w:tab w:val="right" w:pos="9639"/>
        </w:tabs>
        <w:spacing w:after="0" w:line="240" w:lineRule="auto"/>
        <w:ind w:firstLine="1134"/>
        <w:jc w:val="both"/>
        <w:rPr>
          <w:rFonts w:ascii="Times New Roman" w:hAnsi="Times New Roman"/>
          <w:sz w:val="24"/>
          <w:szCs w:val="24"/>
        </w:rPr>
      </w:pPr>
      <w:r w:rsidRPr="008F2C57">
        <w:rPr>
          <w:rFonts w:ascii="Times New Roman" w:hAnsi="Times New Roman"/>
          <w:sz w:val="24"/>
          <w:szCs w:val="24"/>
        </w:rPr>
        <w:t>Nustatyti 202</w:t>
      </w:r>
      <w:r w:rsidRPr="008F2C57">
        <w:rPr>
          <w:rFonts w:ascii="Times New Roman" w:hAnsi="Times New Roman"/>
          <w:sz w:val="24"/>
          <w:szCs w:val="24"/>
          <w:lang w:val="en-US"/>
        </w:rPr>
        <w:t>1</w:t>
      </w:r>
      <w:r w:rsidRPr="008F2C57">
        <w:rPr>
          <w:rFonts w:ascii="Times New Roman" w:hAnsi="Times New Roman"/>
          <w:sz w:val="24"/>
          <w:szCs w:val="24"/>
        </w:rPr>
        <w:t>-2022 metams Viliaus Gaigalaičio globos namams tiekiamos šilumos bazinės kainos dedamąsias be pridėtinės vertės mokesčio:</w:t>
      </w:r>
    </w:p>
    <w:p w14:paraId="67261E60" w14:textId="77777777" w:rsidR="008F2C57" w:rsidRPr="008F2C57" w:rsidRDefault="008F2C57" w:rsidP="005E3C28">
      <w:pPr>
        <w:tabs>
          <w:tab w:val="right" w:pos="9639"/>
        </w:tabs>
        <w:spacing w:after="0"/>
        <w:ind w:firstLineChars="472" w:firstLine="1133"/>
        <w:jc w:val="both"/>
        <w:rPr>
          <w:rFonts w:ascii="Times New Roman" w:hAnsi="Times New Roman"/>
          <w:sz w:val="24"/>
          <w:szCs w:val="24"/>
        </w:rPr>
      </w:pPr>
      <w:r w:rsidRPr="008F2C57">
        <w:rPr>
          <w:rFonts w:ascii="Times New Roman" w:hAnsi="Times New Roman"/>
          <w:sz w:val="24"/>
          <w:szCs w:val="24"/>
        </w:rPr>
        <w:t>T =T</w:t>
      </w:r>
      <w:r w:rsidRPr="008F2C57">
        <w:rPr>
          <w:rFonts w:ascii="Times New Roman" w:hAnsi="Times New Roman"/>
          <w:sz w:val="24"/>
          <w:szCs w:val="24"/>
          <w:vertAlign w:val="subscript"/>
        </w:rPr>
        <w:t>HG,PD</w:t>
      </w:r>
      <w:r w:rsidRPr="008F2C57">
        <w:rPr>
          <w:rFonts w:ascii="Times New Roman" w:hAnsi="Times New Roman"/>
          <w:sz w:val="24"/>
          <w:szCs w:val="24"/>
        </w:rPr>
        <w:t xml:space="preserve"> + T</w:t>
      </w:r>
      <w:r w:rsidRPr="008F2C57">
        <w:rPr>
          <w:rFonts w:ascii="Times New Roman" w:hAnsi="Times New Roman"/>
          <w:sz w:val="24"/>
          <w:szCs w:val="24"/>
          <w:vertAlign w:val="subscript"/>
        </w:rPr>
        <w:t>HG,KD</w:t>
      </w:r>
      <w:r w:rsidRPr="008F2C57">
        <w:rPr>
          <w:rFonts w:ascii="Times New Roman" w:hAnsi="Times New Roman"/>
          <w:sz w:val="24"/>
          <w:szCs w:val="24"/>
        </w:rPr>
        <w:t xml:space="preserve"> + T</w:t>
      </w:r>
      <w:r w:rsidRPr="008F2C57">
        <w:rPr>
          <w:rFonts w:ascii="Times New Roman" w:hAnsi="Times New Roman"/>
          <w:sz w:val="24"/>
          <w:szCs w:val="24"/>
          <w:vertAlign w:val="subscript"/>
        </w:rPr>
        <w:t>TAP,</w:t>
      </w:r>
      <w:r w:rsidRPr="008F2C57">
        <w:rPr>
          <w:rFonts w:ascii="Times New Roman" w:hAnsi="Times New Roman"/>
          <w:sz w:val="24"/>
          <w:szCs w:val="24"/>
        </w:rPr>
        <w:t xml:space="preserve">  kur:</w:t>
      </w:r>
    </w:p>
    <w:p w14:paraId="3C6848B4" w14:textId="77777777" w:rsidR="008F2C57" w:rsidRPr="008F2C57" w:rsidRDefault="008F2C57" w:rsidP="005E3C28">
      <w:pPr>
        <w:tabs>
          <w:tab w:val="right" w:pos="9639"/>
        </w:tabs>
        <w:spacing w:after="0"/>
        <w:ind w:firstLineChars="472" w:firstLine="1133"/>
        <w:rPr>
          <w:rFonts w:ascii="Times New Roman" w:hAnsi="Times New Roman"/>
          <w:sz w:val="24"/>
          <w:szCs w:val="24"/>
        </w:rPr>
      </w:pPr>
      <w:r w:rsidRPr="008F2C57">
        <w:rPr>
          <w:rFonts w:ascii="Times New Roman" w:hAnsi="Times New Roman"/>
          <w:sz w:val="24"/>
          <w:szCs w:val="24"/>
        </w:rPr>
        <w:t>T– šilumos gamyba savo šaltinyje;</w:t>
      </w:r>
    </w:p>
    <w:p w14:paraId="07B9F696" w14:textId="6A709446" w:rsidR="008F2C57" w:rsidRPr="008F2C57" w:rsidRDefault="008F2C57" w:rsidP="005E3C28">
      <w:pPr>
        <w:tabs>
          <w:tab w:val="right" w:pos="9639"/>
        </w:tabs>
        <w:spacing w:after="0"/>
        <w:ind w:firstLineChars="472" w:firstLine="1133"/>
        <w:rPr>
          <w:rFonts w:ascii="Times New Roman" w:hAnsi="Times New Roman"/>
          <w:sz w:val="24"/>
          <w:szCs w:val="24"/>
        </w:rPr>
      </w:pPr>
      <w:r w:rsidRPr="008F2C57">
        <w:rPr>
          <w:rFonts w:ascii="Times New Roman" w:hAnsi="Times New Roman"/>
          <w:sz w:val="24"/>
          <w:szCs w:val="24"/>
        </w:rPr>
        <w:t xml:space="preserve">T </w:t>
      </w:r>
      <w:r w:rsidRPr="008F2C57">
        <w:rPr>
          <w:rFonts w:ascii="Times New Roman" w:hAnsi="Times New Roman"/>
          <w:sz w:val="24"/>
          <w:szCs w:val="24"/>
          <w:vertAlign w:val="subscript"/>
        </w:rPr>
        <w:t>H</w:t>
      </w:r>
      <w:r w:rsidR="00414F52">
        <w:rPr>
          <w:rFonts w:ascii="Times New Roman" w:hAnsi="Times New Roman"/>
          <w:sz w:val="24"/>
          <w:szCs w:val="24"/>
          <w:vertAlign w:val="subscript"/>
        </w:rPr>
        <w:t>G</w:t>
      </w:r>
      <w:r w:rsidRPr="008F2C57">
        <w:rPr>
          <w:rFonts w:ascii="Times New Roman" w:hAnsi="Times New Roman"/>
          <w:sz w:val="24"/>
          <w:szCs w:val="24"/>
          <w:vertAlign w:val="subscript"/>
        </w:rPr>
        <w:t>,PD</w:t>
      </w:r>
      <w:r w:rsidRPr="008F2C57">
        <w:rPr>
          <w:rFonts w:ascii="Times New Roman" w:hAnsi="Times New Roman"/>
          <w:sz w:val="24"/>
          <w:szCs w:val="24"/>
        </w:rPr>
        <w:t xml:space="preserve"> = 2,98 ct/kWh;</w:t>
      </w:r>
    </w:p>
    <w:p w14:paraId="0435A021" w14:textId="7BF5290D" w:rsidR="008F2C57" w:rsidRPr="008F2C57" w:rsidRDefault="008F2C57" w:rsidP="005E3C28">
      <w:pPr>
        <w:tabs>
          <w:tab w:val="left" w:pos="1140"/>
        </w:tabs>
        <w:spacing w:after="0"/>
        <w:ind w:firstLineChars="472" w:firstLine="1133"/>
        <w:rPr>
          <w:rFonts w:ascii="Times New Roman" w:hAnsi="Times New Roman"/>
          <w:sz w:val="24"/>
          <w:szCs w:val="24"/>
        </w:rPr>
      </w:pPr>
      <w:r w:rsidRPr="008F2C57">
        <w:rPr>
          <w:rFonts w:ascii="Times New Roman" w:hAnsi="Times New Roman"/>
          <w:sz w:val="24"/>
          <w:szCs w:val="24"/>
        </w:rPr>
        <w:t xml:space="preserve">T </w:t>
      </w:r>
      <w:r w:rsidRPr="008F2C57">
        <w:rPr>
          <w:rFonts w:ascii="Times New Roman" w:hAnsi="Times New Roman"/>
          <w:sz w:val="24"/>
          <w:szCs w:val="24"/>
          <w:vertAlign w:val="subscript"/>
        </w:rPr>
        <w:t>H</w:t>
      </w:r>
      <w:r w:rsidR="00414F52">
        <w:rPr>
          <w:rFonts w:ascii="Times New Roman" w:hAnsi="Times New Roman"/>
          <w:sz w:val="24"/>
          <w:szCs w:val="24"/>
          <w:vertAlign w:val="subscript"/>
        </w:rPr>
        <w:t>G</w:t>
      </w:r>
      <w:r w:rsidRPr="008F2C57">
        <w:rPr>
          <w:rFonts w:ascii="Times New Roman" w:hAnsi="Times New Roman"/>
          <w:sz w:val="24"/>
          <w:szCs w:val="24"/>
          <w:vertAlign w:val="subscript"/>
        </w:rPr>
        <w:t>,PD</w:t>
      </w:r>
      <w:r w:rsidRPr="008F2C57">
        <w:rPr>
          <w:rFonts w:ascii="Times New Roman" w:hAnsi="Times New Roman"/>
          <w:sz w:val="24"/>
          <w:szCs w:val="24"/>
        </w:rPr>
        <w:t xml:space="preserve"> – pastovioji šilumos kainos dedamoji;</w:t>
      </w:r>
    </w:p>
    <w:p w14:paraId="184CB7FB" w14:textId="0734DFF2" w:rsidR="008F2C57" w:rsidRPr="008F2C57" w:rsidRDefault="008F2C57" w:rsidP="005E3C28">
      <w:pPr>
        <w:tabs>
          <w:tab w:val="left" w:pos="1140"/>
        </w:tabs>
        <w:spacing w:after="0"/>
        <w:ind w:firstLineChars="472" w:firstLine="1133"/>
        <w:rPr>
          <w:rFonts w:ascii="Times New Roman" w:hAnsi="Times New Roman"/>
          <w:sz w:val="24"/>
          <w:szCs w:val="24"/>
        </w:rPr>
      </w:pPr>
      <w:r w:rsidRPr="008F2C57">
        <w:rPr>
          <w:rFonts w:ascii="Times New Roman" w:hAnsi="Times New Roman"/>
          <w:sz w:val="24"/>
          <w:szCs w:val="24"/>
        </w:rPr>
        <w:t xml:space="preserve">T </w:t>
      </w:r>
      <w:r w:rsidRPr="008F2C57">
        <w:rPr>
          <w:rFonts w:ascii="Times New Roman" w:hAnsi="Times New Roman"/>
          <w:sz w:val="24"/>
          <w:szCs w:val="24"/>
          <w:vertAlign w:val="subscript"/>
        </w:rPr>
        <w:t>H</w:t>
      </w:r>
      <w:r w:rsidR="00414F52">
        <w:rPr>
          <w:rFonts w:ascii="Times New Roman" w:hAnsi="Times New Roman"/>
          <w:sz w:val="24"/>
          <w:szCs w:val="24"/>
          <w:vertAlign w:val="subscript"/>
        </w:rPr>
        <w:t>G</w:t>
      </w:r>
      <w:r w:rsidRPr="008F2C57">
        <w:rPr>
          <w:rFonts w:ascii="Times New Roman" w:hAnsi="Times New Roman"/>
          <w:sz w:val="24"/>
          <w:szCs w:val="24"/>
          <w:vertAlign w:val="subscript"/>
        </w:rPr>
        <w:t>,KD</w:t>
      </w:r>
      <w:r w:rsidRPr="008F2C57">
        <w:rPr>
          <w:rFonts w:ascii="Times New Roman" w:hAnsi="Times New Roman"/>
          <w:sz w:val="24"/>
          <w:szCs w:val="24"/>
        </w:rPr>
        <w:t xml:space="preserve"> = 0,28 + (1055  x  P</w:t>
      </w:r>
      <w:r w:rsidRPr="008F2C57">
        <w:rPr>
          <w:rFonts w:ascii="Times New Roman" w:hAnsi="Times New Roman"/>
          <w:sz w:val="24"/>
          <w:szCs w:val="24"/>
          <w:vertAlign w:val="subscript"/>
        </w:rPr>
        <w:t xml:space="preserve">HG,D </w:t>
      </w:r>
      <w:r w:rsidRPr="008F2C57">
        <w:rPr>
          <w:rFonts w:ascii="Times New Roman" w:hAnsi="Times New Roman"/>
          <w:sz w:val="24"/>
          <w:szCs w:val="24"/>
        </w:rPr>
        <w:t>x100)/900 000)ct/kWh;</w:t>
      </w:r>
    </w:p>
    <w:p w14:paraId="523ACF2E" w14:textId="12800316" w:rsidR="008F2C57" w:rsidRPr="008F2C57" w:rsidRDefault="008F2C57" w:rsidP="005E3C28">
      <w:pPr>
        <w:tabs>
          <w:tab w:val="left" w:pos="1140"/>
        </w:tabs>
        <w:spacing w:after="0"/>
        <w:ind w:firstLineChars="472" w:firstLine="1133"/>
        <w:rPr>
          <w:rFonts w:ascii="Times New Roman" w:hAnsi="Times New Roman"/>
          <w:sz w:val="24"/>
          <w:szCs w:val="24"/>
        </w:rPr>
      </w:pPr>
      <w:r w:rsidRPr="008F2C57">
        <w:rPr>
          <w:rFonts w:ascii="Times New Roman" w:hAnsi="Times New Roman"/>
          <w:sz w:val="24"/>
          <w:szCs w:val="24"/>
        </w:rPr>
        <w:t xml:space="preserve">T </w:t>
      </w:r>
      <w:r w:rsidRPr="008F2C57">
        <w:rPr>
          <w:rFonts w:ascii="Times New Roman" w:hAnsi="Times New Roman"/>
          <w:sz w:val="24"/>
          <w:szCs w:val="24"/>
          <w:vertAlign w:val="subscript"/>
        </w:rPr>
        <w:t>H</w:t>
      </w:r>
      <w:r w:rsidR="00414F52">
        <w:rPr>
          <w:rFonts w:ascii="Times New Roman" w:hAnsi="Times New Roman"/>
          <w:sz w:val="24"/>
          <w:szCs w:val="24"/>
          <w:vertAlign w:val="subscript"/>
        </w:rPr>
        <w:t>G</w:t>
      </w:r>
      <w:r w:rsidRPr="008F2C57">
        <w:rPr>
          <w:rFonts w:ascii="Times New Roman" w:hAnsi="Times New Roman"/>
          <w:sz w:val="24"/>
          <w:szCs w:val="24"/>
          <w:vertAlign w:val="subscript"/>
        </w:rPr>
        <w:t>,KD</w:t>
      </w:r>
      <w:r w:rsidRPr="008F2C57">
        <w:rPr>
          <w:rFonts w:ascii="Times New Roman" w:hAnsi="Times New Roman"/>
          <w:sz w:val="24"/>
          <w:szCs w:val="24"/>
        </w:rPr>
        <w:t xml:space="preserve"> – kintamoji šilumos kainos dedamoji;</w:t>
      </w:r>
    </w:p>
    <w:p w14:paraId="352AFDFD" w14:textId="77777777" w:rsidR="008F2C57" w:rsidRPr="008F2C57" w:rsidRDefault="008F2C57" w:rsidP="005E3C28">
      <w:pPr>
        <w:tabs>
          <w:tab w:val="left" w:pos="1140"/>
        </w:tabs>
        <w:spacing w:after="0"/>
        <w:ind w:firstLineChars="472" w:firstLine="1133"/>
        <w:rPr>
          <w:rFonts w:ascii="Times New Roman" w:hAnsi="Times New Roman"/>
          <w:sz w:val="24"/>
          <w:szCs w:val="24"/>
        </w:rPr>
      </w:pPr>
      <w:r w:rsidRPr="008F2C57">
        <w:rPr>
          <w:rFonts w:ascii="Times New Roman" w:hAnsi="Times New Roman"/>
          <w:sz w:val="24"/>
          <w:szCs w:val="24"/>
        </w:rPr>
        <w:t>0,28 – elektros sąnaudos šilumos gamybai (ct/kWh);</w:t>
      </w:r>
    </w:p>
    <w:p w14:paraId="4D5EAA6D" w14:textId="77777777" w:rsidR="008F2C57" w:rsidRPr="008F2C57" w:rsidRDefault="008F2C57" w:rsidP="005E3C28">
      <w:pPr>
        <w:tabs>
          <w:tab w:val="left" w:pos="1140"/>
        </w:tabs>
        <w:spacing w:after="0"/>
        <w:ind w:firstLineChars="472" w:firstLine="1133"/>
        <w:rPr>
          <w:rFonts w:ascii="Times New Roman" w:hAnsi="Times New Roman"/>
          <w:sz w:val="24"/>
          <w:szCs w:val="24"/>
        </w:rPr>
      </w:pPr>
      <w:r w:rsidRPr="008F2C57">
        <w:rPr>
          <w:rFonts w:ascii="Times New Roman" w:hAnsi="Times New Roman"/>
          <w:sz w:val="24"/>
          <w:szCs w:val="24"/>
        </w:rPr>
        <w:t>1055 – metinis gamtinių dujų kiekis (MWh);</w:t>
      </w:r>
    </w:p>
    <w:p w14:paraId="43BCF76E" w14:textId="77777777" w:rsidR="008F2C57" w:rsidRPr="008F2C57" w:rsidRDefault="008F2C57" w:rsidP="005E3C28">
      <w:pPr>
        <w:tabs>
          <w:tab w:val="left" w:pos="1140"/>
        </w:tabs>
        <w:spacing w:after="0"/>
        <w:ind w:firstLineChars="472" w:firstLine="1133"/>
        <w:rPr>
          <w:rFonts w:ascii="Times New Roman" w:hAnsi="Times New Roman"/>
          <w:sz w:val="24"/>
          <w:szCs w:val="24"/>
        </w:rPr>
      </w:pPr>
      <w:r w:rsidRPr="008F2C57">
        <w:rPr>
          <w:rFonts w:ascii="Times New Roman" w:hAnsi="Times New Roman"/>
          <w:sz w:val="24"/>
          <w:szCs w:val="24"/>
        </w:rPr>
        <w:t>P</w:t>
      </w:r>
      <w:r w:rsidRPr="008F2C57">
        <w:rPr>
          <w:rFonts w:ascii="Times New Roman" w:hAnsi="Times New Roman"/>
          <w:sz w:val="24"/>
          <w:szCs w:val="24"/>
          <w:vertAlign w:val="subscript"/>
        </w:rPr>
        <w:t xml:space="preserve">HG,D </w:t>
      </w:r>
      <w:r w:rsidRPr="008F2C57">
        <w:rPr>
          <w:rFonts w:ascii="Times New Roman" w:hAnsi="Times New Roman"/>
          <w:sz w:val="24"/>
          <w:szCs w:val="24"/>
        </w:rPr>
        <w:t xml:space="preserve"> – 25,62 Eur/MWh – preliminari gamtinių dujų kaina;</w:t>
      </w:r>
    </w:p>
    <w:p w14:paraId="436D1D03" w14:textId="77777777" w:rsidR="008F2C57" w:rsidRPr="008F2C57" w:rsidRDefault="008F2C57" w:rsidP="005E3C28">
      <w:pPr>
        <w:tabs>
          <w:tab w:val="left" w:pos="1140"/>
        </w:tabs>
        <w:spacing w:after="0"/>
        <w:ind w:firstLineChars="472" w:firstLine="1133"/>
        <w:rPr>
          <w:rFonts w:ascii="Times New Roman" w:hAnsi="Times New Roman"/>
          <w:sz w:val="24"/>
          <w:szCs w:val="24"/>
        </w:rPr>
      </w:pPr>
      <w:r w:rsidRPr="008F2C57">
        <w:rPr>
          <w:rFonts w:ascii="Times New Roman" w:hAnsi="Times New Roman"/>
          <w:sz w:val="24"/>
          <w:szCs w:val="24"/>
        </w:rPr>
        <w:t>900000 – bazinis pagamintos šilumos kiekis (kWh).</w:t>
      </w:r>
    </w:p>
    <w:p w14:paraId="4BFEE510" w14:textId="77777777" w:rsidR="008F2C57" w:rsidRPr="008F2C57" w:rsidRDefault="008F2C57" w:rsidP="005E3C28">
      <w:pPr>
        <w:tabs>
          <w:tab w:val="right" w:pos="9639"/>
        </w:tabs>
        <w:spacing w:after="0"/>
        <w:ind w:firstLine="1134"/>
        <w:jc w:val="both"/>
        <w:rPr>
          <w:rFonts w:ascii="Times New Roman" w:hAnsi="Times New Roman"/>
          <w:sz w:val="24"/>
          <w:szCs w:val="24"/>
        </w:rPr>
      </w:pPr>
      <w:r w:rsidRPr="008F2C57">
        <w:rPr>
          <w:rFonts w:ascii="Times New Roman" w:hAnsi="Times New Roman"/>
          <w:sz w:val="24"/>
          <w:szCs w:val="24"/>
        </w:rPr>
        <w:t>2. Pripažinti netekusiu galios Klaipėdos rajono savivaldybės tarybos 2020 m. gegužės 20 d. sprendimą Nr. T11-207 „Dėl Viliaus Gaigalaičio globos namams tiekiamos šilumos perskaičiuotų kainų dedamųjų 2020-2021 metams nustatymo“.</w:t>
      </w:r>
    </w:p>
    <w:p w14:paraId="0CA68303" w14:textId="77777777" w:rsidR="008F2C57" w:rsidRPr="008F2C57" w:rsidRDefault="008F2C57" w:rsidP="005E3C28">
      <w:pPr>
        <w:tabs>
          <w:tab w:val="right" w:pos="9639"/>
        </w:tabs>
        <w:spacing w:after="0"/>
        <w:ind w:firstLine="1134"/>
        <w:jc w:val="both"/>
        <w:rPr>
          <w:rFonts w:ascii="Times New Roman" w:hAnsi="Times New Roman"/>
          <w:sz w:val="24"/>
          <w:szCs w:val="24"/>
        </w:rPr>
      </w:pPr>
      <w:r w:rsidRPr="008F2C57">
        <w:rPr>
          <w:rFonts w:ascii="Times New Roman" w:hAnsi="Times New Roman"/>
          <w:sz w:val="24"/>
          <w:szCs w:val="24"/>
        </w:rPr>
        <w:t>3. Sprendimas įsigalioja 2021 m. birželio 1 d.</w:t>
      </w:r>
    </w:p>
    <w:p w14:paraId="6AFCC8A7" w14:textId="77777777" w:rsidR="008F2C57" w:rsidRPr="008F2C57" w:rsidRDefault="008F2C57" w:rsidP="005E3C28">
      <w:pPr>
        <w:tabs>
          <w:tab w:val="right" w:pos="9639"/>
        </w:tabs>
        <w:spacing w:after="0"/>
        <w:ind w:firstLine="1134"/>
        <w:jc w:val="both"/>
        <w:rPr>
          <w:rFonts w:ascii="Times New Roman" w:hAnsi="Times New Roman"/>
          <w:sz w:val="24"/>
          <w:szCs w:val="24"/>
        </w:rPr>
      </w:pPr>
      <w:r w:rsidRPr="008F2C57">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51C3C767" w14:textId="14F17890" w:rsidR="005E3C28" w:rsidRDefault="005E3C28" w:rsidP="005257C3">
      <w:pPr>
        <w:tabs>
          <w:tab w:val="right" w:pos="9639"/>
        </w:tabs>
        <w:spacing w:after="0"/>
        <w:jc w:val="both"/>
      </w:pPr>
    </w:p>
    <w:p w14:paraId="7ABF1685" w14:textId="0FCFD30C" w:rsidR="005E3C28" w:rsidRDefault="005E3C28" w:rsidP="005257C3">
      <w:pPr>
        <w:tabs>
          <w:tab w:val="right" w:pos="9639"/>
        </w:tabs>
        <w:spacing w:after="0"/>
        <w:jc w:val="both"/>
      </w:pPr>
    </w:p>
    <w:p w14:paraId="32E02809" w14:textId="77777777" w:rsidR="005E3C28" w:rsidRDefault="005E3C28" w:rsidP="005257C3">
      <w:pPr>
        <w:tabs>
          <w:tab w:val="right" w:pos="9639"/>
        </w:tabs>
        <w:spacing w:after="0"/>
        <w:jc w:val="both"/>
      </w:pPr>
    </w:p>
    <w:p w14:paraId="279FFE7D" w14:textId="66ED05A3" w:rsidR="00A62C03" w:rsidRPr="0082652E" w:rsidRDefault="008F2C57" w:rsidP="005257C3">
      <w:pPr>
        <w:tabs>
          <w:tab w:val="right" w:pos="9639"/>
        </w:tabs>
        <w:spacing w:after="0"/>
        <w:jc w:val="both"/>
        <w:rPr>
          <w:rFonts w:ascii="Times New Roman" w:hAnsi="Times New Roman"/>
          <w:sz w:val="24"/>
          <w:szCs w:val="24"/>
        </w:rPr>
      </w:pPr>
      <w:r w:rsidRPr="008F2C57">
        <w:rPr>
          <w:rFonts w:ascii="Times New Roman" w:hAnsi="Times New Roman"/>
          <w:sz w:val="24"/>
          <w:szCs w:val="24"/>
        </w:rPr>
        <w:t>Savivaldybės meras</w:t>
      </w:r>
      <w:r w:rsidRPr="008F2C57">
        <w:rPr>
          <w:rFonts w:ascii="Times New Roman" w:hAnsi="Times New Roman"/>
          <w:sz w:val="24"/>
          <w:szCs w:val="24"/>
        </w:rPr>
        <w:tab/>
      </w:r>
      <w:r w:rsidR="005257C3">
        <w:rPr>
          <w:rFonts w:ascii="Times New Roman" w:hAnsi="Times New Roman"/>
          <w:sz w:val="24"/>
          <w:szCs w:val="24"/>
        </w:rPr>
        <w:t>Bronius Markauskas</w:t>
      </w:r>
    </w:p>
    <w:sectPr w:rsidR="00A62C03" w:rsidRPr="0082652E" w:rsidSect="005257C3">
      <w:footerReference w:type="default" r:id="rId9"/>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9D3F2" w14:textId="77777777" w:rsidR="00112C26" w:rsidRDefault="00112C26" w:rsidP="00AF56A6">
      <w:pPr>
        <w:spacing w:after="0" w:line="240" w:lineRule="auto"/>
      </w:pPr>
      <w:r>
        <w:separator/>
      </w:r>
    </w:p>
  </w:endnote>
  <w:endnote w:type="continuationSeparator" w:id="0">
    <w:p w14:paraId="1A582ACE" w14:textId="77777777" w:rsidR="00112C26" w:rsidRDefault="00112C26"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roman"/>
    <w:pitch w:val="default"/>
    <w:sig w:usb0="00000000"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D7C75" w14:textId="77777777" w:rsidR="00112C26" w:rsidRDefault="00112C26" w:rsidP="00AF56A6">
      <w:pPr>
        <w:spacing w:after="0" w:line="240" w:lineRule="auto"/>
      </w:pPr>
      <w:r>
        <w:separator/>
      </w:r>
    </w:p>
  </w:footnote>
  <w:footnote w:type="continuationSeparator" w:id="0">
    <w:p w14:paraId="5ABDAD09" w14:textId="77777777" w:rsidR="00112C26" w:rsidRDefault="00112C26" w:rsidP="00AF5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5B0EA1"/>
    <w:multiLevelType w:val="singleLevel"/>
    <w:tmpl w:val="DB5B0EA1"/>
    <w:lvl w:ilvl="0">
      <w:start w:val="1"/>
      <w:numFmt w:val="decimal"/>
      <w:suff w:val="space"/>
      <w:lvlText w:val="%1."/>
      <w:lvlJc w:val="left"/>
    </w:lvl>
  </w:abstractNum>
  <w:abstractNum w:abstractNumId="1" w15:restartNumberingAfterBreak="0">
    <w:nsid w:val="07FA3597"/>
    <w:multiLevelType w:val="multilevel"/>
    <w:tmpl w:val="534AB73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E3006C8"/>
    <w:multiLevelType w:val="multilevel"/>
    <w:tmpl w:val="0218BF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6751340"/>
    <w:multiLevelType w:val="multilevel"/>
    <w:tmpl w:val="4B3C991C"/>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54BD178C"/>
    <w:multiLevelType w:val="hybridMultilevel"/>
    <w:tmpl w:val="F7ECD750"/>
    <w:lvl w:ilvl="0" w:tplc="595818CE">
      <w:start w:val="7"/>
      <w:numFmt w:val="decimal"/>
      <w:lvlText w:val="%1."/>
      <w:lvlJc w:val="left"/>
      <w:pPr>
        <w:ind w:left="720" w:hanging="360"/>
      </w:pPr>
      <w:rPr>
        <w:rFonts w:ascii="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1296"/>
  <w:hyphenationZone w:val="396"/>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7AEE"/>
    <w:rsid w:val="00011FAC"/>
    <w:rsid w:val="00022C96"/>
    <w:rsid w:val="00032F88"/>
    <w:rsid w:val="00035582"/>
    <w:rsid w:val="000405C4"/>
    <w:rsid w:val="0005332D"/>
    <w:rsid w:val="00053331"/>
    <w:rsid w:val="00071CFE"/>
    <w:rsid w:val="0007489C"/>
    <w:rsid w:val="00074A68"/>
    <w:rsid w:val="000767F0"/>
    <w:rsid w:val="000806B9"/>
    <w:rsid w:val="000809BF"/>
    <w:rsid w:val="000A39E0"/>
    <w:rsid w:val="000C5AA9"/>
    <w:rsid w:val="000D5E09"/>
    <w:rsid w:val="000E2DD4"/>
    <w:rsid w:val="000E5F89"/>
    <w:rsid w:val="000F0B98"/>
    <w:rsid w:val="000F1798"/>
    <w:rsid w:val="000F4F8F"/>
    <w:rsid w:val="00100203"/>
    <w:rsid w:val="00112C26"/>
    <w:rsid w:val="00114314"/>
    <w:rsid w:val="00122A4F"/>
    <w:rsid w:val="001253EE"/>
    <w:rsid w:val="00131AAD"/>
    <w:rsid w:val="001341AC"/>
    <w:rsid w:val="00140FAB"/>
    <w:rsid w:val="00150EB5"/>
    <w:rsid w:val="00167216"/>
    <w:rsid w:val="00172B4F"/>
    <w:rsid w:val="001913C2"/>
    <w:rsid w:val="001A3779"/>
    <w:rsid w:val="001C0727"/>
    <w:rsid w:val="001E012B"/>
    <w:rsid w:val="001E100A"/>
    <w:rsid w:val="001E1DC0"/>
    <w:rsid w:val="00200647"/>
    <w:rsid w:val="00203EF8"/>
    <w:rsid w:val="00215A60"/>
    <w:rsid w:val="00217272"/>
    <w:rsid w:val="00221038"/>
    <w:rsid w:val="00245792"/>
    <w:rsid w:val="00254C4D"/>
    <w:rsid w:val="00276768"/>
    <w:rsid w:val="002818D9"/>
    <w:rsid w:val="002856B8"/>
    <w:rsid w:val="002914A6"/>
    <w:rsid w:val="00291725"/>
    <w:rsid w:val="002A0479"/>
    <w:rsid w:val="002B3438"/>
    <w:rsid w:val="002B749E"/>
    <w:rsid w:val="002C1465"/>
    <w:rsid w:val="002C514A"/>
    <w:rsid w:val="002E34AB"/>
    <w:rsid w:val="002F095F"/>
    <w:rsid w:val="002F12C6"/>
    <w:rsid w:val="002F39E5"/>
    <w:rsid w:val="0030153F"/>
    <w:rsid w:val="00301E82"/>
    <w:rsid w:val="00320EE8"/>
    <w:rsid w:val="00321192"/>
    <w:rsid w:val="003275CC"/>
    <w:rsid w:val="0033043E"/>
    <w:rsid w:val="00330E03"/>
    <w:rsid w:val="00341DDF"/>
    <w:rsid w:val="00361023"/>
    <w:rsid w:val="00367886"/>
    <w:rsid w:val="00372300"/>
    <w:rsid w:val="00392E76"/>
    <w:rsid w:val="003B73C8"/>
    <w:rsid w:val="003C5BE9"/>
    <w:rsid w:val="003C6475"/>
    <w:rsid w:val="003C648B"/>
    <w:rsid w:val="003D67C9"/>
    <w:rsid w:val="003E457F"/>
    <w:rsid w:val="003F0BA6"/>
    <w:rsid w:val="003F6B25"/>
    <w:rsid w:val="00406A13"/>
    <w:rsid w:val="004104A3"/>
    <w:rsid w:val="004107D9"/>
    <w:rsid w:val="00411E6D"/>
    <w:rsid w:val="004126C2"/>
    <w:rsid w:val="00414F52"/>
    <w:rsid w:val="004235F0"/>
    <w:rsid w:val="00436EB8"/>
    <w:rsid w:val="00446804"/>
    <w:rsid w:val="00456CA6"/>
    <w:rsid w:val="0047766E"/>
    <w:rsid w:val="00482387"/>
    <w:rsid w:val="004A281A"/>
    <w:rsid w:val="004C13E0"/>
    <w:rsid w:val="004C2C40"/>
    <w:rsid w:val="004C56FA"/>
    <w:rsid w:val="004D1486"/>
    <w:rsid w:val="004F28F7"/>
    <w:rsid w:val="004F51A8"/>
    <w:rsid w:val="00500A42"/>
    <w:rsid w:val="00503F73"/>
    <w:rsid w:val="00513F97"/>
    <w:rsid w:val="00516942"/>
    <w:rsid w:val="005257C3"/>
    <w:rsid w:val="0052594B"/>
    <w:rsid w:val="00525AE5"/>
    <w:rsid w:val="00527B72"/>
    <w:rsid w:val="00537657"/>
    <w:rsid w:val="005428E7"/>
    <w:rsid w:val="005638F0"/>
    <w:rsid w:val="005734C9"/>
    <w:rsid w:val="00586785"/>
    <w:rsid w:val="00594A20"/>
    <w:rsid w:val="00595D19"/>
    <w:rsid w:val="005A0BBB"/>
    <w:rsid w:val="005A1B2B"/>
    <w:rsid w:val="005C6968"/>
    <w:rsid w:val="005E3C28"/>
    <w:rsid w:val="005E766B"/>
    <w:rsid w:val="005F416F"/>
    <w:rsid w:val="005F70D7"/>
    <w:rsid w:val="00612526"/>
    <w:rsid w:val="006164B0"/>
    <w:rsid w:val="00635081"/>
    <w:rsid w:val="00635DAD"/>
    <w:rsid w:val="006521E6"/>
    <w:rsid w:val="00653996"/>
    <w:rsid w:val="00664010"/>
    <w:rsid w:val="00666613"/>
    <w:rsid w:val="00676D7B"/>
    <w:rsid w:val="006852C3"/>
    <w:rsid w:val="00697614"/>
    <w:rsid w:val="006D0A53"/>
    <w:rsid w:val="006D3586"/>
    <w:rsid w:val="006D5E21"/>
    <w:rsid w:val="006E4F00"/>
    <w:rsid w:val="006F0FDE"/>
    <w:rsid w:val="006F10F8"/>
    <w:rsid w:val="006F1851"/>
    <w:rsid w:val="006F7E7D"/>
    <w:rsid w:val="007231CE"/>
    <w:rsid w:val="00726954"/>
    <w:rsid w:val="0073605D"/>
    <w:rsid w:val="00741DC9"/>
    <w:rsid w:val="00762615"/>
    <w:rsid w:val="00786BA1"/>
    <w:rsid w:val="00791311"/>
    <w:rsid w:val="007928E9"/>
    <w:rsid w:val="007A44FA"/>
    <w:rsid w:val="007B0557"/>
    <w:rsid w:val="007B0DEE"/>
    <w:rsid w:val="007B1703"/>
    <w:rsid w:val="007B3E61"/>
    <w:rsid w:val="007D40F6"/>
    <w:rsid w:val="007E39F1"/>
    <w:rsid w:val="007F2C81"/>
    <w:rsid w:val="007F5A2C"/>
    <w:rsid w:val="0080007B"/>
    <w:rsid w:val="0080226A"/>
    <w:rsid w:val="00805E5C"/>
    <w:rsid w:val="00817C82"/>
    <w:rsid w:val="0082652E"/>
    <w:rsid w:val="00830AE9"/>
    <w:rsid w:val="00842EFC"/>
    <w:rsid w:val="0085217D"/>
    <w:rsid w:val="00854091"/>
    <w:rsid w:val="00864A8F"/>
    <w:rsid w:val="00867F81"/>
    <w:rsid w:val="008729D1"/>
    <w:rsid w:val="0087438F"/>
    <w:rsid w:val="00887699"/>
    <w:rsid w:val="00890222"/>
    <w:rsid w:val="00894CBF"/>
    <w:rsid w:val="008A5FE8"/>
    <w:rsid w:val="008D0C86"/>
    <w:rsid w:val="008D6143"/>
    <w:rsid w:val="008D6516"/>
    <w:rsid w:val="008D6875"/>
    <w:rsid w:val="008E0D7F"/>
    <w:rsid w:val="008E2B8B"/>
    <w:rsid w:val="008E3884"/>
    <w:rsid w:val="008E5D2E"/>
    <w:rsid w:val="008F2C57"/>
    <w:rsid w:val="008F3FB2"/>
    <w:rsid w:val="00913662"/>
    <w:rsid w:val="009347FD"/>
    <w:rsid w:val="00957FF9"/>
    <w:rsid w:val="00967D38"/>
    <w:rsid w:val="00972552"/>
    <w:rsid w:val="00990009"/>
    <w:rsid w:val="009A1756"/>
    <w:rsid w:val="009A335B"/>
    <w:rsid w:val="009B6E23"/>
    <w:rsid w:val="009F4DEC"/>
    <w:rsid w:val="00A049A9"/>
    <w:rsid w:val="00A14A87"/>
    <w:rsid w:val="00A23FBA"/>
    <w:rsid w:val="00A34FE7"/>
    <w:rsid w:val="00A44264"/>
    <w:rsid w:val="00A5311B"/>
    <w:rsid w:val="00A5352E"/>
    <w:rsid w:val="00A57AEC"/>
    <w:rsid w:val="00A62C03"/>
    <w:rsid w:val="00A65013"/>
    <w:rsid w:val="00A7509C"/>
    <w:rsid w:val="00A7752F"/>
    <w:rsid w:val="00A90673"/>
    <w:rsid w:val="00A93913"/>
    <w:rsid w:val="00AA73FE"/>
    <w:rsid w:val="00AC0AEB"/>
    <w:rsid w:val="00AD0965"/>
    <w:rsid w:val="00AE4A25"/>
    <w:rsid w:val="00AE4C5C"/>
    <w:rsid w:val="00AF2719"/>
    <w:rsid w:val="00AF56A6"/>
    <w:rsid w:val="00B00E6E"/>
    <w:rsid w:val="00B20862"/>
    <w:rsid w:val="00B26062"/>
    <w:rsid w:val="00B315CF"/>
    <w:rsid w:val="00B3433C"/>
    <w:rsid w:val="00B362A3"/>
    <w:rsid w:val="00B46F4C"/>
    <w:rsid w:val="00B5048B"/>
    <w:rsid w:val="00B56863"/>
    <w:rsid w:val="00B66811"/>
    <w:rsid w:val="00B71101"/>
    <w:rsid w:val="00B93274"/>
    <w:rsid w:val="00B94BE2"/>
    <w:rsid w:val="00BA296E"/>
    <w:rsid w:val="00BB3361"/>
    <w:rsid w:val="00BB7110"/>
    <w:rsid w:val="00BB792C"/>
    <w:rsid w:val="00BC360D"/>
    <w:rsid w:val="00BF28FF"/>
    <w:rsid w:val="00BF64FD"/>
    <w:rsid w:val="00BF7E27"/>
    <w:rsid w:val="00C25876"/>
    <w:rsid w:val="00C2663E"/>
    <w:rsid w:val="00C33761"/>
    <w:rsid w:val="00C36394"/>
    <w:rsid w:val="00C83FC0"/>
    <w:rsid w:val="00C9213B"/>
    <w:rsid w:val="00CA1FC1"/>
    <w:rsid w:val="00CA5948"/>
    <w:rsid w:val="00CD684F"/>
    <w:rsid w:val="00CE1C15"/>
    <w:rsid w:val="00CE527F"/>
    <w:rsid w:val="00CF79DB"/>
    <w:rsid w:val="00D005AD"/>
    <w:rsid w:val="00D0645B"/>
    <w:rsid w:val="00D12A62"/>
    <w:rsid w:val="00D15FA3"/>
    <w:rsid w:val="00D16AF0"/>
    <w:rsid w:val="00D204AC"/>
    <w:rsid w:val="00D20B70"/>
    <w:rsid w:val="00D4486C"/>
    <w:rsid w:val="00D76492"/>
    <w:rsid w:val="00D908FF"/>
    <w:rsid w:val="00D928C0"/>
    <w:rsid w:val="00D9506E"/>
    <w:rsid w:val="00DD0448"/>
    <w:rsid w:val="00DD06D2"/>
    <w:rsid w:val="00DD379C"/>
    <w:rsid w:val="00DE24A5"/>
    <w:rsid w:val="00DE27D0"/>
    <w:rsid w:val="00DE40C0"/>
    <w:rsid w:val="00DE6195"/>
    <w:rsid w:val="00DF1F2B"/>
    <w:rsid w:val="00DF2C87"/>
    <w:rsid w:val="00E01068"/>
    <w:rsid w:val="00E115B4"/>
    <w:rsid w:val="00E30539"/>
    <w:rsid w:val="00E5032D"/>
    <w:rsid w:val="00E57C63"/>
    <w:rsid w:val="00E626A0"/>
    <w:rsid w:val="00E65577"/>
    <w:rsid w:val="00E71D1F"/>
    <w:rsid w:val="00E80ABC"/>
    <w:rsid w:val="00EA3B50"/>
    <w:rsid w:val="00EA493E"/>
    <w:rsid w:val="00EB7077"/>
    <w:rsid w:val="00ED4C2F"/>
    <w:rsid w:val="00EE1321"/>
    <w:rsid w:val="00EE5875"/>
    <w:rsid w:val="00EE5B90"/>
    <w:rsid w:val="00EF08E8"/>
    <w:rsid w:val="00F0015B"/>
    <w:rsid w:val="00F01377"/>
    <w:rsid w:val="00F05891"/>
    <w:rsid w:val="00F204B7"/>
    <w:rsid w:val="00F2603A"/>
    <w:rsid w:val="00F37EA9"/>
    <w:rsid w:val="00F5795E"/>
    <w:rsid w:val="00F71393"/>
    <w:rsid w:val="00F72243"/>
    <w:rsid w:val="00F7453B"/>
    <w:rsid w:val="00F81F62"/>
    <w:rsid w:val="00F84C36"/>
    <w:rsid w:val="00FA062C"/>
    <w:rsid w:val="00FA1C7E"/>
    <w:rsid w:val="00FB09E9"/>
    <w:rsid w:val="00FC303B"/>
    <w:rsid w:val="00FC4696"/>
    <w:rsid w:val="00FC59FA"/>
    <w:rsid w:val="00FD5CFC"/>
    <w:rsid w:val="00FE6CA2"/>
    <w:rsid w:val="00FF5B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customStyle="1" w:styleId="statymopavad">
    <w:name w:val="?statymo pavad."/>
    <w:basedOn w:val="prastasis"/>
    <w:qFormat/>
    <w:rsid w:val="008F2C57"/>
    <w:pPr>
      <w:spacing w:after="0" w:line="360" w:lineRule="auto"/>
      <w:ind w:firstLine="720"/>
      <w:jc w:val="center"/>
    </w:pPr>
    <w:rPr>
      <w:rFonts w:ascii="TimesLT" w:eastAsia="Times New Roman" w:hAnsi="TimesLT"/>
      <w:caps/>
      <w:sz w:val="24"/>
      <w:szCs w:val="20"/>
    </w:rPr>
  </w:style>
  <w:style w:type="paragraph" w:styleId="Pagrindiniotekstotrauka2">
    <w:name w:val="Body Text Indent 2"/>
    <w:basedOn w:val="prastasis"/>
    <w:link w:val="Pagrindiniotekstotrauka2Diagrama"/>
    <w:uiPriority w:val="99"/>
    <w:semiHidden/>
    <w:unhideWhenUsed/>
    <w:rsid w:val="008F2C5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8F2C57"/>
    <w:rPr>
      <w:lang w:eastAsia="en-US"/>
    </w:rPr>
  </w:style>
  <w:style w:type="character" w:customStyle="1" w:styleId="FontStyle150">
    <w:name w:val="Font Style150"/>
    <w:rsid w:val="008F2C57"/>
    <w:rPr>
      <w:rFonts w:ascii="Times New Roman" w:hAnsi="Times New Roman" w:cs="Times New Roman" w:hint="default"/>
      <w:sz w:val="18"/>
      <w:szCs w:val="18"/>
    </w:rPr>
  </w:style>
  <w:style w:type="paragraph" w:styleId="Pagrindinistekstas">
    <w:name w:val="Body Text"/>
    <w:basedOn w:val="prastasis"/>
    <w:link w:val="PagrindinistekstasDiagrama"/>
    <w:uiPriority w:val="99"/>
    <w:unhideWhenUsed/>
    <w:rsid w:val="008F2C57"/>
    <w:pPr>
      <w:widowControl w:val="0"/>
      <w:autoSpaceDE w:val="0"/>
      <w:autoSpaceDN w:val="0"/>
      <w:adjustRightInd w:val="0"/>
      <w:spacing w:after="120" w:line="240" w:lineRule="auto"/>
    </w:pPr>
    <w:rPr>
      <w:rFonts w:ascii="Times New Roman" w:eastAsia="Times New Roman" w:hAnsi="Times New Roman"/>
      <w:sz w:val="20"/>
      <w:szCs w:val="20"/>
      <w:lang w:eastAsia="lt-LT"/>
    </w:rPr>
  </w:style>
  <w:style w:type="character" w:customStyle="1" w:styleId="PagrindinistekstasDiagrama">
    <w:name w:val="Pagrindinis tekstas Diagrama"/>
    <w:basedOn w:val="Numatytasispastraiposriftas"/>
    <w:link w:val="Pagrindinistekstas"/>
    <w:uiPriority w:val="99"/>
    <w:rsid w:val="008F2C57"/>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315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Pages>
  <Words>1478</Words>
  <Characters>844</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Dainora Daugeliene</cp:lastModifiedBy>
  <cp:revision>59</cp:revision>
  <cp:lastPrinted>2017-04-24T13:27:00Z</cp:lastPrinted>
  <dcterms:created xsi:type="dcterms:W3CDTF">2020-06-12T07:14:00Z</dcterms:created>
  <dcterms:modified xsi:type="dcterms:W3CDTF">2021-05-28T06:40:00Z</dcterms:modified>
</cp:coreProperties>
</file>