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00C3" w14:textId="77777777" w:rsidR="00804E8E" w:rsidRDefault="00ED25CE" w:rsidP="008D5F6B">
      <w:pPr>
        <w:pStyle w:val="Antrat2"/>
        <w:spacing w:before="0" w:line="240" w:lineRule="auto"/>
        <w:ind w:left="4536"/>
        <w:rPr>
          <w:rFonts w:ascii="Times New Roman" w:hAnsi="Times New Roman"/>
          <w:lang w:val="es-ES"/>
        </w:rPr>
      </w:pPr>
      <w:r w:rsidRPr="00FE6EDE">
        <w:rPr>
          <w:rFonts w:ascii="Times New Roman" w:hAnsi="Times New Roman"/>
          <w:sz w:val="24"/>
          <w:szCs w:val="24"/>
          <w:lang w:val="es-ES"/>
        </w:rPr>
        <w:t>PRITARTA</w:t>
      </w:r>
    </w:p>
    <w:p w14:paraId="387419CC" w14:textId="77777777" w:rsidR="00804E8E" w:rsidRDefault="00ED25CE" w:rsidP="008D5F6B">
      <w:pPr>
        <w:pStyle w:val="Antrat2"/>
        <w:spacing w:before="0" w:line="240" w:lineRule="auto"/>
        <w:ind w:left="4536"/>
        <w:rPr>
          <w:rFonts w:ascii="Times New Roman" w:hAnsi="Times New Roman"/>
          <w:sz w:val="24"/>
          <w:szCs w:val="24"/>
          <w:lang w:val="es-ES"/>
        </w:rPr>
      </w:pPr>
      <w:r w:rsidRPr="00ED25CE">
        <w:rPr>
          <w:rFonts w:ascii="Times New Roman" w:hAnsi="Times New Roman"/>
          <w:sz w:val="24"/>
          <w:szCs w:val="24"/>
          <w:lang w:val="es-ES"/>
        </w:rPr>
        <w:t>Klaipėdos rajono savivaldybės tarybos</w:t>
      </w:r>
    </w:p>
    <w:p w14:paraId="590E8298" w14:textId="2C5E188D" w:rsidR="00ED25CE" w:rsidRPr="00804E8E" w:rsidRDefault="00ED25CE" w:rsidP="008D5F6B">
      <w:pPr>
        <w:pStyle w:val="Antrat2"/>
        <w:spacing w:before="0" w:line="240" w:lineRule="auto"/>
        <w:ind w:left="4536"/>
        <w:rPr>
          <w:rFonts w:ascii="Times New Roman" w:hAnsi="Times New Roman"/>
          <w:b/>
          <w:lang w:val="es-ES"/>
        </w:rPr>
      </w:pPr>
      <w:r w:rsidRPr="00ED25CE">
        <w:rPr>
          <w:rFonts w:ascii="Times New Roman" w:hAnsi="Times New Roman"/>
          <w:sz w:val="24"/>
          <w:szCs w:val="24"/>
          <w:lang w:val="es-ES"/>
        </w:rPr>
        <w:t>20</w:t>
      </w:r>
      <w:r w:rsidR="000A1BE8">
        <w:rPr>
          <w:rFonts w:ascii="Times New Roman" w:hAnsi="Times New Roman"/>
          <w:sz w:val="24"/>
          <w:szCs w:val="24"/>
          <w:lang w:val="es-ES"/>
        </w:rPr>
        <w:t>2</w:t>
      </w:r>
      <w:r w:rsidR="00CA01ED">
        <w:rPr>
          <w:rFonts w:ascii="Times New Roman" w:hAnsi="Times New Roman"/>
          <w:sz w:val="24"/>
          <w:szCs w:val="24"/>
          <w:lang w:val="es-ES"/>
        </w:rPr>
        <w:t>1</w:t>
      </w:r>
      <w:r w:rsidRPr="00ED25CE">
        <w:rPr>
          <w:rFonts w:ascii="Times New Roman" w:hAnsi="Times New Roman"/>
          <w:sz w:val="24"/>
          <w:szCs w:val="24"/>
          <w:lang w:val="es-ES"/>
        </w:rPr>
        <w:t xml:space="preserve"> m. </w:t>
      </w:r>
      <w:r w:rsidR="000A1BE8">
        <w:rPr>
          <w:rFonts w:ascii="Times New Roman" w:hAnsi="Times New Roman"/>
          <w:sz w:val="24"/>
          <w:szCs w:val="24"/>
          <w:lang w:val="es-ES"/>
        </w:rPr>
        <w:t>gegužės</w:t>
      </w:r>
      <w:r w:rsidR="00D67A30">
        <w:rPr>
          <w:rFonts w:ascii="Times New Roman" w:hAnsi="Times New Roman"/>
          <w:sz w:val="24"/>
          <w:szCs w:val="24"/>
          <w:lang w:val="es-ES"/>
        </w:rPr>
        <w:t xml:space="preserve"> </w:t>
      </w:r>
      <w:r w:rsidR="00FE6EDE">
        <w:rPr>
          <w:rFonts w:ascii="Times New Roman" w:hAnsi="Times New Roman"/>
          <w:sz w:val="24"/>
          <w:szCs w:val="24"/>
          <w:lang w:val="es-ES"/>
        </w:rPr>
        <w:t xml:space="preserve">27 </w:t>
      </w:r>
      <w:r w:rsidRPr="00ED25CE">
        <w:rPr>
          <w:rFonts w:ascii="Times New Roman" w:hAnsi="Times New Roman"/>
          <w:sz w:val="24"/>
          <w:szCs w:val="24"/>
          <w:lang w:val="es-ES"/>
        </w:rPr>
        <w:t>d. sprendimu Nr.</w:t>
      </w:r>
      <w:r>
        <w:rPr>
          <w:rFonts w:ascii="Times New Roman" w:hAnsi="Times New Roman"/>
          <w:sz w:val="24"/>
          <w:szCs w:val="24"/>
          <w:lang w:val="es-ES"/>
        </w:rPr>
        <w:t xml:space="preserve"> T11-</w:t>
      </w:r>
      <w:r w:rsidR="00550CB6">
        <w:rPr>
          <w:rFonts w:ascii="Times New Roman" w:hAnsi="Times New Roman"/>
          <w:sz w:val="24"/>
          <w:szCs w:val="24"/>
          <w:lang w:val="es-ES"/>
        </w:rPr>
        <w:t>164</w:t>
      </w:r>
    </w:p>
    <w:p w14:paraId="1CB4F91B" w14:textId="77777777" w:rsidR="005E3387" w:rsidRPr="00ED25CE" w:rsidRDefault="005E3387" w:rsidP="005E3387">
      <w:pPr>
        <w:spacing w:after="0" w:line="240" w:lineRule="auto"/>
        <w:jc w:val="center"/>
        <w:rPr>
          <w:rFonts w:ascii="Times New Roman" w:hAnsi="Times New Roman"/>
          <w:sz w:val="24"/>
          <w:szCs w:val="24"/>
          <w:lang w:val="es-ES"/>
        </w:rPr>
      </w:pPr>
    </w:p>
    <w:p w14:paraId="65C54C42" w14:textId="02E8949B" w:rsidR="00ED25CE" w:rsidRPr="007B1508" w:rsidRDefault="00ED25CE" w:rsidP="00ED25CE">
      <w:pPr>
        <w:spacing w:after="0" w:line="240" w:lineRule="auto"/>
        <w:jc w:val="center"/>
        <w:rPr>
          <w:rFonts w:ascii="Times New Roman" w:hAnsi="Times New Roman"/>
          <w:b/>
          <w:sz w:val="24"/>
          <w:szCs w:val="24"/>
        </w:rPr>
      </w:pPr>
      <w:r w:rsidRPr="007B1508">
        <w:rPr>
          <w:rFonts w:ascii="Times New Roman" w:hAnsi="Times New Roman"/>
          <w:b/>
          <w:sz w:val="24"/>
          <w:szCs w:val="24"/>
        </w:rPr>
        <w:t>KLAIPĖDOS RAJONO SAVIVALDYBĖS KONTROLĖS IR AUDITO TARNYBOS 20</w:t>
      </w:r>
      <w:r w:rsidR="00CA01ED">
        <w:rPr>
          <w:rFonts w:ascii="Times New Roman" w:hAnsi="Times New Roman"/>
          <w:b/>
          <w:sz w:val="24"/>
          <w:szCs w:val="24"/>
        </w:rPr>
        <w:t>20</w:t>
      </w:r>
      <w:r>
        <w:rPr>
          <w:rFonts w:ascii="Times New Roman" w:hAnsi="Times New Roman"/>
          <w:b/>
          <w:sz w:val="24"/>
          <w:szCs w:val="24"/>
        </w:rPr>
        <w:t xml:space="preserve"> </w:t>
      </w:r>
      <w:r w:rsidRPr="007B1508">
        <w:rPr>
          <w:rFonts w:ascii="Times New Roman" w:hAnsi="Times New Roman"/>
          <w:b/>
          <w:sz w:val="24"/>
          <w:szCs w:val="24"/>
        </w:rPr>
        <w:t>METŲ VEIKLOS ATASKAITA</w:t>
      </w:r>
    </w:p>
    <w:p w14:paraId="5D0B7CCE" w14:textId="77777777" w:rsidR="00E03F05" w:rsidRPr="007B1508" w:rsidRDefault="00E03F05" w:rsidP="0074663A">
      <w:pPr>
        <w:spacing w:after="0" w:line="240" w:lineRule="auto"/>
        <w:rPr>
          <w:rFonts w:ascii="Times New Roman" w:hAnsi="Times New Roman"/>
          <w:sz w:val="24"/>
          <w:szCs w:val="24"/>
        </w:rPr>
      </w:pPr>
    </w:p>
    <w:p w14:paraId="1CBFDC34" w14:textId="77777777" w:rsidR="000C7AE0" w:rsidRDefault="00ED25CE" w:rsidP="00E15708">
      <w:pPr>
        <w:spacing w:after="0" w:line="240" w:lineRule="auto"/>
        <w:jc w:val="center"/>
        <w:rPr>
          <w:rFonts w:ascii="Times New Roman" w:hAnsi="Times New Roman"/>
          <w:b/>
          <w:sz w:val="24"/>
          <w:szCs w:val="24"/>
        </w:rPr>
      </w:pPr>
      <w:r>
        <w:rPr>
          <w:rFonts w:ascii="Times New Roman" w:hAnsi="Times New Roman"/>
          <w:b/>
          <w:sz w:val="24"/>
          <w:szCs w:val="24"/>
        </w:rPr>
        <w:t>I SKYRIUS</w:t>
      </w:r>
    </w:p>
    <w:p w14:paraId="076F89EA" w14:textId="77777777" w:rsidR="00E03F05" w:rsidRPr="007B1508" w:rsidRDefault="00E03F05" w:rsidP="0074663A">
      <w:pPr>
        <w:spacing w:after="0" w:line="240" w:lineRule="auto"/>
        <w:jc w:val="center"/>
        <w:rPr>
          <w:rFonts w:ascii="Times New Roman" w:hAnsi="Times New Roman"/>
          <w:b/>
          <w:sz w:val="24"/>
          <w:szCs w:val="24"/>
        </w:rPr>
      </w:pPr>
      <w:r w:rsidRPr="007B1508">
        <w:rPr>
          <w:rFonts w:ascii="Times New Roman" w:hAnsi="Times New Roman"/>
          <w:b/>
          <w:sz w:val="24"/>
          <w:szCs w:val="24"/>
        </w:rPr>
        <w:t>ĮŽANGA</w:t>
      </w:r>
    </w:p>
    <w:p w14:paraId="5D0A935F" w14:textId="77777777" w:rsidR="00B5297E" w:rsidRDefault="00B5297E" w:rsidP="00ED25CE">
      <w:pPr>
        <w:spacing w:after="0" w:line="240" w:lineRule="auto"/>
        <w:jc w:val="both"/>
        <w:rPr>
          <w:rFonts w:ascii="Times New Roman" w:hAnsi="Times New Roman"/>
          <w:sz w:val="24"/>
          <w:szCs w:val="24"/>
        </w:rPr>
      </w:pPr>
    </w:p>
    <w:p w14:paraId="79C49AA5" w14:textId="7FE4E10E"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Klaipėdos rajono savivaldybės kontrolės ir audito tarnybos 20</w:t>
      </w:r>
      <w:r w:rsidR="00CA01ED">
        <w:rPr>
          <w:rFonts w:ascii="Times New Roman" w:hAnsi="Times New Roman"/>
          <w:sz w:val="24"/>
          <w:szCs w:val="24"/>
        </w:rPr>
        <w:t>20</w:t>
      </w:r>
      <w:r>
        <w:rPr>
          <w:rFonts w:ascii="Times New Roman" w:hAnsi="Times New Roman"/>
          <w:sz w:val="24"/>
          <w:szCs w:val="24"/>
        </w:rPr>
        <w:t xml:space="preserve"> metų veiklos ataskaita parengta ir teikiama, vadovaujantis Lietuvos Respublikos vietos savivaldos įstatymu, Klaipėdos rajono savivaldybės tarybos veiklos reglamentu, Klaipėdos rajono savivaldybės kontrolės ir audito tarnybos nuostatais ir 20</w:t>
      </w:r>
      <w:r w:rsidR="000A1BE8">
        <w:rPr>
          <w:rFonts w:ascii="Times New Roman" w:hAnsi="Times New Roman"/>
          <w:sz w:val="24"/>
          <w:szCs w:val="24"/>
        </w:rPr>
        <w:t>2</w:t>
      </w:r>
      <w:r w:rsidR="00CA01ED">
        <w:rPr>
          <w:rFonts w:ascii="Times New Roman" w:hAnsi="Times New Roman"/>
          <w:sz w:val="24"/>
          <w:szCs w:val="24"/>
        </w:rPr>
        <w:t>1</w:t>
      </w:r>
      <w:r>
        <w:rPr>
          <w:rFonts w:ascii="Times New Roman" w:hAnsi="Times New Roman"/>
          <w:sz w:val="24"/>
          <w:szCs w:val="24"/>
        </w:rPr>
        <w:t xml:space="preserve"> metų veiklos planu. </w:t>
      </w:r>
    </w:p>
    <w:p w14:paraId="066DA4CE"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Klaipėdos rajono savivaldybės Kontrolės ir audito tarnyba (toliau – Tarnyba) yra Savivaldybės tarybai atskaitingas subjektas, kurio pagrindinė funkcija apibrėžta Lietuvos Respublikos vietos savivaldos įstatyme – prižiūrėti, ar teisėtai, efektyviai, ekonomiškai ir rezultatyviai valdomas ir naudojamas Savivaldybės turtas bei patikėjimo teise valdomas valstybės turtas, kaip vykdomas Savivaldybės biudžetas ir naudojami kiti piniginiai ištekliai. </w:t>
      </w:r>
    </w:p>
    <w:p w14:paraId="375825DD"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Tarnybos veikla grindžiama teisėtumo, viešumo, objektyvumo, profesionalumo, nepriklausomumo principais. </w:t>
      </w:r>
    </w:p>
    <w:p w14:paraId="4BB15D83"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Įgyvendindama Lietuvos Respublikos vietos savivaldos įstatyme nustatytas funkcijas ir suteiktus įgaliojimus, Tarnyba atlieka išorės finansinius ir teisėtumo bei veiklos auditus Savivaldybės administracijoje, Savivaldybės administravimo subjektuose ir Savivaldybės kontroliuojamose įmonėse. Rengia ir teikia Tarybai išvadą dėl Savivaldybės konsoliduotųjų ataskaitų rinkinio, Savivaldybės biudžeto ir turto naudojimo, išvadas dėl Savivaldybės paskolų ėmimo, viešojo ir privataus sektorių partnerystės. </w:t>
      </w:r>
    </w:p>
    <w:p w14:paraId="6E5D3657"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Atlikdami auditus pagal Tarptautinius audito standartus, Valstybinio audito reikalavimus, metodikas ir kitus teisės aktus, kasmet planuojame finansinio ir veiklos auditų strategiją, rengiame audito programas, pasirenkame audito procedūras, nustatome veiklos prioritetus. </w:t>
      </w:r>
    </w:p>
    <w:p w14:paraId="08FA99F3"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Veiklos ataskaita skirta Klaipėdos rajono savivaldybės tarybai, kuriai </w:t>
      </w:r>
      <w:r w:rsidR="000A1BE8">
        <w:rPr>
          <w:rFonts w:ascii="Times New Roman" w:hAnsi="Times New Roman"/>
          <w:sz w:val="24"/>
          <w:szCs w:val="24"/>
        </w:rPr>
        <w:t>Tarnyba</w:t>
      </w:r>
      <w:r>
        <w:rPr>
          <w:rFonts w:ascii="Times New Roman" w:hAnsi="Times New Roman"/>
          <w:sz w:val="24"/>
          <w:szCs w:val="24"/>
        </w:rPr>
        <w:t xml:space="preserve"> yra atskaitinga, savivaldybės viešojo sektoriaus subjektams bei Klaipėdos rajono savivaldybės bendruomenei. </w:t>
      </w:r>
    </w:p>
    <w:p w14:paraId="10F0B9F3" w14:textId="4960FE2B"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Ataskaita siekiama apžvelgti 20</w:t>
      </w:r>
      <w:r w:rsidR="00CA01ED">
        <w:rPr>
          <w:rFonts w:ascii="Times New Roman" w:hAnsi="Times New Roman"/>
          <w:sz w:val="24"/>
          <w:szCs w:val="24"/>
        </w:rPr>
        <w:t>20</w:t>
      </w:r>
      <w:r>
        <w:rPr>
          <w:rFonts w:ascii="Times New Roman" w:hAnsi="Times New Roman"/>
          <w:sz w:val="24"/>
          <w:szCs w:val="24"/>
        </w:rPr>
        <w:t xml:space="preserve"> metais atliktus darbus, vykdant Kontrolės ir audito tarnybai Lietuvos Respublikos vietos savivaldos įstatymu bei kitais teisės aktais pavestas funkcijas.</w:t>
      </w:r>
    </w:p>
    <w:p w14:paraId="7E1A5B5E" w14:textId="77777777" w:rsidR="0064149E" w:rsidRPr="00FE6EDE" w:rsidRDefault="0064149E" w:rsidP="0064149E">
      <w:pPr>
        <w:spacing w:after="0" w:line="240" w:lineRule="auto"/>
        <w:rPr>
          <w:rFonts w:ascii="Times New Roman" w:hAnsi="Times New Roman"/>
          <w:sz w:val="20"/>
          <w:szCs w:val="20"/>
        </w:rPr>
      </w:pPr>
    </w:p>
    <w:p w14:paraId="543018E9" w14:textId="77777777" w:rsidR="000C7AE0" w:rsidRDefault="00ED25CE" w:rsidP="00E15708">
      <w:pPr>
        <w:spacing w:after="0" w:line="240" w:lineRule="auto"/>
        <w:jc w:val="center"/>
        <w:rPr>
          <w:rFonts w:ascii="Times New Roman" w:hAnsi="Times New Roman"/>
          <w:b/>
          <w:sz w:val="24"/>
          <w:szCs w:val="24"/>
        </w:rPr>
      </w:pPr>
      <w:r>
        <w:rPr>
          <w:rFonts w:ascii="Times New Roman" w:hAnsi="Times New Roman"/>
          <w:b/>
          <w:sz w:val="24"/>
          <w:szCs w:val="24"/>
        </w:rPr>
        <w:t>II SKYRIUS</w:t>
      </w:r>
    </w:p>
    <w:p w14:paraId="543894E9" w14:textId="77777777" w:rsidR="0064149E" w:rsidRPr="00271D7C" w:rsidRDefault="00081066" w:rsidP="00ED25CE">
      <w:pPr>
        <w:spacing w:after="0" w:line="240" w:lineRule="auto"/>
        <w:jc w:val="center"/>
        <w:rPr>
          <w:rFonts w:ascii="Times New Roman" w:hAnsi="Times New Roman"/>
          <w:b/>
          <w:sz w:val="24"/>
          <w:szCs w:val="24"/>
        </w:rPr>
      </w:pPr>
      <w:r w:rsidRPr="00271D7C">
        <w:rPr>
          <w:rFonts w:ascii="Times New Roman" w:hAnsi="Times New Roman"/>
          <w:b/>
          <w:sz w:val="24"/>
          <w:szCs w:val="24"/>
        </w:rPr>
        <w:t>TARNYBOS VEIKLOS ORGANIZAVIMAS</w:t>
      </w:r>
    </w:p>
    <w:p w14:paraId="19B58890" w14:textId="77777777" w:rsidR="00271D7C" w:rsidRPr="00FE6EDE" w:rsidRDefault="00271D7C" w:rsidP="00C6199F">
      <w:pPr>
        <w:spacing w:after="0" w:line="240" w:lineRule="auto"/>
        <w:rPr>
          <w:rFonts w:ascii="Times New Roman" w:hAnsi="Times New Roman"/>
          <w:bCs/>
          <w:sz w:val="20"/>
          <w:szCs w:val="20"/>
        </w:rPr>
      </w:pPr>
    </w:p>
    <w:p w14:paraId="6444AE96"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Kiekvienais metais, vykdant Lietuvos Respublikos vietos savivaldos įstatymo reikalavimus bei siekiant užtikrinti tinkamą Tarnybos darbo organizavimą, rengiamas ir nustatyta tvarka derinamas bei tvirtinamas metinis Kontrolės ir audito tarnybos veiklos planas. </w:t>
      </w:r>
    </w:p>
    <w:p w14:paraId="39EAAC20" w14:textId="27F032F4" w:rsidR="00CF268F" w:rsidRDefault="00A53372" w:rsidP="00200D28">
      <w:pPr>
        <w:spacing w:after="0" w:line="240" w:lineRule="auto"/>
        <w:ind w:firstLine="720"/>
        <w:jc w:val="both"/>
        <w:rPr>
          <w:rFonts w:ascii="Times New Roman" w:hAnsi="Times New Roman"/>
          <w:sz w:val="24"/>
          <w:szCs w:val="24"/>
        </w:rPr>
      </w:pPr>
      <w:r>
        <w:rPr>
          <w:rFonts w:ascii="Times New Roman" w:hAnsi="Times New Roman"/>
          <w:sz w:val="24"/>
          <w:szCs w:val="24"/>
        </w:rPr>
        <w:t>20</w:t>
      </w:r>
      <w:r w:rsidR="00200D28">
        <w:rPr>
          <w:rFonts w:ascii="Times New Roman" w:hAnsi="Times New Roman"/>
          <w:sz w:val="24"/>
          <w:szCs w:val="24"/>
        </w:rPr>
        <w:t>20</w:t>
      </w:r>
      <w:r w:rsidR="00CF268F">
        <w:rPr>
          <w:rFonts w:ascii="Times New Roman" w:hAnsi="Times New Roman"/>
          <w:sz w:val="24"/>
          <w:szCs w:val="24"/>
        </w:rPr>
        <w:t xml:space="preserve"> metais Tarnybos veikla buvo vykdoma pagal su Klaipėdos rajono savivaldybės tarybos Kontrolės komitetu suderintą savivaldybės kontrolieriaus </w:t>
      </w:r>
      <w:r w:rsidR="00200D28" w:rsidRPr="00200D28">
        <w:rPr>
          <w:rFonts w:ascii="Times New Roman" w:hAnsi="Times New Roman"/>
          <w:sz w:val="24"/>
          <w:szCs w:val="24"/>
        </w:rPr>
        <w:t>2019 m. spalio 25 d.</w:t>
      </w:r>
      <w:r w:rsidR="00200D28">
        <w:rPr>
          <w:rFonts w:ascii="Times New Roman" w:hAnsi="Times New Roman"/>
          <w:sz w:val="24"/>
          <w:szCs w:val="24"/>
        </w:rPr>
        <w:t xml:space="preserve"> į</w:t>
      </w:r>
      <w:r w:rsidR="00200D28" w:rsidRPr="00200D28">
        <w:rPr>
          <w:rFonts w:ascii="Times New Roman" w:hAnsi="Times New Roman"/>
          <w:sz w:val="24"/>
          <w:szCs w:val="24"/>
        </w:rPr>
        <w:t>sakymu Nr. Ko1-5</w:t>
      </w:r>
      <w:r w:rsidR="00200D28">
        <w:rPr>
          <w:rFonts w:ascii="Times New Roman" w:hAnsi="Times New Roman"/>
          <w:sz w:val="24"/>
          <w:szCs w:val="24"/>
        </w:rPr>
        <w:t xml:space="preserve"> </w:t>
      </w:r>
      <w:r w:rsidR="00CF268F">
        <w:rPr>
          <w:rFonts w:ascii="Times New Roman" w:hAnsi="Times New Roman"/>
          <w:sz w:val="24"/>
          <w:szCs w:val="24"/>
        </w:rPr>
        <w:t>patvirtintą Klaipėdos rajono savivaldybės kontrolės ir audito tarnybos 20</w:t>
      </w:r>
      <w:r w:rsidR="00200D28">
        <w:rPr>
          <w:rFonts w:ascii="Times New Roman" w:hAnsi="Times New Roman"/>
          <w:sz w:val="24"/>
          <w:szCs w:val="24"/>
        </w:rPr>
        <w:t>20</w:t>
      </w:r>
      <w:r w:rsidR="00CF268F">
        <w:rPr>
          <w:rFonts w:ascii="Times New Roman" w:hAnsi="Times New Roman"/>
          <w:sz w:val="24"/>
          <w:szCs w:val="24"/>
        </w:rPr>
        <w:t xml:space="preserve"> metų veiklos planą.</w:t>
      </w:r>
    </w:p>
    <w:p w14:paraId="7ADA1639" w14:textId="403E4D1A"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Vykdant 20</w:t>
      </w:r>
      <w:r w:rsidR="00200D28">
        <w:rPr>
          <w:rFonts w:ascii="Times New Roman" w:hAnsi="Times New Roman"/>
          <w:sz w:val="24"/>
          <w:szCs w:val="24"/>
        </w:rPr>
        <w:t>20</w:t>
      </w:r>
      <w:r>
        <w:rPr>
          <w:rFonts w:ascii="Times New Roman" w:hAnsi="Times New Roman"/>
          <w:sz w:val="24"/>
          <w:szCs w:val="24"/>
        </w:rPr>
        <w:t xml:space="preserve"> metų veiklos plane nustatytus uždavinius, ataskaitiniu laikotarpiu buvo baigtas Klaipėdos rajono savivaldybės viešojo sektoriaus subjektų grupės finansinis (teisėtumo) auditas, kurio tikslas − įvertinti Klaipėdos rajono savivaldybės 201</w:t>
      </w:r>
      <w:r w:rsidR="00200D28">
        <w:rPr>
          <w:rFonts w:ascii="Times New Roman" w:hAnsi="Times New Roman"/>
          <w:sz w:val="24"/>
          <w:szCs w:val="24"/>
        </w:rPr>
        <w:t>9</w:t>
      </w:r>
      <w:r>
        <w:rPr>
          <w:rFonts w:ascii="Times New Roman" w:hAnsi="Times New Roman"/>
          <w:sz w:val="24"/>
          <w:szCs w:val="24"/>
        </w:rPr>
        <w:t xml:space="preserve"> metų konsoliduotųjų ataskaitų rinkinį ir savivaldybės biudžeto lėšų ir turto valdymo, naudojimo ir disponavimo jais teisėtumą bei jų naudojimą įstatymų nustatytiems tikslams ir pareikšti nepriklausomą nuomonę. Šio audito procedūros buvo atliekamos nuo 201</w:t>
      </w:r>
      <w:r w:rsidR="00200D28">
        <w:rPr>
          <w:rFonts w:ascii="Times New Roman" w:hAnsi="Times New Roman"/>
          <w:sz w:val="24"/>
          <w:szCs w:val="24"/>
        </w:rPr>
        <w:t>9</w:t>
      </w:r>
      <w:r>
        <w:rPr>
          <w:rFonts w:ascii="Times New Roman" w:hAnsi="Times New Roman"/>
          <w:sz w:val="24"/>
          <w:szCs w:val="24"/>
        </w:rPr>
        <w:t xml:space="preserve"> m. liepos mėnesio.</w:t>
      </w:r>
    </w:p>
    <w:p w14:paraId="1B93774E" w14:textId="61800D59"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20</w:t>
      </w:r>
      <w:r w:rsidR="00200D28">
        <w:rPr>
          <w:rFonts w:ascii="Times New Roman" w:hAnsi="Times New Roman"/>
          <w:sz w:val="24"/>
          <w:szCs w:val="24"/>
        </w:rPr>
        <w:t>20</w:t>
      </w:r>
      <w:r>
        <w:rPr>
          <w:rFonts w:ascii="Times New Roman" w:hAnsi="Times New Roman"/>
          <w:sz w:val="24"/>
          <w:szCs w:val="24"/>
        </w:rPr>
        <w:t xml:space="preserve"> metais užbaigti ir atlikti </w:t>
      </w:r>
      <w:r w:rsidR="00200D28">
        <w:rPr>
          <w:rFonts w:ascii="Times New Roman" w:hAnsi="Times New Roman"/>
          <w:sz w:val="24"/>
          <w:szCs w:val="24"/>
        </w:rPr>
        <w:t>2</w:t>
      </w:r>
      <w:r>
        <w:rPr>
          <w:rFonts w:ascii="Times New Roman" w:hAnsi="Times New Roman"/>
          <w:sz w:val="24"/>
          <w:szCs w:val="24"/>
        </w:rPr>
        <w:t xml:space="preserve"> veiklos auditai.</w:t>
      </w:r>
    </w:p>
    <w:p w14:paraId="0354A2B6" w14:textId="7AE4F488" w:rsidR="00CF268F" w:rsidRDefault="00CF268F" w:rsidP="00200D28">
      <w:pPr>
        <w:spacing w:after="0" w:line="240" w:lineRule="auto"/>
        <w:ind w:firstLine="720"/>
        <w:jc w:val="both"/>
        <w:rPr>
          <w:rFonts w:ascii="Times New Roman" w:hAnsi="Times New Roman"/>
          <w:sz w:val="24"/>
          <w:szCs w:val="24"/>
        </w:rPr>
      </w:pPr>
      <w:r>
        <w:rPr>
          <w:rFonts w:ascii="Times New Roman" w:hAnsi="Times New Roman"/>
          <w:sz w:val="24"/>
          <w:szCs w:val="24"/>
        </w:rPr>
        <w:t>20</w:t>
      </w:r>
      <w:r w:rsidR="00200D28">
        <w:rPr>
          <w:rFonts w:ascii="Times New Roman" w:hAnsi="Times New Roman"/>
          <w:sz w:val="24"/>
          <w:szCs w:val="24"/>
        </w:rPr>
        <w:t>20</w:t>
      </w:r>
      <w:r>
        <w:rPr>
          <w:rFonts w:ascii="Times New Roman" w:hAnsi="Times New Roman"/>
          <w:sz w:val="24"/>
          <w:szCs w:val="24"/>
        </w:rPr>
        <w:t xml:space="preserve"> metais teikt</w:t>
      </w:r>
      <w:r w:rsidR="00200D28">
        <w:rPr>
          <w:rFonts w:ascii="Times New Roman" w:hAnsi="Times New Roman"/>
          <w:sz w:val="24"/>
          <w:szCs w:val="24"/>
        </w:rPr>
        <w:t>os dvi</w:t>
      </w:r>
      <w:r>
        <w:rPr>
          <w:rFonts w:ascii="Times New Roman" w:hAnsi="Times New Roman"/>
          <w:sz w:val="24"/>
          <w:szCs w:val="24"/>
        </w:rPr>
        <w:t xml:space="preserve"> išvad</w:t>
      </w:r>
      <w:r w:rsidR="00200D28">
        <w:rPr>
          <w:rFonts w:ascii="Times New Roman" w:hAnsi="Times New Roman"/>
          <w:sz w:val="24"/>
          <w:szCs w:val="24"/>
        </w:rPr>
        <w:t>os</w:t>
      </w:r>
      <w:r>
        <w:rPr>
          <w:rFonts w:ascii="Times New Roman" w:hAnsi="Times New Roman"/>
          <w:sz w:val="24"/>
          <w:szCs w:val="24"/>
        </w:rPr>
        <w:t xml:space="preserve"> dėl skolinimosi limitų.</w:t>
      </w:r>
    </w:p>
    <w:p w14:paraId="60F2DC82" w14:textId="444FE1D0" w:rsidR="00253EED" w:rsidRDefault="00253EED" w:rsidP="00CF268F">
      <w:pPr>
        <w:spacing w:after="0" w:line="240" w:lineRule="auto"/>
        <w:ind w:firstLine="720"/>
        <w:jc w:val="both"/>
        <w:rPr>
          <w:rFonts w:ascii="Times New Roman" w:hAnsi="Times New Roman"/>
          <w:sz w:val="24"/>
          <w:szCs w:val="24"/>
        </w:rPr>
      </w:pPr>
      <w:r>
        <w:rPr>
          <w:rFonts w:ascii="Times New Roman" w:hAnsi="Times New Roman"/>
          <w:sz w:val="24"/>
          <w:szCs w:val="24"/>
        </w:rPr>
        <w:lastRenderedPageBreak/>
        <w:t>20</w:t>
      </w:r>
      <w:r w:rsidR="00200D28">
        <w:rPr>
          <w:rFonts w:ascii="Times New Roman" w:hAnsi="Times New Roman"/>
          <w:sz w:val="24"/>
          <w:szCs w:val="24"/>
        </w:rPr>
        <w:t>20</w:t>
      </w:r>
      <w:r>
        <w:rPr>
          <w:rFonts w:ascii="Times New Roman" w:hAnsi="Times New Roman"/>
          <w:sz w:val="24"/>
          <w:szCs w:val="24"/>
        </w:rPr>
        <w:t xml:space="preserve"> metais parengt</w:t>
      </w:r>
      <w:r w:rsidR="00200D28">
        <w:rPr>
          <w:rFonts w:ascii="Times New Roman" w:hAnsi="Times New Roman"/>
          <w:sz w:val="24"/>
          <w:szCs w:val="24"/>
        </w:rPr>
        <w:t>a</w:t>
      </w:r>
      <w:r>
        <w:rPr>
          <w:rFonts w:ascii="Times New Roman" w:hAnsi="Times New Roman"/>
          <w:sz w:val="24"/>
          <w:szCs w:val="24"/>
        </w:rPr>
        <w:t xml:space="preserve"> </w:t>
      </w:r>
      <w:r w:rsidR="00200D28">
        <w:rPr>
          <w:rFonts w:ascii="Times New Roman" w:hAnsi="Times New Roman"/>
          <w:sz w:val="24"/>
          <w:szCs w:val="24"/>
        </w:rPr>
        <w:t>ir savivaldybės tarybai pateikta 1</w:t>
      </w:r>
      <w:r>
        <w:rPr>
          <w:rFonts w:ascii="Times New Roman" w:hAnsi="Times New Roman"/>
          <w:sz w:val="24"/>
          <w:szCs w:val="24"/>
        </w:rPr>
        <w:t xml:space="preserve"> išvad</w:t>
      </w:r>
      <w:r w:rsidR="00200D28">
        <w:rPr>
          <w:rFonts w:ascii="Times New Roman" w:hAnsi="Times New Roman"/>
          <w:sz w:val="24"/>
          <w:szCs w:val="24"/>
        </w:rPr>
        <w:t>a</w:t>
      </w:r>
      <w:r>
        <w:rPr>
          <w:rFonts w:ascii="Times New Roman" w:hAnsi="Times New Roman"/>
          <w:sz w:val="24"/>
          <w:szCs w:val="24"/>
        </w:rPr>
        <w:t xml:space="preserve"> dėl viešojo ir privataus sektorių partnerystės.</w:t>
      </w:r>
    </w:p>
    <w:p w14:paraId="60025080" w14:textId="0598D95E"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Kaip buvo numatyta, 20</w:t>
      </w:r>
      <w:r w:rsidR="00A66FA0">
        <w:rPr>
          <w:rFonts w:ascii="Times New Roman" w:hAnsi="Times New Roman"/>
          <w:sz w:val="24"/>
          <w:szCs w:val="24"/>
        </w:rPr>
        <w:t>20</w:t>
      </w:r>
      <w:r>
        <w:rPr>
          <w:rFonts w:ascii="Times New Roman" w:hAnsi="Times New Roman"/>
          <w:sz w:val="24"/>
          <w:szCs w:val="24"/>
        </w:rPr>
        <w:t xml:space="preserve"> metų III ketvirtį pradėtas savivaldybės 20</w:t>
      </w:r>
      <w:r w:rsidR="00A66FA0">
        <w:rPr>
          <w:rFonts w:ascii="Times New Roman" w:hAnsi="Times New Roman"/>
          <w:sz w:val="24"/>
          <w:szCs w:val="24"/>
        </w:rPr>
        <w:t>20</w:t>
      </w:r>
      <w:r>
        <w:rPr>
          <w:rFonts w:ascii="Times New Roman" w:hAnsi="Times New Roman"/>
          <w:sz w:val="24"/>
          <w:szCs w:val="24"/>
        </w:rPr>
        <w:t xml:space="preserve"> metų konsoliduotųjų ataskaitų rinkinių, lėšų ir turto valdymo, naudojimo ir disponavimo jais grupės finansinis (teisėtumo) auditas, kuris bus baigtas 20</w:t>
      </w:r>
      <w:r w:rsidR="00253EED">
        <w:rPr>
          <w:rFonts w:ascii="Times New Roman" w:hAnsi="Times New Roman"/>
          <w:sz w:val="24"/>
          <w:szCs w:val="24"/>
        </w:rPr>
        <w:t>2</w:t>
      </w:r>
      <w:r w:rsidR="00A66FA0">
        <w:rPr>
          <w:rFonts w:ascii="Times New Roman" w:hAnsi="Times New Roman"/>
          <w:sz w:val="24"/>
          <w:szCs w:val="24"/>
        </w:rPr>
        <w:t>1</w:t>
      </w:r>
      <w:r>
        <w:rPr>
          <w:rFonts w:ascii="Times New Roman" w:hAnsi="Times New Roman"/>
          <w:sz w:val="24"/>
          <w:szCs w:val="24"/>
        </w:rPr>
        <w:t xml:space="preserve"> m. liepos 15 d. </w:t>
      </w:r>
    </w:p>
    <w:p w14:paraId="026DDE00"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Ataskaitiniu laikotarpiu, kaip ir kasmet, buvo suplanuotos ir vykdytos Tarnybos bendrosios veiklos funkcijos.</w:t>
      </w:r>
    </w:p>
    <w:p w14:paraId="4BEA4F23"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Kadangi auditus turime atlikti pagal Tarptautinius audito standartus, Valstybinio audito reikalavimus, metodikas ir kitus teisės aktus, o audito ištekliai (darbuotojų skaičius Tarnyboje) yra riboti, rengiant Savivaldybės finansinio teisėtumo audito strategiją bei programą stengiamės apimti visas Klaipėdos rajono savivaldybės biudžetines ir kontroliuojamas įstaigas į vieną finansinį teisėtumo auditą, audito procedūras suplanuoti ir atlikti taip, kad būtų surinkti pakankami ir kokybiški audito įrodymai. Finansinio teisėtumo audito tikslas yra gauti pakankamą užtikrinimą dėl to, kad Klaipėdos rajono savivaldybės konsoliduotosios finansinės ataskaitos bei biudžeto vykdymo ataskaitos kaip visuma nėra reikšmingai iškraipytos dėl apgaulės ar klaidos. Pakankamas užtikrinimas – tai aukšto lygio užtikrinimas, o ne garantija, kad reikšmingą iškraipymą, jeigu jis yra, visada galima nustatyti per auditą. </w:t>
      </w:r>
    </w:p>
    <w:p w14:paraId="76EAC0D7"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Atlikdami auditą pagal Valstybinio audito reikalavimus, tarptautinius audito standartus ir tarptautinius aukščiausiųjų audito institucijų standartus, viso audito metu priimame profesinius sprendimus ir laikomės profesinio skepticizmo principo. </w:t>
      </w:r>
    </w:p>
    <w:p w14:paraId="26F4E1C2"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Veiklos auditus planavome atsižvelgdami į Savivaldybės tarybos narių pasiūlymus.</w:t>
      </w:r>
    </w:p>
    <w:p w14:paraId="1B858773" w14:textId="77777777" w:rsidR="00514716" w:rsidRPr="00FE6EDE" w:rsidRDefault="00514716" w:rsidP="00CF268F">
      <w:pPr>
        <w:spacing w:after="0" w:line="240" w:lineRule="auto"/>
        <w:ind w:firstLine="567"/>
        <w:jc w:val="both"/>
        <w:rPr>
          <w:rFonts w:ascii="Times New Roman" w:hAnsi="Times New Roman"/>
          <w:bCs/>
          <w:sz w:val="20"/>
          <w:szCs w:val="20"/>
        </w:rPr>
      </w:pPr>
    </w:p>
    <w:p w14:paraId="6CAA148D" w14:textId="77777777" w:rsidR="00C25C05" w:rsidRPr="00CF268F" w:rsidRDefault="0064149E" w:rsidP="00CF268F">
      <w:pPr>
        <w:spacing w:after="0" w:line="240" w:lineRule="auto"/>
        <w:jc w:val="center"/>
        <w:rPr>
          <w:rFonts w:ascii="Times New Roman" w:hAnsi="Times New Roman"/>
          <w:b/>
          <w:sz w:val="24"/>
          <w:szCs w:val="24"/>
        </w:rPr>
      </w:pPr>
      <w:r>
        <w:rPr>
          <w:rFonts w:ascii="Times New Roman" w:hAnsi="Times New Roman"/>
          <w:b/>
          <w:sz w:val="24"/>
          <w:szCs w:val="24"/>
        </w:rPr>
        <w:t>II</w:t>
      </w:r>
      <w:r w:rsidR="00ED25CE">
        <w:rPr>
          <w:rFonts w:ascii="Times New Roman" w:hAnsi="Times New Roman"/>
          <w:b/>
          <w:sz w:val="24"/>
          <w:szCs w:val="24"/>
        </w:rPr>
        <w:t>I SKYRIUS</w:t>
      </w:r>
    </w:p>
    <w:p w14:paraId="53E353E4" w14:textId="185D72A9" w:rsidR="00CF268F" w:rsidRDefault="00CF268F" w:rsidP="00CF268F">
      <w:pPr>
        <w:spacing w:after="0" w:line="240" w:lineRule="auto"/>
        <w:jc w:val="center"/>
        <w:rPr>
          <w:rFonts w:ascii="Times New Roman" w:hAnsi="Times New Roman"/>
          <w:b/>
          <w:sz w:val="24"/>
          <w:szCs w:val="24"/>
        </w:rPr>
      </w:pPr>
      <w:r>
        <w:rPr>
          <w:rFonts w:ascii="Times New Roman" w:hAnsi="Times New Roman"/>
          <w:b/>
          <w:sz w:val="24"/>
          <w:szCs w:val="24"/>
        </w:rPr>
        <w:t>20</w:t>
      </w:r>
      <w:r w:rsidR="00A66FA0">
        <w:rPr>
          <w:rFonts w:ascii="Times New Roman" w:hAnsi="Times New Roman"/>
          <w:b/>
          <w:sz w:val="24"/>
          <w:szCs w:val="24"/>
        </w:rPr>
        <w:t>20</w:t>
      </w:r>
      <w:r>
        <w:rPr>
          <w:rFonts w:ascii="Times New Roman" w:hAnsi="Times New Roman"/>
          <w:b/>
          <w:sz w:val="24"/>
          <w:szCs w:val="24"/>
        </w:rPr>
        <w:t xml:space="preserve"> METŲ VEIKLOS PLANO VYKDYMAS</w:t>
      </w:r>
    </w:p>
    <w:p w14:paraId="5316369B" w14:textId="77777777" w:rsidR="00CF268F" w:rsidRPr="00FE6EDE" w:rsidRDefault="00CF268F" w:rsidP="00CF268F">
      <w:pPr>
        <w:spacing w:after="0" w:line="240" w:lineRule="auto"/>
        <w:jc w:val="center"/>
        <w:rPr>
          <w:rFonts w:ascii="Times New Roman" w:hAnsi="Times New Roman"/>
          <w:bCs/>
          <w:sz w:val="20"/>
          <w:szCs w:val="20"/>
        </w:rPr>
      </w:pPr>
    </w:p>
    <w:p w14:paraId="1639BDEA" w14:textId="77777777" w:rsidR="00CF268F" w:rsidRDefault="00CF268F" w:rsidP="00CF268F">
      <w:pPr>
        <w:numPr>
          <w:ilvl w:val="0"/>
          <w:numId w:val="5"/>
        </w:numPr>
        <w:spacing w:after="0" w:line="240" w:lineRule="auto"/>
        <w:jc w:val="center"/>
        <w:rPr>
          <w:rFonts w:ascii="Times New Roman" w:hAnsi="Times New Roman"/>
          <w:b/>
          <w:sz w:val="24"/>
          <w:szCs w:val="24"/>
        </w:rPr>
      </w:pPr>
      <w:r>
        <w:rPr>
          <w:rFonts w:ascii="Times New Roman" w:hAnsi="Times New Roman"/>
          <w:b/>
          <w:sz w:val="24"/>
          <w:szCs w:val="24"/>
        </w:rPr>
        <w:t>Auditai</w:t>
      </w:r>
    </w:p>
    <w:p w14:paraId="4037792C" w14:textId="77777777" w:rsidR="00CF268F" w:rsidRPr="00FE6EDE" w:rsidRDefault="00CF268F" w:rsidP="00CF268F">
      <w:pPr>
        <w:spacing w:after="0" w:line="240" w:lineRule="auto"/>
        <w:ind w:left="720"/>
        <w:rPr>
          <w:rFonts w:ascii="Times New Roman" w:hAnsi="Times New Roman"/>
          <w:bCs/>
          <w:sz w:val="20"/>
          <w:szCs w:val="20"/>
        </w:rPr>
      </w:pPr>
    </w:p>
    <w:p w14:paraId="2B306B8C" w14:textId="28BBAB9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Tarnybos 20</w:t>
      </w:r>
      <w:r w:rsidR="00A66FA0">
        <w:rPr>
          <w:rFonts w:ascii="Times New Roman" w:hAnsi="Times New Roman"/>
          <w:sz w:val="24"/>
          <w:szCs w:val="24"/>
        </w:rPr>
        <w:t>20</w:t>
      </w:r>
      <w:r>
        <w:rPr>
          <w:rFonts w:ascii="Times New Roman" w:hAnsi="Times New Roman"/>
          <w:sz w:val="24"/>
          <w:szCs w:val="24"/>
        </w:rPr>
        <w:t xml:space="preserve"> metų veiklos planas, gavus Klaipėdos rajono savivaldybės tarybos Kontrolės komiteto pritarimą, buvo patvirtintas 201</w:t>
      </w:r>
      <w:r w:rsidR="00A66FA0">
        <w:rPr>
          <w:rFonts w:ascii="Times New Roman" w:hAnsi="Times New Roman"/>
          <w:sz w:val="24"/>
          <w:szCs w:val="24"/>
        </w:rPr>
        <w:t>9</w:t>
      </w:r>
      <w:r>
        <w:rPr>
          <w:rFonts w:ascii="Times New Roman" w:hAnsi="Times New Roman"/>
          <w:sz w:val="24"/>
          <w:szCs w:val="24"/>
        </w:rPr>
        <w:t xml:space="preserve"> m. spalio </w:t>
      </w:r>
      <w:r w:rsidR="00253EED">
        <w:rPr>
          <w:rFonts w:ascii="Times New Roman" w:hAnsi="Times New Roman"/>
          <w:sz w:val="24"/>
          <w:szCs w:val="24"/>
        </w:rPr>
        <w:t>25</w:t>
      </w:r>
      <w:r>
        <w:rPr>
          <w:rFonts w:ascii="Times New Roman" w:hAnsi="Times New Roman"/>
          <w:sz w:val="24"/>
          <w:szCs w:val="24"/>
        </w:rPr>
        <w:t xml:space="preserve"> d. Savivaldybės kontrolierės įsakymu Nr. Ko1-</w:t>
      </w:r>
      <w:r w:rsidR="00A66FA0">
        <w:rPr>
          <w:rFonts w:ascii="Times New Roman" w:hAnsi="Times New Roman"/>
          <w:sz w:val="24"/>
          <w:szCs w:val="24"/>
        </w:rPr>
        <w:t>5</w:t>
      </w:r>
      <w:r>
        <w:rPr>
          <w:rFonts w:ascii="Times New Roman" w:hAnsi="Times New Roman"/>
          <w:sz w:val="24"/>
          <w:szCs w:val="24"/>
        </w:rPr>
        <w:t xml:space="preserve"> ir, Vietos savivaldos įstatymo nustatyta tvarka ir terminais, pateiktas Valstybės kontrolei. </w:t>
      </w:r>
    </w:p>
    <w:p w14:paraId="7B9A962C" w14:textId="516B79CF"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20</w:t>
      </w:r>
      <w:r w:rsidR="00A66FA0">
        <w:rPr>
          <w:rFonts w:ascii="Times New Roman" w:hAnsi="Times New Roman"/>
          <w:sz w:val="24"/>
          <w:szCs w:val="24"/>
        </w:rPr>
        <w:t>20</w:t>
      </w:r>
      <w:r>
        <w:rPr>
          <w:rFonts w:ascii="Times New Roman" w:hAnsi="Times New Roman"/>
          <w:sz w:val="24"/>
          <w:szCs w:val="24"/>
        </w:rPr>
        <w:t xml:space="preserve"> metų veiklos planas parengtas vadovaujantis Lietuvos Respublikos įstatymais (privalomi auditai ir išvados), Klaipėdos rajono savivaldybės tarybos narių pasiūlymais. </w:t>
      </w:r>
    </w:p>
    <w:p w14:paraId="74801EA7" w14:textId="26C0DD74"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Vietos savivaldos įstatymo bei Klaipėdos rajono savivaldybės tarybos reglamento nustatyta tvarka Klaipėdos rajono savivaldybės Kontrolės komitetas periodiškai svarstė Tarnybos veiklos plano vykdymą.</w:t>
      </w:r>
    </w:p>
    <w:p w14:paraId="7224D27E" w14:textId="604ED49D"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Analizuojant Tarnybos 20</w:t>
      </w:r>
      <w:r w:rsidR="00A66FA0">
        <w:rPr>
          <w:rFonts w:ascii="Times New Roman" w:hAnsi="Times New Roman"/>
          <w:sz w:val="24"/>
          <w:szCs w:val="24"/>
        </w:rPr>
        <w:t>20</w:t>
      </w:r>
      <w:r>
        <w:rPr>
          <w:rFonts w:ascii="Times New Roman" w:hAnsi="Times New Roman"/>
          <w:sz w:val="24"/>
          <w:szCs w:val="24"/>
        </w:rPr>
        <w:t xml:space="preserve"> metų veiklos plano vykdymą, galima išskirti įstatymų nustatyta tvarka privalomas pateikti išvadas bei ataskaitas ir kitas veiklos plane numatytas kontrolės priemones. </w:t>
      </w:r>
    </w:p>
    <w:p w14:paraId="09AC2649" w14:textId="05E68203"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20</w:t>
      </w:r>
      <w:r w:rsidR="00A66FA0">
        <w:rPr>
          <w:rFonts w:ascii="Times New Roman" w:hAnsi="Times New Roman"/>
          <w:sz w:val="24"/>
          <w:szCs w:val="24"/>
        </w:rPr>
        <w:t>20</w:t>
      </w:r>
      <w:r>
        <w:rPr>
          <w:rFonts w:ascii="Times New Roman" w:hAnsi="Times New Roman"/>
          <w:sz w:val="24"/>
          <w:szCs w:val="24"/>
        </w:rPr>
        <w:t xml:space="preserve"> metais Tarnyba parengė </w:t>
      </w:r>
      <w:r w:rsidR="00A66FA0">
        <w:rPr>
          <w:rFonts w:ascii="Times New Roman" w:hAnsi="Times New Roman"/>
          <w:sz w:val="24"/>
          <w:szCs w:val="24"/>
        </w:rPr>
        <w:t>7 (septynias)</w:t>
      </w:r>
      <w:r>
        <w:rPr>
          <w:rFonts w:ascii="Times New Roman" w:hAnsi="Times New Roman"/>
          <w:sz w:val="24"/>
          <w:szCs w:val="24"/>
        </w:rPr>
        <w:t xml:space="preserve"> auditų išvadas, auditų bei patikrinimų ataskaitas.</w:t>
      </w:r>
    </w:p>
    <w:p w14:paraId="2C457166" w14:textId="4359092B"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Auditų ataskaitose bei išvadose teikt</w:t>
      </w:r>
      <w:r w:rsidR="009237D2">
        <w:rPr>
          <w:rFonts w:ascii="Times New Roman" w:hAnsi="Times New Roman"/>
          <w:sz w:val="24"/>
          <w:szCs w:val="24"/>
        </w:rPr>
        <w:t xml:space="preserve">os </w:t>
      </w:r>
      <w:r w:rsidR="00A66FA0">
        <w:rPr>
          <w:rFonts w:ascii="Times New Roman" w:hAnsi="Times New Roman"/>
          <w:sz w:val="24"/>
          <w:szCs w:val="24"/>
        </w:rPr>
        <w:t>1</w:t>
      </w:r>
      <w:r w:rsidR="009237D2">
        <w:rPr>
          <w:rFonts w:ascii="Times New Roman" w:hAnsi="Times New Roman"/>
          <w:sz w:val="24"/>
          <w:szCs w:val="24"/>
        </w:rPr>
        <w:t>5</w:t>
      </w:r>
      <w:r>
        <w:rPr>
          <w:rFonts w:ascii="Times New Roman" w:hAnsi="Times New Roman"/>
          <w:sz w:val="24"/>
          <w:szCs w:val="24"/>
        </w:rPr>
        <w:t xml:space="preserve"> rekomendacij</w:t>
      </w:r>
      <w:r w:rsidR="00A66FA0">
        <w:rPr>
          <w:rFonts w:ascii="Times New Roman" w:hAnsi="Times New Roman"/>
          <w:sz w:val="24"/>
          <w:szCs w:val="24"/>
        </w:rPr>
        <w:t>ų</w:t>
      </w:r>
      <w:r w:rsidR="009237D2">
        <w:rPr>
          <w:rFonts w:ascii="Times New Roman" w:hAnsi="Times New Roman"/>
          <w:sz w:val="24"/>
          <w:szCs w:val="24"/>
        </w:rPr>
        <w:t>. Tarnybai pateikti rekomendacijų įgyvendinimo planai, į jas atsižvelgta ir jos vykdomos.</w:t>
      </w:r>
    </w:p>
    <w:p w14:paraId="739201F6" w14:textId="3A42EC12" w:rsidR="00CF268F" w:rsidRDefault="00CF268F" w:rsidP="00A66FA0">
      <w:pPr>
        <w:spacing w:after="0" w:line="240" w:lineRule="auto"/>
        <w:jc w:val="both"/>
        <w:rPr>
          <w:rFonts w:ascii="Times New Roman" w:hAnsi="Times New Roman"/>
          <w:sz w:val="24"/>
          <w:szCs w:val="24"/>
        </w:rPr>
      </w:pPr>
      <w:r>
        <w:rPr>
          <w:rFonts w:ascii="Times New Roman" w:hAnsi="Times New Roman"/>
          <w:sz w:val="24"/>
          <w:szCs w:val="24"/>
        </w:rPr>
        <w:tab/>
      </w:r>
      <w:r w:rsidR="00A66FA0">
        <w:rPr>
          <w:rFonts w:ascii="Times New Roman" w:hAnsi="Times New Roman"/>
          <w:sz w:val="24"/>
          <w:szCs w:val="24"/>
        </w:rPr>
        <w:t>P</w:t>
      </w:r>
      <w:r>
        <w:rPr>
          <w:rFonts w:ascii="Times New Roman" w:hAnsi="Times New Roman"/>
          <w:sz w:val="24"/>
          <w:szCs w:val="24"/>
        </w:rPr>
        <w:t>radėtas 20</w:t>
      </w:r>
      <w:r w:rsidR="00A66FA0">
        <w:rPr>
          <w:rFonts w:ascii="Times New Roman" w:hAnsi="Times New Roman"/>
          <w:sz w:val="24"/>
          <w:szCs w:val="24"/>
        </w:rPr>
        <w:t>20</w:t>
      </w:r>
      <w:r>
        <w:rPr>
          <w:rFonts w:ascii="Times New Roman" w:hAnsi="Times New Roman"/>
          <w:sz w:val="24"/>
          <w:szCs w:val="24"/>
        </w:rPr>
        <w:t xml:space="preserve"> metų Klaipėdos rajono savivaldybės finansinis (teisėtumo) auditas, kuris bus užbaigtas ir išvada Savivaldybės tarybai pateikta iki 20</w:t>
      </w:r>
      <w:r w:rsidR="00102511">
        <w:rPr>
          <w:rFonts w:ascii="Times New Roman" w:hAnsi="Times New Roman"/>
          <w:sz w:val="24"/>
          <w:szCs w:val="24"/>
        </w:rPr>
        <w:t>2</w:t>
      </w:r>
      <w:r w:rsidR="00A66FA0">
        <w:rPr>
          <w:rFonts w:ascii="Times New Roman" w:hAnsi="Times New Roman"/>
          <w:sz w:val="24"/>
          <w:szCs w:val="24"/>
        </w:rPr>
        <w:t>1</w:t>
      </w:r>
      <w:r>
        <w:rPr>
          <w:rFonts w:ascii="Times New Roman" w:hAnsi="Times New Roman"/>
          <w:sz w:val="24"/>
          <w:szCs w:val="24"/>
        </w:rPr>
        <w:t xml:space="preserve"> metų liepos 15 d.</w:t>
      </w:r>
    </w:p>
    <w:p w14:paraId="43622C09" w14:textId="77777777" w:rsidR="00CF268F" w:rsidRPr="00FE6EDE" w:rsidRDefault="00CF268F" w:rsidP="00CF268F">
      <w:pPr>
        <w:spacing w:after="0"/>
        <w:ind w:left="720"/>
        <w:jc w:val="center"/>
        <w:rPr>
          <w:rFonts w:ascii="Times New Roman" w:hAnsi="Times New Roman"/>
          <w:bCs/>
          <w:sz w:val="20"/>
          <w:szCs w:val="20"/>
        </w:rPr>
      </w:pPr>
    </w:p>
    <w:p w14:paraId="28401DE0" w14:textId="77777777" w:rsidR="00CF268F" w:rsidRDefault="00CF268F" w:rsidP="00CF268F">
      <w:pPr>
        <w:spacing w:after="0"/>
        <w:ind w:left="720"/>
        <w:jc w:val="center"/>
        <w:rPr>
          <w:rFonts w:ascii="Times New Roman" w:hAnsi="Times New Roman"/>
          <w:b/>
          <w:sz w:val="24"/>
          <w:szCs w:val="24"/>
        </w:rPr>
      </w:pPr>
      <w:r>
        <w:rPr>
          <w:rFonts w:ascii="Times New Roman" w:hAnsi="Times New Roman"/>
          <w:b/>
          <w:sz w:val="24"/>
          <w:szCs w:val="24"/>
        </w:rPr>
        <w:t>1.1. Įstatymų nustatyta tvarka privalomos pateikti išvados bei ataskaitos</w:t>
      </w:r>
    </w:p>
    <w:p w14:paraId="3EC6F497" w14:textId="77777777" w:rsidR="00CF268F" w:rsidRPr="00FE6EDE" w:rsidRDefault="00CF268F" w:rsidP="00CF268F">
      <w:pPr>
        <w:spacing w:after="0"/>
        <w:ind w:left="720"/>
        <w:jc w:val="center"/>
        <w:rPr>
          <w:rFonts w:ascii="Times New Roman" w:hAnsi="Times New Roman"/>
          <w:bCs/>
          <w:sz w:val="20"/>
          <w:szCs w:val="20"/>
        </w:rPr>
      </w:pPr>
    </w:p>
    <w:p w14:paraId="71BFF882" w14:textId="4FFC6FC6" w:rsidR="00342E1C" w:rsidRDefault="00CD1302" w:rsidP="00FE6EDE">
      <w:pPr>
        <w:pStyle w:val="BodyText21"/>
        <w:spacing w:after="0"/>
        <w:ind w:firstLine="720"/>
        <w:rPr>
          <w:rFonts w:ascii="Times New Roman" w:hAnsi="Times New Roman"/>
          <w:szCs w:val="24"/>
          <w:lang w:val="lt-LT"/>
        </w:rPr>
      </w:pPr>
      <w:r>
        <w:rPr>
          <w:rFonts w:ascii="Times New Roman" w:hAnsi="Times New Roman"/>
          <w:szCs w:val="24"/>
          <w:lang w:val="lt-LT"/>
        </w:rPr>
        <w:t>1.1.1.</w:t>
      </w:r>
      <w:r w:rsidR="00E15708">
        <w:rPr>
          <w:rFonts w:ascii="Times New Roman" w:hAnsi="Times New Roman"/>
          <w:szCs w:val="24"/>
          <w:lang w:val="lt-LT"/>
        </w:rPr>
        <w:t xml:space="preserve"> </w:t>
      </w:r>
      <w:r w:rsidR="00A66FA0" w:rsidRPr="00A66FA0">
        <w:rPr>
          <w:rFonts w:ascii="Times New Roman" w:hAnsi="Times New Roman"/>
          <w:szCs w:val="24"/>
          <w:lang w:val="lt-LT"/>
        </w:rPr>
        <w:t xml:space="preserve">2020 m. kovo 5 d. </w:t>
      </w:r>
      <w:r w:rsidR="00102511" w:rsidRPr="00342E1C">
        <w:rPr>
          <w:rFonts w:ascii="Times New Roman" w:hAnsi="Times New Roman"/>
          <w:szCs w:val="24"/>
          <w:lang w:val="lt-LT"/>
        </w:rPr>
        <w:t xml:space="preserve">parengta ir Savivaldybės tarybai teikta išvada Nr. Ko5-1 „Dėl </w:t>
      </w:r>
      <w:r w:rsidR="00A66FA0">
        <w:rPr>
          <w:rFonts w:ascii="Times New Roman" w:hAnsi="Times New Roman"/>
          <w:szCs w:val="24"/>
          <w:lang w:val="lt-LT"/>
        </w:rPr>
        <w:t>paskolos paėmimo“.</w:t>
      </w:r>
    </w:p>
    <w:p w14:paraId="5407CA8C" w14:textId="0DA7A413" w:rsidR="00691220" w:rsidRDefault="00CD1302" w:rsidP="00691220">
      <w:pPr>
        <w:pStyle w:val="BodyText21"/>
        <w:spacing w:after="0"/>
        <w:ind w:firstLine="720"/>
        <w:rPr>
          <w:rFonts w:ascii="Times New Roman" w:hAnsi="Times New Roman"/>
          <w:szCs w:val="24"/>
          <w:lang w:val="lt-LT"/>
        </w:rPr>
      </w:pPr>
      <w:r>
        <w:rPr>
          <w:rFonts w:ascii="Times New Roman" w:hAnsi="Times New Roman"/>
          <w:szCs w:val="24"/>
          <w:lang w:val="lt-LT"/>
        </w:rPr>
        <w:t>1.1.2.</w:t>
      </w:r>
      <w:r w:rsidR="00E15708">
        <w:rPr>
          <w:rFonts w:ascii="Times New Roman" w:hAnsi="Times New Roman"/>
          <w:szCs w:val="24"/>
          <w:lang w:val="lt-LT"/>
        </w:rPr>
        <w:t xml:space="preserve"> </w:t>
      </w:r>
      <w:r w:rsidR="00A66FA0" w:rsidRPr="00A66FA0">
        <w:rPr>
          <w:rFonts w:ascii="Times New Roman" w:hAnsi="Times New Roman"/>
          <w:szCs w:val="24"/>
          <w:lang w:val="lt-LT"/>
        </w:rPr>
        <w:t xml:space="preserve">2020 m. balandžio 27 d. </w:t>
      </w:r>
      <w:r w:rsidR="00102511" w:rsidRPr="00342E1C">
        <w:rPr>
          <w:rFonts w:ascii="Times New Roman" w:hAnsi="Times New Roman"/>
          <w:szCs w:val="24"/>
          <w:lang w:val="lt-LT"/>
        </w:rPr>
        <w:t>parengta ir Savivaldybės tarybai teikta išvada Nr. Ko5-</w:t>
      </w:r>
      <w:r w:rsidR="00AB7C4C">
        <w:rPr>
          <w:rFonts w:ascii="Times New Roman" w:hAnsi="Times New Roman"/>
          <w:szCs w:val="24"/>
          <w:lang w:val="lt-LT"/>
        </w:rPr>
        <w:t>3</w:t>
      </w:r>
      <w:r w:rsidR="00102511" w:rsidRPr="00342E1C">
        <w:rPr>
          <w:rFonts w:ascii="Times New Roman" w:hAnsi="Times New Roman"/>
          <w:szCs w:val="24"/>
          <w:lang w:val="lt-LT"/>
        </w:rPr>
        <w:t xml:space="preserve"> „</w:t>
      </w:r>
      <w:r w:rsidR="00AB7C4C">
        <w:rPr>
          <w:rFonts w:ascii="Times New Roman" w:hAnsi="Times New Roman"/>
          <w:szCs w:val="24"/>
          <w:lang w:val="lt-LT"/>
        </w:rPr>
        <w:t>D</w:t>
      </w:r>
      <w:r w:rsidR="00AB7C4C" w:rsidRPr="00AB7C4C">
        <w:rPr>
          <w:rFonts w:ascii="Times New Roman" w:hAnsi="Times New Roman"/>
          <w:szCs w:val="24"/>
          <w:lang w:val="lt-LT"/>
        </w:rPr>
        <w:t xml:space="preserve">ėl </w:t>
      </w:r>
      <w:r w:rsidR="00AB7C4C">
        <w:rPr>
          <w:rFonts w:ascii="Times New Roman" w:hAnsi="Times New Roman"/>
          <w:szCs w:val="24"/>
          <w:lang w:val="lt-LT"/>
        </w:rPr>
        <w:t>K</w:t>
      </w:r>
      <w:r w:rsidR="00AB7C4C" w:rsidRPr="00AB7C4C">
        <w:rPr>
          <w:rFonts w:ascii="Times New Roman" w:hAnsi="Times New Roman"/>
          <w:szCs w:val="24"/>
          <w:lang w:val="lt-LT"/>
        </w:rPr>
        <w:t xml:space="preserve">laipėdos rajono savivaldybės galimybių paimti trumpalaikę paskolą iš </w:t>
      </w:r>
      <w:r w:rsidR="00AB7C4C">
        <w:rPr>
          <w:rFonts w:ascii="Times New Roman" w:hAnsi="Times New Roman"/>
          <w:szCs w:val="24"/>
          <w:lang w:val="lt-LT"/>
        </w:rPr>
        <w:t>L</w:t>
      </w:r>
      <w:r w:rsidR="00AB7C4C" w:rsidRPr="00AB7C4C">
        <w:rPr>
          <w:rFonts w:ascii="Times New Roman" w:hAnsi="Times New Roman"/>
          <w:szCs w:val="24"/>
          <w:lang w:val="lt-LT"/>
        </w:rPr>
        <w:t xml:space="preserve">ietuvos </w:t>
      </w:r>
      <w:r w:rsidR="00AB7C4C">
        <w:rPr>
          <w:rFonts w:ascii="Times New Roman" w:hAnsi="Times New Roman"/>
          <w:szCs w:val="24"/>
          <w:lang w:val="lt-LT"/>
        </w:rPr>
        <w:t>R</w:t>
      </w:r>
      <w:r w:rsidR="00AB7C4C" w:rsidRPr="00AB7C4C">
        <w:rPr>
          <w:rFonts w:ascii="Times New Roman" w:hAnsi="Times New Roman"/>
          <w:szCs w:val="24"/>
          <w:lang w:val="lt-LT"/>
        </w:rPr>
        <w:t>espublikos finansų ministerijos</w:t>
      </w:r>
      <w:r w:rsidR="00AB7C4C">
        <w:rPr>
          <w:rFonts w:ascii="Times New Roman" w:hAnsi="Times New Roman"/>
          <w:szCs w:val="24"/>
          <w:lang w:val="lt-LT"/>
        </w:rPr>
        <w:t>“</w:t>
      </w:r>
      <w:r w:rsidR="00AB7C4C" w:rsidRPr="00342E1C">
        <w:rPr>
          <w:rFonts w:ascii="Times New Roman" w:hAnsi="Times New Roman"/>
          <w:szCs w:val="24"/>
          <w:lang w:val="lt-LT"/>
        </w:rPr>
        <w:t xml:space="preserve">. </w:t>
      </w:r>
    </w:p>
    <w:p w14:paraId="6BE1ED63" w14:textId="44DF82F2" w:rsidR="006C1C1F" w:rsidRDefault="00AB7C4C" w:rsidP="00FE6EDE">
      <w:pPr>
        <w:pStyle w:val="BodyText21"/>
        <w:spacing w:after="0"/>
        <w:ind w:firstLine="720"/>
        <w:rPr>
          <w:rFonts w:ascii="Times New Roman" w:hAnsi="Times New Roman"/>
          <w:szCs w:val="24"/>
          <w:lang w:val="lt-LT"/>
        </w:rPr>
      </w:pPr>
      <w:r>
        <w:rPr>
          <w:rFonts w:ascii="Times New Roman" w:hAnsi="Times New Roman"/>
          <w:szCs w:val="24"/>
          <w:lang w:val="lt-LT"/>
        </w:rPr>
        <w:t xml:space="preserve">1.1.3. </w:t>
      </w:r>
      <w:r w:rsidR="00F64C7F" w:rsidRPr="00125A20">
        <w:rPr>
          <w:rFonts w:ascii="Times New Roman" w:hAnsi="Times New Roman"/>
          <w:szCs w:val="24"/>
          <w:lang w:val="lt-LT"/>
        </w:rPr>
        <w:t>20</w:t>
      </w:r>
      <w:r>
        <w:rPr>
          <w:rFonts w:ascii="Times New Roman" w:hAnsi="Times New Roman"/>
          <w:szCs w:val="24"/>
          <w:lang w:val="lt-LT"/>
        </w:rPr>
        <w:t>20</w:t>
      </w:r>
      <w:r w:rsidR="00F64C7F" w:rsidRPr="00125A20">
        <w:rPr>
          <w:rFonts w:ascii="Times New Roman" w:hAnsi="Times New Roman"/>
          <w:szCs w:val="24"/>
          <w:lang w:val="lt-LT"/>
        </w:rPr>
        <w:t xml:space="preserve"> m. liepos 1</w:t>
      </w:r>
      <w:r>
        <w:rPr>
          <w:rFonts w:ascii="Times New Roman" w:hAnsi="Times New Roman"/>
          <w:szCs w:val="24"/>
          <w:lang w:val="lt-LT"/>
        </w:rPr>
        <w:t>4</w:t>
      </w:r>
      <w:r w:rsidR="00F64C7F" w:rsidRPr="00125A20">
        <w:rPr>
          <w:rFonts w:ascii="Times New Roman" w:hAnsi="Times New Roman"/>
          <w:szCs w:val="24"/>
          <w:lang w:val="lt-LT"/>
        </w:rPr>
        <w:t xml:space="preserve"> d. </w:t>
      </w:r>
      <w:r w:rsidR="00CF268F" w:rsidRPr="00125A20">
        <w:rPr>
          <w:rFonts w:ascii="Times New Roman" w:hAnsi="Times New Roman"/>
          <w:szCs w:val="24"/>
          <w:lang w:val="lt-LT"/>
        </w:rPr>
        <w:t>parengta ir Tarybai teikta audito išvada Nr. Ko5-</w:t>
      </w:r>
      <w:r>
        <w:rPr>
          <w:rFonts w:ascii="Times New Roman" w:hAnsi="Times New Roman"/>
          <w:szCs w:val="24"/>
          <w:lang w:val="lt-LT"/>
        </w:rPr>
        <w:t>4</w:t>
      </w:r>
      <w:r w:rsidR="00F64C7F" w:rsidRPr="00125A20">
        <w:rPr>
          <w:rFonts w:ascii="Times New Roman" w:hAnsi="Times New Roman"/>
          <w:szCs w:val="24"/>
          <w:lang w:val="lt-LT"/>
        </w:rPr>
        <w:t xml:space="preserve"> „Dėl Klaipėdos rajono savivaldybės 201</w:t>
      </w:r>
      <w:r>
        <w:rPr>
          <w:rFonts w:ascii="Times New Roman" w:hAnsi="Times New Roman"/>
          <w:szCs w:val="24"/>
          <w:lang w:val="lt-LT"/>
        </w:rPr>
        <w:t>9</w:t>
      </w:r>
      <w:r w:rsidR="00F64C7F" w:rsidRPr="00125A20">
        <w:rPr>
          <w:rFonts w:ascii="Times New Roman" w:hAnsi="Times New Roman"/>
          <w:szCs w:val="24"/>
          <w:lang w:val="lt-LT"/>
        </w:rPr>
        <w:t xml:space="preserve"> metų konsoliduotųjų finansinių ataskaitų rinkinio, savivaldybės biudžeto  </w:t>
      </w:r>
      <w:r w:rsidR="00F64C7F" w:rsidRPr="00125A20">
        <w:rPr>
          <w:rFonts w:ascii="Times New Roman" w:hAnsi="Times New Roman"/>
          <w:szCs w:val="24"/>
          <w:lang w:val="lt-LT"/>
        </w:rPr>
        <w:lastRenderedPageBreak/>
        <w:t>ir turto naudojimo“.</w:t>
      </w:r>
      <w:r w:rsidR="00CF268F" w:rsidRPr="00125A20">
        <w:rPr>
          <w:rFonts w:ascii="Times New Roman" w:hAnsi="Times New Roman"/>
          <w:szCs w:val="24"/>
          <w:lang w:val="lt-LT"/>
        </w:rPr>
        <w:t xml:space="preserve"> Pareikšta sąlyginė nuomonė dėl konsoliduotųjų finansinių ataskaitų rinkinių ir kitų ataskaitų duomenų, besąlyginė nuomonė dėl biudžeto vykdymo ataskaitų rinkinio, nuomonė dėl savivaldybės lėšų ir turto valdymo, naudojimo, disponavimo jais teisėtumo ir jų naudojimo įstatymų nustatytiems tikslams</w:t>
      </w:r>
      <w:r w:rsidR="00F64C7F" w:rsidRPr="00125A20">
        <w:rPr>
          <w:rFonts w:ascii="Times New Roman" w:hAnsi="Times New Roman"/>
          <w:szCs w:val="24"/>
          <w:lang w:val="lt-LT"/>
        </w:rPr>
        <w:t>.</w:t>
      </w:r>
      <w:r w:rsidR="00CF268F" w:rsidRPr="00125A20">
        <w:rPr>
          <w:rFonts w:ascii="Times New Roman" w:hAnsi="Times New Roman"/>
          <w:szCs w:val="24"/>
          <w:lang w:val="lt-LT"/>
        </w:rPr>
        <w:t xml:space="preserve"> </w:t>
      </w:r>
    </w:p>
    <w:p w14:paraId="0704DD1A" w14:textId="6C3F2B79" w:rsidR="00691220" w:rsidRDefault="00CD1302" w:rsidP="00AB7C4C">
      <w:pPr>
        <w:pStyle w:val="BodyText21"/>
        <w:spacing w:after="0"/>
        <w:ind w:firstLine="720"/>
        <w:rPr>
          <w:rFonts w:ascii="Times New Roman" w:hAnsi="Times New Roman"/>
          <w:szCs w:val="24"/>
          <w:lang w:val="lt-LT"/>
        </w:rPr>
      </w:pPr>
      <w:r>
        <w:rPr>
          <w:rFonts w:ascii="Times New Roman" w:hAnsi="Times New Roman"/>
          <w:szCs w:val="24"/>
          <w:lang w:val="lt-LT"/>
        </w:rPr>
        <w:t>1.1.</w:t>
      </w:r>
      <w:r w:rsidR="00AB7C4C">
        <w:rPr>
          <w:rFonts w:ascii="Times New Roman" w:hAnsi="Times New Roman"/>
          <w:szCs w:val="24"/>
          <w:lang w:val="lt-LT"/>
        </w:rPr>
        <w:t>4</w:t>
      </w:r>
      <w:r>
        <w:rPr>
          <w:rFonts w:ascii="Times New Roman" w:hAnsi="Times New Roman"/>
          <w:szCs w:val="24"/>
          <w:lang w:val="lt-LT"/>
        </w:rPr>
        <w:t>.</w:t>
      </w:r>
      <w:r w:rsidR="00E15708">
        <w:rPr>
          <w:rFonts w:ascii="Times New Roman" w:hAnsi="Times New Roman"/>
          <w:szCs w:val="24"/>
          <w:lang w:val="lt-LT"/>
        </w:rPr>
        <w:t xml:space="preserve"> </w:t>
      </w:r>
      <w:r w:rsidR="00CF268F" w:rsidRPr="00125A20">
        <w:rPr>
          <w:rFonts w:ascii="Times New Roman" w:hAnsi="Times New Roman"/>
          <w:szCs w:val="24"/>
          <w:lang w:val="lt-LT"/>
        </w:rPr>
        <w:t>Atliktas 201</w:t>
      </w:r>
      <w:r w:rsidR="00AB7C4C">
        <w:rPr>
          <w:rFonts w:ascii="Times New Roman" w:hAnsi="Times New Roman"/>
          <w:szCs w:val="24"/>
          <w:lang w:val="lt-LT"/>
        </w:rPr>
        <w:t>9</w:t>
      </w:r>
      <w:r w:rsidR="00CF268F" w:rsidRPr="00125A20">
        <w:rPr>
          <w:rFonts w:ascii="Times New Roman" w:hAnsi="Times New Roman"/>
          <w:szCs w:val="24"/>
          <w:lang w:val="lt-LT"/>
        </w:rPr>
        <w:t xml:space="preserve"> metų konsoliduotų finansinių ataskaitų rinkinio, biudžeto vykdymo ataskaitų bei Valstybės ir savivaldybių turto statistinių ataskaitų auditas. Klaipėdos rajono savivaldybės 201</w:t>
      </w:r>
      <w:r w:rsidR="00AB7C4C">
        <w:rPr>
          <w:rFonts w:ascii="Times New Roman" w:hAnsi="Times New Roman"/>
          <w:szCs w:val="24"/>
          <w:lang w:val="lt-LT"/>
        </w:rPr>
        <w:t>9</w:t>
      </w:r>
      <w:r w:rsidR="00CF268F" w:rsidRPr="00125A20">
        <w:rPr>
          <w:rFonts w:ascii="Times New Roman" w:hAnsi="Times New Roman"/>
          <w:szCs w:val="24"/>
          <w:lang w:val="lt-LT"/>
        </w:rPr>
        <w:t xml:space="preserve"> metų finansinio (teisėtumo) audito ataskaita (</w:t>
      </w:r>
      <w:r w:rsidR="00125A20" w:rsidRPr="00125A20">
        <w:rPr>
          <w:rFonts w:ascii="Times New Roman" w:hAnsi="Times New Roman"/>
          <w:szCs w:val="24"/>
          <w:lang w:val="lt-LT"/>
        </w:rPr>
        <w:t>20</w:t>
      </w:r>
      <w:r w:rsidR="00AB7C4C">
        <w:rPr>
          <w:rFonts w:ascii="Times New Roman" w:hAnsi="Times New Roman"/>
          <w:szCs w:val="24"/>
          <w:lang w:val="lt-LT"/>
        </w:rPr>
        <w:t>20</w:t>
      </w:r>
      <w:r w:rsidR="00125A20" w:rsidRPr="00125A20">
        <w:rPr>
          <w:rFonts w:ascii="Times New Roman" w:hAnsi="Times New Roman"/>
          <w:szCs w:val="24"/>
          <w:lang w:val="lt-LT"/>
        </w:rPr>
        <w:t xml:space="preserve"> m. liepos 1</w:t>
      </w:r>
      <w:r w:rsidR="00AB7C4C">
        <w:rPr>
          <w:rFonts w:ascii="Times New Roman" w:hAnsi="Times New Roman"/>
          <w:szCs w:val="24"/>
          <w:lang w:val="lt-LT"/>
        </w:rPr>
        <w:t>4</w:t>
      </w:r>
      <w:r w:rsidR="00125A20" w:rsidRPr="00125A20">
        <w:rPr>
          <w:rFonts w:ascii="Times New Roman" w:hAnsi="Times New Roman"/>
          <w:szCs w:val="24"/>
          <w:lang w:val="lt-LT"/>
        </w:rPr>
        <w:t xml:space="preserve"> d. Nr. Ko5-</w:t>
      </w:r>
      <w:r w:rsidR="00AB7C4C">
        <w:rPr>
          <w:rFonts w:ascii="Times New Roman" w:hAnsi="Times New Roman"/>
          <w:szCs w:val="24"/>
          <w:lang w:val="lt-LT"/>
        </w:rPr>
        <w:t>5</w:t>
      </w:r>
      <w:r w:rsidR="00CF268F" w:rsidRPr="00125A20">
        <w:rPr>
          <w:rFonts w:ascii="Times New Roman" w:hAnsi="Times New Roman"/>
          <w:szCs w:val="24"/>
          <w:lang w:val="lt-LT"/>
        </w:rPr>
        <w:t>)  teikta Savivaldybės tarybai, Kontrolės komitetui, merui, Administracijos direktoriui. Šioje audito ataskaitoje pateikti 201</w:t>
      </w:r>
      <w:r w:rsidR="00AB7C4C">
        <w:rPr>
          <w:rFonts w:ascii="Times New Roman" w:hAnsi="Times New Roman"/>
          <w:szCs w:val="24"/>
          <w:lang w:val="lt-LT"/>
        </w:rPr>
        <w:t>9</w:t>
      </w:r>
      <w:r w:rsidR="00CF268F" w:rsidRPr="00125A20">
        <w:rPr>
          <w:rFonts w:ascii="Times New Roman" w:hAnsi="Times New Roman"/>
          <w:szCs w:val="24"/>
          <w:lang w:val="lt-LT"/>
        </w:rPr>
        <w:t xml:space="preserve"> metų Biudžeto vykdymo ataskaitų rinkinio, Konsoliduotųjų finansinių ataskaitų rinkinio ir Valstybės bei savivaldybės turto ataskaitų auditų rezultatai. Audito metu nustatyta reikšmingų </w:t>
      </w:r>
      <w:r w:rsidR="00AB7C4C">
        <w:rPr>
          <w:rFonts w:ascii="Times New Roman" w:hAnsi="Times New Roman"/>
          <w:szCs w:val="24"/>
          <w:lang w:val="lt-LT"/>
        </w:rPr>
        <w:t>dalykų</w:t>
      </w:r>
      <w:r w:rsidR="00CF268F" w:rsidRPr="00125A20">
        <w:rPr>
          <w:rFonts w:ascii="Times New Roman" w:hAnsi="Times New Roman"/>
          <w:szCs w:val="24"/>
          <w:lang w:val="lt-LT"/>
        </w:rPr>
        <w:t>, galinčių daryti įtaką nuomonei apie konsoliduotąją finansinę atskaitomybę, todėl audito išvada apie konsoliduotųjų finansinių ataskaitų rinkinį buvo sąlyginė. Skolinimosi ir garantijų limitai 201</w:t>
      </w:r>
      <w:r w:rsidR="00AB7C4C">
        <w:rPr>
          <w:rFonts w:ascii="Times New Roman" w:hAnsi="Times New Roman"/>
          <w:szCs w:val="24"/>
          <w:lang w:val="lt-LT"/>
        </w:rPr>
        <w:t>9</w:t>
      </w:r>
      <w:r w:rsidR="00CF268F" w:rsidRPr="00125A20">
        <w:rPr>
          <w:rFonts w:ascii="Times New Roman" w:hAnsi="Times New Roman"/>
          <w:szCs w:val="24"/>
          <w:lang w:val="lt-LT"/>
        </w:rPr>
        <w:t xml:space="preserve"> metais neviršyti. </w:t>
      </w:r>
    </w:p>
    <w:p w14:paraId="62B3B890" w14:textId="447C44FB" w:rsidR="00691220" w:rsidRPr="00125A20" w:rsidRDefault="00691220" w:rsidP="00691220">
      <w:pPr>
        <w:pStyle w:val="BodyText21"/>
        <w:spacing w:after="0"/>
        <w:ind w:firstLine="720"/>
        <w:rPr>
          <w:rFonts w:ascii="Times New Roman" w:hAnsi="Times New Roman"/>
          <w:szCs w:val="24"/>
          <w:lang w:val="lt-LT"/>
        </w:rPr>
      </w:pPr>
      <w:r>
        <w:rPr>
          <w:rFonts w:ascii="Times New Roman" w:hAnsi="Times New Roman"/>
          <w:szCs w:val="24"/>
          <w:lang w:val="lt-LT"/>
        </w:rPr>
        <w:t xml:space="preserve">1.1.5. Savivaldybės tarybai teikta </w:t>
      </w:r>
      <w:r w:rsidRPr="00691220">
        <w:rPr>
          <w:rFonts w:ascii="Times New Roman" w:hAnsi="Times New Roman"/>
          <w:szCs w:val="24"/>
          <w:lang w:val="lt-LT"/>
        </w:rPr>
        <w:t>išvada</w:t>
      </w:r>
      <w:r>
        <w:rPr>
          <w:rFonts w:ascii="Times New Roman" w:hAnsi="Times New Roman"/>
          <w:szCs w:val="24"/>
          <w:lang w:val="lt-LT"/>
        </w:rPr>
        <w:t xml:space="preserve"> „D</w:t>
      </w:r>
      <w:r w:rsidRPr="00691220">
        <w:rPr>
          <w:rFonts w:ascii="Times New Roman" w:hAnsi="Times New Roman"/>
          <w:szCs w:val="24"/>
          <w:lang w:val="lt-LT"/>
        </w:rPr>
        <w:t xml:space="preserve">ėl daugiafunkcio centro </w:t>
      </w:r>
      <w:r>
        <w:rPr>
          <w:rFonts w:ascii="Times New Roman" w:hAnsi="Times New Roman"/>
          <w:szCs w:val="24"/>
          <w:lang w:val="lt-LT"/>
        </w:rPr>
        <w:t>S</w:t>
      </w:r>
      <w:r w:rsidRPr="00691220">
        <w:rPr>
          <w:rFonts w:ascii="Times New Roman" w:hAnsi="Times New Roman"/>
          <w:szCs w:val="24"/>
          <w:lang w:val="lt-LT"/>
        </w:rPr>
        <w:t>endvario seniūnijoje statybos investicijų projekto įgyvendinimo viešojo ir privataus subjektų partnerystės būdu tikslingumo</w:t>
      </w:r>
      <w:r>
        <w:rPr>
          <w:rFonts w:ascii="Times New Roman" w:hAnsi="Times New Roman"/>
          <w:szCs w:val="24"/>
          <w:lang w:val="lt-LT"/>
        </w:rPr>
        <w:t xml:space="preserve">“, </w:t>
      </w:r>
      <w:r w:rsidRPr="00691220">
        <w:rPr>
          <w:rFonts w:ascii="Times New Roman" w:hAnsi="Times New Roman"/>
          <w:szCs w:val="24"/>
          <w:lang w:val="lt-LT"/>
        </w:rPr>
        <w:t>2020 m.  spalio 15 d. Nr. Ko5-6</w:t>
      </w:r>
      <w:r>
        <w:rPr>
          <w:rFonts w:ascii="Times New Roman" w:hAnsi="Times New Roman"/>
          <w:szCs w:val="24"/>
          <w:lang w:val="lt-LT"/>
        </w:rPr>
        <w:t>.</w:t>
      </w:r>
    </w:p>
    <w:p w14:paraId="6550C468" w14:textId="77777777" w:rsidR="00CF268F" w:rsidRPr="00FE6EDE" w:rsidRDefault="00CF268F" w:rsidP="00CF268F">
      <w:pPr>
        <w:spacing w:after="0"/>
        <w:ind w:firstLine="720"/>
        <w:jc w:val="both"/>
        <w:rPr>
          <w:rFonts w:ascii="Times New Roman" w:hAnsi="Times New Roman"/>
          <w:sz w:val="20"/>
          <w:szCs w:val="20"/>
        </w:rPr>
      </w:pPr>
    </w:p>
    <w:p w14:paraId="668BB36E" w14:textId="3672D0AA" w:rsidR="00CF268F" w:rsidRDefault="00CF268F" w:rsidP="00CF268F">
      <w:pPr>
        <w:numPr>
          <w:ilvl w:val="1"/>
          <w:numId w:val="4"/>
        </w:numPr>
        <w:spacing w:after="0" w:line="256" w:lineRule="auto"/>
        <w:jc w:val="center"/>
        <w:rPr>
          <w:rFonts w:ascii="Times New Roman" w:hAnsi="Times New Roman"/>
          <w:b/>
          <w:sz w:val="24"/>
          <w:szCs w:val="24"/>
        </w:rPr>
      </w:pPr>
      <w:r>
        <w:rPr>
          <w:rFonts w:ascii="Times New Roman" w:hAnsi="Times New Roman"/>
          <w:b/>
          <w:sz w:val="24"/>
          <w:szCs w:val="24"/>
        </w:rPr>
        <w:t>Kiti Tarnybos 20</w:t>
      </w:r>
      <w:r w:rsidR="00AB7C4C">
        <w:rPr>
          <w:rFonts w:ascii="Times New Roman" w:hAnsi="Times New Roman"/>
          <w:b/>
          <w:sz w:val="24"/>
          <w:szCs w:val="24"/>
        </w:rPr>
        <w:t>20</w:t>
      </w:r>
      <w:r>
        <w:rPr>
          <w:rFonts w:ascii="Times New Roman" w:hAnsi="Times New Roman"/>
          <w:b/>
          <w:sz w:val="24"/>
          <w:szCs w:val="24"/>
        </w:rPr>
        <w:t xml:space="preserve"> metų veiklos plane numatyti bei atlikti auditai</w:t>
      </w:r>
    </w:p>
    <w:p w14:paraId="186F6126" w14:textId="77777777" w:rsidR="00125A20" w:rsidRPr="00FE6EDE" w:rsidRDefault="00125A20" w:rsidP="00125A20">
      <w:pPr>
        <w:spacing w:after="0"/>
        <w:jc w:val="both"/>
        <w:rPr>
          <w:rFonts w:ascii="Times New Roman" w:hAnsi="Times New Roman"/>
          <w:sz w:val="20"/>
          <w:szCs w:val="20"/>
        </w:rPr>
      </w:pPr>
    </w:p>
    <w:p w14:paraId="6FB82D15" w14:textId="4E73A9C8" w:rsidR="00C96F4E" w:rsidRDefault="00125A20" w:rsidP="00C96F4E">
      <w:pPr>
        <w:spacing w:after="0" w:line="240" w:lineRule="auto"/>
        <w:ind w:firstLine="720"/>
        <w:jc w:val="both"/>
        <w:rPr>
          <w:rFonts w:ascii="Times New Roman" w:hAnsi="Times New Roman"/>
          <w:sz w:val="24"/>
          <w:szCs w:val="24"/>
        </w:rPr>
      </w:pPr>
      <w:r>
        <w:rPr>
          <w:rFonts w:ascii="Times New Roman" w:hAnsi="Times New Roman"/>
          <w:sz w:val="24"/>
          <w:szCs w:val="24"/>
        </w:rPr>
        <w:t>1.2.1.</w:t>
      </w:r>
      <w:r w:rsidR="00AB7C4C" w:rsidRPr="00AB7C4C">
        <w:t xml:space="preserve"> </w:t>
      </w:r>
      <w:r w:rsidR="00AB7C4C" w:rsidRPr="00AB7C4C">
        <w:rPr>
          <w:rFonts w:ascii="Times New Roman" w:hAnsi="Times New Roman"/>
          <w:sz w:val="24"/>
          <w:szCs w:val="24"/>
        </w:rPr>
        <w:t>20</w:t>
      </w:r>
      <w:r w:rsidR="00C96F4E">
        <w:rPr>
          <w:rFonts w:ascii="Times New Roman" w:hAnsi="Times New Roman"/>
          <w:sz w:val="24"/>
          <w:szCs w:val="24"/>
        </w:rPr>
        <w:t>20</w:t>
      </w:r>
      <w:r w:rsidR="00AB7C4C" w:rsidRPr="00AB7C4C">
        <w:rPr>
          <w:rFonts w:ascii="Times New Roman" w:hAnsi="Times New Roman"/>
          <w:sz w:val="24"/>
          <w:szCs w:val="24"/>
        </w:rPr>
        <w:t xml:space="preserve"> metais</w:t>
      </w:r>
      <w:r w:rsidR="00C96F4E">
        <w:rPr>
          <w:rFonts w:ascii="Times New Roman" w:hAnsi="Times New Roman"/>
          <w:sz w:val="24"/>
          <w:szCs w:val="24"/>
        </w:rPr>
        <w:t xml:space="preserve"> užbaigtas </w:t>
      </w:r>
      <w:r w:rsidR="00C96F4E" w:rsidRPr="00C96F4E">
        <w:rPr>
          <w:rFonts w:ascii="Times New Roman" w:hAnsi="Times New Roman"/>
          <w:sz w:val="24"/>
          <w:szCs w:val="24"/>
        </w:rPr>
        <w:t>Savivaldybės nekilnojamojo turto valdymo efektyvumo veiklos auditas</w:t>
      </w:r>
      <w:r w:rsidR="00AB7C4C" w:rsidRPr="00AB7C4C">
        <w:rPr>
          <w:rFonts w:ascii="Times New Roman" w:hAnsi="Times New Roman"/>
          <w:sz w:val="24"/>
          <w:szCs w:val="24"/>
        </w:rPr>
        <w:t>,</w:t>
      </w:r>
      <w:r w:rsidR="00C96F4E">
        <w:rPr>
          <w:rFonts w:ascii="Times New Roman" w:hAnsi="Times New Roman"/>
          <w:sz w:val="24"/>
          <w:szCs w:val="24"/>
        </w:rPr>
        <w:t xml:space="preserve"> kuris atliktas</w:t>
      </w:r>
      <w:r w:rsidR="00AB7C4C" w:rsidRPr="00AB7C4C">
        <w:rPr>
          <w:rFonts w:ascii="Times New Roman" w:hAnsi="Times New Roman"/>
          <w:sz w:val="24"/>
          <w:szCs w:val="24"/>
        </w:rPr>
        <w:t xml:space="preserve"> vykdant bendradarbiavimo su Valstybės kontrole sutartį</w:t>
      </w:r>
      <w:r w:rsidR="00C96F4E">
        <w:rPr>
          <w:rFonts w:ascii="Times New Roman" w:hAnsi="Times New Roman"/>
          <w:sz w:val="24"/>
          <w:szCs w:val="24"/>
        </w:rPr>
        <w:t xml:space="preserve">. </w:t>
      </w:r>
      <w:r>
        <w:rPr>
          <w:rFonts w:ascii="Times New Roman" w:hAnsi="Times New Roman"/>
          <w:sz w:val="24"/>
          <w:szCs w:val="24"/>
        </w:rPr>
        <w:t xml:space="preserve"> </w:t>
      </w:r>
      <w:r w:rsidR="00C96F4E">
        <w:rPr>
          <w:rFonts w:ascii="Times New Roman" w:hAnsi="Times New Roman"/>
          <w:sz w:val="24"/>
          <w:szCs w:val="24"/>
        </w:rPr>
        <w:t>K</w:t>
      </w:r>
      <w:r w:rsidR="00C96F4E" w:rsidRPr="00C96F4E">
        <w:rPr>
          <w:rFonts w:ascii="Times New Roman" w:hAnsi="Times New Roman"/>
          <w:sz w:val="24"/>
          <w:szCs w:val="24"/>
        </w:rPr>
        <w:t>laipėdos rajono savivaldybės nekilnojamojo turto (pastatų ir patalpų) valdymo</w:t>
      </w:r>
      <w:r w:rsidR="00C96F4E">
        <w:rPr>
          <w:rFonts w:ascii="Times New Roman" w:hAnsi="Times New Roman"/>
          <w:sz w:val="24"/>
          <w:szCs w:val="24"/>
        </w:rPr>
        <w:t xml:space="preserve"> </w:t>
      </w:r>
      <w:r w:rsidR="00C96F4E" w:rsidRPr="00C96F4E">
        <w:rPr>
          <w:rFonts w:ascii="Times New Roman" w:hAnsi="Times New Roman"/>
          <w:sz w:val="24"/>
          <w:szCs w:val="24"/>
        </w:rPr>
        <w:t>veiklos audito ataskaita</w:t>
      </w:r>
      <w:r w:rsidR="00C96F4E">
        <w:rPr>
          <w:rFonts w:ascii="Times New Roman" w:hAnsi="Times New Roman"/>
          <w:sz w:val="24"/>
          <w:szCs w:val="24"/>
        </w:rPr>
        <w:t xml:space="preserve"> (</w:t>
      </w:r>
      <w:r w:rsidR="00C96F4E" w:rsidRPr="00C96F4E">
        <w:rPr>
          <w:rFonts w:ascii="Times New Roman" w:hAnsi="Times New Roman"/>
          <w:sz w:val="24"/>
          <w:szCs w:val="24"/>
        </w:rPr>
        <w:t>2020 m. kovo 31 d. Nr. Ko5-2</w:t>
      </w:r>
      <w:r w:rsidR="00C96F4E">
        <w:rPr>
          <w:rFonts w:ascii="Times New Roman" w:hAnsi="Times New Roman"/>
          <w:sz w:val="24"/>
          <w:szCs w:val="24"/>
        </w:rPr>
        <w:t>) teikta Klaipėdos rajono savivaldybės administracijos direktoriui, kopijos teiktos Kontrolės komitetui, Merui. Ataskaita svarstyta su Savivaldybės administracijos atstovais, Kontrolės komitete. Audito ataskaitoje teikta 11 rekomendacijų. Klaipėdos rajono savivaldybės administracija 2020 m. balandžio mėn. pateikė rekomendacijų įgyvendinimo planą, kurį vėliau tikslino dėl Savivaldybės administracijos reorganizavimo pasikeitus atsakingiems asmenims. Į rekomendacijas atsižvelgta, jos vykdomos pagal susiklosčiusias aplinkybes ir galimybes (priedas Nr. 1).</w:t>
      </w:r>
    </w:p>
    <w:p w14:paraId="1820515B" w14:textId="1258A034" w:rsidR="00C96F4E" w:rsidRDefault="00C96F4E" w:rsidP="000E65CE">
      <w:pPr>
        <w:spacing w:after="0" w:line="240" w:lineRule="auto"/>
        <w:ind w:firstLine="720"/>
        <w:jc w:val="both"/>
        <w:rPr>
          <w:rFonts w:ascii="Times New Roman" w:hAnsi="Times New Roman"/>
          <w:bCs/>
          <w:sz w:val="24"/>
          <w:szCs w:val="24"/>
        </w:rPr>
      </w:pPr>
      <w:r>
        <w:rPr>
          <w:rFonts w:ascii="Times New Roman" w:hAnsi="Times New Roman"/>
          <w:sz w:val="24"/>
          <w:szCs w:val="24"/>
        </w:rPr>
        <w:t xml:space="preserve">1.2.2. Atliktas </w:t>
      </w:r>
      <w:r w:rsidR="000E65CE" w:rsidRPr="000E65CE">
        <w:rPr>
          <w:rFonts w:ascii="Times New Roman" w:hAnsi="Times New Roman"/>
          <w:sz w:val="24"/>
          <w:szCs w:val="24"/>
        </w:rPr>
        <w:t>V</w:t>
      </w:r>
      <w:r w:rsidR="000E65CE">
        <w:rPr>
          <w:rFonts w:ascii="Times New Roman" w:hAnsi="Times New Roman"/>
          <w:sz w:val="24"/>
          <w:szCs w:val="24"/>
        </w:rPr>
        <w:t>š</w:t>
      </w:r>
      <w:r w:rsidR="000E65CE" w:rsidRPr="000E65CE">
        <w:rPr>
          <w:rFonts w:ascii="Times New Roman" w:hAnsi="Times New Roman"/>
          <w:sz w:val="24"/>
          <w:szCs w:val="24"/>
        </w:rPr>
        <w:t xml:space="preserve">Į </w:t>
      </w:r>
      <w:r w:rsidR="000E65CE">
        <w:rPr>
          <w:rFonts w:ascii="Times New Roman" w:hAnsi="Times New Roman"/>
          <w:sz w:val="24"/>
          <w:szCs w:val="24"/>
        </w:rPr>
        <w:t>G</w:t>
      </w:r>
      <w:r w:rsidR="000E65CE" w:rsidRPr="000E65CE">
        <w:rPr>
          <w:rFonts w:ascii="Times New Roman" w:hAnsi="Times New Roman"/>
          <w:sz w:val="24"/>
          <w:szCs w:val="24"/>
        </w:rPr>
        <w:t>argždų futbolas</w:t>
      </w:r>
      <w:r w:rsidR="000E65CE">
        <w:rPr>
          <w:rFonts w:ascii="Times New Roman" w:hAnsi="Times New Roman"/>
          <w:sz w:val="24"/>
          <w:szCs w:val="24"/>
        </w:rPr>
        <w:t xml:space="preserve"> veiklos auditas. V</w:t>
      </w:r>
      <w:r w:rsidR="000E65CE" w:rsidRPr="000E65CE">
        <w:rPr>
          <w:rFonts w:ascii="Times New Roman" w:hAnsi="Times New Roman"/>
          <w:sz w:val="24"/>
          <w:szCs w:val="24"/>
        </w:rPr>
        <w:t>eiklos audito ataskaita</w:t>
      </w:r>
      <w:r w:rsidR="000E65CE">
        <w:rPr>
          <w:rFonts w:ascii="Times New Roman" w:hAnsi="Times New Roman"/>
          <w:sz w:val="24"/>
          <w:szCs w:val="24"/>
        </w:rPr>
        <w:t xml:space="preserve"> (</w:t>
      </w:r>
      <w:r w:rsidR="000E65CE" w:rsidRPr="000E65CE">
        <w:rPr>
          <w:rFonts w:ascii="Times New Roman" w:hAnsi="Times New Roman"/>
          <w:sz w:val="24"/>
          <w:szCs w:val="24"/>
        </w:rPr>
        <w:t>2020 m. gruodžio 21 d. Nr. Ko5-7</w:t>
      </w:r>
      <w:r w:rsidR="000E65CE">
        <w:rPr>
          <w:rFonts w:ascii="Times New Roman" w:hAnsi="Times New Roman"/>
          <w:sz w:val="24"/>
          <w:szCs w:val="24"/>
        </w:rPr>
        <w:t>) teikta VšĮ Gargždų futbolas vadovui, kopijos teiktos Kontrolės komitetui, Merui, Administracijos direktoriui</w:t>
      </w:r>
      <w:r w:rsidR="00444E9F">
        <w:rPr>
          <w:rFonts w:ascii="Times New Roman" w:hAnsi="Times New Roman"/>
          <w:sz w:val="24"/>
          <w:szCs w:val="24"/>
        </w:rPr>
        <w:t>. Audito ataskaitoje teiktos trys rekomendacijos, kurios įgyvendinamos.</w:t>
      </w:r>
    </w:p>
    <w:p w14:paraId="13ED7C88" w14:textId="46453BFE" w:rsidR="00DD7261" w:rsidRDefault="00444E9F" w:rsidP="00342E1C">
      <w:pPr>
        <w:spacing w:after="0" w:line="240" w:lineRule="auto"/>
        <w:ind w:firstLine="720"/>
        <w:jc w:val="both"/>
        <w:rPr>
          <w:rFonts w:ascii="Times New Roman" w:hAnsi="Times New Roman"/>
          <w:bCs/>
          <w:sz w:val="24"/>
          <w:szCs w:val="24"/>
        </w:rPr>
      </w:pPr>
      <w:r>
        <w:rPr>
          <w:rFonts w:ascii="Times New Roman" w:hAnsi="Times New Roman"/>
          <w:bCs/>
          <w:sz w:val="24"/>
          <w:szCs w:val="24"/>
        </w:rPr>
        <w:t>Tai pat atkreipiame dėmesį, kad 2019 m. buvo a</w:t>
      </w:r>
      <w:r w:rsidR="00342E1C">
        <w:rPr>
          <w:rFonts w:ascii="Times New Roman" w:hAnsi="Times New Roman"/>
          <w:bCs/>
          <w:sz w:val="24"/>
          <w:szCs w:val="24"/>
        </w:rPr>
        <w:t>tliktas K</w:t>
      </w:r>
      <w:r w:rsidR="00342E1C" w:rsidRPr="00342E1C">
        <w:rPr>
          <w:rFonts w:ascii="Times New Roman" w:hAnsi="Times New Roman"/>
          <w:bCs/>
          <w:sz w:val="24"/>
          <w:szCs w:val="24"/>
        </w:rPr>
        <w:t xml:space="preserve">laipėdos rajono savivaldybės </w:t>
      </w:r>
      <w:r w:rsidR="00342E1C">
        <w:rPr>
          <w:rFonts w:ascii="Times New Roman" w:hAnsi="Times New Roman"/>
          <w:bCs/>
          <w:sz w:val="24"/>
          <w:szCs w:val="24"/>
        </w:rPr>
        <w:t>UAB</w:t>
      </w:r>
      <w:r w:rsidR="00342E1C" w:rsidRPr="00342E1C">
        <w:rPr>
          <w:rFonts w:ascii="Times New Roman" w:hAnsi="Times New Roman"/>
          <w:bCs/>
          <w:sz w:val="24"/>
          <w:szCs w:val="24"/>
        </w:rPr>
        <w:t xml:space="preserve"> ,,</w:t>
      </w:r>
      <w:r w:rsidR="00342E1C">
        <w:rPr>
          <w:rFonts w:ascii="Times New Roman" w:hAnsi="Times New Roman"/>
          <w:bCs/>
          <w:sz w:val="24"/>
          <w:szCs w:val="24"/>
        </w:rPr>
        <w:t>G</w:t>
      </w:r>
      <w:r w:rsidR="00342E1C" w:rsidRPr="00342E1C">
        <w:rPr>
          <w:rFonts w:ascii="Times New Roman" w:hAnsi="Times New Roman"/>
          <w:bCs/>
          <w:sz w:val="24"/>
          <w:szCs w:val="24"/>
        </w:rPr>
        <w:t>argždų turgus‘‘ veiklos audit</w:t>
      </w:r>
      <w:r w:rsidR="00342E1C">
        <w:rPr>
          <w:rFonts w:ascii="Times New Roman" w:hAnsi="Times New Roman"/>
          <w:bCs/>
          <w:sz w:val="24"/>
          <w:szCs w:val="24"/>
        </w:rPr>
        <w:t xml:space="preserve">as. Veiklos audito </w:t>
      </w:r>
      <w:r w:rsidR="00342E1C" w:rsidRPr="00342E1C">
        <w:rPr>
          <w:rFonts w:ascii="Times New Roman" w:hAnsi="Times New Roman"/>
          <w:bCs/>
          <w:sz w:val="24"/>
          <w:szCs w:val="24"/>
        </w:rPr>
        <w:t xml:space="preserve"> ataskaita </w:t>
      </w:r>
      <w:r w:rsidR="00342E1C">
        <w:rPr>
          <w:rFonts w:ascii="Times New Roman" w:hAnsi="Times New Roman"/>
          <w:bCs/>
          <w:sz w:val="24"/>
          <w:szCs w:val="24"/>
        </w:rPr>
        <w:t>(</w:t>
      </w:r>
      <w:r w:rsidR="00342E1C" w:rsidRPr="00342E1C">
        <w:rPr>
          <w:rFonts w:ascii="Times New Roman" w:hAnsi="Times New Roman"/>
          <w:bCs/>
          <w:sz w:val="24"/>
          <w:szCs w:val="24"/>
        </w:rPr>
        <w:t>2019 m.  lapkričio 27 d. Nr. K5-8</w:t>
      </w:r>
      <w:r w:rsidR="00342E1C">
        <w:rPr>
          <w:rFonts w:ascii="Times New Roman" w:hAnsi="Times New Roman"/>
          <w:bCs/>
          <w:sz w:val="24"/>
          <w:szCs w:val="24"/>
        </w:rPr>
        <w:t xml:space="preserve">) teikta UAB „Gargždų turgus“ direktorei, </w:t>
      </w:r>
      <w:r w:rsidR="001979B9">
        <w:rPr>
          <w:rFonts w:ascii="Times New Roman" w:hAnsi="Times New Roman"/>
          <w:bCs/>
          <w:sz w:val="24"/>
          <w:szCs w:val="24"/>
        </w:rPr>
        <w:t>S</w:t>
      </w:r>
      <w:r w:rsidR="00342E1C">
        <w:rPr>
          <w:rFonts w:ascii="Times New Roman" w:hAnsi="Times New Roman"/>
          <w:bCs/>
          <w:sz w:val="24"/>
          <w:szCs w:val="24"/>
        </w:rPr>
        <w:t xml:space="preserve">avivaldybės administracijos direktoriui. </w:t>
      </w:r>
      <w:r w:rsidR="00342E1C" w:rsidRPr="00342E1C">
        <w:rPr>
          <w:rFonts w:ascii="Times New Roman" w:hAnsi="Times New Roman"/>
          <w:bCs/>
          <w:sz w:val="24"/>
          <w:szCs w:val="24"/>
        </w:rPr>
        <w:t>Audito ataskaitos kopijos teiktos Savivaldybės tarybos Kontrolės komitetui, Merui</w:t>
      </w:r>
      <w:r w:rsidR="00342E1C">
        <w:rPr>
          <w:rFonts w:ascii="Times New Roman" w:hAnsi="Times New Roman"/>
          <w:bCs/>
          <w:sz w:val="24"/>
          <w:szCs w:val="24"/>
        </w:rPr>
        <w:t>.</w:t>
      </w:r>
      <w:r w:rsidR="00342E1C" w:rsidRPr="00342E1C">
        <w:rPr>
          <w:rFonts w:ascii="Times New Roman" w:hAnsi="Times New Roman"/>
          <w:bCs/>
          <w:sz w:val="24"/>
          <w:szCs w:val="24"/>
        </w:rPr>
        <w:t xml:space="preserve"> Audito rezultatai svarstyti Kontrolės komitete.</w:t>
      </w:r>
    </w:p>
    <w:p w14:paraId="18CF33FE" w14:textId="77777777" w:rsidR="00342E1C" w:rsidRDefault="00342E1C" w:rsidP="00342E1C">
      <w:pPr>
        <w:spacing w:after="0" w:line="240" w:lineRule="auto"/>
        <w:ind w:firstLine="720"/>
        <w:jc w:val="both"/>
        <w:rPr>
          <w:rFonts w:ascii="Times New Roman" w:hAnsi="Times New Roman"/>
          <w:bCs/>
          <w:sz w:val="24"/>
          <w:szCs w:val="24"/>
        </w:rPr>
      </w:pPr>
      <w:r>
        <w:rPr>
          <w:rFonts w:ascii="Times New Roman" w:hAnsi="Times New Roman"/>
          <w:bCs/>
          <w:sz w:val="24"/>
          <w:szCs w:val="24"/>
        </w:rPr>
        <w:t xml:space="preserve">Audito ataskaitoje teikta 8 rekomendacijos Savivaldybės administracijos direktoriui ir 6 rekomendacijos UAB „Gargždų turgus“ direktorei. </w:t>
      </w:r>
    </w:p>
    <w:p w14:paraId="600A4ECB" w14:textId="3DDCD136" w:rsidR="00125A20" w:rsidRDefault="00342E1C" w:rsidP="00342E1C">
      <w:pPr>
        <w:spacing w:after="0" w:line="240" w:lineRule="auto"/>
        <w:ind w:firstLine="720"/>
        <w:jc w:val="both"/>
        <w:rPr>
          <w:rFonts w:ascii="Times New Roman" w:hAnsi="Times New Roman"/>
          <w:b/>
          <w:sz w:val="24"/>
          <w:szCs w:val="24"/>
        </w:rPr>
      </w:pPr>
      <w:r>
        <w:rPr>
          <w:rFonts w:ascii="Times New Roman" w:hAnsi="Times New Roman"/>
          <w:bCs/>
          <w:sz w:val="24"/>
          <w:szCs w:val="24"/>
        </w:rPr>
        <w:t xml:space="preserve">Rekomendacijų įgyvendinimo planų </w:t>
      </w:r>
      <w:r w:rsidR="00444E9F">
        <w:rPr>
          <w:rFonts w:ascii="Times New Roman" w:hAnsi="Times New Roman"/>
          <w:bCs/>
          <w:sz w:val="24"/>
          <w:szCs w:val="24"/>
        </w:rPr>
        <w:t xml:space="preserve">2019 m. </w:t>
      </w:r>
      <w:r>
        <w:rPr>
          <w:rFonts w:ascii="Times New Roman" w:hAnsi="Times New Roman"/>
          <w:bCs/>
          <w:sz w:val="24"/>
          <w:szCs w:val="24"/>
        </w:rPr>
        <w:t>vadovai Tarnybai nepateikė, tačiau</w:t>
      </w:r>
      <w:r w:rsidR="00444E9F">
        <w:rPr>
          <w:rFonts w:ascii="Times New Roman" w:hAnsi="Times New Roman"/>
          <w:bCs/>
          <w:sz w:val="24"/>
          <w:szCs w:val="24"/>
        </w:rPr>
        <w:t xml:space="preserve"> į jas buvo atsižvelgta ir </w:t>
      </w:r>
      <w:r w:rsidR="000144A8">
        <w:rPr>
          <w:rFonts w:ascii="Times New Roman" w:hAnsi="Times New Roman"/>
          <w:bCs/>
          <w:sz w:val="24"/>
          <w:szCs w:val="24"/>
        </w:rPr>
        <w:t xml:space="preserve">2021 m. kovo mėn. </w:t>
      </w:r>
      <w:r w:rsidR="00444E9F">
        <w:rPr>
          <w:rFonts w:ascii="Times New Roman" w:hAnsi="Times New Roman"/>
          <w:bCs/>
          <w:sz w:val="24"/>
          <w:szCs w:val="24"/>
        </w:rPr>
        <w:t xml:space="preserve">gavome informaciją apie rekomendacijų įgyvendinimą </w:t>
      </w:r>
      <w:r w:rsidR="000144A8">
        <w:rPr>
          <w:rFonts w:ascii="Times New Roman" w:hAnsi="Times New Roman"/>
          <w:bCs/>
          <w:sz w:val="24"/>
          <w:szCs w:val="24"/>
        </w:rPr>
        <w:t>(</w:t>
      </w:r>
      <w:r w:rsidR="00444E9F">
        <w:rPr>
          <w:rFonts w:ascii="Times New Roman" w:hAnsi="Times New Roman"/>
          <w:bCs/>
          <w:sz w:val="24"/>
          <w:szCs w:val="24"/>
        </w:rPr>
        <w:t>priedas Nr. 1).</w:t>
      </w:r>
    </w:p>
    <w:p w14:paraId="067DB271" w14:textId="77777777" w:rsidR="00125A20" w:rsidRPr="00FE6EDE" w:rsidRDefault="00125A20" w:rsidP="00CF268F">
      <w:pPr>
        <w:spacing w:after="0" w:line="240" w:lineRule="auto"/>
        <w:jc w:val="center"/>
        <w:rPr>
          <w:rFonts w:ascii="Times New Roman" w:hAnsi="Times New Roman"/>
          <w:bCs/>
          <w:sz w:val="20"/>
          <w:szCs w:val="20"/>
        </w:rPr>
      </w:pPr>
    </w:p>
    <w:p w14:paraId="1F3353B9" w14:textId="6AA74545" w:rsidR="00CF268F" w:rsidRDefault="00CF268F" w:rsidP="00CF268F">
      <w:pPr>
        <w:spacing w:after="0" w:line="240" w:lineRule="auto"/>
        <w:jc w:val="center"/>
        <w:rPr>
          <w:rFonts w:ascii="Times New Roman" w:hAnsi="Times New Roman"/>
          <w:b/>
          <w:sz w:val="24"/>
          <w:szCs w:val="24"/>
        </w:rPr>
      </w:pPr>
      <w:r>
        <w:rPr>
          <w:rFonts w:ascii="Times New Roman" w:hAnsi="Times New Roman"/>
          <w:b/>
          <w:sz w:val="24"/>
          <w:szCs w:val="24"/>
        </w:rPr>
        <w:t>1.3. Tarnybos 20</w:t>
      </w:r>
      <w:r w:rsidR="00444E9F">
        <w:rPr>
          <w:rFonts w:ascii="Times New Roman" w:hAnsi="Times New Roman"/>
          <w:b/>
          <w:sz w:val="24"/>
          <w:szCs w:val="24"/>
        </w:rPr>
        <w:t>20</w:t>
      </w:r>
      <w:r>
        <w:rPr>
          <w:rFonts w:ascii="Times New Roman" w:hAnsi="Times New Roman"/>
          <w:b/>
          <w:sz w:val="24"/>
          <w:szCs w:val="24"/>
        </w:rPr>
        <w:t xml:space="preserve"> metų veiklos plane numatyti auditai pradedami 20</w:t>
      </w:r>
      <w:r w:rsidR="00444E9F">
        <w:rPr>
          <w:rFonts w:ascii="Times New Roman" w:hAnsi="Times New Roman"/>
          <w:b/>
          <w:sz w:val="24"/>
          <w:szCs w:val="24"/>
        </w:rPr>
        <w:t>20</w:t>
      </w:r>
      <w:r>
        <w:rPr>
          <w:rFonts w:ascii="Times New Roman" w:hAnsi="Times New Roman"/>
          <w:b/>
          <w:sz w:val="24"/>
          <w:szCs w:val="24"/>
        </w:rPr>
        <w:t xml:space="preserve"> metais ir baigiami 20</w:t>
      </w:r>
      <w:r w:rsidR="009237D2">
        <w:rPr>
          <w:rFonts w:ascii="Times New Roman" w:hAnsi="Times New Roman"/>
          <w:b/>
          <w:sz w:val="24"/>
          <w:szCs w:val="24"/>
        </w:rPr>
        <w:t>2</w:t>
      </w:r>
      <w:r w:rsidR="00444E9F">
        <w:rPr>
          <w:rFonts w:ascii="Times New Roman" w:hAnsi="Times New Roman"/>
          <w:b/>
          <w:sz w:val="24"/>
          <w:szCs w:val="24"/>
        </w:rPr>
        <w:t>1</w:t>
      </w:r>
      <w:r>
        <w:rPr>
          <w:rFonts w:ascii="Times New Roman" w:hAnsi="Times New Roman"/>
          <w:b/>
          <w:sz w:val="24"/>
          <w:szCs w:val="24"/>
        </w:rPr>
        <w:t xml:space="preserve"> metais</w:t>
      </w:r>
    </w:p>
    <w:p w14:paraId="0F1F9C4E" w14:textId="77777777" w:rsidR="00CF268F" w:rsidRPr="00FE6EDE" w:rsidRDefault="00CF268F" w:rsidP="00CF268F">
      <w:pPr>
        <w:spacing w:after="0" w:line="240" w:lineRule="auto"/>
        <w:jc w:val="center"/>
        <w:rPr>
          <w:rFonts w:ascii="Times New Roman" w:hAnsi="Times New Roman"/>
          <w:bCs/>
          <w:sz w:val="20"/>
          <w:szCs w:val="20"/>
        </w:rPr>
      </w:pPr>
    </w:p>
    <w:p w14:paraId="4ABC0360" w14:textId="6D796A5F"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20</w:t>
      </w:r>
      <w:r w:rsidR="00444E9F">
        <w:rPr>
          <w:rFonts w:ascii="Times New Roman" w:hAnsi="Times New Roman"/>
          <w:sz w:val="24"/>
          <w:szCs w:val="24"/>
        </w:rPr>
        <w:t>20</w:t>
      </w:r>
      <w:r>
        <w:rPr>
          <w:rFonts w:ascii="Times New Roman" w:hAnsi="Times New Roman"/>
          <w:sz w:val="24"/>
          <w:szCs w:val="24"/>
        </w:rPr>
        <w:t xml:space="preserve"> metais pradėtas Klaipėdos rajono savivaldybės 20</w:t>
      </w:r>
      <w:r w:rsidR="00444E9F">
        <w:rPr>
          <w:rFonts w:ascii="Times New Roman" w:hAnsi="Times New Roman"/>
          <w:sz w:val="24"/>
          <w:szCs w:val="24"/>
        </w:rPr>
        <w:t>20</w:t>
      </w:r>
      <w:r>
        <w:rPr>
          <w:rFonts w:ascii="Times New Roman" w:hAnsi="Times New Roman"/>
          <w:sz w:val="24"/>
          <w:szCs w:val="24"/>
        </w:rPr>
        <w:t xml:space="preserve"> metų finansinis (teisėtumo) auditas. Šis auditas bus baigtas 20</w:t>
      </w:r>
      <w:r w:rsidR="009237D2">
        <w:rPr>
          <w:rFonts w:ascii="Times New Roman" w:hAnsi="Times New Roman"/>
          <w:sz w:val="24"/>
          <w:szCs w:val="24"/>
        </w:rPr>
        <w:t>2</w:t>
      </w:r>
      <w:r w:rsidR="00444E9F">
        <w:rPr>
          <w:rFonts w:ascii="Times New Roman" w:hAnsi="Times New Roman"/>
          <w:sz w:val="24"/>
          <w:szCs w:val="24"/>
        </w:rPr>
        <w:t>1</w:t>
      </w:r>
      <w:r>
        <w:rPr>
          <w:rFonts w:ascii="Times New Roman" w:hAnsi="Times New Roman"/>
          <w:sz w:val="24"/>
          <w:szCs w:val="24"/>
        </w:rPr>
        <w:t xml:space="preserve"> metų liepos mėn. </w:t>
      </w:r>
    </w:p>
    <w:p w14:paraId="5D280901" w14:textId="0E2F5075" w:rsidR="00CF268F" w:rsidRDefault="00CF268F" w:rsidP="00444E9F">
      <w:pPr>
        <w:spacing w:after="0" w:line="240" w:lineRule="auto"/>
        <w:jc w:val="both"/>
        <w:rPr>
          <w:rFonts w:ascii="Times New Roman" w:hAnsi="Times New Roman"/>
          <w:b/>
          <w:i/>
          <w:sz w:val="24"/>
          <w:szCs w:val="24"/>
        </w:rPr>
      </w:pPr>
      <w:r>
        <w:rPr>
          <w:rFonts w:ascii="Times New Roman" w:hAnsi="Times New Roman"/>
          <w:sz w:val="24"/>
          <w:szCs w:val="24"/>
        </w:rPr>
        <w:tab/>
      </w:r>
      <w:r>
        <w:rPr>
          <w:rFonts w:ascii="Times New Roman" w:hAnsi="Times New Roman"/>
          <w:b/>
          <w:i/>
          <w:sz w:val="24"/>
          <w:szCs w:val="24"/>
        </w:rPr>
        <w:t>Visų auditų ataskaitos ir išvados skelbiamos Klaipėdos rajono savivaldybės internetiniame tinklalapyje www.klaipedos-r.lt.</w:t>
      </w:r>
      <w:r>
        <w:rPr>
          <w:rFonts w:ascii="Times New Roman" w:hAnsi="Times New Roman"/>
          <w:b/>
          <w:i/>
          <w:sz w:val="24"/>
          <w:szCs w:val="24"/>
        </w:rPr>
        <w:tab/>
      </w:r>
      <w:r>
        <w:rPr>
          <w:rFonts w:ascii="Times New Roman" w:hAnsi="Times New Roman"/>
          <w:b/>
          <w:i/>
          <w:sz w:val="24"/>
          <w:szCs w:val="24"/>
        </w:rPr>
        <w:tab/>
      </w:r>
    </w:p>
    <w:p w14:paraId="63EE4041" w14:textId="77777777" w:rsidR="00CF268F" w:rsidRDefault="00CF268F" w:rsidP="00CF268F">
      <w:pPr>
        <w:spacing w:after="0" w:line="240" w:lineRule="auto"/>
        <w:rPr>
          <w:rFonts w:ascii="Times New Roman" w:hAnsi="Times New Roman"/>
          <w:sz w:val="24"/>
          <w:szCs w:val="24"/>
        </w:rPr>
      </w:pPr>
    </w:p>
    <w:p w14:paraId="4623F619" w14:textId="77777777" w:rsidR="00CF268F" w:rsidRDefault="00CF268F" w:rsidP="00CF268F">
      <w:pPr>
        <w:spacing w:after="0" w:line="240" w:lineRule="auto"/>
        <w:jc w:val="center"/>
        <w:rPr>
          <w:rFonts w:ascii="Times New Roman" w:hAnsi="Times New Roman"/>
          <w:b/>
          <w:sz w:val="24"/>
          <w:szCs w:val="24"/>
        </w:rPr>
      </w:pPr>
      <w:r>
        <w:rPr>
          <w:rFonts w:ascii="Times New Roman" w:hAnsi="Times New Roman"/>
          <w:b/>
          <w:sz w:val="24"/>
          <w:szCs w:val="24"/>
        </w:rPr>
        <w:lastRenderedPageBreak/>
        <w:t>2. Tarnybos darbo organizavimas, metodinis darbas ir audito kokybės valdymas</w:t>
      </w:r>
    </w:p>
    <w:p w14:paraId="6CA4F9EA" w14:textId="77777777" w:rsidR="00CF268F" w:rsidRPr="00FE6EDE" w:rsidRDefault="00CF268F" w:rsidP="00CF268F">
      <w:pPr>
        <w:spacing w:after="0" w:line="240" w:lineRule="auto"/>
        <w:rPr>
          <w:rFonts w:ascii="Times New Roman" w:hAnsi="Times New Roman"/>
          <w:sz w:val="20"/>
          <w:szCs w:val="20"/>
        </w:rPr>
      </w:pPr>
    </w:p>
    <w:p w14:paraId="1014883D" w14:textId="77777777"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Kiekvienais metais rengiamas Tarnybos metinis veiklos planas bei trimečiai strateginiai veiklos planai. Veiklos planas rengiamas atsižvelgiant į Lietuvos Respublikos teisės aktuose Tarnybai nustatytą kompetenciją, vadovaujantis prioritetų parinkimo, išankstinio tyrimo, objektyvumo, nešališkumo, apolitiškumo ir audito sudėtingumo vertinimo kriterijais ir principais. Rengiant veiklos planą, atliekama Tarnybai teisės aktais nustatytų privalomų ir kitų funkcijų analizė, reikšmingų audito sričių ir Savivaldybės biudžeto asignavimų valdytojų atranka, nustatomi kiekybiniais (skiriamų asignavimų dydis) ir kokybiniais (nustatytos klaidos) aspektais reikšmingi audito subjektai. Audito planavimo etapo metu parengiama audito strategija. Veikla suplanuojama ir vykdoma taip, kad užtikrintų prioritetinių užduočių – išvados dėl Savivaldybės konsoliduotųjų finansinių ataskaitų rinkinio, dėl Savivaldybės biudžeto vykdymo ataskaitų rinkinio ir turto naudojimo parengimo ir pateikimo nustatytais terminais.</w:t>
      </w:r>
    </w:p>
    <w:p w14:paraId="7EBB33F2" w14:textId="77777777"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 xml:space="preserve">Tarnybos darbuotojai savo darbe vadovavosi Lietuvos Respublikos norminiais teisės aktais įtvirtintais valstybės tarnautojų profesinės etikos principais. </w:t>
      </w:r>
    </w:p>
    <w:p w14:paraId="6EC4B60F"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Savivaldybių kontrolierių asociacijoje patvirtintas</w:t>
      </w:r>
      <w:r>
        <w:t xml:space="preserve"> </w:t>
      </w:r>
      <w:r>
        <w:rPr>
          <w:rFonts w:ascii="Times New Roman" w:hAnsi="Times New Roman"/>
          <w:sz w:val="24"/>
          <w:szCs w:val="24"/>
        </w:rPr>
        <w:t>Savivaldybių kontrolierių profesinės etikos kodeksas, kuris nustato profesinės etikos principus, bendruosius ir specialiuosius elgesio ir veiklos reikalavimus savivaldybių kontrolieriams, savivaldybės kontrolės ir audito tarnybos valstybės tarnautojams ir darbuotojams atliekant pareigas.</w:t>
      </w:r>
    </w:p>
    <w:p w14:paraId="0B895410"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Tarnybos valstybės tarnautojams nustatyti profesiniai reikalavimai ir procedūros, užtikrinančios Lietuvos Respublikos vietos savivaldos įstatyme įtvirtintų principų – nepriklausomumo, teisėtumo, viešumo, objektyvumo ir profesionalumo laikymąsi. Apspręstos įvairios prevencinės priemonės, kad būtų sumažintos ar pašalintos grėsmės auditoriaus nepriklausomumui. Tarnybos valstybės tarnautojai neaudituoja įstaigų, kuriose gali kilti viešųjų ir privačių interesų konfliktai, deklaruoja viešuosius ir privačius interesus, savarankiškai pasirenka audituojamas sritis, pildo nešališkumo deklaracijas. Šios priemonės leidžia užtikrinti, kad auditai būtų atliekami objektyviai ir nešališkai, kad Tarnybos valstybės tarnautojai nedalyvautų su einamomis pareigomis nesuderinamoje veikloje.</w:t>
      </w:r>
    </w:p>
    <w:p w14:paraId="2E6AB1F8"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Tarnybos veikla yra viešinama Savivaldybės interneto puslapyje.</w:t>
      </w:r>
    </w:p>
    <w:p w14:paraId="4E3A4DDC"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Vidinę audito kontrolės politiką formuoja ir jos įgyvendinimą organizuoja Savivaldybės kontrolierius. Tarnybos audito kokybės politiką, audito procedūras, vidinės peržiūros ir audito kokybės kontrolės bendruosius reikalavimus nustato Tarnybos audito kokybės valdymo taisyklės. Taisyklės parengtos, atsižvelgiant į tai, kad būtų užtikrinta audito kokybė. Auditas atliekamas pagal audito planą, programas, gauti rezultatai tinkamai pateikiami darbo dokumentuose, pasiekti audito tikslai, padarytos išvados ir rekomendacijos pagrindžia auditoriaus nuomonę. Auditoriaus darbas visais audito etapais yra prižiūrimas ir peržiūrimas. Priežiūrą ir peržiūrą atlieka Tarnybos darbuotojai, paskirti Savivaldybės kontrolieriaus ir pats Savivaldybės kontrolierius.</w:t>
      </w:r>
    </w:p>
    <w:p w14:paraId="2DC9D7CD"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Kontrolės ir audito tarnybos išorinę atliktų auditų ataskaitų ir darbo dokumentų peržiūrą atlieka Lietuvos Respublikos valstybės kontrolė.</w:t>
      </w:r>
    </w:p>
    <w:p w14:paraId="33689603"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Tarnybos tarnautojos nuolat dirba su gaunamais ir siunčiamais dokumentais, nagrinėja gyventojų skundus, gautus raštu, elektroniniu paštu ir telefonu. Nuolat konsultuoja biudžetinių įstaigų bei kitų Savivaldybės kontroliuojamų įstaigų (viešųjų įstaigų, uždarųjų akcinių bendrovių) darbuotojus įvairiais su apskaita, vidaus kontrole susijusiais ir kitais klausimais, nuolat rengia įsakymus, pavedimus, Tarybos sprendimų projektus ir kitus su Tarnybos veikla susijusius dokumentus.</w:t>
      </w:r>
    </w:p>
    <w:p w14:paraId="4E4FAFF4" w14:textId="35EB133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20</w:t>
      </w:r>
      <w:r w:rsidR="00444E9F">
        <w:rPr>
          <w:rFonts w:ascii="Times New Roman" w:hAnsi="Times New Roman"/>
          <w:sz w:val="24"/>
          <w:szCs w:val="24"/>
        </w:rPr>
        <w:t>20</w:t>
      </w:r>
      <w:r>
        <w:rPr>
          <w:rFonts w:ascii="Times New Roman" w:hAnsi="Times New Roman"/>
          <w:sz w:val="24"/>
          <w:szCs w:val="24"/>
        </w:rPr>
        <w:t xml:space="preserve"> metais gaut</w:t>
      </w:r>
      <w:r w:rsidR="00A16327">
        <w:rPr>
          <w:rFonts w:ascii="Times New Roman" w:hAnsi="Times New Roman"/>
          <w:sz w:val="24"/>
          <w:szCs w:val="24"/>
        </w:rPr>
        <w:t>a</w:t>
      </w:r>
      <w:r>
        <w:rPr>
          <w:rFonts w:ascii="Times New Roman" w:hAnsi="Times New Roman"/>
          <w:sz w:val="24"/>
          <w:szCs w:val="24"/>
        </w:rPr>
        <w:t xml:space="preserve"> </w:t>
      </w:r>
      <w:r w:rsidR="00A16327">
        <w:rPr>
          <w:rFonts w:ascii="Times New Roman" w:hAnsi="Times New Roman"/>
          <w:sz w:val="24"/>
          <w:szCs w:val="24"/>
        </w:rPr>
        <w:t>14</w:t>
      </w:r>
      <w:r>
        <w:rPr>
          <w:rFonts w:ascii="Times New Roman" w:hAnsi="Times New Roman"/>
          <w:sz w:val="24"/>
          <w:szCs w:val="24"/>
        </w:rPr>
        <w:t xml:space="preserve"> rašt</w:t>
      </w:r>
      <w:r w:rsidR="00A16327">
        <w:rPr>
          <w:rFonts w:ascii="Times New Roman" w:hAnsi="Times New Roman"/>
          <w:sz w:val="24"/>
          <w:szCs w:val="24"/>
        </w:rPr>
        <w:t>ų</w:t>
      </w:r>
      <w:r>
        <w:rPr>
          <w:rFonts w:ascii="Times New Roman" w:hAnsi="Times New Roman"/>
          <w:sz w:val="24"/>
          <w:szCs w:val="24"/>
        </w:rPr>
        <w:t xml:space="preserve">. Parengti bei išsiųsti </w:t>
      </w:r>
      <w:r w:rsidR="00A16327">
        <w:rPr>
          <w:rFonts w:ascii="Times New Roman" w:hAnsi="Times New Roman"/>
          <w:sz w:val="24"/>
          <w:szCs w:val="24"/>
        </w:rPr>
        <w:t>29</w:t>
      </w:r>
      <w:r>
        <w:rPr>
          <w:rFonts w:ascii="Times New Roman" w:hAnsi="Times New Roman"/>
          <w:sz w:val="24"/>
          <w:szCs w:val="24"/>
        </w:rPr>
        <w:t xml:space="preserve"> rašta</w:t>
      </w:r>
      <w:r w:rsidR="00A16327">
        <w:rPr>
          <w:rFonts w:ascii="Times New Roman" w:hAnsi="Times New Roman"/>
          <w:sz w:val="24"/>
          <w:szCs w:val="24"/>
        </w:rPr>
        <w:t>i</w:t>
      </w:r>
      <w:r>
        <w:rPr>
          <w:rFonts w:ascii="Times New Roman" w:hAnsi="Times New Roman"/>
          <w:sz w:val="24"/>
          <w:szCs w:val="24"/>
        </w:rPr>
        <w:t xml:space="preserve">. </w:t>
      </w:r>
    </w:p>
    <w:p w14:paraId="621E0CB0" w14:textId="4D7E4802"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20</w:t>
      </w:r>
      <w:r w:rsidR="00444E9F">
        <w:rPr>
          <w:rFonts w:ascii="Times New Roman" w:hAnsi="Times New Roman"/>
          <w:sz w:val="24"/>
          <w:szCs w:val="24"/>
        </w:rPr>
        <w:t>20</w:t>
      </w:r>
      <w:r>
        <w:rPr>
          <w:rFonts w:ascii="Times New Roman" w:hAnsi="Times New Roman"/>
          <w:sz w:val="24"/>
          <w:szCs w:val="24"/>
        </w:rPr>
        <w:t xml:space="preserve"> metais parengti </w:t>
      </w:r>
      <w:r w:rsidR="00A16327">
        <w:rPr>
          <w:rFonts w:ascii="Times New Roman" w:hAnsi="Times New Roman"/>
          <w:sz w:val="24"/>
          <w:szCs w:val="24"/>
        </w:rPr>
        <w:t>22</w:t>
      </w:r>
      <w:r>
        <w:rPr>
          <w:rFonts w:ascii="Times New Roman" w:hAnsi="Times New Roman"/>
          <w:sz w:val="24"/>
          <w:szCs w:val="24"/>
        </w:rPr>
        <w:t xml:space="preserve"> įsakymai ir pavedimai veiklos, auditų, personalo valdymo, komandiruočių ir kitais klausimais.</w:t>
      </w:r>
    </w:p>
    <w:p w14:paraId="1CFA422A" w14:textId="6EECE97B" w:rsidR="00651855" w:rsidRPr="00651855" w:rsidRDefault="00651855" w:rsidP="00651855">
      <w:pPr>
        <w:spacing w:after="0" w:line="240" w:lineRule="auto"/>
        <w:ind w:firstLine="720"/>
        <w:jc w:val="both"/>
        <w:rPr>
          <w:rFonts w:ascii="Times New Roman" w:hAnsi="Times New Roman"/>
          <w:sz w:val="24"/>
          <w:szCs w:val="24"/>
        </w:rPr>
      </w:pPr>
      <w:r>
        <w:rPr>
          <w:rFonts w:ascii="Times New Roman" w:hAnsi="Times New Roman"/>
          <w:sz w:val="24"/>
          <w:szCs w:val="24"/>
        </w:rPr>
        <w:t xml:space="preserve">Gautas 1 gyventojo skundas raštu. </w:t>
      </w:r>
      <w:r w:rsidRPr="00651855">
        <w:rPr>
          <w:rFonts w:ascii="Times New Roman" w:hAnsi="Times New Roman"/>
          <w:sz w:val="24"/>
          <w:szCs w:val="24"/>
        </w:rPr>
        <w:t>2020-03-23, S. M. teiktas atsakymas dėl jos skundo nagrinėjimo rezultatų</w:t>
      </w:r>
      <w:r>
        <w:rPr>
          <w:rFonts w:ascii="Times New Roman" w:hAnsi="Times New Roman"/>
          <w:sz w:val="24"/>
          <w:szCs w:val="24"/>
        </w:rPr>
        <w:t>.</w:t>
      </w:r>
    </w:p>
    <w:p w14:paraId="2E3969C9" w14:textId="713B0A01" w:rsidR="00651855" w:rsidRDefault="00651855" w:rsidP="00651855">
      <w:pPr>
        <w:spacing w:after="0" w:line="240" w:lineRule="auto"/>
        <w:ind w:firstLine="720"/>
        <w:jc w:val="both"/>
        <w:rPr>
          <w:rFonts w:ascii="Times New Roman" w:hAnsi="Times New Roman"/>
          <w:sz w:val="24"/>
          <w:szCs w:val="24"/>
        </w:rPr>
      </w:pPr>
      <w:r w:rsidRPr="00651855">
        <w:rPr>
          <w:rFonts w:ascii="Times New Roman" w:hAnsi="Times New Roman"/>
          <w:sz w:val="24"/>
          <w:szCs w:val="24"/>
        </w:rPr>
        <w:t xml:space="preserve">Nuolat išklausome gyventojų skundus, prašymus ir/ar pranešimus telefonu. Jei jie susiję su mūsų kompetencija – atsakome ir informuojame atsakingus Savivaldybės administracijos bei kitų </w:t>
      </w:r>
      <w:r w:rsidRPr="00651855">
        <w:rPr>
          <w:rFonts w:ascii="Times New Roman" w:hAnsi="Times New Roman"/>
          <w:sz w:val="24"/>
          <w:szCs w:val="24"/>
        </w:rPr>
        <w:lastRenderedPageBreak/>
        <w:t>biudžetinių įstaigų vadovus bei specialistus. Jei su mūsų kompetencija nesusiję – patariame</w:t>
      </w:r>
      <w:r w:rsidR="001979B9">
        <w:rPr>
          <w:rFonts w:ascii="Times New Roman" w:hAnsi="Times New Roman"/>
          <w:sz w:val="24"/>
          <w:szCs w:val="24"/>
        </w:rPr>
        <w:t>,</w:t>
      </w:r>
      <w:r w:rsidRPr="00651855">
        <w:rPr>
          <w:rFonts w:ascii="Times New Roman" w:hAnsi="Times New Roman"/>
          <w:sz w:val="24"/>
          <w:szCs w:val="24"/>
        </w:rPr>
        <w:t xml:space="preserve"> kur kreiptis, kad būtų išklausytos ir galimai išspręstos problemos.</w:t>
      </w:r>
    </w:p>
    <w:p w14:paraId="1F20CE08" w14:textId="6AFB23EE" w:rsidR="00651855" w:rsidRPr="00651855" w:rsidRDefault="00651855" w:rsidP="00651855">
      <w:pPr>
        <w:spacing w:after="0" w:line="240" w:lineRule="auto"/>
        <w:ind w:firstLine="720"/>
        <w:jc w:val="both"/>
        <w:rPr>
          <w:rFonts w:ascii="Times New Roman" w:hAnsi="Times New Roman"/>
          <w:sz w:val="24"/>
          <w:szCs w:val="24"/>
        </w:rPr>
      </w:pPr>
      <w:r w:rsidRPr="00651855">
        <w:rPr>
          <w:rFonts w:ascii="Times New Roman" w:hAnsi="Times New Roman"/>
          <w:sz w:val="24"/>
          <w:szCs w:val="24"/>
        </w:rPr>
        <w:t xml:space="preserve">Klaipėdos apskrities prokuratūros viešojo intereso gynimo skyriaus prašymu atliktas tyrimas dėl Gargždų daugiafunkcio sporto centro. 2020-02-27 teikta informacija apie tyrimo rezultatus.      </w:t>
      </w:r>
    </w:p>
    <w:p w14:paraId="76718328" w14:textId="488CCED0" w:rsidR="00651855" w:rsidRDefault="00651855" w:rsidP="00651855">
      <w:pPr>
        <w:spacing w:after="0" w:line="240" w:lineRule="auto"/>
        <w:ind w:firstLine="720"/>
        <w:jc w:val="both"/>
        <w:rPr>
          <w:rFonts w:ascii="Times New Roman" w:hAnsi="Times New Roman"/>
          <w:sz w:val="24"/>
          <w:szCs w:val="24"/>
        </w:rPr>
      </w:pPr>
      <w:r w:rsidRPr="00651855">
        <w:rPr>
          <w:rFonts w:ascii="Times New Roman" w:hAnsi="Times New Roman"/>
          <w:sz w:val="24"/>
          <w:szCs w:val="24"/>
        </w:rPr>
        <w:t>Nuolat vykdoma audito ataskaitose teiktų rekomendacijų vykdymo stebėsena, pagal galimybes informuojame biudžetinių įstaigų vadovus ir specialistus apie įvairias su veikla, apskaita ir atskaitomybe susijusias rizikas.</w:t>
      </w:r>
    </w:p>
    <w:p w14:paraId="35D9AF1A" w14:textId="77777777" w:rsidR="00CF268F" w:rsidRPr="00FE6EDE" w:rsidRDefault="00CF268F" w:rsidP="00CF268F">
      <w:pPr>
        <w:spacing w:after="0" w:line="240" w:lineRule="auto"/>
        <w:jc w:val="center"/>
        <w:rPr>
          <w:rFonts w:ascii="Times New Roman" w:hAnsi="Times New Roman"/>
          <w:bCs/>
          <w:sz w:val="20"/>
          <w:szCs w:val="20"/>
        </w:rPr>
      </w:pPr>
    </w:p>
    <w:p w14:paraId="7B1F5940" w14:textId="77777777" w:rsidR="00CF268F" w:rsidRDefault="00CF268F" w:rsidP="00CF268F">
      <w:pPr>
        <w:spacing w:after="0" w:line="240" w:lineRule="auto"/>
        <w:jc w:val="center"/>
      </w:pPr>
      <w:r>
        <w:rPr>
          <w:rFonts w:ascii="Times New Roman" w:hAnsi="Times New Roman"/>
          <w:b/>
          <w:sz w:val="24"/>
          <w:szCs w:val="24"/>
        </w:rPr>
        <w:t>3. Kvalifikacijos kėlimas</w:t>
      </w:r>
    </w:p>
    <w:p w14:paraId="7CAFE029" w14:textId="77777777" w:rsidR="00CF268F" w:rsidRPr="00FE6EDE" w:rsidRDefault="00CF268F" w:rsidP="00CF268F">
      <w:pPr>
        <w:spacing w:after="0" w:line="240" w:lineRule="auto"/>
        <w:jc w:val="center"/>
        <w:rPr>
          <w:rFonts w:ascii="Times New Roman" w:hAnsi="Times New Roman"/>
          <w:sz w:val="20"/>
          <w:szCs w:val="20"/>
        </w:rPr>
      </w:pPr>
    </w:p>
    <w:p w14:paraId="0237851A"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Tarptautiniuose audito standartuose ir Valstybinio audito reikalavimuose nustatyta auditą atliekančių darbuotojų pareiga – atnaujinti žinias ir tobulinti įgūdžius, reikalingus auditui atlikti. Nuolat auga reikalavimai audito kokybei ir dokumentavimui, strateginiam auditų planavimui. Tai atima labai daug laiko, reikalauja aukštos kvalifikacijos, todėl nuolat dalyvaujame kvalifikacijos kėlimo kursuose, seminaruose, konferencijose. </w:t>
      </w:r>
    </w:p>
    <w:p w14:paraId="26F9E1D5"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Kiekvienais metais rengiamas Tarnybos kvalifikacijos kėlimo planas.</w:t>
      </w:r>
    </w:p>
    <w:p w14:paraId="5B596260" w14:textId="77777777"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 xml:space="preserve">Darbuotojos nuolat savarankiškai studijuoja norminius aktus, gilina profesinius įgūdžius. </w:t>
      </w:r>
    </w:p>
    <w:p w14:paraId="0F1FDDFC" w14:textId="5F7324AE"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Iš viso 20</w:t>
      </w:r>
      <w:r w:rsidR="00D2078B">
        <w:rPr>
          <w:rFonts w:ascii="Times New Roman" w:hAnsi="Times New Roman"/>
          <w:sz w:val="24"/>
          <w:szCs w:val="24"/>
        </w:rPr>
        <w:t>20</w:t>
      </w:r>
      <w:r>
        <w:rPr>
          <w:rFonts w:ascii="Times New Roman" w:hAnsi="Times New Roman"/>
          <w:sz w:val="24"/>
          <w:szCs w:val="24"/>
        </w:rPr>
        <w:t xml:space="preserve"> metais Dalia Gečienė kvalifikaciją kėlė </w:t>
      </w:r>
      <w:r w:rsidR="00170B96">
        <w:rPr>
          <w:rFonts w:ascii="Times New Roman" w:hAnsi="Times New Roman"/>
          <w:sz w:val="24"/>
          <w:szCs w:val="24"/>
        </w:rPr>
        <w:t>6</w:t>
      </w:r>
      <w:r w:rsidR="00D2078B">
        <w:rPr>
          <w:rFonts w:ascii="Times New Roman" w:hAnsi="Times New Roman"/>
          <w:sz w:val="24"/>
          <w:szCs w:val="24"/>
        </w:rPr>
        <w:t>8</w:t>
      </w:r>
      <w:r>
        <w:rPr>
          <w:rFonts w:ascii="Times New Roman" w:hAnsi="Times New Roman"/>
          <w:sz w:val="24"/>
          <w:szCs w:val="24"/>
        </w:rPr>
        <w:t xml:space="preserve"> val., Nijolė Katkienė – </w:t>
      </w:r>
      <w:r w:rsidR="00D2078B">
        <w:rPr>
          <w:rFonts w:ascii="Times New Roman" w:hAnsi="Times New Roman"/>
          <w:sz w:val="24"/>
          <w:szCs w:val="24"/>
        </w:rPr>
        <w:t>38</w:t>
      </w:r>
      <w:r>
        <w:rPr>
          <w:rFonts w:ascii="Times New Roman" w:hAnsi="Times New Roman"/>
          <w:sz w:val="24"/>
          <w:szCs w:val="24"/>
        </w:rPr>
        <w:t xml:space="preserve"> val., Vilma Daukšienė – </w:t>
      </w:r>
      <w:r w:rsidR="00D2078B">
        <w:rPr>
          <w:rFonts w:ascii="Times New Roman" w:hAnsi="Times New Roman"/>
          <w:sz w:val="24"/>
          <w:szCs w:val="24"/>
        </w:rPr>
        <w:t>4</w:t>
      </w:r>
      <w:r w:rsidR="00170B96">
        <w:rPr>
          <w:rFonts w:ascii="Times New Roman" w:hAnsi="Times New Roman"/>
          <w:sz w:val="24"/>
          <w:szCs w:val="24"/>
        </w:rPr>
        <w:t>6</w:t>
      </w:r>
      <w:r>
        <w:rPr>
          <w:rFonts w:ascii="Times New Roman" w:hAnsi="Times New Roman"/>
          <w:sz w:val="24"/>
          <w:szCs w:val="24"/>
        </w:rPr>
        <w:t xml:space="preserve"> val. </w:t>
      </w:r>
      <w:r w:rsidR="00D2078B">
        <w:rPr>
          <w:rFonts w:ascii="Times New Roman" w:hAnsi="Times New Roman"/>
          <w:sz w:val="24"/>
          <w:szCs w:val="24"/>
        </w:rPr>
        <w:t>(priedas Nr. 2).</w:t>
      </w:r>
    </w:p>
    <w:p w14:paraId="5493CF9B" w14:textId="77777777" w:rsidR="00CF268F" w:rsidRPr="00FE6EDE" w:rsidRDefault="00CF268F" w:rsidP="00CF268F">
      <w:pPr>
        <w:spacing w:after="0" w:line="240" w:lineRule="auto"/>
        <w:rPr>
          <w:rFonts w:ascii="Times New Roman" w:hAnsi="Times New Roman"/>
          <w:sz w:val="20"/>
          <w:szCs w:val="20"/>
        </w:rPr>
      </w:pPr>
    </w:p>
    <w:p w14:paraId="45905CF4" w14:textId="77777777" w:rsidR="00CF268F" w:rsidRDefault="00CF268F" w:rsidP="00CF268F">
      <w:pPr>
        <w:spacing w:after="0" w:line="240" w:lineRule="auto"/>
        <w:jc w:val="center"/>
        <w:rPr>
          <w:rFonts w:ascii="Times New Roman" w:hAnsi="Times New Roman"/>
          <w:b/>
          <w:sz w:val="24"/>
          <w:szCs w:val="24"/>
        </w:rPr>
      </w:pPr>
      <w:r>
        <w:rPr>
          <w:rFonts w:ascii="Times New Roman" w:hAnsi="Times New Roman"/>
          <w:b/>
          <w:sz w:val="24"/>
          <w:szCs w:val="24"/>
        </w:rPr>
        <w:t>4. Atstovavimas Tarnybai</w:t>
      </w:r>
    </w:p>
    <w:p w14:paraId="4E4AC8D8" w14:textId="77777777" w:rsidR="00CF268F" w:rsidRPr="00FE6EDE" w:rsidRDefault="00CF268F" w:rsidP="00CF268F">
      <w:pPr>
        <w:spacing w:after="0" w:line="240" w:lineRule="auto"/>
        <w:rPr>
          <w:rFonts w:ascii="Times New Roman" w:hAnsi="Times New Roman"/>
          <w:sz w:val="20"/>
          <w:szCs w:val="20"/>
        </w:rPr>
      </w:pPr>
    </w:p>
    <w:p w14:paraId="2607D5E5" w14:textId="37D2A184"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Ataskaitiniu laikotarpiu Kontrolės ir audito tarnybos struktūra</w:t>
      </w:r>
      <w:r w:rsidR="002635CC">
        <w:rPr>
          <w:rFonts w:ascii="Times New Roman" w:hAnsi="Times New Roman"/>
          <w:sz w:val="24"/>
          <w:szCs w:val="24"/>
        </w:rPr>
        <w:t xml:space="preserve"> nesikeitė. Tarnyboje yra</w:t>
      </w:r>
      <w:r>
        <w:rPr>
          <w:rFonts w:ascii="Times New Roman" w:hAnsi="Times New Roman"/>
          <w:sz w:val="24"/>
          <w:szCs w:val="24"/>
        </w:rPr>
        <w:t xml:space="preserve"> trys valstybės tarnautojų pareigybės: savivaldybės kontrolierius, savivaldybės kontrolieriaus pavaduotojas ir </w:t>
      </w:r>
      <w:r w:rsidR="002635CC">
        <w:rPr>
          <w:rFonts w:ascii="Times New Roman" w:hAnsi="Times New Roman"/>
          <w:sz w:val="24"/>
          <w:szCs w:val="24"/>
        </w:rPr>
        <w:t>vyriausiasis</w:t>
      </w:r>
      <w:r>
        <w:rPr>
          <w:rFonts w:ascii="Times New Roman" w:hAnsi="Times New Roman"/>
          <w:sz w:val="24"/>
          <w:szCs w:val="24"/>
        </w:rPr>
        <w:t xml:space="preserve"> patarėjas. 20</w:t>
      </w:r>
      <w:r w:rsidR="00D2078B">
        <w:rPr>
          <w:rFonts w:ascii="Times New Roman" w:hAnsi="Times New Roman"/>
          <w:sz w:val="24"/>
          <w:szCs w:val="24"/>
        </w:rPr>
        <w:t>20</w:t>
      </w:r>
      <w:r>
        <w:rPr>
          <w:rFonts w:ascii="Times New Roman" w:hAnsi="Times New Roman"/>
          <w:sz w:val="24"/>
          <w:szCs w:val="24"/>
        </w:rPr>
        <w:t xml:space="preserve"> metais buvo užimti visi Tarnybai patvirtinti etatai, valstybės tarnautojų kaita nevyko.  </w:t>
      </w:r>
    </w:p>
    <w:p w14:paraId="15A57A5A" w14:textId="371076C9" w:rsidR="00CF268F" w:rsidRDefault="00CF268F" w:rsidP="00CF268F">
      <w:pPr>
        <w:spacing w:after="0" w:line="240" w:lineRule="auto"/>
        <w:ind w:firstLine="720"/>
        <w:jc w:val="both"/>
        <w:rPr>
          <w:rFonts w:ascii="Times New Roman" w:hAnsi="Times New Roman"/>
          <w:sz w:val="24"/>
          <w:szCs w:val="24"/>
        </w:rPr>
      </w:pPr>
      <w:r>
        <w:rPr>
          <w:rFonts w:ascii="Times New Roman" w:hAnsi="Times New Roman"/>
          <w:sz w:val="24"/>
          <w:szCs w:val="24"/>
        </w:rPr>
        <w:t>20</w:t>
      </w:r>
      <w:r w:rsidR="00D2078B">
        <w:rPr>
          <w:rFonts w:ascii="Times New Roman" w:hAnsi="Times New Roman"/>
          <w:sz w:val="24"/>
          <w:szCs w:val="24"/>
        </w:rPr>
        <w:t>20</w:t>
      </w:r>
      <w:r>
        <w:rPr>
          <w:rFonts w:ascii="Times New Roman" w:hAnsi="Times New Roman"/>
          <w:sz w:val="24"/>
          <w:szCs w:val="24"/>
        </w:rPr>
        <w:t xml:space="preserve"> metais dalyvauta įvairiuose pasitarimuose su Valstybės kontrolės specialistais </w:t>
      </w:r>
      <w:r w:rsidR="00D2078B">
        <w:rPr>
          <w:rFonts w:ascii="Times New Roman" w:hAnsi="Times New Roman"/>
          <w:sz w:val="24"/>
          <w:szCs w:val="24"/>
        </w:rPr>
        <w:t>nuotoliniu būdu.</w:t>
      </w:r>
    </w:p>
    <w:p w14:paraId="08537F1A" w14:textId="77777777"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 xml:space="preserve">Tarnyba yra Lietuvos savivaldybių kontrolierių asociacijos narė, aktyviai dalyvauja jos veikloje. </w:t>
      </w:r>
    </w:p>
    <w:p w14:paraId="063FC8F6" w14:textId="2E991B78"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Savivaldybės kontrolierė (pagal poreikį – savivaldybės kontrolierės pavaduotoja) 20</w:t>
      </w:r>
      <w:r w:rsidR="00D2078B">
        <w:rPr>
          <w:rFonts w:ascii="Times New Roman" w:hAnsi="Times New Roman"/>
          <w:sz w:val="24"/>
          <w:szCs w:val="24"/>
        </w:rPr>
        <w:t>20</w:t>
      </w:r>
      <w:r>
        <w:rPr>
          <w:rFonts w:ascii="Times New Roman" w:hAnsi="Times New Roman"/>
          <w:sz w:val="24"/>
          <w:szCs w:val="24"/>
        </w:rPr>
        <w:t xml:space="preserve"> metais </w:t>
      </w:r>
      <w:r w:rsidR="00D2078B">
        <w:rPr>
          <w:rFonts w:ascii="Times New Roman" w:hAnsi="Times New Roman"/>
          <w:sz w:val="24"/>
          <w:szCs w:val="24"/>
        </w:rPr>
        <w:t xml:space="preserve">pagal poreikį </w:t>
      </w:r>
      <w:r>
        <w:rPr>
          <w:rFonts w:ascii="Times New Roman" w:hAnsi="Times New Roman"/>
          <w:sz w:val="24"/>
          <w:szCs w:val="24"/>
        </w:rPr>
        <w:t>dalyvavo Klaipėdos rajono savivaldybės tarybos ir komitetų posėdžiuose</w:t>
      </w:r>
      <w:r w:rsidR="00D2078B">
        <w:rPr>
          <w:rFonts w:ascii="Times New Roman" w:hAnsi="Times New Roman"/>
          <w:sz w:val="24"/>
          <w:szCs w:val="24"/>
        </w:rPr>
        <w:t>, visus posėdžius stebėjo nuotoliniu būdu.</w:t>
      </w:r>
    </w:p>
    <w:p w14:paraId="580D47E7" w14:textId="77777777" w:rsidR="00170B96" w:rsidRPr="00FE6EDE" w:rsidRDefault="00170B96" w:rsidP="00CF268F">
      <w:pPr>
        <w:spacing w:after="0" w:line="240" w:lineRule="auto"/>
        <w:jc w:val="both"/>
        <w:rPr>
          <w:rFonts w:ascii="Times New Roman" w:hAnsi="Times New Roman"/>
          <w:sz w:val="20"/>
          <w:szCs w:val="20"/>
        </w:rPr>
      </w:pPr>
    </w:p>
    <w:p w14:paraId="719ECA7D" w14:textId="5767B407" w:rsidR="00170B96" w:rsidRDefault="00170B96" w:rsidP="00170B96">
      <w:pPr>
        <w:spacing w:after="0" w:line="240" w:lineRule="auto"/>
        <w:jc w:val="center"/>
        <w:rPr>
          <w:rFonts w:ascii="Times New Roman" w:hAnsi="Times New Roman"/>
          <w:b/>
          <w:bCs/>
          <w:sz w:val="24"/>
          <w:szCs w:val="24"/>
        </w:rPr>
      </w:pPr>
      <w:r>
        <w:rPr>
          <w:rFonts w:ascii="Times New Roman" w:hAnsi="Times New Roman"/>
          <w:b/>
          <w:bCs/>
          <w:sz w:val="24"/>
          <w:szCs w:val="24"/>
        </w:rPr>
        <w:t>5. Tarnybos finansavimas</w:t>
      </w:r>
    </w:p>
    <w:p w14:paraId="4072553F" w14:textId="77777777" w:rsidR="00FE6EDE" w:rsidRPr="00FE6EDE" w:rsidRDefault="00FE6EDE" w:rsidP="00170B96">
      <w:pPr>
        <w:spacing w:after="0" w:line="240" w:lineRule="auto"/>
        <w:jc w:val="center"/>
        <w:rPr>
          <w:rFonts w:ascii="Times New Roman" w:hAnsi="Times New Roman"/>
          <w:sz w:val="20"/>
          <w:szCs w:val="20"/>
        </w:rPr>
      </w:pPr>
    </w:p>
    <w:p w14:paraId="3013BB9B" w14:textId="2F7B47F7" w:rsidR="000144A8" w:rsidRDefault="00170B96" w:rsidP="00170B96">
      <w:pPr>
        <w:spacing w:after="0" w:line="240" w:lineRule="auto"/>
        <w:ind w:firstLine="720"/>
        <w:jc w:val="both"/>
        <w:rPr>
          <w:rFonts w:ascii="Times New Roman" w:hAnsi="Times New Roman"/>
          <w:sz w:val="24"/>
          <w:szCs w:val="24"/>
        </w:rPr>
      </w:pPr>
      <w:r>
        <w:rPr>
          <w:rFonts w:ascii="Times New Roman" w:hAnsi="Times New Roman"/>
          <w:sz w:val="24"/>
          <w:szCs w:val="24"/>
        </w:rPr>
        <w:t>Tarnybos veikla finansuojama iš Savivaldybės biudžeto lėšų. Tarnyba vykdo S</w:t>
      </w:r>
      <w:r w:rsidRPr="00170B96">
        <w:rPr>
          <w:rFonts w:ascii="Times New Roman" w:hAnsi="Times New Roman"/>
          <w:sz w:val="24"/>
          <w:szCs w:val="24"/>
        </w:rPr>
        <w:t>avivaldybės valdymo ir pagrindinių funkcijų vykdymo programos</w:t>
      </w:r>
      <w:r>
        <w:rPr>
          <w:rFonts w:ascii="Times New Roman" w:hAnsi="Times New Roman"/>
          <w:sz w:val="24"/>
          <w:szCs w:val="24"/>
        </w:rPr>
        <w:t xml:space="preserve"> (9 programa) 1.1.3. priemonę </w:t>
      </w:r>
      <w:r w:rsidR="00F9058D">
        <w:rPr>
          <w:rFonts w:ascii="Times New Roman" w:hAnsi="Times New Roman"/>
          <w:sz w:val="24"/>
          <w:szCs w:val="24"/>
        </w:rPr>
        <w:t>„</w:t>
      </w:r>
      <w:r w:rsidR="00F9058D" w:rsidRPr="00F9058D">
        <w:rPr>
          <w:rFonts w:ascii="Times New Roman" w:hAnsi="Times New Roman"/>
          <w:sz w:val="24"/>
          <w:szCs w:val="24"/>
        </w:rPr>
        <w:t>Kontrolieriaus tarnybos darbo organizavimas</w:t>
      </w:r>
      <w:r w:rsidR="00F9058D">
        <w:rPr>
          <w:rFonts w:ascii="Times New Roman" w:hAnsi="Times New Roman"/>
          <w:sz w:val="24"/>
          <w:szCs w:val="24"/>
        </w:rPr>
        <w:t>“.</w:t>
      </w:r>
    </w:p>
    <w:p w14:paraId="2784AD11" w14:textId="77777777" w:rsidR="00FE6EDE" w:rsidRDefault="00FE6EDE" w:rsidP="00170B96">
      <w:pPr>
        <w:spacing w:after="0" w:line="240" w:lineRule="auto"/>
        <w:ind w:firstLine="720"/>
        <w:jc w:val="both"/>
        <w:rPr>
          <w:rFonts w:ascii="Times New Roman" w:hAnsi="Times New Roman"/>
          <w:sz w:val="24"/>
          <w:szCs w:val="24"/>
        </w:rPr>
      </w:pPr>
    </w:p>
    <w:p w14:paraId="5047B849" w14:textId="615CD9DE" w:rsidR="00F9058D" w:rsidRDefault="00F9058D" w:rsidP="00170B96">
      <w:pPr>
        <w:spacing w:after="0" w:line="240" w:lineRule="auto"/>
        <w:ind w:firstLine="720"/>
        <w:jc w:val="both"/>
        <w:rPr>
          <w:rFonts w:ascii="Times New Roman" w:hAnsi="Times New Roman"/>
          <w:sz w:val="24"/>
          <w:szCs w:val="24"/>
        </w:rPr>
      </w:pPr>
      <w:r>
        <w:rPr>
          <w:rFonts w:ascii="Times New Roman" w:hAnsi="Times New Roman"/>
          <w:sz w:val="24"/>
          <w:szCs w:val="24"/>
        </w:rPr>
        <w:t>Tarnybos lėšų planavimas ir panaudojimas 20</w:t>
      </w:r>
      <w:r w:rsidR="00D2078B">
        <w:rPr>
          <w:rFonts w:ascii="Times New Roman" w:hAnsi="Times New Roman"/>
          <w:sz w:val="24"/>
          <w:szCs w:val="24"/>
        </w:rPr>
        <w:t>20</w:t>
      </w:r>
      <w:r>
        <w:rPr>
          <w:rFonts w:ascii="Times New Roman" w:hAnsi="Times New Roman"/>
          <w:sz w:val="24"/>
          <w:szCs w:val="24"/>
        </w:rPr>
        <w:t xml:space="preserve"> metais pateikiamas lentelėje:</w:t>
      </w:r>
    </w:p>
    <w:p w14:paraId="6A759D1C" w14:textId="77777777" w:rsidR="00317800" w:rsidRDefault="00317800" w:rsidP="00317800">
      <w:pPr>
        <w:spacing w:after="0" w:line="240" w:lineRule="auto"/>
        <w:ind w:firstLine="720"/>
        <w:jc w:val="right"/>
        <w:rPr>
          <w:rFonts w:ascii="Times New Roman" w:hAnsi="Times New Roman"/>
          <w:sz w:val="24"/>
          <w:szCs w:val="24"/>
        </w:rPr>
      </w:pPr>
      <w:r>
        <w:rPr>
          <w:rFonts w:ascii="Times New Roman" w:hAnsi="Times New Roman"/>
          <w:sz w:val="24"/>
          <w:szCs w:val="24"/>
        </w:rPr>
        <w:t>tūkst. eurų</w:t>
      </w:r>
    </w:p>
    <w:tbl>
      <w:tblPr>
        <w:tblStyle w:val="Lentelstinklelis1"/>
        <w:tblW w:w="9634" w:type="dxa"/>
        <w:tblLayout w:type="fixed"/>
        <w:tblLook w:val="04A0" w:firstRow="1" w:lastRow="0" w:firstColumn="1" w:lastColumn="0" w:noHBand="0" w:noVBand="1"/>
      </w:tblPr>
      <w:tblGrid>
        <w:gridCol w:w="1838"/>
        <w:gridCol w:w="879"/>
        <w:gridCol w:w="1105"/>
        <w:gridCol w:w="666"/>
        <w:gridCol w:w="1158"/>
        <w:gridCol w:w="756"/>
        <w:gridCol w:w="666"/>
        <w:gridCol w:w="666"/>
        <w:gridCol w:w="1158"/>
        <w:gridCol w:w="742"/>
      </w:tblGrid>
      <w:tr w:rsidR="00317800" w:rsidRPr="00317800" w14:paraId="3A1088BA" w14:textId="77777777" w:rsidTr="005F0878">
        <w:tc>
          <w:tcPr>
            <w:tcW w:w="1838" w:type="dxa"/>
            <w:vMerge w:val="restart"/>
            <w:vAlign w:val="center"/>
          </w:tcPr>
          <w:p w14:paraId="3D193E26"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Priemonės pavadinimas</w:t>
            </w:r>
          </w:p>
        </w:tc>
        <w:tc>
          <w:tcPr>
            <w:tcW w:w="879" w:type="dxa"/>
            <w:vMerge w:val="restart"/>
            <w:vAlign w:val="center"/>
          </w:tcPr>
          <w:p w14:paraId="0C71FEC4"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Finan-</w:t>
            </w:r>
            <w:proofErr w:type="spellStart"/>
            <w:r w:rsidRPr="00317800">
              <w:rPr>
                <w:rFonts w:ascii="Times New Roman" w:hAnsi="Times New Roman"/>
                <w:sz w:val="20"/>
                <w:szCs w:val="20"/>
              </w:rPr>
              <w:t>savimo</w:t>
            </w:r>
            <w:proofErr w:type="spellEnd"/>
            <w:r w:rsidRPr="00317800">
              <w:rPr>
                <w:rFonts w:ascii="Times New Roman" w:hAnsi="Times New Roman"/>
                <w:sz w:val="20"/>
                <w:szCs w:val="20"/>
              </w:rPr>
              <w:t xml:space="preserve"> šaltinis</w:t>
            </w:r>
          </w:p>
        </w:tc>
        <w:tc>
          <w:tcPr>
            <w:tcW w:w="3685" w:type="dxa"/>
            <w:gridSpan w:val="4"/>
            <w:vAlign w:val="center"/>
          </w:tcPr>
          <w:p w14:paraId="0C475935" w14:textId="7D97E832"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20</w:t>
            </w:r>
            <w:r w:rsidR="00D2078B">
              <w:rPr>
                <w:rFonts w:ascii="Times New Roman" w:hAnsi="Times New Roman"/>
                <w:sz w:val="20"/>
                <w:szCs w:val="20"/>
              </w:rPr>
              <w:t>20</w:t>
            </w:r>
            <w:r w:rsidRPr="00317800">
              <w:rPr>
                <w:rFonts w:ascii="Times New Roman" w:hAnsi="Times New Roman"/>
                <w:sz w:val="20"/>
                <w:szCs w:val="20"/>
              </w:rPr>
              <w:t xml:space="preserve"> m. planas</w:t>
            </w:r>
          </w:p>
        </w:tc>
        <w:tc>
          <w:tcPr>
            <w:tcW w:w="3232" w:type="dxa"/>
            <w:gridSpan w:val="4"/>
            <w:vAlign w:val="center"/>
          </w:tcPr>
          <w:p w14:paraId="2835FBFB" w14:textId="3D795F5C"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20</w:t>
            </w:r>
            <w:r w:rsidR="00D2078B">
              <w:rPr>
                <w:rFonts w:ascii="Times New Roman" w:hAnsi="Times New Roman"/>
                <w:sz w:val="20"/>
                <w:szCs w:val="20"/>
              </w:rPr>
              <w:t>20</w:t>
            </w:r>
            <w:r w:rsidRPr="00317800">
              <w:rPr>
                <w:rFonts w:ascii="Times New Roman" w:hAnsi="Times New Roman"/>
                <w:sz w:val="20"/>
                <w:szCs w:val="20"/>
              </w:rPr>
              <w:t xml:space="preserve"> m įvykdymas</w:t>
            </w:r>
          </w:p>
        </w:tc>
      </w:tr>
      <w:tr w:rsidR="00317800" w:rsidRPr="00317800" w14:paraId="149B68D7" w14:textId="77777777" w:rsidTr="005F0878">
        <w:tc>
          <w:tcPr>
            <w:tcW w:w="1838" w:type="dxa"/>
            <w:vMerge/>
            <w:vAlign w:val="center"/>
          </w:tcPr>
          <w:p w14:paraId="275A186B" w14:textId="77777777" w:rsidR="00317800" w:rsidRPr="00317800" w:rsidRDefault="00317800" w:rsidP="00317800">
            <w:pPr>
              <w:spacing w:after="0" w:line="240" w:lineRule="auto"/>
              <w:jc w:val="center"/>
              <w:rPr>
                <w:rFonts w:ascii="Times New Roman" w:hAnsi="Times New Roman"/>
                <w:sz w:val="20"/>
                <w:szCs w:val="20"/>
              </w:rPr>
            </w:pPr>
          </w:p>
        </w:tc>
        <w:tc>
          <w:tcPr>
            <w:tcW w:w="879" w:type="dxa"/>
            <w:vMerge/>
            <w:vAlign w:val="center"/>
          </w:tcPr>
          <w:p w14:paraId="46679A56" w14:textId="77777777" w:rsidR="00317800" w:rsidRPr="00317800" w:rsidRDefault="00317800" w:rsidP="00317800">
            <w:pPr>
              <w:spacing w:after="0" w:line="240" w:lineRule="auto"/>
              <w:jc w:val="center"/>
              <w:rPr>
                <w:rFonts w:ascii="Times New Roman" w:hAnsi="Times New Roman"/>
                <w:sz w:val="20"/>
                <w:szCs w:val="20"/>
              </w:rPr>
            </w:pPr>
          </w:p>
        </w:tc>
        <w:tc>
          <w:tcPr>
            <w:tcW w:w="1105" w:type="dxa"/>
            <w:vMerge w:val="restart"/>
            <w:vAlign w:val="center"/>
          </w:tcPr>
          <w:p w14:paraId="0F98AA70"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viso</w:t>
            </w:r>
          </w:p>
        </w:tc>
        <w:tc>
          <w:tcPr>
            <w:tcW w:w="2580" w:type="dxa"/>
            <w:gridSpan w:val="3"/>
            <w:vAlign w:val="center"/>
          </w:tcPr>
          <w:p w14:paraId="6ECF5251"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jų</w:t>
            </w:r>
          </w:p>
        </w:tc>
        <w:tc>
          <w:tcPr>
            <w:tcW w:w="666" w:type="dxa"/>
            <w:vMerge w:val="restart"/>
            <w:vAlign w:val="center"/>
          </w:tcPr>
          <w:p w14:paraId="2295E025"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viso</w:t>
            </w:r>
          </w:p>
        </w:tc>
        <w:tc>
          <w:tcPr>
            <w:tcW w:w="2566" w:type="dxa"/>
            <w:gridSpan w:val="3"/>
            <w:vAlign w:val="center"/>
          </w:tcPr>
          <w:p w14:paraId="6AC4A283"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jų</w:t>
            </w:r>
          </w:p>
        </w:tc>
      </w:tr>
      <w:tr w:rsidR="00317800" w:rsidRPr="00317800" w14:paraId="098EC921" w14:textId="77777777" w:rsidTr="005F0878">
        <w:tc>
          <w:tcPr>
            <w:tcW w:w="1838" w:type="dxa"/>
            <w:vMerge/>
            <w:vAlign w:val="center"/>
          </w:tcPr>
          <w:p w14:paraId="2911AD24" w14:textId="77777777" w:rsidR="00317800" w:rsidRPr="00317800" w:rsidRDefault="00317800" w:rsidP="00317800">
            <w:pPr>
              <w:spacing w:after="0" w:line="240" w:lineRule="auto"/>
              <w:jc w:val="center"/>
              <w:rPr>
                <w:rFonts w:ascii="Times New Roman" w:hAnsi="Times New Roman"/>
                <w:sz w:val="20"/>
                <w:szCs w:val="20"/>
              </w:rPr>
            </w:pPr>
          </w:p>
        </w:tc>
        <w:tc>
          <w:tcPr>
            <w:tcW w:w="879" w:type="dxa"/>
            <w:vMerge/>
            <w:vAlign w:val="center"/>
          </w:tcPr>
          <w:p w14:paraId="262BF7ED" w14:textId="77777777" w:rsidR="00317800" w:rsidRPr="00317800" w:rsidRDefault="00317800" w:rsidP="00317800">
            <w:pPr>
              <w:spacing w:after="0" w:line="240" w:lineRule="auto"/>
              <w:jc w:val="center"/>
              <w:rPr>
                <w:rFonts w:ascii="Times New Roman" w:hAnsi="Times New Roman"/>
                <w:sz w:val="20"/>
                <w:szCs w:val="20"/>
              </w:rPr>
            </w:pPr>
          </w:p>
        </w:tc>
        <w:tc>
          <w:tcPr>
            <w:tcW w:w="1105" w:type="dxa"/>
            <w:vMerge/>
            <w:vAlign w:val="center"/>
          </w:tcPr>
          <w:p w14:paraId="7FD2FB43" w14:textId="77777777" w:rsidR="00317800" w:rsidRPr="00317800" w:rsidRDefault="00317800" w:rsidP="00317800">
            <w:pPr>
              <w:spacing w:after="0" w:line="240" w:lineRule="auto"/>
              <w:jc w:val="center"/>
              <w:rPr>
                <w:rFonts w:ascii="Times New Roman" w:hAnsi="Times New Roman"/>
                <w:sz w:val="20"/>
                <w:szCs w:val="20"/>
              </w:rPr>
            </w:pPr>
          </w:p>
        </w:tc>
        <w:tc>
          <w:tcPr>
            <w:tcW w:w="1824" w:type="dxa"/>
            <w:gridSpan w:val="2"/>
            <w:vAlign w:val="center"/>
          </w:tcPr>
          <w:p w14:paraId="5BFE3412"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išlaidoms</w:t>
            </w:r>
          </w:p>
        </w:tc>
        <w:tc>
          <w:tcPr>
            <w:tcW w:w="756" w:type="dxa"/>
            <w:vMerge w:val="restart"/>
            <w:vAlign w:val="center"/>
          </w:tcPr>
          <w:p w14:paraId="422084C2"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Turtui įsigyti</w:t>
            </w:r>
          </w:p>
        </w:tc>
        <w:tc>
          <w:tcPr>
            <w:tcW w:w="666" w:type="dxa"/>
            <w:vMerge/>
            <w:vAlign w:val="center"/>
          </w:tcPr>
          <w:p w14:paraId="7491E7BB" w14:textId="77777777" w:rsidR="00317800" w:rsidRPr="00317800" w:rsidRDefault="00317800" w:rsidP="00317800">
            <w:pPr>
              <w:spacing w:after="0" w:line="240" w:lineRule="auto"/>
              <w:jc w:val="center"/>
              <w:rPr>
                <w:rFonts w:ascii="Times New Roman" w:hAnsi="Times New Roman"/>
                <w:sz w:val="20"/>
                <w:szCs w:val="20"/>
              </w:rPr>
            </w:pPr>
          </w:p>
        </w:tc>
        <w:tc>
          <w:tcPr>
            <w:tcW w:w="1824" w:type="dxa"/>
            <w:gridSpan w:val="2"/>
            <w:vAlign w:val="center"/>
          </w:tcPr>
          <w:p w14:paraId="1C73E84C"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Išlaidoms</w:t>
            </w:r>
          </w:p>
        </w:tc>
        <w:tc>
          <w:tcPr>
            <w:tcW w:w="742" w:type="dxa"/>
            <w:vMerge w:val="restart"/>
            <w:vAlign w:val="center"/>
          </w:tcPr>
          <w:p w14:paraId="25A36CB9"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Turtui įsigyti</w:t>
            </w:r>
          </w:p>
        </w:tc>
      </w:tr>
      <w:tr w:rsidR="00317800" w:rsidRPr="00317800" w14:paraId="70A78104" w14:textId="77777777" w:rsidTr="005F0878">
        <w:tc>
          <w:tcPr>
            <w:tcW w:w="1838" w:type="dxa"/>
            <w:vMerge/>
            <w:vAlign w:val="center"/>
          </w:tcPr>
          <w:p w14:paraId="45C6BB3F" w14:textId="77777777" w:rsidR="00317800" w:rsidRPr="00317800" w:rsidRDefault="00317800" w:rsidP="00317800">
            <w:pPr>
              <w:spacing w:after="0" w:line="240" w:lineRule="auto"/>
              <w:jc w:val="center"/>
              <w:rPr>
                <w:rFonts w:ascii="Times New Roman" w:hAnsi="Times New Roman"/>
                <w:sz w:val="20"/>
                <w:szCs w:val="20"/>
              </w:rPr>
            </w:pPr>
          </w:p>
        </w:tc>
        <w:tc>
          <w:tcPr>
            <w:tcW w:w="879" w:type="dxa"/>
            <w:vMerge/>
            <w:vAlign w:val="center"/>
          </w:tcPr>
          <w:p w14:paraId="740A4BEE" w14:textId="77777777" w:rsidR="00317800" w:rsidRPr="00317800" w:rsidRDefault="00317800" w:rsidP="00317800">
            <w:pPr>
              <w:spacing w:after="0" w:line="240" w:lineRule="auto"/>
              <w:jc w:val="center"/>
              <w:rPr>
                <w:rFonts w:ascii="Times New Roman" w:hAnsi="Times New Roman"/>
                <w:sz w:val="20"/>
                <w:szCs w:val="20"/>
              </w:rPr>
            </w:pPr>
          </w:p>
        </w:tc>
        <w:tc>
          <w:tcPr>
            <w:tcW w:w="1105" w:type="dxa"/>
            <w:vMerge/>
            <w:vAlign w:val="center"/>
          </w:tcPr>
          <w:p w14:paraId="4A0FE6D1" w14:textId="77777777" w:rsidR="00317800" w:rsidRPr="00317800" w:rsidRDefault="00317800" w:rsidP="00317800">
            <w:pPr>
              <w:spacing w:after="0" w:line="240" w:lineRule="auto"/>
              <w:jc w:val="center"/>
              <w:rPr>
                <w:rFonts w:ascii="Times New Roman" w:hAnsi="Times New Roman"/>
                <w:sz w:val="20"/>
                <w:szCs w:val="20"/>
              </w:rPr>
            </w:pPr>
          </w:p>
        </w:tc>
        <w:tc>
          <w:tcPr>
            <w:tcW w:w="666" w:type="dxa"/>
            <w:vAlign w:val="center"/>
          </w:tcPr>
          <w:p w14:paraId="5F16B56B"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viso</w:t>
            </w:r>
          </w:p>
        </w:tc>
        <w:tc>
          <w:tcPr>
            <w:tcW w:w="1158" w:type="dxa"/>
            <w:vAlign w:val="center"/>
          </w:tcPr>
          <w:p w14:paraId="053AAD61"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Darbo užmokestis</w:t>
            </w:r>
          </w:p>
        </w:tc>
        <w:tc>
          <w:tcPr>
            <w:tcW w:w="756" w:type="dxa"/>
            <w:vMerge/>
            <w:vAlign w:val="center"/>
          </w:tcPr>
          <w:p w14:paraId="371A1E1B" w14:textId="77777777" w:rsidR="00317800" w:rsidRPr="00317800" w:rsidRDefault="00317800" w:rsidP="00317800">
            <w:pPr>
              <w:spacing w:after="0" w:line="240" w:lineRule="auto"/>
              <w:jc w:val="center"/>
              <w:rPr>
                <w:rFonts w:ascii="Times New Roman" w:hAnsi="Times New Roman"/>
                <w:sz w:val="20"/>
                <w:szCs w:val="20"/>
              </w:rPr>
            </w:pPr>
          </w:p>
        </w:tc>
        <w:tc>
          <w:tcPr>
            <w:tcW w:w="666" w:type="dxa"/>
            <w:vMerge/>
            <w:vAlign w:val="center"/>
          </w:tcPr>
          <w:p w14:paraId="0001D0AC" w14:textId="77777777" w:rsidR="00317800" w:rsidRPr="00317800" w:rsidRDefault="00317800" w:rsidP="00317800">
            <w:pPr>
              <w:spacing w:after="0" w:line="240" w:lineRule="auto"/>
              <w:jc w:val="center"/>
              <w:rPr>
                <w:rFonts w:ascii="Times New Roman" w:hAnsi="Times New Roman"/>
                <w:sz w:val="20"/>
                <w:szCs w:val="20"/>
              </w:rPr>
            </w:pPr>
          </w:p>
        </w:tc>
        <w:tc>
          <w:tcPr>
            <w:tcW w:w="666" w:type="dxa"/>
            <w:vAlign w:val="center"/>
          </w:tcPr>
          <w:p w14:paraId="60AF084F"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viso</w:t>
            </w:r>
          </w:p>
        </w:tc>
        <w:tc>
          <w:tcPr>
            <w:tcW w:w="1158" w:type="dxa"/>
            <w:vAlign w:val="center"/>
          </w:tcPr>
          <w:p w14:paraId="35DEB6E3"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Darbo užmokestis</w:t>
            </w:r>
          </w:p>
        </w:tc>
        <w:tc>
          <w:tcPr>
            <w:tcW w:w="742" w:type="dxa"/>
            <w:vMerge/>
            <w:vAlign w:val="center"/>
          </w:tcPr>
          <w:p w14:paraId="3C1AF14A" w14:textId="77777777" w:rsidR="00317800" w:rsidRPr="00317800" w:rsidRDefault="00317800" w:rsidP="00317800">
            <w:pPr>
              <w:spacing w:after="0" w:line="240" w:lineRule="auto"/>
              <w:jc w:val="center"/>
              <w:rPr>
                <w:rFonts w:ascii="Times New Roman" w:hAnsi="Times New Roman"/>
                <w:sz w:val="20"/>
                <w:szCs w:val="20"/>
              </w:rPr>
            </w:pPr>
          </w:p>
        </w:tc>
      </w:tr>
      <w:tr w:rsidR="00317800" w:rsidRPr="00317800" w14:paraId="1C97BD01" w14:textId="77777777" w:rsidTr="00D953C6">
        <w:trPr>
          <w:trHeight w:val="377"/>
        </w:trPr>
        <w:tc>
          <w:tcPr>
            <w:tcW w:w="1838" w:type="dxa"/>
            <w:vAlign w:val="center"/>
          </w:tcPr>
          <w:p w14:paraId="650D6E30"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Kontrolieriaus tarnybos darbo organizavimas</w:t>
            </w:r>
          </w:p>
        </w:tc>
        <w:tc>
          <w:tcPr>
            <w:tcW w:w="879" w:type="dxa"/>
            <w:vAlign w:val="center"/>
          </w:tcPr>
          <w:p w14:paraId="4F490B77"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SB</w:t>
            </w:r>
          </w:p>
        </w:tc>
        <w:tc>
          <w:tcPr>
            <w:tcW w:w="1105" w:type="dxa"/>
            <w:vAlign w:val="center"/>
          </w:tcPr>
          <w:p w14:paraId="4049C0E0" w14:textId="26223A06"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127,7</w:t>
            </w:r>
          </w:p>
        </w:tc>
        <w:tc>
          <w:tcPr>
            <w:tcW w:w="666" w:type="dxa"/>
            <w:vAlign w:val="center"/>
          </w:tcPr>
          <w:p w14:paraId="687939BF" w14:textId="11181802"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127,7</w:t>
            </w:r>
          </w:p>
        </w:tc>
        <w:tc>
          <w:tcPr>
            <w:tcW w:w="1158" w:type="dxa"/>
            <w:vAlign w:val="center"/>
          </w:tcPr>
          <w:p w14:paraId="0DA95591" w14:textId="6346C851"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118,9</w:t>
            </w:r>
          </w:p>
        </w:tc>
        <w:tc>
          <w:tcPr>
            <w:tcW w:w="756" w:type="dxa"/>
            <w:vAlign w:val="center"/>
          </w:tcPr>
          <w:p w14:paraId="344454D9" w14:textId="3D28C69E"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0,0</w:t>
            </w:r>
          </w:p>
        </w:tc>
        <w:tc>
          <w:tcPr>
            <w:tcW w:w="666" w:type="dxa"/>
            <w:vAlign w:val="center"/>
          </w:tcPr>
          <w:p w14:paraId="3C77D303" w14:textId="16C6CB4C"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124,0</w:t>
            </w:r>
          </w:p>
        </w:tc>
        <w:tc>
          <w:tcPr>
            <w:tcW w:w="666" w:type="dxa"/>
            <w:vAlign w:val="center"/>
          </w:tcPr>
          <w:p w14:paraId="5BE6ED2F" w14:textId="302ECBE5"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124,0</w:t>
            </w:r>
          </w:p>
        </w:tc>
        <w:tc>
          <w:tcPr>
            <w:tcW w:w="1158" w:type="dxa"/>
            <w:vAlign w:val="center"/>
          </w:tcPr>
          <w:p w14:paraId="45260EC6" w14:textId="02EB8BE1"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118,1</w:t>
            </w:r>
          </w:p>
        </w:tc>
        <w:tc>
          <w:tcPr>
            <w:tcW w:w="742" w:type="dxa"/>
            <w:vAlign w:val="center"/>
          </w:tcPr>
          <w:p w14:paraId="60118E94" w14:textId="3DC50429"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0,0</w:t>
            </w:r>
          </w:p>
        </w:tc>
      </w:tr>
      <w:tr w:rsidR="00317800" w:rsidRPr="00317800" w14:paraId="2A27A575" w14:textId="77777777" w:rsidTr="005F0878">
        <w:tc>
          <w:tcPr>
            <w:tcW w:w="1838" w:type="dxa"/>
            <w:vAlign w:val="center"/>
          </w:tcPr>
          <w:p w14:paraId="6226C1F0"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Iš viso:</w:t>
            </w:r>
          </w:p>
        </w:tc>
        <w:tc>
          <w:tcPr>
            <w:tcW w:w="879" w:type="dxa"/>
            <w:vAlign w:val="center"/>
          </w:tcPr>
          <w:p w14:paraId="03EAFDB1" w14:textId="77777777" w:rsidR="00317800" w:rsidRPr="00317800" w:rsidRDefault="00317800" w:rsidP="00317800">
            <w:pPr>
              <w:spacing w:after="0" w:line="240" w:lineRule="auto"/>
              <w:jc w:val="center"/>
              <w:rPr>
                <w:rFonts w:ascii="Times New Roman" w:hAnsi="Times New Roman"/>
                <w:sz w:val="20"/>
                <w:szCs w:val="20"/>
              </w:rPr>
            </w:pPr>
          </w:p>
        </w:tc>
        <w:tc>
          <w:tcPr>
            <w:tcW w:w="1105" w:type="dxa"/>
            <w:vAlign w:val="center"/>
          </w:tcPr>
          <w:p w14:paraId="6913192F" w14:textId="0000E526"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127,7</w:t>
            </w:r>
          </w:p>
        </w:tc>
        <w:tc>
          <w:tcPr>
            <w:tcW w:w="666" w:type="dxa"/>
            <w:vAlign w:val="center"/>
          </w:tcPr>
          <w:p w14:paraId="1CBA0E85" w14:textId="1BDD26C5"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127,7</w:t>
            </w:r>
          </w:p>
        </w:tc>
        <w:tc>
          <w:tcPr>
            <w:tcW w:w="1158" w:type="dxa"/>
            <w:vAlign w:val="center"/>
          </w:tcPr>
          <w:p w14:paraId="28CBD41E" w14:textId="02DF534A"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118,9</w:t>
            </w:r>
          </w:p>
        </w:tc>
        <w:tc>
          <w:tcPr>
            <w:tcW w:w="756" w:type="dxa"/>
            <w:vAlign w:val="center"/>
          </w:tcPr>
          <w:p w14:paraId="2E954789"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0,0</w:t>
            </w:r>
          </w:p>
        </w:tc>
        <w:tc>
          <w:tcPr>
            <w:tcW w:w="666" w:type="dxa"/>
            <w:vAlign w:val="center"/>
          </w:tcPr>
          <w:p w14:paraId="2FE614EF" w14:textId="0D806631"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124,0</w:t>
            </w:r>
          </w:p>
        </w:tc>
        <w:tc>
          <w:tcPr>
            <w:tcW w:w="666" w:type="dxa"/>
            <w:vAlign w:val="center"/>
          </w:tcPr>
          <w:p w14:paraId="28BDD736" w14:textId="318ADE44"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124,0</w:t>
            </w:r>
          </w:p>
        </w:tc>
        <w:tc>
          <w:tcPr>
            <w:tcW w:w="1158" w:type="dxa"/>
            <w:vAlign w:val="center"/>
          </w:tcPr>
          <w:p w14:paraId="15F609E9" w14:textId="418AB84A" w:rsidR="00317800" w:rsidRPr="00317800" w:rsidRDefault="00D953C6" w:rsidP="00317800">
            <w:pPr>
              <w:spacing w:after="0" w:line="240" w:lineRule="auto"/>
              <w:jc w:val="center"/>
              <w:rPr>
                <w:rFonts w:ascii="Times New Roman" w:hAnsi="Times New Roman"/>
                <w:sz w:val="20"/>
                <w:szCs w:val="20"/>
              </w:rPr>
            </w:pPr>
            <w:r>
              <w:rPr>
                <w:rFonts w:ascii="Times New Roman" w:hAnsi="Times New Roman"/>
                <w:sz w:val="20"/>
                <w:szCs w:val="20"/>
              </w:rPr>
              <w:t>118,1</w:t>
            </w:r>
          </w:p>
        </w:tc>
        <w:tc>
          <w:tcPr>
            <w:tcW w:w="742" w:type="dxa"/>
            <w:vAlign w:val="center"/>
          </w:tcPr>
          <w:p w14:paraId="1AE6FA93" w14:textId="77777777" w:rsidR="00317800" w:rsidRPr="00317800" w:rsidRDefault="00317800" w:rsidP="00317800">
            <w:pPr>
              <w:spacing w:after="0" w:line="240" w:lineRule="auto"/>
              <w:jc w:val="center"/>
              <w:rPr>
                <w:rFonts w:ascii="Times New Roman" w:hAnsi="Times New Roman"/>
                <w:sz w:val="20"/>
                <w:szCs w:val="20"/>
              </w:rPr>
            </w:pPr>
            <w:r w:rsidRPr="00317800">
              <w:rPr>
                <w:rFonts w:ascii="Times New Roman" w:hAnsi="Times New Roman"/>
                <w:sz w:val="20"/>
                <w:szCs w:val="20"/>
              </w:rPr>
              <w:t>0,0</w:t>
            </w:r>
          </w:p>
        </w:tc>
      </w:tr>
    </w:tbl>
    <w:p w14:paraId="6CFAF2AB" w14:textId="2FCABDAC" w:rsidR="00317800" w:rsidRDefault="00317800" w:rsidP="00CF268F">
      <w:pPr>
        <w:spacing w:after="0" w:line="240" w:lineRule="auto"/>
        <w:jc w:val="both"/>
        <w:rPr>
          <w:rFonts w:ascii="Times New Roman" w:hAnsi="Times New Roman"/>
          <w:sz w:val="24"/>
          <w:szCs w:val="24"/>
        </w:rPr>
      </w:pPr>
    </w:p>
    <w:p w14:paraId="0FDB3279" w14:textId="672C0E44" w:rsidR="00FE6EDE" w:rsidRDefault="00FE6EDE" w:rsidP="00CF268F">
      <w:pPr>
        <w:spacing w:after="0" w:line="240" w:lineRule="auto"/>
        <w:jc w:val="both"/>
        <w:rPr>
          <w:rFonts w:ascii="Times New Roman" w:hAnsi="Times New Roman"/>
          <w:sz w:val="24"/>
          <w:szCs w:val="24"/>
        </w:rPr>
      </w:pPr>
    </w:p>
    <w:p w14:paraId="202C3D64" w14:textId="77777777" w:rsidR="00FE6EDE" w:rsidRPr="007B1508" w:rsidRDefault="00FE6EDE" w:rsidP="00CF268F">
      <w:pPr>
        <w:spacing w:after="0" w:line="240" w:lineRule="auto"/>
        <w:jc w:val="both"/>
        <w:rPr>
          <w:rFonts w:ascii="Times New Roman" w:hAnsi="Times New Roman"/>
          <w:sz w:val="24"/>
          <w:szCs w:val="24"/>
        </w:rPr>
      </w:pPr>
    </w:p>
    <w:p w14:paraId="723C8680" w14:textId="77777777" w:rsidR="005E3387" w:rsidRDefault="00CF268F" w:rsidP="00CF268F">
      <w:pPr>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IV </w:t>
      </w:r>
      <w:r w:rsidR="005E3387">
        <w:rPr>
          <w:rFonts w:ascii="Times New Roman" w:hAnsi="Times New Roman"/>
          <w:b/>
          <w:sz w:val="24"/>
          <w:szCs w:val="24"/>
        </w:rPr>
        <w:t>SKYRIUS</w:t>
      </w:r>
    </w:p>
    <w:p w14:paraId="1700CA6C" w14:textId="77777777" w:rsidR="00E03F05" w:rsidRDefault="00E03F05" w:rsidP="00CF268F">
      <w:pPr>
        <w:spacing w:after="0" w:line="240" w:lineRule="auto"/>
        <w:jc w:val="center"/>
        <w:rPr>
          <w:rFonts w:ascii="Times New Roman" w:hAnsi="Times New Roman"/>
          <w:b/>
          <w:sz w:val="24"/>
          <w:szCs w:val="24"/>
        </w:rPr>
      </w:pPr>
      <w:r w:rsidRPr="0074663A">
        <w:rPr>
          <w:rFonts w:ascii="Times New Roman" w:hAnsi="Times New Roman"/>
          <w:b/>
          <w:sz w:val="24"/>
          <w:szCs w:val="24"/>
        </w:rPr>
        <w:t>IŠVAD</w:t>
      </w:r>
      <w:r w:rsidR="008E6732" w:rsidRPr="0074663A">
        <w:rPr>
          <w:rFonts w:ascii="Times New Roman" w:hAnsi="Times New Roman"/>
          <w:b/>
          <w:sz w:val="24"/>
          <w:szCs w:val="24"/>
        </w:rPr>
        <w:t>A</w:t>
      </w:r>
    </w:p>
    <w:p w14:paraId="146256B2" w14:textId="77777777" w:rsidR="005A65FE" w:rsidRDefault="005A65FE" w:rsidP="00CF268F">
      <w:pPr>
        <w:spacing w:after="0" w:line="240" w:lineRule="auto"/>
        <w:jc w:val="center"/>
        <w:rPr>
          <w:rFonts w:ascii="Times New Roman" w:hAnsi="Times New Roman"/>
          <w:b/>
          <w:sz w:val="24"/>
          <w:szCs w:val="24"/>
        </w:rPr>
      </w:pPr>
    </w:p>
    <w:p w14:paraId="1BA4ACC1" w14:textId="54C898BA" w:rsidR="00CF268F" w:rsidRPr="003A69CB" w:rsidRDefault="005A65FE" w:rsidP="00CF268F">
      <w:pPr>
        <w:spacing w:after="0" w:line="240" w:lineRule="auto"/>
        <w:jc w:val="both"/>
        <w:rPr>
          <w:rFonts w:ascii="Times New Roman" w:hAnsi="Times New Roman"/>
          <w:bCs/>
          <w:sz w:val="24"/>
          <w:szCs w:val="24"/>
        </w:rPr>
      </w:pPr>
      <w:r>
        <w:rPr>
          <w:rFonts w:ascii="Times New Roman" w:hAnsi="Times New Roman"/>
          <w:b/>
          <w:sz w:val="24"/>
          <w:szCs w:val="24"/>
        </w:rPr>
        <w:tab/>
      </w:r>
      <w:r w:rsidR="00CF268F" w:rsidRPr="003A69CB">
        <w:rPr>
          <w:rFonts w:ascii="Times New Roman" w:hAnsi="Times New Roman"/>
          <w:bCs/>
          <w:sz w:val="24"/>
          <w:szCs w:val="24"/>
        </w:rPr>
        <w:t>Teikdami 20</w:t>
      </w:r>
      <w:r w:rsidR="00A16327" w:rsidRPr="003A69CB">
        <w:rPr>
          <w:rFonts w:ascii="Times New Roman" w:hAnsi="Times New Roman"/>
          <w:bCs/>
          <w:sz w:val="24"/>
          <w:szCs w:val="24"/>
        </w:rPr>
        <w:t>20</w:t>
      </w:r>
      <w:r w:rsidR="00CF268F" w:rsidRPr="003A69CB">
        <w:rPr>
          <w:rFonts w:ascii="Times New Roman" w:hAnsi="Times New Roman"/>
          <w:bCs/>
          <w:sz w:val="24"/>
          <w:szCs w:val="24"/>
        </w:rPr>
        <w:t xml:space="preserve"> metų veiklos ataskaitą, dėkojame Savivaldybės tarybos Kontrolės komitetui, Merui, Tarybos nariams, Savivaldybės administracijos ir visų audituotų subjektų vadovams ir darbuotojams už bendradarbiavimą ir geranorišką supratimą.</w:t>
      </w:r>
    </w:p>
    <w:p w14:paraId="17842389" w14:textId="1386E004" w:rsidR="00CF268F" w:rsidRDefault="00CF268F" w:rsidP="00CF268F">
      <w:pPr>
        <w:spacing w:after="0" w:line="240" w:lineRule="auto"/>
        <w:jc w:val="both"/>
        <w:rPr>
          <w:rFonts w:ascii="Times New Roman" w:hAnsi="Times New Roman"/>
          <w:sz w:val="24"/>
          <w:szCs w:val="24"/>
        </w:rPr>
      </w:pPr>
      <w:r>
        <w:rPr>
          <w:rFonts w:ascii="Times New Roman" w:hAnsi="Times New Roman"/>
          <w:sz w:val="24"/>
          <w:szCs w:val="24"/>
        </w:rPr>
        <w:tab/>
        <w:t>Klaipėdos rajono savivaldybės kontrolės ir audito tarnybos 20</w:t>
      </w:r>
      <w:r w:rsidR="00A16327">
        <w:rPr>
          <w:rFonts w:ascii="Times New Roman" w:hAnsi="Times New Roman"/>
          <w:sz w:val="24"/>
          <w:szCs w:val="24"/>
        </w:rPr>
        <w:t>20</w:t>
      </w:r>
      <w:r>
        <w:rPr>
          <w:rFonts w:ascii="Times New Roman" w:hAnsi="Times New Roman"/>
          <w:sz w:val="24"/>
          <w:szCs w:val="24"/>
        </w:rPr>
        <w:t xml:space="preserve"> metų veiklos planas įgyvendintas. </w:t>
      </w:r>
    </w:p>
    <w:p w14:paraId="4353F3D2" w14:textId="77777777" w:rsidR="00CF268F" w:rsidRDefault="00E03F05" w:rsidP="00CF268F">
      <w:pPr>
        <w:spacing w:after="0" w:line="240" w:lineRule="auto"/>
        <w:jc w:val="center"/>
        <w:rPr>
          <w:rFonts w:ascii="Times New Roman" w:hAnsi="Times New Roman"/>
          <w:sz w:val="24"/>
          <w:szCs w:val="24"/>
        </w:rPr>
      </w:pPr>
      <w:r w:rsidRPr="007B1508">
        <w:rPr>
          <w:rFonts w:ascii="Times New Roman" w:hAnsi="Times New Roman"/>
          <w:sz w:val="24"/>
          <w:szCs w:val="24"/>
        </w:rPr>
        <w:t>_____________________________</w:t>
      </w:r>
    </w:p>
    <w:sectPr w:rsidR="00CF268F" w:rsidSect="00FE6EDE">
      <w:headerReference w:type="even" r:id="rId8"/>
      <w:headerReference w:type="default" r:id="rId9"/>
      <w:footerReference w:type="even" r:id="rId10"/>
      <w:footerReference w:type="default" r:id="rId11"/>
      <w:headerReference w:type="first" r:id="rId12"/>
      <w:footerReference w:type="first" r:id="rId13"/>
      <w:pgSz w:w="11906" w:h="16838" w:code="9"/>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F3B7" w14:textId="77777777" w:rsidR="0042537C" w:rsidRDefault="0042537C">
      <w:r>
        <w:separator/>
      </w:r>
    </w:p>
  </w:endnote>
  <w:endnote w:type="continuationSeparator" w:id="0">
    <w:p w14:paraId="1DEB4B18" w14:textId="77777777" w:rsidR="0042537C" w:rsidRDefault="0042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E50F2" w14:textId="77777777" w:rsidR="00DC4D44" w:rsidRDefault="00DC4D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8185" w14:textId="77777777" w:rsidR="00DC4D44" w:rsidRDefault="00DC4D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8C76A" w14:textId="77777777" w:rsidR="00DC4D44" w:rsidRDefault="00DC4D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0EA5B" w14:textId="77777777" w:rsidR="0042537C" w:rsidRDefault="0042537C">
      <w:r>
        <w:separator/>
      </w:r>
    </w:p>
  </w:footnote>
  <w:footnote w:type="continuationSeparator" w:id="0">
    <w:p w14:paraId="6017C262" w14:textId="77777777" w:rsidR="0042537C" w:rsidRDefault="0042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9F34" w14:textId="77777777" w:rsidR="00310808" w:rsidRDefault="00310808" w:rsidP="00CF1E1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53A6149" w14:textId="77777777" w:rsidR="00310808" w:rsidRDefault="003108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27B1A" w14:textId="77777777" w:rsidR="005E3387" w:rsidRPr="005E3387" w:rsidRDefault="005E3387">
    <w:pPr>
      <w:pStyle w:val="Antrats"/>
      <w:jc w:val="center"/>
      <w:rPr>
        <w:rFonts w:ascii="Times New Roman" w:hAnsi="Times New Roman"/>
        <w:sz w:val="24"/>
        <w:szCs w:val="24"/>
      </w:rPr>
    </w:pPr>
    <w:r w:rsidRPr="005E3387">
      <w:rPr>
        <w:rFonts w:ascii="Times New Roman" w:hAnsi="Times New Roman"/>
        <w:sz w:val="24"/>
        <w:szCs w:val="24"/>
      </w:rPr>
      <w:fldChar w:fldCharType="begin"/>
    </w:r>
    <w:r w:rsidRPr="005E3387">
      <w:rPr>
        <w:rFonts w:ascii="Times New Roman" w:hAnsi="Times New Roman"/>
        <w:sz w:val="24"/>
        <w:szCs w:val="24"/>
      </w:rPr>
      <w:instrText>PAGE   \* MERGEFORMAT</w:instrText>
    </w:r>
    <w:r w:rsidRPr="005E3387">
      <w:rPr>
        <w:rFonts w:ascii="Times New Roman" w:hAnsi="Times New Roman"/>
        <w:sz w:val="24"/>
        <w:szCs w:val="24"/>
      </w:rPr>
      <w:fldChar w:fldCharType="separate"/>
    </w:r>
    <w:r w:rsidRPr="005E3387">
      <w:rPr>
        <w:rFonts w:ascii="Times New Roman" w:hAnsi="Times New Roman"/>
        <w:sz w:val="24"/>
        <w:szCs w:val="24"/>
      </w:rPr>
      <w:t>2</w:t>
    </w:r>
    <w:r w:rsidRPr="005E3387">
      <w:rPr>
        <w:rFonts w:ascii="Times New Roman" w:hAnsi="Times New Roman"/>
        <w:sz w:val="24"/>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96F15" w14:textId="78416DE8" w:rsidR="003A69CB" w:rsidRPr="003A69CB" w:rsidRDefault="003A69CB" w:rsidP="003A69CB">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E56E21"/>
    <w:multiLevelType w:val="multilevel"/>
    <w:tmpl w:val="716A53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0F91818"/>
    <w:multiLevelType w:val="multilevel"/>
    <w:tmpl w:val="5E7E9C5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F82562B"/>
    <w:multiLevelType w:val="multilevel"/>
    <w:tmpl w:val="3B5225BA"/>
    <w:lvl w:ilvl="0">
      <w:start w:val="1"/>
      <w:numFmt w:val="upperRoman"/>
      <w:lvlText w:val="%1."/>
      <w:lvlJc w:val="left"/>
      <w:pPr>
        <w:ind w:left="1080" w:hanging="720"/>
      </w:pPr>
      <w:rPr>
        <w:rFonts w:hint="default"/>
      </w:rPr>
    </w:lvl>
    <w:lvl w:ilvl="1">
      <w:start w:val="2"/>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1B21722"/>
    <w:multiLevelType w:val="multilevel"/>
    <w:tmpl w:val="67549E48"/>
    <w:lvl w:ilvl="0">
      <w:start w:val="1"/>
      <w:numFmt w:val="decimal"/>
      <w:lvlText w:val="%1."/>
      <w:lvlJc w:val="left"/>
      <w:pPr>
        <w:ind w:left="540" w:hanging="540"/>
      </w:pPr>
      <w:rPr>
        <w:rFonts w:hint="default"/>
        <w:i w:val="0"/>
      </w:rPr>
    </w:lvl>
    <w:lvl w:ilvl="1">
      <w:start w:val="1"/>
      <w:numFmt w:val="decimal"/>
      <w:lvlText w:val="%1.%2."/>
      <w:lvlJc w:val="left"/>
      <w:pPr>
        <w:ind w:left="1080" w:hanging="540"/>
      </w:pPr>
      <w:rPr>
        <w:rFonts w:hint="default"/>
        <w:i w:val="0"/>
      </w:rPr>
    </w:lvl>
    <w:lvl w:ilvl="2">
      <w:start w:val="3"/>
      <w:numFmt w:val="decimal"/>
      <w:lvlText w:val="%1.%2.%3."/>
      <w:lvlJc w:val="left"/>
      <w:pPr>
        <w:ind w:left="1800" w:hanging="720"/>
      </w:pPr>
      <w:rPr>
        <w:rFonts w:hint="default"/>
        <w:i w:val="0"/>
      </w:rPr>
    </w:lvl>
    <w:lvl w:ilvl="3">
      <w:start w:val="1"/>
      <w:numFmt w:val="decimal"/>
      <w:lvlText w:val="%1.%2.%3.%4."/>
      <w:lvlJc w:val="left"/>
      <w:pPr>
        <w:ind w:left="2340" w:hanging="720"/>
      </w:pPr>
      <w:rPr>
        <w:rFonts w:hint="default"/>
        <w:i w:val="0"/>
      </w:rPr>
    </w:lvl>
    <w:lvl w:ilvl="4">
      <w:start w:val="1"/>
      <w:numFmt w:val="decimal"/>
      <w:lvlText w:val="%1.%2.%3.%4.%5."/>
      <w:lvlJc w:val="left"/>
      <w:pPr>
        <w:ind w:left="3240" w:hanging="1080"/>
      </w:pPr>
      <w:rPr>
        <w:rFonts w:hint="default"/>
        <w:i w:val="0"/>
      </w:rPr>
    </w:lvl>
    <w:lvl w:ilvl="5">
      <w:start w:val="1"/>
      <w:numFmt w:val="decimal"/>
      <w:lvlText w:val="%1.%2.%3.%4.%5.%6."/>
      <w:lvlJc w:val="left"/>
      <w:pPr>
        <w:ind w:left="3780" w:hanging="1080"/>
      </w:pPr>
      <w:rPr>
        <w:rFonts w:hint="default"/>
        <w:i w:val="0"/>
      </w:rPr>
    </w:lvl>
    <w:lvl w:ilvl="6">
      <w:start w:val="1"/>
      <w:numFmt w:val="decimal"/>
      <w:lvlText w:val="%1.%2.%3.%4.%5.%6.%7."/>
      <w:lvlJc w:val="left"/>
      <w:pPr>
        <w:ind w:left="4680" w:hanging="1440"/>
      </w:pPr>
      <w:rPr>
        <w:rFonts w:hint="default"/>
        <w:i w:val="0"/>
      </w:rPr>
    </w:lvl>
    <w:lvl w:ilvl="7">
      <w:start w:val="1"/>
      <w:numFmt w:val="decimal"/>
      <w:lvlText w:val="%1.%2.%3.%4.%5.%6.%7.%8."/>
      <w:lvlJc w:val="left"/>
      <w:pPr>
        <w:ind w:left="5220" w:hanging="1440"/>
      </w:pPr>
      <w:rPr>
        <w:rFonts w:hint="default"/>
        <w:i w:val="0"/>
      </w:rPr>
    </w:lvl>
    <w:lvl w:ilvl="8">
      <w:start w:val="1"/>
      <w:numFmt w:val="decimal"/>
      <w:lvlText w:val="%1.%2.%3.%4.%5.%6.%7.%8.%9."/>
      <w:lvlJc w:val="left"/>
      <w:pPr>
        <w:ind w:left="6120" w:hanging="1800"/>
      </w:pPr>
      <w:rPr>
        <w:rFonts w:hint="default"/>
        <w:i w:val="0"/>
      </w:rPr>
    </w:lvl>
  </w:abstractNum>
  <w:num w:numId="1">
    <w:abstractNumId w:val="0"/>
  </w:num>
  <w:num w:numId="2">
    <w:abstractNumId w:val="2"/>
  </w:num>
  <w:num w:numId="3">
    <w:abstractNumId w:val="1"/>
  </w:num>
  <w:num w:numId="4">
    <w:abstractNumId w:val="2"/>
    <w:lvlOverride w:ilvl="0">
      <w:startOverride w:val="1"/>
    </w:lvlOverride>
    <w:lvlOverride w:ilvl="1">
      <w:startOverride w:val="2"/>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BA8"/>
    <w:rsid w:val="00003A5E"/>
    <w:rsid w:val="00006A83"/>
    <w:rsid w:val="000070DC"/>
    <w:rsid w:val="00010AA6"/>
    <w:rsid w:val="0001416D"/>
    <w:rsid w:val="000144A8"/>
    <w:rsid w:val="0002333F"/>
    <w:rsid w:val="00023787"/>
    <w:rsid w:val="00024A6D"/>
    <w:rsid w:val="00027182"/>
    <w:rsid w:val="00030A68"/>
    <w:rsid w:val="0003219D"/>
    <w:rsid w:val="00034BAC"/>
    <w:rsid w:val="00035CCE"/>
    <w:rsid w:val="0003791E"/>
    <w:rsid w:val="000419D7"/>
    <w:rsid w:val="000479F1"/>
    <w:rsid w:val="00055D21"/>
    <w:rsid w:val="000560C1"/>
    <w:rsid w:val="00056D1F"/>
    <w:rsid w:val="00073C2D"/>
    <w:rsid w:val="000742F3"/>
    <w:rsid w:val="000764A5"/>
    <w:rsid w:val="00077FBD"/>
    <w:rsid w:val="00081066"/>
    <w:rsid w:val="00085628"/>
    <w:rsid w:val="0009000D"/>
    <w:rsid w:val="000928AC"/>
    <w:rsid w:val="00097A33"/>
    <w:rsid w:val="000A19D7"/>
    <w:rsid w:val="000A1BC7"/>
    <w:rsid w:val="000A1BE8"/>
    <w:rsid w:val="000B7EE4"/>
    <w:rsid w:val="000C5810"/>
    <w:rsid w:val="000C7AE0"/>
    <w:rsid w:val="000D0D05"/>
    <w:rsid w:val="000D373A"/>
    <w:rsid w:val="000D46B7"/>
    <w:rsid w:val="000D4C64"/>
    <w:rsid w:val="000D7FDA"/>
    <w:rsid w:val="000E0CFB"/>
    <w:rsid w:val="000E1F72"/>
    <w:rsid w:val="000E2032"/>
    <w:rsid w:val="000E65CE"/>
    <w:rsid w:val="000F0A01"/>
    <w:rsid w:val="000F5441"/>
    <w:rsid w:val="000F6BE1"/>
    <w:rsid w:val="0010139F"/>
    <w:rsid w:val="00102511"/>
    <w:rsid w:val="00104B97"/>
    <w:rsid w:val="00116B3E"/>
    <w:rsid w:val="001255A9"/>
    <w:rsid w:val="00125A20"/>
    <w:rsid w:val="00134964"/>
    <w:rsid w:val="0013604E"/>
    <w:rsid w:val="0013696D"/>
    <w:rsid w:val="001455B0"/>
    <w:rsid w:val="0015112E"/>
    <w:rsid w:val="00154859"/>
    <w:rsid w:val="001555E6"/>
    <w:rsid w:val="00170B96"/>
    <w:rsid w:val="001760F1"/>
    <w:rsid w:val="001979B9"/>
    <w:rsid w:val="001A0FFF"/>
    <w:rsid w:val="001A3DCC"/>
    <w:rsid w:val="001A4747"/>
    <w:rsid w:val="001B001D"/>
    <w:rsid w:val="001B4BFC"/>
    <w:rsid w:val="001B6BDB"/>
    <w:rsid w:val="001C0761"/>
    <w:rsid w:val="001C2C14"/>
    <w:rsid w:val="001C3172"/>
    <w:rsid w:val="001C403B"/>
    <w:rsid w:val="001C4E65"/>
    <w:rsid w:val="001C5B59"/>
    <w:rsid w:val="001D141A"/>
    <w:rsid w:val="001D254F"/>
    <w:rsid w:val="001D27D5"/>
    <w:rsid w:val="001D6C21"/>
    <w:rsid w:val="001E5198"/>
    <w:rsid w:val="001E5E16"/>
    <w:rsid w:val="001E63D6"/>
    <w:rsid w:val="001E7213"/>
    <w:rsid w:val="001F403B"/>
    <w:rsid w:val="001F42CC"/>
    <w:rsid w:val="0020030F"/>
    <w:rsid w:val="00200540"/>
    <w:rsid w:val="00200D28"/>
    <w:rsid w:val="0020153A"/>
    <w:rsid w:val="00203518"/>
    <w:rsid w:val="00203FDE"/>
    <w:rsid w:val="002070C9"/>
    <w:rsid w:val="002172C4"/>
    <w:rsid w:val="00222CD2"/>
    <w:rsid w:val="0023105D"/>
    <w:rsid w:val="00235481"/>
    <w:rsid w:val="00243525"/>
    <w:rsid w:val="00253CC1"/>
    <w:rsid w:val="00253EED"/>
    <w:rsid w:val="002546B7"/>
    <w:rsid w:val="002635CC"/>
    <w:rsid w:val="00266841"/>
    <w:rsid w:val="002672D8"/>
    <w:rsid w:val="002704C4"/>
    <w:rsid w:val="00271D7C"/>
    <w:rsid w:val="00274FDA"/>
    <w:rsid w:val="00281B8C"/>
    <w:rsid w:val="00287494"/>
    <w:rsid w:val="00291446"/>
    <w:rsid w:val="002919DF"/>
    <w:rsid w:val="002A0E8A"/>
    <w:rsid w:val="002A1E45"/>
    <w:rsid w:val="002A3F5D"/>
    <w:rsid w:val="002A5430"/>
    <w:rsid w:val="002A68BD"/>
    <w:rsid w:val="002B6A50"/>
    <w:rsid w:val="002B75D9"/>
    <w:rsid w:val="002C3E14"/>
    <w:rsid w:val="002D24CE"/>
    <w:rsid w:val="002D2D0C"/>
    <w:rsid w:val="002D4829"/>
    <w:rsid w:val="002D4E56"/>
    <w:rsid w:val="002D690E"/>
    <w:rsid w:val="002E17FE"/>
    <w:rsid w:val="002E4FB5"/>
    <w:rsid w:val="002F3334"/>
    <w:rsid w:val="002F3CFC"/>
    <w:rsid w:val="002F662C"/>
    <w:rsid w:val="00310808"/>
    <w:rsid w:val="00316855"/>
    <w:rsid w:val="00317800"/>
    <w:rsid w:val="00317AA1"/>
    <w:rsid w:val="00320BE9"/>
    <w:rsid w:val="0032300F"/>
    <w:rsid w:val="0032763C"/>
    <w:rsid w:val="00327A4E"/>
    <w:rsid w:val="00334F29"/>
    <w:rsid w:val="00335865"/>
    <w:rsid w:val="003368ED"/>
    <w:rsid w:val="00341133"/>
    <w:rsid w:val="00342E1C"/>
    <w:rsid w:val="0034451E"/>
    <w:rsid w:val="00347778"/>
    <w:rsid w:val="003503DF"/>
    <w:rsid w:val="00352EF3"/>
    <w:rsid w:val="0037580F"/>
    <w:rsid w:val="003767A5"/>
    <w:rsid w:val="0038156A"/>
    <w:rsid w:val="00382BD7"/>
    <w:rsid w:val="003832BA"/>
    <w:rsid w:val="003838A5"/>
    <w:rsid w:val="00386A7A"/>
    <w:rsid w:val="00391FCA"/>
    <w:rsid w:val="00394C1B"/>
    <w:rsid w:val="00395551"/>
    <w:rsid w:val="003A40A4"/>
    <w:rsid w:val="003A6282"/>
    <w:rsid w:val="003A69CB"/>
    <w:rsid w:val="003B58EC"/>
    <w:rsid w:val="003B5DBA"/>
    <w:rsid w:val="003C77CC"/>
    <w:rsid w:val="003C7871"/>
    <w:rsid w:val="003D0711"/>
    <w:rsid w:val="003D0733"/>
    <w:rsid w:val="003D21ED"/>
    <w:rsid w:val="003D45EF"/>
    <w:rsid w:val="003F1E4B"/>
    <w:rsid w:val="00401CE9"/>
    <w:rsid w:val="00410AAF"/>
    <w:rsid w:val="0041553B"/>
    <w:rsid w:val="00417392"/>
    <w:rsid w:val="00422D71"/>
    <w:rsid w:val="00424720"/>
    <w:rsid w:val="0042537C"/>
    <w:rsid w:val="00426BD4"/>
    <w:rsid w:val="0042724F"/>
    <w:rsid w:val="0043519A"/>
    <w:rsid w:val="00440082"/>
    <w:rsid w:val="004412D4"/>
    <w:rsid w:val="00442EE6"/>
    <w:rsid w:val="00444E9F"/>
    <w:rsid w:val="00444EB5"/>
    <w:rsid w:val="004451D1"/>
    <w:rsid w:val="00451478"/>
    <w:rsid w:val="00453BA8"/>
    <w:rsid w:val="00471787"/>
    <w:rsid w:val="004815AB"/>
    <w:rsid w:val="00486690"/>
    <w:rsid w:val="00487D9B"/>
    <w:rsid w:val="00490678"/>
    <w:rsid w:val="00492025"/>
    <w:rsid w:val="004B1FE7"/>
    <w:rsid w:val="004B5B7B"/>
    <w:rsid w:val="004B70BF"/>
    <w:rsid w:val="004B7F51"/>
    <w:rsid w:val="004C325C"/>
    <w:rsid w:val="004C431B"/>
    <w:rsid w:val="004D7ABB"/>
    <w:rsid w:val="004E14A5"/>
    <w:rsid w:val="004E4380"/>
    <w:rsid w:val="004E6E25"/>
    <w:rsid w:val="00507C9B"/>
    <w:rsid w:val="00512135"/>
    <w:rsid w:val="00512F93"/>
    <w:rsid w:val="00514716"/>
    <w:rsid w:val="00515132"/>
    <w:rsid w:val="0051625C"/>
    <w:rsid w:val="00520C8D"/>
    <w:rsid w:val="00522FF2"/>
    <w:rsid w:val="00524D28"/>
    <w:rsid w:val="00525696"/>
    <w:rsid w:val="0054776D"/>
    <w:rsid w:val="00550CB6"/>
    <w:rsid w:val="00553640"/>
    <w:rsid w:val="0055507E"/>
    <w:rsid w:val="00561D75"/>
    <w:rsid w:val="00561F8F"/>
    <w:rsid w:val="00572BF6"/>
    <w:rsid w:val="00573C4B"/>
    <w:rsid w:val="00573F9A"/>
    <w:rsid w:val="00575594"/>
    <w:rsid w:val="00580222"/>
    <w:rsid w:val="005824AE"/>
    <w:rsid w:val="00583227"/>
    <w:rsid w:val="00593085"/>
    <w:rsid w:val="00597C39"/>
    <w:rsid w:val="005A14FD"/>
    <w:rsid w:val="005A65FE"/>
    <w:rsid w:val="005A75F3"/>
    <w:rsid w:val="005B568C"/>
    <w:rsid w:val="005B6310"/>
    <w:rsid w:val="005C0DCA"/>
    <w:rsid w:val="005C4258"/>
    <w:rsid w:val="005C4DD5"/>
    <w:rsid w:val="005C4FFD"/>
    <w:rsid w:val="005C69DF"/>
    <w:rsid w:val="005C7FC0"/>
    <w:rsid w:val="005D00EA"/>
    <w:rsid w:val="005D1E1B"/>
    <w:rsid w:val="005D210C"/>
    <w:rsid w:val="005D6101"/>
    <w:rsid w:val="005E3387"/>
    <w:rsid w:val="005E3DB0"/>
    <w:rsid w:val="005E5B52"/>
    <w:rsid w:val="005E73FC"/>
    <w:rsid w:val="005F69E0"/>
    <w:rsid w:val="005F7C91"/>
    <w:rsid w:val="00600D1A"/>
    <w:rsid w:val="00602797"/>
    <w:rsid w:val="00603789"/>
    <w:rsid w:val="0060549D"/>
    <w:rsid w:val="00605C05"/>
    <w:rsid w:val="006118BE"/>
    <w:rsid w:val="00612E85"/>
    <w:rsid w:val="00620A57"/>
    <w:rsid w:val="00622424"/>
    <w:rsid w:val="006239F3"/>
    <w:rsid w:val="0062730C"/>
    <w:rsid w:val="00632AF0"/>
    <w:rsid w:val="00635D7C"/>
    <w:rsid w:val="0063735A"/>
    <w:rsid w:val="0064149E"/>
    <w:rsid w:val="006423D0"/>
    <w:rsid w:val="00644165"/>
    <w:rsid w:val="00650DE7"/>
    <w:rsid w:val="00651855"/>
    <w:rsid w:val="006560B6"/>
    <w:rsid w:val="00657244"/>
    <w:rsid w:val="0066003A"/>
    <w:rsid w:val="006627DC"/>
    <w:rsid w:val="00667F87"/>
    <w:rsid w:val="00672677"/>
    <w:rsid w:val="00673A26"/>
    <w:rsid w:val="0067632B"/>
    <w:rsid w:val="00676FC7"/>
    <w:rsid w:val="006770A3"/>
    <w:rsid w:val="00683FB5"/>
    <w:rsid w:val="00690ECA"/>
    <w:rsid w:val="00691220"/>
    <w:rsid w:val="006C1C1F"/>
    <w:rsid w:val="006C4C73"/>
    <w:rsid w:val="006C7C8E"/>
    <w:rsid w:val="006D099D"/>
    <w:rsid w:val="006D1CEF"/>
    <w:rsid w:val="006D1EAA"/>
    <w:rsid w:val="006D22FF"/>
    <w:rsid w:val="006D3606"/>
    <w:rsid w:val="006D4911"/>
    <w:rsid w:val="006D6711"/>
    <w:rsid w:val="006E210C"/>
    <w:rsid w:val="006E2498"/>
    <w:rsid w:val="006E48A2"/>
    <w:rsid w:val="006E5AC1"/>
    <w:rsid w:val="006F2C98"/>
    <w:rsid w:val="00702237"/>
    <w:rsid w:val="0070567E"/>
    <w:rsid w:val="007069C0"/>
    <w:rsid w:val="00706FAD"/>
    <w:rsid w:val="00707452"/>
    <w:rsid w:val="00707BBF"/>
    <w:rsid w:val="00714425"/>
    <w:rsid w:val="007229D6"/>
    <w:rsid w:val="00740FDD"/>
    <w:rsid w:val="007423A5"/>
    <w:rsid w:val="00743AB9"/>
    <w:rsid w:val="00744486"/>
    <w:rsid w:val="0074663A"/>
    <w:rsid w:val="00754956"/>
    <w:rsid w:val="00762254"/>
    <w:rsid w:val="00762A67"/>
    <w:rsid w:val="00764A66"/>
    <w:rsid w:val="007751CD"/>
    <w:rsid w:val="00782EAD"/>
    <w:rsid w:val="0078405F"/>
    <w:rsid w:val="007858A8"/>
    <w:rsid w:val="00790E70"/>
    <w:rsid w:val="00796EDC"/>
    <w:rsid w:val="007A0723"/>
    <w:rsid w:val="007A50EC"/>
    <w:rsid w:val="007A57A7"/>
    <w:rsid w:val="007A67ED"/>
    <w:rsid w:val="007A7FE5"/>
    <w:rsid w:val="007B1508"/>
    <w:rsid w:val="007B7F6F"/>
    <w:rsid w:val="007C1BA8"/>
    <w:rsid w:val="007C344B"/>
    <w:rsid w:val="007C7005"/>
    <w:rsid w:val="007D05E9"/>
    <w:rsid w:val="007D11BE"/>
    <w:rsid w:val="007D2E68"/>
    <w:rsid w:val="007E4845"/>
    <w:rsid w:val="007F2E12"/>
    <w:rsid w:val="00804E8E"/>
    <w:rsid w:val="00812FDB"/>
    <w:rsid w:val="00815403"/>
    <w:rsid w:val="00820246"/>
    <w:rsid w:val="0082106E"/>
    <w:rsid w:val="00821A71"/>
    <w:rsid w:val="0082713C"/>
    <w:rsid w:val="00827307"/>
    <w:rsid w:val="008301CC"/>
    <w:rsid w:val="00832F8D"/>
    <w:rsid w:val="008353DA"/>
    <w:rsid w:val="0084019B"/>
    <w:rsid w:val="008427F7"/>
    <w:rsid w:val="008455E5"/>
    <w:rsid w:val="008470EB"/>
    <w:rsid w:val="00856827"/>
    <w:rsid w:val="00860896"/>
    <w:rsid w:val="00861532"/>
    <w:rsid w:val="008743F7"/>
    <w:rsid w:val="00876396"/>
    <w:rsid w:val="00881139"/>
    <w:rsid w:val="008831AF"/>
    <w:rsid w:val="00895E52"/>
    <w:rsid w:val="008A5F09"/>
    <w:rsid w:val="008B104E"/>
    <w:rsid w:val="008B39CC"/>
    <w:rsid w:val="008B5D37"/>
    <w:rsid w:val="008C05F0"/>
    <w:rsid w:val="008C2F94"/>
    <w:rsid w:val="008C35F8"/>
    <w:rsid w:val="008D0A59"/>
    <w:rsid w:val="008D35B8"/>
    <w:rsid w:val="008D5F6B"/>
    <w:rsid w:val="008E1EA5"/>
    <w:rsid w:val="008E6732"/>
    <w:rsid w:val="008F2675"/>
    <w:rsid w:val="0090766A"/>
    <w:rsid w:val="00912396"/>
    <w:rsid w:val="00912813"/>
    <w:rsid w:val="009173CB"/>
    <w:rsid w:val="00920D6E"/>
    <w:rsid w:val="009237D2"/>
    <w:rsid w:val="009241D1"/>
    <w:rsid w:val="00925C84"/>
    <w:rsid w:val="0093541B"/>
    <w:rsid w:val="009423DB"/>
    <w:rsid w:val="00942AF1"/>
    <w:rsid w:val="00942D38"/>
    <w:rsid w:val="00944FF5"/>
    <w:rsid w:val="00945C58"/>
    <w:rsid w:val="00947281"/>
    <w:rsid w:val="0095098B"/>
    <w:rsid w:val="00951093"/>
    <w:rsid w:val="00957F4B"/>
    <w:rsid w:val="009614FA"/>
    <w:rsid w:val="009663B0"/>
    <w:rsid w:val="00966B50"/>
    <w:rsid w:val="00967908"/>
    <w:rsid w:val="0097348E"/>
    <w:rsid w:val="00973C5D"/>
    <w:rsid w:val="00975268"/>
    <w:rsid w:val="009837F9"/>
    <w:rsid w:val="00984B03"/>
    <w:rsid w:val="009955B1"/>
    <w:rsid w:val="00996F08"/>
    <w:rsid w:val="00997313"/>
    <w:rsid w:val="00997CDD"/>
    <w:rsid w:val="009A1FA7"/>
    <w:rsid w:val="009A237A"/>
    <w:rsid w:val="009A35A1"/>
    <w:rsid w:val="009A6173"/>
    <w:rsid w:val="009B72AC"/>
    <w:rsid w:val="009C1571"/>
    <w:rsid w:val="009C5A3A"/>
    <w:rsid w:val="009C64FB"/>
    <w:rsid w:val="009D0A80"/>
    <w:rsid w:val="009D1690"/>
    <w:rsid w:val="009D2493"/>
    <w:rsid w:val="009D32F5"/>
    <w:rsid w:val="009F12ED"/>
    <w:rsid w:val="009F6AB8"/>
    <w:rsid w:val="00A0796B"/>
    <w:rsid w:val="00A158CA"/>
    <w:rsid w:val="00A16327"/>
    <w:rsid w:val="00A163B6"/>
    <w:rsid w:val="00A20C31"/>
    <w:rsid w:val="00A22E9D"/>
    <w:rsid w:val="00A2321A"/>
    <w:rsid w:val="00A26E84"/>
    <w:rsid w:val="00A329EA"/>
    <w:rsid w:val="00A52B0E"/>
    <w:rsid w:val="00A53372"/>
    <w:rsid w:val="00A54121"/>
    <w:rsid w:val="00A54455"/>
    <w:rsid w:val="00A56C59"/>
    <w:rsid w:val="00A62DBD"/>
    <w:rsid w:val="00A65F50"/>
    <w:rsid w:val="00A663AD"/>
    <w:rsid w:val="00A66BCE"/>
    <w:rsid w:val="00A66FA0"/>
    <w:rsid w:val="00A67B54"/>
    <w:rsid w:val="00A739B3"/>
    <w:rsid w:val="00A7630C"/>
    <w:rsid w:val="00A81FFE"/>
    <w:rsid w:val="00A8310C"/>
    <w:rsid w:val="00A87AE0"/>
    <w:rsid w:val="00A90BBE"/>
    <w:rsid w:val="00AA0953"/>
    <w:rsid w:val="00AA211A"/>
    <w:rsid w:val="00AA2BCA"/>
    <w:rsid w:val="00AB1B0C"/>
    <w:rsid w:val="00AB360C"/>
    <w:rsid w:val="00AB7C4C"/>
    <w:rsid w:val="00AC4B88"/>
    <w:rsid w:val="00AC78C7"/>
    <w:rsid w:val="00AE01C9"/>
    <w:rsid w:val="00AE6B68"/>
    <w:rsid w:val="00B06247"/>
    <w:rsid w:val="00B06D6F"/>
    <w:rsid w:val="00B072CE"/>
    <w:rsid w:val="00B17673"/>
    <w:rsid w:val="00B21098"/>
    <w:rsid w:val="00B221FE"/>
    <w:rsid w:val="00B22B9A"/>
    <w:rsid w:val="00B31744"/>
    <w:rsid w:val="00B31C30"/>
    <w:rsid w:val="00B46874"/>
    <w:rsid w:val="00B5046B"/>
    <w:rsid w:val="00B50C29"/>
    <w:rsid w:val="00B5297E"/>
    <w:rsid w:val="00B611D4"/>
    <w:rsid w:val="00B61E60"/>
    <w:rsid w:val="00B64FD6"/>
    <w:rsid w:val="00B8021B"/>
    <w:rsid w:val="00B84909"/>
    <w:rsid w:val="00B85E03"/>
    <w:rsid w:val="00B91A3E"/>
    <w:rsid w:val="00B949F5"/>
    <w:rsid w:val="00BA57DC"/>
    <w:rsid w:val="00BB534A"/>
    <w:rsid w:val="00BB5BD9"/>
    <w:rsid w:val="00BB5C83"/>
    <w:rsid w:val="00BB5E07"/>
    <w:rsid w:val="00BB67F3"/>
    <w:rsid w:val="00BC074A"/>
    <w:rsid w:val="00BC15F1"/>
    <w:rsid w:val="00BC3F0F"/>
    <w:rsid w:val="00BC777D"/>
    <w:rsid w:val="00BD38D1"/>
    <w:rsid w:val="00BE363A"/>
    <w:rsid w:val="00BE7F90"/>
    <w:rsid w:val="00BF2F00"/>
    <w:rsid w:val="00BF4918"/>
    <w:rsid w:val="00BF4BB9"/>
    <w:rsid w:val="00BF6BA7"/>
    <w:rsid w:val="00C0096E"/>
    <w:rsid w:val="00C0158B"/>
    <w:rsid w:val="00C0178D"/>
    <w:rsid w:val="00C0231D"/>
    <w:rsid w:val="00C044D9"/>
    <w:rsid w:val="00C10833"/>
    <w:rsid w:val="00C1086B"/>
    <w:rsid w:val="00C11131"/>
    <w:rsid w:val="00C11A7A"/>
    <w:rsid w:val="00C11F65"/>
    <w:rsid w:val="00C129B8"/>
    <w:rsid w:val="00C14237"/>
    <w:rsid w:val="00C24BD8"/>
    <w:rsid w:val="00C2531C"/>
    <w:rsid w:val="00C25C05"/>
    <w:rsid w:val="00C30D5D"/>
    <w:rsid w:val="00C31DA1"/>
    <w:rsid w:val="00C32A14"/>
    <w:rsid w:val="00C453C4"/>
    <w:rsid w:val="00C45972"/>
    <w:rsid w:val="00C46973"/>
    <w:rsid w:val="00C50D95"/>
    <w:rsid w:val="00C51200"/>
    <w:rsid w:val="00C52CF1"/>
    <w:rsid w:val="00C6199F"/>
    <w:rsid w:val="00C62608"/>
    <w:rsid w:val="00C65698"/>
    <w:rsid w:val="00C71376"/>
    <w:rsid w:val="00C86B99"/>
    <w:rsid w:val="00C90127"/>
    <w:rsid w:val="00C90E70"/>
    <w:rsid w:val="00C96017"/>
    <w:rsid w:val="00C968CE"/>
    <w:rsid w:val="00C96D41"/>
    <w:rsid w:val="00C96F4E"/>
    <w:rsid w:val="00CA01ED"/>
    <w:rsid w:val="00CA10DB"/>
    <w:rsid w:val="00CA1FA6"/>
    <w:rsid w:val="00CA3207"/>
    <w:rsid w:val="00CA6726"/>
    <w:rsid w:val="00CB0045"/>
    <w:rsid w:val="00CB75E5"/>
    <w:rsid w:val="00CB7695"/>
    <w:rsid w:val="00CC030A"/>
    <w:rsid w:val="00CC12AC"/>
    <w:rsid w:val="00CC1DB8"/>
    <w:rsid w:val="00CC49DE"/>
    <w:rsid w:val="00CD1302"/>
    <w:rsid w:val="00CD15E9"/>
    <w:rsid w:val="00CD6C5A"/>
    <w:rsid w:val="00CE1CD0"/>
    <w:rsid w:val="00CE72E1"/>
    <w:rsid w:val="00CF0B92"/>
    <w:rsid w:val="00CF1E1B"/>
    <w:rsid w:val="00CF268F"/>
    <w:rsid w:val="00CF7013"/>
    <w:rsid w:val="00D02CB4"/>
    <w:rsid w:val="00D078FA"/>
    <w:rsid w:val="00D2078B"/>
    <w:rsid w:val="00D21CA9"/>
    <w:rsid w:val="00D302FB"/>
    <w:rsid w:val="00D30770"/>
    <w:rsid w:val="00D30FEB"/>
    <w:rsid w:val="00D320C1"/>
    <w:rsid w:val="00D349D2"/>
    <w:rsid w:val="00D34A27"/>
    <w:rsid w:val="00D40B2C"/>
    <w:rsid w:val="00D41436"/>
    <w:rsid w:val="00D439CF"/>
    <w:rsid w:val="00D461F4"/>
    <w:rsid w:val="00D535F6"/>
    <w:rsid w:val="00D55BC7"/>
    <w:rsid w:val="00D67A30"/>
    <w:rsid w:val="00D70ED6"/>
    <w:rsid w:val="00D72CE1"/>
    <w:rsid w:val="00D743A5"/>
    <w:rsid w:val="00D80C2C"/>
    <w:rsid w:val="00D80DE0"/>
    <w:rsid w:val="00D835BA"/>
    <w:rsid w:val="00D85461"/>
    <w:rsid w:val="00D94B20"/>
    <w:rsid w:val="00D953C6"/>
    <w:rsid w:val="00DA25CF"/>
    <w:rsid w:val="00DA3D9A"/>
    <w:rsid w:val="00DA5693"/>
    <w:rsid w:val="00DA685F"/>
    <w:rsid w:val="00DC0425"/>
    <w:rsid w:val="00DC1B0A"/>
    <w:rsid w:val="00DC31B7"/>
    <w:rsid w:val="00DC4D44"/>
    <w:rsid w:val="00DD1BFC"/>
    <w:rsid w:val="00DD6560"/>
    <w:rsid w:val="00DD6A4E"/>
    <w:rsid w:val="00DD7261"/>
    <w:rsid w:val="00DE405D"/>
    <w:rsid w:val="00DF4B30"/>
    <w:rsid w:val="00DF75DC"/>
    <w:rsid w:val="00E008B1"/>
    <w:rsid w:val="00E03F05"/>
    <w:rsid w:val="00E04471"/>
    <w:rsid w:val="00E054E1"/>
    <w:rsid w:val="00E0678E"/>
    <w:rsid w:val="00E127DF"/>
    <w:rsid w:val="00E14927"/>
    <w:rsid w:val="00E15028"/>
    <w:rsid w:val="00E15708"/>
    <w:rsid w:val="00E166AD"/>
    <w:rsid w:val="00E16760"/>
    <w:rsid w:val="00E168E2"/>
    <w:rsid w:val="00E17D71"/>
    <w:rsid w:val="00E27E37"/>
    <w:rsid w:val="00E42452"/>
    <w:rsid w:val="00E456F4"/>
    <w:rsid w:val="00E647BD"/>
    <w:rsid w:val="00E7016F"/>
    <w:rsid w:val="00E72EAE"/>
    <w:rsid w:val="00E737DB"/>
    <w:rsid w:val="00E7394A"/>
    <w:rsid w:val="00E76855"/>
    <w:rsid w:val="00E8266E"/>
    <w:rsid w:val="00E8489D"/>
    <w:rsid w:val="00E90B72"/>
    <w:rsid w:val="00E94139"/>
    <w:rsid w:val="00E97B5C"/>
    <w:rsid w:val="00EA0A71"/>
    <w:rsid w:val="00EA23C2"/>
    <w:rsid w:val="00EA43FD"/>
    <w:rsid w:val="00EA44A7"/>
    <w:rsid w:val="00EA53D5"/>
    <w:rsid w:val="00EB12C4"/>
    <w:rsid w:val="00EB1381"/>
    <w:rsid w:val="00EB19EF"/>
    <w:rsid w:val="00EB215F"/>
    <w:rsid w:val="00EB5919"/>
    <w:rsid w:val="00EB6309"/>
    <w:rsid w:val="00EC1AC1"/>
    <w:rsid w:val="00EC316C"/>
    <w:rsid w:val="00EC4068"/>
    <w:rsid w:val="00EC5575"/>
    <w:rsid w:val="00ED05C3"/>
    <w:rsid w:val="00ED25CE"/>
    <w:rsid w:val="00ED760F"/>
    <w:rsid w:val="00EE3B33"/>
    <w:rsid w:val="00EE64E6"/>
    <w:rsid w:val="00EE66D9"/>
    <w:rsid w:val="00EF0B37"/>
    <w:rsid w:val="00EF1332"/>
    <w:rsid w:val="00EF363C"/>
    <w:rsid w:val="00EF4058"/>
    <w:rsid w:val="00EF78DA"/>
    <w:rsid w:val="00F002D5"/>
    <w:rsid w:val="00F021BD"/>
    <w:rsid w:val="00F02963"/>
    <w:rsid w:val="00F03954"/>
    <w:rsid w:val="00F100D5"/>
    <w:rsid w:val="00F12EDA"/>
    <w:rsid w:val="00F16D2B"/>
    <w:rsid w:val="00F172FF"/>
    <w:rsid w:val="00F214A4"/>
    <w:rsid w:val="00F223FB"/>
    <w:rsid w:val="00F23C81"/>
    <w:rsid w:val="00F31F14"/>
    <w:rsid w:val="00F32A45"/>
    <w:rsid w:val="00F35167"/>
    <w:rsid w:val="00F352F3"/>
    <w:rsid w:val="00F36E14"/>
    <w:rsid w:val="00F43048"/>
    <w:rsid w:val="00F439FF"/>
    <w:rsid w:val="00F56735"/>
    <w:rsid w:val="00F64C7F"/>
    <w:rsid w:val="00F70C3B"/>
    <w:rsid w:val="00F71533"/>
    <w:rsid w:val="00F72530"/>
    <w:rsid w:val="00F751D9"/>
    <w:rsid w:val="00F766C8"/>
    <w:rsid w:val="00F844D6"/>
    <w:rsid w:val="00F866B6"/>
    <w:rsid w:val="00F9058D"/>
    <w:rsid w:val="00F9158A"/>
    <w:rsid w:val="00F92106"/>
    <w:rsid w:val="00F9420B"/>
    <w:rsid w:val="00F95A32"/>
    <w:rsid w:val="00FA0B71"/>
    <w:rsid w:val="00FA2D2B"/>
    <w:rsid w:val="00FA4374"/>
    <w:rsid w:val="00FA72EF"/>
    <w:rsid w:val="00FB223E"/>
    <w:rsid w:val="00FB4B73"/>
    <w:rsid w:val="00FB6E71"/>
    <w:rsid w:val="00FC0FC1"/>
    <w:rsid w:val="00FC5A28"/>
    <w:rsid w:val="00FC6FA9"/>
    <w:rsid w:val="00FD623F"/>
    <w:rsid w:val="00FE3AE2"/>
    <w:rsid w:val="00FE4DE0"/>
    <w:rsid w:val="00FE60C2"/>
    <w:rsid w:val="00FE6EDE"/>
    <w:rsid w:val="00FF1CEA"/>
    <w:rsid w:val="00FF7A8F"/>
    <w:rsid w:val="00FF7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F9C2A"/>
  <w15:chartTrackingRefBased/>
  <w15:docId w15:val="{968FED7C-CD6D-4DD4-AEC4-0FDBBBC5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1508"/>
    <w:pPr>
      <w:spacing w:after="160" w:line="259" w:lineRule="auto"/>
    </w:pPr>
    <w:rPr>
      <w:sz w:val="22"/>
      <w:szCs w:val="22"/>
    </w:rPr>
  </w:style>
  <w:style w:type="paragraph" w:styleId="Antrat1">
    <w:name w:val="heading 1"/>
    <w:basedOn w:val="prastasis"/>
    <w:next w:val="prastasis"/>
    <w:link w:val="Antrat1Diagrama"/>
    <w:uiPriority w:val="9"/>
    <w:qFormat/>
    <w:rsid w:val="007B1508"/>
    <w:pPr>
      <w:keepNext/>
      <w:keepLines/>
      <w:spacing w:before="240" w:after="0"/>
      <w:outlineLvl w:val="0"/>
    </w:pPr>
    <w:rPr>
      <w:rFonts w:ascii="Calibri Light" w:eastAsia="SimSun" w:hAnsi="Calibri Light"/>
      <w:color w:val="262626"/>
      <w:sz w:val="32"/>
      <w:szCs w:val="32"/>
    </w:rPr>
  </w:style>
  <w:style w:type="paragraph" w:styleId="Antrat2">
    <w:name w:val="heading 2"/>
    <w:basedOn w:val="prastasis"/>
    <w:next w:val="prastasis"/>
    <w:link w:val="Antrat2Diagrama"/>
    <w:uiPriority w:val="9"/>
    <w:unhideWhenUsed/>
    <w:qFormat/>
    <w:rsid w:val="007B1508"/>
    <w:pPr>
      <w:keepNext/>
      <w:keepLines/>
      <w:spacing w:before="40" w:after="0"/>
      <w:outlineLvl w:val="1"/>
    </w:pPr>
    <w:rPr>
      <w:rFonts w:ascii="Calibri Light" w:eastAsia="SimSun" w:hAnsi="Calibri Light"/>
      <w:color w:val="262626"/>
      <w:sz w:val="28"/>
      <w:szCs w:val="28"/>
    </w:rPr>
  </w:style>
  <w:style w:type="paragraph" w:styleId="Antrat3">
    <w:name w:val="heading 3"/>
    <w:basedOn w:val="prastasis"/>
    <w:next w:val="prastasis"/>
    <w:link w:val="Antrat3Diagrama"/>
    <w:uiPriority w:val="9"/>
    <w:semiHidden/>
    <w:unhideWhenUsed/>
    <w:qFormat/>
    <w:rsid w:val="007B1508"/>
    <w:pPr>
      <w:keepNext/>
      <w:keepLines/>
      <w:spacing w:before="40" w:after="0"/>
      <w:outlineLvl w:val="2"/>
    </w:pPr>
    <w:rPr>
      <w:rFonts w:ascii="Calibri Light" w:eastAsia="SimSun" w:hAnsi="Calibri Light"/>
      <w:color w:val="0D0D0D"/>
      <w:sz w:val="24"/>
      <w:szCs w:val="24"/>
    </w:rPr>
  </w:style>
  <w:style w:type="paragraph" w:styleId="Antrat4">
    <w:name w:val="heading 4"/>
    <w:basedOn w:val="prastasis"/>
    <w:next w:val="prastasis"/>
    <w:link w:val="Antrat4Diagrama"/>
    <w:uiPriority w:val="9"/>
    <w:semiHidden/>
    <w:unhideWhenUsed/>
    <w:qFormat/>
    <w:rsid w:val="007B1508"/>
    <w:pPr>
      <w:keepNext/>
      <w:keepLines/>
      <w:spacing w:before="40" w:after="0"/>
      <w:outlineLvl w:val="3"/>
    </w:pPr>
    <w:rPr>
      <w:rFonts w:ascii="Calibri Light" w:eastAsia="SimSun" w:hAnsi="Calibri Light"/>
      <w:i/>
      <w:iCs/>
      <w:color w:val="404040"/>
    </w:rPr>
  </w:style>
  <w:style w:type="paragraph" w:styleId="Antrat5">
    <w:name w:val="heading 5"/>
    <w:basedOn w:val="prastasis"/>
    <w:next w:val="prastasis"/>
    <w:link w:val="Antrat5Diagrama"/>
    <w:uiPriority w:val="9"/>
    <w:semiHidden/>
    <w:unhideWhenUsed/>
    <w:qFormat/>
    <w:rsid w:val="007B1508"/>
    <w:pPr>
      <w:keepNext/>
      <w:keepLines/>
      <w:spacing w:before="40" w:after="0"/>
      <w:outlineLvl w:val="4"/>
    </w:pPr>
    <w:rPr>
      <w:rFonts w:ascii="Calibri Light" w:eastAsia="SimSun" w:hAnsi="Calibri Light"/>
      <w:color w:val="404040"/>
    </w:rPr>
  </w:style>
  <w:style w:type="paragraph" w:styleId="Antrat6">
    <w:name w:val="heading 6"/>
    <w:basedOn w:val="prastasis"/>
    <w:next w:val="prastasis"/>
    <w:link w:val="Antrat6Diagrama"/>
    <w:uiPriority w:val="9"/>
    <w:semiHidden/>
    <w:unhideWhenUsed/>
    <w:qFormat/>
    <w:rsid w:val="007B1508"/>
    <w:pPr>
      <w:keepNext/>
      <w:keepLines/>
      <w:spacing w:before="40" w:after="0"/>
      <w:outlineLvl w:val="5"/>
    </w:pPr>
    <w:rPr>
      <w:rFonts w:ascii="Calibri Light" w:eastAsia="SimSun" w:hAnsi="Calibri Light"/>
    </w:rPr>
  </w:style>
  <w:style w:type="paragraph" w:styleId="Antrat7">
    <w:name w:val="heading 7"/>
    <w:basedOn w:val="prastasis"/>
    <w:next w:val="prastasis"/>
    <w:link w:val="Antrat7Diagrama"/>
    <w:uiPriority w:val="9"/>
    <w:semiHidden/>
    <w:unhideWhenUsed/>
    <w:qFormat/>
    <w:rsid w:val="007B1508"/>
    <w:pPr>
      <w:keepNext/>
      <w:keepLines/>
      <w:spacing w:before="40" w:after="0"/>
      <w:outlineLvl w:val="6"/>
    </w:pPr>
    <w:rPr>
      <w:rFonts w:ascii="Calibri Light" w:eastAsia="SimSun" w:hAnsi="Calibri Light"/>
      <w:i/>
      <w:iCs/>
    </w:rPr>
  </w:style>
  <w:style w:type="paragraph" w:styleId="Antrat8">
    <w:name w:val="heading 8"/>
    <w:basedOn w:val="prastasis"/>
    <w:next w:val="prastasis"/>
    <w:link w:val="Antrat8Diagrama"/>
    <w:uiPriority w:val="9"/>
    <w:semiHidden/>
    <w:unhideWhenUsed/>
    <w:qFormat/>
    <w:rsid w:val="007B1508"/>
    <w:pPr>
      <w:keepNext/>
      <w:keepLines/>
      <w:spacing w:before="40" w:after="0"/>
      <w:outlineLvl w:val="7"/>
    </w:pPr>
    <w:rPr>
      <w:rFonts w:ascii="Calibri Light" w:eastAsia="SimSun" w:hAnsi="Calibri Light"/>
      <w:color w:val="262626"/>
      <w:sz w:val="21"/>
      <w:szCs w:val="21"/>
    </w:rPr>
  </w:style>
  <w:style w:type="paragraph" w:styleId="Antrat9">
    <w:name w:val="heading 9"/>
    <w:basedOn w:val="prastasis"/>
    <w:next w:val="prastasis"/>
    <w:link w:val="Antrat9Diagrama"/>
    <w:uiPriority w:val="9"/>
    <w:semiHidden/>
    <w:unhideWhenUsed/>
    <w:qFormat/>
    <w:rsid w:val="007B1508"/>
    <w:pPr>
      <w:keepNext/>
      <w:keepLines/>
      <w:spacing w:before="40" w:after="0"/>
      <w:outlineLvl w:val="8"/>
    </w:pPr>
    <w:rPr>
      <w:rFonts w:ascii="Calibri Light" w:eastAsia="SimSun" w:hAnsi="Calibri Light"/>
      <w:i/>
      <w:iCs/>
      <w:color w:val="262626"/>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7C1BA8"/>
    <w:pPr>
      <w:tabs>
        <w:tab w:val="center" w:pos="4153"/>
        <w:tab w:val="right" w:pos="8306"/>
      </w:tabs>
    </w:pPr>
    <w:rPr>
      <w:sz w:val="24"/>
      <w:lang w:val="en-GB"/>
    </w:rPr>
  </w:style>
  <w:style w:type="paragraph" w:customStyle="1" w:styleId="statymopavad">
    <w:name w:val="?statymo pavad."/>
    <w:basedOn w:val="prastasis"/>
    <w:rsid w:val="007C1BA8"/>
    <w:pPr>
      <w:spacing w:line="360" w:lineRule="auto"/>
      <w:ind w:firstLine="720"/>
      <w:jc w:val="center"/>
    </w:pPr>
    <w:rPr>
      <w:rFonts w:ascii="TimesLT" w:hAnsi="TimesLT"/>
      <w:caps/>
      <w:sz w:val="24"/>
    </w:rPr>
  </w:style>
  <w:style w:type="paragraph" w:styleId="Antrats">
    <w:name w:val="header"/>
    <w:basedOn w:val="prastasis"/>
    <w:link w:val="AntratsDiagrama"/>
    <w:uiPriority w:val="99"/>
    <w:rsid w:val="00C11131"/>
    <w:pPr>
      <w:tabs>
        <w:tab w:val="center" w:pos="4320"/>
        <w:tab w:val="right" w:pos="8640"/>
      </w:tabs>
    </w:pPr>
  </w:style>
  <w:style w:type="character" w:styleId="Puslapionumeris">
    <w:name w:val="page number"/>
    <w:basedOn w:val="Numatytasispastraiposriftas"/>
    <w:rsid w:val="00C11131"/>
  </w:style>
  <w:style w:type="character" w:styleId="Komentaronuoroda">
    <w:name w:val="annotation reference"/>
    <w:semiHidden/>
    <w:rsid w:val="00667F87"/>
    <w:rPr>
      <w:sz w:val="16"/>
      <w:szCs w:val="16"/>
    </w:rPr>
  </w:style>
  <w:style w:type="paragraph" w:styleId="Komentarotekstas">
    <w:name w:val="annotation text"/>
    <w:basedOn w:val="prastasis"/>
    <w:semiHidden/>
    <w:rsid w:val="00667F87"/>
  </w:style>
  <w:style w:type="paragraph" w:styleId="Komentarotema">
    <w:name w:val="annotation subject"/>
    <w:basedOn w:val="Komentarotekstas"/>
    <w:next w:val="Komentarotekstas"/>
    <w:semiHidden/>
    <w:rsid w:val="00667F87"/>
    <w:rPr>
      <w:b/>
      <w:bCs/>
    </w:rPr>
  </w:style>
  <w:style w:type="paragraph" w:styleId="Debesliotekstas">
    <w:name w:val="Balloon Text"/>
    <w:basedOn w:val="prastasis"/>
    <w:semiHidden/>
    <w:rsid w:val="00667F87"/>
    <w:rPr>
      <w:rFonts w:ascii="Tahoma" w:hAnsi="Tahoma" w:cs="Tahoma"/>
      <w:sz w:val="16"/>
      <w:szCs w:val="16"/>
    </w:rPr>
  </w:style>
  <w:style w:type="paragraph" w:customStyle="1" w:styleId="BodyText21">
    <w:name w:val="Body Text 21"/>
    <w:basedOn w:val="prastasis"/>
    <w:rsid w:val="00CB7695"/>
    <w:pPr>
      <w:widowControl w:val="0"/>
      <w:jc w:val="both"/>
    </w:pPr>
    <w:rPr>
      <w:rFonts w:ascii="TimesLT" w:hAnsi="TimesLT"/>
      <w:sz w:val="24"/>
      <w:lang w:val="en-GB" w:eastAsia="en-US"/>
    </w:rPr>
  </w:style>
  <w:style w:type="table" w:styleId="Lentelstinklelis">
    <w:name w:val="Table Grid"/>
    <w:basedOn w:val="prastojilentel"/>
    <w:rsid w:val="00A90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352EF3"/>
    <w:rPr>
      <w:color w:val="0000FF"/>
      <w:u w:val="single"/>
    </w:rPr>
  </w:style>
  <w:style w:type="character" w:customStyle="1" w:styleId="PoratDiagrama">
    <w:name w:val="Poraštė Diagrama"/>
    <w:link w:val="Porat"/>
    <w:uiPriority w:val="99"/>
    <w:rsid w:val="00EA23C2"/>
    <w:rPr>
      <w:sz w:val="24"/>
      <w:lang w:val="en-GB"/>
    </w:rPr>
  </w:style>
  <w:style w:type="character" w:customStyle="1" w:styleId="AntratsDiagrama">
    <w:name w:val="Antraštės Diagrama"/>
    <w:link w:val="Antrats"/>
    <w:uiPriority w:val="99"/>
    <w:rsid w:val="00EA23C2"/>
    <w:rPr>
      <w:lang w:val="en-AU"/>
    </w:rPr>
  </w:style>
  <w:style w:type="character" w:customStyle="1" w:styleId="Antrat1Diagrama">
    <w:name w:val="Antraštė 1 Diagrama"/>
    <w:link w:val="Antrat1"/>
    <w:uiPriority w:val="9"/>
    <w:rsid w:val="007B1508"/>
    <w:rPr>
      <w:rFonts w:ascii="Calibri Light" w:eastAsia="SimSun" w:hAnsi="Calibri Light" w:cs="Times New Roman"/>
      <w:color w:val="262626"/>
      <w:sz w:val="32"/>
      <w:szCs w:val="32"/>
    </w:rPr>
  </w:style>
  <w:style w:type="character" w:customStyle="1" w:styleId="Antrat2Diagrama">
    <w:name w:val="Antraštė 2 Diagrama"/>
    <w:link w:val="Antrat2"/>
    <w:uiPriority w:val="9"/>
    <w:rsid w:val="007B1508"/>
    <w:rPr>
      <w:rFonts w:ascii="Calibri Light" w:eastAsia="SimSun" w:hAnsi="Calibri Light" w:cs="Times New Roman"/>
      <w:color w:val="262626"/>
      <w:sz w:val="28"/>
      <w:szCs w:val="28"/>
    </w:rPr>
  </w:style>
  <w:style w:type="character" w:customStyle="1" w:styleId="Antrat3Diagrama">
    <w:name w:val="Antraštė 3 Diagrama"/>
    <w:link w:val="Antrat3"/>
    <w:uiPriority w:val="9"/>
    <w:semiHidden/>
    <w:rsid w:val="007B1508"/>
    <w:rPr>
      <w:rFonts w:ascii="Calibri Light" w:eastAsia="SimSun" w:hAnsi="Calibri Light" w:cs="Times New Roman"/>
      <w:color w:val="0D0D0D"/>
      <w:sz w:val="24"/>
      <w:szCs w:val="24"/>
    </w:rPr>
  </w:style>
  <w:style w:type="character" w:customStyle="1" w:styleId="Antrat4Diagrama">
    <w:name w:val="Antraštė 4 Diagrama"/>
    <w:link w:val="Antrat4"/>
    <w:uiPriority w:val="9"/>
    <w:semiHidden/>
    <w:rsid w:val="007B1508"/>
    <w:rPr>
      <w:rFonts w:ascii="Calibri Light" w:eastAsia="SimSun" w:hAnsi="Calibri Light" w:cs="Times New Roman"/>
      <w:i/>
      <w:iCs/>
      <w:color w:val="404040"/>
    </w:rPr>
  </w:style>
  <w:style w:type="character" w:customStyle="1" w:styleId="Antrat5Diagrama">
    <w:name w:val="Antraštė 5 Diagrama"/>
    <w:link w:val="Antrat5"/>
    <w:uiPriority w:val="9"/>
    <w:semiHidden/>
    <w:rsid w:val="007B1508"/>
    <w:rPr>
      <w:rFonts w:ascii="Calibri Light" w:eastAsia="SimSun" w:hAnsi="Calibri Light" w:cs="Times New Roman"/>
      <w:color w:val="404040"/>
    </w:rPr>
  </w:style>
  <w:style w:type="character" w:customStyle="1" w:styleId="Antrat6Diagrama">
    <w:name w:val="Antraštė 6 Diagrama"/>
    <w:link w:val="Antrat6"/>
    <w:uiPriority w:val="9"/>
    <w:semiHidden/>
    <w:rsid w:val="007B1508"/>
    <w:rPr>
      <w:rFonts w:ascii="Calibri Light" w:eastAsia="SimSun" w:hAnsi="Calibri Light" w:cs="Times New Roman"/>
    </w:rPr>
  </w:style>
  <w:style w:type="character" w:customStyle="1" w:styleId="Antrat7Diagrama">
    <w:name w:val="Antraštė 7 Diagrama"/>
    <w:link w:val="Antrat7"/>
    <w:uiPriority w:val="9"/>
    <w:semiHidden/>
    <w:rsid w:val="007B1508"/>
    <w:rPr>
      <w:rFonts w:ascii="Calibri Light" w:eastAsia="SimSun" w:hAnsi="Calibri Light" w:cs="Times New Roman"/>
      <w:i/>
      <w:iCs/>
    </w:rPr>
  </w:style>
  <w:style w:type="character" w:customStyle="1" w:styleId="Antrat8Diagrama">
    <w:name w:val="Antraštė 8 Diagrama"/>
    <w:link w:val="Antrat8"/>
    <w:uiPriority w:val="9"/>
    <w:semiHidden/>
    <w:rsid w:val="007B1508"/>
    <w:rPr>
      <w:rFonts w:ascii="Calibri Light" w:eastAsia="SimSun" w:hAnsi="Calibri Light" w:cs="Times New Roman"/>
      <w:color w:val="262626"/>
      <w:sz w:val="21"/>
      <w:szCs w:val="21"/>
    </w:rPr>
  </w:style>
  <w:style w:type="character" w:customStyle="1" w:styleId="Antrat9Diagrama">
    <w:name w:val="Antraštė 9 Diagrama"/>
    <w:link w:val="Antrat9"/>
    <w:uiPriority w:val="9"/>
    <w:semiHidden/>
    <w:rsid w:val="007B1508"/>
    <w:rPr>
      <w:rFonts w:ascii="Calibri Light" w:eastAsia="SimSun" w:hAnsi="Calibri Light" w:cs="Times New Roman"/>
      <w:i/>
      <w:iCs/>
      <w:color w:val="262626"/>
      <w:sz w:val="21"/>
      <w:szCs w:val="21"/>
    </w:rPr>
  </w:style>
  <w:style w:type="paragraph" w:styleId="Antrat">
    <w:name w:val="caption"/>
    <w:basedOn w:val="prastasis"/>
    <w:next w:val="prastasis"/>
    <w:uiPriority w:val="35"/>
    <w:semiHidden/>
    <w:unhideWhenUsed/>
    <w:qFormat/>
    <w:rsid w:val="007B1508"/>
    <w:pPr>
      <w:spacing w:after="200" w:line="240" w:lineRule="auto"/>
    </w:pPr>
    <w:rPr>
      <w:i/>
      <w:iCs/>
      <w:color w:val="44546A"/>
      <w:sz w:val="18"/>
      <w:szCs w:val="18"/>
    </w:rPr>
  </w:style>
  <w:style w:type="paragraph" w:styleId="Pavadinimas">
    <w:name w:val="Title"/>
    <w:basedOn w:val="prastasis"/>
    <w:next w:val="prastasis"/>
    <w:link w:val="PavadinimasDiagrama"/>
    <w:uiPriority w:val="10"/>
    <w:qFormat/>
    <w:rsid w:val="007B1508"/>
    <w:pPr>
      <w:spacing w:after="0" w:line="240" w:lineRule="auto"/>
      <w:contextualSpacing/>
    </w:pPr>
    <w:rPr>
      <w:rFonts w:ascii="Calibri Light" w:eastAsia="SimSun" w:hAnsi="Calibri Light"/>
      <w:spacing w:val="-10"/>
      <w:sz w:val="56"/>
      <w:szCs w:val="56"/>
    </w:rPr>
  </w:style>
  <w:style w:type="character" w:customStyle="1" w:styleId="PavadinimasDiagrama">
    <w:name w:val="Pavadinimas Diagrama"/>
    <w:link w:val="Pavadinimas"/>
    <w:uiPriority w:val="10"/>
    <w:rsid w:val="007B1508"/>
    <w:rPr>
      <w:rFonts w:ascii="Calibri Light" w:eastAsia="SimSun" w:hAnsi="Calibri Light" w:cs="Times New Roman"/>
      <w:spacing w:val="-10"/>
      <w:sz w:val="56"/>
      <w:szCs w:val="56"/>
    </w:rPr>
  </w:style>
  <w:style w:type="paragraph" w:styleId="Paantrat">
    <w:name w:val="Subtitle"/>
    <w:basedOn w:val="prastasis"/>
    <w:next w:val="prastasis"/>
    <w:link w:val="PaantratDiagrama"/>
    <w:uiPriority w:val="11"/>
    <w:qFormat/>
    <w:rsid w:val="007B1508"/>
    <w:pPr>
      <w:numPr>
        <w:ilvl w:val="1"/>
      </w:numPr>
    </w:pPr>
    <w:rPr>
      <w:color w:val="5A5A5A"/>
      <w:spacing w:val="15"/>
    </w:rPr>
  </w:style>
  <w:style w:type="character" w:customStyle="1" w:styleId="PaantratDiagrama">
    <w:name w:val="Paantraštė Diagrama"/>
    <w:link w:val="Paantrat"/>
    <w:uiPriority w:val="11"/>
    <w:rsid w:val="007B1508"/>
    <w:rPr>
      <w:color w:val="5A5A5A"/>
      <w:spacing w:val="15"/>
    </w:rPr>
  </w:style>
  <w:style w:type="character" w:styleId="Grietas">
    <w:name w:val="Strong"/>
    <w:uiPriority w:val="22"/>
    <w:qFormat/>
    <w:rsid w:val="007B1508"/>
    <w:rPr>
      <w:b/>
      <w:bCs/>
      <w:color w:val="auto"/>
    </w:rPr>
  </w:style>
  <w:style w:type="character" w:styleId="Emfaz">
    <w:name w:val="Emphasis"/>
    <w:uiPriority w:val="20"/>
    <w:qFormat/>
    <w:rsid w:val="007B1508"/>
    <w:rPr>
      <w:i/>
      <w:iCs/>
      <w:color w:val="auto"/>
    </w:rPr>
  </w:style>
  <w:style w:type="paragraph" w:styleId="Betarp">
    <w:name w:val="No Spacing"/>
    <w:uiPriority w:val="1"/>
    <w:qFormat/>
    <w:rsid w:val="007B1508"/>
    <w:rPr>
      <w:sz w:val="22"/>
      <w:szCs w:val="22"/>
    </w:rPr>
  </w:style>
  <w:style w:type="paragraph" w:styleId="Citata">
    <w:name w:val="Quote"/>
    <w:basedOn w:val="prastasis"/>
    <w:next w:val="prastasis"/>
    <w:link w:val="CitataDiagrama"/>
    <w:uiPriority w:val="29"/>
    <w:qFormat/>
    <w:rsid w:val="007B1508"/>
    <w:pPr>
      <w:spacing w:before="200"/>
      <w:ind w:left="864" w:right="864"/>
    </w:pPr>
    <w:rPr>
      <w:i/>
      <w:iCs/>
      <w:color w:val="404040"/>
    </w:rPr>
  </w:style>
  <w:style w:type="character" w:customStyle="1" w:styleId="CitataDiagrama">
    <w:name w:val="Citata Diagrama"/>
    <w:link w:val="Citata"/>
    <w:uiPriority w:val="29"/>
    <w:rsid w:val="007B1508"/>
    <w:rPr>
      <w:i/>
      <w:iCs/>
      <w:color w:val="404040"/>
    </w:rPr>
  </w:style>
  <w:style w:type="paragraph" w:styleId="Iskirtacitata">
    <w:name w:val="Intense Quote"/>
    <w:basedOn w:val="prastasis"/>
    <w:next w:val="prastasis"/>
    <w:link w:val="IskirtacitataDiagrama"/>
    <w:uiPriority w:val="30"/>
    <w:qFormat/>
    <w:rsid w:val="007B1508"/>
    <w:pPr>
      <w:pBdr>
        <w:top w:val="single" w:sz="4" w:space="10" w:color="404040"/>
        <w:bottom w:val="single" w:sz="4" w:space="10" w:color="404040"/>
      </w:pBdr>
      <w:spacing w:before="360" w:after="360"/>
      <w:ind w:left="864" w:right="864"/>
      <w:jc w:val="center"/>
    </w:pPr>
    <w:rPr>
      <w:i/>
      <w:iCs/>
      <w:color w:val="404040"/>
    </w:rPr>
  </w:style>
  <w:style w:type="character" w:customStyle="1" w:styleId="IskirtacitataDiagrama">
    <w:name w:val="Išskirta citata Diagrama"/>
    <w:link w:val="Iskirtacitata"/>
    <w:uiPriority w:val="30"/>
    <w:rsid w:val="007B1508"/>
    <w:rPr>
      <w:i/>
      <w:iCs/>
      <w:color w:val="404040"/>
    </w:rPr>
  </w:style>
  <w:style w:type="character" w:styleId="Nerykuspabraukimas">
    <w:name w:val="Subtle Emphasis"/>
    <w:uiPriority w:val="19"/>
    <w:qFormat/>
    <w:rsid w:val="007B1508"/>
    <w:rPr>
      <w:i/>
      <w:iCs/>
      <w:color w:val="404040"/>
    </w:rPr>
  </w:style>
  <w:style w:type="character" w:styleId="Rykuspabraukimas">
    <w:name w:val="Intense Emphasis"/>
    <w:uiPriority w:val="21"/>
    <w:qFormat/>
    <w:rsid w:val="007B1508"/>
    <w:rPr>
      <w:b/>
      <w:bCs/>
      <w:i/>
      <w:iCs/>
      <w:color w:val="auto"/>
    </w:rPr>
  </w:style>
  <w:style w:type="character" w:styleId="Nerykinuoroda">
    <w:name w:val="Subtle Reference"/>
    <w:uiPriority w:val="31"/>
    <w:qFormat/>
    <w:rsid w:val="007B1508"/>
    <w:rPr>
      <w:smallCaps/>
      <w:color w:val="404040"/>
    </w:rPr>
  </w:style>
  <w:style w:type="character" w:styleId="Rykinuoroda">
    <w:name w:val="Intense Reference"/>
    <w:uiPriority w:val="32"/>
    <w:qFormat/>
    <w:rsid w:val="007B1508"/>
    <w:rPr>
      <w:b/>
      <w:bCs/>
      <w:smallCaps/>
      <w:color w:val="404040"/>
      <w:spacing w:val="5"/>
    </w:rPr>
  </w:style>
  <w:style w:type="character" w:styleId="Knygospavadinimas">
    <w:name w:val="Book Title"/>
    <w:uiPriority w:val="33"/>
    <w:qFormat/>
    <w:rsid w:val="007B1508"/>
    <w:rPr>
      <w:b/>
      <w:bCs/>
      <w:i/>
      <w:iCs/>
      <w:spacing w:val="5"/>
    </w:rPr>
  </w:style>
  <w:style w:type="paragraph" w:styleId="Turinioantrat">
    <w:name w:val="TOC Heading"/>
    <w:basedOn w:val="Antrat1"/>
    <w:next w:val="prastasis"/>
    <w:uiPriority w:val="39"/>
    <w:semiHidden/>
    <w:unhideWhenUsed/>
    <w:qFormat/>
    <w:rsid w:val="007B1508"/>
    <w:pPr>
      <w:outlineLvl w:val="9"/>
    </w:pPr>
  </w:style>
  <w:style w:type="paragraph" w:styleId="Pagrindiniotekstotrauka">
    <w:name w:val="Body Text Indent"/>
    <w:basedOn w:val="prastasis"/>
    <w:link w:val="PagrindiniotekstotraukaDiagrama"/>
    <w:rsid w:val="00F866B6"/>
    <w:pPr>
      <w:spacing w:after="120" w:line="240" w:lineRule="auto"/>
      <w:ind w:left="283"/>
    </w:pPr>
    <w:rPr>
      <w:rFonts w:ascii="Times New Roman" w:hAnsi="Times New Roman"/>
      <w:sz w:val="20"/>
      <w:szCs w:val="20"/>
      <w:lang w:val="en-AU"/>
    </w:rPr>
  </w:style>
  <w:style w:type="character" w:customStyle="1" w:styleId="PagrindiniotekstotraukaDiagrama">
    <w:name w:val="Pagrindinio teksto įtrauka Diagrama"/>
    <w:link w:val="Pagrindiniotekstotrauka"/>
    <w:rsid w:val="00F866B6"/>
    <w:rPr>
      <w:rFonts w:ascii="Times New Roman" w:eastAsia="Times New Roman" w:hAnsi="Times New Roman" w:cs="Times New Roman"/>
      <w:sz w:val="20"/>
      <w:szCs w:val="20"/>
      <w:lang w:val="en-AU"/>
    </w:rPr>
  </w:style>
  <w:style w:type="paragraph" w:styleId="Pataisymai">
    <w:name w:val="Revision"/>
    <w:hidden/>
    <w:uiPriority w:val="99"/>
    <w:semiHidden/>
    <w:rsid w:val="00ED25CE"/>
    <w:rPr>
      <w:sz w:val="22"/>
      <w:szCs w:val="22"/>
    </w:rPr>
  </w:style>
  <w:style w:type="table" w:customStyle="1" w:styleId="Lentelstinklelis1">
    <w:name w:val="Lentelės tinklelis1"/>
    <w:basedOn w:val="prastojilentel"/>
    <w:next w:val="Lentelstinklelis"/>
    <w:uiPriority w:val="39"/>
    <w:rsid w:val="0031780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6925">
      <w:bodyDiv w:val="1"/>
      <w:marLeft w:val="0"/>
      <w:marRight w:val="0"/>
      <w:marTop w:val="0"/>
      <w:marBottom w:val="0"/>
      <w:divBdr>
        <w:top w:val="none" w:sz="0" w:space="0" w:color="auto"/>
        <w:left w:val="none" w:sz="0" w:space="0" w:color="auto"/>
        <w:bottom w:val="none" w:sz="0" w:space="0" w:color="auto"/>
        <w:right w:val="none" w:sz="0" w:space="0" w:color="auto"/>
      </w:divBdr>
    </w:div>
    <w:div w:id="262615805">
      <w:bodyDiv w:val="1"/>
      <w:marLeft w:val="0"/>
      <w:marRight w:val="0"/>
      <w:marTop w:val="0"/>
      <w:marBottom w:val="0"/>
      <w:divBdr>
        <w:top w:val="none" w:sz="0" w:space="0" w:color="auto"/>
        <w:left w:val="none" w:sz="0" w:space="0" w:color="auto"/>
        <w:bottom w:val="none" w:sz="0" w:space="0" w:color="auto"/>
        <w:right w:val="none" w:sz="0" w:space="0" w:color="auto"/>
      </w:divBdr>
    </w:div>
    <w:div w:id="1663894147">
      <w:bodyDiv w:val="1"/>
      <w:marLeft w:val="0"/>
      <w:marRight w:val="0"/>
      <w:marTop w:val="0"/>
      <w:marBottom w:val="0"/>
      <w:divBdr>
        <w:top w:val="none" w:sz="0" w:space="0" w:color="auto"/>
        <w:left w:val="none" w:sz="0" w:space="0" w:color="auto"/>
        <w:bottom w:val="none" w:sz="0" w:space="0" w:color="auto"/>
        <w:right w:val="none" w:sz="0" w:space="0" w:color="auto"/>
      </w:divBdr>
    </w:div>
    <w:div w:id="1691180970">
      <w:bodyDiv w:val="1"/>
      <w:marLeft w:val="0"/>
      <w:marRight w:val="0"/>
      <w:marTop w:val="0"/>
      <w:marBottom w:val="0"/>
      <w:divBdr>
        <w:top w:val="none" w:sz="0" w:space="0" w:color="auto"/>
        <w:left w:val="none" w:sz="0" w:space="0" w:color="auto"/>
        <w:bottom w:val="none" w:sz="0" w:space="0" w:color="auto"/>
        <w:right w:val="none" w:sz="0" w:space="0" w:color="auto"/>
      </w:divBdr>
    </w:div>
    <w:div w:id="1757437256">
      <w:bodyDiv w:val="1"/>
      <w:marLeft w:val="0"/>
      <w:marRight w:val="0"/>
      <w:marTop w:val="0"/>
      <w:marBottom w:val="0"/>
      <w:divBdr>
        <w:top w:val="none" w:sz="0" w:space="0" w:color="auto"/>
        <w:left w:val="none" w:sz="0" w:space="0" w:color="auto"/>
        <w:bottom w:val="none" w:sz="0" w:space="0" w:color="auto"/>
        <w:right w:val="none" w:sz="0" w:space="0" w:color="auto"/>
      </w:divBdr>
    </w:div>
    <w:div w:id="19477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D87E-9DD9-4A9E-8296-2B57DE96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11570</Words>
  <Characters>6595</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KLAIPĖDOS RAJONO SAVIVALDYBĖS KONTROLIERIAUS TARNYBA</vt:lpstr>
    </vt:vector>
  </TitlesOfParts>
  <Company>krs</Company>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Dalia</dc:creator>
  <cp:keywords/>
  <cp:lastModifiedBy>Dainora Daugeliene</cp:lastModifiedBy>
  <cp:revision>4</cp:revision>
  <cp:lastPrinted>2018-04-12T06:07:00Z</cp:lastPrinted>
  <dcterms:created xsi:type="dcterms:W3CDTF">2021-05-18T11:04:00Z</dcterms:created>
  <dcterms:modified xsi:type="dcterms:W3CDTF">2021-05-28T09:42:00Z</dcterms:modified>
</cp:coreProperties>
</file>