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theme/themeOverride1.xml" ContentType="application/vnd.openxmlformats-officedocument.themeOverride+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theme/themeOverride2.xml" ContentType="application/vnd.openxmlformats-officedocument.themeOverride+xml"/>
  <Override PartName="/word/charts/chart13.xml" ContentType="application/vnd.openxmlformats-officedocument.drawingml.chart+xml"/>
  <Override PartName="/word/theme/themeOverride3.xml" ContentType="application/vnd.openxmlformats-officedocument.themeOverride+xml"/>
  <Override PartName="/word/charts/chart14.xml" ContentType="application/vnd.openxmlformats-officedocument.drawingml.chart+xml"/>
  <Override PartName="/word/theme/themeOverride4.xml" ContentType="application/vnd.openxmlformats-officedocument.themeOverride+xml"/>
  <Override PartName="/word/charts/chart15.xml" ContentType="application/vnd.openxmlformats-officedocument.drawingml.chart+xml"/>
  <Override PartName="/word/theme/themeOverride5.xml" ContentType="application/vnd.openxmlformats-officedocument.themeOverride+xml"/>
  <Override PartName="/word/charts/chart16.xml" ContentType="application/vnd.openxmlformats-officedocument.drawingml.chart+xml"/>
  <Override PartName="/word/theme/themeOverride6.xml" ContentType="application/vnd.openxmlformats-officedocument.themeOverride+xml"/>
  <Override PartName="/word/charts/chart17.xml" ContentType="application/vnd.openxmlformats-officedocument.drawingml.chart+xml"/>
  <Override PartName="/word/theme/themeOverride7.xml" ContentType="application/vnd.openxmlformats-officedocument.themeOverride+xml"/>
  <Override PartName="/word/charts/chart18.xml" ContentType="application/vnd.openxmlformats-officedocument.drawingml.chart+xml"/>
  <Override PartName="/word/theme/themeOverride8.xml" ContentType="application/vnd.openxmlformats-officedocument.themeOverride+xml"/>
  <Override PartName="/word/charts/chart19.xml" ContentType="application/vnd.openxmlformats-officedocument.drawingml.chart+xml"/>
  <Override PartName="/word/theme/themeOverride9.xml" ContentType="application/vnd.openxmlformats-officedocument.themeOverride+xml"/>
  <Override PartName="/word/charts/chart20.xml" ContentType="application/vnd.openxmlformats-officedocument.drawingml.chart+xml"/>
  <Override PartName="/word/theme/themeOverride10.xml" ContentType="application/vnd.openxmlformats-officedocument.themeOverride+xml"/>
  <Override PartName="/word/charts/chart2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2.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23.xml" ContentType="application/vnd.openxmlformats-officedocument.drawingml.chart+xml"/>
  <Override PartName="/word/footer4.xml" ContentType="application/vnd.openxmlformats-officedocument.wordprocessingml.footer+xml"/>
  <Override PartName="/word/charts/chart24.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25.xml" ContentType="application/vnd.openxmlformats-officedocument.drawingml.chart+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5.xml" ContentType="application/vnd.openxmlformats-officedocument.wordprocessingml.header+xml"/>
  <Override PartName="/word/footer8.xml" ContentType="application/vnd.openxmlformats-officedocument.wordprocessingml.footer+xml"/>
  <Override PartName="/word/header6.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7656579" w:displacedByCustomXml="next"/>
    <w:bookmarkEnd w:id="0" w:displacedByCustomXml="next"/>
    <w:sdt>
      <w:sdtPr>
        <w:rPr>
          <w:rFonts w:ascii="Times New Roman" w:hAnsi="Times New Roman" w:cs="Times New Roman"/>
          <w:b/>
          <w:caps/>
          <w:color w:val="000000"/>
          <w:szCs w:val="24"/>
        </w:rPr>
        <w:id w:val="-2102095071"/>
        <w:docPartObj>
          <w:docPartGallery w:val="Cover Pages"/>
          <w:docPartUnique/>
        </w:docPartObj>
      </w:sdtPr>
      <w:sdtEndPr>
        <w:rPr>
          <w:bCs/>
          <w:caps w:val="0"/>
          <w:color w:val="auto"/>
          <w:szCs w:val="22"/>
        </w:rPr>
      </w:sdtEndPr>
      <w:sdtContent>
        <w:bookmarkStart w:id="1" w:name="_Toc26014606" w:displacedByCustomXml="prev"/>
        <w:p w14:paraId="08DF28AA" w14:textId="77777777" w:rsidR="00853737" w:rsidRPr="00E41E1F" w:rsidRDefault="00853737" w:rsidP="00853737">
          <w:r w:rsidRPr="00E41E1F">
            <w:rPr>
              <w:noProof/>
              <w:lang w:eastAsia="lt-LT"/>
            </w:rPr>
            <mc:AlternateContent>
              <mc:Choice Requires="wpg">
                <w:drawing>
                  <wp:anchor distT="0" distB="0" distL="114300" distR="114300" simplePos="0" relativeHeight="251655680" behindDoc="0" locked="0" layoutInCell="1" allowOverlap="1" wp14:anchorId="0C482ADB" wp14:editId="47A0CB4E">
                    <wp:simplePos x="0" y="0"/>
                    <wp:positionH relativeFrom="column">
                      <wp:posOffset>-859155</wp:posOffset>
                    </wp:positionH>
                    <wp:positionV relativeFrom="paragraph">
                      <wp:posOffset>-836295</wp:posOffset>
                    </wp:positionV>
                    <wp:extent cx="7123430" cy="1294130"/>
                    <wp:effectExtent l="1905" t="5715" r="8890" b="5080"/>
                    <wp:wrapNone/>
                    <wp:docPr id="6"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23430" cy="1294130"/>
                              <a:chOff x="0" y="0"/>
                              <a:chExt cx="71231" cy="12939"/>
                            </a:xfrm>
                          </wpg:grpSpPr>
                          <wpg:grpSp>
                            <wpg:cNvPr id="9" name="Group 32"/>
                            <wpg:cNvGrpSpPr>
                              <a:grpSpLocks/>
                            </wpg:cNvGrpSpPr>
                            <wpg:grpSpPr bwMode="auto">
                              <a:xfrm>
                                <a:off x="86" y="0"/>
                                <a:ext cx="71145" cy="12915"/>
                                <a:chOff x="0" y="0"/>
                                <a:chExt cx="73152" cy="12161"/>
                              </a:xfrm>
                            </wpg:grpSpPr>
                            <wps:wsp>
                              <wps:cNvPr id="10" name="Rectangle 51"/>
                              <wps:cNvSpPr>
                                <a:spLocks/>
                              </wps:cNvSpPr>
                              <wps:spPr bwMode="auto">
                                <a:xfrm>
                                  <a:off x="0" y="0"/>
                                  <a:ext cx="73152" cy="11303"/>
                                </a:xfrm>
                                <a:custGeom>
                                  <a:avLst/>
                                  <a:gdLst>
                                    <a:gd name="T0" fmla="*/ 0 w 7312660"/>
                                    <a:gd name="T1" fmla="*/ 0 h 1129665"/>
                                    <a:gd name="T2" fmla="*/ 73177 w 7312660"/>
                                    <a:gd name="T3" fmla="*/ 0 h 1129665"/>
                                    <a:gd name="T4" fmla="*/ 73177 w 7312660"/>
                                    <a:gd name="T5" fmla="*/ 11310 h 1129665"/>
                                    <a:gd name="T6" fmla="*/ 36220 w 7312660"/>
                                    <a:gd name="T7" fmla="*/ 7343 h 1129665"/>
                                    <a:gd name="T8" fmla="*/ 0 w 7312660"/>
                                    <a:gd name="T9" fmla="*/ 10929 h 1129665"/>
                                    <a:gd name="T10" fmla="*/ 0 w 7312660"/>
                                    <a:gd name="T11" fmla="*/ 0 h 112966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7312660" h="1129665">
                                      <a:moveTo>
                                        <a:pt x="0" y="0"/>
                                      </a:moveTo>
                                      <a:lnTo>
                                        <a:pt x="7312660" y="0"/>
                                      </a:lnTo>
                                      <a:lnTo>
                                        <a:pt x="7312660" y="1129665"/>
                                      </a:lnTo>
                                      <a:lnTo>
                                        <a:pt x="3619500" y="733425"/>
                                      </a:lnTo>
                                      <a:lnTo>
                                        <a:pt x="0" y="1091565"/>
                                      </a:lnTo>
                                      <a:lnTo>
                                        <a:pt x="0" y="0"/>
                                      </a:lnTo>
                                      <a:close/>
                                    </a:path>
                                  </a:pathLst>
                                </a:custGeom>
                                <a:solidFill>
                                  <a:schemeClr val="accent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1" name="Rectangle 49"/>
                              <wps:cNvSpPr>
                                <a:spLocks noChangeArrowheads="1"/>
                              </wps:cNvSpPr>
                              <wps:spPr bwMode="auto">
                                <a:xfrm>
                                  <a:off x="0" y="0"/>
                                  <a:ext cx="73152" cy="12161"/>
                                </a:xfrm>
                                <a:prstGeom prst="rect">
                                  <a:avLst/>
                                </a:prstGeom>
                                <a:blipFill dpi="0" rotWithShape="1">
                                  <a:blip r:embed="rId8"/>
                                  <a:srcRect/>
                                  <a:stretch>
                                    <a:fillRect/>
                                  </a:stretch>
                                </a:blip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2" name="Isosceles Triangle 60"/>
                            <wps:cNvSpPr>
                              <a:spLocks noChangeArrowheads="1"/>
                            </wps:cNvSpPr>
                            <wps:spPr bwMode="auto">
                              <a:xfrm>
                                <a:off x="0" y="4658"/>
                                <a:ext cx="71231" cy="8281"/>
                              </a:xfrm>
                              <a:prstGeom prst="triangle">
                                <a:avLst>
                                  <a:gd name="adj" fmla="val 50000"/>
                                </a:avLst>
                              </a:prstGeom>
                              <a:solidFill>
                                <a:schemeClr val="lt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143639" id="Group 31" o:spid="_x0000_s1026" style="position:absolute;margin-left:-67.65pt;margin-top:-65.85pt;width:560.9pt;height:101.9pt;z-index:251655680" coordsize="71231,129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">
                    <v:group id="Group 32" o:spid="_x0000_s1027" style="position:absolute;left:86;width:71145;height:12915" coordsize="73152,12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Rectangle 51" o:spid="_x0000_s1028" style="position:absolute;width:73152;height:11303;visibility:visible;mso-wrap-style:square;v-text-anchor:middle" coordsize="7312660,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" path="m,l7312660,r,1129665l3619500,733425,,1091565,,xe" fillcolor="#ad84c6 [3204]" stroked="f" strokeweight="1pt">
                        <v:stroke joinstyle="miter"/>
                        <v:path arrowok="t" o:connecttype="custom" o:connectlocs="0,0;732,0;732,113;362,73;0,109;0,0" o:connectangles="0,0,0,0,0,0"/>
                      </v:shape>
                      <v:rect id="Rectangle 49" o:spid="_x0000_s1029" style="position:absolute;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" stroked="f" strokeweight="1pt">
                        <v:fill r:id="rId9" o:title="" recolor="t" rotate="t" type="frame"/>
                      </v:rect>
                    </v:group>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60" o:spid="_x0000_s1030" type="#_x0000_t5" style="position:absolute;top:4658;width:71231;height:82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" fillcolor="white [3201]" stroked="f" strokeweight="1pt"/>
                  </v:group>
                </w:pict>
              </mc:Fallback>
            </mc:AlternateContent>
          </w:r>
          <w:r w:rsidRPr="00E41E1F">
            <w:rPr>
              <w:noProof/>
              <w:lang w:eastAsia="lt-LT"/>
            </w:rPr>
            <mc:AlternateContent>
              <mc:Choice Requires="wpg">
                <w:drawing>
                  <wp:anchor distT="0" distB="0" distL="114300" distR="114300" simplePos="0" relativeHeight="251651584" behindDoc="0" locked="0" layoutInCell="1" allowOverlap="1" wp14:anchorId="7EA44E91" wp14:editId="00670BB6">
                    <wp:simplePos x="0" y="0"/>
                    <wp:positionH relativeFrom="page">
                      <wp:align>center</wp:align>
                    </wp:positionH>
                    <mc:AlternateContent>
                      <mc:Choice Requires="wp14">
                        <wp:positionV relativeFrom="page">
                          <wp14:pctPosVOffset>2300</wp14:pctPosVOffset>
                        </wp:positionV>
                      </mc:Choice>
                      <mc:Fallback>
                        <wp:positionV relativeFrom="page">
                          <wp:posOffset>245745</wp:posOffset>
                        </wp:positionV>
                      </mc:Fallback>
                    </mc:AlternateContent>
                    <wp:extent cx="7113270" cy="1289685"/>
                    <wp:effectExtent l="3810" t="7620" r="7620" b="0"/>
                    <wp:wrapNone/>
                    <wp:docPr id="5" name="Group 1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13270" cy="1289685"/>
                              <a:chOff x="0" y="0"/>
                              <a:chExt cx="73152" cy="12161"/>
                            </a:xfrm>
                          </wpg:grpSpPr>
                          <wps:wsp>
                            <wps:cNvPr id="8" name="Rectangle 51"/>
                            <wps:cNvSpPr>
                              <a:spLocks/>
                            </wps:cNvSpPr>
                            <wps:spPr bwMode="auto">
                              <a:xfrm>
                                <a:off x="0" y="0"/>
                                <a:ext cx="73152" cy="11303"/>
                              </a:xfrm>
                              <a:custGeom>
                                <a:avLst/>
                                <a:gdLst>
                                  <a:gd name="T0" fmla="*/ 0 w 7312660"/>
                                  <a:gd name="T1" fmla="*/ 0 h 1129665"/>
                                  <a:gd name="T2" fmla="*/ 73177 w 7312660"/>
                                  <a:gd name="T3" fmla="*/ 0 h 1129665"/>
                                  <a:gd name="T4" fmla="*/ 73177 w 7312660"/>
                                  <a:gd name="T5" fmla="*/ 11310 h 1129665"/>
                                  <a:gd name="T6" fmla="*/ 36220 w 7312660"/>
                                  <a:gd name="T7" fmla="*/ 7343 h 1129665"/>
                                  <a:gd name="T8" fmla="*/ 0 w 7312660"/>
                                  <a:gd name="T9" fmla="*/ 10929 h 1129665"/>
                                  <a:gd name="T10" fmla="*/ 0 w 7312660"/>
                                  <a:gd name="T11" fmla="*/ 0 h 112966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7312660" h="1129665">
                                    <a:moveTo>
                                      <a:pt x="0" y="0"/>
                                    </a:moveTo>
                                    <a:lnTo>
                                      <a:pt x="7312660" y="0"/>
                                    </a:lnTo>
                                    <a:lnTo>
                                      <a:pt x="7312660" y="1129665"/>
                                    </a:lnTo>
                                    <a:lnTo>
                                      <a:pt x="3619500" y="733425"/>
                                    </a:lnTo>
                                    <a:lnTo>
                                      <a:pt x="0" y="1091565"/>
                                    </a:lnTo>
                                    <a:lnTo>
                                      <a:pt x="0" y="0"/>
                                    </a:lnTo>
                                    <a:close/>
                                  </a:path>
                                </a:pathLst>
                              </a:custGeom>
                              <a:solidFill>
                                <a:schemeClr val="accent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 name="Rectangle 151"/>
                            <wps:cNvSpPr>
                              <a:spLocks noChangeArrowheads="1"/>
                            </wps:cNvSpPr>
                            <wps:spPr bwMode="auto">
                              <a:xfrm>
                                <a:off x="0" y="0"/>
                                <a:ext cx="73152" cy="12161"/>
                              </a:xfrm>
                              <a:prstGeom prst="rect">
                                <a:avLst/>
                              </a:prstGeom>
                              <a:blipFill dpi="0" rotWithShape="1">
                                <a:blip r:embed="rId10"/>
                                <a:srcRect/>
                                <a:stretch>
                                  <a:fillRect/>
                                </a:stretch>
                              </a:blip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14:sizeRelH relativeFrom="page">
                      <wp14:pctWidth>94100</wp14:pctWidth>
                    </wp14:sizeRelH>
                    <wp14:sizeRelV relativeFrom="page">
                      <wp14:pctHeight>12100</wp14:pctHeight>
                    </wp14:sizeRelV>
                  </wp:anchor>
                </w:drawing>
              </mc:Choice>
              <mc:Fallback>
                <w:pict>
                  <v:group w14:anchorId="0AB11A0E" id="Group 149" o:spid="_x0000_s1026" style="position:absolute;margin-left:0;margin-top:0;width:560.1pt;height:101.55pt;z-index:251651584;mso-width-percent:941;mso-height-percent:121;mso-top-percent:23;mso-position-horizontal:center;mso-position-horizontal-relative:page;mso-position-vertical-relative:page;mso-width-percent:941;mso-height-percent:121;mso-top-percent:23" coordsize="73152,1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">
                    <v:shape id="Rectangle 51" o:spid="_x0000_s1027" style="position:absolute;width:73152;height:11303;visibility:visible;mso-wrap-style:square;v-text-anchor:middle" coordsize="7312660,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" path="m,l7312660,r,1129665l3619500,733425,,1091565,,xe" fillcolor="#ad84c6 [3204]" stroked="f" strokeweight="1pt">
                      <v:stroke joinstyle="miter"/>
                      <v:path arrowok="t" o:connecttype="custom" o:connectlocs="0,0;732,0;732,113;362,73;0,109;0,0" o:connectangles="0,0,0,0,0,0"/>
                    </v:shape>
                    <v:rect id="Rectangle 151" o:spid="_x0000_s1028" style="position:absolute;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" stroked="f" strokeweight="1pt">
                      <v:fill r:id="rId11" o:title="" recolor="t" rotate="t" type="frame"/>
                    </v:rect>
                    <w10:wrap anchorx="page" anchory="page"/>
                  </v:group>
                </w:pict>
              </mc:Fallback>
            </mc:AlternateContent>
          </w:r>
        </w:p>
        <w:tbl>
          <w:tblPr>
            <w:tblpPr w:leftFromText="180" w:rightFromText="180" w:vertAnchor="text" w:horzAnchor="margin" w:tblpXSpec="center" w:tblpY="2508"/>
            <w:tblW w:w="10055" w:type="dxa"/>
            <w:tblLook w:val="04A0" w:firstRow="1" w:lastRow="0" w:firstColumn="1" w:lastColumn="0" w:noHBand="0" w:noVBand="1"/>
          </w:tblPr>
          <w:tblGrid>
            <w:gridCol w:w="10055"/>
          </w:tblGrid>
          <w:tr w:rsidR="00853737" w:rsidRPr="00850AB9" w14:paraId="36E40EEC" w14:textId="77777777" w:rsidTr="00850AB9">
            <w:trPr>
              <w:trHeight w:val="5340"/>
            </w:trPr>
            <w:tc>
              <w:tcPr>
                <w:tcW w:w="10055" w:type="dxa"/>
              </w:tcPr>
              <w:p w14:paraId="7427B382" w14:textId="77777777" w:rsidR="00853737" w:rsidRPr="00850AB9" w:rsidRDefault="00853737" w:rsidP="00F52A0B">
                <w:pPr>
                  <w:jc w:val="right"/>
                  <w:rPr>
                    <w:rFonts w:ascii="Times New Roman" w:hAnsi="Times New Roman" w:cs="Times New Roman"/>
                    <w:color w:val="7030A0"/>
                    <w:sz w:val="48"/>
                    <w:szCs w:val="48"/>
                  </w:rPr>
                </w:pPr>
              </w:p>
              <w:p w14:paraId="321E7372" w14:textId="77777777" w:rsidR="00853737" w:rsidRPr="00850AB9" w:rsidRDefault="00853737" w:rsidP="00F52A0B">
                <w:pPr>
                  <w:jc w:val="right"/>
                  <w:rPr>
                    <w:rFonts w:ascii="Times New Roman" w:hAnsi="Times New Roman" w:cs="Times New Roman"/>
                    <w:color w:val="7030A0"/>
                    <w:sz w:val="48"/>
                    <w:szCs w:val="48"/>
                  </w:rPr>
                </w:pPr>
              </w:p>
              <w:p w14:paraId="553FA192" w14:textId="2639570F" w:rsidR="00853737" w:rsidRPr="00850AB9" w:rsidRDefault="00853737" w:rsidP="00850AB9">
                <w:pPr>
                  <w:jc w:val="center"/>
                  <w:rPr>
                    <w:rFonts w:ascii="Times New Roman" w:hAnsi="Times New Roman" w:cs="Times New Roman"/>
                    <w:bCs/>
                    <w:color w:val="AD84C6" w:themeColor="accent1"/>
                    <w:sz w:val="56"/>
                    <w:szCs w:val="56"/>
                  </w:rPr>
                </w:pPr>
                <w:r w:rsidRPr="00850AB9">
                  <w:rPr>
                    <w:rFonts w:ascii="Times New Roman" w:hAnsi="Times New Roman" w:cs="Times New Roman"/>
                    <w:b/>
                    <w:color w:val="AD84C6" w:themeColor="accent1"/>
                    <w:sz w:val="56"/>
                    <w:szCs w:val="56"/>
                  </w:rPr>
                  <w:t>KLAIPĖDOS RAJONO TURIZMO PLĖTROS PLANAS IKI 2030 M</w:t>
                </w:r>
                <w:r w:rsidRPr="00850AB9">
                  <w:rPr>
                    <w:rFonts w:ascii="Times New Roman" w:hAnsi="Times New Roman" w:cs="Times New Roman"/>
                    <w:bCs/>
                    <w:color w:val="AD84C6" w:themeColor="accent1"/>
                    <w:sz w:val="56"/>
                    <w:szCs w:val="56"/>
                  </w:rPr>
                  <w:t>.</w:t>
                </w:r>
              </w:p>
              <w:p w14:paraId="052650FC" w14:textId="77777777" w:rsidR="00853737" w:rsidRPr="00850AB9" w:rsidRDefault="00853737" w:rsidP="00F52A0B">
                <w:pPr>
                  <w:jc w:val="right"/>
                  <w:rPr>
                    <w:rFonts w:ascii="Times New Roman" w:hAnsi="Times New Roman" w:cs="Times New Roman"/>
                    <w:color w:val="7030A0"/>
                    <w:sz w:val="48"/>
                    <w:szCs w:val="48"/>
                  </w:rPr>
                </w:pPr>
              </w:p>
              <w:p w14:paraId="29FD7916" w14:textId="77777777" w:rsidR="00853737" w:rsidRPr="00850AB9" w:rsidRDefault="00853737" w:rsidP="00F52A0B">
                <w:pPr>
                  <w:jc w:val="right"/>
                  <w:rPr>
                    <w:rFonts w:ascii="Times New Roman" w:hAnsi="Times New Roman" w:cs="Times New Roman"/>
                    <w:color w:val="7030A0"/>
                    <w:sz w:val="56"/>
                    <w:szCs w:val="56"/>
                  </w:rPr>
                </w:pPr>
              </w:p>
              <w:p w14:paraId="7C1B1AE7" w14:textId="77777777" w:rsidR="00853737" w:rsidRPr="00850AB9" w:rsidRDefault="00853737" w:rsidP="00F52A0B">
                <w:pPr>
                  <w:jc w:val="center"/>
                  <w:rPr>
                    <w:rFonts w:ascii="Times New Roman" w:hAnsi="Times New Roman" w:cs="Times New Roman"/>
                    <w:color w:val="7030A0"/>
                    <w:sz w:val="56"/>
                    <w:szCs w:val="56"/>
                  </w:rPr>
                </w:pPr>
              </w:p>
            </w:tc>
          </w:tr>
        </w:tbl>
        <w:p w14:paraId="20D09D7C" w14:textId="77777777" w:rsidR="00850AB9" w:rsidRPr="00850AB9" w:rsidRDefault="00850AB9" w:rsidP="00850AB9">
          <w:pPr>
            <w:pStyle w:val="Turinioantrat"/>
            <w:spacing w:before="0" w:line="360" w:lineRule="auto"/>
            <w:ind w:right="3117"/>
            <w:jc w:val="right"/>
            <w:rPr>
              <w:rFonts w:ascii="Times New Roman" w:hAnsi="Times New Roman" w:cs="Times New Roman"/>
              <w:sz w:val="24"/>
              <w:szCs w:val="24"/>
            </w:rPr>
          </w:pPr>
        </w:p>
        <w:p w14:paraId="45EF526E" w14:textId="58F29D78" w:rsidR="00850AB9" w:rsidRPr="00850AB9" w:rsidRDefault="00853737" w:rsidP="00850AB9">
          <w:pPr>
            <w:pStyle w:val="Turinioantrat"/>
            <w:tabs>
              <w:tab w:val="left" w:pos="5812"/>
              <w:tab w:val="left" w:pos="6237"/>
            </w:tabs>
            <w:spacing w:before="0" w:line="360" w:lineRule="auto"/>
            <w:ind w:right="3117"/>
            <w:jc w:val="right"/>
            <w:rPr>
              <w:rFonts w:ascii="Times New Roman" w:hAnsi="Times New Roman" w:cs="Times New Roman"/>
              <w:sz w:val="24"/>
              <w:szCs w:val="24"/>
            </w:rPr>
          </w:pPr>
          <w:r w:rsidRPr="00850AB9">
            <w:rPr>
              <w:rFonts w:ascii="Times New Roman" w:hAnsi="Times New Roman" w:cs="Times New Roman"/>
              <w:b w:val="0"/>
              <w:bCs w:val="0"/>
              <w:noProof/>
              <w:sz w:val="24"/>
              <w:szCs w:val="24"/>
            </w:rPr>
            <mc:AlternateContent>
              <mc:Choice Requires="wps">
                <w:drawing>
                  <wp:anchor distT="0" distB="0" distL="114300" distR="114300" simplePos="0" relativeHeight="251657728" behindDoc="0" locked="0" layoutInCell="1" allowOverlap="1" wp14:anchorId="4BCE9C29" wp14:editId="26670F01">
                    <wp:simplePos x="0" y="0"/>
                    <wp:positionH relativeFrom="margin">
                      <wp:posOffset>4762500</wp:posOffset>
                    </wp:positionH>
                    <wp:positionV relativeFrom="paragraph">
                      <wp:posOffset>10164445</wp:posOffset>
                    </wp:positionV>
                    <wp:extent cx="2438400" cy="439420"/>
                    <wp:effectExtent l="0" t="0" r="0" b="0"/>
                    <wp:wrapNone/>
                    <wp:docPr id="18"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0" cy="439420"/>
                            </a:xfrm>
                            <a:prstGeom prst="rect">
                              <a:avLst/>
                            </a:prstGeom>
                            <a:noFill/>
                            <a:ln w="6350">
                              <a:noFill/>
                            </a:ln>
                          </wps:spPr>
                          <wps:txbx>
                            <w:txbxContent>
                              <w:p w14:paraId="7B94A9D6" w14:textId="77777777" w:rsidR="008F0F82" w:rsidRPr="00C355EF" w:rsidRDefault="008F0F82" w:rsidP="00853737">
                                <w:pPr>
                                  <w:jc w:val="right"/>
                                  <w:rPr>
                                    <w:rFonts w:ascii="Neris Light" w:hAnsi="Neris Light"/>
                                    <w:b/>
                                    <w:bCs/>
                                    <w:color w:val="FF0000"/>
                                    <w:sz w:val="32"/>
                                    <w:szCs w:val="32"/>
                                  </w:rPr>
                                </w:pPr>
                                <w:r w:rsidRPr="00C355EF">
                                  <w:rPr>
                                    <w:rFonts w:ascii="Neris Light" w:hAnsi="Neris Light"/>
                                    <w:b/>
                                    <w:bCs/>
                                    <w:color w:val="FF0000"/>
                                    <w:sz w:val="32"/>
                                    <w:szCs w:val="32"/>
                                  </w:rPr>
                                  <w:t>KLAIPĖDOS RAJ., 2019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BCE9C29" id="_x0000_t202" coordsize="21600,21600" o:spt="202" path="m,l,21600r21600,l21600,xe">
                    <v:stroke joinstyle="miter"/>
                    <v:path gradientshapeok="t" o:connecttype="rect"/>
                  </v:shapetype>
                  <v:shape id="Text Box 42" o:spid="_x0000_s1026" type="#_x0000_t202" style="position:absolute;left:0;text-align:left;margin-left:375pt;margin-top:800.35pt;width:192pt;height:34.6pt;z-index:251657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" filled="f" stroked="f" strokeweight=".5pt">
                    <v:textbox>
                      <w:txbxContent>
                        <w:p w14:paraId="7B94A9D6" w14:textId="77777777" w:rsidR="008F0F82" w:rsidRPr="00C355EF" w:rsidRDefault="008F0F82" w:rsidP="00853737">
                          <w:pPr>
                            <w:jc w:val="right"/>
                            <w:rPr>
                              <w:rFonts w:ascii="Neris Light" w:hAnsi="Neris Light"/>
                              <w:b/>
                              <w:bCs/>
                              <w:color w:val="FF0000"/>
                              <w:sz w:val="32"/>
                              <w:szCs w:val="32"/>
                            </w:rPr>
                          </w:pPr>
                          <w:r w:rsidRPr="00C355EF">
                            <w:rPr>
                              <w:rFonts w:ascii="Neris Light" w:hAnsi="Neris Light"/>
                              <w:b/>
                              <w:bCs/>
                              <w:color w:val="FF0000"/>
                              <w:sz w:val="32"/>
                              <w:szCs w:val="32"/>
                            </w:rPr>
                            <w:t>KLAIPĖDOS RAJ., 2019</w:t>
                          </w:r>
                        </w:p>
                      </w:txbxContent>
                    </v:textbox>
                    <w10:wrap anchorx="margin"/>
                  </v:shape>
                </w:pict>
              </mc:Fallback>
            </mc:AlternateContent>
          </w:r>
          <w:r w:rsidR="00E769AD" w:rsidRPr="00850AB9">
            <w:rPr>
              <w:rFonts w:ascii="Times New Roman" w:hAnsi="Times New Roman" w:cs="Times New Roman"/>
              <w:sz w:val="24"/>
              <w:szCs w:val="24"/>
            </w:rPr>
            <w:t>PATVIRTINTA</w:t>
          </w:r>
        </w:p>
        <w:p w14:paraId="2CA82014" w14:textId="56ED574F" w:rsidR="00E769AD" w:rsidRPr="00850AB9" w:rsidRDefault="00E769AD" w:rsidP="00850AB9">
          <w:pPr>
            <w:pStyle w:val="Turinioantrat"/>
            <w:spacing w:before="0" w:line="360" w:lineRule="auto"/>
            <w:ind w:right="849"/>
            <w:jc w:val="right"/>
            <w:rPr>
              <w:rFonts w:ascii="Times New Roman" w:hAnsi="Times New Roman" w:cs="Times New Roman"/>
              <w:sz w:val="24"/>
              <w:szCs w:val="24"/>
            </w:rPr>
          </w:pPr>
          <w:r w:rsidRPr="00850AB9">
            <w:rPr>
              <w:rFonts w:ascii="Times New Roman" w:hAnsi="Times New Roman" w:cs="Times New Roman"/>
              <w:sz w:val="24"/>
              <w:szCs w:val="24"/>
            </w:rPr>
            <w:t>Klaipėdos rajono savivaldybės tarybos</w:t>
          </w:r>
        </w:p>
        <w:p w14:paraId="494CF513" w14:textId="4CE14767" w:rsidR="00E769AD" w:rsidRPr="00850AB9" w:rsidRDefault="00E769AD" w:rsidP="00850AB9">
          <w:pPr>
            <w:spacing w:before="0" w:after="0" w:line="360" w:lineRule="auto"/>
            <w:ind w:right="140"/>
            <w:jc w:val="right"/>
            <w:rPr>
              <w:rFonts w:ascii="Times New Roman" w:hAnsi="Times New Roman" w:cs="Times New Roman"/>
              <w:b/>
              <w:bCs/>
              <w:color w:val="864EA8" w:themeColor="accent1" w:themeShade="BF"/>
              <w:lang w:eastAsia="lt-LT"/>
            </w:rPr>
          </w:pPr>
          <w:r w:rsidRPr="00850AB9">
            <w:rPr>
              <w:rFonts w:ascii="Times New Roman" w:hAnsi="Times New Roman" w:cs="Times New Roman"/>
              <w:b/>
              <w:bCs/>
              <w:color w:val="864EA8" w:themeColor="accent1" w:themeShade="BF"/>
              <w:lang w:eastAsia="lt-LT"/>
            </w:rPr>
            <w:t xml:space="preserve">2021 m. gegužės </w:t>
          </w:r>
          <w:r w:rsidR="008D112E" w:rsidRPr="00850AB9">
            <w:rPr>
              <w:rFonts w:ascii="Times New Roman" w:hAnsi="Times New Roman" w:cs="Times New Roman"/>
              <w:b/>
              <w:bCs/>
              <w:color w:val="864EA8" w:themeColor="accent1" w:themeShade="BF"/>
              <w:lang w:eastAsia="lt-LT"/>
            </w:rPr>
            <w:t xml:space="preserve">27 </w:t>
          </w:r>
          <w:r w:rsidRPr="00850AB9">
            <w:rPr>
              <w:rFonts w:ascii="Times New Roman" w:hAnsi="Times New Roman" w:cs="Times New Roman"/>
              <w:b/>
              <w:bCs/>
              <w:color w:val="864EA8" w:themeColor="accent1" w:themeShade="BF"/>
              <w:lang w:eastAsia="lt-LT"/>
            </w:rPr>
            <w:t xml:space="preserve">d. sprendimu Nr. </w:t>
          </w:r>
          <w:r w:rsidR="008D112E" w:rsidRPr="00850AB9">
            <w:rPr>
              <w:rFonts w:ascii="Times New Roman" w:hAnsi="Times New Roman" w:cs="Times New Roman"/>
              <w:b/>
              <w:bCs/>
              <w:color w:val="864EA8" w:themeColor="accent1" w:themeShade="BF"/>
              <w:lang w:eastAsia="lt-LT"/>
            </w:rPr>
            <w:t>T11-</w:t>
          </w:r>
          <w:r w:rsidR="00850AB9" w:rsidRPr="00850AB9">
            <w:rPr>
              <w:rFonts w:ascii="Times New Roman" w:hAnsi="Times New Roman" w:cs="Times New Roman"/>
              <w:b/>
              <w:bCs/>
              <w:color w:val="864EA8" w:themeColor="accent1" w:themeShade="BF"/>
              <w:lang w:eastAsia="lt-LT"/>
            </w:rPr>
            <w:t>169</w:t>
          </w:r>
        </w:p>
        <w:p w14:paraId="661D4913" w14:textId="63C3301A" w:rsidR="00853737" w:rsidRPr="00E41E1F" w:rsidRDefault="007F4376" w:rsidP="00853737">
          <w:pPr>
            <w:pStyle w:val="Turinioantrat"/>
            <w:spacing w:line="240" w:lineRule="auto"/>
          </w:pPr>
          <w:r w:rsidRPr="00A35759">
            <w:rPr>
              <w:b w:val="0"/>
              <w:bCs w:val="0"/>
              <w:noProof/>
              <w:sz w:val="24"/>
              <w:szCs w:val="24"/>
            </w:rPr>
            <mc:AlternateContent>
              <mc:Choice Requires="wps">
                <w:drawing>
                  <wp:anchor distT="45720" distB="45720" distL="114300" distR="114300" simplePos="0" relativeHeight="251661824" behindDoc="0" locked="0" layoutInCell="1" allowOverlap="1" wp14:anchorId="0C39027D" wp14:editId="2E698553">
                    <wp:simplePos x="0" y="0"/>
                    <wp:positionH relativeFrom="column">
                      <wp:posOffset>3099234</wp:posOffset>
                    </wp:positionH>
                    <wp:positionV relativeFrom="paragraph">
                      <wp:posOffset>7589568</wp:posOffset>
                    </wp:positionV>
                    <wp:extent cx="3185160" cy="414020"/>
                    <wp:effectExtent l="0" t="0" r="0" b="5080"/>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85160" cy="414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6BAE9C" w14:textId="52C49F2D" w:rsidR="008F0F82" w:rsidRPr="00850AB9" w:rsidRDefault="008F0F82" w:rsidP="00853737">
                                <w:pPr>
                                  <w:jc w:val="right"/>
                                  <w:rPr>
                                    <w:rFonts w:ascii="Times New Roman" w:hAnsi="Times New Roman" w:cs="Times New Roman"/>
                                    <w:b/>
                                    <w:bCs/>
                                    <w:color w:val="FFFFFF" w:themeColor="background1"/>
                                    <w:sz w:val="32"/>
                                    <w:szCs w:val="32"/>
                                  </w:rPr>
                                </w:pPr>
                                <w:r w:rsidRPr="00850AB9">
                                  <w:rPr>
                                    <w:rFonts w:ascii="Times New Roman" w:hAnsi="Times New Roman" w:cs="Times New Roman"/>
                                    <w:b/>
                                    <w:bCs/>
                                    <w:color w:val="FFFFFF" w:themeColor="background1"/>
                                    <w:sz w:val="32"/>
                                    <w:szCs w:val="32"/>
                                  </w:rPr>
                                  <w:t>Gargždai, 202</w:t>
                                </w:r>
                                <w:r w:rsidR="009F5106" w:rsidRPr="00850AB9">
                                  <w:rPr>
                                    <w:rFonts w:ascii="Times New Roman" w:hAnsi="Times New Roman" w:cs="Times New Roman"/>
                                    <w:b/>
                                    <w:bCs/>
                                    <w:color w:val="FFFFFF" w:themeColor="background1"/>
                                    <w:sz w:val="32"/>
                                    <w:szCs w:val="32"/>
                                  </w:rPr>
                                  <w:t>1</w:t>
                                </w:r>
                                <w:r w:rsidRPr="00850AB9">
                                  <w:rPr>
                                    <w:rFonts w:ascii="Times New Roman" w:hAnsi="Times New Roman" w:cs="Times New Roman"/>
                                    <w:b/>
                                    <w:bCs/>
                                    <w:color w:val="FFFFFF" w:themeColor="background1"/>
                                    <w:sz w:val="32"/>
                                    <w:szCs w:val="32"/>
                                  </w:rPr>
                                  <w:t xml:space="preserve"> </w:t>
                                </w:r>
                              </w:p>
                              <w:p w14:paraId="6716753B" w14:textId="77777777" w:rsidR="008F0F82" w:rsidRDefault="008F0F82" w:rsidP="00853737"/>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C39027D" id="Text Box 2" o:spid="_x0000_s1027" type="#_x0000_t202" style="position:absolute;margin-left:244.05pt;margin-top:597.6pt;width:250.8pt;height:32.6pt;z-index:2516618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" filled="f" stroked="f">
                    <v:textbox>
                      <w:txbxContent>
                        <w:p w14:paraId="3D6BAE9C" w14:textId="52C49F2D" w:rsidR="008F0F82" w:rsidRPr="00850AB9" w:rsidRDefault="008F0F82" w:rsidP="00853737">
                          <w:pPr>
                            <w:jc w:val="right"/>
                            <w:rPr>
                              <w:rFonts w:ascii="Times New Roman" w:hAnsi="Times New Roman" w:cs="Times New Roman"/>
                              <w:b/>
                              <w:bCs/>
                              <w:color w:val="FFFFFF" w:themeColor="background1"/>
                              <w:sz w:val="32"/>
                              <w:szCs w:val="32"/>
                            </w:rPr>
                          </w:pPr>
                          <w:r w:rsidRPr="00850AB9">
                            <w:rPr>
                              <w:rFonts w:ascii="Times New Roman" w:hAnsi="Times New Roman" w:cs="Times New Roman"/>
                              <w:b/>
                              <w:bCs/>
                              <w:color w:val="FFFFFF" w:themeColor="background1"/>
                              <w:sz w:val="32"/>
                              <w:szCs w:val="32"/>
                            </w:rPr>
                            <w:t>Gargždai, 202</w:t>
                          </w:r>
                          <w:r w:rsidR="009F5106" w:rsidRPr="00850AB9">
                            <w:rPr>
                              <w:rFonts w:ascii="Times New Roman" w:hAnsi="Times New Roman" w:cs="Times New Roman"/>
                              <w:b/>
                              <w:bCs/>
                              <w:color w:val="FFFFFF" w:themeColor="background1"/>
                              <w:sz w:val="32"/>
                              <w:szCs w:val="32"/>
                            </w:rPr>
                            <w:t>1</w:t>
                          </w:r>
                          <w:r w:rsidRPr="00850AB9">
                            <w:rPr>
                              <w:rFonts w:ascii="Times New Roman" w:hAnsi="Times New Roman" w:cs="Times New Roman"/>
                              <w:b/>
                              <w:bCs/>
                              <w:color w:val="FFFFFF" w:themeColor="background1"/>
                              <w:sz w:val="32"/>
                              <w:szCs w:val="32"/>
                            </w:rPr>
                            <w:t xml:space="preserve"> </w:t>
                          </w:r>
                        </w:p>
                        <w:p w14:paraId="6716753B" w14:textId="77777777" w:rsidR="008F0F82" w:rsidRDefault="008F0F82" w:rsidP="00853737"/>
                      </w:txbxContent>
                    </v:textbox>
                  </v:shape>
                </w:pict>
              </mc:Fallback>
            </mc:AlternateContent>
          </w:r>
          <w:r w:rsidRPr="00A35759">
            <w:rPr>
              <w:rFonts w:ascii="Neris Light" w:hAnsi="Neris Light"/>
              <w:b w:val="0"/>
              <w:bCs w:val="0"/>
              <w:noProof/>
              <w:sz w:val="24"/>
              <w:szCs w:val="24"/>
            </w:rPr>
            <w:drawing>
              <wp:anchor distT="0" distB="0" distL="114300" distR="114300" simplePos="0" relativeHeight="251653632" behindDoc="1" locked="0" layoutInCell="1" allowOverlap="1" wp14:anchorId="37D22C48" wp14:editId="43A884D4">
                <wp:simplePos x="0" y="0"/>
                <wp:positionH relativeFrom="page">
                  <wp:align>center</wp:align>
                </wp:positionH>
                <wp:positionV relativeFrom="paragraph">
                  <wp:posOffset>6905890</wp:posOffset>
                </wp:positionV>
                <wp:extent cx="7320280" cy="1154145"/>
                <wp:effectExtent l="0" t="0" r="0" b="8255"/>
                <wp:wrapNone/>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320280" cy="1154145"/>
                        </a:xfrm>
                        <a:prstGeom prst="rect">
                          <a:avLst/>
                        </a:prstGeom>
                      </pic:spPr>
                    </pic:pic>
                  </a:graphicData>
                </a:graphic>
                <wp14:sizeRelH relativeFrom="margin">
                  <wp14:pctWidth>0</wp14:pctWidth>
                </wp14:sizeRelH>
                <wp14:sizeRelV relativeFrom="margin">
                  <wp14:pctHeight>0</wp14:pctHeight>
                </wp14:sizeRelV>
              </wp:anchor>
            </w:drawing>
          </w:r>
          <w:r w:rsidR="00853737" w:rsidRPr="00E41E1F">
            <w:br w:type="page"/>
          </w:r>
          <w:r w:rsidR="00853737" w:rsidRPr="00E41E1F">
            <w:rPr>
              <w:noProof/>
            </w:rPr>
            <mc:AlternateContent>
              <mc:Choice Requires="wps">
                <w:drawing>
                  <wp:anchor distT="0" distB="0" distL="114300" distR="114300" simplePos="0" relativeHeight="251659776" behindDoc="0" locked="0" layoutInCell="1" allowOverlap="1" wp14:anchorId="49111913" wp14:editId="2FFBC1AC">
                    <wp:simplePos x="0" y="0"/>
                    <wp:positionH relativeFrom="margin">
                      <wp:posOffset>4762500</wp:posOffset>
                    </wp:positionH>
                    <wp:positionV relativeFrom="paragraph">
                      <wp:posOffset>10164445</wp:posOffset>
                    </wp:positionV>
                    <wp:extent cx="2438400" cy="439420"/>
                    <wp:effectExtent l="0" t="0" r="0" b="0"/>
                    <wp:wrapNone/>
                    <wp:docPr id="42"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0" cy="439420"/>
                            </a:xfrm>
                            <a:prstGeom prst="rect">
                              <a:avLst/>
                            </a:prstGeom>
                            <a:noFill/>
                            <a:ln w="6350">
                              <a:noFill/>
                            </a:ln>
                          </wps:spPr>
                          <wps:txbx>
                            <w:txbxContent>
                              <w:p w14:paraId="0C5FDEF9" w14:textId="77777777" w:rsidR="008F0F82" w:rsidRPr="00C355EF" w:rsidRDefault="008F0F82" w:rsidP="00853737">
                                <w:pPr>
                                  <w:jc w:val="right"/>
                                  <w:rPr>
                                    <w:rFonts w:ascii="Neris Light" w:hAnsi="Neris Light"/>
                                    <w:b/>
                                    <w:bCs/>
                                    <w:color w:val="FF0000"/>
                                    <w:sz w:val="32"/>
                                    <w:szCs w:val="32"/>
                                  </w:rPr>
                                </w:pPr>
                                <w:r w:rsidRPr="00C355EF">
                                  <w:rPr>
                                    <w:rFonts w:ascii="Neris Light" w:hAnsi="Neris Light"/>
                                    <w:b/>
                                    <w:bCs/>
                                    <w:color w:val="FF0000"/>
                                    <w:sz w:val="32"/>
                                    <w:szCs w:val="32"/>
                                  </w:rPr>
                                  <w:t>KLAIPĖDOS RAJ., 2019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111913" id="_x0000_s1028" type="#_x0000_t202" style="position:absolute;margin-left:375pt;margin-top:800.35pt;width:192pt;height:34.6pt;z-index:251659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" filled="f" stroked="f" strokeweight=".5pt">
                    <v:textbox>
                      <w:txbxContent>
                        <w:p w14:paraId="0C5FDEF9" w14:textId="77777777" w:rsidR="008F0F82" w:rsidRPr="00C355EF" w:rsidRDefault="008F0F82" w:rsidP="00853737">
                          <w:pPr>
                            <w:jc w:val="right"/>
                            <w:rPr>
                              <w:rFonts w:ascii="Neris Light" w:hAnsi="Neris Light"/>
                              <w:b/>
                              <w:bCs/>
                              <w:color w:val="FF0000"/>
                              <w:sz w:val="32"/>
                              <w:szCs w:val="32"/>
                            </w:rPr>
                          </w:pPr>
                          <w:r w:rsidRPr="00C355EF">
                            <w:rPr>
                              <w:rFonts w:ascii="Neris Light" w:hAnsi="Neris Light"/>
                              <w:b/>
                              <w:bCs/>
                              <w:color w:val="FF0000"/>
                              <w:sz w:val="32"/>
                              <w:szCs w:val="32"/>
                            </w:rPr>
                            <w:t>KLAIPĖDOS RAJ., 2019</w:t>
                          </w:r>
                        </w:p>
                      </w:txbxContent>
                    </v:textbox>
                    <w10:wrap anchorx="margin"/>
                  </v:shape>
                </w:pict>
              </mc:Fallback>
            </mc:AlternateContent>
          </w:r>
        </w:p>
        <w:p w14:paraId="78E0BEFD" w14:textId="447331EF" w:rsidR="00853737" w:rsidRPr="00E41E1F" w:rsidRDefault="00853737" w:rsidP="00311E86">
          <w:pPr>
            <w:pStyle w:val="Antrat1"/>
            <w:rPr>
              <w:color w:val="000000"/>
              <w:szCs w:val="24"/>
            </w:rPr>
          </w:pPr>
          <w:bookmarkStart w:id="2" w:name="_Toc45891648"/>
          <w:bookmarkStart w:id="3" w:name="_Toc47613622"/>
          <w:bookmarkStart w:id="4" w:name="_Toc72229694"/>
          <w:r w:rsidRPr="005B3C74">
            <w:lastRenderedPageBreak/>
            <w:t>Turinys</w:t>
          </w:r>
          <w:bookmarkEnd w:id="2"/>
          <w:bookmarkEnd w:id="3"/>
          <w:bookmarkEnd w:id="4"/>
        </w:p>
        <w:sdt>
          <w:sdtPr>
            <w:rPr>
              <w:rFonts w:asciiTheme="majorBidi" w:hAnsiTheme="majorBidi" w:cstheme="majorBidi"/>
              <w:noProof w:val="0"/>
              <w:sz w:val="24"/>
              <w:szCs w:val="24"/>
            </w:rPr>
            <w:id w:val="792170372"/>
            <w:docPartObj>
              <w:docPartGallery w:val="Table of Contents"/>
              <w:docPartUnique/>
            </w:docPartObj>
          </w:sdtPr>
          <w:sdtEndPr>
            <w:rPr>
              <w:rFonts w:ascii="Times New Roman" w:hAnsi="Times New Roman" w:cs="Times New Roman"/>
              <w:sz w:val="22"/>
              <w:szCs w:val="22"/>
            </w:rPr>
          </w:sdtEndPr>
          <w:sdtContent>
            <w:p w14:paraId="753F2143" w14:textId="03ECEE53" w:rsidR="00694FBD" w:rsidRPr="00415F4C" w:rsidRDefault="00853737" w:rsidP="00415F4C">
              <w:pPr>
                <w:pStyle w:val="Turinys1"/>
                <w:rPr>
                  <w:rFonts w:ascii="Times New Roman" w:eastAsiaTheme="minorEastAsia" w:hAnsi="Times New Roman" w:cs="Times New Roman"/>
                  <w:lang w:eastAsia="lt-LT"/>
                </w:rPr>
              </w:pPr>
              <w:r w:rsidRPr="00415F4C">
                <w:rPr>
                  <w:rFonts w:ascii="Times New Roman" w:hAnsi="Times New Roman" w:cs="Times New Roman"/>
                </w:rPr>
                <w:fldChar w:fldCharType="begin"/>
              </w:r>
              <w:r w:rsidRPr="00415F4C">
                <w:rPr>
                  <w:rFonts w:ascii="Times New Roman" w:hAnsi="Times New Roman" w:cs="Times New Roman"/>
                </w:rPr>
                <w:instrText xml:space="preserve"> TOC \o "1-3" \h \z \u </w:instrText>
              </w:r>
              <w:r w:rsidRPr="00415F4C">
                <w:rPr>
                  <w:rFonts w:ascii="Times New Roman" w:hAnsi="Times New Roman" w:cs="Times New Roman"/>
                </w:rPr>
                <w:fldChar w:fldCharType="separate"/>
              </w:r>
            </w:p>
            <w:p w14:paraId="11EC0B24" w14:textId="3F2C1570" w:rsidR="00694FBD" w:rsidRPr="00415F4C" w:rsidRDefault="006D18CF" w:rsidP="00415F4C">
              <w:pPr>
                <w:pStyle w:val="Turinys1"/>
                <w:rPr>
                  <w:rFonts w:ascii="Times New Roman" w:eastAsiaTheme="minorEastAsia" w:hAnsi="Times New Roman" w:cs="Times New Roman"/>
                  <w:lang w:eastAsia="lt-LT"/>
                </w:rPr>
              </w:pPr>
              <w:hyperlink w:anchor="_Toc72229695" w:history="1">
                <w:r w:rsidR="00694FBD" w:rsidRPr="00415F4C">
                  <w:rPr>
                    <w:rStyle w:val="Hipersaitas"/>
                    <w:rFonts w:ascii="Times New Roman" w:hAnsi="Times New Roman" w:cs="Times New Roman"/>
                  </w:rPr>
                  <w:t>Lentelių sąrašas</w:t>
                </w:r>
                <w:r w:rsidR="00694FBD" w:rsidRPr="00415F4C">
                  <w:rPr>
                    <w:rFonts w:ascii="Times New Roman" w:hAnsi="Times New Roman" w:cs="Times New Roman"/>
                    <w:webHidden/>
                  </w:rPr>
                  <w:tab/>
                </w:r>
                <w:r w:rsidR="00694FBD" w:rsidRPr="00CC43C0">
                  <w:rPr>
                    <w:rFonts w:ascii="Times New Roman" w:hAnsi="Times New Roman" w:cs="Times New Roman"/>
                    <w:webHidden/>
                  </w:rPr>
                  <w:fldChar w:fldCharType="begin"/>
                </w:r>
                <w:r w:rsidR="00694FBD" w:rsidRPr="00415F4C">
                  <w:rPr>
                    <w:rFonts w:ascii="Times New Roman" w:hAnsi="Times New Roman" w:cs="Times New Roman"/>
                    <w:webHidden/>
                  </w:rPr>
                  <w:instrText xml:space="preserve"> PAGEREF _Toc72229695 \h </w:instrText>
                </w:r>
                <w:r w:rsidR="00694FBD" w:rsidRPr="00CC43C0">
                  <w:rPr>
                    <w:rFonts w:ascii="Times New Roman" w:hAnsi="Times New Roman" w:cs="Times New Roman"/>
                    <w:webHidden/>
                  </w:rPr>
                </w:r>
                <w:r w:rsidR="00694FBD" w:rsidRPr="00CC43C0">
                  <w:rPr>
                    <w:rFonts w:ascii="Times New Roman" w:hAnsi="Times New Roman" w:cs="Times New Roman"/>
                    <w:webHidden/>
                  </w:rPr>
                  <w:fldChar w:fldCharType="separate"/>
                </w:r>
                <w:r w:rsidR="00125C76">
                  <w:rPr>
                    <w:rFonts w:ascii="Times New Roman" w:hAnsi="Times New Roman" w:cs="Times New Roman"/>
                    <w:webHidden/>
                  </w:rPr>
                  <w:t>4</w:t>
                </w:r>
                <w:r w:rsidR="00694FBD" w:rsidRPr="00CC43C0">
                  <w:rPr>
                    <w:rFonts w:ascii="Times New Roman" w:hAnsi="Times New Roman" w:cs="Times New Roman"/>
                    <w:webHidden/>
                  </w:rPr>
                  <w:fldChar w:fldCharType="end"/>
                </w:r>
              </w:hyperlink>
            </w:p>
            <w:p w14:paraId="27742B09" w14:textId="041CF975" w:rsidR="00694FBD" w:rsidRPr="00415F4C" w:rsidRDefault="006D18CF" w:rsidP="00415F4C">
              <w:pPr>
                <w:pStyle w:val="Turinys1"/>
                <w:rPr>
                  <w:rFonts w:ascii="Times New Roman" w:eastAsiaTheme="minorEastAsia" w:hAnsi="Times New Roman" w:cs="Times New Roman"/>
                  <w:lang w:eastAsia="lt-LT"/>
                </w:rPr>
              </w:pPr>
              <w:hyperlink w:anchor="_Toc72229696" w:history="1">
                <w:r w:rsidR="00694FBD" w:rsidRPr="00415F4C">
                  <w:rPr>
                    <w:rStyle w:val="Hipersaitas"/>
                    <w:rFonts w:ascii="Times New Roman" w:hAnsi="Times New Roman" w:cs="Times New Roman"/>
                  </w:rPr>
                  <w:t>Paveikslų sąrašas</w:t>
                </w:r>
                <w:r w:rsidR="00694FBD" w:rsidRPr="00415F4C">
                  <w:rPr>
                    <w:rFonts w:ascii="Times New Roman" w:hAnsi="Times New Roman" w:cs="Times New Roman"/>
                    <w:webHidden/>
                  </w:rPr>
                  <w:tab/>
                </w:r>
                <w:r w:rsidR="00694FBD" w:rsidRPr="00CC43C0">
                  <w:rPr>
                    <w:rFonts w:ascii="Times New Roman" w:hAnsi="Times New Roman" w:cs="Times New Roman"/>
                    <w:webHidden/>
                  </w:rPr>
                  <w:fldChar w:fldCharType="begin"/>
                </w:r>
                <w:r w:rsidR="00694FBD" w:rsidRPr="00415F4C">
                  <w:rPr>
                    <w:rFonts w:ascii="Times New Roman" w:hAnsi="Times New Roman" w:cs="Times New Roman"/>
                    <w:webHidden/>
                  </w:rPr>
                  <w:instrText xml:space="preserve"> PAGEREF _Toc72229696 \h </w:instrText>
                </w:r>
                <w:r w:rsidR="00694FBD" w:rsidRPr="00CC43C0">
                  <w:rPr>
                    <w:rFonts w:ascii="Times New Roman" w:hAnsi="Times New Roman" w:cs="Times New Roman"/>
                    <w:webHidden/>
                  </w:rPr>
                </w:r>
                <w:r w:rsidR="00694FBD" w:rsidRPr="00CC43C0">
                  <w:rPr>
                    <w:rFonts w:ascii="Times New Roman" w:hAnsi="Times New Roman" w:cs="Times New Roman"/>
                    <w:webHidden/>
                  </w:rPr>
                  <w:fldChar w:fldCharType="separate"/>
                </w:r>
                <w:r w:rsidR="00125C76">
                  <w:rPr>
                    <w:rFonts w:ascii="Times New Roman" w:hAnsi="Times New Roman" w:cs="Times New Roman"/>
                    <w:webHidden/>
                  </w:rPr>
                  <w:t>5</w:t>
                </w:r>
                <w:r w:rsidR="00694FBD" w:rsidRPr="00CC43C0">
                  <w:rPr>
                    <w:rFonts w:ascii="Times New Roman" w:hAnsi="Times New Roman" w:cs="Times New Roman"/>
                    <w:webHidden/>
                  </w:rPr>
                  <w:fldChar w:fldCharType="end"/>
                </w:r>
              </w:hyperlink>
            </w:p>
            <w:p w14:paraId="2EA3D2A2" w14:textId="183CBADE" w:rsidR="00694FBD" w:rsidRPr="00415F4C" w:rsidRDefault="006D18CF" w:rsidP="00415F4C">
              <w:pPr>
                <w:pStyle w:val="Turinys1"/>
                <w:rPr>
                  <w:rFonts w:ascii="Times New Roman" w:eastAsiaTheme="minorEastAsia" w:hAnsi="Times New Roman" w:cs="Times New Roman"/>
                  <w:lang w:eastAsia="lt-LT"/>
                </w:rPr>
              </w:pPr>
              <w:hyperlink w:anchor="_Toc72229697" w:history="1">
                <w:r w:rsidR="0040537B" w:rsidRPr="00415F4C">
                  <w:rPr>
                    <w:rStyle w:val="Hipersaitas"/>
                    <w:rFonts w:ascii="Times New Roman" w:hAnsi="Times New Roman" w:cs="Times New Roman"/>
                  </w:rPr>
                  <w:t>Į</w:t>
                </w:r>
                <w:r w:rsidR="00694FBD" w:rsidRPr="00415F4C">
                  <w:rPr>
                    <w:rStyle w:val="Hipersaitas"/>
                    <w:rFonts w:ascii="Times New Roman" w:hAnsi="Times New Roman" w:cs="Times New Roman"/>
                  </w:rPr>
                  <w:t>vadas</w:t>
                </w:r>
                <w:r w:rsidR="00694FBD" w:rsidRPr="00415F4C">
                  <w:rPr>
                    <w:rFonts w:ascii="Times New Roman" w:hAnsi="Times New Roman" w:cs="Times New Roman"/>
                    <w:webHidden/>
                  </w:rPr>
                  <w:tab/>
                </w:r>
                <w:r w:rsidR="00694FBD" w:rsidRPr="00CC43C0">
                  <w:rPr>
                    <w:rFonts w:ascii="Times New Roman" w:hAnsi="Times New Roman" w:cs="Times New Roman"/>
                    <w:webHidden/>
                  </w:rPr>
                  <w:fldChar w:fldCharType="begin"/>
                </w:r>
                <w:r w:rsidR="00694FBD" w:rsidRPr="00415F4C">
                  <w:rPr>
                    <w:rFonts w:ascii="Times New Roman" w:hAnsi="Times New Roman" w:cs="Times New Roman"/>
                    <w:webHidden/>
                  </w:rPr>
                  <w:instrText xml:space="preserve"> PAGEREF _Toc72229697 \h </w:instrText>
                </w:r>
                <w:r w:rsidR="00694FBD" w:rsidRPr="00CC43C0">
                  <w:rPr>
                    <w:rFonts w:ascii="Times New Roman" w:hAnsi="Times New Roman" w:cs="Times New Roman"/>
                    <w:webHidden/>
                  </w:rPr>
                </w:r>
                <w:r w:rsidR="00694FBD" w:rsidRPr="00CC43C0">
                  <w:rPr>
                    <w:rFonts w:ascii="Times New Roman" w:hAnsi="Times New Roman" w:cs="Times New Roman"/>
                    <w:webHidden/>
                  </w:rPr>
                  <w:fldChar w:fldCharType="separate"/>
                </w:r>
                <w:r w:rsidR="00125C76">
                  <w:rPr>
                    <w:rFonts w:ascii="Times New Roman" w:hAnsi="Times New Roman" w:cs="Times New Roman"/>
                    <w:webHidden/>
                  </w:rPr>
                  <w:t>6</w:t>
                </w:r>
                <w:r w:rsidR="00694FBD" w:rsidRPr="00CC43C0">
                  <w:rPr>
                    <w:rFonts w:ascii="Times New Roman" w:hAnsi="Times New Roman" w:cs="Times New Roman"/>
                    <w:webHidden/>
                  </w:rPr>
                  <w:fldChar w:fldCharType="end"/>
                </w:r>
              </w:hyperlink>
            </w:p>
            <w:p w14:paraId="5DD46CF0" w14:textId="2699A4BA" w:rsidR="00694FBD" w:rsidRPr="00415F4C" w:rsidRDefault="006D18CF" w:rsidP="00415F4C">
              <w:pPr>
                <w:pStyle w:val="Turinys1"/>
                <w:tabs>
                  <w:tab w:val="left" w:pos="480"/>
                </w:tabs>
                <w:rPr>
                  <w:rFonts w:ascii="Times New Roman" w:eastAsiaTheme="minorEastAsia" w:hAnsi="Times New Roman" w:cs="Times New Roman"/>
                  <w:lang w:eastAsia="lt-LT"/>
                </w:rPr>
              </w:pPr>
              <w:hyperlink w:anchor="_Toc72229698" w:history="1">
                <w:r w:rsidR="00694FBD" w:rsidRPr="00415F4C">
                  <w:rPr>
                    <w:rStyle w:val="Hipersaitas"/>
                    <w:rFonts w:ascii="Times New Roman" w:hAnsi="Times New Roman" w:cs="Times New Roman"/>
                  </w:rPr>
                  <w:t>I.</w:t>
                </w:r>
                <w:r w:rsidR="00694FBD" w:rsidRPr="00415F4C">
                  <w:rPr>
                    <w:rFonts w:ascii="Times New Roman" w:eastAsiaTheme="minorEastAsia" w:hAnsi="Times New Roman" w:cs="Times New Roman"/>
                    <w:lang w:eastAsia="lt-LT"/>
                  </w:rPr>
                  <w:tab/>
                </w:r>
                <w:r w:rsidR="00694FBD" w:rsidRPr="00415F4C">
                  <w:rPr>
                    <w:rStyle w:val="Hipersaitas"/>
                    <w:rFonts w:ascii="Times New Roman" w:hAnsi="Times New Roman" w:cs="Times New Roman"/>
                  </w:rPr>
                  <w:t>PASAULINĖS TURIZMO TENDENCIJOS</w:t>
                </w:r>
                <w:r w:rsidR="00694FBD" w:rsidRPr="00415F4C">
                  <w:rPr>
                    <w:rFonts w:ascii="Times New Roman" w:hAnsi="Times New Roman" w:cs="Times New Roman"/>
                    <w:webHidden/>
                  </w:rPr>
                  <w:tab/>
                </w:r>
                <w:r w:rsidR="00694FBD" w:rsidRPr="00CC43C0">
                  <w:rPr>
                    <w:rFonts w:ascii="Times New Roman" w:hAnsi="Times New Roman" w:cs="Times New Roman"/>
                    <w:webHidden/>
                  </w:rPr>
                  <w:fldChar w:fldCharType="begin"/>
                </w:r>
                <w:r w:rsidR="00694FBD" w:rsidRPr="00415F4C">
                  <w:rPr>
                    <w:rFonts w:ascii="Times New Roman" w:hAnsi="Times New Roman" w:cs="Times New Roman"/>
                    <w:webHidden/>
                  </w:rPr>
                  <w:instrText xml:space="preserve"> PAGEREF _Toc72229698 \h </w:instrText>
                </w:r>
                <w:r w:rsidR="00694FBD" w:rsidRPr="00CC43C0">
                  <w:rPr>
                    <w:rFonts w:ascii="Times New Roman" w:hAnsi="Times New Roman" w:cs="Times New Roman"/>
                    <w:webHidden/>
                  </w:rPr>
                </w:r>
                <w:r w:rsidR="00694FBD" w:rsidRPr="00CC43C0">
                  <w:rPr>
                    <w:rFonts w:ascii="Times New Roman" w:hAnsi="Times New Roman" w:cs="Times New Roman"/>
                    <w:webHidden/>
                  </w:rPr>
                  <w:fldChar w:fldCharType="separate"/>
                </w:r>
                <w:r w:rsidR="00125C76">
                  <w:rPr>
                    <w:rFonts w:ascii="Times New Roman" w:hAnsi="Times New Roman" w:cs="Times New Roman"/>
                    <w:webHidden/>
                  </w:rPr>
                  <w:t>7</w:t>
                </w:r>
                <w:r w:rsidR="00694FBD" w:rsidRPr="00CC43C0">
                  <w:rPr>
                    <w:rFonts w:ascii="Times New Roman" w:hAnsi="Times New Roman" w:cs="Times New Roman"/>
                    <w:webHidden/>
                  </w:rPr>
                  <w:fldChar w:fldCharType="end"/>
                </w:r>
              </w:hyperlink>
            </w:p>
            <w:p w14:paraId="39641618" w14:textId="7C3C0CC2" w:rsidR="00694FBD" w:rsidRPr="00415F4C" w:rsidRDefault="006D18CF" w:rsidP="00CC43C0">
              <w:pPr>
                <w:pStyle w:val="Turinys2"/>
                <w:tabs>
                  <w:tab w:val="left" w:pos="880"/>
                </w:tabs>
                <w:spacing w:before="120"/>
                <w:rPr>
                  <w:rFonts w:ascii="Times New Roman" w:eastAsiaTheme="minorEastAsia" w:hAnsi="Times New Roman" w:cs="Times New Roman"/>
                  <w:color w:val="auto"/>
                  <w:lang w:eastAsia="lt-LT"/>
                </w:rPr>
              </w:pPr>
              <w:hyperlink w:anchor="_Toc72229699" w:history="1">
                <w:r w:rsidR="00694FBD" w:rsidRPr="00415F4C">
                  <w:rPr>
                    <w:rStyle w:val="Hipersaitas"/>
                    <w:rFonts w:ascii="Times New Roman" w:hAnsi="Times New Roman" w:cs="Times New Roman"/>
                  </w:rPr>
                  <w:t>1.1.</w:t>
                </w:r>
                <w:r w:rsidR="00694FBD" w:rsidRPr="00415F4C">
                  <w:rPr>
                    <w:rFonts w:ascii="Times New Roman" w:eastAsiaTheme="minorEastAsia" w:hAnsi="Times New Roman" w:cs="Times New Roman"/>
                    <w:color w:val="auto"/>
                    <w:lang w:eastAsia="lt-LT"/>
                  </w:rPr>
                  <w:tab/>
                </w:r>
                <w:r w:rsidR="00694FBD" w:rsidRPr="00415F4C">
                  <w:rPr>
                    <w:rStyle w:val="Hipersaitas"/>
                    <w:rFonts w:ascii="Times New Roman" w:hAnsi="Times New Roman" w:cs="Times New Roman"/>
                  </w:rPr>
                  <w:t>Turistinių vietovių vystymas</w:t>
                </w:r>
                <w:r w:rsidR="00694FBD" w:rsidRPr="00415F4C">
                  <w:rPr>
                    <w:rFonts w:ascii="Times New Roman" w:hAnsi="Times New Roman" w:cs="Times New Roman"/>
                    <w:webHidden/>
                  </w:rPr>
                  <w:tab/>
                </w:r>
                <w:r w:rsidR="00694FBD" w:rsidRPr="00CC43C0">
                  <w:rPr>
                    <w:rFonts w:ascii="Times New Roman" w:hAnsi="Times New Roman" w:cs="Times New Roman"/>
                    <w:webHidden/>
                  </w:rPr>
                  <w:fldChar w:fldCharType="begin"/>
                </w:r>
                <w:r w:rsidR="00694FBD" w:rsidRPr="00415F4C">
                  <w:rPr>
                    <w:rFonts w:ascii="Times New Roman" w:hAnsi="Times New Roman" w:cs="Times New Roman"/>
                    <w:webHidden/>
                  </w:rPr>
                  <w:instrText xml:space="preserve"> PAGEREF _Toc72229699 \h </w:instrText>
                </w:r>
                <w:r w:rsidR="00694FBD" w:rsidRPr="00CC43C0">
                  <w:rPr>
                    <w:rFonts w:ascii="Times New Roman" w:hAnsi="Times New Roman" w:cs="Times New Roman"/>
                    <w:webHidden/>
                  </w:rPr>
                </w:r>
                <w:r w:rsidR="00694FBD" w:rsidRPr="00CC43C0">
                  <w:rPr>
                    <w:rFonts w:ascii="Times New Roman" w:hAnsi="Times New Roman" w:cs="Times New Roman"/>
                    <w:webHidden/>
                  </w:rPr>
                  <w:fldChar w:fldCharType="separate"/>
                </w:r>
                <w:r w:rsidR="00125C76">
                  <w:rPr>
                    <w:rFonts w:ascii="Times New Roman" w:hAnsi="Times New Roman" w:cs="Times New Roman"/>
                    <w:webHidden/>
                  </w:rPr>
                  <w:t>7</w:t>
                </w:r>
                <w:r w:rsidR="00694FBD" w:rsidRPr="00CC43C0">
                  <w:rPr>
                    <w:rFonts w:ascii="Times New Roman" w:hAnsi="Times New Roman" w:cs="Times New Roman"/>
                    <w:webHidden/>
                  </w:rPr>
                  <w:fldChar w:fldCharType="end"/>
                </w:r>
              </w:hyperlink>
            </w:p>
            <w:p w14:paraId="4FB06791" w14:textId="6F469C68" w:rsidR="00694FBD" w:rsidRPr="00415F4C" w:rsidRDefault="006D18CF" w:rsidP="00CC43C0">
              <w:pPr>
                <w:pStyle w:val="Turinys2"/>
                <w:spacing w:before="120"/>
                <w:rPr>
                  <w:rFonts w:ascii="Times New Roman" w:eastAsiaTheme="minorEastAsia" w:hAnsi="Times New Roman" w:cs="Times New Roman"/>
                  <w:color w:val="auto"/>
                  <w:lang w:eastAsia="lt-LT"/>
                </w:rPr>
              </w:pPr>
              <w:hyperlink w:anchor="_Toc72229700" w:history="1">
                <w:r w:rsidR="00694FBD" w:rsidRPr="00415F4C">
                  <w:rPr>
                    <w:rStyle w:val="Hipersaitas"/>
                    <w:rFonts w:ascii="Times New Roman" w:hAnsi="Times New Roman" w:cs="Times New Roman"/>
                  </w:rPr>
                  <w:t>1.2.</w:t>
                </w:r>
                <w:r w:rsidR="0040537B" w:rsidRPr="00415F4C">
                  <w:rPr>
                    <w:rStyle w:val="Hipersaitas"/>
                    <w:rFonts w:ascii="Times New Roman" w:hAnsi="Times New Roman" w:cs="Times New Roman"/>
                  </w:rPr>
                  <w:t xml:space="preserve">      </w:t>
                </w:r>
                <w:r w:rsidR="00694FBD" w:rsidRPr="00415F4C">
                  <w:rPr>
                    <w:rStyle w:val="Hipersaitas"/>
                    <w:rFonts w:ascii="Times New Roman" w:hAnsi="Times New Roman" w:cs="Times New Roman"/>
                  </w:rPr>
                  <w:t>Tarptautinių turizmo tendencijų apžvalga</w:t>
                </w:r>
                <w:r w:rsidR="00694FBD" w:rsidRPr="00415F4C">
                  <w:rPr>
                    <w:rFonts w:ascii="Times New Roman" w:hAnsi="Times New Roman" w:cs="Times New Roman"/>
                    <w:webHidden/>
                  </w:rPr>
                  <w:tab/>
                </w:r>
                <w:r w:rsidR="00694FBD" w:rsidRPr="00CC43C0">
                  <w:rPr>
                    <w:rFonts w:ascii="Times New Roman" w:hAnsi="Times New Roman" w:cs="Times New Roman"/>
                    <w:webHidden/>
                  </w:rPr>
                  <w:fldChar w:fldCharType="begin"/>
                </w:r>
                <w:r w:rsidR="00694FBD" w:rsidRPr="00415F4C">
                  <w:rPr>
                    <w:rFonts w:ascii="Times New Roman" w:hAnsi="Times New Roman" w:cs="Times New Roman"/>
                    <w:webHidden/>
                  </w:rPr>
                  <w:instrText xml:space="preserve"> PAGEREF _Toc72229700 \h </w:instrText>
                </w:r>
                <w:r w:rsidR="00694FBD" w:rsidRPr="00CC43C0">
                  <w:rPr>
                    <w:rFonts w:ascii="Times New Roman" w:hAnsi="Times New Roman" w:cs="Times New Roman"/>
                    <w:webHidden/>
                  </w:rPr>
                </w:r>
                <w:r w:rsidR="00694FBD" w:rsidRPr="00CC43C0">
                  <w:rPr>
                    <w:rFonts w:ascii="Times New Roman" w:hAnsi="Times New Roman" w:cs="Times New Roman"/>
                    <w:webHidden/>
                  </w:rPr>
                  <w:fldChar w:fldCharType="separate"/>
                </w:r>
                <w:r w:rsidR="00125C76">
                  <w:rPr>
                    <w:rFonts w:ascii="Times New Roman" w:hAnsi="Times New Roman" w:cs="Times New Roman"/>
                    <w:webHidden/>
                  </w:rPr>
                  <w:t>8</w:t>
                </w:r>
                <w:r w:rsidR="00694FBD" w:rsidRPr="00CC43C0">
                  <w:rPr>
                    <w:rFonts w:ascii="Times New Roman" w:hAnsi="Times New Roman" w:cs="Times New Roman"/>
                    <w:webHidden/>
                  </w:rPr>
                  <w:fldChar w:fldCharType="end"/>
                </w:r>
              </w:hyperlink>
            </w:p>
            <w:p w14:paraId="3D81FF24" w14:textId="7DB8A270" w:rsidR="00694FBD" w:rsidRPr="00415F4C" w:rsidRDefault="006D18CF" w:rsidP="00415F4C">
              <w:pPr>
                <w:pStyle w:val="Turinys3"/>
                <w:rPr>
                  <w:rFonts w:ascii="Times New Roman" w:eastAsiaTheme="minorEastAsia" w:hAnsi="Times New Roman" w:cs="Times New Roman"/>
                  <w:sz w:val="22"/>
                  <w:szCs w:val="22"/>
                </w:rPr>
              </w:pPr>
              <w:hyperlink w:anchor="_Toc72229701" w:history="1">
                <w:r w:rsidR="00694FBD" w:rsidRPr="00415F4C">
                  <w:rPr>
                    <w:rStyle w:val="Hipersaitas"/>
                    <w:rFonts w:ascii="Times New Roman" w:eastAsia="Times New Roman" w:hAnsi="Times New Roman" w:cs="Times New Roman"/>
                    <w:sz w:val="22"/>
                    <w:szCs w:val="22"/>
                  </w:rPr>
                  <w:t>1.2.1.</w:t>
                </w:r>
                <w:r w:rsidR="00694FBD" w:rsidRPr="00415F4C">
                  <w:rPr>
                    <w:rFonts w:ascii="Times New Roman" w:eastAsiaTheme="minorEastAsia" w:hAnsi="Times New Roman" w:cs="Times New Roman"/>
                    <w:sz w:val="22"/>
                    <w:szCs w:val="22"/>
                  </w:rPr>
                  <w:tab/>
                </w:r>
                <w:r w:rsidR="00694FBD" w:rsidRPr="00415F4C">
                  <w:rPr>
                    <w:rStyle w:val="Hipersaitas"/>
                    <w:rFonts w:ascii="Times New Roman" w:eastAsia="Times New Roman" w:hAnsi="Times New Roman" w:cs="Times New Roman"/>
                    <w:sz w:val="22"/>
                    <w:szCs w:val="22"/>
                  </w:rPr>
                  <w:t>Europos Sąjungos turizmo politika</w:t>
                </w:r>
                <w:r w:rsidR="00694FBD" w:rsidRPr="00415F4C">
                  <w:rPr>
                    <w:rFonts w:ascii="Times New Roman" w:hAnsi="Times New Roman" w:cs="Times New Roman"/>
                    <w:webHidden/>
                    <w:sz w:val="22"/>
                    <w:szCs w:val="22"/>
                  </w:rPr>
                  <w:tab/>
                </w:r>
                <w:r w:rsidR="00694FBD" w:rsidRPr="00CC43C0">
                  <w:rPr>
                    <w:rFonts w:ascii="Times New Roman" w:hAnsi="Times New Roman" w:cs="Times New Roman"/>
                    <w:webHidden/>
                    <w:sz w:val="22"/>
                    <w:szCs w:val="22"/>
                  </w:rPr>
                  <w:fldChar w:fldCharType="begin"/>
                </w:r>
                <w:r w:rsidR="00694FBD" w:rsidRPr="00415F4C">
                  <w:rPr>
                    <w:rFonts w:ascii="Times New Roman" w:hAnsi="Times New Roman" w:cs="Times New Roman"/>
                    <w:webHidden/>
                    <w:sz w:val="22"/>
                    <w:szCs w:val="22"/>
                  </w:rPr>
                  <w:instrText xml:space="preserve"> PAGEREF _Toc72229701 \h </w:instrText>
                </w:r>
                <w:r w:rsidR="00694FBD" w:rsidRPr="00CC43C0">
                  <w:rPr>
                    <w:rFonts w:ascii="Times New Roman" w:hAnsi="Times New Roman" w:cs="Times New Roman"/>
                    <w:webHidden/>
                    <w:sz w:val="22"/>
                    <w:szCs w:val="22"/>
                  </w:rPr>
                </w:r>
                <w:r w:rsidR="00694FBD" w:rsidRPr="00CC43C0">
                  <w:rPr>
                    <w:rFonts w:ascii="Times New Roman" w:hAnsi="Times New Roman" w:cs="Times New Roman"/>
                    <w:webHidden/>
                    <w:sz w:val="22"/>
                    <w:szCs w:val="22"/>
                  </w:rPr>
                  <w:fldChar w:fldCharType="separate"/>
                </w:r>
                <w:r w:rsidR="00125C76">
                  <w:rPr>
                    <w:rFonts w:ascii="Times New Roman" w:hAnsi="Times New Roman" w:cs="Times New Roman"/>
                    <w:webHidden/>
                    <w:sz w:val="22"/>
                    <w:szCs w:val="22"/>
                  </w:rPr>
                  <w:t>8</w:t>
                </w:r>
                <w:r w:rsidR="00694FBD" w:rsidRPr="00CC43C0">
                  <w:rPr>
                    <w:rFonts w:ascii="Times New Roman" w:hAnsi="Times New Roman" w:cs="Times New Roman"/>
                    <w:webHidden/>
                    <w:sz w:val="22"/>
                    <w:szCs w:val="22"/>
                  </w:rPr>
                  <w:fldChar w:fldCharType="end"/>
                </w:r>
              </w:hyperlink>
            </w:p>
            <w:p w14:paraId="3F25DD46" w14:textId="2F56FB3B" w:rsidR="00694FBD" w:rsidRPr="00415F4C" w:rsidRDefault="006D18CF" w:rsidP="00415F4C">
              <w:pPr>
                <w:pStyle w:val="Turinys3"/>
                <w:rPr>
                  <w:rFonts w:ascii="Times New Roman" w:eastAsiaTheme="minorEastAsia" w:hAnsi="Times New Roman" w:cs="Times New Roman"/>
                  <w:sz w:val="22"/>
                  <w:szCs w:val="22"/>
                </w:rPr>
              </w:pPr>
              <w:hyperlink w:anchor="_Toc72229702" w:history="1">
                <w:r w:rsidR="00694FBD" w:rsidRPr="00415F4C">
                  <w:rPr>
                    <w:rStyle w:val="Hipersaitas"/>
                    <w:rFonts w:ascii="Times New Roman" w:hAnsi="Times New Roman" w:cs="Times New Roman"/>
                    <w:sz w:val="22"/>
                    <w:szCs w:val="22"/>
                  </w:rPr>
                  <w:t>1.2.2.</w:t>
                </w:r>
                <w:r w:rsidR="00694FBD" w:rsidRPr="00415F4C">
                  <w:rPr>
                    <w:rFonts w:ascii="Times New Roman" w:eastAsiaTheme="minorEastAsia" w:hAnsi="Times New Roman" w:cs="Times New Roman"/>
                    <w:sz w:val="22"/>
                    <w:szCs w:val="22"/>
                  </w:rPr>
                  <w:tab/>
                </w:r>
                <w:r w:rsidR="00694FBD" w:rsidRPr="00415F4C">
                  <w:rPr>
                    <w:rStyle w:val="Hipersaitas"/>
                    <w:rFonts w:ascii="Times New Roman" w:hAnsi="Times New Roman" w:cs="Times New Roman"/>
                    <w:sz w:val="22"/>
                    <w:szCs w:val="22"/>
                  </w:rPr>
                  <w:t>Bendradarbiavimas Baltijos jūros regione</w:t>
                </w:r>
                <w:r w:rsidR="00694FBD" w:rsidRPr="00415F4C">
                  <w:rPr>
                    <w:rFonts w:ascii="Times New Roman" w:hAnsi="Times New Roman" w:cs="Times New Roman"/>
                    <w:webHidden/>
                    <w:sz w:val="22"/>
                    <w:szCs w:val="22"/>
                  </w:rPr>
                  <w:tab/>
                </w:r>
                <w:r w:rsidR="00694FBD" w:rsidRPr="00CC43C0">
                  <w:rPr>
                    <w:rFonts w:ascii="Times New Roman" w:hAnsi="Times New Roman" w:cs="Times New Roman"/>
                    <w:webHidden/>
                    <w:sz w:val="22"/>
                    <w:szCs w:val="22"/>
                  </w:rPr>
                  <w:fldChar w:fldCharType="begin"/>
                </w:r>
                <w:r w:rsidR="00694FBD" w:rsidRPr="00415F4C">
                  <w:rPr>
                    <w:rFonts w:ascii="Times New Roman" w:hAnsi="Times New Roman" w:cs="Times New Roman"/>
                    <w:webHidden/>
                    <w:sz w:val="22"/>
                    <w:szCs w:val="22"/>
                  </w:rPr>
                  <w:instrText xml:space="preserve"> PAGEREF _Toc72229702 \h </w:instrText>
                </w:r>
                <w:r w:rsidR="00694FBD" w:rsidRPr="00CC43C0">
                  <w:rPr>
                    <w:rFonts w:ascii="Times New Roman" w:hAnsi="Times New Roman" w:cs="Times New Roman"/>
                    <w:webHidden/>
                    <w:sz w:val="22"/>
                    <w:szCs w:val="22"/>
                  </w:rPr>
                </w:r>
                <w:r w:rsidR="00694FBD" w:rsidRPr="00CC43C0">
                  <w:rPr>
                    <w:rFonts w:ascii="Times New Roman" w:hAnsi="Times New Roman" w:cs="Times New Roman"/>
                    <w:webHidden/>
                    <w:sz w:val="22"/>
                    <w:szCs w:val="22"/>
                  </w:rPr>
                  <w:fldChar w:fldCharType="separate"/>
                </w:r>
                <w:r w:rsidR="00125C76">
                  <w:rPr>
                    <w:rFonts w:ascii="Times New Roman" w:hAnsi="Times New Roman" w:cs="Times New Roman"/>
                    <w:webHidden/>
                    <w:sz w:val="22"/>
                    <w:szCs w:val="22"/>
                  </w:rPr>
                  <w:t>9</w:t>
                </w:r>
                <w:r w:rsidR="00694FBD" w:rsidRPr="00CC43C0">
                  <w:rPr>
                    <w:rFonts w:ascii="Times New Roman" w:hAnsi="Times New Roman" w:cs="Times New Roman"/>
                    <w:webHidden/>
                    <w:sz w:val="22"/>
                    <w:szCs w:val="22"/>
                  </w:rPr>
                  <w:fldChar w:fldCharType="end"/>
                </w:r>
              </w:hyperlink>
            </w:p>
            <w:p w14:paraId="2AA68E10" w14:textId="0CE658DD" w:rsidR="00694FBD" w:rsidRPr="00415F4C" w:rsidRDefault="006D18CF" w:rsidP="00415F4C">
              <w:pPr>
                <w:pStyle w:val="Turinys1"/>
                <w:tabs>
                  <w:tab w:val="left" w:pos="480"/>
                </w:tabs>
                <w:rPr>
                  <w:rFonts w:ascii="Times New Roman" w:eastAsiaTheme="minorEastAsia" w:hAnsi="Times New Roman" w:cs="Times New Roman"/>
                  <w:lang w:eastAsia="lt-LT"/>
                </w:rPr>
              </w:pPr>
              <w:hyperlink w:anchor="_Toc72229703" w:history="1">
                <w:r w:rsidR="00694FBD" w:rsidRPr="00415F4C">
                  <w:rPr>
                    <w:rStyle w:val="Hipersaitas"/>
                    <w:rFonts w:ascii="Times New Roman" w:hAnsi="Times New Roman" w:cs="Times New Roman"/>
                  </w:rPr>
                  <w:t>II.</w:t>
                </w:r>
                <w:r w:rsidR="00694FBD" w:rsidRPr="00415F4C">
                  <w:rPr>
                    <w:rFonts w:ascii="Times New Roman" w:eastAsiaTheme="minorEastAsia" w:hAnsi="Times New Roman" w:cs="Times New Roman"/>
                    <w:lang w:eastAsia="lt-LT"/>
                  </w:rPr>
                  <w:tab/>
                </w:r>
                <w:r w:rsidR="00694FBD" w:rsidRPr="00415F4C">
                  <w:rPr>
                    <w:rStyle w:val="Hipersaitas"/>
                    <w:rFonts w:ascii="Times New Roman" w:hAnsi="Times New Roman" w:cs="Times New Roman"/>
                  </w:rPr>
                  <w:t>KLAIPĖDOS RAJONAS STRATEGINIo PLANAVIMO KONTEKSTE</w:t>
                </w:r>
                <w:r w:rsidR="00694FBD" w:rsidRPr="00415F4C">
                  <w:rPr>
                    <w:rFonts w:ascii="Times New Roman" w:hAnsi="Times New Roman" w:cs="Times New Roman"/>
                    <w:webHidden/>
                  </w:rPr>
                  <w:tab/>
                </w:r>
                <w:r w:rsidR="00694FBD" w:rsidRPr="00CC43C0">
                  <w:rPr>
                    <w:rFonts w:ascii="Times New Roman" w:hAnsi="Times New Roman" w:cs="Times New Roman"/>
                    <w:webHidden/>
                  </w:rPr>
                  <w:fldChar w:fldCharType="begin"/>
                </w:r>
                <w:r w:rsidR="00694FBD" w:rsidRPr="00415F4C">
                  <w:rPr>
                    <w:rFonts w:ascii="Times New Roman" w:hAnsi="Times New Roman" w:cs="Times New Roman"/>
                    <w:webHidden/>
                  </w:rPr>
                  <w:instrText xml:space="preserve"> PAGEREF _Toc72229703 \h </w:instrText>
                </w:r>
                <w:r w:rsidR="00694FBD" w:rsidRPr="00CC43C0">
                  <w:rPr>
                    <w:rFonts w:ascii="Times New Roman" w:hAnsi="Times New Roman" w:cs="Times New Roman"/>
                    <w:webHidden/>
                  </w:rPr>
                </w:r>
                <w:r w:rsidR="00694FBD" w:rsidRPr="00CC43C0">
                  <w:rPr>
                    <w:rFonts w:ascii="Times New Roman" w:hAnsi="Times New Roman" w:cs="Times New Roman"/>
                    <w:webHidden/>
                  </w:rPr>
                  <w:fldChar w:fldCharType="separate"/>
                </w:r>
                <w:r w:rsidR="00125C76">
                  <w:rPr>
                    <w:rFonts w:ascii="Times New Roman" w:hAnsi="Times New Roman" w:cs="Times New Roman"/>
                    <w:webHidden/>
                  </w:rPr>
                  <w:t>11</w:t>
                </w:r>
                <w:r w:rsidR="00694FBD" w:rsidRPr="00CC43C0">
                  <w:rPr>
                    <w:rFonts w:ascii="Times New Roman" w:hAnsi="Times New Roman" w:cs="Times New Roman"/>
                    <w:webHidden/>
                  </w:rPr>
                  <w:fldChar w:fldCharType="end"/>
                </w:r>
              </w:hyperlink>
            </w:p>
            <w:p w14:paraId="52A4C82A" w14:textId="1F21842A" w:rsidR="00694FBD" w:rsidRPr="00415F4C" w:rsidRDefault="006D18CF" w:rsidP="00CC43C0">
              <w:pPr>
                <w:pStyle w:val="Turinys2"/>
                <w:tabs>
                  <w:tab w:val="left" w:pos="880"/>
                </w:tabs>
                <w:spacing w:before="120"/>
                <w:rPr>
                  <w:rFonts w:ascii="Times New Roman" w:eastAsiaTheme="minorEastAsia" w:hAnsi="Times New Roman" w:cs="Times New Roman"/>
                  <w:color w:val="auto"/>
                  <w:lang w:eastAsia="lt-LT"/>
                </w:rPr>
              </w:pPr>
              <w:hyperlink w:anchor="_Toc72229704" w:history="1">
                <w:r w:rsidR="00694FBD" w:rsidRPr="00415F4C">
                  <w:rPr>
                    <w:rStyle w:val="Hipersaitas"/>
                    <w:rFonts w:ascii="Times New Roman" w:hAnsi="Times New Roman" w:cs="Times New Roman"/>
                  </w:rPr>
                  <w:t>2.1.</w:t>
                </w:r>
                <w:r w:rsidR="00694FBD" w:rsidRPr="00415F4C">
                  <w:rPr>
                    <w:rFonts w:ascii="Times New Roman" w:eastAsiaTheme="minorEastAsia" w:hAnsi="Times New Roman" w:cs="Times New Roman"/>
                    <w:color w:val="auto"/>
                    <w:lang w:eastAsia="lt-LT"/>
                  </w:rPr>
                  <w:tab/>
                </w:r>
                <w:r w:rsidR="00694FBD" w:rsidRPr="00415F4C">
                  <w:rPr>
                    <w:rStyle w:val="Hipersaitas"/>
                    <w:rFonts w:ascii="Times New Roman" w:hAnsi="Times New Roman" w:cs="Times New Roman"/>
                  </w:rPr>
                  <w:t>Nacionalinio lygmens planavimo dokumentų apžvalga</w:t>
                </w:r>
                <w:r w:rsidR="00694FBD" w:rsidRPr="00415F4C">
                  <w:rPr>
                    <w:rFonts w:ascii="Times New Roman" w:hAnsi="Times New Roman" w:cs="Times New Roman"/>
                    <w:webHidden/>
                  </w:rPr>
                  <w:tab/>
                </w:r>
                <w:r w:rsidR="00694FBD" w:rsidRPr="00CC43C0">
                  <w:rPr>
                    <w:rFonts w:ascii="Times New Roman" w:hAnsi="Times New Roman" w:cs="Times New Roman"/>
                    <w:webHidden/>
                  </w:rPr>
                  <w:fldChar w:fldCharType="begin"/>
                </w:r>
                <w:r w:rsidR="00694FBD" w:rsidRPr="00415F4C">
                  <w:rPr>
                    <w:rFonts w:ascii="Times New Roman" w:hAnsi="Times New Roman" w:cs="Times New Roman"/>
                    <w:webHidden/>
                  </w:rPr>
                  <w:instrText xml:space="preserve"> PAGEREF _Toc72229704 \h </w:instrText>
                </w:r>
                <w:r w:rsidR="00694FBD" w:rsidRPr="00CC43C0">
                  <w:rPr>
                    <w:rFonts w:ascii="Times New Roman" w:hAnsi="Times New Roman" w:cs="Times New Roman"/>
                    <w:webHidden/>
                  </w:rPr>
                </w:r>
                <w:r w:rsidR="00694FBD" w:rsidRPr="00CC43C0">
                  <w:rPr>
                    <w:rFonts w:ascii="Times New Roman" w:hAnsi="Times New Roman" w:cs="Times New Roman"/>
                    <w:webHidden/>
                  </w:rPr>
                  <w:fldChar w:fldCharType="separate"/>
                </w:r>
                <w:r w:rsidR="00125C76">
                  <w:rPr>
                    <w:rFonts w:ascii="Times New Roman" w:hAnsi="Times New Roman" w:cs="Times New Roman"/>
                    <w:webHidden/>
                  </w:rPr>
                  <w:t>12</w:t>
                </w:r>
                <w:r w:rsidR="00694FBD" w:rsidRPr="00CC43C0">
                  <w:rPr>
                    <w:rFonts w:ascii="Times New Roman" w:hAnsi="Times New Roman" w:cs="Times New Roman"/>
                    <w:webHidden/>
                  </w:rPr>
                  <w:fldChar w:fldCharType="end"/>
                </w:r>
              </w:hyperlink>
            </w:p>
            <w:p w14:paraId="169FD09F" w14:textId="1F40FFD5" w:rsidR="00694FBD" w:rsidRPr="00415F4C" w:rsidRDefault="006D18CF" w:rsidP="00415F4C">
              <w:pPr>
                <w:pStyle w:val="Turinys3"/>
                <w:rPr>
                  <w:rFonts w:ascii="Times New Roman" w:eastAsiaTheme="minorEastAsia" w:hAnsi="Times New Roman" w:cs="Times New Roman"/>
                  <w:sz w:val="22"/>
                  <w:szCs w:val="22"/>
                </w:rPr>
              </w:pPr>
              <w:hyperlink w:anchor="_Toc72229705" w:history="1">
                <w:r w:rsidR="00694FBD" w:rsidRPr="00415F4C">
                  <w:rPr>
                    <w:rStyle w:val="Hipersaitas"/>
                    <w:rFonts w:ascii="Times New Roman" w:hAnsi="Times New Roman" w:cs="Times New Roman"/>
                    <w:sz w:val="22"/>
                    <w:szCs w:val="22"/>
                  </w:rPr>
                  <w:t>2.1.1.</w:t>
                </w:r>
                <w:r w:rsidR="00694FBD" w:rsidRPr="00415F4C">
                  <w:rPr>
                    <w:rFonts w:ascii="Times New Roman" w:eastAsiaTheme="minorEastAsia" w:hAnsi="Times New Roman" w:cs="Times New Roman"/>
                    <w:sz w:val="22"/>
                    <w:szCs w:val="22"/>
                  </w:rPr>
                  <w:tab/>
                </w:r>
                <w:r w:rsidR="00694FBD" w:rsidRPr="00415F4C">
                  <w:rPr>
                    <w:rStyle w:val="Hipersaitas"/>
                    <w:rFonts w:ascii="Times New Roman" w:hAnsi="Times New Roman" w:cs="Times New Roman"/>
                    <w:sz w:val="22"/>
                    <w:szCs w:val="22"/>
                  </w:rPr>
                  <w:t>Teritorijų planavimo dokumentų analizė</w:t>
                </w:r>
                <w:r w:rsidR="00694FBD" w:rsidRPr="00415F4C">
                  <w:rPr>
                    <w:rFonts w:ascii="Times New Roman" w:hAnsi="Times New Roman" w:cs="Times New Roman"/>
                    <w:webHidden/>
                    <w:sz w:val="22"/>
                    <w:szCs w:val="22"/>
                  </w:rPr>
                  <w:tab/>
                </w:r>
                <w:r w:rsidR="00694FBD" w:rsidRPr="00CC43C0">
                  <w:rPr>
                    <w:rFonts w:ascii="Times New Roman" w:hAnsi="Times New Roman" w:cs="Times New Roman"/>
                    <w:webHidden/>
                    <w:sz w:val="22"/>
                    <w:szCs w:val="22"/>
                  </w:rPr>
                  <w:fldChar w:fldCharType="begin"/>
                </w:r>
                <w:r w:rsidR="00694FBD" w:rsidRPr="00415F4C">
                  <w:rPr>
                    <w:rFonts w:ascii="Times New Roman" w:hAnsi="Times New Roman" w:cs="Times New Roman"/>
                    <w:webHidden/>
                    <w:sz w:val="22"/>
                    <w:szCs w:val="22"/>
                  </w:rPr>
                  <w:instrText xml:space="preserve"> PAGEREF _Toc72229705 \h </w:instrText>
                </w:r>
                <w:r w:rsidR="00694FBD" w:rsidRPr="00CC43C0">
                  <w:rPr>
                    <w:rFonts w:ascii="Times New Roman" w:hAnsi="Times New Roman" w:cs="Times New Roman"/>
                    <w:webHidden/>
                    <w:sz w:val="22"/>
                    <w:szCs w:val="22"/>
                  </w:rPr>
                </w:r>
                <w:r w:rsidR="00694FBD" w:rsidRPr="00CC43C0">
                  <w:rPr>
                    <w:rFonts w:ascii="Times New Roman" w:hAnsi="Times New Roman" w:cs="Times New Roman"/>
                    <w:webHidden/>
                    <w:sz w:val="22"/>
                    <w:szCs w:val="22"/>
                  </w:rPr>
                  <w:fldChar w:fldCharType="separate"/>
                </w:r>
                <w:r w:rsidR="00125C76">
                  <w:rPr>
                    <w:rFonts w:ascii="Times New Roman" w:hAnsi="Times New Roman" w:cs="Times New Roman"/>
                    <w:webHidden/>
                    <w:sz w:val="22"/>
                    <w:szCs w:val="22"/>
                  </w:rPr>
                  <w:t>12</w:t>
                </w:r>
                <w:r w:rsidR="00694FBD" w:rsidRPr="00CC43C0">
                  <w:rPr>
                    <w:rFonts w:ascii="Times New Roman" w:hAnsi="Times New Roman" w:cs="Times New Roman"/>
                    <w:webHidden/>
                    <w:sz w:val="22"/>
                    <w:szCs w:val="22"/>
                  </w:rPr>
                  <w:fldChar w:fldCharType="end"/>
                </w:r>
              </w:hyperlink>
            </w:p>
            <w:p w14:paraId="0C1323AE" w14:textId="50A0DE33" w:rsidR="00694FBD" w:rsidRPr="00415F4C" w:rsidRDefault="006D18CF" w:rsidP="00415F4C">
              <w:pPr>
                <w:pStyle w:val="Turinys3"/>
                <w:rPr>
                  <w:rFonts w:ascii="Times New Roman" w:eastAsiaTheme="minorEastAsia" w:hAnsi="Times New Roman" w:cs="Times New Roman"/>
                  <w:sz w:val="22"/>
                  <w:szCs w:val="22"/>
                </w:rPr>
              </w:pPr>
              <w:hyperlink w:anchor="_Toc72229706" w:history="1">
                <w:r w:rsidR="00694FBD" w:rsidRPr="00415F4C">
                  <w:rPr>
                    <w:rStyle w:val="Hipersaitas"/>
                    <w:rFonts w:ascii="Times New Roman" w:hAnsi="Times New Roman" w:cs="Times New Roman"/>
                    <w:sz w:val="22"/>
                    <w:szCs w:val="22"/>
                  </w:rPr>
                  <w:t>2.1.2.</w:t>
                </w:r>
                <w:r w:rsidR="00694FBD" w:rsidRPr="00415F4C">
                  <w:rPr>
                    <w:rFonts w:ascii="Times New Roman" w:eastAsiaTheme="minorEastAsia" w:hAnsi="Times New Roman" w:cs="Times New Roman"/>
                    <w:sz w:val="22"/>
                    <w:szCs w:val="22"/>
                  </w:rPr>
                  <w:tab/>
                </w:r>
                <w:r w:rsidR="00694FBD" w:rsidRPr="00415F4C">
                  <w:rPr>
                    <w:rStyle w:val="Hipersaitas"/>
                    <w:rFonts w:ascii="Times New Roman" w:hAnsi="Times New Roman" w:cs="Times New Roman"/>
                    <w:sz w:val="22"/>
                    <w:szCs w:val="22"/>
                  </w:rPr>
                  <w:t>Turizmo srities planavimo dokumentų analizė</w:t>
                </w:r>
                <w:r w:rsidR="00694FBD" w:rsidRPr="00415F4C">
                  <w:rPr>
                    <w:rFonts w:ascii="Times New Roman" w:hAnsi="Times New Roman" w:cs="Times New Roman"/>
                    <w:webHidden/>
                    <w:sz w:val="22"/>
                    <w:szCs w:val="22"/>
                  </w:rPr>
                  <w:tab/>
                </w:r>
                <w:r w:rsidR="00694FBD" w:rsidRPr="00CC43C0">
                  <w:rPr>
                    <w:rFonts w:ascii="Times New Roman" w:hAnsi="Times New Roman" w:cs="Times New Roman"/>
                    <w:webHidden/>
                    <w:sz w:val="22"/>
                    <w:szCs w:val="22"/>
                  </w:rPr>
                  <w:fldChar w:fldCharType="begin"/>
                </w:r>
                <w:r w:rsidR="00694FBD" w:rsidRPr="00415F4C">
                  <w:rPr>
                    <w:rFonts w:ascii="Times New Roman" w:hAnsi="Times New Roman" w:cs="Times New Roman"/>
                    <w:webHidden/>
                    <w:sz w:val="22"/>
                    <w:szCs w:val="22"/>
                  </w:rPr>
                  <w:instrText xml:space="preserve"> PAGEREF _Toc72229706 \h </w:instrText>
                </w:r>
                <w:r w:rsidR="00694FBD" w:rsidRPr="00CC43C0">
                  <w:rPr>
                    <w:rFonts w:ascii="Times New Roman" w:hAnsi="Times New Roman" w:cs="Times New Roman"/>
                    <w:webHidden/>
                    <w:sz w:val="22"/>
                    <w:szCs w:val="22"/>
                  </w:rPr>
                </w:r>
                <w:r w:rsidR="00694FBD" w:rsidRPr="00CC43C0">
                  <w:rPr>
                    <w:rFonts w:ascii="Times New Roman" w:hAnsi="Times New Roman" w:cs="Times New Roman"/>
                    <w:webHidden/>
                    <w:sz w:val="22"/>
                    <w:szCs w:val="22"/>
                  </w:rPr>
                  <w:fldChar w:fldCharType="separate"/>
                </w:r>
                <w:r w:rsidR="00125C76">
                  <w:rPr>
                    <w:rFonts w:ascii="Times New Roman" w:hAnsi="Times New Roman" w:cs="Times New Roman"/>
                    <w:webHidden/>
                    <w:sz w:val="22"/>
                    <w:szCs w:val="22"/>
                  </w:rPr>
                  <w:t>16</w:t>
                </w:r>
                <w:r w:rsidR="00694FBD" w:rsidRPr="00CC43C0">
                  <w:rPr>
                    <w:rFonts w:ascii="Times New Roman" w:hAnsi="Times New Roman" w:cs="Times New Roman"/>
                    <w:webHidden/>
                    <w:sz w:val="22"/>
                    <w:szCs w:val="22"/>
                  </w:rPr>
                  <w:fldChar w:fldCharType="end"/>
                </w:r>
              </w:hyperlink>
            </w:p>
            <w:p w14:paraId="554C7B5D" w14:textId="7F4D0680" w:rsidR="00694FBD" w:rsidRPr="00415F4C" w:rsidRDefault="006D18CF" w:rsidP="00CC43C0">
              <w:pPr>
                <w:pStyle w:val="Turinys2"/>
                <w:tabs>
                  <w:tab w:val="left" w:pos="880"/>
                </w:tabs>
                <w:spacing w:before="120"/>
                <w:rPr>
                  <w:rFonts w:ascii="Times New Roman" w:eastAsiaTheme="minorEastAsia" w:hAnsi="Times New Roman" w:cs="Times New Roman"/>
                  <w:color w:val="auto"/>
                  <w:lang w:eastAsia="lt-LT"/>
                </w:rPr>
              </w:pPr>
              <w:hyperlink w:anchor="_Toc72229707" w:history="1">
                <w:r w:rsidR="00694FBD" w:rsidRPr="00415F4C">
                  <w:rPr>
                    <w:rStyle w:val="Hipersaitas"/>
                    <w:rFonts w:ascii="Times New Roman" w:hAnsi="Times New Roman" w:cs="Times New Roman"/>
                  </w:rPr>
                  <w:t>2.2.</w:t>
                </w:r>
                <w:r w:rsidR="00694FBD" w:rsidRPr="00415F4C">
                  <w:rPr>
                    <w:rFonts w:ascii="Times New Roman" w:eastAsiaTheme="minorEastAsia" w:hAnsi="Times New Roman" w:cs="Times New Roman"/>
                    <w:color w:val="auto"/>
                    <w:lang w:eastAsia="lt-LT"/>
                  </w:rPr>
                  <w:tab/>
                </w:r>
                <w:r w:rsidR="00694FBD" w:rsidRPr="00415F4C">
                  <w:rPr>
                    <w:rStyle w:val="Hipersaitas"/>
                    <w:rFonts w:ascii="Times New Roman" w:hAnsi="Times New Roman" w:cs="Times New Roman"/>
                  </w:rPr>
                  <w:t>Klaipėdos rajonas regiono planavimo kontekste</w:t>
                </w:r>
                <w:r w:rsidR="00694FBD" w:rsidRPr="00415F4C">
                  <w:rPr>
                    <w:rFonts w:ascii="Times New Roman" w:hAnsi="Times New Roman" w:cs="Times New Roman"/>
                    <w:webHidden/>
                  </w:rPr>
                  <w:tab/>
                </w:r>
                <w:r w:rsidR="00694FBD" w:rsidRPr="00CC43C0">
                  <w:rPr>
                    <w:rFonts w:ascii="Times New Roman" w:hAnsi="Times New Roman" w:cs="Times New Roman"/>
                    <w:webHidden/>
                  </w:rPr>
                  <w:fldChar w:fldCharType="begin"/>
                </w:r>
                <w:r w:rsidR="00694FBD" w:rsidRPr="00415F4C">
                  <w:rPr>
                    <w:rFonts w:ascii="Times New Roman" w:hAnsi="Times New Roman" w:cs="Times New Roman"/>
                    <w:webHidden/>
                  </w:rPr>
                  <w:instrText xml:space="preserve"> PAGEREF _Toc72229707 \h </w:instrText>
                </w:r>
                <w:r w:rsidR="00694FBD" w:rsidRPr="00CC43C0">
                  <w:rPr>
                    <w:rFonts w:ascii="Times New Roman" w:hAnsi="Times New Roman" w:cs="Times New Roman"/>
                    <w:webHidden/>
                  </w:rPr>
                </w:r>
                <w:r w:rsidR="00694FBD" w:rsidRPr="00CC43C0">
                  <w:rPr>
                    <w:rFonts w:ascii="Times New Roman" w:hAnsi="Times New Roman" w:cs="Times New Roman"/>
                    <w:webHidden/>
                  </w:rPr>
                  <w:fldChar w:fldCharType="separate"/>
                </w:r>
                <w:r w:rsidR="00125C76">
                  <w:rPr>
                    <w:rFonts w:ascii="Times New Roman" w:hAnsi="Times New Roman" w:cs="Times New Roman"/>
                    <w:webHidden/>
                  </w:rPr>
                  <w:t>20</w:t>
                </w:r>
                <w:r w:rsidR="00694FBD" w:rsidRPr="00CC43C0">
                  <w:rPr>
                    <w:rFonts w:ascii="Times New Roman" w:hAnsi="Times New Roman" w:cs="Times New Roman"/>
                    <w:webHidden/>
                  </w:rPr>
                  <w:fldChar w:fldCharType="end"/>
                </w:r>
              </w:hyperlink>
            </w:p>
            <w:p w14:paraId="72257E9E" w14:textId="4223622C" w:rsidR="00694FBD" w:rsidRPr="00415F4C" w:rsidRDefault="006D18CF" w:rsidP="00415F4C">
              <w:pPr>
                <w:pStyle w:val="Turinys3"/>
                <w:rPr>
                  <w:rFonts w:ascii="Times New Roman" w:eastAsiaTheme="minorEastAsia" w:hAnsi="Times New Roman" w:cs="Times New Roman"/>
                  <w:sz w:val="22"/>
                  <w:szCs w:val="22"/>
                </w:rPr>
              </w:pPr>
              <w:hyperlink w:anchor="_Toc72229708" w:history="1">
                <w:r w:rsidR="00694FBD" w:rsidRPr="00415F4C">
                  <w:rPr>
                    <w:rStyle w:val="Hipersaitas"/>
                    <w:rFonts w:ascii="Times New Roman" w:hAnsi="Times New Roman" w:cs="Times New Roman"/>
                    <w:sz w:val="22"/>
                    <w:szCs w:val="22"/>
                  </w:rPr>
                  <w:t>2.2.1.</w:t>
                </w:r>
                <w:r w:rsidR="00694FBD" w:rsidRPr="00415F4C">
                  <w:rPr>
                    <w:rFonts w:ascii="Times New Roman" w:eastAsiaTheme="minorEastAsia" w:hAnsi="Times New Roman" w:cs="Times New Roman"/>
                    <w:sz w:val="22"/>
                    <w:szCs w:val="22"/>
                  </w:rPr>
                  <w:tab/>
                </w:r>
                <w:r w:rsidR="00694FBD" w:rsidRPr="00415F4C">
                  <w:rPr>
                    <w:rStyle w:val="Hipersaitas"/>
                    <w:rFonts w:ascii="Times New Roman" w:hAnsi="Times New Roman" w:cs="Times New Roman"/>
                    <w:sz w:val="22"/>
                    <w:szCs w:val="22"/>
                  </w:rPr>
                  <w:t>Klaipėdos regiono vystymo prioritetai</w:t>
                </w:r>
                <w:r w:rsidR="00694FBD" w:rsidRPr="00415F4C">
                  <w:rPr>
                    <w:rFonts w:ascii="Times New Roman" w:hAnsi="Times New Roman" w:cs="Times New Roman"/>
                    <w:webHidden/>
                    <w:sz w:val="22"/>
                    <w:szCs w:val="22"/>
                  </w:rPr>
                  <w:tab/>
                </w:r>
                <w:r w:rsidR="00694FBD" w:rsidRPr="00CC43C0">
                  <w:rPr>
                    <w:rFonts w:ascii="Times New Roman" w:hAnsi="Times New Roman" w:cs="Times New Roman"/>
                    <w:webHidden/>
                    <w:sz w:val="22"/>
                    <w:szCs w:val="22"/>
                  </w:rPr>
                  <w:fldChar w:fldCharType="begin"/>
                </w:r>
                <w:r w:rsidR="00694FBD" w:rsidRPr="00415F4C">
                  <w:rPr>
                    <w:rFonts w:ascii="Times New Roman" w:hAnsi="Times New Roman" w:cs="Times New Roman"/>
                    <w:webHidden/>
                    <w:sz w:val="22"/>
                    <w:szCs w:val="22"/>
                  </w:rPr>
                  <w:instrText xml:space="preserve"> PAGEREF _Toc72229708 \h </w:instrText>
                </w:r>
                <w:r w:rsidR="00694FBD" w:rsidRPr="00CC43C0">
                  <w:rPr>
                    <w:rFonts w:ascii="Times New Roman" w:hAnsi="Times New Roman" w:cs="Times New Roman"/>
                    <w:webHidden/>
                    <w:sz w:val="22"/>
                    <w:szCs w:val="22"/>
                  </w:rPr>
                </w:r>
                <w:r w:rsidR="00694FBD" w:rsidRPr="00CC43C0">
                  <w:rPr>
                    <w:rFonts w:ascii="Times New Roman" w:hAnsi="Times New Roman" w:cs="Times New Roman"/>
                    <w:webHidden/>
                    <w:sz w:val="22"/>
                    <w:szCs w:val="22"/>
                  </w:rPr>
                  <w:fldChar w:fldCharType="separate"/>
                </w:r>
                <w:r w:rsidR="00125C76">
                  <w:rPr>
                    <w:rFonts w:ascii="Times New Roman" w:hAnsi="Times New Roman" w:cs="Times New Roman"/>
                    <w:webHidden/>
                    <w:sz w:val="22"/>
                    <w:szCs w:val="22"/>
                  </w:rPr>
                  <w:t>20</w:t>
                </w:r>
                <w:r w:rsidR="00694FBD" w:rsidRPr="00CC43C0">
                  <w:rPr>
                    <w:rFonts w:ascii="Times New Roman" w:hAnsi="Times New Roman" w:cs="Times New Roman"/>
                    <w:webHidden/>
                    <w:sz w:val="22"/>
                    <w:szCs w:val="22"/>
                  </w:rPr>
                  <w:fldChar w:fldCharType="end"/>
                </w:r>
              </w:hyperlink>
            </w:p>
            <w:p w14:paraId="23775974" w14:textId="2F855FFD" w:rsidR="00694FBD" w:rsidRPr="00415F4C" w:rsidRDefault="006D18CF" w:rsidP="00415F4C">
              <w:pPr>
                <w:pStyle w:val="Turinys3"/>
                <w:rPr>
                  <w:rFonts w:ascii="Times New Roman" w:eastAsiaTheme="minorEastAsia" w:hAnsi="Times New Roman" w:cs="Times New Roman"/>
                  <w:sz w:val="22"/>
                  <w:szCs w:val="22"/>
                </w:rPr>
              </w:pPr>
              <w:hyperlink w:anchor="_Toc72229709" w:history="1">
                <w:r w:rsidR="00694FBD" w:rsidRPr="00415F4C">
                  <w:rPr>
                    <w:rStyle w:val="Hipersaitas"/>
                    <w:rFonts w:ascii="Times New Roman" w:hAnsi="Times New Roman" w:cs="Times New Roman"/>
                    <w:sz w:val="22"/>
                    <w:szCs w:val="22"/>
                  </w:rPr>
                  <w:t>2.2.2.</w:t>
                </w:r>
                <w:r w:rsidR="00694FBD" w:rsidRPr="00415F4C">
                  <w:rPr>
                    <w:rFonts w:ascii="Times New Roman" w:eastAsiaTheme="minorEastAsia" w:hAnsi="Times New Roman" w:cs="Times New Roman"/>
                    <w:sz w:val="22"/>
                    <w:szCs w:val="22"/>
                  </w:rPr>
                  <w:tab/>
                </w:r>
                <w:r w:rsidR="00694FBD" w:rsidRPr="00415F4C">
                  <w:rPr>
                    <w:rStyle w:val="Hipersaitas"/>
                    <w:rFonts w:ascii="Times New Roman" w:hAnsi="Times New Roman" w:cs="Times New Roman"/>
                    <w:sz w:val="22"/>
                    <w:szCs w:val="22"/>
                  </w:rPr>
                  <w:t>Sektorinių studijų vertinimas</w:t>
                </w:r>
                <w:r w:rsidR="00694FBD" w:rsidRPr="00415F4C">
                  <w:rPr>
                    <w:rFonts w:ascii="Times New Roman" w:hAnsi="Times New Roman" w:cs="Times New Roman"/>
                    <w:webHidden/>
                    <w:sz w:val="22"/>
                    <w:szCs w:val="22"/>
                  </w:rPr>
                  <w:tab/>
                </w:r>
                <w:r w:rsidR="00694FBD" w:rsidRPr="00CC43C0">
                  <w:rPr>
                    <w:rFonts w:ascii="Times New Roman" w:hAnsi="Times New Roman" w:cs="Times New Roman"/>
                    <w:webHidden/>
                    <w:sz w:val="22"/>
                    <w:szCs w:val="22"/>
                  </w:rPr>
                  <w:fldChar w:fldCharType="begin"/>
                </w:r>
                <w:r w:rsidR="00694FBD" w:rsidRPr="00415F4C">
                  <w:rPr>
                    <w:rFonts w:ascii="Times New Roman" w:hAnsi="Times New Roman" w:cs="Times New Roman"/>
                    <w:webHidden/>
                    <w:sz w:val="22"/>
                    <w:szCs w:val="22"/>
                  </w:rPr>
                  <w:instrText xml:space="preserve"> PAGEREF _Toc72229709 \h </w:instrText>
                </w:r>
                <w:r w:rsidR="00694FBD" w:rsidRPr="00CC43C0">
                  <w:rPr>
                    <w:rFonts w:ascii="Times New Roman" w:hAnsi="Times New Roman" w:cs="Times New Roman"/>
                    <w:webHidden/>
                    <w:sz w:val="22"/>
                    <w:szCs w:val="22"/>
                  </w:rPr>
                </w:r>
                <w:r w:rsidR="00694FBD" w:rsidRPr="00CC43C0">
                  <w:rPr>
                    <w:rFonts w:ascii="Times New Roman" w:hAnsi="Times New Roman" w:cs="Times New Roman"/>
                    <w:webHidden/>
                    <w:sz w:val="22"/>
                    <w:szCs w:val="22"/>
                  </w:rPr>
                  <w:fldChar w:fldCharType="separate"/>
                </w:r>
                <w:r w:rsidR="00125C76">
                  <w:rPr>
                    <w:rFonts w:ascii="Times New Roman" w:hAnsi="Times New Roman" w:cs="Times New Roman"/>
                    <w:webHidden/>
                    <w:sz w:val="22"/>
                    <w:szCs w:val="22"/>
                  </w:rPr>
                  <w:t>21</w:t>
                </w:r>
                <w:r w:rsidR="00694FBD" w:rsidRPr="00CC43C0">
                  <w:rPr>
                    <w:rFonts w:ascii="Times New Roman" w:hAnsi="Times New Roman" w:cs="Times New Roman"/>
                    <w:webHidden/>
                    <w:sz w:val="22"/>
                    <w:szCs w:val="22"/>
                  </w:rPr>
                  <w:fldChar w:fldCharType="end"/>
                </w:r>
              </w:hyperlink>
            </w:p>
            <w:p w14:paraId="34AF79E7" w14:textId="724439E7" w:rsidR="00694FBD" w:rsidRPr="00415F4C" w:rsidRDefault="006D18CF" w:rsidP="00CC43C0">
              <w:pPr>
                <w:pStyle w:val="Turinys2"/>
                <w:tabs>
                  <w:tab w:val="left" w:pos="880"/>
                </w:tabs>
                <w:spacing w:before="120"/>
                <w:rPr>
                  <w:rFonts w:ascii="Times New Roman" w:eastAsiaTheme="minorEastAsia" w:hAnsi="Times New Roman" w:cs="Times New Roman"/>
                  <w:color w:val="auto"/>
                  <w:lang w:eastAsia="lt-LT"/>
                </w:rPr>
              </w:pPr>
              <w:hyperlink w:anchor="_Toc72229710" w:history="1">
                <w:r w:rsidR="00694FBD" w:rsidRPr="00415F4C">
                  <w:rPr>
                    <w:rStyle w:val="Hipersaitas"/>
                    <w:rFonts w:ascii="Times New Roman" w:hAnsi="Times New Roman" w:cs="Times New Roman"/>
                  </w:rPr>
                  <w:t>2.3.</w:t>
                </w:r>
                <w:r w:rsidR="00694FBD" w:rsidRPr="00415F4C">
                  <w:rPr>
                    <w:rFonts w:ascii="Times New Roman" w:eastAsiaTheme="minorEastAsia" w:hAnsi="Times New Roman" w:cs="Times New Roman"/>
                    <w:color w:val="auto"/>
                    <w:lang w:eastAsia="lt-LT"/>
                  </w:rPr>
                  <w:tab/>
                </w:r>
                <w:r w:rsidR="00694FBD" w:rsidRPr="00415F4C">
                  <w:rPr>
                    <w:rStyle w:val="Hipersaitas"/>
                    <w:rFonts w:ascii="Times New Roman" w:hAnsi="Times New Roman" w:cs="Times New Roman"/>
                  </w:rPr>
                  <w:t>Klaipėdos rajono planavimo dokumentų analizė</w:t>
                </w:r>
                <w:r w:rsidR="00694FBD" w:rsidRPr="00415F4C">
                  <w:rPr>
                    <w:rFonts w:ascii="Times New Roman" w:hAnsi="Times New Roman" w:cs="Times New Roman"/>
                    <w:webHidden/>
                  </w:rPr>
                  <w:tab/>
                </w:r>
                <w:r w:rsidR="00694FBD" w:rsidRPr="00CC43C0">
                  <w:rPr>
                    <w:rFonts w:ascii="Times New Roman" w:hAnsi="Times New Roman" w:cs="Times New Roman"/>
                    <w:webHidden/>
                  </w:rPr>
                  <w:fldChar w:fldCharType="begin"/>
                </w:r>
                <w:r w:rsidR="00694FBD" w:rsidRPr="00415F4C">
                  <w:rPr>
                    <w:rFonts w:ascii="Times New Roman" w:hAnsi="Times New Roman" w:cs="Times New Roman"/>
                    <w:webHidden/>
                  </w:rPr>
                  <w:instrText xml:space="preserve"> PAGEREF _Toc72229710 \h </w:instrText>
                </w:r>
                <w:r w:rsidR="00694FBD" w:rsidRPr="00CC43C0">
                  <w:rPr>
                    <w:rFonts w:ascii="Times New Roman" w:hAnsi="Times New Roman" w:cs="Times New Roman"/>
                    <w:webHidden/>
                  </w:rPr>
                </w:r>
                <w:r w:rsidR="00694FBD" w:rsidRPr="00CC43C0">
                  <w:rPr>
                    <w:rFonts w:ascii="Times New Roman" w:hAnsi="Times New Roman" w:cs="Times New Roman"/>
                    <w:webHidden/>
                  </w:rPr>
                  <w:fldChar w:fldCharType="separate"/>
                </w:r>
                <w:r w:rsidR="00125C76">
                  <w:rPr>
                    <w:rFonts w:ascii="Times New Roman" w:hAnsi="Times New Roman" w:cs="Times New Roman"/>
                    <w:webHidden/>
                  </w:rPr>
                  <w:t>26</w:t>
                </w:r>
                <w:r w:rsidR="00694FBD" w:rsidRPr="00CC43C0">
                  <w:rPr>
                    <w:rFonts w:ascii="Times New Roman" w:hAnsi="Times New Roman" w:cs="Times New Roman"/>
                    <w:webHidden/>
                  </w:rPr>
                  <w:fldChar w:fldCharType="end"/>
                </w:r>
              </w:hyperlink>
            </w:p>
            <w:p w14:paraId="4AE466B0" w14:textId="5DCF7110" w:rsidR="00694FBD" w:rsidRPr="00415F4C" w:rsidRDefault="006D18CF" w:rsidP="00CC43C0">
              <w:pPr>
                <w:pStyle w:val="Turinys2"/>
                <w:tabs>
                  <w:tab w:val="left" w:pos="880"/>
                </w:tabs>
                <w:spacing w:before="120"/>
                <w:rPr>
                  <w:rFonts w:ascii="Times New Roman" w:eastAsiaTheme="minorEastAsia" w:hAnsi="Times New Roman" w:cs="Times New Roman"/>
                  <w:color w:val="auto"/>
                  <w:lang w:eastAsia="lt-LT"/>
                </w:rPr>
              </w:pPr>
              <w:hyperlink w:anchor="_Toc72229711" w:history="1">
                <w:r w:rsidR="00694FBD" w:rsidRPr="00415F4C">
                  <w:rPr>
                    <w:rStyle w:val="Hipersaitas"/>
                    <w:rFonts w:ascii="Times New Roman" w:hAnsi="Times New Roman" w:cs="Times New Roman"/>
                  </w:rPr>
                  <w:t>2.4.</w:t>
                </w:r>
                <w:r w:rsidR="00694FBD" w:rsidRPr="00415F4C">
                  <w:rPr>
                    <w:rFonts w:ascii="Times New Roman" w:eastAsiaTheme="minorEastAsia" w:hAnsi="Times New Roman" w:cs="Times New Roman"/>
                    <w:color w:val="auto"/>
                    <w:lang w:eastAsia="lt-LT"/>
                  </w:rPr>
                  <w:tab/>
                </w:r>
                <w:r w:rsidR="00694FBD" w:rsidRPr="00415F4C">
                  <w:rPr>
                    <w:rStyle w:val="Hipersaitas"/>
                    <w:rFonts w:ascii="Times New Roman" w:eastAsia="Calibri" w:hAnsi="Times New Roman" w:cs="Times New Roman"/>
                    <w:lang w:eastAsia="lt-LT"/>
                  </w:rPr>
                  <w:t>Nacionalinio, regioninio ir viet</w:t>
                </w:r>
                <w:r w:rsidR="0040537B" w:rsidRPr="00415F4C">
                  <w:rPr>
                    <w:rStyle w:val="Hipersaitas"/>
                    <w:rFonts w:ascii="Times New Roman" w:eastAsia="Calibri" w:hAnsi="Times New Roman" w:cs="Times New Roman"/>
                    <w:lang w:eastAsia="lt-LT"/>
                  </w:rPr>
                  <w:t>os</w:t>
                </w:r>
                <w:r w:rsidR="00694FBD" w:rsidRPr="00415F4C">
                  <w:rPr>
                    <w:rStyle w:val="Hipersaitas"/>
                    <w:rFonts w:ascii="Times New Roman" w:eastAsia="Calibri" w:hAnsi="Times New Roman" w:cs="Times New Roman"/>
                    <w:lang w:eastAsia="lt-LT"/>
                  </w:rPr>
                  <w:t xml:space="preserve"> lygmens turizmo rinkodaros strategijos</w:t>
                </w:r>
                <w:r w:rsidR="00694FBD" w:rsidRPr="00415F4C">
                  <w:rPr>
                    <w:rFonts w:ascii="Times New Roman" w:hAnsi="Times New Roman" w:cs="Times New Roman"/>
                    <w:webHidden/>
                  </w:rPr>
                  <w:tab/>
                </w:r>
                <w:r w:rsidR="00694FBD" w:rsidRPr="00CC43C0">
                  <w:rPr>
                    <w:rFonts w:ascii="Times New Roman" w:hAnsi="Times New Roman" w:cs="Times New Roman"/>
                    <w:webHidden/>
                  </w:rPr>
                  <w:fldChar w:fldCharType="begin"/>
                </w:r>
                <w:r w:rsidR="00694FBD" w:rsidRPr="00415F4C">
                  <w:rPr>
                    <w:rFonts w:ascii="Times New Roman" w:hAnsi="Times New Roman" w:cs="Times New Roman"/>
                    <w:webHidden/>
                  </w:rPr>
                  <w:instrText xml:space="preserve"> PAGEREF _Toc72229711 \h </w:instrText>
                </w:r>
                <w:r w:rsidR="00694FBD" w:rsidRPr="00CC43C0">
                  <w:rPr>
                    <w:rFonts w:ascii="Times New Roman" w:hAnsi="Times New Roman" w:cs="Times New Roman"/>
                    <w:webHidden/>
                  </w:rPr>
                </w:r>
                <w:r w:rsidR="00694FBD" w:rsidRPr="00CC43C0">
                  <w:rPr>
                    <w:rFonts w:ascii="Times New Roman" w:hAnsi="Times New Roman" w:cs="Times New Roman"/>
                    <w:webHidden/>
                  </w:rPr>
                  <w:fldChar w:fldCharType="separate"/>
                </w:r>
                <w:r w:rsidR="00125C76">
                  <w:rPr>
                    <w:rFonts w:ascii="Times New Roman" w:hAnsi="Times New Roman" w:cs="Times New Roman"/>
                    <w:webHidden/>
                  </w:rPr>
                  <w:t>31</w:t>
                </w:r>
                <w:r w:rsidR="00694FBD" w:rsidRPr="00CC43C0">
                  <w:rPr>
                    <w:rFonts w:ascii="Times New Roman" w:hAnsi="Times New Roman" w:cs="Times New Roman"/>
                    <w:webHidden/>
                  </w:rPr>
                  <w:fldChar w:fldCharType="end"/>
                </w:r>
              </w:hyperlink>
            </w:p>
            <w:p w14:paraId="37444AA0" w14:textId="72862C64" w:rsidR="00694FBD" w:rsidRPr="00415F4C" w:rsidRDefault="006D18CF" w:rsidP="00415F4C">
              <w:pPr>
                <w:pStyle w:val="Turinys1"/>
                <w:tabs>
                  <w:tab w:val="left" w:pos="480"/>
                </w:tabs>
                <w:rPr>
                  <w:rFonts w:ascii="Times New Roman" w:eastAsiaTheme="minorEastAsia" w:hAnsi="Times New Roman" w:cs="Times New Roman"/>
                  <w:lang w:eastAsia="lt-LT"/>
                </w:rPr>
              </w:pPr>
              <w:hyperlink w:anchor="_Toc72229712" w:history="1">
                <w:r w:rsidR="00694FBD" w:rsidRPr="00415F4C">
                  <w:rPr>
                    <w:rStyle w:val="Hipersaitas"/>
                    <w:rFonts w:ascii="Times New Roman" w:hAnsi="Times New Roman" w:cs="Times New Roman"/>
                  </w:rPr>
                  <w:t>III.</w:t>
                </w:r>
                <w:r w:rsidR="00694FBD" w:rsidRPr="00415F4C">
                  <w:rPr>
                    <w:rFonts w:ascii="Times New Roman" w:eastAsiaTheme="minorEastAsia" w:hAnsi="Times New Roman" w:cs="Times New Roman"/>
                    <w:lang w:eastAsia="lt-LT"/>
                  </w:rPr>
                  <w:tab/>
                </w:r>
                <w:r w:rsidR="00694FBD" w:rsidRPr="00415F4C">
                  <w:rPr>
                    <w:rStyle w:val="Hipersaitas"/>
                    <w:rFonts w:ascii="Times New Roman" w:hAnsi="Times New Roman" w:cs="Times New Roman"/>
                  </w:rPr>
                  <w:t>TURIZMO RINKOS IŠORINĖS IR VIDINĖS APLINKOS ANALIZĖ</w:t>
                </w:r>
                <w:r w:rsidR="00694FBD" w:rsidRPr="00415F4C">
                  <w:rPr>
                    <w:rFonts w:ascii="Times New Roman" w:hAnsi="Times New Roman" w:cs="Times New Roman"/>
                    <w:webHidden/>
                  </w:rPr>
                  <w:tab/>
                </w:r>
                <w:r w:rsidR="00694FBD" w:rsidRPr="00CC43C0">
                  <w:rPr>
                    <w:rFonts w:ascii="Times New Roman" w:hAnsi="Times New Roman" w:cs="Times New Roman"/>
                    <w:webHidden/>
                  </w:rPr>
                  <w:fldChar w:fldCharType="begin"/>
                </w:r>
                <w:r w:rsidR="00694FBD" w:rsidRPr="00415F4C">
                  <w:rPr>
                    <w:rFonts w:ascii="Times New Roman" w:hAnsi="Times New Roman" w:cs="Times New Roman"/>
                    <w:webHidden/>
                  </w:rPr>
                  <w:instrText xml:space="preserve"> PAGEREF _Toc72229712 \h </w:instrText>
                </w:r>
                <w:r w:rsidR="00694FBD" w:rsidRPr="00CC43C0">
                  <w:rPr>
                    <w:rFonts w:ascii="Times New Roman" w:hAnsi="Times New Roman" w:cs="Times New Roman"/>
                    <w:webHidden/>
                  </w:rPr>
                </w:r>
                <w:r w:rsidR="00694FBD" w:rsidRPr="00CC43C0">
                  <w:rPr>
                    <w:rFonts w:ascii="Times New Roman" w:hAnsi="Times New Roman" w:cs="Times New Roman"/>
                    <w:webHidden/>
                  </w:rPr>
                  <w:fldChar w:fldCharType="separate"/>
                </w:r>
                <w:r w:rsidR="00125C76">
                  <w:rPr>
                    <w:rFonts w:ascii="Times New Roman" w:hAnsi="Times New Roman" w:cs="Times New Roman"/>
                    <w:webHidden/>
                  </w:rPr>
                  <w:t>40</w:t>
                </w:r>
                <w:r w:rsidR="00694FBD" w:rsidRPr="00CC43C0">
                  <w:rPr>
                    <w:rFonts w:ascii="Times New Roman" w:hAnsi="Times New Roman" w:cs="Times New Roman"/>
                    <w:webHidden/>
                  </w:rPr>
                  <w:fldChar w:fldCharType="end"/>
                </w:r>
              </w:hyperlink>
            </w:p>
            <w:p w14:paraId="51EFAA0D" w14:textId="253E6440" w:rsidR="00694FBD" w:rsidRPr="00415F4C" w:rsidRDefault="006D18CF" w:rsidP="00415F4C">
              <w:pPr>
                <w:pStyle w:val="Turinys2"/>
                <w:tabs>
                  <w:tab w:val="left" w:pos="880"/>
                </w:tabs>
                <w:spacing w:before="120"/>
                <w:rPr>
                  <w:rFonts w:ascii="Times New Roman" w:eastAsiaTheme="minorEastAsia" w:hAnsi="Times New Roman" w:cs="Times New Roman"/>
                  <w:color w:val="auto"/>
                  <w:lang w:eastAsia="lt-LT"/>
                </w:rPr>
              </w:pPr>
              <w:hyperlink w:anchor="_Toc72229713" w:history="1">
                <w:r w:rsidR="00694FBD" w:rsidRPr="00415F4C">
                  <w:rPr>
                    <w:rStyle w:val="Hipersaitas"/>
                    <w:rFonts w:ascii="Times New Roman" w:hAnsi="Times New Roman" w:cs="Times New Roman"/>
                  </w:rPr>
                  <w:t>3.1.</w:t>
                </w:r>
                <w:r w:rsidR="00694FBD" w:rsidRPr="00415F4C">
                  <w:rPr>
                    <w:rFonts w:ascii="Times New Roman" w:eastAsiaTheme="minorEastAsia" w:hAnsi="Times New Roman" w:cs="Times New Roman"/>
                    <w:color w:val="auto"/>
                    <w:lang w:eastAsia="lt-LT"/>
                  </w:rPr>
                  <w:tab/>
                </w:r>
                <w:r w:rsidR="00694FBD" w:rsidRPr="00415F4C">
                  <w:rPr>
                    <w:rStyle w:val="Hipersaitas"/>
                    <w:rFonts w:ascii="Times New Roman" w:hAnsi="Times New Roman" w:cs="Times New Roman"/>
                  </w:rPr>
                  <w:t>Gamtin</w:t>
                </w:r>
                <w:r w:rsidR="008310F4" w:rsidRPr="00415F4C">
                  <w:rPr>
                    <w:rStyle w:val="Hipersaitas"/>
                    <w:rFonts w:ascii="Times New Roman" w:hAnsi="Times New Roman" w:cs="Times New Roman"/>
                  </w:rPr>
                  <w:t>ė</w:t>
                </w:r>
                <w:r w:rsidR="00694FBD" w:rsidRPr="00415F4C">
                  <w:rPr>
                    <w:rStyle w:val="Hipersaitas"/>
                    <w:rFonts w:ascii="Times New Roman" w:hAnsi="Times New Roman" w:cs="Times New Roman"/>
                  </w:rPr>
                  <w:t xml:space="preserve"> </w:t>
                </w:r>
                <w:r w:rsidR="0007322D" w:rsidRPr="00415F4C">
                  <w:rPr>
                    <w:rStyle w:val="Hipersaitas"/>
                    <w:rFonts w:ascii="Times New Roman" w:hAnsi="Times New Roman" w:cs="Times New Roman"/>
                  </w:rPr>
                  <w:t>aplinka</w:t>
                </w:r>
                <w:r w:rsidR="00694FBD" w:rsidRPr="00415F4C">
                  <w:rPr>
                    <w:rFonts w:ascii="Times New Roman" w:hAnsi="Times New Roman" w:cs="Times New Roman"/>
                    <w:webHidden/>
                  </w:rPr>
                  <w:tab/>
                </w:r>
                <w:r w:rsidR="00694FBD" w:rsidRPr="00415F4C">
                  <w:rPr>
                    <w:rFonts w:ascii="Times New Roman" w:hAnsi="Times New Roman" w:cs="Times New Roman"/>
                    <w:webHidden/>
                  </w:rPr>
                  <w:fldChar w:fldCharType="begin"/>
                </w:r>
                <w:r w:rsidR="00694FBD" w:rsidRPr="00415F4C">
                  <w:rPr>
                    <w:rFonts w:ascii="Times New Roman" w:hAnsi="Times New Roman" w:cs="Times New Roman"/>
                    <w:webHidden/>
                  </w:rPr>
                  <w:instrText xml:space="preserve"> PAGEREF _Toc72229713 \h </w:instrText>
                </w:r>
                <w:r w:rsidR="00694FBD" w:rsidRPr="00415F4C">
                  <w:rPr>
                    <w:rFonts w:ascii="Times New Roman" w:hAnsi="Times New Roman" w:cs="Times New Roman"/>
                    <w:webHidden/>
                  </w:rPr>
                </w:r>
                <w:r w:rsidR="00694FBD" w:rsidRPr="00415F4C">
                  <w:rPr>
                    <w:rFonts w:ascii="Times New Roman" w:hAnsi="Times New Roman" w:cs="Times New Roman"/>
                    <w:webHidden/>
                  </w:rPr>
                  <w:fldChar w:fldCharType="separate"/>
                </w:r>
                <w:r w:rsidR="00125C76">
                  <w:rPr>
                    <w:rFonts w:ascii="Times New Roman" w:hAnsi="Times New Roman" w:cs="Times New Roman"/>
                    <w:webHidden/>
                  </w:rPr>
                  <w:t>40</w:t>
                </w:r>
                <w:r w:rsidR="00694FBD" w:rsidRPr="00415F4C">
                  <w:rPr>
                    <w:rFonts w:ascii="Times New Roman" w:hAnsi="Times New Roman" w:cs="Times New Roman"/>
                    <w:webHidden/>
                  </w:rPr>
                  <w:fldChar w:fldCharType="end"/>
                </w:r>
              </w:hyperlink>
            </w:p>
            <w:p w14:paraId="725B8AF6" w14:textId="30C7FA34" w:rsidR="00694FBD" w:rsidRPr="00415F4C" w:rsidRDefault="006D18CF" w:rsidP="00415F4C">
              <w:pPr>
                <w:pStyle w:val="Turinys2"/>
                <w:tabs>
                  <w:tab w:val="left" w:pos="880"/>
                </w:tabs>
                <w:spacing w:before="120"/>
                <w:rPr>
                  <w:rFonts w:ascii="Times New Roman" w:eastAsiaTheme="minorEastAsia" w:hAnsi="Times New Roman" w:cs="Times New Roman"/>
                  <w:color w:val="auto"/>
                  <w:lang w:eastAsia="lt-LT"/>
                </w:rPr>
              </w:pPr>
              <w:hyperlink w:anchor="_Toc72229714" w:history="1">
                <w:r w:rsidR="00694FBD" w:rsidRPr="00415F4C">
                  <w:rPr>
                    <w:rStyle w:val="Hipersaitas"/>
                    <w:rFonts w:ascii="Times New Roman" w:hAnsi="Times New Roman" w:cs="Times New Roman"/>
                  </w:rPr>
                  <w:t>3.2.</w:t>
                </w:r>
                <w:r w:rsidR="00694FBD" w:rsidRPr="00415F4C">
                  <w:rPr>
                    <w:rFonts w:ascii="Times New Roman" w:eastAsiaTheme="minorEastAsia" w:hAnsi="Times New Roman" w:cs="Times New Roman"/>
                    <w:color w:val="auto"/>
                    <w:lang w:eastAsia="lt-LT"/>
                  </w:rPr>
                  <w:tab/>
                </w:r>
                <w:r w:rsidR="0007322D" w:rsidRPr="00415F4C">
                  <w:rPr>
                    <w:rFonts w:ascii="Times New Roman" w:eastAsiaTheme="minorEastAsia" w:hAnsi="Times New Roman" w:cs="Times New Roman"/>
                    <w:color w:val="auto"/>
                    <w:lang w:eastAsia="lt-LT"/>
                  </w:rPr>
                  <w:t>K</w:t>
                </w:r>
                <w:r w:rsidR="00694FBD" w:rsidRPr="00415F4C">
                  <w:rPr>
                    <w:rStyle w:val="Hipersaitas"/>
                    <w:rFonts w:ascii="Times New Roman" w:hAnsi="Times New Roman" w:cs="Times New Roman"/>
                  </w:rPr>
                  <w:t xml:space="preserve">ultūrinė </w:t>
                </w:r>
                <w:r w:rsidR="0007322D" w:rsidRPr="00415F4C">
                  <w:rPr>
                    <w:rStyle w:val="Hipersaitas"/>
                    <w:rFonts w:ascii="Times New Roman" w:hAnsi="Times New Roman" w:cs="Times New Roman"/>
                  </w:rPr>
                  <w:t>aplinka</w:t>
                </w:r>
                <w:r w:rsidR="00694FBD" w:rsidRPr="00415F4C">
                  <w:rPr>
                    <w:rFonts w:ascii="Times New Roman" w:hAnsi="Times New Roman" w:cs="Times New Roman"/>
                    <w:webHidden/>
                  </w:rPr>
                  <w:tab/>
                </w:r>
                <w:r w:rsidR="00694FBD" w:rsidRPr="00CC43C0">
                  <w:rPr>
                    <w:rFonts w:ascii="Times New Roman" w:hAnsi="Times New Roman" w:cs="Times New Roman"/>
                    <w:webHidden/>
                  </w:rPr>
                  <w:fldChar w:fldCharType="begin"/>
                </w:r>
                <w:r w:rsidR="00694FBD" w:rsidRPr="00415F4C">
                  <w:rPr>
                    <w:rFonts w:ascii="Times New Roman" w:hAnsi="Times New Roman" w:cs="Times New Roman"/>
                    <w:webHidden/>
                  </w:rPr>
                  <w:instrText xml:space="preserve"> PAGEREF _Toc72229714 \h </w:instrText>
                </w:r>
                <w:r w:rsidR="00694FBD" w:rsidRPr="00CC43C0">
                  <w:rPr>
                    <w:rFonts w:ascii="Times New Roman" w:hAnsi="Times New Roman" w:cs="Times New Roman"/>
                    <w:webHidden/>
                  </w:rPr>
                </w:r>
                <w:r w:rsidR="00694FBD" w:rsidRPr="00CC43C0">
                  <w:rPr>
                    <w:rFonts w:ascii="Times New Roman" w:hAnsi="Times New Roman" w:cs="Times New Roman"/>
                    <w:webHidden/>
                  </w:rPr>
                  <w:fldChar w:fldCharType="separate"/>
                </w:r>
                <w:r w:rsidR="00125C76">
                  <w:rPr>
                    <w:rFonts w:ascii="Times New Roman" w:hAnsi="Times New Roman" w:cs="Times New Roman"/>
                    <w:webHidden/>
                  </w:rPr>
                  <w:t>47</w:t>
                </w:r>
                <w:r w:rsidR="00694FBD" w:rsidRPr="00CC43C0">
                  <w:rPr>
                    <w:rFonts w:ascii="Times New Roman" w:hAnsi="Times New Roman" w:cs="Times New Roman"/>
                    <w:webHidden/>
                  </w:rPr>
                  <w:fldChar w:fldCharType="end"/>
                </w:r>
              </w:hyperlink>
            </w:p>
            <w:p w14:paraId="3CEF0231" w14:textId="06EA9010" w:rsidR="00694FBD" w:rsidRPr="00415F4C" w:rsidRDefault="006D18CF" w:rsidP="00415F4C">
              <w:pPr>
                <w:pStyle w:val="Turinys2"/>
                <w:tabs>
                  <w:tab w:val="left" w:pos="880"/>
                </w:tabs>
                <w:spacing w:before="120"/>
                <w:rPr>
                  <w:rFonts w:ascii="Times New Roman" w:eastAsiaTheme="minorEastAsia" w:hAnsi="Times New Roman" w:cs="Times New Roman"/>
                  <w:color w:val="auto"/>
                  <w:lang w:eastAsia="lt-LT"/>
                </w:rPr>
              </w:pPr>
              <w:hyperlink w:anchor="_Toc72229715" w:history="1">
                <w:r w:rsidR="00694FBD" w:rsidRPr="00415F4C">
                  <w:rPr>
                    <w:rStyle w:val="Hipersaitas"/>
                    <w:rFonts w:ascii="Times New Roman" w:hAnsi="Times New Roman" w:cs="Times New Roman"/>
                  </w:rPr>
                  <w:t>3.3.</w:t>
                </w:r>
                <w:r w:rsidR="00694FBD" w:rsidRPr="00415F4C">
                  <w:rPr>
                    <w:rFonts w:ascii="Times New Roman" w:eastAsiaTheme="minorEastAsia" w:hAnsi="Times New Roman" w:cs="Times New Roman"/>
                    <w:color w:val="auto"/>
                    <w:lang w:eastAsia="lt-LT"/>
                  </w:rPr>
                  <w:tab/>
                </w:r>
                <w:r w:rsidR="0007322D" w:rsidRPr="00415F4C">
                  <w:rPr>
                    <w:rStyle w:val="Hipersaitas"/>
                    <w:rFonts w:ascii="Times New Roman" w:hAnsi="Times New Roman" w:cs="Times New Roman"/>
                  </w:rPr>
                  <w:t>S</w:t>
                </w:r>
                <w:r w:rsidR="00694FBD" w:rsidRPr="00415F4C">
                  <w:rPr>
                    <w:rStyle w:val="Hipersaitas"/>
                    <w:rFonts w:ascii="Times New Roman" w:hAnsi="Times New Roman" w:cs="Times New Roman"/>
                  </w:rPr>
                  <w:t xml:space="preserve">ocialinė </w:t>
                </w:r>
                <w:r w:rsidR="0007322D" w:rsidRPr="00415F4C">
                  <w:rPr>
                    <w:rStyle w:val="Hipersaitas"/>
                    <w:rFonts w:ascii="Times New Roman" w:hAnsi="Times New Roman" w:cs="Times New Roman"/>
                  </w:rPr>
                  <w:t>aplinka</w:t>
                </w:r>
                <w:r w:rsidR="00694FBD" w:rsidRPr="00415F4C">
                  <w:rPr>
                    <w:rFonts w:ascii="Times New Roman" w:hAnsi="Times New Roman" w:cs="Times New Roman"/>
                    <w:webHidden/>
                  </w:rPr>
                  <w:tab/>
                </w:r>
                <w:r w:rsidR="00694FBD" w:rsidRPr="00CC43C0">
                  <w:rPr>
                    <w:rFonts w:ascii="Times New Roman" w:hAnsi="Times New Roman" w:cs="Times New Roman"/>
                    <w:webHidden/>
                  </w:rPr>
                  <w:fldChar w:fldCharType="begin"/>
                </w:r>
                <w:r w:rsidR="00694FBD" w:rsidRPr="00415F4C">
                  <w:rPr>
                    <w:rFonts w:ascii="Times New Roman" w:hAnsi="Times New Roman" w:cs="Times New Roman"/>
                    <w:webHidden/>
                  </w:rPr>
                  <w:instrText xml:space="preserve"> PAGEREF _Toc72229715 \h </w:instrText>
                </w:r>
                <w:r w:rsidR="00694FBD" w:rsidRPr="00CC43C0">
                  <w:rPr>
                    <w:rFonts w:ascii="Times New Roman" w:hAnsi="Times New Roman" w:cs="Times New Roman"/>
                    <w:webHidden/>
                  </w:rPr>
                </w:r>
                <w:r w:rsidR="00694FBD" w:rsidRPr="00CC43C0">
                  <w:rPr>
                    <w:rFonts w:ascii="Times New Roman" w:hAnsi="Times New Roman" w:cs="Times New Roman"/>
                    <w:webHidden/>
                  </w:rPr>
                  <w:fldChar w:fldCharType="separate"/>
                </w:r>
                <w:r w:rsidR="00125C76">
                  <w:rPr>
                    <w:rFonts w:ascii="Times New Roman" w:hAnsi="Times New Roman" w:cs="Times New Roman"/>
                    <w:webHidden/>
                  </w:rPr>
                  <w:t>50</w:t>
                </w:r>
                <w:r w:rsidR="00694FBD" w:rsidRPr="00CC43C0">
                  <w:rPr>
                    <w:rFonts w:ascii="Times New Roman" w:hAnsi="Times New Roman" w:cs="Times New Roman"/>
                    <w:webHidden/>
                  </w:rPr>
                  <w:fldChar w:fldCharType="end"/>
                </w:r>
              </w:hyperlink>
            </w:p>
            <w:p w14:paraId="3833F156" w14:textId="7C57CC2E" w:rsidR="00694FBD" w:rsidRPr="00415F4C" w:rsidRDefault="006D18CF" w:rsidP="00415F4C">
              <w:pPr>
                <w:pStyle w:val="Turinys2"/>
                <w:tabs>
                  <w:tab w:val="left" w:pos="880"/>
                </w:tabs>
                <w:spacing w:before="120"/>
                <w:rPr>
                  <w:rFonts w:ascii="Times New Roman" w:eastAsiaTheme="minorEastAsia" w:hAnsi="Times New Roman" w:cs="Times New Roman"/>
                  <w:color w:val="auto"/>
                  <w:lang w:eastAsia="lt-LT"/>
                </w:rPr>
              </w:pPr>
              <w:hyperlink w:anchor="_Toc72229716" w:history="1">
                <w:r w:rsidR="00694FBD" w:rsidRPr="00415F4C">
                  <w:rPr>
                    <w:rStyle w:val="Hipersaitas"/>
                    <w:rFonts w:ascii="Times New Roman" w:hAnsi="Times New Roman" w:cs="Times New Roman"/>
                  </w:rPr>
                  <w:t>3.4.</w:t>
                </w:r>
                <w:r w:rsidR="00694FBD" w:rsidRPr="00415F4C">
                  <w:rPr>
                    <w:rFonts w:ascii="Times New Roman" w:eastAsiaTheme="minorEastAsia" w:hAnsi="Times New Roman" w:cs="Times New Roman"/>
                    <w:color w:val="auto"/>
                    <w:lang w:eastAsia="lt-LT"/>
                  </w:rPr>
                  <w:tab/>
                </w:r>
                <w:r w:rsidR="0007322D" w:rsidRPr="00415F4C">
                  <w:rPr>
                    <w:rStyle w:val="Hipersaitas"/>
                    <w:rFonts w:ascii="Times New Roman" w:hAnsi="Times New Roman" w:cs="Times New Roman"/>
                  </w:rPr>
                  <w:t>G</w:t>
                </w:r>
                <w:r w:rsidR="00694FBD" w:rsidRPr="00415F4C">
                  <w:rPr>
                    <w:rStyle w:val="Hipersaitas"/>
                    <w:rFonts w:ascii="Times New Roman" w:hAnsi="Times New Roman" w:cs="Times New Roman"/>
                  </w:rPr>
                  <w:t xml:space="preserve">eopolitinė </w:t>
                </w:r>
                <w:r w:rsidR="0007322D" w:rsidRPr="00415F4C">
                  <w:rPr>
                    <w:rStyle w:val="Hipersaitas"/>
                    <w:rFonts w:ascii="Times New Roman" w:hAnsi="Times New Roman" w:cs="Times New Roman"/>
                  </w:rPr>
                  <w:t>aplinka</w:t>
                </w:r>
                <w:r w:rsidR="00694FBD" w:rsidRPr="00415F4C">
                  <w:rPr>
                    <w:rFonts w:ascii="Times New Roman" w:hAnsi="Times New Roman" w:cs="Times New Roman"/>
                    <w:webHidden/>
                  </w:rPr>
                  <w:tab/>
                </w:r>
                <w:r w:rsidR="00694FBD" w:rsidRPr="00CC43C0">
                  <w:rPr>
                    <w:rFonts w:ascii="Times New Roman" w:hAnsi="Times New Roman" w:cs="Times New Roman"/>
                    <w:webHidden/>
                  </w:rPr>
                  <w:fldChar w:fldCharType="begin"/>
                </w:r>
                <w:r w:rsidR="00694FBD" w:rsidRPr="00415F4C">
                  <w:rPr>
                    <w:rFonts w:ascii="Times New Roman" w:hAnsi="Times New Roman" w:cs="Times New Roman"/>
                    <w:webHidden/>
                  </w:rPr>
                  <w:instrText xml:space="preserve"> PAGEREF _Toc72229716 \h </w:instrText>
                </w:r>
                <w:r w:rsidR="00694FBD" w:rsidRPr="00CC43C0">
                  <w:rPr>
                    <w:rFonts w:ascii="Times New Roman" w:hAnsi="Times New Roman" w:cs="Times New Roman"/>
                    <w:webHidden/>
                  </w:rPr>
                </w:r>
                <w:r w:rsidR="00694FBD" w:rsidRPr="00CC43C0">
                  <w:rPr>
                    <w:rFonts w:ascii="Times New Roman" w:hAnsi="Times New Roman" w:cs="Times New Roman"/>
                    <w:webHidden/>
                  </w:rPr>
                  <w:fldChar w:fldCharType="separate"/>
                </w:r>
                <w:r w:rsidR="00125C76">
                  <w:rPr>
                    <w:rFonts w:ascii="Times New Roman" w:hAnsi="Times New Roman" w:cs="Times New Roman"/>
                    <w:webHidden/>
                  </w:rPr>
                  <w:t>51</w:t>
                </w:r>
                <w:r w:rsidR="00694FBD" w:rsidRPr="00CC43C0">
                  <w:rPr>
                    <w:rFonts w:ascii="Times New Roman" w:hAnsi="Times New Roman" w:cs="Times New Roman"/>
                    <w:webHidden/>
                  </w:rPr>
                  <w:fldChar w:fldCharType="end"/>
                </w:r>
              </w:hyperlink>
            </w:p>
            <w:p w14:paraId="3BBE3A6C" w14:textId="0EFB1B45" w:rsidR="00694FBD" w:rsidRPr="00415F4C" w:rsidRDefault="006D18CF" w:rsidP="00415F4C">
              <w:pPr>
                <w:pStyle w:val="Turinys2"/>
                <w:tabs>
                  <w:tab w:val="left" w:pos="880"/>
                </w:tabs>
                <w:spacing w:before="120"/>
                <w:rPr>
                  <w:rFonts w:ascii="Times New Roman" w:eastAsiaTheme="minorEastAsia" w:hAnsi="Times New Roman" w:cs="Times New Roman"/>
                  <w:color w:val="auto"/>
                  <w:lang w:eastAsia="lt-LT"/>
                </w:rPr>
              </w:pPr>
              <w:hyperlink w:anchor="_Toc72229717" w:history="1">
                <w:r w:rsidR="00694FBD" w:rsidRPr="00415F4C">
                  <w:rPr>
                    <w:rStyle w:val="Hipersaitas"/>
                    <w:rFonts w:ascii="Times New Roman" w:hAnsi="Times New Roman" w:cs="Times New Roman"/>
                    <w:lang w:eastAsia="lt-LT"/>
                  </w:rPr>
                  <w:t>3.5.</w:t>
                </w:r>
                <w:r w:rsidR="00694FBD" w:rsidRPr="00415F4C">
                  <w:rPr>
                    <w:rFonts w:ascii="Times New Roman" w:eastAsiaTheme="minorEastAsia" w:hAnsi="Times New Roman" w:cs="Times New Roman"/>
                    <w:color w:val="auto"/>
                    <w:lang w:eastAsia="lt-LT"/>
                  </w:rPr>
                  <w:tab/>
                </w:r>
                <w:r w:rsidR="00694FBD" w:rsidRPr="00415F4C">
                  <w:rPr>
                    <w:rStyle w:val="Hipersaitas"/>
                    <w:rFonts w:ascii="Times New Roman" w:hAnsi="Times New Roman" w:cs="Times New Roman"/>
                    <w:lang w:eastAsia="lt-LT"/>
                  </w:rPr>
                  <w:t>Ekonominiai veiksniai</w:t>
                </w:r>
                <w:r w:rsidR="00694FBD" w:rsidRPr="00415F4C">
                  <w:rPr>
                    <w:rFonts w:ascii="Times New Roman" w:hAnsi="Times New Roman" w:cs="Times New Roman"/>
                    <w:webHidden/>
                  </w:rPr>
                  <w:tab/>
                </w:r>
                <w:r w:rsidR="00694FBD" w:rsidRPr="00CC43C0">
                  <w:rPr>
                    <w:rFonts w:ascii="Times New Roman" w:hAnsi="Times New Roman" w:cs="Times New Roman"/>
                    <w:webHidden/>
                  </w:rPr>
                  <w:fldChar w:fldCharType="begin"/>
                </w:r>
                <w:r w:rsidR="00694FBD" w:rsidRPr="00415F4C">
                  <w:rPr>
                    <w:rFonts w:ascii="Times New Roman" w:hAnsi="Times New Roman" w:cs="Times New Roman"/>
                    <w:webHidden/>
                  </w:rPr>
                  <w:instrText xml:space="preserve"> PAGEREF _Toc72229717 \h </w:instrText>
                </w:r>
                <w:r w:rsidR="00694FBD" w:rsidRPr="00CC43C0">
                  <w:rPr>
                    <w:rFonts w:ascii="Times New Roman" w:hAnsi="Times New Roman" w:cs="Times New Roman"/>
                    <w:webHidden/>
                  </w:rPr>
                </w:r>
                <w:r w:rsidR="00694FBD" w:rsidRPr="00CC43C0">
                  <w:rPr>
                    <w:rFonts w:ascii="Times New Roman" w:hAnsi="Times New Roman" w:cs="Times New Roman"/>
                    <w:webHidden/>
                  </w:rPr>
                  <w:fldChar w:fldCharType="separate"/>
                </w:r>
                <w:r w:rsidR="00125C76">
                  <w:rPr>
                    <w:rFonts w:ascii="Times New Roman" w:hAnsi="Times New Roman" w:cs="Times New Roman"/>
                    <w:webHidden/>
                  </w:rPr>
                  <w:t>52</w:t>
                </w:r>
                <w:r w:rsidR="00694FBD" w:rsidRPr="00CC43C0">
                  <w:rPr>
                    <w:rFonts w:ascii="Times New Roman" w:hAnsi="Times New Roman" w:cs="Times New Roman"/>
                    <w:webHidden/>
                  </w:rPr>
                  <w:fldChar w:fldCharType="end"/>
                </w:r>
              </w:hyperlink>
            </w:p>
            <w:p w14:paraId="0BD41455" w14:textId="08AB059D" w:rsidR="00694FBD" w:rsidRPr="00415F4C" w:rsidRDefault="006D18CF" w:rsidP="00415F4C">
              <w:pPr>
                <w:pStyle w:val="Turinys3"/>
                <w:tabs>
                  <w:tab w:val="left" w:pos="1320"/>
                </w:tabs>
                <w:rPr>
                  <w:rFonts w:ascii="Times New Roman" w:eastAsiaTheme="minorEastAsia" w:hAnsi="Times New Roman" w:cs="Times New Roman"/>
                  <w:sz w:val="22"/>
                  <w:szCs w:val="22"/>
                </w:rPr>
              </w:pPr>
              <w:hyperlink w:anchor="_Toc72229718" w:history="1">
                <w:r w:rsidR="00694FBD" w:rsidRPr="00415F4C">
                  <w:rPr>
                    <w:rStyle w:val="Hipersaitas"/>
                    <w:rFonts w:ascii="Times New Roman" w:hAnsi="Times New Roman" w:cs="Times New Roman"/>
                    <w:sz w:val="22"/>
                    <w:szCs w:val="22"/>
                  </w:rPr>
                  <w:t xml:space="preserve">3.5.1. </w:t>
                </w:r>
                <w:r w:rsidR="00694FBD" w:rsidRPr="00415F4C">
                  <w:rPr>
                    <w:rFonts w:ascii="Times New Roman" w:eastAsiaTheme="minorEastAsia" w:hAnsi="Times New Roman" w:cs="Times New Roman"/>
                    <w:sz w:val="22"/>
                    <w:szCs w:val="22"/>
                  </w:rPr>
                  <w:tab/>
                </w:r>
                <w:r w:rsidR="00694FBD" w:rsidRPr="00415F4C">
                  <w:rPr>
                    <w:rStyle w:val="Hipersaitas"/>
                    <w:rFonts w:ascii="Times New Roman" w:hAnsi="Times New Roman" w:cs="Times New Roman"/>
                    <w:sz w:val="22"/>
                    <w:szCs w:val="22"/>
                  </w:rPr>
                  <w:t>Pasaulio ekonomikos prognozės ir turizmo tendencijos</w:t>
                </w:r>
                <w:r w:rsidR="00694FBD" w:rsidRPr="00415F4C">
                  <w:rPr>
                    <w:rFonts w:ascii="Times New Roman" w:hAnsi="Times New Roman" w:cs="Times New Roman"/>
                    <w:webHidden/>
                    <w:sz w:val="22"/>
                    <w:szCs w:val="22"/>
                  </w:rPr>
                  <w:tab/>
                </w:r>
                <w:r w:rsidR="00694FBD" w:rsidRPr="00CC43C0">
                  <w:rPr>
                    <w:rFonts w:ascii="Times New Roman" w:hAnsi="Times New Roman" w:cs="Times New Roman"/>
                    <w:webHidden/>
                    <w:sz w:val="22"/>
                    <w:szCs w:val="22"/>
                  </w:rPr>
                  <w:fldChar w:fldCharType="begin"/>
                </w:r>
                <w:r w:rsidR="00694FBD" w:rsidRPr="00415F4C">
                  <w:rPr>
                    <w:rFonts w:ascii="Times New Roman" w:hAnsi="Times New Roman" w:cs="Times New Roman"/>
                    <w:webHidden/>
                    <w:sz w:val="22"/>
                    <w:szCs w:val="22"/>
                  </w:rPr>
                  <w:instrText xml:space="preserve"> PAGEREF _Toc72229718 \h </w:instrText>
                </w:r>
                <w:r w:rsidR="00694FBD" w:rsidRPr="00CC43C0">
                  <w:rPr>
                    <w:rFonts w:ascii="Times New Roman" w:hAnsi="Times New Roman" w:cs="Times New Roman"/>
                    <w:webHidden/>
                    <w:sz w:val="22"/>
                    <w:szCs w:val="22"/>
                  </w:rPr>
                </w:r>
                <w:r w:rsidR="00694FBD" w:rsidRPr="00CC43C0">
                  <w:rPr>
                    <w:rFonts w:ascii="Times New Roman" w:hAnsi="Times New Roman" w:cs="Times New Roman"/>
                    <w:webHidden/>
                    <w:sz w:val="22"/>
                    <w:szCs w:val="22"/>
                  </w:rPr>
                  <w:fldChar w:fldCharType="separate"/>
                </w:r>
                <w:r w:rsidR="00125C76">
                  <w:rPr>
                    <w:rFonts w:ascii="Times New Roman" w:hAnsi="Times New Roman" w:cs="Times New Roman"/>
                    <w:webHidden/>
                    <w:sz w:val="22"/>
                    <w:szCs w:val="22"/>
                  </w:rPr>
                  <w:t>52</w:t>
                </w:r>
                <w:r w:rsidR="00694FBD" w:rsidRPr="00CC43C0">
                  <w:rPr>
                    <w:rFonts w:ascii="Times New Roman" w:hAnsi="Times New Roman" w:cs="Times New Roman"/>
                    <w:webHidden/>
                    <w:sz w:val="22"/>
                    <w:szCs w:val="22"/>
                  </w:rPr>
                  <w:fldChar w:fldCharType="end"/>
                </w:r>
              </w:hyperlink>
            </w:p>
            <w:p w14:paraId="621CC536" w14:textId="4249A2A8" w:rsidR="00694FBD" w:rsidRPr="00415F4C" w:rsidRDefault="006D18CF" w:rsidP="00415F4C">
              <w:pPr>
                <w:pStyle w:val="Turinys3"/>
                <w:tabs>
                  <w:tab w:val="left" w:pos="1320"/>
                </w:tabs>
                <w:rPr>
                  <w:rFonts w:ascii="Times New Roman" w:eastAsiaTheme="minorEastAsia" w:hAnsi="Times New Roman" w:cs="Times New Roman"/>
                  <w:sz w:val="22"/>
                  <w:szCs w:val="22"/>
                </w:rPr>
              </w:pPr>
              <w:hyperlink w:anchor="_Toc72229719" w:history="1">
                <w:r w:rsidR="00694FBD" w:rsidRPr="00415F4C">
                  <w:rPr>
                    <w:rStyle w:val="Hipersaitas"/>
                    <w:rFonts w:ascii="Times New Roman" w:hAnsi="Times New Roman" w:cs="Times New Roman"/>
                    <w:sz w:val="22"/>
                    <w:szCs w:val="22"/>
                  </w:rPr>
                  <w:t xml:space="preserve">3.5.2. </w:t>
                </w:r>
                <w:r w:rsidR="00694FBD" w:rsidRPr="00415F4C">
                  <w:rPr>
                    <w:rFonts w:ascii="Times New Roman" w:eastAsiaTheme="minorEastAsia" w:hAnsi="Times New Roman" w:cs="Times New Roman"/>
                    <w:sz w:val="22"/>
                    <w:szCs w:val="22"/>
                  </w:rPr>
                  <w:tab/>
                </w:r>
                <w:r w:rsidR="00694FBD" w:rsidRPr="00415F4C">
                  <w:rPr>
                    <w:rStyle w:val="Hipersaitas"/>
                    <w:rFonts w:ascii="Times New Roman" w:hAnsi="Times New Roman" w:cs="Times New Roman"/>
                    <w:sz w:val="22"/>
                    <w:szCs w:val="22"/>
                  </w:rPr>
                  <w:t>Lietuvos ekonomikos tendencijos</w:t>
                </w:r>
                <w:r w:rsidR="00694FBD" w:rsidRPr="00415F4C">
                  <w:rPr>
                    <w:rFonts w:ascii="Times New Roman" w:hAnsi="Times New Roman" w:cs="Times New Roman"/>
                    <w:webHidden/>
                    <w:sz w:val="22"/>
                    <w:szCs w:val="22"/>
                  </w:rPr>
                  <w:tab/>
                </w:r>
                <w:r w:rsidR="00694FBD" w:rsidRPr="00CC43C0">
                  <w:rPr>
                    <w:rFonts w:ascii="Times New Roman" w:hAnsi="Times New Roman" w:cs="Times New Roman"/>
                    <w:webHidden/>
                    <w:sz w:val="22"/>
                    <w:szCs w:val="22"/>
                  </w:rPr>
                  <w:fldChar w:fldCharType="begin"/>
                </w:r>
                <w:r w:rsidR="00694FBD" w:rsidRPr="00415F4C">
                  <w:rPr>
                    <w:rFonts w:ascii="Times New Roman" w:hAnsi="Times New Roman" w:cs="Times New Roman"/>
                    <w:webHidden/>
                    <w:sz w:val="22"/>
                    <w:szCs w:val="22"/>
                  </w:rPr>
                  <w:instrText xml:space="preserve"> PAGEREF _Toc72229719 \h </w:instrText>
                </w:r>
                <w:r w:rsidR="00694FBD" w:rsidRPr="00CC43C0">
                  <w:rPr>
                    <w:rFonts w:ascii="Times New Roman" w:hAnsi="Times New Roman" w:cs="Times New Roman"/>
                    <w:webHidden/>
                    <w:sz w:val="22"/>
                    <w:szCs w:val="22"/>
                  </w:rPr>
                </w:r>
                <w:r w:rsidR="00694FBD" w:rsidRPr="00CC43C0">
                  <w:rPr>
                    <w:rFonts w:ascii="Times New Roman" w:hAnsi="Times New Roman" w:cs="Times New Roman"/>
                    <w:webHidden/>
                    <w:sz w:val="22"/>
                    <w:szCs w:val="22"/>
                  </w:rPr>
                  <w:fldChar w:fldCharType="separate"/>
                </w:r>
                <w:r w:rsidR="00125C76">
                  <w:rPr>
                    <w:rFonts w:ascii="Times New Roman" w:hAnsi="Times New Roman" w:cs="Times New Roman"/>
                    <w:webHidden/>
                    <w:sz w:val="22"/>
                    <w:szCs w:val="22"/>
                  </w:rPr>
                  <w:t>54</w:t>
                </w:r>
                <w:r w:rsidR="00694FBD" w:rsidRPr="00CC43C0">
                  <w:rPr>
                    <w:rFonts w:ascii="Times New Roman" w:hAnsi="Times New Roman" w:cs="Times New Roman"/>
                    <w:webHidden/>
                    <w:sz w:val="22"/>
                    <w:szCs w:val="22"/>
                  </w:rPr>
                  <w:fldChar w:fldCharType="end"/>
                </w:r>
              </w:hyperlink>
            </w:p>
            <w:p w14:paraId="04C69BA3" w14:textId="7FD38283" w:rsidR="00694FBD" w:rsidRPr="00415F4C" w:rsidRDefault="006D18CF" w:rsidP="00415F4C">
              <w:pPr>
                <w:pStyle w:val="Turinys3"/>
                <w:rPr>
                  <w:rFonts w:ascii="Times New Roman" w:eastAsiaTheme="minorEastAsia" w:hAnsi="Times New Roman" w:cs="Times New Roman"/>
                  <w:sz w:val="22"/>
                  <w:szCs w:val="22"/>
                </w:rPr>
              </w:pPr>
              <w:hyperlink w:anchor="_Toc72229720" w:history="1">
                <w:r w:rsidR="00694FBD" w:rsidRPr="00415F4C">
                  <w:rPr>
                    <w:rStyle w:val="Hipersaitas"/>
                    <w:rFonts w:ascii="Times New Roman" w:hAnsi="Times New Roman" w:cs="Times New Roman"/>
                    <w:sz w:val="22"/>
                    <w:szCs w:val="22"/>
                  </w:rPr>
                  <w:t>3.5.3.</w:t>
                </w:r>
                <w:r w:rsidR="00694FBD" w:rsidRPr="00415F4C">
                  <w:rPr>
                    <w:rFonts w:ascii="Times New Roman" w:eastAsiaTheme="minorEastAsia" w:hAnsi="Times New Roman" w:cs="Times New Roman"/>
                    <w:sz w:val="22"/>
                    <w:szCs w:val="22"/>
                  </w:rPr>
                  <w:tab/>
                </w:r>
                <w:r w:rsidR="00694FBD" w:rsidRPr="00415F4C">
                  <w:rPr>
                    <w:rStyle w:val="Hipersaitas"/>
                    <w:rFonts w:ascii="Times New Roman" w:hAnsi="Times New Roman" w:cs="Times New Roman"/>
                    <w:sz w:val="22"/>
                    <w:szCs w:val="22"/>
                  </w:rPr>
                  <w:t>Gyventojų skaičiaus dinamika ir verslumas</w:t>
                </w:r>
                <w:r w:rsidR="00694FBD" w:rsidRPr="00415F4C">
                  <w:rPr>
                    <w:rFonts w:ascii="Times New Roman" w:hAnsi="Times New Roman" w:cs="Times New Roman"/>
                    <w:webHidden/>
                    <w:sz w:val="22"/>
                    <w:szCs w:val="22"/>
                  </w:rPr>
                  <w:tab/>
                </w:r>
                <w:r w:rsidR="00694FBD" w:rsidRPr="00CC43C0">
                  <w:rPr>
                    <w:rFonts w:ascii="Times New Roman" w:hAnsi="Times New Roman" w:cs="Times New Roman"/>
                    <w:webHidden/>
                    <w:sz w:val="22"/>
                    <w:szCs w:val="22"/>
                  </w:rPr>
                  <w:fldChar w:fldCharType="begin"/>
                </w:r>
                <w:r w:rsidR="00694FBD" w:rsidRPr="00415F4C">
                  <w:rPr>
                    <w:rFonts w:ascii="Times New Roman" w:hAnsi="Times New Roman" w:cs="Times New Roman"/>
                    <w:webHidden/>
                    <w:sz w:val="22"/>
                    <w:szCs w:val="22"/>
                  </w:rPr>
                  <w:instrText xml:space="preserve"> PAGEREF _Toc72229720 \h </w:instrText>
                </w:r>
                <w:r w:rsidR="00694FBD" w:rsidRPr="00CC43C0">
                  <w:rPr>
                    <w:rFonts w:ascii="Times New Roman" w:hAnsi="Times New Roman" w:cs="Times New Roman"/>
                    <w:webHidden/>
                    <w:sz w:val="22"/>
                    <w:szCs w:val="22"/>
                  </w:rPr>
                </w:r>
                <w:r w:rsidR="00694FBD" w:rsidRPr="00CC43C0">
                  <w:rPr>
                    <w:rFonts w:ascii="Times New Roman" w:hAnsi="Times New Roman" w:cs="Times New Roman"/>
                    <w:webHidden/>
                    <w:sz w:val="22"/>
                    <w:szCs w:val="22"/>
                  </w:rPr>
                  <w:fldChar w:fldCharType="separate"/>
                </w:r>
                <w:r w:rsidR="00125C76">
                  <w:rPr>
                    <w:rFonts w:ascii="Times New Roman" w:hAnsi="Times New Roman" w:cs="Times New Roman"/>
                    <w:webHidden/>
                    <w:sz w:val="22"/>
                    <w:szCs w:val="22"/>
                  </w:rPr>
                  <w:t>57</w:t>
                </w:r>
                <w:r w:rsidR="00694FBD" w:rsidRPr="00CC43C0">
                  <w:rPr>
                    <w:rFonts w:ascii="Times New Roman" w:hAnsi="Times New Roman" w:cs="Times New Roman"/>
                    <w:webHidden/>
                    <w:sz w:val="22"/>
                    <w:szCs w:val="22"/>
                  </w:rPr>
                  <w:fldChar w:fldCharType="end"/>
                </w:r>
              </w:hyperlink>
            </w:p>
            <w:p w14:paraId="524D68B9" w14:textId="69550B1B" w:rsidR="00694FBD" w:rsidRPr="00415F4C" w:rsidRDefault="006D18CF" w:rsidP="00415F4C">
              <w:pPr>
                <w:pStyle w:val="Turinys3"/>
                <w:rPr>
                  <w:rFonts w:ascii="Times New Roman" w:eastAsiaTheme="minorEastAsia" w:hAnsi="Times New Roman" w:cs="Times New Roman"/>
                  <w:sz w:val="22"/>
                  <w:szCs w:val="22"/>
                </w:rPr>
              </w:pPr>
              <w:hyperlink w:anchor="_Toc72229721" w:history="1">
                <w:r w:rsidR="00694FBD" w:rsidRPr="00415F4C">
                  <w:rPr>
                    <w:rStyle w:val="Hipersaitas"/>
                    <w:rFonts w:ascii="Times New Roman" w:hAnsi="Times New Roman" w:cs="Times New Roman"/>
                    <w:sz w:val="22"/>
                    <w:szCs w:val="22"/>
                  </w:rPr>
                  <w:t>3.5.4.</w:t>
                </w:r>
                <w:r w:rsidR="00694FBD" w:rsidRPr="00415F4C">
                  <w:rPr>
                    <w:rFonts w:ascii="Times New Roman" w:eastAsiaTheme="minorEastAsia" w:hAnsi="Times New Roman" w:cs="Times New Roman"/>
                    <w:sz w:val="22"/>
                    <w:szCs w:val="22"/>
                  </w:rPr>
                  <w:tab/>
                </w:r>
                <w:r w:rsidR="00694FBD" w:rsidRPr="00415F4C">
                  <w:rPr>
                    <w:rStyle w:val="Hipersaitas"/>
                    <w:rFonts w:ascii="Times New Roman" w:hAnsi="Times New Roman" w:cs="Times New Roman"/>
                    <w:sz w:val="22"/>
                    <w:szCs w:val="22"/>
                  </w:rPr>
                  <w:t>Turizmo sektoriaus svarba Lietuvoje</w:t>
                </w:r>
                <w:r w:rsidR="00694FBD" w:rsidRPr="00415F4C">
                  <w:rPr>
                    <w:rFonts w:ascii="Times New Roman" w:hAnsi="Times New Roman" w:cs="Times New Roman"/>
                    <w:webHidden/>
                    <w:sz w:val="22"/>
                    <w:szCs w:val="22"/>
                  </w:rPr>
                  <w:tab/>
                </w:r>
                <w:r w:rsidR="00694FBD" w:rsidRPr="00CC43C0">
                  <w:rPr>
                    <w:rFonts w:ascii="Times New Roman" w:hAnsi="Times New Roman" w:cs="Times New Roman"/>
                    <w:webHidden/>
                    <w:sz w:val="22"/>
                    <w:szCs w:val="22"/>
                  </w:rPr>
                  <w:fldChar w:fldCharType="begin"/>
                </w:r>
                <w:r w:rsidR="00694FBD" w:rsidRPr="00415F4C">
                  <w:rPr>
                    <w:rFonts w:ascii="Times New Roman" w:hAnsi="Times New Roman" w:cs="Times New Roman"/>
                    <w:webHidden/>
                    <w:sz w:val="22"/>
                    <w:szCs w:val="22"/>
                  </w:rPr>
                  <w:instrText xml:space="preserve"> PAGEREF _Toc72229721 \h </w:instrText>
                </w:r>
                <w:r w:rsidR="00694FBD" w:rsidRPr="00CC43C0">
                  <w:rPr>
                    <w:rFonts w:ascii="Times New Roman" w:hAnsi="Times New Roman" w:cs="Times New Roman"/>
                    <w:webHidden/>
                    <w:sz w:val="22"/>
                    <w:szCs w:val="22"/>
                  </w:rPr>
                </w:r>
                <w:r w:rsidR="00694FBD" w:rsidRPr="00CC43C0">
                  <w:rPr>
                    <w:rFonts w:ascii="Times New Roman" w:hAnsi="Times New Roman" w:cs="Times New Roman"/>
                    <w:webHidden/>
                    <w:sz w:val="22"/>
                    <w:szCs w:val="22"/>
                  </w:rPr>
                  <w:fldChar w:fldCharType="separate"/>
                </w:r>
                <w:r w:rsidR="00125C76">
                  <w:rPr>
                    <w:rFonts w:ascii="Times New Roman" w:hAnsi="Times New Roman" w:cs="Times New Roman"/>
                    <w:webHidden/>
                    <w:sz w:val="22"/>
                    <w:szCs w:val="22"/>
                  </w:rPr>
                  <w:t>64</w:t>
                </w:r>
                <w:r w:rsidR="00694FBD" w:rsidRPr="00CC43C0">
                  <w:rPr>
                    <w:rFonts w:ascii="Times New Roman" w:hAnsi="Times New Roman" w:cs="Times New Roman"/>
                    <w:webHidden/>
                    <w:sz w:val="22"/>
                    <w:szCs w:val="22"/>
                  </w:rPr>
                  <w:fldChar w:fldCharType="end"/>
                </w:r>
              </w:hyperlink>
            </w:p>
            <w:p w14:paraId="7EB756FF" w14:textId="0F4673E6" w:rsidR="00694FBD" w:rsidRPr="00415F4C" w:rsidRDefault="006D18CF" w:rsidP="00CC43C0">
              <w:pPr>
                <w:pStyle w:val="Turinys2"/>
                <w:tabs>
                  <w:tab w:val="left" w:pos="880"/>
                </w:tabs>
                <w:spacing w:before="120"/>
                <w:rPr>
                  <w:rFonts w:ascii="Times New Roman" w:eastAsiaTheme="minorEastAsia" w:hAnsi="Times New Roman" w:cs="Times New Roman"/>
                  <w:color w:val="auto"/>
                  <w:lang w:eastAsia="lt-LT"/>
                </w:rPr>
              </w:pPr>
              <w:hyperlink w:anchor="_Toc72229722" w:history="1">
                <w:r w:rsidR="00694FBD" w:rsidRPr="00415F4C">
                  <w:rPr>
                    <w:rStyle w:val="Hipersaitas"/>
                    <w:rFonts w:ascii="Times New Roman" w:hAnsi="Times New Roman" w:cs="Times New Roman"/>
                  </w:rPr>
                  <w:t>3.6.</w:t>
                </w:r>
                <w:r w:rsidR="00694FBD" w:rsidRPr="00415F4C">
                  <w:rPr>
                    <w:rFonts w:ascii="Times New Roman" w:eastAsiaTheme="minorEastAsia" w:hAnsi="Times New Roman" w:cs="Times New Roman"/>
                    <w:color w:val="auto"/>
                    <w:lang w:eastAsia="lt-LT"/>
                  </w:rPr>
                  <w:tab/>
                </w:r>
                <w:r w:rsidR="00694FBD" w:rsidRPr="00415F4C">
                  <w:rPr>
                    <w:rStyle w:val="Hipersaitas"/>
                    <w:rFonts w:ascii="Times New Roman" w:hAnsi="Times New Roman" w:cs="Times New Roman"/>
                  </w:rPr>
                  <w:t>Technologiniai veiksniai</w:t>
                </w:r>
                <w:r w:rsidR="00694FBD" w:rsidRPr="00415F4C">
                  <w:rPr>
                    <w:rFonts w:ascii="Times New Roman" w:hAnsi="Times New Roman" w:cs="Times New Roman"/>
                    <w:webHidden/>
                  </w:rPr>
                  <w:tab/>
                </w:r>
                <w:r w:rsidR="00694FBD" w:rsidRPr="00CC43C0">
                  <w:rPr>
                    <w:rFonts w:ascii="Times New Roman" w:hAnsi="Times New Roman" w:cs="Times New Roman"/>
                    <w:webHidden/>
                  </w:rPr>
                  <w:fldChar w:fldCharType="begin"/>
                </w:r>
                <w:r w:rsidR="00694FBD" w:rsidRPr="00415F4C">
                  <w:rPr>
                    <w:rFonts w:ascii="Times New Roman" w:hAnsi="Times New Roman" w:cs="Times New Roman"/>
                    <w:webHidden/>
                  </w:rPr>
                  <w:instrText xml:space="preserve"> PAGEREF _Toc72229722 \h </w:instrText>
                </w:r>
                <w:r w:rsidR="00694FBD" w:rsidRPr="00CC43C0">
                  <w:rPr>
                    <w:rFonts w:ascii="Times New Roman" w:hAnsi="Times New Roman" w:cs="Times New Roman"/>
                    <w:webHidden/>
                  </w:rPr>
                </w:r>
                <w:r w:rsidR="00694FBD" w:rsidRPr="00CC43C0">
                  <w:rPr>
                    <w:rFonts w:ascii="Times New Roman" w:hAnsi="Times New Roman" w:cs="Times New Roman"/>
                    <w:webHidden/>
                  </w:rPr>
                  <w:fldChar w:fldCharType="separate"/>
                </w:r>
                <w:r w:rsidR="00125C76">
                  <w:rPr>
                    <w:rFonts w:ascii="Times New Roman" w:hAnsi="Times New Roman" w:cs="Times New Roman"/>
                    <w:webHidden/>
                  </w:rPr>
                  <w:t>69</w:t>
                </w:r>
                <w:r w:rsidR="00694FBD" w:rsidRPr="00CC43C0">
                  <w:rPr>
                    <w:rFonts w:ascii="Times New Roman" w:hAnsi="Times New Roman" w:cs="Times New Roman"/>
                    <w:webHidden/>
                  </w:rPr>
                  <w:fldChar w:fldCharType="end"/>
                </w:r>
              </w:hyperlink>
            </w:p>
            <w:p w14:paraId="5A917403" w14:textId="7266F4FC" w:rsidR="00694FBD" w:rsidRPr="00415F4C" w:rsidRDefault="006D18CF" w:rsidP="00CC43C0">
              <w:pPr>
                <w:pStyle w:val="Turinys2"/>
                <w:tabs>
                  <w:tab w:val="left" w:pos="880"/>
                </w:tabs>
                <w:spacing w:before="120"/>
                <w:rPr>
                  <w:rFonts w:ascii="Times New Roman" w:eastAsiaTheme="minorEastAsia" w:hAnsi="Times New Roman" w:cs="Times New Roman"/>
                  <w:color w:val="auto"/>
                  <w:lang w:eastAsia="lt-LT"/>
                </w:rPr>
              </w:pPr>
              <w:hyperlink w:anchor="_Toc72229723" w:history="1">
                <w:r w:rsidR="00694FBD" w:rsidRPr="00415F4C">
                  <w:rPr>
                    <w:rStyle w:val="Hipersaitas"/>
                    <w:rFonts w:ascii="Times New Roman" w:hAnsi="Times New Roman" w:cs="Times New Roman"/>
                    <w:lang w:eastAsia="lt-LT"/>
                  </w:rPr>
                  <w:t>3.7.</w:t>
                </w:r>
                <w:r w:rsidR="00694FBD" w:rsidRPr="00415F4C">
                  <w:rPr>
                    <w:rFonts w:ascii="Times New Roman" w:eastAsiaTheme="minorEastAsia" w:hAnsi="Times New Roman" w:cs="Times New Roman"/>
                    <w:color w:val="auto"/>
                    <w:lang w:eastAsia="lt-LT"/>
                  </w:rPr>
                  <w:tab/>
                </w:r>
                <w:r w:rsidR="00694FBD" w:rsidRPr="00415F4C">
                  <w:rPr>
                    <w:rStyle w:val="Hipersaitas"/>
                    <w:rFonts w:ascii="Times New Roman" w:hAnsi="Times New Roman" w:cs="Times New Roman"/>
                    <w:lang w:eastAsia="lt-LT"/>
                  </w:rPr>
                  <w:t>Politiniai (teisiniai) veiksniai</w:t>
                </w:r>
                <w:r w:rsidR="00694FBD" w:rsidRPr="00415F4C">
                  <w:rPr>
                    <w:rFonts w:ascii="Times New Roman" w:hAnsi="Times New Roman" w:cs="Times New Roman"/>
                    <w:webHidden/>
                  </w:rPr>
                  <w:tab/>
                </w:r>
                <w:r w:rsidR="00694FBD" w:rsidRPr="00CC43C0">
                  <w:rPr>
                    <w:rFonts w:ascii="Times New Roman" w:hAnsi="Times New Roman" w:cs="Times New Roman"/>
                    <w:webHidden/>
                  </w:rPr>
                  <w:fldChar w:fldCharType="begin"/>
                </w:r>
                <w:r w:rsidR="00694FBD" w:rsidRPr="00415F4C">
                  <w:rPr>
                    <w:rFonts w:ascii="Times New Roman" w:hAnsi="Times New Roman" w:cs="Times New Roman"/>
                    <w:webHidden/>
                  </w:rPr>
                  <w:instrText xml:space="preserve"> PAGEREF _Toc72229723 \h </w:instrText>
                </w:r>
                <w:r w:rsidR="00694FBD" w:rsidRPr="00CC43C0">
                  <w:rPr>
                    <w:rFonts w:ascii="Times New Roman" w:hAnsi="Times New Roman" w:cs="Times New Roman"/>
                    <w:webHidden/>
                  </w:rPr>
                </w:r>
                <w:r w:rsidR="00694FBD" w:rsidRPr="00CC43C0">
                  <w:rPr>
                    <w:rFonts w:ascii="Times New Roman" w:hAnsi="Times New Roman" w:cs="Times New Roman"/>
                    <w:webHidden/>
                  </w:rPr>
                  <w:fldChar w:fldCharType="separate"/>
                </w:r>
                <w:r w:rsidR="00125C76">
                  <w:rPr>
                    <w:rFonts w:ascii="Times New Roman" w:hAnsi="Times New Roman" w:cs="Times New Roman"/>
                    <w:webHidden/>
                  </w:rPr>
                  <w:t>70</w:t>
                </w:r>
                <w:r w:rsidR="00694FBD" w:rsidRPr="00CC43C0">
                  <w:rPr>
                    <w:rFonts w:ascii="Times New Roman" w:hAnsi="Times New Roman" w:cs="Times New Roman"/>
                    <w:webHidden/>
                  </w:rPr>
                  <w:fldChar w:fldCharType="end"/>
                </w:r>
              </w:hyperlink>
            </w:p>
            <w:p w14:paraId="191C8F34" w14:textId="3A8B14A8" w:rsidR="00694FBD" w:rsidRPr="00415F4C" w:rsidRDefault="006D18CF" w:rsidP="00415F4C">
              <w:pPr>
                <w:pStyle w:val="Turinys1"/>
                <w:tabs>
                  <w:tab w:val="left" w:pos="480"/>
                </w:tabs>
                <w:rPr>
                  <w:rFonts w:ascii="Times New Roman" w:eastAsiaTheme="minorEastAsia" w:hAnsi="Times New Roman" w:cs="Times New Roman"/>
                  <w:lang w:eastAsia="lt-LT"/>
                </w:rPr>
              </w:pPr>
              <w:hyperlink w:anchor="_Toc72229724" w:history="1">
                <w:r w:rsidR="00694FBD" w:rsidRPr="00415F4C">
                  <w:rPr>
                    <w:rStyle w:val="Hipersaitas"/>
                    <w:rFonts w:ascii="Times New Roman" w:hAnsi="Times New Roman" w:cs="Times New Roman"/>
                  </w:rPr>
                  <w:t>IV.</w:t>
                </w:r>
                <w:r w:rsidR="00694FBD" w:rsidRPr="00415F4C">
                  <w:rPr>
                    <w:rFonts w:ascii="Times New Roman" w:eastAsiaTheme="minorEastAsia" w:hAnsi="Times New Roman" w:cs="Times New Roman"/>
                    <w:lang w:eastAsia="lt-LT"/>
                  </w:rPr>
                  <w:tab/>
                </w:r>
                <w:r w:rsidR="00694FBD" w:rsidRPr="00415F4C">
                  <w:rPr>
                    <w:rStyle w:val="Hipersaitas"/>
                    <w:rFonts w:ascii="Times New Roman" w:hAnsi="Times New Roman" w:cs="Times New Roman"/>
                  </w:rPr>
                  <w:t>KLAIPĖDOS RAJONO TURIZMO SEKTORIUS</w:t>
                </w:r>
                <w:r w:rsidR="00694FBD" w:rsidRPr="00415F4C">
                  <w:rPr>
                    <w:rFonts w:ascii="Times New Roman" w:hAnsi="Times New Roman" w:cs="Times New Roman"/>
                    <w:webHidden/>
                  </w:rPr>
                  <w:tab/>
                </w:r>
                <w:r w:rsidR="00694FBD" w:rsidRPr="00CC43C0">
                  <w:rPr>
                    <w:rFonts w:ascii="Times New Roman" w:hAnsi="Times New Roman" w:cs="Times New Roman"/>
                    <w:webHidden/>
                  </w:rPr>
                  <w:fldChar w:fldCharType="begin"/>
                </w:r>
                <w:r w:rsidR="00694FBD" w:rsidRPr="00415F4C">
                  <w:rPr>
                    <w:rFonts w:ascii="Times New Roman" w:hAnsi="Times New Roman" w:cs="Times New Roman"/>
                    <w:webHidden/>
                  </w:rPr>
                  <w:instrText xml:space="preserve"> PAGEREF _Toc72229724 \h </w:instrText>
                </w:r>
                <w:r w:rsidR="00694FBD" w:rsidRPr="00CC43C0">
                  <w:rPr>
                    <w:rFonts w:ascii="Times New Roman" w:hAnsi="Times New Roman" w:cs="Times New Roman"/>
                    <w:webHidden/>
                  </w:rPr>
                </w:r>
                <w:r w:rsidR="00694FBD" w:rsidRPr="00CC43C0">
                  <w:rPr>
                    <w:rFonts w:ascii="Times New Roman" w:hAnsi="Times New Roman" w:cs="Times New Roman"/>
                    <w:webHidden/>
                  </w:rPr>
                  <w:fldChar w:fldCharType="separate"/>
                </w:r>
                <w:r w:rsidR="00125C76">
                  <w:rPr>
                    <w:rFonts w:ascii="Times New Roman" w:hAnsi="Times New Roman" w:cs="Times New Roman"/>
                    <w:webHidden/>
                  </w:rPr>
                  <w:t>75</w:t>
                </w:r>
                <w:r w:rsidR="00694FBD" w:rsidRPr="00CC43C0">
                  <w:rPr>
                    <w:rFonts w:ascii="Times New Roman" w:hAnsi="Times New Roman" w:cs="Times New Roman"/>
                    <w:webHidden/>
                  </w:rPr>
                  <w:fldChar w:fldCharType="end"/>
                </w:r>
              </w:hyperlink>
            </w:p>
            <w:p w14:paraId="77AE77E2" w14:textId="1F265E3A" w:rsidR="00694FBD" w:rsidRPr="00415F4C" w:rsidRDefault="006D18CF" w:rsidP="00CC43C0">
              <w:pPr>
                <w:pStyle w:val="Turinys2"/>
                <w:tabs>
                  <w:tab w:val="left" w:pos="880"/>
                </w:tabs>
                <w:spacing w:before="120"/>
                <w:rPr>
                  <w:rFonts w:ascii="Times New Roman" w:eastAsiaTheme="minorEastAsia" w:hAnsi="Times New Roman" w:cs="Times New Roman"/>
                  <w:color w:val="auto"/>
                  <w:lang w:eastAsia="lt-LT"/>
                </w:rPr>
              </w:pPr>
              <w:hyperlink w:anchor="_Toc72229725" w:history="1">
                <w:r w:rsidR="00694FBD" w:rsidRPr="00415F4C">
                  <w:rPr>
                    <w:rStyle w:val="Hipersaitas"/>
                    <w:rFonts w:ascii="Times New Roman" w:hAnsi="Times New Roman" w:cs="Times New Roman"/>
                  </w:rPr>
                  <w:t>4.1.</w:t>
                </w:r>
                <w:r w:rsidR="00694FBD" w:rsidRPr="00415F4C">
                  <w:rPr>
                    <w:rFonts w:ascii="Times New Roman" w:eastAsiaTheme="minorEastAsia" w:hAnsi="Times New Roman" w:cs="Times New Roman"/>
                    <w:color w:val="auto"/>
                    <w:lang w:eastAsia="lt-LT"/>
                  </w:rPr>
                  <w:tab/>
                </w:r>
                <w:r w:rsidR="00694FBD" w:rsidRPr="00415F4C">
                  <w:rPr>
                    <w:rStyle w:val="Hipersaitas"/>
                    <w:rFonts w:ascii="Times New Roman" w:hAnsi="Times New Roman" w:cs="Times New Roman"/>
                  </w:rPr>
                  <w:t>Turizmo paslaug</w:t>
                </w:r>
                <w:r w:rsidR="0007322D" w:rsidRPr="00415F4C">
                  <w:rPr>
                    <w:rStyle w:val="Hipersaitas"/>
                    <w:rFonts w:ascii="Times New Roman" w:hAnsi="Times New Roman" w:cs="Times New Roman"/>
                  </w:rPr>
                  <w:t xml:space="preserve">ų </w:t>
                </w:r>
                <w:r w:rsidR="00694FBD" w:rsidRPr="00415F4C">
                  <w:rPr>
                    <w:rStyle w:val="Hipersaitas"/>
                    <w:rFonts w:ascii="Times New Roman" w:hAnsi="Times New Roman" w:cs="Times New Roman"/>
                  </w:rPr>
                  <w:t>analizė</w:t>
                </w:r>
                <w:r w:rsidR="00694FBD" w:rsidRPr="00415F4C">
                  <w:rPr>
                    <w:rFonts w:ascii="Times New Roman" w:hAnsi="Times New Roman" w:cs="Times New Roman"/>
                    <w:webHidden/>
                  </w:rPr>
                  <w:tab/>
                </w:r>
                <w:r w:rsidR="00694FBD" w:rsidRPr="00CC43C0">
                  <w:rPr>
                    <w:rFonts w:ascii="Times New Roman" w:hAnsi="Times New Roman" w:cs="Times New Roman"/>
                    <w:webHidden/>
                  </w:rPr>
                  <w:fldChar w:fldCharType="begin"/>
                </w:r>
                <w:r w:rsidR="00694FBD" w:rsidRPr="00415F4C">
                  <w:rPr>
                    <w:rFonts w:ascii="Times New Roman" w:hAnsi="Times New Roman" w:cs="Times New Roman"/>
                    <w:webHidden/>
                  </w:rPr>
                  <w:instrText xml:space="preserve"> PAGEREF _Toc72229725 \h </w:instrText>
                </w:r>
                <w:r w:rsidR="00694FBD" w:rsidRPr="00CC43C0">
                  <w:rPr>
                    <w:rFonts w:ascii="Times New Roman" w:hAnsi="Times New Roman" w:cs="Times New Roman"/>
                    <w:webHidden/>
                  </w:rPr>
                </w:r>
                <w:r w:rsidR="00694FBD" w:rsidRPr="00CC43C0">
                  <w:rPr>
                    <w:rFonts w:ascii="Times New Roman" w:hAnsi="Times New Roman" w:cs="Times New Roman"/>
                    <w:webHidden/>
                  </w:rPr>
                  <w:fldChar w:fldCharType="separate"/>
                </w:r>
                <w:r w:rsidR="00125C76">
                  <w:rPr>
                    <w:rFonts w:ascii="Times New Roman" w:hAnsi="Times New Roman" w:cs="Times New Roman"/>
                    <w:webHidden/>
                  </w:rPr>
                  <w:t>75</w:t>
                </w:r>
                <w:r w:rsidR="00694FBD" w:rsidRPr="00CC43C0">
                  <w:rPr>
                    <w:rFonts w:ascii="Times New Roman" w:hAnsi="Times New Roman" w:cs="Times New Roman"/>
                    <w:webHidden/>
                  </w:rPr>
                  <w:fldChar w:fldCharType="end"/>
                </w:r>
              </w:hyperlink>
            </w:p>
            <w:p w14:paraId="7B3A0991" w14:textId="31DE1E17" w:rsidR="00694FBD" w:rsidRPr="00415F4C" w:rsidRDefault="006D18CF" w:rsidP="00415F4C">
              <w:pPr>
                <w:pStyle w:val="Turinys3"/>
                <w:rPr>
                  <w:rFonts w:ascii="Times New Roman" w:eastAsiaTheme="minorEastAsia" w:hAnsi="Times New Roman" w:cs="Times New Roman"/>
                  <w:sz w:val="22"/>
                  <w:szCs w:val="22"/>
                </w:rPr>
              </w:pPr>
              <w:hyperlink w:anchor="_Toc72229726" w:history="1">
                <w:r w:rsidR="00694FBD" w:rsidRPr="00415F4C">
                  <w:rPr>
                    <w:rStyle w:val="Hipersaitas"/>
                    <w:rFonts w:ascii="Times New Roman" w:hAnsi="Times New Roman" w:cs="Times New Roman"/>
                    <w:sz w:val="22"/>
                    <w:szCs w:val="22"/>
                  </w:rPr>
                  <w:t>4.1.1.Turizmo informacijos ir gidų paslaugos</w:t>
                </w:r>
                <w:r w:rsidR="00694FBD" w:rsidRPr="00415F4C">
                  <w:rPr>
                    <w:rFonts w:ascii="Times New Roman" w:hAnsi="Times New Roman" w:cs="Times New Roman"/>
                    <w:webHidden/>
                    <w:sz w:val="22"/>
                    <w:szCs w:val="22"/>
                  </w:rPr>
                  <w:tab/>
                </w:r>
                <w:r w:rsidR="00694FBD" w:rsidRPr="00CC43C0">
                  <w:rPr>
                    <w:rFonts w:ascii="Times New Roman" w:hAnsi="Times New Roman" w:cs="Times New Roman"/>
                    <w:webHidden/>
                    <w:sz w:val="22"/>
                    <w:szCs w:val="22"/>
                  </w:rPr>
                  <w:fldChar w:fldCharType="begin"/>
                </w:r>
                <w:r w:rsidR="00694FBD" w:rsidRPr="00415F4C">
                  <w:rPr>
                    <w:rFonts w:ascii="Times New Roman" w:hAnsi="Times New Roman" w:cs="Times New Roman"/>
                    <w:webHidden/>
                    <w:sz w:val="22"/>
                    <w:szCs w:val="22"/>
                  </w:rPr>
                  <w:instrText xml:space="preserve"> PAGEREF _Toc72229726 \h </w:instrText>
                </w:r>
                <w:r w:rsidR="00694FBD" w:rsidRPr="00CC43C0">
                  <w:rPr>
                    <w:rFonts w:ascii="Times New Roman" w:hAnsi="Times New Roman" w:cs="Times New Roman"/>
                    <w:webHidden/>
                    <w:sz w:val="22"/>
                    <w:szCs w:val="22"/>
                  </w:rPr>
                </w:r>
                <w:r w:rsidR="00694FBD" w:rsidRPr="00CC43C0">
                  <w:rPr>
                    <w:rFonts w:ascii="Times New Roman" w:hAnsi="Times New Roman" w:cs="Times New Roman"/>
                    <w:webHidden/>
                    <w:sz w:val="22"/>
                    <w:szCs w:val="22"/>
                  </w:rPr>
                  <w:fldChar w:fldCharType="separate"/>
                </w:r>
                <w:r w:rsidR="00125C76">
                  <w:rPr>
                    <w:rFonts w:ascii="Times New Roman" w:hAnsi="Times New Roman" w:cs="Times New Roman"/>
                    <w:webHidden/>
                    <w:sz w:val="22"/>
                    <w:szCs w:val="22"/>
                  </w:rPr>
                  <w:t>75</w:t>
                </w:r>
                <w:r w:rsidR="00694FBD" w:rsidRPr="00CC43C0">
                  <w:rPr>
                    <w:rFonts w:ascii="Times New Roman" w:hAnsi="Times New Roman" w:cs="Times New Roman"/>
                    <w:webHidden/>
                    <w:sz w:val="22"/>
                    <w:szCs w:val="22"/>
                  </w:rPr>
                  <w:fldChar w:fldCharType="end"/>
                </w:r>
              </w:hyperlink>
            </w:p>
            <w:p w14:paraId="7C8DF23D" w14:textId="33B08D7F" w:rsidR="00694FBD" w:rsidRPr="00415F4C" w:rsidRDefault="006D18CF" w:rsidP="00415F4C">
              <w:pPr>
                <w:pStyle w:val="Turinys3"/>
                <w:rPr>
                  <w:rFonts w:ascii="Times New Roman" w:eastAsiaTheme="minorEastAsia" w:hAnsi="Times New Roman" w:cs="Times New Roman"/>
                  <w:sz w:val="22"/>
                  <w:szCs w:val="22"/>
                </w:rPr>
              </w:pPr>
              <w:hyperlink w:anchor="_Toc72229727" w:history="1">
                <w:r w:rsidR="00694FBD" w:rsidRPr="00415F4C">
                  <w:rPr>
                    <w:rStyle w:val="Hipersaitas"/>
                    <w:rFonts w:ascii="Times New Roman" w:hAnsi="Times New Roman" w:cs="Times New Roman"/>
                    <w:sz w:val="22"/>
                    <w:szCs w:val="22"/>
                  </w:rPr>
                  <w:t>4.1.2.</w:t>
                </w:r>
                <w:r w:rsidR="007E4724" w:rsidRPr="00415F4C">
                  <w:rPr>
                    <w:rStyle w:val="Hipersaitas"/>
                    <w:rFonts w:ascii="Times New Roman" w:hAnsi="Times New Roman" w:cs="Times New Roman"/>
                    <w:sz w:val="22"/>
                    <w:szCs w:val="22"/>
                  </w:rPr>
                  <w:t xml:space="preserve"> </w:t>
                </w:r>
                <w:r w:rsidR="00694FBD" w:rsidRPr="00415F4C">
                  <w:rPr>
                    <w:rStyle w:val="Hipersaitas"/>
                    <w:rFonts w:ascii="Times New Roman" w:hAnsi="Times New Roman" w:cs="Times New Roman"/>
                    <w:sz w:val="22"/>
                    <w:szCs w:val="22"/>
                  </w:rPr>
                  <w:t>Apgyvendinimo paslaugos</w:t>
                </w:r>
                <w:r w:rsidR="00694FBD" w:rsidRPr="00415F4C">
                  <w:rPr>
                    <w:rFonts w:ascii="Times New Roman" w:hAnsi="Times New Roman" w:cs="Times New Roman"/>
                    <w:webHidden/>
                    <w:sz w:val="22"/>
                    <w:szCs w:val="22"/>
                  </w:rPr>
                  <w:tab/>
                </w:r>
                <w:r w:rsidR="00694FBD" w:rsidRPr="00CC43C0">
                  <w:rPr>
                    <w:rFonts w:ascii="Times New Roman" w:hAnsi="Times New Roman" w:cs="Times New Roman"/>
                    <w:webHidden/>
                    <w:sz w:val="22"/>
                    <w:szCs w:val="22"/>
                  </w:rPr>
                  <w:fldChar w:fldCharType="begin"/>
                </w:r>
                <w:r w:rsidR="00694FBD" w:rsidRPr="00415F4C">
                  <w:rPr>
                    <w:rFonts w:ascii="Times New Roman" w:hAnsi="Times New Roman" w:cs="Times New Roman"/>
                    <w:webHidden/>
                    <w:sz w:val="22"/>
                    <w:szCs w:val="22"/>
                  </w:rPr>
                  <w:instrText xml:space="preserve"> PAGEREF _Toc72229727 \h </w:instrText>
                </w:r>
                <w:r w:rsidR="00694FBD" w:rsidRPr="00CC43C0">
                  <w:rPr>
                    <w:rFonts w:ascii="Times New Roman" w:hAnsi="Times New Roman" w:cs="Times New Roman"/>
                    <w:webHidden/>
                    <w:sz w:val="22"/>
                    <w:szCs w:val="22"/>
                  </w:rPr>
                </w:r>
                <w:r w:rsidR="00694FBD" w:rsidRPr="00CC43C0">
                  <w:rPr>
                    <w:rFonts w:ascii="Times New Roman" w:hAnsi="Times New Roman" w:cs="Times New Roman"/>
                    <w:webHidden/>
                    <w:sz w:val="22"/>
                    <w:szCs w:val="22"/>
                  </w:rPr>
                  <w:fldChar w:fldCharType="separate"/>
                </w:r>
                <w:r w:rsidR="00125C76">
                  <w:rPr>
                    <w:rFonts w:ascii="Times New Roman" w:hAnsi="Times New Roman" w:cs="Times New Roman"/>
                    <w:webHidden/>
                    <w:sz w:val="22"/>
                    <w:szCs w:val="22"/>
                  </w:rPr>
                  <w:t>76</w:t>
                </w:r>
                <w:r w:rsidR="00694FBD" w:rsidRPr="00CC43C0">
                  <w:rPr>
                    <w:rFonts w:ascii="Times New Roman" w:hAnsi="Times New Roman" w:cs="Times New Roman"/>
                    <w:webHidden/>
                    <w:sz w:val="22"/>
                    <w:szCs w:val="22"/>
                  </w:rPr>
                  <w:fldChar w:fldCharType="end"/>
                </w:r>
              </w:hyperlink>
            </w:p>
            <w:p w14:paraId="6C930405" w14:textId="2402CAE8" w:rsidR="00694FBD" w:rsidRPr="00415F4C" w:rsidRDefault="006D18CF" w:rsidP="00415F4C">
              <w:pPr>
                <w:pStyle w:val="Turinys3"/>
                <w:rPr>
                  <w:rFonts w:ascii="Times New Roman" w:eastAsiaTheme="minorEastAsia" w:hAnsi="Times New Roman" w:cs="Times New Roman"/>
                  <w:sz w:val="22"/>
                  <w:szCs w:val="22"/>
                </w:rPr>
              </w:pPr>
              <w:hyperlink w:anchor="_Toc72229728" w:history="1">
                <w:r w:rsidR="00694FBD" w:rsidRPr="00415F4C">
                  <w:rPr>
                    <w:rStyle w:val="Hipersaitas"/>
                    <w:rFonts w:ascii="Times New Roman" w:hAnsi="Times New Roman" w:cs="Times New Roman"/>
                    <w:sz w:val="22"/>
                    <w:szCs w:val="22"/>
                  </w:rPr>
                  <w:t>4.1.3.</w:t>
                </w:r>
                <w:r w:rsidR="007E4724" w:rsidRPr="00415F4C">
                  <w:rPr>
                    <w:rStyle w:val="Hipersaitas"/>
                    <w:rFonts w:ascii="Times New Roman" w:hAnsi="Times New Roman" w:cs="Times New Roman"/>
                    <w:sz w:val="22"/>
                    <w:szCs w:val="22"/>
                  </w:rPr>
                  <w:t xml:space="preserve"> </w:t>
                </w:r>
                <w:r w:rsidR="00694FBD" w:rsidRPr="00415F4C">
                  <w:rPr>
                    <w:rStyle w:val="Hipersaitas"/>
                    <w:rFonts w:ascii="Times New Roman" w:hAnsi="Times New Roman" w:cs="Times New Roman"/>
                    <w:sz w:val="22"/>
                    <w:szCs w:val="22"/>
                  </w:rPr>
                  <w:t>Maitinimo paslaugos</w:t>
                </w:r>
                <w:r w:rsidR="00694FBD" w:rsidRPr="00415F4C">
                  <w:rPr>
                    <w:rFonts w:ascii="Times New Roman" w:hAnsi="Times New Roman" w:cs="Times New Roman"/>
                    <w:webHidden/>
                    <w:sz w:val="22"/>
                    <w:szCs w:val="22"/>
                  </w:rPr>
                  <w:tab/>
                </w:r>
                <w:r w:rsidR="00694FBD" w:rsidRPr="00CC43C0">
                  <w:rPr>
                    <w:rFonts w:ascii="Times New Roman" w:hAnsi="Times New Roman" w:cs="Times New Roman"/>
                    <w:webHidden/>
                    <w:sz w:val="22"/>
                    <w:szCs w:val="22"/>
                  </w:rPr>
                  <w:fldChar w:fldCharType="begin"/>
                </w:r>
                <w:r w:rsidR="00694FBD" w:rsidRPr="00415F4C">
                  <w:rPr>
                    <w:rFonts w:ascii="Times New Roman" w:hAnsi="Times New Roman" w:cs="Times New Roman"/>
                    <w:webHidden/>
                    <w:sz w:val="22"/>
                    <w:szCs w:val="22"/>
                  </w:rPr>
                  <w:instrText xml:space="preserve"> PAGEREF _Toc72229728 \h </w:instrText>
                </w:r>
                <w:r w:rsidR="00694FBD" w:rsidRPr="00CC43C0">
                  <w:rPr>
                    <w:rFonts w:ascii="Times New Roman" w:hAnsi="Times New Roman" w:cs="Times New Roman"/>
                    <w:webHidden/>
                    <w:sz w:val="22"/>
                    <w:szCs w:val="22"/>
                  </w:rPr>
                </w:r>
                <w:r w:rsidR="00694FBD" w:rsidRPr="00CC43C0">
                  <w:rPr>
                    <w:rFonts w:ascii="Times New Roman" w:hAnsi="Times New Roman" w:cs="Times New Roman"/>
                    <w:webHidden/>
                    <w:sz w:val="22"/>
                    <w:szCs w:val="22"/>
                  </w:rPr>
                  <w:fldChar w:fldCharType="separate"/>
                </w:r>
                <w:r w:rsidR="00125C76">
                  <w:rPr>
                    <w:rFonts w:ascii="Times New Roman" w:hAnsi="Times New Roman" w:cs="Times New Roman"/>
                    <w:webHidden/>
                    <w:sz w:val="22"/>
                    <w:szCs w:val="22"/>
                  </w:rPr>
                  <w:t>78</w:t>
                </w:r>
                <w:r w:rsidR="00694FBD" w:rsidRPr="00CC43C0">
                  <w:rPr>
                    <w:rFonts w:ascii="Times New Roman" w:hAnsi="Times New Roman" w:cs="Times New Roman"/>
                    <w:webHidden/>
                    <w:sz w:val="22"/>
                    <w:szCs w:val="22"/>
                  </w:rPr>
                  <w:fldChar w:fldCharType="end"/>
                </w:r>
              </w:hyperlink>
            </w:p>
            <w:p w14:paraId="5F0E2961" w14:textId="48E66FE6" w:rsidR="00694FBD" w:rsidRPr="00415F4C" w:rsidRDefault="006D18CF" w:rsidP="00415F4C">
              <w:pPr>
                <w:pStyle w:val="Turinys3"/>
                <w:rPr>
                  <w:rFonts w:ascii="Times New Roman" w:eastAsiaTheme="minorEastAsia" w:hAnsi="Times New Roman" w:cs="Times New Roman"/>
                  <w:sz w:val="22"/>
                  <w:szCs w:val="22"/>
                </w:rPr>
              </w:pPr>
              <w:hyperlink w:anchor="_Toc72229729" w:history="1">
                <w:r w:rsidR="00694FBD" w:rsidRPr="00415F4C">
                  <w:rPr>
                    <w:rStyle w:val="Hipersaitas"/>
                    <w:rFonts w:ascii="Times New Roman" w:hAnsi="Times New Roman" w:cs="Times New Roman"/>
                    <w:sz w:val="22"/>
                    <w:szCs w:val="22"/>
                  </w:rPr>
                  <w:t>4.1.4.</w:t>
                </w:r>
                <w:r w:rsidR="007E4724" w:rsidRPr="00415F4C">
                  <w:rPr>
                    <w:rStyle w:val="Hipersaitas"/>
                    <w:rFonts w:ascii="Times New Roman" w:hAnsi="Times New Roman" w:cs="Times New Roman"/>
                    <w:sz w:val="22"/>
                    <w:szCs w:val="22"/>
                  </w:rPr>
                  <w:t xml:space="preserve"> </w:t>
                </w:r>
                <w:r w:rsidR="00694FBD" w:rsidRPr="00415F4C">
                  <w:rPr>
                    <w:rStyle w:val="Hipersaitas"/>
                    <w:rFonts w:ascii="Times New Roman" w:hAnsi="Times New Roman" w:cs="Times New Roman"/>
                    <w:sz w:val="22"/>
                    <w:szCs w:val="22"/>
                  </w:rPr>
                  <w:t>Suinteresuotų šalių bendradarbiavimas</w:t>
                </w:r>
                <w:r w:rsidR="00694FBD" w:rsidRPr="00415F4C">
                  <w:rPr>
                    <w:rFonts w:ascii="Times New Roman" w:hAnsi="Times New Roman" w:cs="Times New Roman"/>
                    <w:webHidden/>
                    <w:sz w:val="22"/>
                    <w:szCs w:val="22"/>
                  </w:rPr>
                  <w:tab/>
                </w:r>
                <w:r w:rsidR="00694FBD" w:rsidRPr="00CC43C0">
                  <w:rPr>
                    <w:rFonts w:ascii="Times New Roman" w:hAnsi="Times New Roman" w:cs="Times New Roman"/>
                    <w:webHidden/>
                    <w:sz w:val="22"/>
                    <w:szCs w:val="22"/>
                  </w:rPr>
                  <w:fldChar w:fldCharType="begin"/>
                </w:r>
                <w:r w:rsidR="00694FBD" w:rsidRPr="00415F4C">
                  <w:rPr>
                    <w:rFonts w:ascii="Times New Roman" w:hAnsi="Times New Roman" w:cs="Times New Roman"/>
                    <w:webHidden/>
                    <w:sz w:val="22"/>
                    <w:szCs w:val="22"/>
                  </w:rPr>
                  <w:instrText xml:space="preserve"> PAGEREF _Toc72229729 \h </w:instrText>
                </w:r>
                <w:r w:rsidR="00694FBD" w:rsidRPr="00CC43C0">
                  <w:rPr>
                    <w:rFonts w:ascii="Times New Roman" w:hAnsi="Times New Roman" w:cs="Times New Roman"/>
                    <w:webHidden/>
                    <w:sz w:val="22"/>
                    <w:szCs w:val="22"/>
                  </w:rPr>
                </w:r>
                <w:r w:rsidR="00694FBD" w:rsidRPr="00CC43C0">
                  <w:rPr>
                    <w:rFonts w:ascii="Times New Roman" w:hAnsi="Times New Roman" w:cs="Times New Roman"/>
                    <w:webHidden/>
                    <w:sz w:val="22"/>
                    <w:szCs w:val="22"/>
                  </w:rPr>
                  <w:fldChar w:fldCharType="separate"/>
                </w:r>
                <w:r w:rsidR="00125C76">
                  <w:rPr>
                    <w:rFonts w:ascii="Times New Roman" w:hAnsi="Times New Roman" w:cs="Times New Roman"/>
                    <w:webHidden/>
                    <w:sz w:val="22"/>
                    <w:szCs w:val="22"/>
                  </w:rPr>
                  <w:t>79</w:t>
                </w:r>
                <w:r w:rsidR="00694FBD" w:rsidRPr="00CC43C0">
                  <w:rPr>
                    <w:rFonts w:ascii="Times New Roman" w:hAnsi="Times New Roman" w:cs="Times New Roman"/>
                    <w:webHidden/>
                    <w:sz w:val="22"/>
                    <w:szCs w:val="22"/>
                  </w:rPr>
                  <w:fldChar w:fldCharType="end"/>
                </w:r>
              </w:hyperlink>
            </w:p>
            <w:p w14:paraId="3D5647EE" w14:textId="36E582A4" w:rsidR="00694FBD" w:rsidRPr="00415F4C" w:rsidRDefault="006D18CF" w:rsidP="00CC43C0">
              <w:pPr>
                <w:pStyle w:val="Turinys2"/>
                <w:tabs>
                  <w:tab w:val="left" w:pos="880"/>
                </w:tabs>
                <w:spacing w:before="120"/>
                <w:rPr>
                  <w:rFonts w:ascii="Times New Roman" w:eastAsiaTheme="minorEastAsia" w:hAnsi="Times New Roman" w:cs="Times New Roman"/>
                  <w:color w:val="auto"/>
                  <w:lang w:eastAsia="lt-LT"/>
                </w:rPr>
              </w:pPr>
              <w:hyperlink w:anchor="_Toc72229730" w:history="1">
                <w:r w:rsidR="00694FBD" w:rsidRPr="00415F4C">
                  <w:rPr>
                    <w:rStyle w:val="Hipersaitas"/>
                    <w:rFonts w:ascii="Times New Roman" w:hAnsi="Times New Roman" w:cs="Times New Roman"/>
                  </w:rPr>
                  <w:t>4.2.</w:t>
                </w:r>
                <w:r w:rsidR="00694FBD" w:rsidRPr="00415F4C">
                  <w:rPr>
                    <w:rFonts w:ascii="Times New Roman" w:eastAsiaTheme="minorEastAsia" w:hAnsi="Times New Roman" w:cs="Times New Roman"/>
                    <w:color w:val="auto"/>
                    <w:lang w:eastAsia="lt-LT"/>
                  </w:rPr>
                  <w:tab/>
                </w:r>
                <w:r w:rsidR="00694FBD" w:rsidRPr="00415F4C">
                  <w:rPr>
                    <w:rStyle w:val="Hipersaitas"/>
                    <w:rFonts w:ascii="Times New Roman" w:hAnsi="Times New Roman" w:cs="Times New Roman"/>
                  </w:rPr>
                  <w:t>Klaipėdos rajon</w:t>
                </w:r>
                <w:r w:rsidR="0007322D" w:rsidRPr="00415F4C">
                  <w:rPr>
                    <w:rStyle w:val="Hipersaitas"/>
                    <w:rFonts w:ascii="Times New Roman" w:hAnsi="Times New Roman" w:cs="Times New Roman"/>
                  </w:rPr>
                  <w:t>o</w:t>
                </w:r>
                <w:r w:rsidR="00694FBD" w:rsidRPr="00415F4C">
                  <w:rPr>
                    <w:rStyle w:val="Hipersaitas"/>
                    <w:rFonts w:ascii="Times New Roman" w:hAnsi="Times New Roman" w:cs="Times New Roman"/>
                  </w:rPr>
                  <w:t xml:space="preserve"> turizmo produktai</w:t>
                </w:r>
                <w:r w:rsidR="00694FBD" w:rsidRPr="00415F4C">
                  <w:rPr>
                    <w:rFonts w:ascii="Times New Roman" w:hAnsi="Times New Roman" w:cs="Times New Roman"/>
                    <w:webHidden/>
                  </w:rPr>
                  <w:tab/>
                </w:r>
                <w:r w:rsidR="00694FBD" w:rsidRPr="00CC43C0">
                  <w:rPr>
                    <w:rFonts w:ascii="Times New Roman" w:hAnsi="Times New Roman" w:cs="Times New Roman"/>
                    <w:webHidden/>
                  </w:rPr>
                  <w:fldChar w:fldCharType="begin"/>
                </w:r>
                <w:r w:rsidR="00694FBD" w:rsidRPr="00415F4C">
                  <w:rPr>
                    <w:rFonts w:ascii="Times New Roman" w:hAnsi="Times New Roman" w:cs="Times New Roman"/>
                    <w:webHidden/>
                  </w:rPr>
                  <w:instrText xml:space="preserve"> PAGEREF _Toc72229730 \h </w:instrText>
                </w:r>
                <w:r w:rsidR="00694FBD" w:rsidRPr="00CC43C0">
                  <w:rPr>
                    <w:rFonts w:ascii="Times New Roman" w:hAnsi="Times New Roman" w:cs="Times New Roman"/>
                    <w:webHidden/>
                  </w:rPr>
                </w:r>
                <w:r w:rsidR="00694FBD" w:rsidRPr="00CC43C0">
                  <w:rPr>
                    <w:rFonts w:ascii="Times New Roman" w:hAnsi="Times New Roman" w:cs="Times New Roman"/>
                    <w:webHidden/>
                  </w:rPr>
                  <w:fldChar w:fldCharType="separate"/>
                </w:r>
                <w:r w:rsidR="00125C76">
                  <w:rPr>
                    <w:rFonts w:ascii="Times New Roman" w:hAnsi="Times New Roman" w:cs="Times New Roman"/>
                    <w:webHidden/>
                  </w:rPr>
                  <w:t>80</w:t>
                </w:r>
                <w:r w:rsidR="00694FBD" w:rsidRPr="00CC43C0">
                  <w:rPr>
                    <w:rFonts w:ascii="Times New Roman" w:hAnsi="Times New Roman" w:cs="Times New Roman"/>
                    <w:webHidden/>
                  </w:rPr>
                  <w:fldChar w:fldCharType="end"/>
                </w:r>
              </w:hyperlink>
            </w:p>
            <w:p w14:paraId="32123933" w14:textId="1F4E4130" w:rsidR="00694FBD" w:rsidRPr="00415F4C" w:rsidRDefault="006D18CF" w:rsidP="00415F4C">
              <w:pPr>
                <w:pStyle w:val="Turinys3"/>
                <w:rPr>
                  <w:rFonts w:ascii="Times New Roman" w:eastAsiaTheme="minorEastAsia" w:hAnsi="Times New Roman" w:cs="Times New Roman"/>
                  <w:sz w:val="22"/>
                  <w:szCs w:val="22"/>
                </w:rPr>
              </w:pPr>
              <w:hyperlink w:anchor="_Toc72229731" w:history="1">
                <w:r w:rsidR="00694FBD" w:rsidRPr="00415F4C">
                  <w:rPr>
                    <w:rStyle w:val="Hipersaitas"/>
                    <w:rFonts w:ascii="Times New Roman" w:hAnsi="Times New Roman" w:cs="Times New Roman"/>
                    <w:sz w:val="22"/>
                    <w:szCs w:val="22"/>
                  </w:rPr>
                  <w:t>4.2.1.Ekologinis / gamtinis turizmas</w:t>
                </w:r>
                <w:r w:rsidR="00694FBD" w:rsidRPr="00415F4C">
                  <w:rPr>
                    <w:rFonts w:ascii="Times New Roman" w:hAnsi="Times New Roman" w:cs="Times New Roman"/>
                    <w:webHidden/>
                    <w:sz w:val="22"/>
                    <w:szCs w:val="22"/>
                  </w:rPr>
                  <w:tab/>
                </w:r>
                <w:r w:rsidR="00694FBD" w:rsidRPr="00CC43C0">
                  <w:rPr>
                    <w:rFonts w:ascii="Times New Roman" w:hAnsi="Times New Roman" w:cs="Times New Roman"/>
                    <w:webHidden/>
                    <w:sz w:val="22"/>
                    <w:szCs w:val="22"/>
                  </w:rPr>
                  <w:fldChar w:fldCharType="begin"/>
                </w:r>
                <w:r w:rsidR="00694FBD" w:rsidRPr="00415F4C">
                  <w:rPr>
                    <w:rFonts w:ascii="Times New Roman" w:hAnsi="Times New Roman" w:cs="Times New Roman"/>
                    <w:webHidden/>
                    <w:sz w:val="22"/>
                    <w:szCs w:val="22"/>
                  </w:rPr>
                  <w:instrText xml:space="preserve"> PAGEREF _Toc72229731 \h </w:instrText>
                </w:r>
                <w:r w:rsidR="00694FBD" w:rsidRPr="00CC43C0">
                  <w:rPr>
                    <w:rFonts w:ascii="Times New Roman" w:hAnsi="Times New Roman" w:cs="Times New Roman"/>
                    <w:webHidden/>
                    <w:sz w:val="22"/>
                    <w:szCs w:val="22"/>
                  </w:rPr>
                </w:r>
                <w:r w:rsidR="00694FBD" w:rsidRPr="00CC43C0">
                  <w:rPr>
                    <w:rFonts w:ascii="Times New Roman" w:hAnsi="Times New Roman" w:cs="Times New Roman"/>
                    <w:webHidden/>
                    <w:sz w:val="22"/>
                    <w:szCs w:val="22"/>
                  </w:rPr>
                  <w:fldChar w:fldCharType="separate"/>
                </w:r>
                <w:r w:rsidR="00125C76">
                  <w:rPr>
                    <w:rFonts w:ascii="Times New Roman" w:hAnsi="Times New Roman" w:cs="Times New Roman"/>
                    <w:webHidden/>
                    <w:sz w:val="22"/>
                    <w:szCs w:val="22"/>
                  </w:rPr>
                  <w:t>80</w:t>
                </w:r>
                <w:r w:rsidR="00694FBD" w:rsidRPr="00CC43C0">
                  <w:rPr>
                    <w:rFonts w:ascii="Times New Roman" w:hAnsi="Times New Roman" w:cs="Times New Roman"/>
                    <w:webHidden/>
                    <w:sz w:val="22"/>
                    <w:szCs w:val="22"/>
                  </w:rPr>
                  <w:fldChar w:fldCharType="end"/>
                </w:r>
              </w:hyperlink>
            </w:p>
            <w:p w14:paraId="002914CD" w14:textId="27DE7E0E" w:rsidR="00694FBD" w:rsidRPr="00415F4C" w:rsidRDefault="006D18CF" w:rsidP="00415F4C">
              <w:pPr>
                <w:pStyle w:val="Turinys3"/>
                <w:rPr>
                  <w:rFonts w:ascii="Times New Roman" w:eastAsiaTheme="minorEastAsia" w:hAnsi="Times New Roman" w:cs="Times New Roman"/>
                  <w:sz w:val="22"/>
                  <w:szCs w:val="22"/>
                </w:rPr>
              </w:pPr>
              <w:hyperlink w:anchor="_Toc72229732" w:history="1">
                <w:r w:rsidR="00694FBD" w:rsidRPr="00415F4C">
                  <w:rPr>
                    <w:rStyle w:val="Hipersaitas"/>
                    <w:rFonts w:ascii="Times New Roman" w:hAnsi="Times New Roman" w:cs="Times New Roman"/>
                    <w:sz w:val="22"/>
                    <w:szCs w:val="22"/>
                  </w:rPr>
                  <w:t>4.2.2.Kultūrinis turizmas</w:t>
                </w:r>
                <w:r w:rsidR="00694FBD" w:rsidRPr="00415F4C">
                  <w:rPr>
                    <w:rFonts w:ascii="Times New Roman" w:hAnsi="Times New Roman" w:cs="Times New Roman"/>
                    <w:webHidden/>
                    <w:sz w:val="22"/>
                    <w:szCs w:val="22"/>
                  </w:rPr>
                  <w:tab/>
                </w:r>
                <w:r w:rsidR="00694FBD" w:rsidRPr="00CC43C0">
                  <w:rPr>
                    <w:rFonts w:ascii="Times New Roman" w:hAnsi="Times New Roman" w:cs="Times New Roman"/>
                    <w:webHidden/>
                    <w:sz w:val="22"/>
                    <w:szCs w:val="22"/>
                  </w:rPr>
                  <w:fldChar w:fldCharType="begin"/>
                </w:r>
                <w:r w:rsidR="00694FBD" w:rsidRPr="00415F4C">
                  <w:rPr>
                    <w:rFonts w:ascii="Times New Roman" w:hAnsi="Times New Roman" w:cs="Times New Roman"/>
                    <w:webHidden/>
                    <w:sz w:val="22"/>
                    <w:szCs w:val="22"/>
                  </w:rPr>
                  <w:instrText xml:space="preserve"> PAGEREF _Toc72229732 \h </w:instrText>
                </w:r>
                <w:r w:rsidR="00694FBD" w:rsidRPr="00CC43C0">
                  <w:rPr>
                    <w:rFonts w:ascii="Times New Roman" w:hAnsi="Times New Roman" w:cs="Times New Roman"/>
                    <w:webHidden/>
                    <w:sz w:val="22"/>
                    <w:szCs w:val="22"/>
                  </w:rPr>
                </w:r>
                <w:r w:rsidR="00694FBD" w:rsidRPr="00CC43C0">
                  <w:rPr>
                    <w:rFonts w:ascii="Times New Roman" w:hAnsi="Times New Roman" w:cs="Times New Roman"/>
                    <w:webHidden/>
                    <w:sz w:val="22"/>
                    <w:szCs w:val="22"/>
                  </w:rPr>
                  <w:fldChar w:fldCharType="separate"/>
                </w:r>
                <w:r w:rsidR="00125C76">
                  <w:rPr>
                    <w:rFonts w:ascii="Times New Roman" w:hAnsi="Times New Roman" w:cs="Times New Roman"/>
                    <w:webHidden/>
                    <w:sz w:val="22"/>
                    <w:szCs w:val="22"/>
                  </w:rPr>
                  <w:t>83</w:t>
                </w:r>
                <w:r w:rsidR="00694FBD" w:rsidRPr="00CC43C0">
                  <w:rPr>
                    <w:rFonts w:ascii="Times New Roman" w:hAnsi="Times New Roman" w:cs="Times New Roman"/>
                    <w:webHidden/>
                    <w:sz w:val="22"/>
                    <w:szCs w:val="22"/>
                  </w:rPr>
                  <w:fldChar w:fldCharType="end"/>
                </w:r>
              </w:hyperlink>
            </w:p>
            <w:p w14:paraId="430FA396" w14:textId="6C2E6315" w:rsidR="00694FBD" w:rsidRPr="00415F4C" w:rsidRDefault="006D18CF" w:rsidP="00415F4C">
              <w:pPr>
                <w:pStyle w:val="Turinys3"/>
                <w:rPr>
                  <w:rFonts w:ascii="Times New Roman" w:eastAsiaTheme="minorEastAsia" w:hAnsi="Times New Roman" w:cs="Times New Roman"/>
                  <w:sz w:val="22"/>
                  <w:szCs w:val="22"/>
                </w:rPr>
              </w:pPr>
              <w:hyperlink w:anchor="_Toc72229733" w:history="1">
                <w:r w:rsidR="00694FBD" w:rsidRPr="00415F4C">
                  <w:rPr>
                    <w:rStyle w:val="Hipersaitas"/>
                    <w:rFonts w:ascii="Times New Roman" w:hAnsi="Times New Roman" w:cs="Times New Roman"/>
                    <w:sz w:val="22"/>
                    <w:szCs w:val="22"/>
                  </w:rPr>
                  <w:t>4.2.3.Kiti traukos objektai ir pramogos</w:t>
                </w:r>
                <w:r w:rsidR="00694FBD" w:rsidRPr="00415F4C">
                  <w:rPr>
                    <w:rFonts w:ascii="Times New Roman" w:hAnsi="Times New Roman" w:cs="Times New Roman"/>
                    <w:webHidden/>
                    <w:sz w:val="22"/>
                    <w:szCs w:val="22"/>
                  </w:rPr>
                  <w:tab/>
                </w:r>
                <w:r w:rsidR="00694FBD" w:rsidRPr="00CC43C0">
                  <w:rPr>
                    <w:rFonts w:ascii="Times New Roman" w:hAnsi="Times New Roman" w:cs="Times New Roman"/>
                    <w:webHidden/>
                    <w:sz w:val="22"/>
                    <w:szCs w:val="22"/>
                  </w:rPr>
                  <w:fldChar w:fldCharType="begin"/>
                </w:r>
                <w:r w:rsidR="00694FBD" w:rsidRPr="00415F4C">
                  <w:rPr>
                    <w:rFonts w:ascii="Times New Roman" w:hAnsi="Times New Roman" w:cs="Times New Roman"/>
                    <w:webHidden/>
                    <w:sz w:val="22"/>
                    <w:szCs w:val="22"/>
                  </w:rPr>
                  <w:instrText xml:space="preserve"> PAGEREF _Toc72229733 \h </w:instrText>
                </w:r>
                <w:r w:rsidR="00694FBD" w:rsidRPr="00CC43C0">
                  <w:rPr>
                    <w:rFonts w:ascii="Times New Roman" w:hAnsi="Times New Roman" w:cs="Times New Roman"/>
                    <w:webHidden/>
                    <w:sz w:val="22"/>
                    <w:szCs w:val="22"/>
                  </w:rPr>
                </w:r>
                <w:r w:rsidR="00694FBD" w:rsidRPr="00CC43C0">
                  <w:rPr>
                    <w:rFonts w:ascii="Times New Roman" w:hAnsi="Times New Roman" w:cs="Times New Roman"/>
                    <w:webHidden/>
                    <w:sz w:val="22"/>
                    <w:szCs w:val="22"/>
                  </w:rPr>
                  <w:fldChar w:fldCharType="separate"/>
                </w:r>
                <w:r w:rsidR="00125C76">
                  <w:rPr>
                    <w:rFonts w:ascii="Times New Roman" w:hAnsi="Times New Roman" w:cs="Times New Roman"/>
                    <w:webHidden/>
                    <w:sz w:val="22"/>
                    <w:szCs w:val="22"/>
                  </w:rPr>
                  <w:t>85</w:t>
                </w:r>
                <w:r w:rsidR="00694FBD" w:rsidRPr="00CC43C0">
                  <w:rPr>
                    <w:rFonts w:ascii="Times New Roman" w:hAnsi="Times New Roman" w:cs="Times New Roman"/>
                    <w:webHidden/>
                    <w:sz w:val="22"/>
                    <w:szCs w:val="22"/>
                  </w:rPr>
                  <w:fldChar w:fldCharType="end"/>
                </w:r>
              </w:hyperlink>
            </w:p>
            <w:p w14:paraId="4A03844A" w14:textId="1EC2E3A3" w:rsidR="00694FBD" w:rsidRPr="00415F4C" w:rsidRDefault="006D18CF" w:rsidP="00CC43C0">
              <w:pPr>
                <w:pStyle w:val="Turinys2"/>
                <w:tabs>
                  <w:tab w:val="left" w:pos="880"/>
                </w:tabs>
                <w:spacing w:before="120"/>
                <w:rPr>
                  <w:rFonts w:ascii="Times New Roman" w:eastAsiaTheme="minorEastAsia" w:hAnsi="Times New Roman" w:cs="Times New Roman"/>
                  <w:color w:val="auto"/>
                  <w:lang w:eastAsia="lt-LT"/>
                </w:rPr>
              </w:pPr>
              <w:hyperlink w:anchor="_Toc72229734" w:history="1">
                <w:r w:rsidR="00694FBD" w:rsidRPr="00415F4C">
                  <w:rPr>
                    <w:rStyle w:val="Hipersaitas"/>
                    <w:rFonts w:ascii="Times New Roman" w:hAnsi="Times New Roman" w:cs="Times New Roman"/>
                  </w:rPr>
                  <w:t>4.3.</w:t>
                </w:r>
                <w:r w:rsidR="00694FBD" w:rsidRPr="00415F4C">
                  <w:rPr>
                    <w:rFonts w:ascii="Times New Roman" w:eastAsiaTheme="minorEastAsia" w:hAnsi="Times New Roman" w:cs="Times New Roman"/>
                    <w:color w:val="auto"/>
                    <w:lang w:eastAsia="lt-LT"/>
                  </w:rPr>
                  <w:tab/>
                </w:r>
                <w:r w:rsidR="00694FBD" w:rsidRPr="00415F4C">
                  <w:rPr>
                    <w:rStyle w:val="Hipersaitas"/>
                    <w:rFonts w:ascii="Times New Roman" w:hAnsi="Times New Roman" w:cs="Times New Roman"/>
                  </w:rPr>
                  <w:t>Klaipėdos rajon</w:t>
                </w:r>
                <w:r w:rsidR="00A83DE3" w:rsidRPr="00415F4C">
                  <w:rPr>
                    <w:rStyle w:val="Hipersaitas"/>
                    <w:rFonts w:ascii="Times New Roman" w:hAnsi="Times New Roman" w:cs="Times New Roman"/>
                  </w:rPr>
                  <w:t>o</w:t>
                </w:r>
                <w:r w:rsidR="00694FBD" w:rsidRPr="00415F4C">
                  <w:rPr>
                    <w:rStyle w:val="Hipersaitas"/>
                    <w:rFonts w:ascii="Times New Roman" w:hAnsi="Times New Roman" w:cs="Times New Roman"/>
                  </w:rPr>
                  <w:t xml:space="preserve"> turistinės vietovės</w:t>
                </w:r>
                <w:r w:rsidR="00694FBD" w:rsidRPr="00415F4C">
                  <w:rPr>
                    <w:rFonts w:ascii="Times New Roman" w:hAnsi="Times New Roman" w:cs="Times New Roman"/>
                    <w:webHidden/>
                  </w:rPr>
                  <w:tab/>
                </w:r>
                <w:r w:rsidR="00694FBD" w:rsidRPr="00CC43C0">
                  <w:rPr>
                    <w:rFonts w:ascii="Times New Roman" w:hAnsi="Times New Roman" w:cs="Times New Roman"/>
                    <w:webHidden/>
                  </w:rPr>
                  <w:fldChar w:fldCharType="begin"/>
                </w:r>
                <w:r w:rsidR="00694FBD" w:rsidRPr="00415F4C">
                  <w:rPr>
                    <w:rFonts w:ascii="Times New Roman" w:hAnsi="Times New Roman" w:cs="Times New Roman"/>
                    <w:webHidden/>
                  </w:rPr>
                  <w:instrText xml:space="preserve"> PAGEREF _Toc72229734 \h </w:instrText>
                </w:r>
                <w:r w:rsidR="00694FBD" w:rsidRPr="00CC43C0">
                  <w:rPr>
                    <w:rFonts w:ascii="Times New Roman" w:hAnsi="Times New Roman" w:cs="Times New Roman"/>
                    <w:webHidden/>
                  </w:rPr>
                </w:r>
                <w:r w:rsidR="00694FBD" w:rsidRPr="00CC43C0">
                  <w:rPr>
                    <w:rFonts w:ascii="Times New Roman" w:hAnsi="Times New Roman" w:cs="Times New Roman"/>
                    <w:webHidden/>
                  </w:rPr>
                  <w:fldChar w:fldCharType="separate"/>
                </w:r>
                <w:r w:rsidR="00125C76">
                  <w:rPr>
                    <w:rFonts w:ascii="Times New Roman" w:hAnsi="Times New Roman" w:cs="Times New Roman"/>
                    <w:webHidden/>
                  </w:rPr>
                  <w:t>85</w:t>
                </w:r>
                <w:r w:rsidR="00694FBD" w:rsidRPr="00CC43C0">
                  <w:rPr>
                    <w:rFonts w:ascii="Times New Roman" w:hAnsi="Times New Roman" w:cs="Times New Roman"/>
                    <w:webHidden/>
                  </w:rPr>
                  <w:fldChar w:fldCharType="end"/>
                </w:r>
              </w:hyperlink>
            </w:p>
            <w:p w14:paraId="03F6E819" w14:textId="63EEE41A" w:rsidR="00694FBD" w:rsidRPr="00415F4C" w:rsidRDefault="006D18CF" w:rsidP="00415F4C">
              <w:pPr>
                <w:pStyle w:val="Turinys1"/>
                <w:rPr>
                  <w:rFonts w:ascii="Times New Roman" w:eastAsiaTheme="minorEastAsia" w:hAnsi="Times New Roman" w:cs="Times New Roman"/>
                  <w:lang w:eastAsia="lt-LT"/>
                </w:rPr>
              </w:pPr>
              <w:hyperlink w:anchor="_Toc72229735" w:history="1">
                <w:r w:rsidR="00694FBD" w:rsidRPr="00415F4C">
                  <w:rPr>
                    <w:rStyle w:val="Hipersaitas"/>
                    <w:rFonts w:ascii="Times New Roman" w:hAnsi="Times New Roman" w:cs="Times New Roman"/>
                  </w:rPr>
                  <w:t xml:space="preserve">V. KLAIPĖDOS RAJONO SSGG </w:t>
                </w:r>
                <w:r w:rsidR="0007322D" w:rsidRPr="00415F4C">
                  <w:rPr>
                    <w:rStyle w:val="Hipersaitas"/>
                    <w:rFonts w:ascii="Times New Roman" w:hAnsi="Times New Roman" w:cs="Times New Roman"/>
                  </w:rPr>
                  <w:t>ANALIZĖ</w:t>
                </w:r>
                <w:r w:rsidR="00694FBD" w:rsidRPr="00415F4C">
                  <w:rPr>
                    <w:rFonts w:ascii="Times New Roman" w:hAnsi="Times New Roman" w:cs="Times New Roman"/>
                    <w:webHidden/>
                  </w:rPr>
                  <w:tab/>
                </w:r>
                <w:r w:rsidR="00694FBD" w:rsidRPr="00CC43C0">
                  <w:rPr>
                    <w:rFonts w:ascii="Times New Roman" w:hAnsi="Times New Roman" w:cs="Times New Roman"/>
                    <w:webHidden/>
                  </w:rPr>
                  <w:fldChar w:fldCharType="begin"/>
                </w:r>
                <w:r w:rsidR="00694FBD" w:rsidRPr="00415F4C">
                  <w:rPr>
                    <w:rFonts w:ascii="Times New Roman" w:hAnsi="Times New Roman" w:cs="Times New Roman"/>
                    <w:webHidden/>
                  </w:rPr>
                  <w:instrText xml:space="preserve"> PAGEREF _Toc72229735 \h </w:instrText>
                </w:r>
                <w:r w:rsidR="00694FBD" w:rsidRPr="00CC43C0">
                  <w:rPr>
                    <w:rFonts w:ascii="Times New Roman" w:hAnsi="Times New Roman" w:cs="Times New Roman"/>
                    <w:webHidden/>
                  </w:rPr>
                </w:r>
                <w:r w:rsidR="00694FBD" w:rsidRPr="00CC43C0">
                  <w:rPr>
                    <w:rFonts w:ascii="Times New Roman" w:hAnsi="Times New Roman" w:cs="Times New Roman"/>
                    <w:webHidden/>
                  </w:rPr>
                  <w:fldChar w:fldCharType="separate"/>
                </w:r>
                <w:r w:rsidR="00125C76">
                  <w:rPr>
                    <w:rFonts w:ascii="Times New Roman" w:hAnsi="Times New Roman" w:cs="Times New Roman"/>
                    <w:webHidden/>
                  </w:rPr>
                  <w:t>88</w:t>
                </w:r>
                <w:r w:rsidR="00694FBD" w:rsidRPr="00CC43C0">
                  <w:rPr>
                    <w:rFonts w:ascii="Times New Roman" w:hAnsi="Times New Roman" w:cs="Times New Roman"/>
                    <w:webHidden/>
                  </w:rPr>
                  <w:fldChar w:fldCharType="end"/>
                </w:r>
              </w:hyperlink>
            </w:p>
            <w:p w14:paraId="3232B90F" w14:textId="6E090265" w:rsidR="00694FBD" w:rsidRPr="00415F4C" w:rsidRDefault="006D18CF" w:rsidP="00415F4C">
              <w:pPr>
                <w:pStyle w:val="Turinys1"/>
                <w:rPr>
                  <w:rFonts w:ascii="Times New Roman" w:eastAsiaTheme="minorEastAsia" w:hAnsi="Times New Roman" w:cs="Times New Roman"/>
                  <w:lang w:eastAsia="lt-LT"/>
                </w:rPr>
              </w:pPr>
              <w:hyperlink w:anchor="_Toc72229736" w:history="1">
                <w:r w:rsidR="00694FBD" w:rsidRPr="00415F4C">
                  <w:rPr>
                    <w:rStyle w:val="Hipersaitas"/>
                    <w:rFonts w:ascii="Times New Roman" w:eastAsia="Times New Roman" w:hAnsi="Times New Roman" w:cs="Times New Roman"/>
                  </w:rPr>
                  <w:t>VI. KLAIPĖDOS RAJONO TURISTINIS POTENCIALAS IR ESMINIŲ PROBLEMŲ IDENTIFIKAVIMAS</w:t>
                </w:r>
                <w:r w:rsidR="00694FBD" w:rsidRPr="00415F4C">
                  <w:rPr>
                    <w:rFonts w:ascii="Times New Roman" w:hAnsi="Times New Roman" w:cs="Times New Roman"/>
                    <w:webHidden/>
                  </w:rPr>
                  <w:tab/>
                </w:r>
                <w:r w:rsidR="00694FBD" w:rsidRPr="00CC43C0">
                  <w:rPr>
                    <w:rFonts w:ascii="Times New Roman" w:hAnsi="Times New Roman" w:cs="Times New Roman"/>
                    <w:webHidden/>
                  </w:rPr>
                  <w:fldChar w:fldCharType="begin"/>
                </w:r>
                <w:r w:rsidR="00694FBD" w:rsidRPr="00415F4C">
                  <w:rPr>
                    <w:rFonts w:ascii="Times New Roman" w:hAnsi="Times New Roman" w:cs="Times New Roman"/>
                    <w:webHidden/>
                  </w:rPr>
                  <w:instrText xml:space="preserve"> PAGEREF _Toc72229736 \h </w:instrText>
                </w:r>
                <w:r w:rsidR="00694FBD" w:rsidRPr="00CC43C0">
                  <w:rPr>
                    <w:rFonts w:ascii="Times New Roman" w:hAnsi="Times New Roman" w:cs="Times New Roman"/>
                    <w:webHidden/>
                  </w:rPr>
                </w:r>
                <w:r w:rsidR="00694FBD" w:rsidRPr="00CC43C0">
                  <w:rPr>
                    <w:rFonts w:ascii="Times New Roman" w:hAnsi="Times New Roman" w:cs="Times New Roman"/>
                    <w:webHidden/>
                  </w:rPr>
                  <w:fldChar w:fldCharType="separate"/>
                </w:r>
                <w:r w:rsidR="00125C76">
                  <w:rPr>
                    <w:rFonts w:ascii="Times New Roman" w:hAnsi="Times New Roman" w:cs="Times New Roman"/>
                    <w:webHidden/>
                  </w:rPr>
                  <w:t>90</w:t>
                </w:r>
                <w:r w:rsidR="00694FBD" w:rsidRPr="00CC43C0">
                  <w:rPr>
                    <w:rFonts w:ascii="Times New Roman" w:hAnsi="Times New Roman" w:cs="Times New Roman"/>
                    <w:webHidden/>
                  </w:rPr>
                  <w:fldChar w:fldCharType="end"/>
                </w:r>
              </w:hyperlink>
            </w:p>
            <w:p w14:paraId="5EF25435" w14:textId="11B7A580" w:rsidR="00694FBD" w:rsidRPr="00415F4C" w:rsidRDefault="006D18CF" w:rsidP="00415F4C">
              <w:pPr>
                <w:pStyle w:val="Turinys1"/>
                <w:rPr>
                  <w:rFonts w:ascii="Times New Roman" w:eastAsiaTheme="minorEastAsia" w:hAnsi="Times New Roman" w:cs="Times New Roman"/>
                  <w:lang w:eastAsia="lt-LT"/>
                </w:rPr>
              </w:pPr>
              <w:hyperlink w:anchor="_Toc72229737" w:history="1">
                <w:r w:rsidR="00694FBD" w:rsidRPr="00415F4C">
                  <w:rPr>
                    <w:rStyle w:val="Hipersaitas"/>
                    <w:rFonts w:ascii="Times New Roman" w:eastAsia="Times New Roman" w:hAnsi="Times New Roman" w:cs="Times New Roman"/>
                  </w:rPr>
                  <w:t>VII. KLAIPĖDOS RAJONO TURIZMO PLĖTROS VIZIJA</w:t>
                </w:r>
                <w:r w:rsidR="00606C26" w:rsidRPr="00415F4C">
                  <w:rPr>
                    <w:rStyle w:val="Hipersaitas"/>
                    <w:rFonts w:ascii="Times New Roman" w:eastAsia="Times New Roman" w:hAnsi="Times New Roman" w:cs="Times New Roman"/>
                  </w:rPr>
                  <w:t xml:space="preserve"> IR PRIORITETAI</w:t>
                </w:r>
                <w:r w:rsidR="00694FBD" w:rsidRPr="00415F4C">
                  <w:rPr>
                    <w:rFonts w:ascii="Times New Roman" w:hAnsi="Times New Roman" w:cs="Times New Roman"/>
                    <w:webHidden/>
                  </w:rPr>
                  <w:tab/>
                </w:r>
                <w:r w:rsidR="00694FBD" w:rsidRPr="00CC43C0">
                  <w:rPr>
                    <w:rFonts w:ascii="Times New Roman" w:hAnsi="Times New Roman" w:cs="Times New Roman"/>
                    <w:webHidden/>
                  </w:rPr>
                  <w:fldChar w:fldCharType="begin"/>
                </w:r>
                <w:r w:rsidR="00694FBD" w:rsidRPr="00415F4C">
                  <w:rPr>
                    <w:rFonts w:ascii="Times New Roman" w:hAnsi="Times New Roman" w:cs="Times New Roman"/>
                    <w:webHidden/>
                  </w:rPr>
                  <w:instrText xml:space="preserve"> PAGEREF _Toc72229737 \h </w:instrText>
                </w:r>
                <w:r w:rsidR="00694FBD" w:rsidRPr="00CC43C0">
                  <w:rPr>
                    <w:rFonts w:ascii="Times New Roman" w:hAnsi="Times New Roman" w:cs="Times New Roman"/>
                    <w:webHidden/>
                  </w:rPr>
                </w:r>
                <w:r w:rsidR="00694FBD" w:rsidRPr="00CC43C0">
                  <w:rPr>
                    <w:rFonts w:ascii="Times New Roman" w:hAnsi="Times New Roman" w:cs="Times New Roman"/>
                    <w:webHidden/>
                  </w:rPr>
                  <w:fldChar w:fldCharType="separate"/>
                </w:r>
                <w:r w:rsidR="00125C76">
                  <w:rPr>
                    <w:rFonts w:ascii="Times New Roman" w:hAnsi="Times New Roman" w:cs="Times New Roman"/>
                    <w:webHidden/>
                  </w:rPr>
                  <w:t>94</w:t>
                </w:r>
                <w:r w:rsidR="00694FBD" w:rsidRPr="00CC43C0">
                  <w:rPr>
                    <w:rFonts w:ascii="Times New Roman" w:hAnsi="Times New Roman" w:cs="Times New Roman"/>
                    <w:webHidden/>
                  </w:rPr>
                  <w:fldChar w:fldCharType="end"/>
                </w:r>
              </w:hyperlink>
            </w:p>
            <w:p w14:paraId="11955457" w14:textId="63EEE236" w:rsidR="00694FBD" w:rsidRPr="00415F4C" w:rsidRDefault="006D18CF" w:rsidP="00415F4C">
              <w:pPr>
                <w:pStyle w:val="Turinys1"/>
                <w:rPr>
                  <w:rFonts w:ascii="Times New Roman" w:eastAsiaTheme="minorEastAsia" w:hAnsi="Times New Roman" w:cs="Times New Roman"/>
                  <w:lang w:eastAsia="lt-LT"/>
                </w:rPr>
              </w:pPr>
              <w:hyperlink w:anchor="_Toc72229738" w:history="1">
                <w:r w:rsidR="00694FBD" w:rsidRPr="00415F4C">
                  <w:rPr>
                    <w:rStyle w:val="Hipersaitas"/>
                    <w:rFonts w:ascii="Times New Roman" w:eastAsia="Times New Roman" w:hAnsi="Times New Roman" w:cs="Times New Roman"/>
                  </w:rPr>
                  <w:t>VIII. PRIEMONIŲ PLANAS</w:t>
                </w:r>
                <w:r w:rsidR="00694FBD" w:rsidRPr="00415F4C">
                  <w:rPr>
                    <w:rFonts w:ascii="Times New Roman" w:hAnsi="Times New Roman" w:cs="Times New Roman"/>
                    <w:webHidden/>
                  </w:rPr>
                  <w:tab/>
                </w:r>
                <w:r w:rsidR="00694FBD" w:rsidRPr="00CC43C0">
                  <w:rPr>
                    <w:rFonts w:ascii="Times New Roman" w:hAnsi="Times New Roman" w:cs="Times New Roman"/>
                    <w:webHidden/>
                  </w:rPr>
                  <w:fldChar w:fldCharType="begin"/>
                </w:r>
                <w:r w:rsidR="00694FBD" w:rsidRPr="00415F4C">
                  <w:rPr>
                    <w:rFonts w:ascii="Times New Roman" w:hAnsi="Times New Roman" w:cs="Times New Roman"/>
                    <w:webHidden/>
                  </w:rPr>
                  <w:instrText xml:space="preserve"> PAGEREF _Toc72229738 \h </w:instrText>
                </w:r>
                <w:r w:rsidR="00694FBD" w:rsidRPr="00CC43C0">
                  <w:rPr>
                    <w:rFonts w:ascii="Times New Roman" w:hAnsi="Times New Roman" w:cs="Times New Roman"/>
                    <w:webHidden/>
                  </w:rPr>
                </w:r>
                <w:r w:rsidR="00694FBD" w:rsidRPr="00CC43C0">
                  <w:rPr>
                    <w:rFonts w:ascii="Times New Roman" w:hAnsi="Times New Roman" w:cs="Times New Roman"/>
                    <w:webHidden/>
                  </w:rPr>
                  <w:fldChar w:fldCharType="separate"/>
                </w:r>
                <w:r w:rsidR="00125C76">
                  <w:rPr>
                    <w:rFonts w:ascii="Times New Roman" w:hAnsi="Times New Roman" w:cs="Times New Roman"/>
                    <w:webHidden/>
                  </w:rPr>
                  <w:t>98</w:t>
                </w:r>
                <w:r w:rsidR="00694FBD" w:rsidRPr="00CC43C0">
                  <w:rPr>
                    <w:rFonts w:ascii="Times New Roman" w:hAnsi="Times New Roman" w:cs="Times New Roman"/>
                    <w:webHidden/>
                  </w:rPr>
                  <w:fldChar w:fldCharType="end"/>
                </w:r>
              </w:hyperlink>
            </w:p>
            <w:p w14:paraId="28D15457" w14:textId="5E6910D9" w:rsidR="00694FBD" w:rsidRPr="00415F4C" w:rsidRDefault="006D18CF">
              <w:pPr>
                <w:pStyle w:val="Turinys1"/>
                <w:rPr>
                  <w:rFonts w:ascii="Times New Roman" w:eastAsiaTheme="minorEastAsia" w:hAnsi="Times New Roman" w:cs="Times New Roman"/>
                  <w:lang w:eastAsia="lt-LT"/>
                </w:rPr>
              </w:pPr>
              <w:hyperlink w:anchor="_Toc72229739" w:history="1">
                <w:r w:rsidR="00694FBD" w:rsidRPr="00415F4C">
                  <w:rPr>
                    <w:rStyle w:val="Hipersaitas"/>
                    <w:rFonts w:ascii="Times New Roman" w:hAnsi="Times New Roman" w:cs="Times New Roman"/>
                    <w:lang w:val="en-US"/>
                  </w:rPr>
                  <w:t xml:space="preserve">Priedai. </w:t>
                </w:r>
                <w:r w:rsidR="00694FBD" w:rsidRPr="00415F4C">
                  <w:rPr>
                    <w:rStyle w:val="Hipersaitas"/>
                    <w:rFonts w:ascii="Times New Roman" w:hAnsi="Times New Roman" w:cs="Times New Roman"/>
                  </w:rPr>
                  <w:t>KLAIPĖDOS RAJONO TURIZMO PLĖTROS PLANO IKI 2030 METŲ ĮGYVENDINIMO STEBĖSENOS TVARKOS APRAŠAS</w:t>
                </w:r>
                <w:r w:rsidR="00694FBD" w:rsidRPr="00415F4C">
                  <w:rPr>
                    <w:rFonts w:ascii="Times New Roman" w:hAnsi="Times New Roman" w:cs="Times New Roman"/>
                    <w:webHidden/>
                  </w:rPr>
                  <w:tab/>
                </w:r>
                <w:r w:rsidR="00694FBD" w:rsidRPr="00CC43C0">
                  <w:rPr>
                    <w:rFonts w:ascii="Times New Roman" w:hAnsi="Times New Roman" w:cs="Times New Roman"/>
                    <w:webHidden/>
                  </w:rPr>
                  <w:fldChar w:fldCharType="begin"/>
                </w:r>
                <w:r w:rsidR="00694FBD" w:rsidRPr="00415F4C">
                  <w:rPr>
                    <w:rFonts w:ascii="Times New Roman" w:hAnsi="Times New Roman" w:cs="Times New Roman"/>
                    <w:webHidden/>
                  </w:rPr>
                  <w:instrText xml:space="preserve"> PAGEREF _Toc72229739 \h </w:instrText>
                </w:r>
                <w:r w:rsidR="00694FBD" w:rsidRPr="00CC43C0">
                  <w:rPr>
                    <w:rFonts w:ascii="Times New Roman" w:hAnsi="Times New Roman" w:cs="Times New Roman"/>
                    <w:webHidden/>
                  </w:rPr>
                </w:r>
                <w:r w:rsidR="00694FBD" w:rsidRPr="00CC43C0">
                  <w:rPr>
                    <w:rFonts w:ascii="Times New Roman" w:hAnsi="Times New Roman" w:cs="Times New Roman"/>
                    <w:webHidden/>
                  </w:rPr>
                  <w:fldChar w:fldCharType="separate"/>
                </w:r>
                <w:r w:rsidR="00125C76">
                  <w:rPr>
                    <w:rFonts w:ascii="Times New Roman" w:hAnsi="Times New Roman" w:cs="Times New Roman"/>
                    <w:webHidden/>
                  </w:rPr>
                  <w:t>115</w:t>
                </w:r>
                <w:r w:rsidR="00694FBD" w:rsidRPr="00CC43C0">
                  <w:rPr>
                    <w:rFonts w:ascii="Times New Roman" w:hAnsi="Times New Roman" w:cs="Times New Roman"/>
                    <w:webHidden/>
                  </w:rPr>
                  <w:fldChar w:fldCharType="end"/>
                </w:r>
              </w:hyperlink>
            </w:p>
            <w:p w14:paraId="1C94965B" w14:textId="225CF2A6" w:rsidR="00853737" w:rsidRPr="00415F4C" w:rsidRDefault="00853737" w:rsidP="00CC43C0">
              <w:pPr>
                <w:spacing w:after="0"/>
                <w:rPr>
                  <w:rFonts w:ascii="Times New Roman" w:hAnsi="Times New Roman" w:cs="Times New Roman"/>
                  <w:sz w:val="22"/>
                </w:rPr>
              </w:pPr>
              <w:r w:rsidRPr="00415F4C">
                <w:rPr>
                  <w:rFonts w:ascii="Times New Roman" w:hAnsi="Times New Roman" w:cs="Times New Roman"/>
                  <w:noProof/>
                  <w:sz w:val="22"/>
                </w:rPr>
                <w:fldChar w:fldCharType="end"/>
              </w:r>
            </w:p>
          </w:sdtContent>
        </w:sdt>
        <w:p w14:paraId="1D7E9B75" w14:textId="77777777" w:rsidR="00694FBD" w:rsidRDefault="00694FBD">
          <w:pPr>
            <w:spacing w:before="0" w:after="160" w:line="259" w:lineRule="auto"/>
            <w:jc w:val="left"/>
            <w:rPr>
              <w:rFonts w:ascii="Neris Black" w:eastAsiaTheme="majorEastAsia" w:hAnsi="Neris Black" w:cstheme="majorBidi"/>
              <w:b/>
              <w:caps/>
              <w:color w:val="AD84C6" w:themeColor="accent1"/>
              <w:sz w:val="32"/>
              <w:szCs w:val="32"/>
            </w:rPr>
          </w:pPr>
          <w:bookmarkStart w:id="5" w:name="_Toc72229695"/>
          <w:r>
            <w:br w:type="page"/>
          </w:r>
        </w:p>
        <w:p w14:paraId="2E99B816" w14:textId="6890FE74" w:rsidR="00503A3D" w:rsidRPr="00C46FE3" w:rsidRDefault="00503A3D" w:rsidP="00C46FE3">
          <w:pPr>
            <w:pStyle w:val="Antrat1"/>
          </w:pPr>
          <w:r w:rsidRPr="00C46FE3">
            <w:lastRenderedPageBreak/>
            <w:t>Lentelių sąrašas</w:t>
          </w:r>
          <w:bookmarkEnd w:id="5"/>
        </w:p>
        <w:p w14:paraId="3D0B1B34" w14:textId="2A12B240" w:rsidR="008D42A8" w:rsidRPr="008D42A8" w:rsidRDefault="00503A3D" w:rsidP="008D42A8">
          <w:pPr>
            <w:pStyle w:val="Iliustracijsraas"/>
            <w:tabs>
              <w:tab w:val="right" w:leader="dot" w:pos="9344"/>
            </w:tabs>
            <w:spacing w:before="0"/>
            <w:rPr>
              <w:rFonts w:ascii="Times New Roman" w:eastAsiaTheme="minorEastAsia" w:hAnsi="Times New Roman" w:cs="Times New Roman"/>
              <w:noProof/>
              <w:sz w:val="20"/>
              <w:szCs w:val="20"/>
              <w:lang w:eastAsia="lt-LT"/>
            </w:rPr>
          </w:pPr>
          <w:r w:rsidRPr="00C46FE3">
            <w:rPr>
              <w:rFonts w:ascii="Times New Roman" w:hAnsi="Times New Roman" w:cs="Times New Roman"/>
            </w:rPr>
            <w:fldChar w:fldCharType="begin"/>
          </w:r>
          <w:r w:rsidRPr="00C46FE3">
            <w:rPr>
              <w:rFonts w:ascii="Times New Roman" w:hAnsi="Times New Roman" w:cs="Times New Roman"/>
            </w:rPr>
            <w:instrText xml:space="preserve"> TOC \h \z \c "Lentelė nr." </w:instrText>
          </w:r>
          <w:r w:rsidRPr="00C46FE3">
            <w:rPr>
              <w:rFonts w:ascii="Times New Roman" w:hAnsi="Times New Roman" w:cs="Times New Roman"/>
            </w:rPr>
            <w:fldChar w:fldCharType="separate"/>
          </w:r>
          <w:hyperlink w:anchor="_Toc65671389" w:history="1">
            <w:r w:rsidR="008D42A8" w:rsidRPr="008D42A8">
              <w:rPr>
                <w:rStyle w:val="Hipersaitas"/>
                <w:rFonts w:ascii="Times New Roman" w:hAnsi="Times New Roman" w:cs="Times New Roman"/>
                <w:noProof/>
                <w:sz w:val="22"/>
                <w:szCs w:val="20"/>
              </w:rPr>
              <w:t xml:space="preserve">Lentelė </w:t>
            </w:r>
            <w:r w:rsidR="008310F4">
              <w:rPr>
                <w:rStyle w:val="Hipersaitas"/>
                <w:rFonts w:ascii="Times New Roman" w:hAnsi="Times New Roman" w:cs="Times New Roman"/>
                <w:noProof/>
                <w:sz w:val="22"/>
                <w:szCs w:val="20"/>
              </w:rPr>
              <w:t>N</w:t>
            </w:r>
            <w:r w:rsidR="008D42A8" w:rsidRPr="008D42A8">
              <w:rPr>
                <w:rStyle w:val="Hipersaitas"/>
                <w:rFonts w:ascii="Times New Roman" w:hAnsi="Times New Roman" w:cs="Times New Roman"/>
                <w:noProof/>
                <w:sz w:val="22"/>
                <w:szCs w:val="20"/>
              </w:rPr>
              <w:t>r. 1. Lietuvos turizmo sektoriaus augimą ir konkurencingumą skatinantys veiksniai</w:t>
            </w:r>
            <w:r w:rsidR="008D42A8" w:rsidRPr="008D42A8">
              <w:rPr>
                <w:rFonts w:ascii="Times New Roman" w:hAnsi="Times New Roman" w:cs="Times New Roman"/>
                <w:noProof/>
                <w:webHidden/>
                <w:sz w:val="22"/>
                <w:szCs w:val="20"/>
              </w:rPr>
              <w:tab/>
            </w:r>
            <w:r w:rsidR="008D42A8" w:rsidRPr="008D42A8">
              <w:rPr>
                <w:rFonts w:ascii="Times New Roman" w:hAnsi="Times New Roman" w:cs="Times New Roman"/>
                <w:noProof/>
                <w:webHidden/>
                <w:sz w:val="22"/>
                <w:szCs w:val="20"/>
              </w:rPr>
              <w:fldChar w:fldCharType="begin"/>
            </w:r>
            <w:r w:rsidR="008D42A8" w:rsidRPr="008D42A8">
              <w:rPr>
                <w:rFonts w:ascii="Times New Roman" w:hAnsi="Times New Roman" w:cs="Times New Roman"/>
                <w:noProof/>
                <w:webHidden/>
                <w:sz w:val="22"/>
                <w:szCs w:val="20"/>
              </w:rPr>
              <w:instrText xml:space="preserve"> PAGEREF _Toc65671389 \h </w:instrText>
            </w:r>
            <w:r w:rsidR="008D42A8" w:rsidRPr="008D42A8">
              <w:rPr>
                <w:rFonts w:ascii="Times New Roman" w:hAnsi="Times New Roman" w:cs="Times New Roman"/>
                <w:noProof/>
                <w:webHidden/>
                <w:sz w:val="22"/>
                <w:szCs w:val="20"/>
              </w:rPr>
            </w:r>
            <w:r w:rsidR="008D42A8" w:rsidRPr="008D42A8">
              <w:rPr>
                <w:rFonts w:ascii="Times New Roman" w:hAnsi="Times New Roman" w:cs="Times New Roman"/>
                <w:noProof/>
                <w:webHidden/>
                <w:sz w:val="22"/>
                <w:szCs w:val="20"/>
              </w:rPr>
              <w:fldChar w:fldCharType="separate"/>
            </w:r>
            <w:r w:rsidR="009F5106">
              <w:rPr>
                <w:rFonts w:ascii="Times New Roman" w:hAnsi="Times New Roman" w:cs="Times New Roman"/>
                <w:noProof/>
                <w:webHidden/>
                <w:sz w:val="22"/>
                <w:szCs w:val="20"/>
              </w:rPr>
              <w:t>17</w:t>
            </w:r>
            <w:r w:rsidR="008D42A8" w:rsidRPr="008D42A8">
              <w:rPr>
                <w:rFonts w:ascii="Times New Roman" w:hAnsi="Times New Roman" w:cs="Times New Roman"/>
                <w:noProof/>
                <w:webHidden/>
                <w:sz w:val="22"/>
                <w:szCs w:val="20"/>
              </w:rPr>
              <w:fldChar w:fldCharType="end"/>
            </w:r>
          </w:hyperlink>
        </w:p>
        <w:p w14:paraId="6E1F7873" w14:textId="2A4D0EA7"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0"/>
              <w:szCs w:val="20"/>
              <w:lang w:eastAsia="lt-LT"/>
            </w:rPr>
          </w:pPr>
          <w:hyperlink w:anchor="_Toc65671390" w:history="1">
            <w:r w:rsidR="008D42A8" w:rsidRPr="008D42A8">
              <w:rPr>
                <w:rStyle w:val="Hipersaitas"/>
                <w:rFonts w:ascii="Times New Roman" w:hAnsi="Times New Roman" w:cs="Times New Roman"/>
                <w:noProof/>
                <w:sz w:val="22"/>
                <w:szCs w:val="20"/>
              </w:rPr>
              <w:t xml:space="preserve">Lentelė </w:t>
            </w:r>
            <w:r w:rsidR="008310F4">
              <w:rPr>
                <w:rStyle w:val="Hipersaitas"/>
                <w:rFonts w:ascii="Times New Roman" w:hAnsi="Times New Roman" w:cs="Times New Roman"/>
                <w:noProof/>
                <w:sz w:val="22"/>
                <w:szCs w:val="20"/>
              </w:rPr>
              <w:t>N</w:t>
            </w:r>
            <w:r w:rsidR="008D42A8" w:rsidRPr="008D42A8">
              <w:rPr>
                <w:rStyle w:val="Hipersaitas"/>
                <w:rFonts w:ascii="Times New Roman" w:hAnsi="Times New Roman" w:cs="Times New Roman"/>
                <w:noProof/>
                <w:sz w:val="22"/>
                <w:szCs w:val="20"/>
              </w:rPr>
              <w:t>r. 2. Lietuvos turizmo sektoriaus augimą ir konkurencingumą ribojantys veiksniai</w:t>
            </w:r>
            <w:r w:rsidR="008D42A8" w:rsidRPr="008D42A8">
              <w:rPr>
                <w:rFonts w:ascii="Times New Roman" w:hAnsi="Times New Roman" w:cs="Times New Roman"/>
                <w:noProof/>
                <w:webHidden/>
                <w:sz w:val="22"/>
                <w:szCs w:val="20"/>
              </w:rPr>
              <w:tab/>
            </w:r>
            <w:r w:rsidR="008D42A8" w:rsidRPr="008D42A8">
              <w:rPr>
                <w:rFonts w:ascii="Times New Roman" w:hAnsi="Times New Roman" w:cs="Times New Roman"/>
                <w:noProof/>
                <w:webHidden/>
                <w:sz w:val="22"/>
                <w:szCs w:val="20"/>
              </w:rPr>
              <w:fldChar w:fldCharType="begin"/>
            </w:r>
            <w:r w:rsidR="008D42A8" w:rsidRPr="008D42A8">
              <w:rPr>
                <w:rFonts w:ascii="Times New Roman" w:hAnsi="Times New Roman" w:cs="Times New Roman"/>
                <w:noProof/>
                <w:webHidden/>
                <w:sz w:val="22"/>
                <w:szCs w:val="20"/>
              </w:rPr>
              <w:instrText xml:space="preserve"> PAGEREF _Toc65671390 \h </w:instrText>
            </w:r>
            <w:r w:rsidR="008D42A8" w:rsidRPr="008D42A8">
              <w:rPr>
                <w:rFonts w:ascii="Times New Roman" w:hAnsi="Times New Roman" w:cs="Times New Roman"/>
                <w:noProof/>
                <w:webHidden/>
                <w:sz w:val="22"/>
                <w:szCs w:val="20"/>
              </w:rPr>
            </w:r>
            <w:r w:rsidR="008D42A8" w:rsidRPr="008D42A8">
              <w:rPr>
                <w:rFonts w:ascii="Times New Roman" w:hAnsi="Times New Roman" w:cs="Times New Roman"/>
                <w:noProof/>
                <w:webHidden/>
                <w:sz w:val="22"/>
                <w:szCs w:val="20"/>
              </w:rPr>
              <w:fldChar w:fldCharType="separate"/>
            </w:r>
            <w:r w:rsidR="009F5106">
              <w:rPr>
                <w:rFonts w:ascii="Times New Roman" w:hAnsi="Times New Roman" w:cs="Times New Roman"/>
                <w:noProof/>
                <w:webHidden/>
                <w:sz w:val="22"/>
                <w:szCs w:val="20"/>
              </w:rPr>
              <w:t>17</w:t>
            </w:r>
            <w:r w:rsidR="008D42A8" w:rsidRPr="008D42A8">
              <w:rPr>
                <w:rFonts w:ascii="Times New Roman" w:hAnsi="Times New Roman" w:cs="Times New Roman"/>
                <w:noProof/>
                <w:webHidden/>
                <w:sz w:val="22"/>
                <w:szCs w:val="20"/>
              </w:rPr>
              <w:fldChar w:fldCharType="end"/>
            </w:r>
          </w:hyperlink>
        </w:p>
        <w:p w14:paraId="485CB675" w14:textId="6937E87E"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0"/>
              <w:szCs w:val="20"/>
              <w:lang w:eastAsia="lt-LT"/>
            </w:rPr>
          </w:pPr>
          <w:hyperlink w:anchor="_Toc65671391" w:history="1">
            <w:r w:rsidR="008D42A8" w:rsidRPr="008D42A8">
              <w:rPr>
                <w:rStyle w:val="Hipersaitas"/>
                <w:rFonts w:ascii="Times New Roman" w:hAnsi="Times New Roman" w:cs="Times New Roman"/>
                <w:noProof/>
                <w:sz w:val="22"/>
                <w:szCs w:val="20"/>
              </w:rPr>
              <w:t xml:space="preserve">Lentelė </w:t>
            </w:r>
            <w:r w:rsidR="008310F4">
              <w:rPr>
                <w:rStyle w:val="Hipersaitas"/>
                <w:rFonts w:ascii="Times New Roman" w:hAnsi="Times New Roman" w:cs="Times New Roman"/>
                <w:noProof/>
                <w:sz w:val="22"/>
                <w:szCs w:val="20"/>
              </w:rPr>
              <w:t>N</w:t>
            </w:r>
            <w:r w:rsidR="008D42A8" w:rsidRPr="008D42A8">
              <w:rPr>
                <w:rStyle w:val="Hipersaitas"/>
                <w:rFonts w:ascii="Times New Roman" w:hAnsi="Times New Roman" w:cs="Times New Roman"/>
                <w:noProof/>
                <w:sz w:val="22"/>
                <w:szCs w:val="20"/>
              </w:rPr>
              <w:t>r. 3. Prioritetinių turizmo rūšių detalizavimas Lietuvos atveju</w:t>
            </w:r>
            <w:r w:rsidR="008D42A8" w:rsidRPr="008D42A8">
              <w:rPr>
                <w:rFonts w:ascii="Times New Roman" w:hAnsi="Times New Roman" w:cs="Times New Roman"/>
                <w:noProof/>
                <w:webHidden/>
                <w:sz w:val="22"/>
                <w:szCs w:val="20"/>
              </w:rPr>
              <w:tab/>
            </w:r>
            <w:r w:rsidR="008D42A8" w:rsidRPr="008D42A8">
              <w:rPr>
                <w:rFonts w:ascii="Times New Roman" w:hAnsi="Times New Roman" w:cs="Times New Roman"/>
                <w:noProof/>
                <w:webHidden/>
                <w:sz w:val="22"/>
                <w:szCs w:val="20"/>
              </w:rPr>
              <w:fldChar w:fldCharType="begin"/>
            </w:r>
            <w:r w:rsidR="008D42A8" w:rsidRPr="008D42A8">
              <w:rPr>
                <w:rFonts w:ascii="Times New Roman" w:hAnsi="Times New Roman" w:cs="Times New Roman"/>
                <w:noProof/>
                <w:webHidden/>
                <w:sz w:val="22"/>
                <w:szCs w:val="20"/>
              </w:rPr>
              <w:instrText xml:space="preserve"> PAGEREF _Toc65671391 \h </w:instrText>
            </w:r>
            <w:r w:rsidR="008D42A8" w:rsidRPr="008D42A8">
              <w:rPr>
                <w:rFonts w:ascii="Times New Roman" w:hAnsi="Times New Roman" w:cs="Times New Roman"/>
                <w:noProof/>
                <w:webHidden/>
                <w:sz w:val="22"/>
                <w:szCs w:val="20"/>
              </w:rPr>
            </w:r>
            <w:r w:rsidR="008D42A8" w:rsidRPr="008D42A8">
              <w:rPr>
                <w:rFonts w:ascii="Times New Roman" w:hAnsi="Times New Roman" w:cs="Times New Roman"/>
                <w:noProof/>
                <w:webHidden/>
                <w:sz w:val="22"/>
                <w:szCs w:val="20"/>
              </w:rPr>
              <w:fldChar w:fldCharType="separate"/>
            </w:r>
            <w:r w:rsidR="009F5106">
              <w:rPr>
                <w:rFonts w:ascii="Times New Roman" w:hAnsi="Times New Roman" w:cs="Times New Roman"/>
                <w:noProof/>
                <w:webHidden/>
                <w:sz w:val="22"/>
                <w:szCs w:val="20"/>
              </w:rPr>
              <w:t>18</w:t>
            </w:r>
            <w:r w:rsidR="008D42A8" w:rsidRPr="008D42A8">
              <w:rPr>
                <w:rFonts w:ascii="Times New Roman" w:hAnsi="Times New Roman" w:cs="Times New Roman"/>
                <w:noProof/>
                <w:webHidden/>
                <w:sz w:val="22"/>
                <w:szCs w:val="20"/>
              </w:rPr>
              <w:fldChar w:fldCharType="end"/>
            </w:r>
          </w:hyperlink>
        </w:p>
        <w:p w14:paraId="27D088E3" w14:textId="20DF2316"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0"/>
              <w:szCs w:val="20"/>
              <w:lang w:eastAsia="lt-LT"/>
            </w:rPr>
          </w:pPr>
          <w:hyperlink w:anchor="_Toc65671392" w:history="1">
            <w:r w:rsidR="008D42A8" w:rsidRPr="008D42A8">
              <w:rPr>
                <w:rStyle w:val="Hipersaitas"/>
                <w:rFonts w:ascii="Times New Roman" w:hAnsi="Times New Roman" w:cs="Times New Roman"/>
                <w:noProof/>
                <w:sz w:val="22"/>
                <w:szCs w:val="20"/>
              </w:rPr>
              <w:t xml:space="preserve">Lentelė </w:t>
            </w:r>
            <w:r w:rsidR="008310F4">
              <w:rPr>
                <w:rStyle w:val="Hipersaitas"/>
                <w:rFonts w:ascii="Times New Roman" w:hAnsi="Times New Roman" w:cs="Times New Roman"/>
                <w:noProof/>
                <w:sz w:val="22"/>
                <w:szCs w:val="20"/>
              </w:rPr>
              <w:t>N</w:t>
            </w:r>
            <w:r w:rsidR="008D42A8" w:rsidRPr="008D42A8">
              <w:rPr>
                <w:rStyle w:val="Hipersaitas"/>
                <w:rFonts w:ascii="Times New Roman" w:hAnsi="Times New Roman" w:cs="Times New Roman"/>
                <w:noProof/>
                <w:sz w:val="22"/>
                <w:szCs w:val="20"/>
              </w:rPr>
              <w:t>r. 4. Uždaviniai svarbioms turizmo rinkoms, turistų segmentai ir pagrindiniai turizmo produktai</w:t>
            </w:r>
            <w:r w:rsidR="008D42A8" w:rsidRPr="008D42A8">
              <w:rPr>
                <w:rFonts w:ascii="Times New Roman" w:hAnsi="Times New Roman" w:cs="Times New Roman"/>
                <w:noProof/>
                <w:webHidden/>
                <w:sz w:val="22"/>
                <w:szCs w:val="20"/>
              </w:rPr>
              <w:tab/>
            </w:r>
            <w:r w:rsidR="008D42A8" w:rsidRPr="008D42A8">
              <w:rPr>
                <w:rFonts w:ascii="Times New Roman" w:hAnsi="Times New Roman" w:cs="Times New Roman"/>
                <w:noProof/>
                <w:webHidden/>
                <w:sz w:val="22"/>
                <w:szCs w:val="20"/>
              </w:rPr>
              <w:fldChar w:fldCharType="begin"/>
            </w:r>
            <w:r w:rsidR="008D42A8" w:rsidRPr="008D42A8">
              <w:rPr>
                <w:rFonts w:ascii="Times New Roman" w:hAnsi="Times New Roman" w:cs="Times New Roman"/>
                <w:noProof/>
                <w:webHidden/>
                <w:sz w:val="22"/>
                <w:szCs w:val="20"/>
              </w:rPr>
              <w:instrText xml:space="preserve"> PAGEREF _Toc65671392 \h </w:instrText>
            </w:r>
            <w:r w:rsidR="008D42A8" w:rsidRPr="008D42A8">
              <w:rPr>
                <w:rFonts w:ascii="Times New Roman" w:hAnsi="Times New Roman" w:cs="Times New Roman"/>
                <w:noProof/>
                <w:webHidden/>
                <w:sz w:val="22"/>
                <w:szCs w:val="20"/>
              </w:rPr>
            </w:r>
            <w:r w:rsidR="008D42A8" w:rsidRPr="008D42A8">
              <w:rPr>
                <w:rFonts w:ascii="Times New Roman" w:hAnsi="Times New Roman" w:cs="Times New Roman"/>
                <w:noProof/>
                <w:webHidden/>
                <w:sz w:val="22"/>
                <w:szCs w:val="20"/>
              </w:rPr>
              <w:fldChar w:fldCharType="separate"/>
            </w:r>
            <w:r w:rsidR="009F5106">
              <w:rPr>
                <w:rFonts w:ascii="Times New Roman" w:hAnsi="Times New Roman" w:cs="Times New Roman"/>
                <w:noProof/>
                <w:webHidden/>
                <w:sz w:val="22"/>
                <w:szCs w:val="20"/>
              </w:rPr>
              <w:t>33</w:t>
            </w:r>
            <w:r w:rsidR="008D42A8" w:rsidRPr="008D42A8">
              <w:rPr>
                <w:rFonts w:ascii="Times New Roman" w:hAnsi="Times New Roman" w:cs="Times New Roman"/>
                <w:noProof/>
                <w:webHidden/>
                <w:sz w:val="22"/>
                <w:szCs w:val="20"/>
              </w:rPr>
              <w:fldChar w:fldCharType="end"/>
            </w:r>
          </w:hyperlink>
        </w:p>
        <w:p w14:paraId="062032E7" w14:textId="2B51B964"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0"/>
              <w:szCs w:val="20"/>
              <w:lang w:eastAsia="lt-LT"/>
            </w:rPr>
          </w:pPr>
          <w:hyperlink w:anchor="_Toc65671393" w:history="1">
            <w:r w:rsidR="008D42A8" w:rsidRPr="008D42A8">
              <w:rPr>
                <w:rStyle w:val="Hipersaitas"/>
                <w:rFonts w:ascii="Times New Roman" w:hAnsi="Times New Roman" w:cs="Times New Roman"/>
                <w:noProof/>
                <w:sz w:val="22"/>
                <w:szCs w:val="20"/>
              </w:rPr>
              <w:t xml:space="preserve">Lentelė </w:t>
            </w:r>
            <w:r w:rsidR="008310F4">
              <w:rPr>
                <w:rStyle w:val="Hipersaitas"/>
                <w:rFonts w:ascii="Times New Roman" w:hAnsi="Times New Roman" w:cs="Times New Roman"/>
                <w:noProof/>
                <w:sz w:val="22"/>
                <w:szCs w:val="20"/>
              </w:rPr>
              <w:t>N</w:t>
            </w:r>
            <w:r w:rsidR="008D42A8" w:rsidRPr="008D42A8">
              <w:rPr>
                <w:rStyle w:val="Hipersaitas"/>
                <w:rFonts w:ascii="Times New Roman" w:hAnsi="Times New Roman" w:cs="Times New Roman"/>
                <w:noProof/>
                <w:sz w:val="22"/>
                <w:szCs w:val="20"/>
              </w:rPr>
              <w:t>r. 5. Nacionalinio, regioninio ir vietos lygmens rinkodaros vizijos, tikslai ir rinkos</w:t>
            </w:r>
            <w:r w:rsidR="008D42A8" w:rsidRPr="008D42A8">
              <w:rPr>
                <w:rFonts w:ascii="Times New Roman" w:hAnsi="Times New Roman" w:cs="Times New Roman"/>
                <w:noProof/>
                <w:webHidden/>
                <w:sz w:val="22"/>
                <w:szCs w:val="20"/>
              </w:rPr>
              <w:tab/>
            </w:r>
            <w:r w:rsidR="008D42A8" w:rsidRPr="008D42A8">
              <w:rPr>
                <w:rFonts w:ascii="Times New Roman" w:hAnsi="Times New Roman" w:cs="Times New Roman"/>
                <w:noProof/>
                <w:webHidden/>
                <w:sz w:val="22"/>
                <w:szCs w:val="20"/>
              </w:rPr>
              <w:fldChar w:fldCharType="begin"/>
            </w:r>
            <w:r w:rsidR="008D42A8" w:rsidRPr="008D42A8">
              <w:rPr>
                <w:rFonts w:ascii="Times New Roman" w:hAnsi="Times New Roman" w:cs="Times New Roman"/>
                <w:noProof/>
                <w:webHidden/>
                <w:sz w:val="22"/>
                <w:szCs w:val="20"/>
              </w:rPr>
              <w:instrText xml:space="preserve"> PAGEREF _Toc65671393 \h </w:instrText>
            </w:r>
            <w:r w:rsidR="008D42A8" w:rsidRPr="008D42A8">
              <w:rPr>
                <w:rFonts w:ascii="Times New Roman" w:hAnsi="Times New Roman" w:cs="Times New Roman"/>
                <w:noProof/>
                <w:webHidden/>
                <w:sz w:val="22"/>
                <w:szCs w:val="20"/>
              </w:rPr>
            </w:r>
            <w:r w:rsidR="008D42A8" w:rsidRPr="008D42A8">
              <w:rPr>
                <w:rFonts w:ascii="Times New Roman" w:hAnsi="Times New Roman" w:cs="Times New Roman"/>
                <w:noProof/>
                <w:webHidden/>
                <w:sz w:val="22"/>
                <w:szCs w:val="20"/>
              </w:rPr>
              <w:fldChar w:fldCharType="separate"/>
            </w:r>
            <w:r w:rsidR="009F5106">
              <w:rPr>
                <w:rFonts w:ascii="Times New Roman" w:hAnsi="Times New Roman" w:cs="Times New Roman"/>
                <w:noProof/>
                <w:webHidden/>
                <w:sz w:val="22"/>
                <w:szCs w:val="20"/>
              </w:rPr>
              <w:t>38</w:t>
            </w:r>
            <w:r w:rsidR="008D42A8" w:rsidRPr="008D42A8">
              <w:rPr>
                <w:rFonts w:ascii="Times New Roman" w:hAnsi="Times New Roman" w:cs="Times New Roman"/>
                <w:noProof/>
                <w:webHidden/>
                <w:sz w:val="22"/>
                <w:szCs w:val="20"/>
              </w:rPr>
              <w:fldChar w:fldCharType="end"/>
            </w:r>
          </w:hyperlink>
        </w:p>
        <w:p w14:paraId="1C4D7181" w14:textId="79420638"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0"/>
              <w:szCs w:val="20"/>
              <w:lang w:eastAsia="lt-LT"/>
            </w:rPr>
          </w:pPr>
          <w:hyperlink w:anchor="_Toc65671394" w:history="1">
            <w:r w:rsidR="008D42A8" w:rsidRPr="008D42A8">
              <w:rPr>
                <w:rStyle w:val="Hipersaitas"/>
                <w:rFonts w:ascii="Times New Roman" w:hAnsi="Times New Roman" w:cs="Times New Roman"/>
                <w:noProof/>
                <w:sz w:val="22"/>
                <w:szCs w:val="20"/>
              </w:rPr>
              <w:t xml:space="preserve">Lentelė </w:t>
            </w:r>
            <w:r w:rsidR="008310F4">
              <w:rPr>
                <w:rStyle w:val="Hipersaitas"/>
                <w:rFonts w:ascii="Times New Roman" w:hAnsi="Times New Roman" w:cs="Times New Roman"/>
                <w:noProof/>
                <w:sz w:val="22"/>
                <w:szCs w:val="20"/>
              </w:rPr>
              <w:t>N</w:t>
            </w:r>
            <w:r w:rsidR="008D42A8" w:rsidRPr="008D42A8">
              <w:rPr>
                <w:rStyle w:val="Hipersaitas"/>
                <w:rFonts w:ascii="Times New Roman" w:hAnsi="Times New Roman" w:cs="Times New Roman"/>
                <w:noProof/>
                <w:sz w:val="22"/>
                <w:szCs w:val="20"/>
              </w:rPr>
              <w:t>r. 6. Miškingumo palyginimas 2015–2018 m., proc.</w:t>
            </w:r>
            <w:r w:rsidR="008D42A8" w:rsidRPr="008D42A8">
              <w:rPr>
                <w:rFonts w:ascii="Times New Roman" w:hAnsi="Times New Roman" w:cs="Times New Roman"/>
                <w:noProof/>
                <w:webHidden/>
                <w:sz w:val="22"/>
                <w:szCs w:val="20"/>
              </w:rPr>
              <w:tab/>
            </w:r>
            <w:r w:rsidR="008D42A8" w:rsidRPr="008D42A8">
              <w:rPr>
                <w:rFonts w:ascii="Times New Roman" w:hAnsi="Times New Roman" w:cs="Times New Roman"/>
                <w:noProof/>
                <w:webHidden/>
                <w:sz w:val="22"/>
                <w:szCs w:val="20"/>
              </w:rPr>
              <w:fldChar w:fldCharType="begin"/>
            </w:r>
            <w:r w:rsidR="008D42A8" w:rsidRPr="008D42A8">
              <w:rPr>
                <w:rFonts w:ascii="Times New Roman" w:hAnsi="Times New Roman" w:cs="Times New Roman"/>
                <w:noProof/>
                <w:webHidden/>
                <w:sz w:val="22"/>
                <w:szCs w:val="20"/>
              </w:rPr>
              <w:instrText xml:space="preserve"> PAGEREF _Toc65671394 \h </w:instrText>
            </w:r>
            <w:r w:rsidR="008D42A8" w:rsidRPr="008D42A8">
              <w:rPr>
                <w:rFonts w:ascii="Times New Roman" w:hAnsi="Times New Roman" w:cs="Times New Roman"/>
                <w:noProof/>
                <w:webHidden/>
                <w:sz w:val="22"/>
                <w:szCs w:val="20"/>
              </w:rPr>
            </w:r>
            <w:r w:rsidR="008D42A8" w:rsidRPr="008D42A8">
              <w:rPr>
                <w:rFonts w:ascii="Times New Roman" w:hAnsi="Times New Roman" w:cs="Times New Roman"/>
                <w:noProof/>
                <w:webHidden/>
                <w:sz w:val="22"/>
                <w:szCs w:val="20"/>
              </w:rPr>
              <w:fldChar w:fldCharType="separate"/>
            </w:r>
            <w:r w:rsidR="009F5106">
              <w:rPr>
                <w:rFonts w:ascii="Times New Roman" w:hAnsi="Times New Roman" w:cs="Times New Roman"/>
                <w:noProof/>
                <w:webHidden/>
                <w:sz w:val="22"/>
                <w:szCs w:val="20"/>
              </w:rPr>
              <w:t>39</w:t>
            </w:r>
            <w:r w:rsidR="008D42A8" w:rsidRPr="008D42A8">
              <w:rPr>
                <w:rFonts w:ascii="Times New Roman" w:hAnsi="Times New Roman" w:cs="Times New Roman"/>
                <w:noProof/>
                <w:webHidden/>
                <w:sz w:val="22"/>
                <w:szCs w:val="20"/>
              </w:rPr>
              <w:fldChar w:fldCharType="end"/>
            </w:r>
          </w:hyperlink>
        </w:p>
        <w:p w14:paraId="6208346F" w14:textId="74F58AD3"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0"/>
              <w:szCs w:val="20"/>
              <w:lang w:eastAsia="lt-LT"/>
            </w:rPr>
          </w:pPr>
          <w:hyperlink w:anchor="_Toc65671395" w:history="1">
            <w:r w:rsidR="008D42A8" w:rsidRPr="008D42A8">
              <w:rPr>
                <w:rStyle w:val="Hipersaitas"/>
                <w:rFonts w:ascii="Times New Roman" w:hAnsi="Times New Roman" w:cs="Times New Roman"/>
                <w:noProof/>
                <w:sz w:val="22"/>
                <w:szCs w:val="20"/>
              </w:rPr>
              <w:t xml:space="preserve">Lentelė </w:t>
            </w:r>
            <w:r w:rsidR="008310F4">
              <w:rPr>
                <w:rStyle w:val="Hipersaitas"/>
                <w:rFonts w:ascii="Times New Roman" w:hAnsi="Times New Roman" w:cs="Times New Roman"/>
                <w:noProof/>
                <w:sz w:val="22"/>
                <w:szCs w:val="20"/>
              </w:rPr>
              <w:t>N</w:t>
            </w:r>
            <w:r w:rsidR="008D42A8" w:rsidRPr="008D42A8">
              <w:rPr>
                <w:rStyle w:val="Hipersaitas"/>
                <w:rFonts w:ascii="Times New Roman" w:hAnsi="Times New Roman" w:cs="Times New Roman"/>
                <w:noProof/>
                <w:sz w:val="22"/>
                <w:szCs w:val="20"/>
              </w:rPr>
              <w:t>r. 7. Vidutiniai medžioklės plotai Lietuvos regionuose</w:t>
            </w:r>
            <w:r w:rsidR="008D42A8" w:rsidRPr="008D42A8">
              <w:rPr>
                <w:rFonts w:ascii="Times New Roman" w:hAnsi="Times New Roman" w:cs="Times New Roman"/>
                <w:noProof/>
                <w:webHidden/>
                <w:sz w:val="22"/>
                <w:szCs w:val="20"/>
              </w:rPr>
              <w:tab/>
            </w:r>
            <w:r w:rsidR="008D42A8" w:rsidRPr="008D42A8">
              <w:rPr>
                <w:rFonts w:ascii="Times New Roman" w:hAnsi="Times New Roman" w:cs="Times New Roman"/>
                <w:noProof/>
                <w:webHidden/>
                <w:sz w:val="22"/>
                <w:szCs w:val="20"/>
              </w:rPr>
              <w:fldChar w:fldCharType="begin"/>
            </w:r>
            <w:r w:rsidR="008D42A8" w:rsidRPr="008D42A8">
              <w:rPr>
                <w:rFonts w:ascii="Times New Roman" w:hAnsi="Times New Roman" w:cs="Times New Roman"/>
                <w:noProof/>
                <w:webHidden/>
                <w:sz w:val="22"/>
                <w:szCs w:val="20"/>
              </w:rPr>
              <w:instrText xml:space="preserve"> PAGEREF _Toc65671395 \h </w:instrText>
            </w:r>
            <w:r w:rsidR="008D42A8" w:rsidRPr="008D42A8">
              <w:rPr>
                <w:rFonts w:ascii="Times New Roman" w:hAnsi="Times New Roman" w:cs="Times New Roman"/>
                <w:noProof/>
                <w:webHidden/>
                <w:sz w:val="22"/>
                <w:szCs w:val="20"/>
              </w:rPr>
            </w:r>
            <w:r w:rsidR="008D42A8" w:rsidRPr="008D42A8">
              <w:rPr>
                <w:rFonts w:ascii="Times New Roman" w:hAnsi="Times New Roman" w:cs="Times New Roman"/>
                <w:noProof/>
                <w:webHidden/>
                <w:sz w:val="22"/>
                <w:szCs w:val="20"/>
              </w:rPr>
              <w:fldChar w:fldCharType="separate"/>
            </w:r>
            <w:r w:rsidR="009F5106">
              <w:rPr>
                <w:rFonts w:ascii="Times New Roman" w:hAnsi="Times New Roman" w:cs="Times New Roman"/>
                <w:noProof/>
                <w:webHidden/>
                <w:sz w:val="22"/>
                <w:szCs w:val="20"/>
              </w:rPr>
              <w:t>39</w:t>
            </w:r>
            <w:r w:rsidR="008D42A8" w:rsidRPr="008D42A8">
              <w:rPr>
                <w:rFonts w:ascii="Times New Roman" w:hAnsi="Times New Roman" w:cs="Times New Roman"/>
                <w:noProof/>
                <w:webHidden/>
                <w:sz w:val="22"/>
                <w:szCs w:val="20"/>
              </w:rPr>
              <w:fldChar w:fldCharType="end"/>
            </w:r>
          </w:hyperlink>
        </w:p>
        <w:p w14:paraId="6FD0669B" w14:textId="0ADBC3DB"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0"/>
              <w:szCs w:val="20"/>
              <w:lang w:eastAsia="lt-LT"/>
            </w:rPr>
          </w:pPr>
          <w:hyperlink w:anchor="_Toc65671396" w:history="1">
            <w:r w:rsidR="008D42A8" w:rsidRPr="008D42A8">
              <w:rPr>
                <w:rStyle w:val="Hipersaitas"/>
                <w:rFonts w:ascii="Times New Roman" w:hAnsi="Times New Roman" w:cs="Times New Roman"/>
                <w:noProof/>
                <w:sz w:val="22"/>
                <w:szCs w:val="20"/>
              </w:rPr>
              <w:t xml:space="preserve">Lentelė </w:t>
            </w:r>
            <w:r w:rsidR="008310F4">
              <w:rPr>
                <w:rStyle w:val="Hipersaitas"/>
                <w:rFonts w:ascii="Times New Roman" w:hAnsi="Times New Roman" w:cs="Times New Roman"/>
                <w:noProof/>
                <w:sz w:val="22"/>
                <w:szCs w:val="20"/>
              </w:rPr>
              <w:t>N</w:t>
            </w:r>
            <w:r w:rsidR="008D42A8" w:rsidRPr="008D42A8">
              <w:rPr>
                <w:rStyle w:val="Hipersaitas"/>
                <w:rFonts w:ascii="Times New Roman" w:hAnsi="Times New Roman" w:cs="Times New Roman"/>
                <w:noProof/>
                <w:sz w:val="22"/>
                <w:szCs w:val="20"/>
              </w:rPr>
              <w:t>r. 8. Teršalų, išmestų į aplinkos orą ir stacionarių taršos šaltiniai 2019 m., tonos</w:t>
            </w:r>
            <w:r w:rsidR="008D42A8" w:rsidRPr="008D42A8">
              <w:rPr>
                <w:rFonts w:ascii="Times New Roman" w:hAnsi="Times New Roman" w:cs="Times New Roman"/>
                <w:noProof/>
                <w:webHidden/>
                <w:sz w:val="22"/>
                <w:szCs w:val="20"/>
              </w:rPr>
              <w:tab/>
            </w:r>
            <w:r w:rsidR="008D42A8" w:rsidRPr="008D42A8">
              <w:rPr>
                <w:rFonts w:ascii="Times New Roman" w:hAnsi="Times New Roman" w:cs="Times New Roman"/>
                <w:noProof/>
                <w:webHidden/>
                <w:sz w:val="22"/>
                <w:szCs w:val="20"/>
              </w:rPr>
              <w:fldChar w:fldCharType="begin"/>
            </w:r>
            <w:r w:rsidR="008D42A8" w:rsidRPr="008D42A8">
              <w:rPr>
                <w:rFonts w:ascii="Times New Roman" w:hAnsi="Times New Roman" w:cs="Times New Roman"/>
                <w:noProof/>
                <w:webHidden/>
                <w:sz w:val="22"/>
                <w:szCs w:val="20"/>
              </w:rPr>
              <w:instrText xml:space="preserve"> PAGEREF _Toc65671396 \h </w:instrText>
            </w:r>
            <w:r w:rsidR="008D42A8" w:rsidRPr="008D42A8">
              <w:rPr>
                <w:rFonts w:ascii="Times New Roman" w:hAnsi="Times New Roman" w:cs="Times New Roman"/>
                <w:noProof/>
                <w:webHidden/>
                <w:sz w:val="22"/>
                <w:szCs w:val="20"/>
              </w:rPr>
            </w:r>
            <w:r w:rsidR="008D42A8" w:rsidRPr="008D42A8">
              <w:rPr>
                <w:rFonts w:ascii="Times New Roman" w:hAnsi="Times New Roman" w:cs="Times New Roman"/>
                <w:noProof/>
                <w:webHidden/>
                <w:sz w:val="22"/>
                <w:szCs w:val="20"/>
              </w:rPr>
              <w:fldChar w:fldCharType="separate"/>
            </w:r>
            <w:r w:rsidR="009F5106">
              <w:rPr>
                <w:rFonts w:ascii="Times New Roman" w:hAnsi="Times New Roman" w:cs="Times New Roman"/>
                <w:noProof/>
                <w:webHidden/>
                <w:sz w:val="22"/>
                <w:szCs w:val="20"/>
              </w:rPr>
              <w:t>45</w:t>
            </w:r>
            <w:r w:rsidR="008D42A8" w:rsidRPr="008D42A8">
              <w:rPr>
                <w:rFonts w:ascii="Times New Roman" w:hAnsi="Times New Roman" w:cs="Times New Roman"/>
                <w:noProof/>
                <w:webHidden/>
                <w:sz w:val="22"/>
                <w:szCs w:val="20"/>
              </w:rPr>
              <w:fldChar w:fldCharType="end"/>
            </w:r>
          </w:hyperlink>
        </w:p>
        <w:p w14:paraId="28FD31CF" w14:textId="2BF55E22"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0"/>
              <w:szCs w:val="20"/>
              <w:lang w:eastAsia="lt-LT"/>
            </w:rPr>
          </w:pPr>
          <w:hyperlink w:anchor="_Toc65671397" w:history="1">
            <w:r w:rsidR="008D42A8" w:rsidRPr="008D42A8">
              <w:rPr>
                <w:rStyle w:val="Hipersaitas"/>
                <w:rFonts w:ascii="Times New Roman" w:hAnsi="Times New Roman" w:cs="Times New Roman"/>
                <w:noProof/>
                <w:sz w:val="22"/>
                <w:szCs w:val="20"/>
              </w:rPr>
              <w:t xml:space="preserve">Lentelė </w:t>
            </w:r>
            <w:r w:rsidR="008310F4">
              <w:rPr>
                <w:rStyle w:val="Hipersaitas"/>
                <w:rFonts w:ascii="Times New Roman" w:hAnsi="Times New Roman" w:cs="Times New Roman"/>
                <w:noProof/>
                <w:sz w:val="22"/>
                <w:szCs w:val="20"/>
              </w:rPr>
              <w:t>N</w:t>
            </w:r>
            <w:r w:rsidR="008D42A8" w:rsidRPr="008D42A8">
              <w:rPr>
                <w:rStyle w:val="Hipersaitas"/>
                <w:rFonts w:ascii="Times New Roman" w:hAnsi="Times New Roman" w:cs="Times New Roman"/>
                <w:noProof/>
                <w:sz w:val="22"/>
                <w:szCs w:val="20"/>
              </w:rPr>
              <w:t>r. 9. Ūkio, buities ir gamybos nuotekų išleidimas į paviršiaus vandenis, tūkst. m3</w:t>
            </w:r>
            <w:r w:rsidR="008D42A8" w:rsidRPr="008D42A8">
              <w:rPr>
                <w:rFonts w:ascii="Times New Roman" w:hAnsi="Times New Roman" w:cs="Times New Roman"/>
                <w:noProof/>
                <w:webHidden/>
                <w:sz w:val="22"/>
                <w:szCs w:val="20"/>
              </w:rPr>
              <w:tab/>
            </w:r>
            <w:r w:rsidR="008D42A8" w:rsidRPr="008D42A8">
              <w:rPr>
                <w:rFonts w:ascii="Times New Roman" w:hAnsi="Times New Roman" w:cs="Times New Roman"/>
                <w:noProof/>
                <w:webHidden/>
                <w:sz w:val="22"/>
                <w:szCs w:val="20"/>
              </w:rPr>
              <w:fldChar w:fldCharType="begin"/>
            </w:r>
            <w:r w:rsidR="008D42A8" w:rsidRPr="008D42A8">
              <w:rPr>
                <w:rFonts w:ascii="Times New Roman" w:hAnsi="Times New Roman" w:cs="Times New Roman"/>
                <w:noProof/>
                <w:webHidden/>
                <w:sz w:val="22"/>
                <w:szCs w:val="20"/>
              </w:rPr>
              <w:instrText xml:space="preserve"> PAGEREF _Toc65671397 \h </w:instrText>
            </w:r>
            <w:r w:rsidR="008D42A8" w:rsidRPr="008D42A8">
              <w:rPr>
                <w:rFonts w:ascii="Times New Roman" w:hAnsi="Times New Roman" w:cs="Times New Roman"/>
                <w:noProof/>
                <w:webHidden/>
                <w:sz w:val="22"/>
                <w:szCs w:val="20"/>
              </w:rPr>
            </w:r>
            <w:r w:rsidR="008D42A8" w:rsidRPr="008D42A8">
              <w:rPr>
                <w:rFonts w:ascii="Times New Roman" w:hAnsi="Times New Roman" w:cs="Times New Roman"/>
                <w:noProof/>
                <w:webHidden/>
                <w:sz w:val="22"/>
                <w:szCs w:val="20"/>
              </w:rPr>
              <w:fldChar w:fldCharType="separate"/>
            </w:r>
            <w:r w:rsidR="009F5106">
              <w:rPr>
                <w:rFonts w:ascii="Times New Roman" w:hAnsi="Times New Roman" w:cs="Times New Roman"/>
                <w:noProof/>
                <w:webHidden/>
                <w:sz w:val="22"/>
                <w:szCs w:val="20"/>
              </w:rPr>
              <w:t>46</w:t>
            </w:r>
            <w:r w:rsidR="008D42A8" w:rsidRPr="008D42A8">
              <w:rPr>
                <w:rFonts w:ascii="Times New Roman" w:hAnsi="Times New Roman" w:cs="Times New Roman"/>
                <w:noProof/>
                <w:webHidden/>
                <w:sz w:val="22"/>
                <w:szCs w:val="20"/>
              </w:rPr>
              <w:fldChar w:fldCharType="end"/>
            </w:r>
          </w:hyperlink>
        </w:p>
        <w:p w14:paraId="146CA273" w14:textId="7F291351"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0"/>
              <w:szCs w:val="20"/>
              <w:lang w:eastAsia="lt-LT"/>
            </w:rPr>
          </w:pPr>
          <w:hyperlink w:anchor="_Toc65671398" w:history="1">
            <w:r w:rsidR="008D42A8" w:rsidRPr="008D42A8">
              <w:rPr>
                <w:rStyle w:val="Hipersaitas"/>
                <w:rFonts w:ascii="Times New Roman" w:hAnsi="Times New Roman" w:cs="Times New Roman"/>
                <w:noProof/>
                <w:sz w:val="22"/>
                <w:szCs w:val="20"/>
              </w:rPr>
              <w:t xml:space="preserve">Lentelė </w:t>
            </w:r>
            <w:r w:rsidR="008310F4">
              <w:rPr>
                <w:rStyle w:val="Hipersaitas"/>
                <w:rFonts w:ascii="Times New Roman" w:hAnsi="Times New Roman" w:cs="Times New Roman"/>
                <w:noProof/>
                <w:sz w:val="22"/>
                <w:szCs w:val="20"/>
              </w:rPr>
              <w:t>N</w:t>
            </w:r>
            <w:r w:rsidR="008D42A8" w:rsidRPr="008D42A8">
              <w:rPr>
                <w:rStyle w:val="Hipersaitas"/>
                <w:rFonts w:ascii="Times New Roman" w:hAnsi="Times New Roman" w:cs="Times New Roman"/>
                <w:noProof/>
                <w:sz w:val="22"/>
                <w:szCs w:val="20"/>
              </w:rPr>
              <w:t>r. 10. Gargždų muziejaus lankytojai 2015–2019 m.</w:t>
            </w:r>
            <w:r w:rsidR="008D42A8" w:rsidRPr="008D42A8">
              <w:rPr>
                <w:rFonts w:ascii="Times New Roman" w:hAnsi="Times New Roman" w:cs="Times New Roman"/>
                <w:noProof/>
                <w:webHidden/>
                <w:sz w:val="22"/>
                <w:szCs w:val="20"/>
              </w:rPr>
              <w:tab/>
            </w:r>
            <w:r w:rsidR="008D42A8" w:rsidRPr="008D42A8">
              <w:rPr>
                <w:rFonts w:ascii="Times New Roman" w:hAnsi="Times New Roman" w:cs="Times New Roman"/>
                <w:noProof/>
                <w:webHidden/>
                <w:sz w:val="22"/>
                <w:szCs w:val="20"/>
              </w:rPr>
              <w:fldChar w:fldCharType="begin"/>
            </w:r>
            <w:r w:rsidR="008D42A8" w:rsidRPr="008D42A8">
              <w:rPr>
                <w:rFonts w:ascii="Times New Roman" w:hAnsi="Times New Roman" w:cs="Times New Roman"/>
                <w:noProof/>
                <w:webHidden/>
                <w:sz w:val="22"/>
                <w:szCs w:val="20"/>
              </w:rPr>
              <w:instrText xml:space="preserve"> PAGEREF _Toc65671398 \h </w:instrText>
            </w:r>
            <w:r w:rsidR="008D42A8" w:rsidRPr="008D42A8">
              <w:rPr>
                <w:rFonts w:ascii="Times New Roman" w:hAnsi="Times New Roman" w:cs="Times New Roman"/>
                <w:noProof/>
                <w:webHidden/>
                <w:sz w:val="22"/>
                <w:szCs w:val="20"/>
              </w:rPr>
            </w:r>
            <w:r w:rsidR="008D42A8" w:rsidRPr="008D42A8">
              <w:rPr>
                <w:rFonts w:ascii="Times New Roman" w:hAnsi="Times New Roman" w:cs="Times New Roman"/>
                <w:noProof/>
                <w:webHidden/>
                <w:sz w:val="22"/>
                <w:szCs w:val="20"/>
              </w:rPr>
              <w:fldChar w:fldCharType="separate"/>
            </w:r>
            <w:r w:rsidR="009F5106">
              <w:rPr>
                <w:rFonts w:ascii="Times New Roman" w:hAnsi="Times New Roman" w:cs="Times New Roman"/>
                <w:noProof/>
                <w:webHidden/>
                <w:sz w:val="22"/>
                <w:szCs w:val="20"/>
              </w:rPr>
              <w:t>48</w:t>
            </w:r>
            <w:r w:rsidR="008D42A8" w:rsidRPr="008D42A8">
              <w:rPr>
                <w:rFonts w:ascii="Times New Roman" w:hAnsi="Times New Roman" w:cs="Times New Roman"/>
                <w:noProof/>
                <w:webHidden/>
                <w:sz w:val="22"/>
                <w:szCs w:val="20"/>
              </w:rPr>
              <w:fldChar w:fldCharType="end"/>
            </w:r>
          </w:hyperlink>
        </w:p>
        <w:p w14:paraId="26A0DDDC" w14:textId="65D709E0"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0"/>
              <w:szCs w:val="20"/>
              <w:lang w:eastAsia="lt-LT"/>
            </w:rPr>
          </w:pPr>
          <w:hyperlink w:anchor="_Toc65671399" w:history="1">
            <w:r w:rsidR="008D42A8" w:rsidRPr="008D42A8">
              <w:rPr>
                <w:rStyle w:val="Hipersaitas"/>
                <w:rFonts w:ascii="Times New Roman" w:hAnsi="Times New Roman" w:cs="Times New Roman"/>
                <w:noProof/>
                <w:sz w:val="22"/>
                <w:szCs w:val="20"/>
              </w:rPr>
              <w:t xml:space="preserve">Lentelė </w:t>
            </w:r>
            <w:r w:rsidR="008310F4">
              <w:rPr>
                <w:rStyle w:val="Hipersaitas"/>
                <w:rFonts w:ascii="Times New Roman" w:hAnsi="Times New Roman" w:cs="Times New Roman"/>
                <w:noProof/>
                <w:sz w:val="22"/>
                <w:szCs w:val="20"/>
              </w:rPr>
              <w:t>N</w:t>
            </w:r>
            <w:r w:rsidR="008D42A8" w:rsidRPr="008D42A8">
              <w:rPr>
                <w:rStyle w:val="Hipersaitas"/>
                <w:rFonts w:ascii="Times New Roman" w:hAnsi="Times New Roman" w:cs="Times New Roman"/>
                <w:noProof/>
                <w:sz w:val="22"/>
                <w:szCs w:val="20"/>
              </w:rPr>
              <w:t>r. 11. Gyventojų skaičiaus dinamika 2016–2020 m.</w:t>
            </w:r>
            <w:r w:rsidR="008D42A8" w:rsidRPr="008D42A8">
              <w:rPr>
                <w:rFonts w:ascii="Times New Roman" w:hAnsi="Times New Roman" w:cs="Times New Roman"/>
                <w:noProof/>
                <w:webHidden/>
                <w:sz w:val="22"/>
                <w:szCs w:val="20"/>
              </w:rPr>
              <w:tab/>
            </w:r>
            <w:r w:rsidR="008D42A8" w:rsidRPr="008D42A8">
              <w:rPr>
                <w:rFonts w:ascii="Times New Roman" w:hAnsi="Times New Roman" w:cs="Times New Roman"/>
                <w:noProof/>
                <w:webHidden/>
                <w:sz w:val="22"/>
                <w:szCs w:val="20"/>
              </w:rPr>
              <w:fldChar w:fldCharType="begin"/>
            </w:r>
            <w:r w:rsidR="008D42A8" w:rsidRPr="008D42A8">
              <w:rPr>
                <w:rFonts w:ascii="Times New Roman" w:hAnsi="Times New Roman" w:cs="Times New Roman"/>
                <w:noProof/>
                <w:webHidden/>
                <w:sz w:val="22"/>
                <w:szCs w:val="20"/>
              </w:rPr>
              <w:instrText xml:space="preserve"> PAGEREF _Toc65671399 \h </w:instrText>
            </w:r>
            <w:r w:rsidR="008D42A8" w:rsidRPr="008D42A8">
              <w:rPr>
                <w:rFonts w:ascii="Times New Roman" w:hAnsi="Times New Roman" w:cs="Times New Roman"/>
                <w:noProof/>
                <w:webHidden/>
                <w:sz w:val="22"/>
                <w:szCs w:val="20"/>
              </w:rPr>
            </w:r>
            <w:r w:rsidR="008D42A8" w:rsidRPr="008D42A8">
              <w:rPr>
                <w:rFonts w:ascii="Times New Roman" w:hAnsi="Times New Roman" w:cs="Times New Roman"/>
                <w:noProof/>
                <w:webHidden/>
                <w:sz w:val="22"/>
                <w:szCs w:val="20"/>
              </w:rPr>
              <w:fldChar w:fldCharType="separate"/>
            </w:r>
            <w:r w:rsidR="009F5106">
              <w:rPr>
                <w:rFonts w:ascii="Times New Roman" w:hAnsi="Times New Roman" w:cs="Times New Roman"/>
                <w:noProof/>
                <w:webHidden/>
                <w:sz w:val="22"/>
                <w:szCs w:val="20"/>
              </w:rPr>
              <w:t>57</w:t>
            </w:r>
            <w:r w:rsidR="008D42A8" w:rsidRPr="008D42A8">
              <w:rPr>
                <w:rFonts w:ascii="Times New Roman" w:hAnsi="Times New Roman" w:cs="Times New Roman"/>
                <w:noProof/>
                <w:webHidden/>
                <w:sz w:val="22"/>
                <w:szCs w:val="20"/>
              </w:rPr>
              <w:fldChar w:fldCharType="end"/>
            </w:r>
          </w:hyperlink>
        </w:p>
        <w:p w14:paraId="046C10B9" w14:textId="05A2D588"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0"/>
              <w:szCs w:val="20"/>
              <w:lang w:eastAsia="lt-LT"/>
            </w:rPr>
          </w:pPr>
          <w:hyperlink w:anchor="_Toc65671400" w:history="1">
            <w:r w:rsidR="008D42A8" w:rsidRPr="008D42A8">
              <w:rPr>
                <w:rStyle w:val="Hipersaitas"/>
                <w:rFonts w:ascii="Times New Roman" w:hAnsi="Times New Roman" w:cs="Times New Roman"/>
                <w:noProof/>
                <w:sz w:val="22"/>
                <w:szCs w:val="20"/>
              </w:rPr>
              <w:t xml:space="preserve">Lentelė </w:t>
            </w:r>
            <w:r w:rsidR="008310F4">
              <w:rPr>
                <w:rStyle w:val="Hipersaitas"/>
                <w:rFonts w:ascii="Times New Roman" w:hAnsi="Times New Roman" w:cs="Times New Roman"/>
                <w:noProof/>
                <w:sz w:val="22"/>
                <w:szCs w:val="20"/>
              </w:rPr>
              <w:t>N</w:t>
            </w:r>
            <w:r w:rsidR="008D42A8" w:rsidRPr="008D42A8">
              <w:rPr>
                <w:rStyle w:val="Hipersaitas"/>
                <w:rFonts w:ascii="Times New Roman" w:hAnsi="Times New Roman" w:cs="Times New Roman"/>
                <w:noProof/>
                <w:sz w:val="22"/>
                <w:szCs w:val="20"/>
              </w:rPr>
              <w:t>r. 12. Klaipėdos rajone veikiantys ūkio subjektai pagal ekonomines veiklos rūšis, 2015–2020 m.</w:t>
            </w:r>
            <w:r w:rsidR="008D42A8" w:rsidRPr="008D42A8">
              <w:rPr>
                <w:rFonts w:ascii="Times New Roman" w:hAnsi="Times New Roman" w:cs="Times New Roman"/>
                <w:noProof/>
                <w:webHidden/>
                <w:sz w:val="22"/>
                <w:szCs w:val="20"/>
              </w:rPr>
              <w:tab/>
            </w:r>
            <w:r w:rsidR="008D42A8" w:rsidRPr="008D42A8">
              <w:rPr>
                <w:rFonts w:ascii="Times New Roman" w:hAnsi="Times New Roman" w:cs="Times New Roman"/>
                <w:noProof/>
                <w:webHidden/>
                <w:sz w:val="22"/>
                <w:szCs w:val="20"/>
              </w:rPr>
              <w:fldChar w:fldCharType="begin"/>
            </w:r>
            <w:r w:rsidR="008D42A8" w:rsidRPr="008D42A8">
              <w:rPr>
                <w:rFonts w:ascii="Times New Roman" w:hAnsi="Times New Roman" w:cs="Times New Roman"/>
                <w:noProof/>
                <w:webHidden/>
                <w:sz w:val="22"/>
                <w:szCs w:val="20"/>
              </w:rPr>
              <w:instrText xml:space="preserve"> PAGEREF _Toc65671400 \h </w:instrText>
            </w:r>
            <w:r w:rsidR="008D42A8" w:rsidRPr="008D42A8">
              <w:rPr>
                <w:rFonts w:ascii="Times New Roman" w:hAnsi="Times New Roman" w:cs="Times New Roman"/>
                <w:noProof/>
                <w:webHidden/>
                <w:sz w:val="22"/>
                <w:szCs w:val="20"/>
              </w:rPr>
            </w:r>
            <w:r w:rsidR="008D42A8" w:rsidRPr="008D42A8">
              <w:rPr>
                <w:rFonts w:ascii="Times New Roman" w:hAnsi="Times New Roman" w:cs="Times New Roman"/>
                <w:noProof/>
                <w:webHidden/>
                <w:sz w:val="22"/>
                <w:szCs w:val="20"/>
              </w:rPr>
              <w:fldChar w:fldCharType="separate"/>
            </w:r>
            <w:r w:rsidR="009F5106">
              <w:rPr>
                <w:rFonts w:ascii="Times New Roman" w:hAnsi="Times New Roman" w:cs="Times New Roman"/>
                <w:noProof/>
                <w:webHidden/>
                <w:sz w:val="22"/>
                <w:szCs w:val="20"/>
              </w:rPr>
              <w:t>61</w:t>
            </w:r>
            <w:r w:rsidR="008D42A8" w:rsidRPr="008D42A8">
              <w:rPr>
                <w:rFonts w:ascii="Times New Roman" w:hAnsi="Times New Roman" w:cs="Times New Roman"/>
                <w:noProof/>
                <w:webHidden/>
                <w:sz w:val="22"/>
                <w:szCs w:val="20"/>
              </w:rPr>
              <w:fldChar w:fldCharType="end"/>
            </w:r>
          </w:hyperlink>
        </w:p>
        <w:p w14:paraId="40CA4DD7" w14:textId="52E67F3F"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0"/>
              <w:szCs w:val="20"/>
              <w:lang w:eastAsia="lt-LT"/>
            </w:rPr>
          </w:pPr>
          <w:hyperlink w:anchor="_Toc65671401" w:history="1">
            <w:r w:rsidR="008D42A8" w:rsidRPr="008D42A8">
              <w:rPr>
                <w:rStyle w:val="Hipersaitas"/>
                <w:rFonts w:ascii="Times New Roman" w:hAnsi="Times New Roman" w:cs="Times New Roman"/>
                <w:noProof/>
                <w:sz w:val="22"/>
                <w:szCs w:val="20"/>
              </w:rPr>
              <w:t xml:space="preserve">Lentelė </w:t>
            </w:r>
            <w:r w:rsidR="008310F4">
              <w:rPr>
                <w:rStyle w:val="Hipersaitas"/>
                <w:rFonts w:ascii="Times New Roman" w:hAnsi="Times New Roman" w:cs="Times New Roman"/>
                <w:noProof/>
                <w:sz w:val="22"/>
                <w:szCs w:val="20"/>
              </w:rPr>
              <w:t>N</w:t>
            </w:r>
            <w:r w:rsidR="008D42A8" w:rsidRPr="008D42A8">
              <w:rPr>
                <w:rStyle w:val="Hipersaitas"/>
                <w:rFonts w:ascii="Times New Roman" w:hAnsi="Times New Roman" w:cs="Times New Roman"/>
                <w:noProof/>
                <w:sz w:val="22"/>
                <w:szCs w:val="20"/>
              </w:rPr>
              <w:t>r. 13. Dirbantieji, naudojantys kompiuterius ir internetą įmonėse (proc.), 2015–2020 m.</w:t>
            </w:r>
            <w:r w:rsidR="008D42A8" w:rsidRPr="008D42A8">
              <w:rPr>
                <w:rFonts w:ascii="Times New Roman" w:hAnsi="Times New Roman" w:cs="Times New Roman"/>
                <w:noProof/>
                <w:webHidden/>
                <w:sz w:val="22"/>
                <w:szCs w:val="20"/>
              </w:rPr>
              <w:tab/>
            </w:r>
            <w:r w:rsidR="008D42A8" w:rsidRPr="008D42A8">
              <w:rPr>
                <w:rFonts w:ascii="Times New Roman" w:hAnsi="Times New Roman" w:cs="Times New Roman"/>
                <w:noProof/>
                <w:webHidden/>
                <w:sz w:val="22"/>
                <w:szCs w:val="20"/>
              </w:rPr>
              <w:fldChar w:fldCharType="begin"/>
            </w:r>
            <w:r w:rsidR="008D42A8" w:rsidRPr="008D42A8">
              <w:rPr>
                <w:rFonts w:ascii="Times New Roman" w:hAnsi="Times New Roman" w:cs="Times New Roman"/>
                <w:noProof/>
                <w:webHidden/>
                <w:sz w:val="22"/>
                <w:szCs w:val="20"/>
              </w:rPr>
              <w:instrText xml:space="preserve"> PAGEREF _Toc65671401 \h </w:instrText>
            </w:r>
            <w:r w:rsidR="008D42A8" w:rsidRPr="008D42A8">
              <w:rPr>
                <w:rFonts w:ascii="Times New Roman" w:hAnsi="Times New Roman" w:cs="Times New Roman"/>
                <w:noProof/>
                <w:webHidden/>
                <w:sz w:val="22"/>
                <w:szCs w:val="20"/>
              </w:rPr>
            </w:r>
            <w:r w:rsidR="008D42A8" w:rsidRPr="008D42A8">
              <w:rPr>
                <w:rFonts w:ascii="Times New Roman" w:hAnsi="Times New Roman" w:cs="Times New Roman"/>
                <w:noProof/>
                <w:webHidden/>
                <w:sz w:val="22"/>
                <w:szCs w:val="20"/>
              </w:rPr>
              <w:fldChar w:fldCharType="separate"/>
            </w:r>
            <w:r w:rsidR="009F5106">
              <w:rPr>
                <w:rFonts w:ascii="Times New Roman" w:hAnsi="Times New Roman" w:cs="Times New Roman"/>
                <w:noProof/>
                <w:webHidden/>
                <w:sz w:val="22"/>
                <w:szCs w:val="20"/>
              </w:rPr>
              <w:t>69</w:t>
            </w:r>
            <w:r w:rsidR="008D42A8" w:rsidRPr="008D42A8">
              <w:rPr>
                <w:rFonts w:ascii="Times New Roman" w:hAnsi="Times New Roman" w:cs="Times New Roman"/>
                <w:noProof/>
                <w:webHidden/>
                <w:sz w:val="22"/>
                <w:szCs w:val="20"/>
              </w:rPr>
              <w:fldChar w:fldCharType="end"/>
            </w:r>
          </w:hyperlink>
        </w:p>
        <w:p w14:paraId="2C1919A2" w14:textId="6FAC809B"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0"/>
              <w:szCs w:val="20"/>
              <w:lang w:eastAsia="lt-LT"/>
            </w:rPr>
          </w:pPr>
          <w:hyperlink w:anchor="_Toc65671402" w:history="1">
            <w:r w:rsidR="008D42A8" w:rsidRPr="008D42A8">
              <w:rPr>
                <w:rStyle w:val="Hipersaitas"/>
                <w:rFonts w:ascii="Times New Roman" w:hAnsi="Times New Roman" w:cs="Times New Roman"/>
                <w:noProof/>
                <w:sz w:val="22"/>
                <w:szCs w:val="20"/>
              </w:rPr>
              <w:t xml:space="preserve">Lentelė </w:t>
            </w:r>
            <w:r w:rsidR="008310F4">
              <w:rPr>
                <w:rStyle w:val="Hipersaitas"/>
                <w:rFonts w:ascii="Times New Roman" w:hAnsi="Times New Roman" w:cs="Times New Roman"/>
                <w:noProof/>
                <w:sz w:val="22"/>
                <w:szCs w:val="20"/>
              </w:rPr>
              <w:t>N</w:t>
            </w:r>
            <w:r w:rsidR="008D42A8" w:rsidRPr="008D42A8">
              <w:rPr>
                <w:rStyle w:val="Hipersaitas"/>
                <w:rFonts w:ascii="Times New Roman" w:hAnsi="Times New Roman" w:cs="Times New Roman"/>
                <w:noProof/>
                <w:sz w:val="22"/>
                <w:szCs w:val="20"/>
              </w:rPr>
              <w:t>r. 14. Klasifikuojamos apgyvendinimo įstaigos Klaipėdos rajono seniūnijose</w:t>
            </w:r>
            <w:r w:rsidR="008D42A8" w:rsidRPr="008D42A8">
              <w:rPr>
                <w:rFonts w:ascii="Times New Roman" w:hAnsi="Times New Roman" w:cs="Times New Roman"/>
                <w:noProof/>
                <w:webHidden/>
                <w:sz w:val="22"/>
                <w:szCs w:val="20"/>
              </w:rPr>
              <w:tab/>
            </w:r>
            <w:r w:rsidR="008D42A8" w:rsidRPr="008D42A8">
              <w:rPr>
                <w:rFonts w:ascii="Times New Roman" w:hAnsi="Times New Roman" w:cs="Times New Roman"/>
                <w:noProof/>
                <w:webHidden/>
                <w:sz w:val="22"/>
                <w:szCs w:val="20"/>
              </w:rPr>
              <w:fldChar w:fldCharType="begin"/>
            </w:r>
            <w:r w:rsidR="008D42A8" w:rsidRPr="008D42A8">
              <w:rPr>
                <w:rFonts w:ascii="Times New Roman" w:hAnsi="Times New Roman" w:cs="Times New Roman"/>
                <w:noProof/>
                <w:webHidden/>
                <w:sz w:val="22"/>
                <w:szCs w:val="20"/>
              </w:rPr>
              <w:instrText xml:space="preserve"> PAGEREF _Toc65671402 \h </w:instrText>
            </w:r>
            <w:r w:rsidR="008D42A8" w:rsidRPr="008D42A8">
              <w:rPr>
                <w:rFonts w:ascii="Times New Roman" w:hAnsi="Times New Roman" w:cs="Times New Roman"/>
                <w:noProof/>
                <w:webHidden/>
                <w:sz w:val="22"/>
                <w:szCs w:val="20"/>
              </w:rPr>
            </w:r>
            <w:r w:rsidR="008D42A8" w:rsidRPr="008D42A8">
              <w:rPr>
                <w:rFonts w:ascii="Times New Roman" w:hAnsi="Times New Roman" w:cs="Times New Roman"/>
                <w:noProof/>
                <w:webHidden/>
                <w:sz w:val="22"/>
                <w:szCs w:val="20"/>
              </w:rPr>
              <w:fldChar w:fldCharType="separate"/>
            </w:r>
            <w:r w:rsidR="009F5106">
              <w:rPr>
                <w:rFonts w:ascii="Times New Roman" w:hAnsi="Times New Roman" w:cs="Times New Roman"/>
                <w:noProof/>
                <w:webHidden/>
                <w:sz w:val="22"/>
                <w:szCs w:val="20"/>
              </w:rPr>
              <w:t>75</w:t>
            </w:r>
            <w:r w:rsidR="008D42A8" w:rsidRPr="008D42A8">
              <w:rPr>
                <w:rFonts w:ascii="Times New Roman" w:hAnsi="Times New Roman" w:cs="Times New Roman"/>
                <w:noProof/>
                <w:webHidden/>
                <w:sz w:val="22"/>
                <w:szCs w:val="20"/>
              </w:rPr>
              <w:fldChar w:fldCharType="end"/>
            </w:r>
          </w:hyperlink>
        </w:p>
        <w:p w14:paraId="59F91E3D" w14:textId="47CEA9A7"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0"/>
              <w:szCs w:val="20"/>
              <w:lang w:eastAsia="lt-LT"/>
            </w:rPr>
          </w:pPr>
          <w:hyperlink w:anchor="_Toc65671403" w:history="1">
            <w:r w:rsidR="008D42A8" w:rsidRPr="008D42A8">
              <w:rPr>
                <w:rStyle w:val="Hipersaitas"/>
                <w:rFonts w:ascii="Times New Roman" w:hAnsi="Times New Roman" w:cs="Times New Roman"/>
                <w:noProof/>
                <w:sz w:val="22"/>
                <w:szCs w:val="20"/>
              </w:rPr>
              <w:t xml:space="preserve">Lentelė </w:t>
            </w:r>
            <w:r w:rsidR="008310F4">
              <w:rPr>
                <w:rStyle w:val="Hipersaitas"/>
                <w:rFonts w:ascii="Times New Roman" w:hAnsi="Times New Roman" w:cs="Times New Roman"/>
                <w:noProof/>
                <w:sz w:val="22"/>
                <w:szCs w:val="20"/>
              </w:rPr>
              <w:t>N</w:t>
            </w:r>
            <w:r w:rsidR="008D42A8" w:rsidRPr="008D42A8">
              <w:rPr>
                <w:rStyle w:val="Hipersaitas"/>
                <w:rFonts w:ascii="Times New Roman" w:hAnsi="Times New Roman" w:cs="Times New Roman"/>
                <w:noProof/>
                <w:sz w:val="22"/>
                <w:szCs w:val="20"/>
              </w:rPr>
              <w:t>r. 15. Neklasifikuojamos apgyvendinimo įstaigos Klaipėdos rajono seniūnijose</w:t>
            </w:r>
            <w:r w:rsidR="008D42A8" w:rsidRPr="008D42A8">
              <w:rPr>
                <w:rFonts w:ascii="Times New Roman" w:hAnsi="Times New Roman" w:cs="Times New Roman"/>
                <w:noProof/>
                <w:webHidden/>
                <w:sz w:val="22"/>
                <w:szCs w:val="20"/>
              </w:rPr>
              <w:tab/>
            </w:r>
            <w:r w:rsidR="008D42A8" w:rsidRPr="008D42A8">
              <w:rPr>
                <w:rFonts w:ascii="Times New Roman" w:hAnsi="Times New Roman" w:cs="Times New Roman"/>
                <w:noProof/>
                <w:webHidden/>
                <w:sz w:val="22"/>
                <w:szCs w:val="20"/>
              </w:rPr>
              <w:fldChar w:fldCharType="begin"/>
            </w:r>
            <w:r w:rsidR="008D42A8" w:rsidRPr="008D42A8">
              <w:rPr>
                <w:rFonts w:ascii="Times New Roman" w:hAnsi="Times New Roman" w:cs="Times New Roman"/>
                <w:noProof/>
                <w:webHidden/>
                <w:sz w:val="22"/>
                <w:szCs w:val="20"/>
              </w:rPr>
              <w:instrText xml:space="preserve"> PAGEREF _Toc65671403 \h </w:instrText>
            </w:r>
            <w:r w:rsidR="008D42A8" w:rsidRPr="008D42A8">
              <w:rPr>
                <w:rFonts w:ascii="Times New Roman" w:hAnsi="Times New Roman" w:cs="Times New Roman"/>
                <w:noProof/>
                <w:webHidden/>
                <w:sz w:val="22"/>
                <w:szCs w:val="20"/>
              </w:rPr>
            </w:r>
            <w:r w:rsidR="008D42A8" w:rsidRPr="008D42A8">
              <w:rPr>
                <w:rFonts w:ascii="Times New Roman" w:hAnsi="Times New Roman" w:cs="Times New Roman"/>
                <w:noProof/>
                <w:webHidden/>
                <w:sz w:val="22"/>
                <w:szCs w:val="20"/>
              </w:rPr>
              <w:fldChar w:fldCharType="separate"/>
            </w:r>
            <w:r w:rsidR="009F5106">
              <w:rPr>
                <w:rFonts w:ascii="Times New Roman" w:hAnsi="Times New Roman" w:cs="Times New Roman"/>
                <w:noProof/>
                <w:webHidden/>
                <w:sz w:val="22"/>
                <w:szCs w:val="20"/>
              </w:rPr>
              <w:t>77</w:t>
            </w:r>
            <w:r w:rsidR="008D42A8" w:rsidRPr="008D42A8">
              <w:rPr>
                <w:rFonts w:ascii="Times New Roman" w:hAnsi="Times New Roman" w:cs="Times New Roman"/>
                <w:noProof/>
                <w:webHidden/>
                <w:sz w:val="22"/>
                <w:szCs w:val="20"/>
              </w:rPr>
              <w:fldChar w:fldCharType="end"/>
            </w:r>
          </w:hyperlink>
        </w:p>
        <w:p w14:paraId="4E221AC1" w14:textId="4509E174" w:rsidR="00503A3D" w:rsidRPr="00C46FE3" w:rsidRDefault="00503A3D">
          <w:pPr>
            <w:spacing w:before="0" w:after="160" w:line="259" w:lineRule="auto"/>
            <w:jc w:val="left"/>
            <w:rPr>
              <w:rFonts w:ascii="Times New Roman" w:hAnsi="Times New Roman" w:cs="Times New Roman"/>
            </w:rPr>
          </w:pPr>
          <w:r w:rsidRPr="00C46FE3">
            <w:rPr>
              <w:rFonts w:ascii="Times New Roman" w:hAnsi="Times New Roman" w:cs="Times New Roman"/>
            </w:rPr>
            <w:fldChar w:fldCharType="end"/>
          </w:r>
          <w:r w:rsidR="008A1479" w:rsidRPr="00C46FE3">
            <w:rPr>
              <w:rFonts w:ascii="Times New Roman" w:hAnsi="Times New Roman" w:cs="Times New Roman"/>
            </w:rPr>
            <w:br w:type="page"/>
          </w:r>
        </w:p>
        <w:p w14:paraId="095A65D3" w14:textId="005B6AF0" w:rsidR="008A1479" w:rsidRDefault="00481DB2" w:rsidP="00C46FE3">
          <w:pPr>
            <w:pStyle w:val="Antrat1"/>
          </w:pPr>
          <w:bookmarkStart w:id="6" w:name="_Toc72229696"/>
          <w:r>
            <w:lastRenderedPageBreak/>
            <w:t>Paveikslų sąrašas</w:t>
          </w:r>
          <w:bookmarkEnd w:id="6"/>
        </w:p>
        <w:p w14:paraId="75DB3766" w14:textId="2A28B9FA" w:rsidR="008D42A8" w:rsidRPr="008D42A8" w:rsidRDefault="00481DB2" w:rsidP="008D42A8">
          <w:pPr>
            <w:pStyle w:val="Iliustracijsraas"/>
            <w:tabs>
              <w:tab w:val="right" w:leader="dot" w:pos="9344"/>
            </w:tabs>
            <w:spacing w:before="0"/>
            <w:rPr>
              <w:rFonts w:ascii="Times New Roman" w:eastAsiaTheme="minorEastAsia" w:hAnsi="Times New Roman" w:cs="Times New Roman"/>
              <w:noProof/>
              <w:sz w:val="22"/>
              <w:lang w:eastAsia="lt-LT"/>
            </w:rPr>
          </w:pPr>
          <w:r w:rsidRPr="008D42A8">
            <w:rPr>
              <w:rFonts w:ascii="Times New Roman" w:eastAsiaTheme="majorEastAsia" w:hAnsi="Times New Roman" w:cs="Times New Roman"/>
              <w:b/>
              <w:caps/>
              <w:color w:val="AD84C6" w:themeColor="accent1"/>
              <w:sz w:val="22"/>
            </w:rPr>
            <w:fldChar w:fldCharType="begin"/>
          </w:r>
          <w:r w:rsidRPr="008D42A8">
            <w:rPr>
              <w:rFonts w:ascii="Times New Roman" w:eastAsiaTheme="majorEastAsia" w:hAnsi="Times New Roman" w:cs="Times New Roman"/>
              <w:b/>
              <w:caps/>
              <w:color w:val="AD84C6" w:themeColor="accent1"/>
              <w:sz w:val="22"/>
            </w:rPr>
            <w:instrText xml:space="preserve"> TOC \h \z \c "pav." </w:instrText>
          </w:r>
          <w:r w:rsidRPr="008D42A8">
            <w:rPr>
              <w:rFonts w:ascii="Times New Roman" w:eastAsiaTheme="majorEastAsia" w:hAnsi="Times New Roman" w:cs="Times New Roman"/>
              <w:b/>
              <w:caps/>
              <w:color w:val="AD84C6" w:themeColor="accent1"/>
              <w:sz w:val="22"/>
            </w:rPr>
            <w:fldChar w:fldCharType="separate"/>
          </w:r>
          <w:hyperlink w:anchor="_Toc65671404" w:history="1">
            <w:r w:rsidR="008D42A8" w:rsidRPr="008D42A8">
              <w:rPr>
                <w:rStyle w:val="Hipersaitas"/>
                <w:rFonts w:ascii="Times New Roman" w:hAnsi="Times New Roman" w:cs="Times New Roman"/>
                <w:noProof/>
                <w:sz w:val="22"/>
              </w:rPr>
              <w:t>pav. 1. Klaipėdos rajono turizmo plėtros planavimui aktualūs planavimo dokumentai</w:t>
            </w:r>
            <w:r w:rsidR="008D42A8" w:rsidRPr="008D42A8">
              <w:rPr>
                <w:rFonts w:ascii="Times New Roman" w:hAnsi="Times New Roman" w:cs="Times New Roman"/>
                <w:noProof/>
                <w:webHidden/>
                <w:sz w:val="22"/>
              </w:rPr>
              <w:tab/>
            </w:r>
            <w:r w:rsidR="008D42A8" w:rsidRPr="008D42A8">
              <w:rPr>
                <w:rFonts w:ascii="Times New Roman" w:hAnsi="Times New Roman" w:cs="Times New Roman"/>
                <w:noProof/>
                <w:webHidden/>
                <w:sz w:val="22"/>
              </w:rPr>
              <w:fldChar w:fldCharType="begin"/>
            </w:r>
            <w:r w:rsidR="008D42A8" w:rsidRPr="008D42A8">
              <w:rPr>
                <w:rFonts w:ascii="Times New Roman" w:hAnsi="Times New Roman" w:cs="Times New Roman"/>
                <w:noProof/>
                <w:webHidden/>
                <w:sz w:val="22"/>
              </w:rPr>
              <w:instrText xml:space="preserve"> PAGEREF _Toc65671404 \h </w:instrText>
            </w:r>
            <w:r w:rsidR="008D42A8" w:rsidRPr="008D42A8">
              <w:rPr>
                <w:rFonts w:ascii="Times New Roman" w:hAnsi="Times New Roman" w:cs="Times New Roman"/>
                <w:noProof/>
                <w:webHidden/>
                <w:sz w:val="22"/>
              </w:rPr>
            </w:r>
            <w:r w:rsidR="008D42A8" w:rsidRPr="008D42A8">
              <w:rPr>
                <w:rFonts w:ascii="Times New Roman" w:hAnsi="Times New Roman" w:cs="Times New Roman"/>
                <w:noProof/>
                <w:webHidden/>
                <w:sz w:val="22"/>
              </w:rPr>
              <w:fldChar w:fldCharType="separate"/>
            </w:r>
            <w:r w:rsidR="005B3C74">
              <w:rPr>
                <w:rFonts w:ascii="Times New Roman" w:hAnsi="Times New Roman" w:cs="Times New Roman"/>
                <w:noProof/>
                <w:webHidden/>
                <w:sz w:val="22"/>
              </w:rPr>
              <w:t>11</w:t>
            </w:r>
            <w:r w:rsidR="008D42A8" w:rsidRPr="008D42A8">
              <w:rPr>
                <w:rFonts w:ascii="Times New Roman" w:hAnsi="Times New Roman" w:cs="Times New Roman"/>
                <w:noProof/>
                <w:webHidden/>
                <w:sz w:val="22"/>
              </w:rPr>
              <w:fldChar w:fldCharType="end"/>
            </w:r>
          </w:hyperlink>
        </w:p>
        <w:p w14:paraId="75E94886" w14:textId="16CC7247"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2"/>
              <w:lang w:eastAsia="lt-LT"/>
            </w:rPr>
          </w:pPr>
          <w:hyperlink w:anchor="_Toc65671405" w:history="1">
            <w:r w:rsidR="008D42A8" w:rsidRPr="008D42A8">
              <w:rPr>
                <w:rStyle w:val="Hipersaitas"/>
                <w:rFonts w:ascii="Times New Roman" w:hAnsi="Times New Roman" w:cs="Times New Roman"/>
                <w:noProof/>
                <w:sz w:val="22"/>
              </w:rPr>
              <w:t>pav. 2. Kraštovaizdžio tvarkymo reglamentavimo kryptys</w:t>
            </w:r>
            <w:r w:rsidR="008D42A8" w:rsidRPr="008D42A8">
              <w:rPr>
                <w:rFonts w:ascii="Times New Roman" w:hAnsi="Times New Roman" w:cs="Times New Roman"/>
                <w:noProof/>
                <w:webHidden/>
                <w:sz w:val="22"/>
              </w:rPr>
              <w:tab/>
            </w:r>
            <w:r w:rsidR="008D42A8" w:rsidRPr="008D42A8">
              <w:rPr>
                <w:rFonts w:ascii="Times New Roman" w:hAnsi="Times New Roman" w:cs="Times New Roman"/>
                <w:noProof/>
                <w:webHidden/>
                <w:sz w:val="22"/>
              </w:rPr>
              <w:fldChar w:fldCharType="begin"/>
            </w:r>
            <w:r w:rsidR="008D42A8" w:rsidRPr="008D42A8">
              <w:rPr>
                <w:rFonts w:ascii="Times New Roman" w:hAnsi="Times New Roman" w:cs="Times New Roman"/>
                <w:noProof/>
                <w:webHidden/>
                <w:sz w:val="22"/>
              </w:rPr>
              <w:instrText xml:space="preserve"> PAGEREF _Toc65671405 \h </w:instrText>
            </w:r>
            <w:r w:rsidR="008D42A8" w:rsidRPr="008D42A8">
              <w:rPr>
                <w:rFonts w:ascii="Times New Roman" w:hAnsi="Times New Roman" w:cs="Times New Roman"/>
                <w:noProof/>
                <w:webHidden/>
                <w:sz w:val="22"/>
              </w:rPr>
            </w:r>
            <w:r w:rsidR="008D42A8" w:rsidRPr="008D42A8">
              <w:rPr>
                <w:rFonts w:ascii="Times New Roman" w:hAnsi="Times New Roman" w:cs="Times New Roman"/>
                <w:noProof/>
                <w:webHidden/>
                <w:sz w:val="22"/>
              </w:rPr>
              <w:fldChar w:fldCharType="separate"/>
            </w:r>
            <w:r w:rsidR="005B3C74">
              <w:rPr>
                <w:rFonts w:ascii="Times New Roman" w:hAnsi="Times New Roman" w:cs="Times New Roman"/>
                <w:noProof/>
                <w:webHidden/>
                <w:sz w:val="22"/>
              </w:rPr>
              <w:t>14</w:t>
            </w:r>
            <w:r w:rsidR="008D42A8" w:rsidRPr="008D42A8">
              <w:rPr>
                <w:rFonts w:ascii="Times New Roman" w:hAnsi="Times New Roman" w:cs="Times New Roman"/>
                <w:noProof/>
                <w:webHidden/>
                <w:sz w:val="22"/>
              </w:rPr>
              <w:fldChar w:fldCharType="end"/>
            </w:r>
          </w:hyperlink>
        </w:p>
        <w:p w14:paraId="11904248" w14:textId="19F5C07C"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2"/>
              <w:lang w:eastAsia="lt-LT"/>
            </w:rPr>
          </w:pPr>
          <w:hyperlink w:anchor="_Toc65671406" w:history="1">
            <w:r w:rsidR="008D42A8" w:rsidRPr="008D42A8">
              <w:rPr>
                <w:rStyle w:val="Hipersaitas"/>
                <w:rFonts w:ascii="Times New Roman" w:hAnsi="Times New Roman" w:cs="Times New Roman"/>
                <w:noProof/>
                <w:sz w:val="22"/>
              </w:rPr>
              <w:t>pav. 3. Pagrindinės atvykstamojo turizmo rinkos 2017 m. pagal atvykusių turistų pasiskirstymą, %</w:t>
            </w:r>
            <w:r w:rsidR="008D42A8" w:rsidRPr="008D42A8">
              <w:rPr>
                <w:rFonts w:ascii="Times New Roman" w:hAnsi="Times New Roman" w:cs="Times New Roman"/>
                <w:noProof/>
                <w:webHidden/>
                <w:sz w:val="22"/>
              </w:rPr>
              <w:tab/>
            </w:r>
            <w:r w:rsidR="008D42A8" w:rsidRPr="008D42A8">
              <w:rPr>
                <w:rFonts w:ascii="Times New Roman" w:hAnsi="Times New Roman" w:cs="Times New Roman"/>
                <w:noProof/>
                <w:webHidden/>
                <w:sz w:val="22"/>
              </w:rPr>
              <w:fldChar w:fldCharType="begin"/>
            </w:r>
            <w:r w:rsidR="008D42A8" w:rsidRPr="008D42A8">
              <w:rPr>
                <w:rFonts w:ascii="Times New Roman" w:hAnsi="Times New Roman" w:cs="Times New Roman"/>
                <w:noProof/>
                <w:webHidden/>
                <w:sz w:val="22"/>
              </w:rPr>
              <w:instrText xml:space="preserve"> PAGEREF _Toc65671406 \h </w:instrText>
            </w:r>
            <w:r w:rsidR="008D42A8" w:rsidRPr="008D42A8">
              <w:rPr>
                <w:rFonts w:ascii="Times New Roman" w:hAnsi="Times New Roman" w:cs="Times New Roman"/>
                <w:noProof/>
                <w:webHidden/>
                <w:sz w:val="22"/>
              </w:rPr>
            </w:r>
            <w:r w:rsidR="008D42A8" w:rsidRPr="008D42A8">
              <w:rPr>
                <w:rFonts w:ascii="Times New Roman" w:hAnsi="Times New Roman" w:cs="Times New Roman"/>
                <w:noProof/>
                <w:webHidden/>
                <w:sz w:val="22"/>
              </w:rPr>
              <w:fldChar w:fldCharType="separate"/>
            </w:r>
            <w:r w:rsidR="005B3C74">
              <w:rPr>
                <w:rFonts w:ascii="Times New Roman" w:hAnsi="Times New Roman" w:cs="Times New Roman"/>
                <w:noProof/>
                <w:webHidden/>
                <w:sz w:val="22"/>
              </w:rPr>
              <w:t>22</w:t>
            </w:r>
            <w:r w:rsidR="008D42A8" w:rsidRPr="008D42A8">
              <w:rPr>
                <w:rFonts w:ascii="Times New Roman" w:hAnsi="Times New Roman" w:cs="Times New Roman"/>
                <w:noProof/>
                <w:webHidden/>
                <w:sz w:val="22"/>
              </w:rPr>
              <w:fldChar w:fldCharType="end"/>
            </w:r>
          </w:hyperlink>
        </w:p>
        <w:p w14:paraId="664B7289" w14:textId="359D1026"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2"/>
              <w:lang w:eastAsia="lt-LT"/>
            </w:rPr>
          </w:pPr>
          <w:hyperlink w:anchor="_Toc65671407" w:history="1">
            <w:r w:rsidR="008D42A8" w:rsidRPr="008D42A8">
              <w:rPr>
                <w:rStyle w:val="Hipersaitas"/>
                <w:rFonts w:ascii="Times New Roman" w:hAnsi="Times New Roman" w:cs="Times New Roman"/>
                <w:noProof/>
                <w:sz w:val="22"/>
              </w:rPr>
              <w:t>pav. 4. Klaipėdos rajono prekės (krašto) ženklas</w:t>
            </w:r>
            <w:r w:rsidR="008D42A8" w:rsidRPr="008D42A8">
              <w:rPr>
                <w:rFonts w:ascii="Times New Roman" w:hAnsi="Times New Roman" w:cs="Times New Roman"/>
                <w:noProof/>
                <w:webHidden/>
                <w:sz w:val="22"/>
              </w:rPr>
              <w:tab/>
            </w:r>
            <w:r w:rsidR="008D42A8" w:rsidRPr="008D42A8">
              <w:rPr>
                <w:rFonts w:ascii="Times New Roman" w:hAnsi="Times New Roman" w:cs="Times New Roman"/>
                <w:noProof/>
                <w:webHidden/>
                <w:sz w:val="22"/>
              </w:rPr>
              <w:fldChar w:fldCharType="begin"/>
            </w:r>
            <w:r w:rsidR="008D42A8" w:rsidRPr="008D42A8">
              <w:rPr>
                <w:rFonts w:ascii="Times New Roman" w:hAnsi="Times New Roman" w:cs="Times New Roman"/>
                <w:noProof/>
                <w:webHidden/>
                <w:sz w:val="22"/>
              </w:rPr>
              <w:instrText xml:space="preserve"> PAGEREF _Toc65671407 \h </w:instrText>
            </w:r>
            <w:r w:rsidR="008D42A8" w:rsidRPr="008D42A8">
              <w:rPr>
                <w:rFonts w:ascii="Times New Roman" w:hAnsi="Times New Roman" w:cs="Times New Roman"/>
                <w:noProof/>
                <w:webHidden/>
                <w:sz w:val="22"/>
              </w:rPr>
            </w:r>
            <w:r w:rsidR="008D42A8" w:rsidRPr="008D42A8">
              <w:rPr>
                <w:rFonts w:ascii="Times New Roman" w:hAnsi="Times New Roman" w:cs="Times New Roman"/>
                <w:noProof/>
                <w:webHidden/>
                <w:sz w:val="22"/>
              </w:rPr>
              <w:fldChar w:fldCharType="separate"/>
            </w:r>
            <w:r w:rsidR="005B3C74">
              <w:rPr>
                <w:rFonts w:ascii="Times New Roman" w:hAnsi="Times New Roman" w:cs="Times New Roman"/>
                <w:noProof/>
                <w:webHidden/>
                <w:sz w:val="22"/>
              </w:rPr>
              <w:t>35</w:t>
            </w:r>
            <w:r w:rsidR="008D42A8" w:rsidRPr="008D42A8">
              <w:rPr>
                <w:rFonts w:ascii="Times New Roman" w:hAnsi="Times New Roman" w:cs="Times New Roman"/>
                <w:noProof/>
                <w:webHidden/>
                <w:sz w:val="22"/>
              </w:rPr>
              <w:fldChar w:fldCharType="end"/>
            </w:r>
          </w:hyperlink>
        </w:p>
        <w:p w14:paraId="7775DC51" w14:textId="6709A9B0"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2"/>
              <w:lang w:eastAsia="lt-LT"/>
            </w:rPr>
          </w:pPr>
          <w:hyperlink w:anchor="_Toc65671408" w:history="1">
            <w:r w:rsidR="008D42A8" w:rsidRPr="008D42A8">
              <w:rPr>
                <w:rStyle w:val="Hipersaitas"/>
                <w:rFonts w:ascii="Times New Roman" w:hAnsi="Times New Roman" w:cs="Times New Roman"/>
                <w:noProof/>
                <w:sz w:val="22"/>
              </w:rPr>
              <w:t>pav. 5. Pajūrio regioninis parkas</w:t>
            </w:r>
            <w:r w:rsidR="008D42A8" w:rsidRPr="008D42A8">
              <w:rPr>
                <w:rFonts w:ascii="Times New Roman" w:hAnsi="Times New Roman" w:cs="Times New Roman"/>
                <w:noProof/>
                <w:webHidden/>
                <w:sz w:val="22"/>
              </w:rPr>
              <w:tab/>
            </w:r>
            <w:r w:rsidR="008D42A8" w:rsidRPr="008D42A8">
              <w:rPr>
                <w:rFonts w:ascii="Times New Roman" w:hAnsi="Times New Roman" w:cs="Times New Roman"/>
                <w:noProof/>
                <w:webHidden/>
                <w:sz w:val="22"/>
              </w:rPr>
              <w:fldChar w:fldCharType="begin"/>
            </w:r>
            <w:r w:rsidR="008D42A8" w:rsidRPr="008D42A8">
              <w:rPr>
                <w:rFonts w:ascii="Times New Roman" w:hAnsi="Times New Roman" w:cs="Times New Roman"/>
                <w:noProof/>
                <w:webHidden/>
                <w:sz w:val="22"/>
              </w:rPr>
              <w:instrText xml:space="preserve"> PAGEREF _Toc65671408 \h </w:instrText>
            </w:r>
            <w:r w:rsidR="008D42A8" w:rsidRPr="008D42A8">
              <w:rPr>
                <w:rFonts w:ascii="Times New Roman" w:hAnsi="Times New Roman" w:cs="Times New Roman"/>
                <w:noProof/>
                <w:webHidden/>
                <w:sz w:val="22"/>
              </w:rPr>
            </w:r>
            <w:r w:rsidR="008D42A8" w:rsidRPr="008D42A8">
              <w:rPr>
                <w:rFonts w:ascii="Times New Roman" w:hAnsi="Times New Roman" w:cs="Times New Roman"/>
                <w:noProof/>
                <w:webHidden/>
                <w:sz w:val="22"/>
              </w:rPr>
              <w:fldChar w:fldCharType="separate"/>
            </w:r>
            <w:r w:rsidR="005B3C74">
              <w:rPr>
                <w:rFonts w:ascii="Times New Roman" w:hAnsi="Times New Roman" w:cs="Times New Roman"/>
                <w:noProof/>
                <w:webHidden/>
                <w:sz w:val="22"/>
              </w:rPr>
              <w:t>41</w:t>
            </w:r>
            <w:r w:rsidR="008D42A8" w:rsidRPr="008D42A8">
              <w:rPr>
                <w:rFonts w:ascii="Times New Roman" w:hAnsi="Times New Roman" w:cs="Times New Roman"/>
                <w:noProof/>
                <w:webHidden/>
                <w:sz w:val="22"/>
              </w:rPr>
              <w:fldChar w:fldCharType="end"/>
            </w:r>
          </w:hyperlink>
        </w:p>
        <w:p w14:paraId="7F91F480" w14:textId="168D816C"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2"/>
              <w:lang w:eastAsia="lt-LT"/>
            </w:rPr>
          </w:pPr>
          <w:hyperlink w:anchor="_Toc65671409" w:history="1">
            <w:r w:rsidR="008D42A8" w:rsidRPr="008D42A8">
              <w:rPr>
                <w:rStyle w:val="Hipersaitas"/>
                <w:rFonts w:ascii="Times New Roman" w:hAnsi="Times New Roman" w:cs="Times New Roman"/>
                <w:noProof/>
                <w:sz w:val="22"/>
              </w:rPr>
              <w:t>pav. 6. Veiviržo ichtiologinis ir Veiviržo kraštovaizdžio draustiniai</w:t>
            </w:r>
            <w:r w:rsidR="008D42A8" w:rsidRPr="008D42A8">
              <w:rPr>
                <w:rFonts w:ascii="Times New Roman" w:hAnsi="Times New Roman" w:cs="Times New Roman"/>
                <w:noProof/>
                <w:webHidden/>
                <w:sz w:val="22"/>
              </w:rPr>
              <w:tab/>
            </w:r>
            <w:r w:rsidR="008D42A8" w:rsidRPr="008D42A8">
              <w:rPr>
                <w:rFonts w:ascii="Times New Roman" w:hAnsi="Times New Roman" w:cs="Times New Roman"/>
                <w:noProof/>
                <w:webHidden/>
                <w:sz w:val="22"/>
              </w:rPr>
              <w:fldChar w:fldCharType="begin"/>
            </w:r>
            <w:r w:rsidR="008D42A8" w:rsidRPr="008D42A8">
              <w:rPr>
                <w:rFonts w:ascii="Times New Roman" w:hAnsi="Times New Roman" w:cs="Times New Roman"/>
                <w:noProof/>
                <w:webHidden/>
                <w:sz w:val="22"/>
              </w:rPr>
              <w:instrText xml:space="preserve"> PAGEREF _Toc65671409 \h </w:instrText>
            </w:r>
            <w:r w:rsidR="008D42A8" w:rsidRPr="008D42A8">
              <w:rPr>
                <w:rFonts w:ascii="Times New Roman" w:hAnsi="Times New Roman" w:cs="Times New Roman"/>
                <w:noProof/>
                <w:webHidden/>
                <w:sz w:val="22"/>
              </w:rPr>
            </w:r>
            <w:r w:rsidR="008D42A8" w:rsidRPr="008D42A8">
              <w:rPr>
                <w:rFonts w:ascii="Times New Roman" w:hAnsi="Times New Roman" w:cs="Times New Roman"/>
                <w:noProof/>
                <w:webHidden/>
                <w:sz w:val="22"/>
              </w:rPr>
              <w:fldChar w:fldCharType="separate"/>
            </w:r>
            <w:r w:rsidR="005B3C74">
              <w:rPr>
                <w:rFonts w:ascii="Times New Roman" w:hAnsi="Times New Roman" w:cs="Times New Roman"/>
                <w:noProof/>
                <w:webHidden/>
                <w:sz w:val="22"/>
              </w:rPr>
              <w:t>42</w:t>
            </w:r>
            <w:r w:rsidR="008D42A8" w:rsidRPr="008D42A8">
              <w:rPr>
                <w:rFonts w:ascii="Times New Roman" w:hAnsi="Times New Roman" w:cs="Times New Roman"/>
                <w:noProof/>
                <w:webHidden/>
                <w:sz w:val="22"/>
              </w:rPr>
              <w:fldChar w:fldCharType="end"/>
            </w:r>
          </w:hyperlink>
        </w:p>
        <w:p w14:paraId="1D5DD40E" w14:textId="106E7A09"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2"/>
              <w:lang w:eastAsia="lt-LT"/>
            </w:rPr>
          </w:pPr>
          <w:hyperlink w:anchor="_Toc65671410" w:history="1">
            <w:r w:rsidR="008D42A8" w:rsidRPr="008D42A8">
              <w:rPr>
                <w:rStyle w:val="Hipersaitas"/>
                <w:rFonts w:ascii="Times New Roman" w:hAnsi="Times New Roman" w:cs="Times New Roman"/>
                <w:noProof/>
                <w:sz w:val="22"/>
              </w:rPr>
              <w:t>pav. 7. Kliošių kraštovaizdžio ir Svencelės telmologinis draustiniai</w:t>
            </w:r>
            <w:r w:rsidR="008D42A8" w:rsidRPr="008D42A8">
              <w:rPr>
                <w:rFonts w:ascii="Times New Roman" w:hAnsi="Times New Roman" w:cs="Times New Roman"/>
                <w:noProof/>
                <w:webHidden/>
                <w:sz w:val="22"/>
              </w:rPr>
              <w:tab/>
            </w:r>
            <w:r w:rsidR="008D42A8" w:rsidRPr="008D42A8">
              <w:rPr>
                <w:rFonts w:ascii="Times New Roman" w:hAnsi="Times New Roman" w:cs="Times New Roman"/>
                <w:noProof/>
                <w:webHidden/>
                <w:sz w:val="22"/>
              </w:rPr>
              <w:fldChar w:fldCharType="begin"/>
            </w:r>
            <w:r w:rsidR="008D42A8" w:rsidRPr="008D42A8">
              <w:rPr>
                <w:rFonts w:ascii="Times New Roman" w:hAnsi="Times New Roman" w:cs="Times New Roman"/>
                <w:noProof/>
                <w:webHidden/>
                <w:sz w:val="22"/>
              </w:rPr>
              <w:instrText xml:space="preserve"> PAGEREF _Toc65671410 \h </w:instrText>
            </w:r>
            <w:r w:rsidR="008D42A8" w:rsidRPr="008D42A8">
              <w:rPr>
                <w:rFonts w:ascii="Times New Roman" w:hAnsi="Times New Roman" w:cs="Times New Roman"/>
                <w:noProof/>
                <w:webHidden/>
                <w:sz w:val="22"/>
              </w:rPr>
            </w:r>
            <w:r w:rsidR="008D42A8" w:rsidRPr="008D42A8">
              <w:rPr>
                <w:rFonts w:ascii="Times New Roman" w:hAnsi="Times New Roman" w:cs="Times New Roman"/>
                <w:noProof/>
                <w:webHidden/>
                <w:sz w:val="22"/>
              </w:rPr>
              <w:fldChar w:fldCharType="separate"/>
            </w:r>
            <w:r w:rsidR="005B3C74">
              <w:rPr>
                <w:rFonts w:ascii="Times New Roman" w:hAnsi="Times New Roman" w:cs="Times New Roman"/>
                <w:noProof/>
                <w:webHidden/>
                <w:sz w:val="22"/>
              </w:rPr>
              <w:t>42</w:t>
            </w:r>
            <w:r w:rsidR="008D42A8" w:rsidRPr="008D42A8">
              <w:rPr>
                <w:rFonts w:ascii="Times New Roman" w:hAnsi="Times New Roman" w:cs="Times New Roman"/>
                <w:noProof/>
                <w:webHidden/>
                <w:sz w:val="22"/>
              </w:rPr>
              <w:fldChar w:fldCharType="end"/>
            </w:r>
          </w:hyperlink>
        </w:p>
        <w:p w14:paraId="339CD2D0" w14:textId="0003751E"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2"/>
              <w:lang w:eastAsia="lt-LT"/>
            </w:rPr>
          </w:pPr>
          <w:hyperlink w:anchor="_Toc65671411" w:history="1">
            <w:r w:rsidR="008D42A8" w:rsidRPr="008D42A8">
              <w:rPr>
                <w:rStyle w:val="Hipersaitas"/>
                <w:rFonts w:ascii="Times New Roman" w:hAnsi="Times New Roman" w:cs="Times New Roman"/>
                <w:noProof/>
                <w:sz w:val="22"/>
              </w:rPr>
              <w:t>pav. 8. Vidutinė metinė Saulės spindėjimo trukmė ir vidutinis metinis kritulių kiekis</w:t>
            </w:r>
            <w:r w:rsidR="008D42A8" w:rsidRPr="008D42A8">
              <w:rPr>
                <w:rFonts w:ascii="Times New Roman" w:hAnsi="Times New Roman" w:cs="Times New Roman"/>
                <w:noProof/>
                <w:webHidden/>
                <w:sz w:val="22"/>
              </w:rPr>
              <w:tab/>
            </w:r>
            <w:r w:rsidR="008D42A8" w:rsidRPr="008D42A8">
              <w:rPr>
                <w:rFonts w:ascii="Times New Roman" w:hAnsi="Times New Roman" w:cs="Times New Roman"/>
                <w:noProof/>
                <w:webHidden/>
                <w:sz w:val="22"/>
              </w:rPr>
              <w:fldChar w:fldCharType="begin"/>
            </w:r>
            <w:r w:rsidR="008D42A8" w:rsidRPr="008D42A8">
              <w:rPr>
                <w:rFonts w:ascii="Times New Roman" w:hAnsi="Times New Roman" w:cs="Times New Roman"/>
                <w:noProof/>
                <w:webHidden/>
                <w:sz w:val="22"/>
              </w:rPr>
              <w:instrText xml:space="preserve"> PAGEREF _Toc65671411 \h </w:instrText>
            </w:r>
            <w:r w:rsidR="008D42A8" w:rsidRPr="008D42A8">
              <w:rPr>
                <w:rFonts w:ascii="Times New Roman" w:hAnsi="Times New Roman" w:cs="Times New Roman"/>
                <w:noProof/>
                <w:webHidden/>
                <w:sz w:val="22"/>
              </w:rPr>
            </w:r>
            <w:r w:rsidR="008D42A8" w:rsidRPr="008D42A8">
              <w:rPr>
                <w:rFonts w:ascii="Times New Roman" w:hAnsi="Times New Roman" w:cs="Times New Roman"/>
                <w:noProof/>
                <w:webHidden/>
                <w:sz w:val="22"/>
              </w:rPr>
              <w:fldChar w:fldCharType="separate"/>
            </w:r>
            <w:r w:rsidR="005B3C74">
              <w:rPr>
                <w:rFonts w:ascii="Times New Roman" w:hAnsi="Times New Roman" w:cs="Times New Roman"/>
                <w:noProof/>
                <w:webHidden/>
                <w:sz w:val="22"/>
              </w:rPr>
              <w:t>45</w:t>
            </w:r>
            <w:r w:rsidR="008D42A8" w:rsidRPr="008D42A8">
              <w:rPr>
                <w:rFonts w:ascii="Times New Roman" w:hAnsi="Times New Roman" w:cs="Times New Roman"/>
                <w:noProof/>
                <w:webHidden/>
                <w:sz w:val="22"/>
              </w:rPr>
              <w:fldChar w:fldCharType="end"/>
            </w:r>
          </w:hyperlink>
        </w:p>
        <w:p w14:paraId="2250321B" w14:textId="596359EF"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2"/>
              <w:lang w:eastAsia="lt-LT"/>
            </w:rPr>
          </w:pPr>
          <w:hyperlink r:id="rId13" w:anchor="_Toc65671412" w:history="1">
            <w:r w:rsidR="008D42A8" w:rsidRPr="008D42A8">
              <w:rPr>
                <w:rStyle w:val="Hipersaitas"/>
                <w:rFonts w:ascii="Times New Roman" w:hAnsi="Times New Roman" w:cs="Times New Roman"/>
                <w:noProof/>
                <w:sz w:val="22"/>
              </w:rPr>
              <w:t>pav. 9. Nusikalstamumo lygis Klaipėdos regione 2018 m.</w:t>
            </w:r>
            <w:r w:rsidR="008D42A8" w:rsidRPr="008D42A8">
              <w:rPr>
                <w:rFonts w:ascii="Times New Roman" w:hAnsi="Times New Roman" w:cs="Times New Roman"/>
                <w:noProof/>
                <w:webHidden/>
                <w:sz w:val="22"/>
              </w:rPr>
              <w:tab/>
            </w:r>
            <w:r w:rsidR="008D42A8" w:rsidRPr="008D42A8">
              <w:rPr>
                <w:rFonts w:ascii="Times New Roman" w:hAnsi="Times New Roman" w:cs="Times New Roman"/>
                <w:noProof/>
                <w:webHidden/>
                <w:sz w:val="22"/>
              </w:rPr>
              <w:fldChar w:fldCharType="begin"/>
            </w:r>
            <w:r w:rsidR="008D42A8" w:rsidRPr="008D42A8">
              <w:rPr>
                <w:rFonts w:ascii="Times New Roman" w:hAnsi="Times New Roman" w:cs="Times New Roman"/>
                <w:noProof/>
                <w:webHidden/>
                <w:sz w:val="22"/>
              </w:rPr>
              <w:instrText xml:space="preserve"> PAGEREF _Toc65671412 \h </w:instrText>
            </w:r>
            <w:r w:rsidR="008D42A8" w:rsidRPr="008D42A8">
              <w:rPr>
                <w:rFonts w:ascii="Times New Roman" w:hAnsi="Times New Roman" w:cs="Times New Roman"/>
                <w:noProof/>
                <w:webHidden/>
                <w:sz w:val="22"/>
              </w:rPr>
            </w:r>
            <w:r w:rsidR="008D42A8" w:rsidRPr="008D42A8">
              <w:rPr>
                <w:rFonts w:ascii="Times New Roman" w:hAnsi="Times New Roman" w:cs="Times New Roman"/>
                <w:noProof/>
                <w:webHidden/>
                <w:sz w:val="22"/>
              </w:rPr>
              <w:fldChar w:fldCharType="separate"/>
            </w:r>
            <w:r w:rsidR="005B3C74">
              <w:rPr>
                <w:rFonts w:ascii="Times New Roman" w:hAnsi="Times New Roman" w:cs="Times New Roman"/>
                <w:noProof/>
                <w:webHidden/>
                <w:sz w:val="22"/>
              </w:rPr>
              <w:t>50</w:t>
            </w:r>
            <w:r w:rsidR="008D42A8" w:rsidRPr="008D42A8">
              <w:rPr>
                <w:rFonts w:ascii="Times New Roman" w:hAnsi="Times New Roman" w:cs="Times New Roman"/>
                <w:noProof/>
                <w:webHidden/>
                <w:sz w:val="22"/>
              </w:rPr>
              <w:fldChar w:fldCharType="end"/>
            </w:r>
          </w:hyperlink>
        </w:p>
        <w:p w14:paraId="799F06A7" w14:textId="2093BE87"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2"/>
              <w:lang w:eastAsia="lt-LT"/>
            </w:rPr>
          </w:pPr>
          <w:hyperlink r:id="rId14" w:anchor="_Toc65671413" w:history="1">
            <w:r w:rsidR="008D42A8" w:rsidRPr="008D42A8">
              <w:rPr>
                <w:rStyle w:val="Hipersaitas"/>
                <w:rFonts w:ascii="Times New Roman" w:hAnsi="Times New Roman" w:cs="Times New Roman"/>
                <w:noProof/>
                <w:sz w:val="22"/>
              </w:rPr>
              <w:t>pav. 10. Nusikalstamumo lygis Klaipėdos rajono savivaldybėje 2018 m.</w:t>
            </w:r>
            <w:r w:rsidR="008D42A8" w:rsidRPr="008D42A8">
              <w:rPr>
                <w:rFonts w:ascii="Times New Roman" w:hAnsi="Times New Roman" w:cs="Times New Roman"/>
                <w:noProof/>
                <w:webHidden/>
                <w:sz w:val="22"/>
              </w:rPr>
              <w:tab/>
            </w:r>
            <w:r w:rsidR="008D42A8" w:rsidRPr="008D42A8">
              <w:rPr>
                <w:rFonts w:ascii="Times New Roman" w:hAnsi="Times New Roman" w:cs="Times New Roman"/>
                <w:noProof/>
                <w:webHidden/>
                <w:sz w:val="22"/>
              </w:rPr>
              <w:fldChar w:fldCharType="begin"/>
            </w:r>
            <w:r w:rsidR="008D42A8" w:rsidRPr="008D42A8">
              <w:rPr>
                <w:rFonts w:ascii="Times New Roman" w:hAnsi="Times New Roman" w:cs="Times New Roman"/>
                <w:noProof/>
                <w:webHidden/>
                <w:sz w:val="22"/>
              </w:rPr>
              <w:instrText xml:space="preserve"> PAGEREF _Toc65671413 \h </w:instrText>
            </w:r>
            <w:r w:rsidR="008D42A8" w:rsidRPr="008D42A8">
              <w:rPr>
                <w:rFonts w:ascii="Times New Roman" w:hAnsi="Times New Roman" w:cs="Times New Roman"/>
                <w:noProof/>
                <w:webHidden/>
                <w:sz w:val="22"/>
              </w:rPr>
            </w:r>
            <w:r w:rsidR="008D42A8" w:rsidRPr="008D42A8">
              <w:rPr>
                <w:rFonts w:ascii="Times New Roman" w:hAnsi="Times New Roman" w:cs="Times New Roman"/>
                <w:noProof/>
                <w:webHidden/>
                <w:sz w:val="22"/>
              </w:rPr>
              <w:fldChar w:fldCharType="separate"/>
            </w:r>
            <w:r w:rsidR="005B3C74">
              <w:rPr>
                <w:rFonts w:ascii="Times New Roman" w:hAnsi="Times New Roman" w:cs="Times New Roman"/>
                <w:noProof/>
                <w:webHidden/>
                <w:sz w:val="22"/>
              </w:rPr>
              <w:t>50</w:t>
            </w:r>
            <w:r w:rsidR="008D42A8" w:rsidRPr="008D42A8">
              <w:rPr>
                <w:rFonts w:ascii="Times New Roman" w:hAnsi="Times New Roman" w:cs="Times New Roman"/>
                <w:noProof/>
                <w:webHidden/>
                <w:sz w:val="22"/>
              </w:rPr>
              <w:fldChar w:fldCharType="end"/>
            </w:r>
          </w:hyperlink>
        </w:p>
        <w:p w14:paraId="64CF347E" w14:textId="1FDA5D21"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2"/>
              <w:lang w:eastAsia="lt-LT"/>
            </w:rPr>
          </w:pPr>
          <w:hyperlink w:anchor="_Toc65671414" w:history="1">
            <w:r w:rsidR="008D42A8" w:rsidRPr="008D42A8">
              <w:rPr>
                <w:rStyle w:val="Hipersaitas"/>
                <w:rFonts w:ascii="Times New Roman" w:hAnsi="Times New Roman" w:cs="Times New Roman"/>
                <w:noProof/>
                <w:sz w:val="22"/>
              </w:rPr>
              <w:t>pav. 11. Sergamumas (nauji ir recidyvai) tuberkulioze 100 tūkst. gyventojų</w:t>
            </w:r>
            <w:r w:rsidR="008D42A8" w:rsidRPr="008D42A8">
              <w:rPr>
                <w:rFonts w:ascii="Times New Roman" w:hAnsi="Times New Roman" w:cs="Times New Roman"/>
                <w:noProof/>
                <w:webHidden/>
                <w:sz w:val="22"/>
              </w:rPr>
              <w:tab/>
            </w:r>
            <w:r w:rsidR="008D42A8" w:rsidRPr="008D42A8">
              <w:rPr>
                <w:rFonts w:ascii="Times New Roman" w:hAnsi="Times New Roman" w:cs="Times New Roman"/>
                <w:noProof/>
                <w:webHidden/>
                <w:sz w:val="22"/>
              </w:rPr>
              <w:fldChar w:fldCharType="begin"/>
            </w:r>
            <w:r w:rsidR="008D42A8" w:rsidRPr="008D42A8">
              <w:rPr>
                <w:rFonts w:ascii="Times New Roman" w:hAnsi="Times New Roman" w:cs="Times New Roman"/>
                <w:noProof/>
                <w:webHidden/>
                <w:sz w:val="22"/>
              </w:rPr>
              <w:instrText xml:space="preserve"> PAGEREF _Toc65671414 \h </w:instrText>
            </w:r>
            <w:r w:rsidR="008D42A8" w:rsidRPr="008D42A8">
              <w:rPr>
                <w:rFonts w:ascii="Times New Roman" w:hAnsi="Times New Roman" w:cs="Times New Roman"/>
                <w:noProof/>
                <w:webHidden/>
                <w:sz w:val="22"/>
              </w:rPr>
            </w:r>
            <w:r w:rsidR="008D42A8" w:rsidRPr="008D42A8">
              <w:rPr>
                <w:rFonts w:ascii="Times New Roman" w:hAnsi="Times New Roman" w:cs="Times New Roman"/>
                <w:noProof/>
                <w:webHidden/>
                <w:sz w:val="22"/>
              </w:rPr>
              <w:fldChar w:fldCharType="separate"/>
            </w:r>
            <w:r w:rsidR="005B3C74">
              <w:rPr>
                <w:rFonts w:ascii="Times New Roman" w:hAnsi="Times New Roman" w:cs="Times New Roman"/>
                <w:noProof/>
                <w:webHidden/>
                <w:sz w:val="22"/>
              </w:rPr>
              <w:t>51</w:t>
            </w:r>
            <w:r w:rsidR="008D42A8" w:rsidRPr="008D42A8">
              <w:rPr>
                <w:rFonts w:ascii="Times New Roman" w:hAnsi="Times New Roman" w:cs="Times New Roman"/>
                <w:noProof/>
                <w:webHidden/>
                <w:sz w:val="22"/>
              </w:rPr>
              <w:fldChar w:fldCharType="end"/>
            </w:r>
          </w:hyperlink>
        </w:p>
        <w:p w14:paraId="7C1DC17A" w14:textId="2406DC53"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2"/>
              <w:lang w:eastAsia="lt-LT"/>
            </w:rPr>
          </w:pPr>
          <w:hyperlink w:anchor="_Toc65671415" w:history="1">
            <w:r w:rsidR="008D42A8" w:rsidRPr="008D42A8">
              <w:rPr>
                <w:rStyle w:val="Hipersaitas"/>
                <w:rFonts w:ascii="Times New Roman" w:hAnsi="Times New Roman" w:cs="Times New Roman"/>
                <w:noProof/>
                <w:sz w:val="22"/>
              </w:rPr>
              <w:t>pav. 12. Klaipėdos rajono pasiekiamumas</w:t>
            </w:r>
            <w:r w:rsidR="008D42A8" w:rsidRPr="008D42A8">
              <w:rPr>
                <w:rFonts w:ascii="Times New Roman" w:hAnsi="Times New Roman" w:cs="Times New Roman"/>
                <w:noProof/>
                <w:webHidden/>
                <w:sz w:val="22"/>
              </w:rPr>
              <w:tab/>
            </w:r>
            <w:r w:rsidR="008D42A8" w:rsidRPr="008D42A8">
              <w:rPr>
                <w:rFonts w:ascii="Times New Roman" w:hAnsi="Times New Roman" w:cs="Times New Roman"/>
                <w:noProof/>
                <w:webHidden/>
                <w:sz w:val="22"/>
              </w:rPr>
              <w:fldChar w:fldCharType="begin"/>
            </w:r>
            <w:r w:rsidR="008D42A8" w:rsidRPr="008D42A8">
              <w:rPr>
                <w:rFonts w:ascii="Times New Roman" w:hAnsi="Times New Roman" w:cs="Times New Roman"/>
                <w:noProof/>
                <w:webHidden/>
                <w:sz w:val="22"/>
              </w:rPr>
              <w:instrText xml:space="preserve"> PAGEREF _Toc65671415 \h </w:instrText>
            </w:r>
            <w:r w:rsidR="008D42A8" w:rsidRPr="008D42A8">
              <w:rPr>
                <w:rFonts w:ascii="Times New Roman" w:hAnsi="Times New Roman" w:cs="Times New Roman"/>
                <w:noProof/>
                <w:webHidden/>
                <w:sz w:val="22"/>
              </w:rPr>
            </w:r>
            <w:r w:rsidR="008D42A8" w:rsidRPr="008D42A8">
              <w:rPr>
                <w:rFonts w:ascii="Times New Roman" w:hAnsi="Times New Roman" w:cs="Times New Roman"/>
                <w:noProof/>
                <w:webHidden/>
                <w:sz w:val="22"/>
              </w:rPr>
              <w:fldChar w:fldCharType="separate"/>
            </w:r>
            <w:r w:rsidR="005B3C74">
              <w:rPr>
                <w:rFonts w:ascii="Times New Roman" w:hAnsi="Times New Roman" w:cs="Times New Roman"/>
                <w:noProof/>
                <w:webHidden/>
                <w:sz w:val="22"/>
              </w:rPr>
              <w:t>52</w:t>
            </w:r>
            <w:r w:rsidR="008D42A8" w:rsidRPr="008D42A8">
              <w:rPr>
                <w:rFonts w:ascii="Times New Roman" w:hAnsi="Times New Roman" w:cs="Times New Roman"/>
                <w:noProof/>
                <w:webHidden/>
                <w:sz w:val="22"/>
              </w:rPr>
              <w:fldChar w:fldCharType="end"/>
            </w:r>
          </w:hyperlink>
        </w:p>
        <w:p w14:paraId="1C946141" w14:textId="7492F754"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2"/>
              <w:lang w:eastAsia="lt-LT"/>
            </w:rPr>
          </w:pPr>
          <w:hyperlink w:anchor="_Toc65671416" w:history="1">
            <w:r w:rsidR="008D42A8" w:rsidRPr="008D42A8">
              <w:rPr>
                <w:rStyle w:val="Hipersaitas"/>
                <w:rFonts w:ascii="Times New Roman" w:hAnsi="Times New Roman" w:cs="Times New Roman"/>
                <w:noProof/>
                <w:sz w:val="22"/>
              </w:rPr>
              <w:t>pav. 13. Realiojo BVP raida Lietuvoje 2015–2019 m., proc.</w:t>
            </w:r>
            <w:r w:rsidR="008D42A8" w:rsidRPr="008D42A8">
              <w:rPr>
                <w:rFonts w:ascii="Times New Roman" w:hAnsi="Times New Roman" w:cs="Times New Roman"/>
                <w:noProof/>
                <w:webHidden/>
                <w:sz w:val="22"/>
              </w:rPr>
              <w:tab/>
            </w:r>
            <w:r w:rsidR="008D42A8" w:rsidRPr="008D42A8">
              <w:rPr>
                <w:rFonts w:ascii="Times New Roman" w:hAnsi="Times New Roman" w:cs="Times New Roman"/>
                <w:noProof/>
                <w:webHidden/>
                <w:sz w:val="22"/>
              </w:rPr>
              <w:fldChar w:fldCharType="begin"/>
            </w:r>
            <w:r w:rsidR="008D42A8" w:rsidRPr="008D42A8">
              <w:rPr>
                <w:rFonts w:ascii="Times New Roman" w:hAnsi="Times New Roman" w:cs="Times New Roman"/>
                <w:noProof/>
                <w:webHidden/>
                <w:sz w:val="22"/>
              </w:rPr>
              <w:instrText xml:space="preserve"> PAGEREF _Toc65671416 \h </w:instrText>
            </w:r>
            <w:r w:rsidR="008D42A8" w:rsidRPr="008D42A8">
              <w:rPr>
                <w:rFonts w:ascii="Times New Roman" w:hAnsi="Times New Roman" w:cs="Times New Roman"/>
                <w:noProof/>
                <w:webHidden/>
                <w:sz w:val="22"/>
              </w:rPr>
            </w:r>
            <w:r w:rsidR="008D42A8" w:rsidRPr="008D42A8">
              <w:rPr>
                <w:rFonts w:ascii="Times New Roman" w:hAnsi="Times New Roman" w:cs="Times New Roman"/>
                <w:noProof/>
                <w:webHidden/>
                <w:sz w:val="22"/>
              </w:rPr>
              <w:fldChar w:fldCharType="separate"/>
            </w:r>
            <w:r w:rsidR="005B3C74">
              <w:rPr>
                <w:rFonts w:ascii="Times New Roman" w:hAnsi="Times New Roman" w:cs="Times New Roman"/>
                <w:noProof/>
                <w:webHidden/>
                <w:sz w:val="22"/>
              </w:rPr>
              <w:t>55</w:t>
            </w:r>
            <w:r w:rsidR="008D42A8" w:rsidRPr="008D42A8">
              <w:rPr>
                <w:rFonts w:ascii="Times New Roman" w:hAnsi="Times New Roman" w:cs="Times New Roman"/>
                <w:noProof/>
                <w:webHidden/>
                <w:sz w:val="22"/>
              </w:rPr>
              <w:fldChar w:fldCharType="end"/>
            </w:r>
          </w:hyperlink>
        </w:p>
        <w:p w14:paraId="0363BEE1" w14:textId="16407930"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2"/>
              <w:lang w:eastAsia="lt-LT"/>
            </w:rPr>
          </w:pPr>
          <w:hyperlink w:anchor="_Toc65671417" w:history="1">
            <w:r w:rsidR="008D42A8" w:rsidRPr="008D42A8">
              <w:rPr>
                <w:rStyle w:val="Hipersaitas"/>
                <w:rFonts w:ascii="Times New Roman" w:hAnsi="Times New Roman" w:cs="Times New Roman"/>
                <w:noProof/>
                <w:sz w:val="22"/>
              </w:rPr>
              <w:t>pav. 14. Vidutinės metinės ir metinės infliacijos kaita Lietuvoje 2015–2020 m.</w:t>
            </w:r>
            <w:r w:rsidR="008D42A8" w:rsidRPr="008D42A8">
              <w:rPr>
                <w:rFonts w:ascii="Times New Roman" w:hAnsi="Times New Roman" w:cs="Times New Roman"/>
                <w:noProof/>
                <w:webHidden/>
                <w:sz w:val="22"/>
              </w:rPr>
              <w:tab/>
            </w:r>
            <w:r w:rsidR="008D42A8" w:rsidRPr="008D42A8">
              <w:rPr>
                <w:rFonts w:ascii="Times New Roman" w:hAnsi="Times New Roman" w:cs="Times New Roman"/>
                <w:noProof/>
                <w:webHidden/>
                <w:sz w:val="22"/>
              </w:rPr>
              <w:fldChar w:fldCharType="begin"/>
            </w:r>
            <w:r w:rsidR="008D42A8" w:rsidRPr="008D42A8">
              <w:rPr>
                <w:rFonts w:ascii="Times New Roman" w:hAnsi="Times New Roman" w:cs="Times New Roman"/>
                <w:noProof/>
                <w:webHidden/>
                <w:sz w:val="22"/>
              </w:rPr>
              <w:instrText xml:space="preserve"> PAGEREF _Toc65671417 \h </w:instrText>
            </w:r>
            <w:r w:rsidR="008D42A8" w:rsidRPr="008D42A8">
              <w:rPr>
                <w:rFonts w:ascii="Times New Roman" w:hAnsi="Times New Roman" w:cs="Times New Roman"/>
                <w:noProof/>
                <w:webHidden/>
                <w:sz w:val="22"/>
              </w:rPr>
            </w:r>
            <w:r w:rsidR="008D42A8" w:rsidRPr="008D42A8">
              <w:rPr>
                <w:rFonts w:ascii="Times New Roman" w:hAnsi="Times New Roman" w:cs="Times New Roman"/>
                <w:noProof/>
                <w:webHidden/>
                <w:sz w:val="22"/>
              </w:rPr>
              <w:fldChar w:fldCharType="separate"/>
            </w:r>
            <w:r w:rsidR="005B3C74">
              <w:rPr>
                <w:rFonts w:ascii="Times New Roman" w:hAnsi="Times New Roman" w:cs="Times New Roman"/>
                <w:noProof/>
                <w:webHidden/>
                <w:sz w:val="22"/>
              </w:rPr>
              <w:t>55</w:t>
            </w:r>
            <w:r w:rsidR="008D42A8" w:rsidRPr="008D42A8">
              <w:rPr>
                <w:rFonts w:ascii="Times New Roman" w:hAnsi="Times New Roman" w:cs="Times New Roman"/>
                <w:noProof/>
                <w:webHidden/>
                <w:sz w:val="22"/>
              </w:rPr>
              <w:fldChar w:fldCharType="end"/>
            </w:r>
          </w:hyperlink>
        </w:p>
        <w:p w14:paraId="249E5D0F" w14:textId="7DFEFA24"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2"/>
              <w:lang w:eastAsia="lt-LT"/>
            </w:rPr>
          </w:pPr>
          <w:hyperlink w:anchor="_Toc65671418" w:history="1">
            <w:r w:rsidR="008D42A8" w:rsidRPr="008D42A8">
              <w:rPr>
                <w:rStyle w:val="Hipersaitas"/>
                <w:rFonts w:ascii="Times New Roman" w:hAnsi="Times New Roman" w:cs="Times New Roman"/>
                <w:noProof/>
                <w:sz w:val="22"/>
              </w:rPr>
              <w:t>pav. 15. Tiesioginės užsienio investicijos, tenkančios vienam gyventojui 2015–2018 m., EUR</w:t>
            </w:r>
            <w:r w:rsidR="008D42A8" w:rsidRPr="008D42A8">
              <w:rPr>
                <w:rFonts w:ascii="Times New Roman" w:hAnsi="Times New Roman" w:cs="Times New Roman"/>
                <w:noProof/>
                <w:webHidden/>
                <w:sz w:val="22"/>
              </w:rPr>
              <w:tab/>
            </w:r>
            <w:r w:rsidR="008D42A8" w:rsidRPr="008D42A8">
              <w:rPr>
                <w:rFonts w:ascii="Times New Roman" w:hAnsi="Times New Roman" w:cs="Times New Roman"/>
                <w:noProof/>
                <w:webHidden/>
                <w:sz w:val="22"/>
              </w:rPr>
              <w:fldChar w:fldCharType="begin"/>
            </w:r>
            <w:r w:rsidR="008D42A8" w:rsidRPr="008D42A8">
              <w:rPr>
                <w:rFonts w:ascii="Times New Roman" w:hAnsi="Times New Roman" w:cs="Times New Roman"/>
                <w:noProof/>
                <w:webHidden/>
                <w:sz w:val="22"/>
              </w:rPr>
              <w:instrText xml:space="preserve"> PAGEREF _Toc65671418 \h </w:instrText>
            </w:r>
            <w:r w:rsidR="008D42A8" w:rsidRPr="008D42A8">
              <w:rPr>
                <w:rFonts w:ascii="Times New Roman" w:hAnsi="Times New Roman" w:cs="Times New Roman"/>
                <w:noProof/>
                <w:webHidden/>
                <w:sz w:val="22"/>
              </w:rPr>
            </w:r>
            <w:r w:rsidR="008D42A8" w:rsidRPr="008D42A8">
              <w:rPr>
                <w:rFonts w:ascii="Times New Roman" w:hAnsi="Times New Roman" w:cs="Times New Roman"/>
                <w:noProof/>
                <w:webHidden/>
                <w:sz w:val="22"/>
              </w:rPr>
              <w:fldChar w:fldCharType="separate"/>
            </w:r>
            <w:r w:rsidR="005B3C74">
              <w:rPr>
                <w:rFonts w:ascii="Times New Roman" w:hAnsi="Times New Roman" w:cs="Times New Roman"/>
                <w:noProof/>
                <w:webHidden/>
                <w:sz w:val="22"/>
              </w:rPr>
              <w:t>56</w:t>
            </w:r>
            <w:r w:rsidR="008D42A8" w:rsidRPr="008D42A8">
              <w:rPr>
                <w:rFonts w:ascii="Times New Roman" w:hAnsi="Times New Roman" w:cs="Times New Roman"/>
                <w:noProof/>
                <w:webHidden/>
                <w:sz w:val="22"/>
              </w:rPr>
              <w:fldChar w:fldCharType="end"/>
            </w:r>
          </w:hyperlink>
        </w:p>
        <w:p w14:paraId="6A64DF70" w14:textId="01CC43C1"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2"/>
              <w:lang w:eastAsia="lt-LT"/>
            </w:rPr>
          </w:pPr>
          <w:hyperlink w:anchor="_Toc65671419" w:history="1">
            <w:r w:rsidR="008D42A8" w:rsidRPr="008D42A8">
              <w:rPr>
                <w:rStyle w:val="Hipersaitas"/>
                <w:rFonts w:ascii="Times New Roman" w:hAnsi="Times New Roman" w:cs="Times New Roman"/>
                <w:noProof/>
                <w:sz w:val="22"/>
              </w:rPr>
              <w:t>pav. 16. Lietuvos Respublikos nacionalinio biudžeto pajamų ir išlaidų balansas 2015–2018 m., EUR</w:t>
            </w:r>
            <w:r w:rsidR="008D42A8" w:rsidRPr="008D42A8">
              <w:rPr>
                <w:rFonts w:ascii="Times New Roman" w:hAnsi="Times New Roman" w:cs="Times New Roman"/>
                <w:noProof/>
                <w:webHidden/>
                <w:sz w:val="22"/>
              </w:rPr>
              <w:tab/>
            </w:r>
            <w:r w:rsidR="008D42A8" w:rsidRPr="008D42A8">
              <w:rPr>
                <w:rFonts w:ascii="Times New Roman" w:hAnsi="Times New Roman" w:cs="Times New Roman"/>
                <w:noProof/>
                <w:webHidden/>
                <w:sz w:val="22"/>
              </w:rPr>
              <w:fldChar w:fldCharType="begin"/>
            </w:r>
            <w:r w:rsidR="008D42A8" w:rsidRPr="008D42A8">
              <w:rPr>
                <w:rFonts w:ascii="Times New Roman" w:hAnsi="Times New Roman" w:cs="Times New Roman"/>
                <w:noProof/>
                <w:webHidden/>
                <w:sz w:val="22"/>
              </w:rPr>
              <w:instrText xml:space="preserve"> PAGEREF _Toc65671419 \h </w:instrText>
            </w:r>
            <w:r w:rsidR="008D42A8" w:rsidRPr="008D42A8">
              <w:rPr>
                <w:rFonts w:ascii="Times New Roman" w:hAnsi="Times New Roman" w:cs="Times New Roman"/>
                <w:noProof/>
                <w:webHidden/>
                <w:sz w:val="22"/>
              </w:rPr>
            </w:r>
            <w:r w:rsidR="008D42A8" w:rsidRPr="008D42A8">
              <w:rPr>
                <w:rFonts w:ascii="Times New Roman" w:hAnsi="Times New Roman" w:cs="Times New Roman"/>
                <w:noProof/>
                <w:webHidden/>
                <w:sz w:val="22"/>
              </w:rPr>
              <w:fldChar w:fldCharType="separate"/>
            </w:r>
            <w:r w:rsidR="005B3C74">
              <w:rPr>
                <w:rFonts w:ascii="Times New Roman" w:hAnsi="Times New Roman" w:cs="Times New Roman"/>
                <w:noProof/>
                <w:webHidden/>
                <w:sz w:val="22"/>
              </w:rPr>
              <w:t>56</w:t>
            </w:r>
            <w:r w:rsidR="008D42A8" w:rsidRPr="008D42A8">
              <w:rPr>
                <w:rFonts w:ascii="Times New Roman" w:hAnsi="Times New Roman" w:cs="Times New Roman"/>
                <w:noProof/>
                <w:webHidden/>
                <w:sz w:val="22"/>
              </w:rPr>
              <w:fldChar w:fldCharType="end"/>
            </w:r>
          </w:hyperlink>
        </w:p>
        <w:p w14:paraId="3ADCC778" w14:textId="6EACB476"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2"/>
              <w:lang w:eastAsia="lt-LT"/>
            </w:rPr>
          </w:pPr>
          <w:hyperlink w:anchor="_Toc65671420" w:history="1">
            <w:r w:rsidR="008D42A8" w:rsidRPr="008D42A8">
              <w:rPr>
                <w:rStyle w:val="Hipersaitas"/>
                <w:rFonts w:ascii="Times New Roman" w:hAnsi="Times New Roman" w:cs="Times New Roman"/>
                <w:noProof/>
                <w:sz w:val="22"/>
              </w:rPr>
              <w:t>pav. 17. Klaipėdos regiono savivaldybių biudžetų pajamų ir išlaidų balansas 2015–2018 m., EUR</w:t>
            </w:r>
            <w:r w:rsidR="008D42A8" w:rsidRPr="008D42A8">
              <w:rPr>
                <w:rFonts w:ascii="Times New Roman" w:hAnsi="Times New Roman" w:cs="Times New Roman"/>
                <w:noProof/>
                <w:webHidden/>
                <w:sz w:val="22"/>
              </w:rPr>
              <w:tab/>
            </w:r>
            <w:r w:rsidR="008D42A8" w:rsidRPr="008D42A8">
              <w:rPr>
                <w:rFonts w:ascii="Times New Roman" w:hAnsi="Times New Roman" w:cs="Times New Roman"/>
                <w:noProof/>
                <w:webHidden/>
                <w:sz w:val="22"/>
              </w:rPr>
              <w:fldChar w:fldCharType="begin"/>
            </w:r>
            <w:r w:rsidR="008D42A8" w:rsidRPr="008D42A8">
              <w:rPr>
                <w:rFonts w:ascii="Times New Roman" w:hAnsi="Times New Roman" w:cs="Times New Roman"/>
                <w:noProof/>
                <w:webHidden/>
                <w:sz w:val="22"/>
              </w:rPr>
              <w:instrText xml:space="preserve"> PAGEREF _Toc65671420 \h </w:instrText>
            </w:r>
            <w:r w:rsidR="008D42A8" w:rsidRPr="008D42A8">
              <w:rPr>
                <w:rFonts w:ascii="Times New Roman" w:hAnsi="Times New Roman" w:cs="Times New Roman"/>
                <w:noProof/>
                <w:webHidden/>
                <w:sz w:val="22"/>
              </w:rPr>
            </w:r>
            <w:r w:rsidR="008D42A8" w:rsidRPr="008D42A8">
              <w:rPr>
                <w:rFonts w:ascii="Times New Roman" w:hAnsi="Times New Roman" w:cs="Times New Roman"/>
                <w:noProof/>
                <w:webHidden/>
                <w:sz w:val="22"/>
              </w:rPr>
              <w:fldChar w:fldCharType="separate"/>
            </w:r>
            <w:r w:rsidR="005B3C74">
              <w:rPr>
                <w:rFonts w:ascii="Times New Roman" w:hAnsi="Times New Roman" w:cs="Times New Roman"/>
                <w:noProof/>
                <w:webHidden/>
                <w:sz w:val="22"/>
              </w:rPr>
              <w:t>57</w:t>
            </w:r>
            <w:r w:rsidR="008D42A8" w:rsidRPr="008D42A8">
              <w:rPr>
                <w:rFonts w:ascii="Times New Roman" w:hAnsi="Times New Roman" w:cs="Times New Roman"/>
                <w:noProof/>
                <w:webHidden/>
                <w:sz w:val="22"/>
              </w:rPr>
              <w:fldChar w:fldCharType="end"/>
            </w:r>
          </w:hyperlink>
        </w:p>
        <w:p w14:paraId="42DD2321" w14:textId="48432B4C"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2"/>
              <w:lang w:eastAsia="lt-LT"/>
            </w:rPr>
          </w:pPr>
          <w:hyperlink w:anchor="_Toc65671421" w:history="1">
            <w:r w:rsidR="008D42A8" w:rsidRPr="008D42A8">
              <w:rPr>
                <w:rStyle w:val="Hipersaitas"/>
                <w:rFonts w:ascii="Times New Roman" w:hAnsi="Times New Roman" w:cs="Times New Roman"/>
                <w:noProof/>
                <w:sz w:val="22"/>
              </w:rPr>
              <w:t>pav. 18. Klaipėdos rajono savivaldybės biudžeto pajamų ir išlaidų balansas 2015–2018 m., EUR</w:t>
            </w:r>
            <w:r w:rsidR="008D42A8" w:rsidRPr="008D42A8">
              <w:rPr>
                <w:rFonts w:ascii="Times New Roman" w:hAnsi="Times New Roman" w:cs="Times New Roman"/>
                <w:noProof/>
                <w:webHidden/>
                <w:sz w:val="22"/>
              </w:rPr>
              <w:tab/>
            </w:r>
            <w:r w:rsidR="008D42A8" w:rsidRPr="008D42A8">
              <w:rPr>
                <w:rFonts w:ascii="Times New Roman" w:hAnsi="Times New Roman" w:cs="Times New Roman"/>
                <w:noProof/>
                <w:webHidden/>
                <w:sz w:val="22"/>
              </w:rPr>
              <w:fldChar w:fldCharType="begin"/>
            </w:r>
            <w:r w:rsidR="008D42A8" w:rsidRPr="008D42A8">
              <w:rPr>
                <w:rFonts w:ascii="Times New Roman" w:hAnsi="Times New Roman" w:cs="Times New Roman"/>
                <w:noProof/>
                <w:webHidden/>
                <w:sz w:val="22"/>
              </w:rPr>
              <w:instrText xml:space="preserve"> PAGEREF _Toc65671421 \h </w:instrText>
            </w:r>
            <w:r w:rsidR="008D42A8" w:rsidRPr="008D42A8">
              <w:rPr>
                <w:rFonts w:ascii="Times New Roman" w:hAnsi="Times New Roman" w:cs="Times New Roman"/>
                <w:noProof/>
                <w:webHidden/>
                <w:sz w:val="22"/>
              </w:rPr>
            </w:r>
            <w:r w:rsidR="008D42A8" w:rsidRPr="008D42A8">
              <w:rPr>
                <w:rFonts w:ascii="Times New Roman" w:hAnsi="Times New Roman" w:cs="Times New Roman"/>
                <w:noProof/>
                <w:webHidden/>
                <w:sz w:val="22"/>
              </w:rPr>
              <w:fldChar w:fldCharType="separate"/>
            </w:r>
            <w:r w:rsidR="005B3C74">
              <w:rPr>
                <w:rFonts w:ascii="Times New Roman" w:hAnsi="Times New Roman" w:cs="Times New Roman"/>
                <w:noProof/>
                <w:webHidden/>
                <w:sz w:val="22"/>
              </w:rPr>
              <w:t>57</w:t>
            </w:r>
            <w:r w:rsidR="008D42A8" w:rsidRPr="008D42A8">
              <w:rPr>
                <w:rFonts w:ascii="Times New Roman" w:hAnsi="Times New Roman" w:cs="Times New Roman"/>
                <w:noProof/>
                <w:webHidden/>
                <w:sz w:val="22"/>
              </w:rPr>
              <w:fldChar w:fldCharType="end"/>
            </w:r>
          </w:hyperlink>
        </w:p>
        <w:p w14:paraId="38998F57" w14:textId="73018DAD"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2"/>
              <w:lang w:eastAsia="lt-LT"/>
            </w:rPr>
          </w:pPr>
          <w:hyperlink w:anchor="_Toc65671422" w:history="1">
            <w:r w:rsidR="008D42A8" w:rsidRPr="008D42A8">
              <w:rPr>
                <w:rStyle w:val="Hipersaitas"/>
                <w:rFonts w:ascii="Times New Roman" w:hAnsi="Times New Roman" w:cs="Times New Roman"/>
                <w:noProof/>
                <w:sz w:val="22"/>
              </w:rPr>
              <w:t>pav. 19. Migracijos saldo palyginimas 2015–2019 m.</w:t>
            </w:r>
            <w:r w:rsidR="008D42A8" w:rsidRPr="008D42A8">
              <w:rPr>
                <w:rFonts w:ascii="Times New Roman" w:hAnsi="Times New Roman" w:cs="Times New Roman"/>
                <w:noProof/>
                <w:webHidden/>
                <w:sz w:val="22"/>
              </w:rPr>
              <w:tab/>
            </w:r>
            <w:r w:rsidR="008D42A8" w:rsidRPr="008D42A8">
              <w:rPr>
                <w:rFonts w:ascii="Times New Roman" w:hAnsi="Times New Roman" w:cs="Times New Roman"/>
                <w:noProof/>
                <w:webHidden/>
                <w:sz w:val="22"/>
              </w:rPr>
              <w:fldChar w:fldCharType="begin"/>
            </w:r>
            <w:r w:rsidR="008D42A8" w:rsidRPr="008D42A8">
              <w:rPr>
                <w:rFonts w:ascii="Times New Roman" w:hAnsi="Times New Roman" w:cs="Times New Roman"/>
                <w:noProof/>
                <w:webHidden/>
                <w:sz w:val="22"/>
              </w:rPr>
              <w:instrText xml:space="preserve"> PAGEREF _Toc65671422 \h </w:instrText>
            </w:r>
            <w:r w:rsidR="008D42A8" w:rsidRPr="008D42A8">
              <w:rPr>
                <w:rFonts w:ascii="Times New Roman" w:hAnsi="Times New Roman" w:cs="Times New Roman"/>
                <w:noProof/>
                <w:webHidden/>
                <w:sz w:val="22"/>
              </w:rPr>
            </w:r>
            <w:r w:rsidR="008D42A8" w:rsidRPr="008D42A8">
              <w:rPr>
                <w:rFonts w:ascii="Times New Roman" w:hAnsi="Times New Roman" w:cs="Times New Roman"/>
                <w:noProof/>
                <w:webHidden/>
                <w:sz w:val="22"/>
              </w:rPr>
              <w:fldChar w:fldCharType="separate"/>
            </w:r>
            <w:r w:rsidR="005B3C74">
              <w:rPr>
                <w:rFonts w:ascii="Times New Roman" w:hAnsi="Times New Roman" w:cs="Times New Roman"/>
                <w:noProof/>
                <w:webHidden/>
                <w:sz w:val="22"/>
              </w:rPr>
              <w:t>58</w:t>
            </w:r>
            <w:r w:rsidR="008D42A8" w:rsidRPr="008D42A8">
              <w:rPr>
                <w:rFonts w:ascii="Times New Roman" w:hAnsi="Times New Roman" w:cs="Times New Roman"/>
                <w:noProof/>
                <w:webHidden/>
                <w:sz w:val="22"/>
              </w:rPr>
              <w:fldChar w:fldCharType="end"/>
            </w:r>
          </w:hyperlink>
        </w:p>
        <w:p w14:paraId="761CDB16" w14:textId="71657642"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2"/>
              <w:lang w:eastAsia="lt-LT"/>
            </w:rPr>
          </w:pPr>
          <w:hyperlink w:anchor="_Toc65671423" w:history="1">
            <w:r w:rsidR="008D42A8" w:rsidRPr="008D42A8">
              <w:rPr>
                <w:rStyle w:val="Hipersaitas"/>
                <w:rFonts w:ascii="Times New Roman" w:hAnsi="Times New Roman" w:cs="Times New Roman"/>
                <w:noProof/>
                <w:sz w:val="22"/>
              </w:rPr>
              <w:t>pav. 20. Natūralios gyventojų kaitos palyginimas 2015–2018 m.</w:t>
            </w:r>
            <w:r w:rsidR="008D42A8" w:rsidRPr="008D42A8">
              <w:rPr>
                <w:rFonts w:ascii="Times New Roman" w:hAnsi="Times New Roman" w:cs="Times New Roman"/>
                <w:noProof/>
                <w:webHidden/>
                <w:sz w:val="22"/>
              </w:rPr>
              <w:tab/>
            </w:r>
            <w:r w:rsidR="008D42A8" w:rsidRPr="008D42A8">
              <w:rPr>
                <w:rFonts w:ascii="Times New Roman" w:hAnsi="Times New Roman" w:cs="Times New Roman"/>
                <w:noProof/>
                <w:webHidden/>
                <w:sz w:val="22"/>
              </w:rPr>
              <w:fldChar w:fldCharType="begin"/>
            </w:r>
            <w:r w:rsidR="008D42A8" w:rsidRPr="008D42A8">
              <w:rPr>
                <w:rFonts w:ascii="Times New Roman" w:hAnsi="Times New Roman" w:cs="Times New Roman"/>
                <w:noProof/>
                <w:webHidden/>
                <w:sz w:val="22"/>
              </w:rPr>
              <w:instrText xml:space="preserve"> PAGEREF _Toc65671423 \h </w:instrText>
            </w:r>
            <w:r w:rsidR="008D42A8" w:rsidRPr="008D42A8">
              <w:rPr>
                <w:rFonts w:ascii="Times New Roman" w:hAnsi="Times New Roman" w:cs="Times New Roman"/>
                <w:noProof/>
                <w:webHidden/>
                <w:sz w:val="22"/>
              </w:rPr>
            </w:r>
            <w:r w:rsidR="008D42A8" w:rsidRPr="008D42A8">
              <w:rPr>
                <w:rFonts w:ascii="Times New Roman" w:hAnsi="Times New Roman" w:cs="Times New Roman"/>
                <w:noProof/>
                <w:webHidden/>
                <w:sz w:val="22"/>
              </w:rPr>
              <w:fldChar w:fldCharType="separate"/>
            </w:r>
            <w:r w:rsidR="005B3C74">
              <w:rPr>
                <w:rFonts w:ascii="Times New Roman" w:hAnsi="Times New Roman" w:cs="Times New Roman"/>
                <w:noProof/>
                <w:webHidden/>
                <w:sz w:val="22"/>
              </w:rPr>
              <w:t>58</w:t>
            </w:r>
            <w:r w:rsidR="008D42A8" w:rsidRPr="008D42A8">
              <w:rPr>
                <w:rFonts w:ascii="Times New Roman" w:hAnsi="Times New Roman" w:cs="Times New Roman"/>
                <w:noProof/>
                <w:webHidden/>
                <w:sz w:val="22"/>
              </w:rPr>
              <w:fldChar w:fldCharType="end"/>
            </w:r>
          </w:hyperlink>
        </w:p>
        <w:p w14:paraId="4C0DDD11" w14:textId="494F9564"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2"/>
              <w:lang w:eastAsia="lt-LT"/>
            </w:rPr>
          </w:pPr>
          <w:hyperlink w:anchor="_Toc65671424" w:history="1">
            <w:r w:rsidR="008D42A8" w:rsidRPr="008D42A8">
              <w:rPr>
                <w:rStyle w:val="Hipersaitas"/>
                <w:rFonts w:ascii="Times New Roman" w:hAnsi="Times New Roman" w:cs="Times New Roman"/>
                <w:noProof/>
                <w:sz w:val="22"/>
              </w:rPr>
              <w:t>pav. 21. Gyventojų sudėtis pagal amžių šalyje ir Klaipėdos rajone 2019 m. pradžioje (proc.)</w:t>
            </w:r>
            <w:r w:rsidR="008D42A8" w:rsidRPr="008D42A8">
              <w:rPr>
                <w:rFonts w:ascii="Times New Roman" w:hAnsi="Times New Roman" w:cs="Times New Roman"/>
                <w:noProof/>
                <w:webHidden/>
                <w:sz w:val="22"/>
              </w:rPr>
              <w:tab/>
            </w:r>
            <w:r w:rsidR="008D42A8" w:rsidRPr="008D42A8">
              <w:rPr>
                <w:rFonts w:ascii="Times New Roman" w:hAnsi="Times New Roman" w:cs="Times New Roman"/>
                <w:noProof/>
                <w:webHidden/>
                <w:sz w:val="22"/>
              </w:rPr>
              <w:fldChar w:fldCharType="begin"/>
            </w:r>
            <w:r w:rsidR="008D42A8" w:rsidRPr="008D42A8">
              <w:rPr>
                <w:rFonts w:ascii="Times New Roman" w:hAnsi="Times New Roman" w:cs="Times New Roman"/>
                <w:noProof/>
                <w:webHidden/>
                <w:sz w:val="22"/>
              </w:rPr>
              <w:instrText xml:space="preserve"> PAGEREF _Toc65671424 \h </w:instrText>
            </w:r>
            <w:r w:rsidR="008D42A8" w:rsidRPr="008D42A8">
              <w:rPr>
                <w:rFonts w:ascii="Times New Roman" w:hAnsi="Times New Roman" w:cs="Times New Roman"/>
                <w:noProof/>
                <w:webHidden/>
                <w:sz w:val="22"/>
              </w:rPr>
            </w:r>
            <w:r w:rsidR="008D42A8" w:rsidRPr="008D42A8">
              <w:rPr>
                <w:rFonts w:ascii="Times New Roman" w:hAnsi="Times New Roman" w:cs="Times New Roman"/>
                <w:noProof/>
                <w:webHidden/>
                <w:sz w:val="22"/>
              </w:rPr>
              <w:fldChar w:fldCharType="separate"/>
            </w:r>
            <w:r w:rsidR="005B3C74">
              <w:rPr>
                <w:rFonts w:ascii="Times New Roman" w:hAnsi="Times New Roman" w:cs="Times New Roman"/>
                <w:noProof/>
                <w:webHidden/>
                <w:sz w:val="22"/>
              </w:rPr>
              <w:t>59</w:t>
            </w:r>
            <w:r w:rsidR="008D42A8" w:rsidRPr="008D42A8">
              <w:rPr>
                <w:rFonts w:ascii="Times New Roman" w:hAnsi="Times New Roman" w:cs="Times New Roman"/>
                <w:noProof/>
                <w:webHidden/>
                <w:sz w:val="22"/>
              </w:rPr>
              <w:fldChar w:fldCharType="end"/>
            </w:r>
          </w:hyperlink>
        </w:p>
        <w:p w14:paraId="4AE6BB9A" w14:textId="4EA3F642"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2"/>
              <w:lang w:eastAsia="lt-LT"/>
            </w:rPr>
          </w:pPr>
          <w:hyperlink w:anchor="_Toc65671425" w:history="1">
            <w:r w:rsidR="008D42A8" w:rsidRPr="008D42A8">
              <w:rPr>
                <w:rStyle w:val="Hipersaitas"/>
                <w:rFonts w:ascii="Times New Roman" w:hAnsi="Times New Roman" w:cs="Times New Roman"/>
                <w:noProof/>
                <w:sz w:val="22"/>
              </w:rPr>
              <w:t>pav. 22. Gyventojų skaičius Klaipėdos rajono seniūnijose 2014 ir 2020 m. pradžioje ir pokytis (proc.)</w:t>
            </w:r>
            <w:r w:rsidR="008D42A8" w:rsidRPr="008D42A8">
              <w:rPr>
                <w:rFonts w:ascii="Times New Roman" w:hAnsi="Times New Roman" w:cs="Times New Roman"/>
                <w:noProof/>
                <w:webHidden/>
                <w:sz w:val="22"/>
              </w:rPr>
              <w:tab/>
            </w:r>
            <w:r w:rsidR="008D42A8" w:rsidRPr="008D42A8">
              <w:rPr>
                <w:rFonts w:ascii="Times New Roman" w:hAnsi="Times New Roman" w:cs="Times New Roman"/>
                <w:noProof/>
                <w:webHidden/>
                <w:sz w:val="22"/>
              </w:rPr>
              <w:fldChar w:fldCharType="begin"/>
            </w:r>
            <w:r w:rsidR="008D42A8" w:rsidRPr="008D42A8">
              <w:rPr>
                <w:rFonts w:ascii="Times New Roman" w:hAnsi="Times New Roman" w:cs="Times New Roman"/>
                <w:noProof/>
                <w:webHidden/>
                <w:sz w:val="22"/>
              </w:rPr>
              <w:instrText xml:space="preserve"> PAGEREF _Toc65671425 \h </w:instrText>
            </w:r>
            <w:r w:rsidR="008D42A8" w:rsidRPr="008D42A8">
              <w:rPr>
                <w:rFonts w:ascii="Times New Roman" w:hAnsi="Times New Roman" w:cs="Times New Roman"/>
                <w:noProof/>
                <w:webHidden/>
                <w:sz w:val="22"/>
              </w:rPr>
            </w:r>
            <w:r w:rsidR="008D42A8" w:rsidRPr="008D42A8">
              <w:rPr>
                <w:rFonts w:ascii="Times New Roman" w:hAnsi="Times New Roman" w:cs="Times New Roman"/>
                <w:noProof/>
                <w:webHidden/>
                <w:sz w:val="22"/>
              </w:rPr>
              <w:fldChar w:fldCharType="separate"/>
            </w:r>
            <w:r w:rsidR="005B3C74">
              <w:rPr>
                <w:rFonts w:ascii="Times New Roman" w:hAnsi="Times New Roman" w:cs="Times New Roman"/>
                <w:noProof/>
                <w:webHidden/>
                <w:sz w:val="22"/>
              </w:rPr>
              <w:t>59</w:t>
            </w:r>
            <w:r w:rsidR="008D42A8" w:rsidRPr="008D42A8">
              <w:rPr>
                <w:rFonts w:ascii="Times New Roman" w:hAnsi="Times New Roman" w:cs="Times New Roman"/>
                <w:noProof/>
                <w:webHidden/>
                <w:sz w:val="22"/>
              </w:rPr>
              <w:fldChar w:fldCharType="end"/>
            </w:r>
          </w:hyperlink>
        </w:p>
        <w:p w14:paraId="10B7E867" w14:textId="3B515C0D"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2"/>
              <w:lang w:eastAsia="lt-LT"/>
            </w:rPr>
          </w:pPr>
          <w:hyperlink w:anchor="_Toc65671426" w:history="1">
            <w:r w:rsidR="008D42A8" w:rsidRPr="008D42A8">
              <w:rPr>
                <w:rStyle w:val="Hipersaitas"/>
                <w:rFonts w:ascii="Times New Roman" w:hAnsi="Times New Roman" w:cs="Times New Roman"/>
                <w:noProof/>
                <w:sz w:val="22"/>
              </w:rPr>
              <w:t>pav. 23. Gyventojų pasiskirstymas pagal išsilavinimą 2011 m., proc.</w:t>
            </w:r>
            <w:r w:rsidR="008D42A8" w:rsidRPr="008D42A8">
              <w:rPr>
                <w:rFonts w:ascii="Times New Roman" w:hAnsi="Times New Roman" w:cs="Times New Roman"/>
                <w:noProof/>
                <w:webHidden/>
                <w:sz w:val="22"/>
              </w:rPr>
              <w:tab/>
            </w:r>
            <w:r w:rsidR="008D42A8" w:rsidRPr="008D42A8">
              <w:rPr>
                <w:rFonts w:ascii="Times New Roman" w:hAnsi="Times New Roman" w:cs="Times New Roman"/>
                <w:noProof/>
                <w:webHidden/>
                <w:sz w:val="22"/>
              </w:rPr>
              <w:fldChar w:fldCharType="begin"/>
            </w:r>
            <w:r w:rsidR="008D42A8" w:rsidRPr="008D42A8">
              <w:rPr>
                <w:rFonts w:ascii="Times New Roman" w:hAnsi="Times New Roman" w:cs="Times New Roman"/>
                <w:noProof/>
                <w:webHidden/>
                <w:sz w:val="22"/>
              </w:rPr>
              <w:instrText xml:space="preserve"> PAGEREF _Toc65671426 \h </w:instrText>
            </w:r>
            <w:r w:rsidR="008D42A8" w:rsidRPr="008D42A8">
              <w:rPr>
                <w:rFonts w:ascii="Times New Roman" w:hAnsi="Times New Roman" w:cs="Times New Roman"/>
                <w:noProof/>
                <w:webHidden/>
                <w:sz w:val="22"/>
              </w:rPr>
            </w:r>
            <w:r w:rsidR="008D42A8" w:rsidRPr="008D42A8">
              <w:rPr>
                <w:rFonts w:ascii="Times New Roman" w:hAnsi="Times New Roman" w:cs="Times New Roman"/>
                <w:noProof/>
                <w:webHidden/>
                <w:sz w:val="22"/>
              </w:rPr>
              <w:fldChar w:fldCharType="separate"/>
            </w:r>
            <w:r w:rsidR="005B3C74">
              <w:rPr>
                <w:rFonts w:ascii="Times New Roman" w:hAnsi="Times New Roman" w:cs="Times New Roman"/>
                <w:noProof/>
                <w:webHidden/>
                <w:sz w:val="22"/>
              </w:rPr>
              <w:t>60</w:t>
            </w:r>
            <w:r w:rsidR="008D42A8" w:rsidRPr="008D42A8">
              <w:rPr>
                <w:rFonts w:ascii="Times New Roman" w:hAnsi="Times New Roman" w:cs="Times New Roman"/>
                <w:noProof/>
                <w:webHidden/>
                <w:sz w:val="22"/>
              </w:rPr>
              <w:fldChar w:fldCharType="end"/>
            </w:r>
          </w:hyperlink>
        </w:p>
        <w:p w14:paraId="7A5B68A5" w14:textId="33097CB1"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2"/>
              <w:lang w:eastAsia="lt-LT"/>
            </w:rPr>
          </w:pPr>
          <w:hyperlink r:id="rId15" w:anchor="_Toc65671427" w:history="1">
            <w:r w:rsidR="008D42A8" w:rsidRPr="008D42A8">
              <w:rPr>
                <w:rStyle w:val="Hipersaitas"/>
                <w:rFonts w:ascii="Times New Roman" w:hAnsi="Times New Roman" w:cs="Times New Roman"/>
                <w:noProof/>
                <w:sz w:val="22"/>
              </w:rPr>
              <w:t>pav. 24. Gyventojų, turinčių aukštąjį išsilavinimą dalis (proc.) 2011 m.</w:t>
            </w:r>
            <w:r w:rsidR="008D42A8" w:rsidRPr="008D42A8">
              <w:rPr>
                <w:rFonts w:ascii="Times New Roman" w:hAnsi="Times New Roman" w:cs="Times New Roman"/>
                <w:noProof/>
                <w:webHidden/>
                <w:sz w:val="22"/>
              </w:rPr>
              <w:tab/>
            </w:r>
            <w:r w:rsidR="008D42A8" w:rsidRPr="008D42A8">
              <w:rPr>
                <w:rFonts w:ascii="Times New Roman" w:hAnsi="Times New Roman" w:cs="Times New Roman"/>
                <w:noProof/>
                <w:webHidden/>
                <w:sz w:val="22"/>
              </w:rPr>
              <w:fldChar w:fldCharType="begin"/>
            </w:r>
            <w:r w:rsidR="008D42A8" w:rsidRPr="008D42A8">
              <w:rPr>
                <w:rFonts w:ascii="Times New Roman" w:hAnsi="Times New Roman" w:cs="Times New Roman"/>
                <w:noProof/>
                <w:webHidden/>
                <w:sz w:val="22"/>
              </w:rPr>
              <w:instrText xml:space="preserve"> PAGEREF _Toc65671427 \h </w:instrText>
            </w:r>
            <w:r w:rsidR="008D42A8" w:rsidRPr="008D42A8">
              <w:rPr>
                <w:rFonts w:ascii="Times New Roman" w:hAnsi="Times New Roman" w:cs="Times New Roman"/>
                <w:noProof/>
                <w:webHidden/>
                <w:sz w:val="22"/>
              </w:rPr>
            </w:r>
            <w:r w:rsidR="008D42A8" w:rsidRPr="008D42A8">
              <w:rPr>
                <w:rFonts w:ascii="Times New Roman" w:hAnsi="Times New Roman" w:cs="Times New Roman"/>
                <w:noProof/>
                <w:webHidden/>
                <w:sz w:val="22"/>
              </w:rPr>
              <w:fldChar w:fldCharType="separate"/>
            </w:r>
            <w:r w:rsidR="005B3C74">
              <w:rPr>
                <w:rFonts w:ascii="Times New Roman" w:hAnsi="Times New Roman" w:cs="Times New Roman"/>
                <w:noProof/>
                <w:webHidden/>
                <w:sz w:val="22"/>
              </w:rPr>
              <w:t>60</w:t>
            </w:r>
            <w:r w:rsidR="008D42A8" w:rsidRPr="008D42A8">
              <w:rPr>
                <w:rFonts w:ascii="Times New Roman" w:hAnsi="Times New Roman" w:cs="Times New Roman"/>
                <w:noProof/>
                <w:webHidden/>
                <w:sz w:val="22"/>
              </w:rPr>
              <w:fldChar w:fldCharType="end"/>
            </w:r>
          </w:hyperlink>
        </w:p>
        <w:p w14:paraId="1FCA68BF" w14:textId="32CC55ED"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2"/>
              <w:lang w:eastAsia="lt-LT"/>
            </w:rPr>
          </w:pPr>
          <w:hyperlink r:id="rId16" w:anchor="_Toc65671428" w:history="1">
            <w:r w:rsidR="008D42A8" w:rsidRPr="008D42A8">
              <w:rPr>
                <w:rStyle w:val="Hipersaitas"/>
                <w:rFonts w:ascii="Times New Roman" w:hAnsi="Times New Roman" w:cs="Times New Roman"/>
                <w:noProof/>
                <w:sz w:val="22"/>
              </w:rPr>
              <w:t>pav. 25. Gyventojų, mokančių anglų kalbą, dalis (proc.), 2011 m.</w:t>
            </w:r>
            <w:r w:rsidR="008D42A8" w:rsidRPr="008D42A8">
              <w:rPr>
                <w:rFonts w:ascii="Times New Roman" w:hAnsi="Times New Roman" w:cs="Times New Roman"/>
                <w:noProof/>
                <w:webHidden/>
                <w:sz w:val="22"/>
              </w:rPr>
              <w:tab/>
            </w:r>
            <w:r w:rsidR="008D42A8" w:rsidRPr="008D42A8">
              <w:rPr>
                <w:rFonts w:ascii="Times New Roman" w:hAnsi="Times New Roman" w:cs="Times New Roman"/>
                <w:noProof/>
                <w:webHidden/>
                <w:sz w:val="22"/>
              </w:rPr>
              <w:fldChar w:fldCharType="begin"/>
            </w:r>
            <w:r w:rsidR="008D42A8" w:rsidRPr="008D42A8">
              <w:rPr>
                <w:rFonts w:ascii="Times New Roman" w:hAnsi="Times New Roman" w:cs="Times New Roman"/>
                <w:noProof/>
                <w:webHidden/>
                <w:sz w:val="22"/>
              </w:rPr>
              <w:instrText xml:space="preserve"> PAGEREF _Toc65671428 \h </w:instrText>
            </w:r>
            <w:r w:rsidR="008D42A8" w:rsidRPr="008D42A8">
              <w:rPr>
                <w:rFonts w:ascii="Times New Roman" w:hAnsi="Times New Roman" w:cs="Times New Roman"/>
                <w:noProof/>
                <w:webHidden/>
                <w:sz w:val="22"/>
              </w:rPr>
            </w:r>
            <w:r w:rsidR="008D42A8" w:rsidRPr="008D42A8">
              <w:rPr>
                <w:rFonts w:ascii="Times New Roman" w:hAnsi="Times New Roman" w:cs="Times New Roman"/>
                <w:noProof/>
                <w:webHidden/>
                <w:sz w:val="22"/>
              </w:rPr>
              <w:fldChar w:fldCharType="separate"/>
            </w:r>
            <w:r w:rsidR="005B3C74">
              <w:rPr>
                <w:rFonts w:ascii="Times New Roman" w:hAnsi="Times New Roman" w:cs="Times New Roman"/>
                <w:noProof/>
                <w:webHidden/>
                <w:sz w:val="22"/>
              </w:rPr>
              <w:t>61</w:t>
            </w:r>
            <w:r w:rsidR="008D42A8" w:rsidRPr="008D42A8">
              <w:rPr>
                <w:rFonts w:ascii="Times New Roman" w:hAnsi="Times New Roman" w:cs="Times New Roman"/>
                <w:noProof/>
                <w:webHidden/>
                <w:sz w:val="22"/>
              </w:rPr>
              <w:fldChar w:fldCharType="end"/>
            </w:r>
          </w:hyperlink>
        </w:p>
        <w:p w14:paraId="332122F5" w14:textId="2EECC229"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2"/>
              <w:lang w:eastAsia="lt-LT"/>
            </w:rPr>
          </w:pPr>
          <w:hyperlink r:id="rId17" w:anchor="_Toc65671429" w:history="1">
            <w:r w:rsidR="008D42A8" w:rsidRPr="008D42A8">
              <w:rPr>
                <w:rStyle w:val="Hipersaitas"/>
                <w:rFonts w:ascii="Times New Roman" w:hAnsi="Times New Roman" w:cs="Times New Roman"/>
                <w:noProof/>
                <w:sz w:val="22"/>
              </w:rPr>
              <w:t>pav. 26. Gyventojų, mokančių rusų kalbą, dalis (proc.), 2011 m.</w:t>
            </w:r>
            <w:r w:rsidR="008D42A8" w:rsidRPr="008D42A8">
              <w:rPr>
                <w:rFonts w:ascii="Times New Roman" w:hAnsi="Times New Roman" w:cs="Times New Roman"/>
                <w:noProof/>
                <w:webHidden/>
                <w:sz w:val="22"/>
              </w:rPr>
              <w:tab/>
            </w:r>
            <w:r w:rsidR="008D42A8" w:rsidRPr="008D42A8">
              <w:rPr>
                <w:rFonts w:ascii="Times New Roman" w:hAnsi="Times New Roman" w:cs="Times New Roman"/>
                <w:noProof/>
                <w:webHidden/>
                <w:sz w:val="22"/>
              </w:rPr>
              <w:fldChar w:fldCharType="begin"/>
            </w:r>
            <w:r w:rsidR="008D42A8" w:rsidRPr="008D42A8">
              <w:rPr>
                <w:rFonts w:ascii="Times New Roman" w:hAnsi="Times New Roman" w:cs="Times New Roman"/>
                <w:noProof/>
                <w:webHidden/>
                <w:sz w:val="22"/>
              </w:rPr>
              <w:instrText xml:space="preserve"> PAGEREF _Toc65671429 \h </w:instrText>
            </w:r>
            <w:r w:rsidR="008D42A8" w:rsidRPr="008D42A8">
              <w:rPr>
                <w:rFonts w:ascii="Times New Roman" w:hAnsi="Times New Roman" w:cs="Times New Roman"/>
                <w:noProof/>
                <w:webHidden/>
                <w:sz w:val="22"/>
              </w:rPr>
            </w:r>
            <w:r w:rsidR="008D42A8" w:rsidRPr="008D42A8">
              <w:rPr>
                <w:rFonts w:ascii="Times New Roman" w:hAnsi="Times New Roman" w:cs="Times New Roman"/>
                <w:noProof/>
                <w:webHidden/>
                <w:sz w:val="22"/>
              </w:rPr>
              <w:fldChar w:fldCharType="separate"/>
            </w:r>
            <w:r w:rsidR="005B3C74">
              <w:rPr>
                <w:rFonts w:ascii="Times New Roman" w:hAnsi="Times New Roman" w:cs="Times New Roman"/>
                <w:noProof/>
                <w:webHidden/>
                <w:sz w:val="22"/>
              </w:rPr>
              <w:t>61</w:t>
            </w:r>
            <w:r w:rsidR="008D42A8" w:rsidRPr="008D42A8">
              <w:rPr>
                <w:rFonts w:ascii="Times New Roman" w:hAnsi="Times New Roman" w:cs="Times New Roman"/>
                <w:noProof/>
                <w:webHidden/>
                <w:sz w:val="22"/>
              </w:rPr>
              <w:fldChar w:fldCharType="end"/>
            </w:r>
          </w:hyperlink>
        </w:p>
        <w:p w14:paraId="1946D3FE" w14:textId="2CA565B9"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2"/>
              <w:lang w:eastAsia="lt-LT"/>
            </w:rPr>
          </w:pPr>
          <w:hyperlink w:anchor="_Toc65671430" w:history="1">
            <w:r w:rsidR="008D42A8" w:rsidRPr="008D42A8">
              <w:rPr>
                <w:rStyle w:val="Hipersaitas"/>
                <w:rFonts w:ascii="Times New Roman" w:hAnsi="Times New Roman" w:cs="Times New Roman"/>
                <w:noProof/>
                <w:sz w:val="22"/>
              </w:rPr>
              <w:t>pav. 27. Vidutinio mėnesinio neto darbo užmokesčio palyginimas 2014–2018 m., EUR</w:t>
            </w:r>
            <w:r w:rsidR="008D42A8" w:rsidRPr="008D42A8">
              <w:rPr>
                <w:rFonts w:ascii="Times New Roman" w:hAnsi="Times New Roman" w:cs="Times New Roman"/>
                <w:noProof/>
                <w:webHidden/>
                <w:sz w:val="22"/>
              </w:rPr>
              <w:tab/>
            </w:r>
            <w:r w:rsidR="008D42A8" w:rsidRPr="008D42A8">
              <w:rPr>
                <w:rFonts w:ascii="Times New Roman" w:hAnsi="Times New Roman" w:cs="Times New Roman"/>
                <w:noProof/>
                <w:webHidden/>
                <w:sz w:val="22"/>
              </w:rPr>
              <w:fldChar w:fldCharType="begin"/>
            </w:r>
            <w:r w:rsidR="008D42A8" w:rsidRPr="008D42A8">
              <w:rPr>
                <w:rFonts w:ascii="Times New Roman" w:hAnsi="Times New Roman" w:cs="Times New Roman"/>
                <w:noProof/>
                <w:webHidden/>
                <w:sz w:val="22"/>
              </w:rPr>
              <w:instrText xml:space="preserve"> PAGEREF _Toc65671430 \h </w:instrText>
            </w:r>
            <w:r w:rsidR="008D42A8" w:rsidRPr="008D42A8">
              <w:rPr>
                <w:rFonts w:ascii="Times New Roman" w:hAnsi="Times New Roman" w:cs="Times New Roman"/>
                <w:noProof/>
                <w:webHidden/>
                <w:sz w:val="22"/>
              </w:rPr>
            </w:r>
            <w:r w:rsidR="008D42A8" w:rsidRPr="008D42A8">
              <w:rPr>
                <w:rFonts w:ascii="Times New Roman" w:hAnsi="Times New Roman" w:cs="Times New Roman"/>
                <w:noProof/>
                <w:webHidden/>
                <w:sz w:val="22"/>
              </w:rPr>
              <w:fldChar w:fldCharType="separate"/>
            </w:r>
            <w:r w:rsidR="005B3C74">
              <w:rPr>
                <w:rFonts w:ascii="Times New Roman" w:hAnsi="Times New Roman" w:cs="Times New Roman"/>
                <w:noProof/>
                <w:webHidden/>
                <w:sz w:val="22"/>
              </w:rPr>
              <w:t>62</w:t>
            </w:r>
            <w:r w:rsidR="008D42A8" w:rsidRPr="008D42A8">
              <w:rPr>
                <w:rFonts w:ascii="Times New Roman" w:hAnsi="Times New Roman" w:cs="Times New Roman"/>
                <w:noProof/>
                <w:webHidden/>
                <w:sz w:val="22"/>
              </w:rPr>
              <w:fldChar w:fldCharType="end"/>
            </w:r>
          </w:hyperlink>
        </w:p>
        <w:p w14:paraId="4D3F7996" w14:textId="041B577F"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2"/>
              <w:lang w:eastAsia="lt-LT"/>
            </w:rPr>
          </w:pPr>
          <w:hyperlink w:anchor="_Toc65671431" w:history="1">
            <w:r w:rsidR="008D42A8" w:rsidRPr="008D42A8">
              <w:rPr>
                <w:rStyle w:val="Hipersaitas"/>
                <w:rFonts w:ascii="Times New Roman" w:hAnsi="Times New Roman" w:cs="Times New Roman"/>
                <w:noProof/>
                <w:sz w:val="22"/>
              </w:rPr>
              <w:t>pav. 28. Nedarbo lygio palyginimas 2015–2019 m., proc.</w:t>
            </w:r>
            <w:r w:rsidR="008D42A8" w:rsidRPr="008D42A8">
              <w:rPr>
                <w:rFonts w:ascii="Times New Roman" w:hAnsi="Times New Roman" w:cs="Times New Roman"/>
                <w:noProof/>
                <w:webHidden/>
                <w:sz w:val="22"/>
              </w:rPr>
              <w:tab/>
            </w:r>
            <w:r w:rsidR="008D42A8" w:rsidRPr="008D42A8">
              <w:rPr>
                <w:rFonts w:ascii="Times New Roman" w:hAnsi="Times New Roman" w:cs="Times New Roman"/>
                <w:noProof/>
                <w:webHidden/>
                <w:sz w:val="22"/>
              </w:rPr>
              <w:fldChar w:fldCharType="begin"/>
            </w:r>
            <w:r w:rsidR="008D42A8" w:rsidRPr="008D42A8">
              <w:rPr>
                <w:rFonts w:ascii="Times New Roman" w:hAnsi="Times New Roman" w:cs="Times New Roman"/>
                <w:noProof/>
                <w:webHidden/>
                <w:sz w:val="22"/>
              </w:rPr>
              <w:instrText xml:space="preserve"> PAGEREF _Toc65671431 \h </w:instrText>
            </w:r>
            <w:r w:rsidR="008D42A8" w:rsidRPr="008D42A8">
              <w:rPr>
                <w:rFonts w:ascii="Times New Roman" w:hAnsi="Times New Roman" w:cs="Times New Roman"/>
                <w:noProof/>
                <w:webHidden/>
                <w:sz w:val="22"/>
              </w:rPr>
            </w:r>
            <w:r w:rsidR="008D42A8" w:rsidRPr="008D42A8">
              <w:rPr>
                <w:rFonts w:ascii="Times New Roman" w:hAnsi="Times New Roman" w:cs="Times New Roman"/>
                <w:noProof/>
                <w:webHidden/>
                <w:sz w:val="22"/>
              </w:rPr>
              <w:fldChar w:fldCharType="separate"/>
            </w:r>
            <w:r w:rsidR="005B3C74">
              <w:rPr>
                <w:rFonts w:ascii="Times New Roman" w:hAnsi="Times New Roman" w:cs="Times New Roman"/>
                <w:noProof/>
                <w:webHidden/>
                <w:sz w:val="22"/>
              </w:rPr>
              <w:t>62</w:t>
            </w:r>
            <w:r w:rsidR="008D42A8" w:rsidRPr="008D42A8">
              <w:rPr>
                <w:rFonts w:ascii="Times New Roman" w:hAnsi="Times New Roman" w:cs="Times New Roman"/>
                <w:noProof/>
                <w:webHidden/>
                <w:sz w:val="22"/>
              </w:rPr>
              <w:fldChar w:fldCharType="end"/>
            </w:r>
          </w:hyperlink>
        </w:p>
        <w:p w14:paraId="17283FD1" w14:textId="357A7E43"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2"/>
              <w:lang w:eastAsia="lt-LT"/>
            </w:rPr>
          </w:pPr>
          <w:hyperlink w:anchor="_Toc65671432" w:history="1">
            <w:r w:rsidR="008D42A8" w:rsidRPr="008D42A8">
              <w:rPr>
                <w:rStyle w:val="Hipersaitas"/>
                <w:rFonts w:ascii="Times New Roman" w:hAnsi="Times New Roman" w:cs="Times New Roman"/>
                <w:noProof/>
                <w:sz w:val="22"/>
              </w:rPr>
              <w:t>pav. 29. Apgyvendinimo įstaigų skaičiaus pokytis Klaipėdos rajono savivaldybėje 2015–2019 m.</w:t>
            </w:r>
            <w:r w:rsidR="008D42A8" w:rsidRPr="008D42A8">
              <w:rPr>
                <w:rFonts w:ascii="Times New Roman" w:hAnsi="Times New Roman" w:cs="Times New Roman"/>
                <w:noProof/>
                <w:webHidden/>
                <w:sz w:val="22"/>
              </w:rPr>
              <w:tab/>
            </w:r>
            <w:r w:rsidR="008D42A8" w:rsidRPr="008D42A8">
              <w:rPr>
                <w:rFonts w:ascii="Times New Roman" w:hAnsi="Times New Roman" w:cs="Times New Roman"/>
                <w:noProof/>
                <w:webHidden/>
                <w:sz w:val="22"/>
              </w:rPr>
              <w:fldChar w:fldCharType="begin"/>
            </w:r>
            <w:r w:rsidR="008D42A8" w:rsidRPr="008D42A8">
              <w:rPr>
                <w:rFonts w:ascii="Times New Roman" w:hAnsi="Times New Roman" w:cs="Times New Roman"/>
                <w:noProof/>
                <w:webHidden/>
                <w:sz w:val="22"/>
              </w:rPr>
              <w:instrText xml:space="preserve"> PAGEREF _Toc65671432 \h </w:instrText>
            </w:r>
            <w:r w:rsidR="008D42A8" w:rsidRPr="008D42A8">
              <w:rPr>
                <w:rFonts w:ascii="Times New Roman" w:hAnsi="Times New Roman" w:cs="Times New Roman"/>
                <w:noProof/>
                <w:webHidden/>
                <w:sz w:val="22"/>
              </w:rPr>
            </w:r>
            <w:r w:rsidR="008D42A8" w:rsidRPr="008D42A8">
              <w:rPr>
                <w:rFonts w:ascii="Times New Roman" w:hAnsi="Times New Roman" w:cs="Times New Roman"/>
                <w:noProof/>
                <w:webHidden/>
                <w:sz w:val="22"/>
              </w:rPr>
              <w:fldChar w:fldCharType="separate"/>
            </w:r>
            <w:r w:rsidR="005B3C74">
              <w:rPr>
                <w:rFonts w:ascii="Times New Roman" w:hAnsi="Times New Roman" w:cs="Times New Roman"/>
                <w:noProof/>
                <w:webHidden/>
                <w:sz w:val="22"/>
              </w:rPr>
              <w:t>63</w:t>
            </w:r>
            <w:r w:rsidR="008D42A8" w:rsidRPr="008D42A8">
              <w:rPr>
                <w:rFonts w:ascii="Times New Roman" w:hAnsi="Times New Roman" w:cs="Times New Roman"/>
                <w:noProof/>
                <w:webHidden/>
                <w:sz w:val="22"/>
              </w:rPr>
              <w:fldChar w:fldCharType="end"/>
            </w:r>
          </w:hyperlink>
        </w:p>
        <w:p w14:paraId="7E2503F9" w14:textId="64E94F8D"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2"/>
              <w:lang w:eastAsia="lt-LT"/>
            </w:rPr>
          </w:pPr>
          <w:hyperlink w:anchor="_Toc65671433" w:history="1">
            <w:r w:rsidR="008D42A8" w:rsidRPr="008D42A8">
              <w:rPr>
                <w:rStyle w:val="Hipersaitas"/>
                <w:rFonts w:ascii="Times New Roman" w:hAnsi="Times New Roman" w:cs="Times New Roman"/>
                <w:noProof/>
                <w:sz w:val="22"/>
              </w:rPr>
              <w:t>pav. 30. Turistų skaičiaus pokytis Lietuvos Respublikos apgyvendinimo įstaigose 2015–2019 m.</w:t>
            </w:r>
            <w:r w:rsidR="008D42A8" w:rsidRPr="008D42A8">
              <w:rPr>
                <w:rFonts w:ascii="Times New Roman" w:hAnsi="Times New Roman" w:cs="Times New Roman"/>
                <w:noProof/>
                <w:webHidden/>
                <w:sz w:val="22"/>
              </w:rPr>
              <w:tab/>
            </w:r>
            <w:r w:rsidR="008D42A8" w:rsidRPr="008D42A8">
              <w:rPr>
                <w:rFonts w:ascii="Times New Roman" w:hAnsi="Times New Roman" w:cs="Times New Roman"/>
                <w:noProof/>
                <w:webHidden/>
                <w:sz w:val="22"/>
              </w:rPr>
              <w:fldChar w:fldCharType="begin"/>
            </w:r>
            <w:r w:rsidR="008D42A8" w:rsidRPr="008D42A8">
              <w:rPr>
                <w:rFonts w:ascii="Times New Roman" w:hAnsi="Times New Roman" w:cs="Times New Roman"/>
                <w:noProof/>
                <w:webHidden/>
                <w:sz w:val="22"/>
              </w:rPr>
              <w:instrText xml:space="preserve"> PAGEREF _Toc65671433 \h </w:instrText>
            </w:r>
            <w:r w:rsidR="008D42A8" w:rsidRPr="008D42A8">
              <w:rPr>
                <w:rFonts w:ascii="Times New Roman" w:hAnsi="Times New Roman" w:cs="Times New Roman"/>
                <w:noProof/>
                <w:webHidden/>
                <w:sz w:val="22"/>
              </w:rPr>
            </w:r>
            <w:r w:rsidR="008D42A8" w:rsidRPr="008D42A8">
              <w:rPr>
                <w:rFonts w:ascii="Times New Roman" w:hAnsi="Times New Roman" w:cs="Times New Roman"/>
                <w:noProof/>
                <w:webHidden/>
                <w:sz w:val="22"/>
              </w:rPr>
              <w:fldChar w:fldCharType="separate"/>
            </w:r>
            <w:r w:rsidR="005B3C74">
              <w:rPr>
                <w:rFonts w:ascii="Times New Roman" w:hAnsi="Times New Roman" w:cs="Times New Roman"/>
                <w:noProof/>
                <w:webHidden/>
                <w:sz w:val="22"/>
              </w:rPr>
              <w:t>64</w:t>
            </w:r>
            <w:r w:rsidR="008D42A8" w:rsidRPr="008D42A8">
              <w:rPr>
                <w:rFonts w:ascii="Times New Roman" w:hAnsi="Times New Roman" w:cs="Times New Roman"/>
                <w:noProof/>
                <w:webHidden/>
                <w:sz w:val="22"/>
              </w:rPr>
              <w:fldChar w:fldCharType="end"/>
            </w:r>
          </w:hyperlink>
        </w:p>
        <w:p w14:paraId="6D16597F" w14:textId="43C19B34"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2"/>
              <w:lang w:eastAsia="lt-LT"/>
            </w:rPr>
          </w:pPr>
          <w:hyperlink w:anchor="_Toc65671434" w:history="1">
            <w:r w:rsidR="008D42A8" w:rsidRPr="008D42A8">
              <w:rPr>
                <w:rStyle w:val="Hipersaitas"/>
                <w:rFonts w:ascii="Times New Roman" w:hAnsi="Times New Roman" w:cs="Times New Roman"/>
                <w:noProof/>
                <w:sz w:val="22"/>
              </w:rPr>
              <w:t>pav. 31. Turistų skaičiaus pokytis Klaipėdos regiono apgyvendinimo įstaigose 2015–2019 m.</w:t>
            </w:r>
            <w:r w:rsidR="008D42A8" w:rsidRPr="008D42A8">
              <w:rPr>
                <w:rFonts w:ascii="Times New Roman" w:hAnsi="Times New Roman" w:cs="Times New Roman"/>
                <w:noProof/>
                <w:webHidden/>
                <w:sz w:val="22"/>
              </w:rPr>
              <w:tab/>
            </w:r>
            <w:r w:rsidR="008D42A8" w:rsidRPr="008D42A8">
              <w:rPr>
                <w:rFonts w:ascii="Times New Roman" w:hAnsi="Times New Roman" w:cs="Times New Roman"/>
                <w:noProof/>
                <w:webHidden/>
                <w:sz w:val="22"/>
              </w:rPr>
              <w:fldChar w:fldCharType="begin"/>
            </w:r>
            <w:r w:rsidR="008D42A8" w:rsidRPr="008D42A8">
              <w:rPr>
                <w:rFonts w:ascii="Times New Roman" w:hAnsi="Times New Roman" w:cs="Times New Roman"/>
                <w:noProof/>
                <w:webHidden/>
                <w:sz w:val="22"/>
              </w:rPr>
              <w:instrText xml:space="preserve"> PAGEREF _Toc65671434 \h </w:instrText>
            </w:r>
            <w:r w:rsidR="008D42A8" w:rsidRPr="008D42A8">
              <w:rPr>
                <w:rFonts w:ascii="Times New Roman" w:hAnsi="Times New Roman" w:cs="Times New Roman"/>
                <w:noProof/>
                <w:webHidden/>
                <w:sz w:val="22"/>
              </w:rPr>
            </w:r>
            <w:r w:rsidR="008D42A8" w:rsidRPr="008D42A8">
              <w:rPr>
                <w:rFonts w:ascii="Times New Roman" w:hAnsi="Times New Roman" w:cs="Times New Roman"/>
                <w:noProof/>
                <w:webHidden/>
                <w:sz w:val="22"/>
              </w:rPr>
              <w:fldChar w:fldCharType="separate"/>
            </w:r>
            <w:r w:rsidR="005B3C74">
              <w:rPr>
                <w:rFonts w:ascii="Times New Roman" w:hAnsi="Times New Roman" w:cs="Times New Roman"/>
                <w:noProof/>
                <w:webHidden/>
                <w:sz w:val="22"/>
              </w:rPr>
              <w:t>65</w:t>
            </w:r>
            <w:r w:rsidR="008D42A8" w:rsidRPr="008D42A8">
              <w:rPr>
                <w:rFonts w:ascii="Times New Roman" w:hAnsi="Times New Roman" w:cs="Times New Roman"/>
                <w:noProof/>
                <w:webHidden/>
                <w:sz w:val="22"/>
              </w:rPr>
              <w:fldChar w:fldCharType="end"/>
            </w:r>
          </w:hyperlink>
        </w:p>
        <w:p w14:paraId="0D7448AA" w14:textId="165B936B"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2"/>
              <w:lang w:eastAsia="lt-LT"/>
            </w:rPr>
          </w:pPr>
          <w:hyperlink w:anchor="_Toc65671435" w:history="1">
            <w:r w:rsidR="008D42A8" w:rsidRPr="008D42A8">
              <w:rPr>
                <w:rStyle w:val="Hipersaitas"/>
                <w:rFonts w:ascii="Times New Roman" w:hAnsi="Times New Roman" w:cs="Times New Roman"/>
                <w:noProof/>
                <w:sz w:val="22"/>
              </w:rPr>
              <w:t>pav. 32. Turistų skaičiaus pokytis Klaipėdos rajono apgyvendinimo įstaigose 2015–2019 m.</w:t>
            </w:r>
            <w:r w:rsidR="008D42A8" w:rsidRPr="008D42A8">
              <w:rPr>
                <w:rFonts w:ascii="Times New Roman" w:hAnsi="Times New Roman" w:cs="Times New Roman"/>
                <w:noProof/>
                <w:webHidden/>
                <w:sz w:val="22"/>
              </w:rPr>
              <w:tab/>
            </w:r>
            <w:r w:rsidR="008D42A8" w:rsidRPr="008D42A8">
              <w:rPr>
                <w:rFonts w:ascii="Times New Roman" w:hAnsi="Times New Roman" w:cs="Times New Roman"/>
                <w:noProof/>
                <w:webHidden/>
                <w:sz w:val="22"/>
              </w:rPr>
              <w:fldChar w:fldCharType="begin"/>
            </w:r>
            <w:r w:rsidR="008D42A8" w:rsidRPr="008D42A8">
              <w:rPr>
                <w:rFonts w:ascii="Times New Roman" w:hAnsi="Times New Roman" w:cs="Times New Roman"/>
                <w:noProof/>
                <w:webHidden/>
                <w:sz w:val="22"/>
              </w:rPr>
              <w:instrText xml:space="preserve"> PAGEREF _Toc65671435 \h </w:instrText>
            </w:r>
            <w:r w:rsidR="008D42A8" w:rsidRPr="008D42A8">
              <w:rPr>
                <w:rFonts w:ascii="Times New Roman" w:hAnsi="Times New Roman" w:cs="Times New Roman"/>
                <w:noProof/>
                <w:webHidden/>
                <w:sz w:val="22"/>
              </w:rPr>
            </w:r>
            <w:r w:rsidR="008D42A8" w:rsidRPr="008D42A8">
              <w:rPr>
                <w:rFonts w:ascii="Times New Roman" w:hAnsi="Times New Roman" w:cs="Times New Roman"/>
                <w:noProof/>
                <w:webHidden/>
                <w:sz w:val="22"/>
              </w:rPr>
              <w:fldChar w:fldCharType="separate"/>
            </w:r>
            <w:r w:rsidR="005B3C74">
              <w:rPr>
                <w:rFonts w:ascii="Times New Roman" w:hAnsi="Times New Roman" w:cs="Times New Roman"/>
                <w:noProof/>
                <w:webHidden/>
                <w:sz w:val="22"/>
              </w:rPr>
              <w:t>65</w:t>
            </w:r>
            <w:r w:rsidR="008D42A8" w:rsidRPr="008D42A8">
              <w:rPr>
                <w:rFonts w:ascii="Times New Roman" w:hAnsi="Times New Roman" w:cs="Times New Roman"/>
                <w:noProof/>
                <w:webHidden/>
                <w:sz w:val="22"/>
              </w:rPr>
              <w:fldChar w:fldCharType="end"/>
            </w:r>
          </w:hyperlink>
        </w:p>
        <w:p w14:paraId="4114480C" w14:textId="58B70D2E"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2"/>
              <w:lang w:eastAsia="lt-LT"/>
            </w:rPr>
          </w:pPr>
          <w:hyperlink w:anchor="_Toc65671436" w:history="1">
            <w:r w:rsidR="008D42A8" w:rsidRPr="008D42A8">
              <w:rPr>
                <w:rStyle w:val="Hipersaitas"/>
                <w:rFonts w:ascii="Times New Roman" w:hAnsi="Times New Roman" w:cs="Times New Roman"/>
                <w:noProof/>
                <w:sz w:val="22"/>
              </w:rPr>
              <w:t>pav. 33. Vidutinė turistų nakvynės trukmė Lietuvos Respublikos apgyvendinimo įstaigose 2015–2019 m.</w:t>
            </w:r>
            <w:r w:rsidR="008D42A8" w:rsidRPr="008D42A8">
              <w:rPr>
                <w:rFonts w:ascii="Times New Roman" w:hAnsi="Times New Roman" w:cs="Times New Roman"/>
                <w:noProof/>
                <w:webHidden/>
                <w:sz w:val="22"/>
              </w:rPr>
              <w:tab/>
            </w:r>
            <w:r w:rsidR="008D42A8" w:rsidRPr="008D42A8">
              <w:rPr>
                <w:rFonts w:ascii="Times New Roman" w:hAnsi="Times New Roman" w:cs="Times New Roman"/>
                <w:noProof/>
                <w:webHidden/>
                <w:sz w:val="22"/>
              </w:rPr>
              <w:fldChar w:fldCharType="begin"/>
            </w:r>
            <w:r w:rsidR="008D42A8" w:rsidRPr="008D42A8">
              <w:rPr>
                <w:rFonts w:ascii="Times New Roman" w:hAnsi="Times New Roman" w:cs="Times New Roman"/>
                <w:noProof/>
                <w:webHidden/>
                <w:sz w:val="22"/>
              </w:rPr>
              <w:instrText xml:space="preserve"> PAGEREF _Toc65671436 \h </w:instrText>
            </w:r>
            <w:r w:rsidR="008D42A8" w:rsidRPr="008D42A8">
              <w:rPr>
                <w:rFonts w:ascii="Times New Roman" w:hAnsi="Times New Roman" w:cs="Times New Roman"/>
                <w:noProof/>
                <w:webHidden/>
                <w:sz w:val="22"/>
              </w:rPr>
            </w:r>
            <w:r w:rsidR="008D42A8" w:rsidRPr="008D42A8">
              <w:rPr>
                <w:rFonts w:ascii="Times New Roman" w:hAnsi="Times New Roman" w:cs="Times New Roman"/>
                <w:noProof/>
                <w:webHidden/>
                <w:sz w:val="22"/>
              </w:rPr>
              <w:fldChar w:fldCharType="separate"/>
            </w:r>
            <w:r w:rsidR="005B3C74">
              <w:rPr>
                <w:rFonts w:ascii="Times New Roman" w:hAnsi="Times New Roman" w:cs="Times New Roman"/>
                <w:noProof/>
                <w:webHidden/>
                <w:sz w:val="22"/>
              </w:rPr>
              <w:t>66</w:t>
            </w:r>
            <w:r w:rsidR="008D42A8" w:rsidRPr="008D42A8">
              <w:rPr>
                <w:rFonts w:ascii="Times New Roman" w:hAnsi="Times New Roman" w:cs="Times New Roman"/>
                <w:noProof/>
                <w:webHidden/>
                <w:sz w:val="22"/>
              </w:rPr>
              <w:fldChar w:fldCharType="end"/>
            </w:r>
          </w:hyperlink>
        </w:p>
        <w:p w14:paraId="421CC73B" w14:textId="43A7D2A7"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2"/>
              <w:lang w:eastAsia="lt-LT"/>
            </w:rPr>
          </w:pPr>
          <w:hyperlink w:anchor="_Toc65671437" w:history="1">
            <w:r w:rsidR="008D42A8" w:rsidRPr="008D42A8">
              <w:rPr>
                <w:rStyle w:val="Hipersaitas"/>
                <w:rFonts w:ascii="Times New Roman" w:hAnsi="Times New Roman" w:cs="Times New Roman"/>
                <w:noProof/>
                <w:sz w:val="22"/>
              </w:rPr>
              <w:t>pav. 34. Vidutinė turistų nakvynės trukmė Klaipėdos regiono apgyvendinimo įstaigose 2015–2019 m.</w:t>
            </w:r>
            <w:r w:rsidR="008D42A8" w:rsidRPr="008D42A8">
              <w:rPr>
                <w:rFonts w:ascii="Times New Roman" w:hAnsi="Times New Roman" w:cs="Times New Roman"/>
                <w:noProof/>
                <w:webHidden/>
                <w:sz w:val="22"/>
              </w:rPr>
              <w:tab/>
            </w:r>
            <w:r w:rsidR="008D42A8" w:rsidRPr="008D42A8">
              <w:rPr>
                <w:rFonts w:ascii="Times New Roman" w:hAnsi="Times New Roman" w:cs="Times New Roman"/>
                <w:noProof/>
                <w:webHidden/>
                <w:sz w:val="22"/>
              </w:rPr>
              <w:fldChar w:fldCharType="begin"/>
            </w:r>
            <w:r w:rsidR="008D42A8" w:rsidRPr="008D42A8">
              <w:rPr>
                <w:rFonts w:ascii="Times New Roman" w:hAnsi="Times New Roman" w:cs="Times New Roman"/>
                <w:noProof/>
                <w:webHidden/>
                <w:sz w:val="22"/>
              </w:rPr>
              <w:instrText xml:space="preserve"> PAGEREF _Toc65671437 \h </w:instrText>
            </w:r>
            <w:r w:rsidR="008D42A8" w:rsidRPr="008D42A8">
              <w:rPr>
                <w:rFonts w:ascii="Times New Roman" w:hAnsi="Times New Roman" w:cs="Times New Roman"/>
                <w:noProof/>
                <w:webHidden/>
                <w:sz w:val="22"/>
              </w:rPr>
            </w:r>
            <w:r w:rsidR="008D42A8" w:rsidRPr="008D42A8">
              <w:rPr>
                <w:rFonts w:ascii="Times New Roman" w:hAnsi="Times New Roman" w:cs="Times New Roman"/>
                <w:noProof/>
                <w:webHidden/>
                <w:sz w:val="22"/>
              </w:rPr>
              <w:fldChar w:fldCharType="separate"/>
            </w:r>
            <w:r w:rsidR="005B3C74">
              <w:rPr>
                <w:rFonts w:ascii="Times New Roman" w:hAnsi="Times New Roman" w:cs="Times New Roman"/>
                <w:noProof/>
                <w:webHidden/>
                <w:sz w:val="22"/>
              </w:rPr>
              <w:t>66</w:t>
            </w:r>
            <w:r w:rsidR="008D42A8" w:rsidRPr="008D42A8">
              <w:rPr>
                <w:rFonts w:ascii="Times New Roman" w:hAnsi="Times New Roman" w:cs="Times New Roman"/>
                <w:noProof/>
                <w:webHidden/>
                <w:sz w:val="22"/>
              </w:rPr>
              <w:fldChar w:fldCharType="end"/>
            </w:r>
          </w:hyperlink>
        </w:p>
        <w:p w14:paraId="6513F839" w14:textId="48020E7B"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2"/>
              <w:lang w:eastAsia="lt-LT"/>
            </w:rPr>
          </w:pPr>
          <w:hyperlink w:anchor="_Toc65671438" w:history="1">
            <w:r w:rsidR="008D42A8" w:rsidRPr="008D42A8">
              <w:rPr>
                <w:rStyle w:val="Hipersaitas"/>
                <w:rFonts w:ascii="Times New Roman" w:hAnsi="Times New Roman" w:cs="Times New Roman"/>
                <w:noProof/>
                <w:sz w:val="22"/>
              </w:rPr>
              <w:t>pav. 35. Vidutinė turistų nakvynės trukmė Klaipėdos rajono apgyvendinimo įstaigose 2015–2019 m.</w:t>
            </w:r>
            <w:r w:rsidR="008D42A8" w:rsidRPr="008D42A8">
              <w:rPr>
                <w:rFonts w:ascii="Times New Roman" w:hAnsi="Times New Roman" w:cs="Times New Roman"/>
                <w:noProof/>
                <w:webHidden/>
                <w:sz w:val="22"/>
              </w:rPr>
              <w:tab/>
            </w:r>
            <w:r w:rsidR="008D42A8" w:rsidRPr="008D42A8">
              <w:rPr>
                <w:rFonts w:ascii="Times New Roman" w:hAnsi="Times New Roman" w:cs="Times New Roman"/>
                <w:noProof/>
                <w:webHidden/>
                <w:sz w:val="22"/>
              </w:rPr>
              <w:fldChar w:fldCharType="begin"/>
            </w:r>
            <w:r w:rsidR="008D42A8" w:rsidRPr="008D42A8">
              <w:rPr>
                <w:rFonts w:ascii="Times New Roman" w:hAnsi="Times New Roman" w:cs="Times New Roman"/>
                <w:noProof/>
                <w:webHidden/>
                <w:sz w:val="22"/>
              </w:rPr>
              <w:instrText xml:space="preserve"> PAGEREF _Toc65671438 \h </w:instrText>
            </w:r>
            <w:r w:rsidR="008D42A8" w:rsidRPr="008D42A8">
              <w:rPr>
                <w:rFonts w:ascii="Times New Roman" w:hAnsi="Times New Roman" w:cs="Times New Roman"/>
                <w:noProof/>
                <w:webHidden/>
                <w:sz w:val="22"/>
              </w:rPr>
            </w:r>
            <w:r w:rsidR="008D42A8" w:rsidRPr="008D42A8">
              <w:rPr>
                <w:rFonts w:ascii="Times New Roman" w:hAnsi="Times New Roman" w:cs="Times New Roman"/>
                <w:noProof/>
                <w:webHidden/>
                <w:sz w:val="22"/>
              </w:rPr>
              <w:fldChar w:fldCharType="separate"/>
            </w:r>
            <w:r w:rsidR="005B3C74">
              <w:rPr>
                <w:rFonts w:ascii="Times New Roman" w:hAnsi="Times New Roman" w:cs="Times New Roman"/>
                <w:noProof/>
                <w:webHidden/>
                <w:sz w:val="22"/>
              </w:rPr>
              <w:t>67</w:t>
            </w:r>
            <w:r w:rsidR="008D42A8" w:rsidRPr="008D42A8">
              <w:rPr>
                <w:rFonts w:ascii="Times New Roman" w:hAnsi="Times New Roman" w:cs="Times New Roman"/>
                <w:noProof/>
                <w:webHidden/>
                <w:sz w:val="22"/>
              </w:rPr>
              <w:fldChar w:fldCharType="end"/>
            </w:r>
          </w:hyperlink>
        </w:p>
        <w:p w14:paraId="4A26A216" w14:textId="383592B1"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2"/>
              <w:lang w:eastAsia="lt-LT"/>
            </w:rPr>
          </w:pPr>
          <w:hyperlink w:anchor="_Toc65671439" w:history="1">
            <w:r w:rsidR="008D42A8" w:rsidRPr="008D42A8">
              <w:rPr>
                <w:rStyle w:val="Hipersaitas"/>
                <w:rFonts w:ascii="Times New Roman" w:hAnsi="Times New Roman" w:cs="Times New Roman"/>
                <w:noProof/>
                <w:sz w:val="22"/>
              </w:rPr>
              <w:t>pav. 36. Lietuvos turizmo informacijos centrų lankytojų skaičius 2018–2019 m.</w:t>
            </w:r>
            <w:r w:rsidR="008D42A8" w:rsidRPr="008D42A8">
              <w:rPr>
                <w:rFonts w:ascii="Times New Roman" w:hAnsi="Times New Roman" w:cs="Times New Roman"/>
                <w:noProof/>
                <w:webHidden/>
                <w:sz w:val="22"/>
              </w:rPr>
              <w:tab/>
            </w:r>
            <w:r w:rsidR="008D42A8" w:rsidRPr="008D42A8">
              <w:rPr>
                <w:rFonts w:ascii="Times New Roman" w:hAnsi="Times New Roman" w:cs="Times New Roman"/>
                <w:noProof/>
                <w:webHidden/>
                <w:sz w:val="22"/>
              </w:rPr>
              <w:fldChar w:fldCharType="begin"/>
            </w:r>
            <w:r w:rsidR="008D42A8" w:rsidRPr="008D42A8">
              <w:rPr>
                <w:rFonts w:ascii="Times New Roman" w:hAnsi="Times New Roman" w:cs="Times New Roman"/>
                <w:noProof/>
                <w:webHidden/>
                <w:sz w:val="22"/>
              </w:rPr>
              <w:instrText xml:space="preserve"> PAGEREF _Toc65671439 \h </w:instrText>
            </w:r>
            <w:r w:rsidR="008D42A8" w:rsidRPr="008D42A8">
              <w:rPr>
                <w:rFonts w:ascii="Times New Roman" w:hAnsi="Times New Roman" w:cs="Times New Roman"/>
                <w:noProof/>
                <w:webHidden/>
                <w:sz w:val="22"/>
              </w:rPr>
            </w:r>
            <w:r w:rsidR="008D42A8" w:rsidRPr="008D42A8">
              <w:rPr>
                <w:rFonts w:ascii="Times New Roman" w:hAnsi="Times New Roman" w:cs="Times New Roman"/>
                <w:noProof/>
                <w:webHidden/>
                <w:sz w:val="22"/>
              </w:rPr>
              <w:fldChar w:fldCharType="separate"/>
            </w:r>
            <w:r w:rsidR="005B3C74">
              <w:rPr>
                <w:rFonts w:ascii="Times New Roman" w:hAnsi="Times New Roman" w:cs="Times New Roman"/>
                <w:noProof/>
                <w:webHidden/>
                <w:sz w:val="22"/>
              </w:rPr>
              <w:t>67</w:t>
            </w:r>
            <w:r w:rsidR="008D42A8" w:rsidRPr="008D42A8">
              <w:rPr>
                <w:rFonts w:ascii="Times New Roman" w:hAnsi="Times New Roman" w:cs="Times New Roman"/>
                <w:noProof/>
                <w:webHidden/>
                <w:sz w:val="22"/>
              </w:rPr>
              <w:fldChar w:fldCharType="end"/>
            </w:r>
          </w:hyperlink>
        </w:p>
        <w:p w14:paraId="4724F7BD" w14:textId="4E7C8549"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2"/>
              <w:lang w:eastAsia="lt-LT"/>
            </w:rPr>
          </w:pPr>
          <w:hyperlink w:anchor="_Toc65671440" w:history="1">
            <w:r w:rsidR="008D42A8" w:rsidRPr="008D42A8">
              <w:rPr>
                <w:rStyle w:val="Hipersaitas"/>
                <w:rFonts w:ascii="Times New Roman" w:hAnsi="Times New Roman" w:cs="Times New Roman"/>
                <w:noProof/>
                <w:sz w:val="22"/>
              </w:rPr>
              <w:t>pav. 37. Klaipėdos regiono turizmo informacijos centrų lankytojų skaičius 2018–2019 m.</w:t>
            </w:r>
            <w:r w:rsidR="008D42A8" w:rsidRPr="008D42A8">
              <w:rPr>
                <w:rFonts w:ascii="Times New Roman" w:hAnsi="Times New Roman" w:cs="Times New Roman"/>
                <w:noProof/>
                <w:webHidden/>
                <w:sz w:val="22"/>
              </w:rPr>
              <w:tab/>
            </w:r>
            <w:r w:rsidR="008D42A8" w:rsidRPr="008D42A8">
              <w:rPr>
                <w:rFonts w:ascii="Times New Roman" w:hAnsi="Times New Roman" w:cs="Times New Roman"/>
                <w:noProof/>
                <w:webHidden/>
                <w:sz w:val="22"/>
              </w:rPr>
              <w:fldChar w:fldCharType="begin"/>
            </w:r>
            <w:r w:rsidR="008D42A8" w:rsidRPr="008D42A8">
              <w:rPr>
                <w:rFonts w:ascii="Times New Roman" w:hAnsi="Times New Roman" w:cs="Times New Roman"/>
                <w:noProof/>
                <w:webHidden/>
                <w:sz w:val="22"/>
              </w:rPr>
              <w:instrText xml:space="preserve"> PAGEREF _Toc65671440 \h </w:instrText>
            </w:r>
            <w:r w:rsidR="008D42A8" w:rsidRPr="008D42A8">
              <w:rPr>
                <w:rFonts w:ascii="Times New Roman" w:hAnsi="Times New Roman" w:cs="Times New Roman"/>
                <w:noProof/>
                <w:webHidden/>
                <w:sz w:val="22"/>
              </w:rPr>
            </w:r>
            <w:r w:rsidR="008D42A8" w:rsidRPr="008D42A8">
              <w:rPr>
                <w:rFonts w:ascii="Times New Roman" w:hAnsi="Times New Roman" w:cs="Times New Roman"/>
                <w:noProof/>
                <w:webHidden/>
                <w:sz w:val="22"/>
              </w:rPr>
              <w:fldChar w:fldCharType="separate"/>
            </w:r>
            <w:r w:rsidR="005B3C74">
              <w:rPr>
                <w:rFonts w:ascii="Times New Roman" w:hAnsi="Times New Roman" w:cs="Times New Roman"/>
                <w:noProof/>
                <w:webHidden/>
                <w:sz w:val="22"/>
              </w:rPr>
              <w:t>68</w:t>
            </w:r>
            <w:r w:rsidR="008D42A8" w:rsidRPr="008D42A8">
              <w:rPr>
                <w:rFonts w:ascii="Times New Roman" w:hAnsi="Times New Roman" w:cs="Times New Roman"/>
                <w:noProof/>
                <w:webHidden/>
                <w:sz w:val="22"/>
              </w:rPr>
              <w:fldChar w:fldCharType="end"/>
            </w:r>
          </w:hyperlink>
        </w:p>
        <w:p w14:paraId="7040EE04" w14:textId="077B3E9C"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2"/>
              <w:lang w:eastAsia="lt-LT"/>
            </w:rPr>
          </w:pPr>
          <w:hyperlink w:anchor="_Toc65671441" w:history="1">
            <w:r w:rsidR="008D42A8" w:rsidRPr="008D42A8">
              <w:rPr>
                <w:rStyle w:val="Hipersaitas"/>
                <w:rFonts w:ascii="Times New Roman" w:hAnsi="Times New Roman" w:cs="Times New Roman"/>
                <w:noProof/>
                <w:sz w:val="22"/>
              </w:rPr>
              <w:t>pav. 38. Klaipėdos rajono turizmo informacijos centro lankytojų skaičius 2018–2019 m.</w:t>
            </w:r>
            <w:r w:rsidR="008D42A8" w:rsidRPr="008D42A8">
              <w:rPr>
                <w:rFonts w:ascii="Times New Roman" w:hAnsi="Times New Roman" w:cs="Times New Roman"/>
                <w:noProof/>
                <w:webHidden/>
                <w:sz w:val="22"/>
              </w:rPr>
              <w:tab/>
            </w:r>
            <w:r w:rsidR="008D42A8" w:rsidRPr="008D42A8">
              <w:rPr>
                <w:rFonts w:ascii="Times New Roman" w:hAnsi="Times New Roman" w:cs="Times New Roman"/>
                <w:noProof/>
                <w:webHidden/>
                <w:sz w:val="22"/>
              </w:rPr>
              <w:fldChar w:fldCharType="begin"/>
            </w:r>
            <w:r w:rsidR="008D42A8" w:rsidRPr="008D42A8">
              <w:rPr>
                <w:rFonts w:ascii="Times New Roman" w:hAnsi="Times New Roman" w:cs="Times New Roman"/>
                <w:noProof/>
                <w:webHidden/>
                <w:sz w:val="22"/>
              </w:rPr>
              <w:instrText xml:space="preserve"> PAGEREF _Toc65671441 \h </w:instrText>
            </w:r>
            <w:r w:rsidR="008D42A8" w:rsidRPr="008D42A8">
              <w:rPr>
                <w:rFonts w:ascii="Times New Roman" w:hAnsi="Times New Roman" w:cs="Times New Roman"/>
                <w:noProof/>
                <w:webHidden/>
                <w:sz w:val="22"/>
              </w:rPr>
            </w:r>
            <w:r w:rsidR="008D42A8" w:rsidRPr="008D42A8">
              <w:rPr>
                <w:rFonts w:ascii="Times New Roman" w:hAnsi="Times New Roman" w:cs="Times New Roman"/>
                <w:noProof/>
                <w:webHidden/>
                <w:sz w:val="22"/>
              </w:rPr>
              <w:fldChar w:fldCharType="separate"/>
            </w:r>
            <w:r w:rsidR="005B3C74">
              <w:rPr>
                <w:rFonts w:ascii="Times New Roman" w:hAnsi="Times New Roman" w:cs="Times New Roman"/>
                <w:noProof/>
                <w:webHidden/>
                <w:sz w:val="22"/>
              </w:rPr>
              <w:t>68</w:t>
            </w:r>
            <w:r w:rsidR="008D42A8" w:rsidRPr="008D42A8">
              <w:rPr>
                <w:rFonts w:ascii="Times New Roman" w:hAnsi="Times New Roman" w:cs="Times New Roman"/>
                <w:noProof/>
                <w:webHidden/>
                <w:sz w:val="22"/>
              </w:rPr>
              <w:fldChar w:fldCharType="end"/>
            </w:r>
          </w:hyperlink>
        </w:p>
        <w:p w14:paraId="05F7FFED" w14:textId="1A65C229"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2"/>
              <w:lang w:eastAsia="lt-LT"/>
            </w:rPr>
          </w:pPr>
          <w:hyperlink w:anchor="_Toc65671442" w:history="1">
            <w:r w:rsidR="008D42A8" w:rsidRPr="008D42A8">
              <w:rPr>
                <w:rStyle w:val="Hipersaitas"/>
                <w:rFonts w:ascii="Times New Roman" w:hAnsi="Times New Roman" w:cs="Times New Roman"/>
                <w:noProof/>
                <w:sz w:val="22"/>
              </w:rPr>
              <w:t>pav. 39. Namų ūkių apsirūpinimas asmeniniais kompiuteriais ir naudojimasis internetu 2018–2019 m.</w:t>
            </w:r>
            <w:r w:rsidR="008D42A8" w:rsidRPr="008D42A8">
              <w:rPr>
                <w:rFonts w:ascii="Times New Roman" w:hAnsi="Times New Roman" w:cs="Times New Roman"/>
                <w:noProof/>
                <w:webHidden/>
                <w:sz w:val="22"/>
              </w:rPr>
              <w:tab/>
            </w:r>
            <w:r w:rsidR="008D42A8" w:rsidRPr="008D42A8">
              <w:rPr>
                <w:rFonts w:ascii="Times New Roman" w:hAnsi="Times New Roman" w:cs="Times New Roman"/>
                <w:noProof/>
                <w:webHidden/>
                <w:sz w:val="22"/>
              </w:rPr>
              <w:fldChar w:fldCharType="begin"/>
            </w:r>
            <w:r w:rsidR="008D42A8" w:rsidRPr="008D42A8">
              <w:rPr>
                <w:rFonts w:ascii="Times New Roman" w:hAnsi="Times New Roman" w:cs="Times New Roman"/>
                <w:noProof/>
                <w:webHidden/>
                <w:sz w:val="22"/>
              </w:rPr>
              <w:instrText xml:space="preserve"> PAGEREF _Toc65671442 \h </w:instrText>
            </w:r>
            <w:r w:rsidR="008D42A8" w:rsidRPr="008D42A8">
              <w:rPr>
                <w:rFonts w:ascii="Times New Roman" w:hAnsi="Times New Roman" w:cs="Times New Roman"/>
                <w:noProof/>
                <w:webHidden/>
                <w:sz w:val="22"/>
              </w:rPr>
            </w:r>
            <w:r w:rsidR="008D42A8" w:rsidRPr="008D42A8">
              <w:rPr>
                <w:rFonts w:ascii="Times New Roman" w:hAnsi="Times New Roman" w:cs="Times New Roman"/>
                <w:noProof/>
                <w:webHidden/>
                <w:sz w:val="22"/>
              </w:rPr>
              <w:fldChar w:fldCharType="separate"/>
            </w:r>
            <w:r w:rsidR="005B3C74">
              <w:rPr>
                <w:rFonts w:ascii="Times New Roman" w:hAnsi="Times New Roman" w:cs="Times New Roman"/>
                <w:noProof/>
                <w:webHidden/>
                <w:sz w:val="22"/>
              </w:rPr>
              <w:t>70</w:t>
            </w:r>
            <w:r w:rsidR="008D42A8" w:rsidRPr="008D42A8">
              <w:rPr>
                <w:rFonts w:ascii="Times New Roman" w:hAnsi="Times New Roman" w:cs="Times New Roman"/>
                <w:noProof/>
                <w:webHidden/>
                <w:sz w:val="22"/>
              </w:rPr>
              <w:fldChar w:fldCharType="end"/>
            </w:r>
          </w:hyperlink>
        </w:p>
        <w:p w14:paraId="1621CCF0" w14:textId="7B364078"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2"/>
              <w:lang w:eastAsia="lt-LT"/>
            </w:rPr>
          </w:pPr>
          <w:hyperlink w:anchor="_Toc65671443" w:history="1">
            <w:r w:rsidR="008D42A8" w:rsidRPr="008D42A8">
              <w:rPr>
                <w:rStyle w:val="Hipersaitas"/>
                <w:rFonts w:ascii="Times New Roman" w:hAnsi="Times New Roman" w:cs="Times New Roman"/>
                <w:noProof/>
                <w:sz w:val="22"/>
              </w:rPr>
              <w:t>pav. 40. Klaipėdos rajono TIC lankytojų skaičius 2015–2019 m.</w:t>
            </w:r>
            <w:r w:rsidR="008D42A8" w:rsidRPr="008D42A8">
              <w:rPr>
                <w:rFonts w:ascii="Times New Roman" w:hAnsi="Times New Roman" w:cs="Times New Roman"/>
                <w:noProof/>
                <w:webHidden/>
                <w:sz w:val="22"/>
              </w:rPr>
              <w:tab/>
            </w:r>
            <w:r w:rsidR="008D42A8" w:rsidRPr="008D42A8">
              <w:rPr>
                <w:rFonts w:ascii="Times New Roman" w:hAnsi="Times New Roman" w:cs="Times New Roman"/>
                <w:noProof/>
                <w:webHidden/>
                <w:sz w:val="22"/>
              </w:rPr>
              <w:fldChar w:fldCharType="begin"/>
            </w:r>
            <w:r w:rsidR="008D42A8" w:rsidRPr="008D42A8">
              <w:rPr>
                <w:rFonts w:ascii="Times New Roman" w:hAnsi="Times New Roman" w:cs="Times New Roman"/>
                <w:noProof/>
                <w:webHidden/>
                <w:sz w:val="22"/>
              </w:rPr>
              <w:instrText xml:space="preserve"> PAGEREF _Toc65671443 \h </w:instrText>
            </w:r>
            <w:r w:rsidR="008D42A8" w:rsidRPr="008D42A8">
              <w:rPr>
                <w:rFonts w:ascii="Times New Roman" w:hAnsi="Times New Roman" w:cs="Times New Roman"/>
                <w:noProof/>
                <w:webHidden/>
                <w:sz w:val="22"/>
              </w:rPr>
            </w:r>
            <w:r w:rsidR="008D42A8" w:rsidRPr="008D42A8">
              <w:rPr>
                <w:rFonts w:ascii="Times New Roman" w:hAnsi="Times New Roman" w:cs="Times New Roman"/>
                <w:noProof/>
                <w:webHidden/>
                <w:sz w:val="22"/>
              </w:rPr>
              <w:fldChar w:fldCharType="separate"/>
            </w:r>
            <w:r w:rsidR="005B3C74">
              <w:rPr>
                <w:rFonts w:ascii="Times New Roman" w:hAnsi="Times New Roman" w:cs="Times New Roman"/>
                <w:noProof/>
                <w:webHidden/>
                <w:sz w:val="22"/>
              </w:rPr>
              <w:t>75</w:t>
            </w:r>
            <w:r w:rsidR="008D42A8" w:rsidRPr="008D42A8">
              <w:rPr>
                <w:rFonts w:ascii="Times New Roman" w:hAnsi="Times New Roman" w:cs="Times New Roman"/>
                <w:noProof/>
                <w:webHidden/>
                <w:sz w:val="22"/>
              </w:rPr>
              <w:fldChar w:fldCharType="end"/>
            </w:r>
          </w:hyperlink>
        </w:p>
        <w:p w14:paraId="29BFE29D" w14:textId="6618E313"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2"/>
              <w:lang w:eastAsia="lt-LT"/>
            </w:rPr>
          </w:pPr>
          <w:hyperlink w:anchor="_Toc65671444" w:history="1">
            <w:r w:rsidR="008D42A8" w:rsidRPr="008D42A8">
              <w:rPr>
                <w:rStyle w:val="Hipersaitas"/>
                <w:rFonts w:ascii="Times New Roman" w:hAnsi="Times New Roman" w:cs="Times New Roman"/>
                <w:noProof/>
                <w:sz w:val="22"/>
              </w:rPr>
              <w:t>pav. 41. Klaipėdos rajono TIC tinklapio lankytojų skaičius 2015–2019 m.</w:t>
            </w:r>
            <w:r w:rsidR="008D42A8" w:rsidRPr="008D42A8">
              <w:rPr>
                <w:rFonts w:ascii="Times New Roman" w:hAnsi="Times New Roman" w:cs="Times New Roman"/>
                <w:noProof/>
                <w:webHidden/>
                <w:sz w:val="22"/>
              </w:rPr>
              <w:tab/>
            </w:r>
            <w:r w:rsidR="008D42A8" w:rsidRPr="008D42A8">
              <w:rPr>
                <w:rFonts w:ascii="Times New Roman" w:hAnsi="Times New Roman" w:cs="Times New Roman"/>
                <w:noProof/>
                <w:webHidden/>
                <w:sz w:val="22"/>
              </w:rPr>
              <w:fldChar w:fldCharType="begin"/>
            </w:r>
            <w:r w:rsidR="008D42A8" w:rsidRPr="008D42A8">
              <w:rPr>
                <w:rFonts w:ascii="Times New Roman" w:hAnsi="Times New Roman" w:cs="Times New Roman"/>
                <w:noProof/>
                <w:webHidden/>
                <w:sz w:val="22"/>
              </w:rPr>
              <w:instrText xml:space="preserve"> PAGEREF _Toc65671444 \h </w:instrText>
            </w:r>
            <w:r w:rsidR="008D42A8" w:rsidRPr="008D42A8">
              <w:rPr>
                <w:rFonts w:ascii="Times New Roman" w:hAnsi="Times New Roman" w:cs="Times New Roman"/>
                <w:noProof/>
                <w:webHidden/>
                <w:sz w:val="22"/>
              </w:rPr>
            </w:r>
            <w:r w:rsidR="008D42A8" w:rsidRPr="008D42A8">
              <w:rPr>
                <w:rFonts w:ascii="Times New Roman" w:hAnsi="Times New Roman" w:cs="Times New Roman"/>
                <w:noProof/>
                <w:webHidden/>
                <w:sz w:val="22"/>
              </w:rPr>
              <w:fldChar w:fldCharType="separate"/>
            </w:r>
            <w:r w:rsidR="005B3C74">
              <w:rPr>
                <w:rFonts w:ascii="Times New Roman" w:hAnsi="Times New Roman" w:cs="Times New Roman"/>
                <w:noProof/>
                <w:webHidden/>
                <w:sz w:val="22"/>
              </w:rPr>
              <w:t>76</w:t>
            </w:r>
            <w:r w:rsidR="008D42A8" w:rsidRPr="008D42A8">
              <w:rPr>
                <w:rFonts w:ascii="Times New Roman" w:hAnsi="Times New Roman" w:cs="Times New Roman"/>
                <w:noProof/>
                <w:webHidden/>
                <w:sz w:val="22"/>
              </w:rPr>
              <w:fldChar w:fldCharType="end"/>
            </w:r>
          </w:hyperlink>
        </w:p>
        <w:p w14:paraId="41656931" w14:textId="1A8DD69F"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2"/>
              <w:lang w:eastAsia="lt-LT"/>
            </w:rPr>
          </w:pPr>
          <w:hyperlink w:anchor="_Toc65671445" w:history="1">
            <w:r w:rsidR="008D42A8" w:rsidRPr="008D42A8">
              <w:rPr>
                <w:rStyle w:val="Hipersaitas"/>
                <w:rFonts w:ascii="Times New Roman" w:hAnsi="Times New Roman" w:cs="Times New Roman"/>
                <w:noProof/>
                <w:sz w:val="22"/>
              </w:rPr>
              <w:t>pav. 42. Turistų skaičius apgyvendinimo įmonėse 2015–2019 m.</w:t>
            </w:r>
            <w:r w:rsidR="008D42A8" w:rsidRPr="008D42A8">
              <w:rPr>
                <w:rFonts w:ascii="Times New Roman" w:hAnsi="Times New Roman" w:cs="Times New Roman"/>
                <w:noProof/>
                <w:webHidden/>
                <w:sz w:val="22"/>
              </w:rPr>
              <w:tab/>
            </w:r>
            <w:r w:rsidR="008D42A8" w:rsidRPr="008D42A8">
              <w:rPr>
                <w:rFonts w:ascii="Times New Roman" w:hAnsi="Times New Roman" w:cs="Times New Roman"/>
                <w:noProof/>
                <w:webHidden/>
                <w:sz w:val="22"/>
              </w:rPr>
              <w:fldChar w:fldCharType="begin"/>
            </w:r>
            <w:r w:rsidR="008D42A8" w:rsidRPr="008D42A8">
              <w:rPr>
                <w:rFonts w:ascii="Times New Roman" w:hAnsi="Times New Roman" w:cs="Times New Roman"/>
                <w:noProof/>
                <w:webHidden/>
                <w:sz w:val="22"/>
              </w:rPr>
              <w:instrText xml:space="preserve"> PAGEREF _Toc65671445 \h </w:instrText>
            </w:r>
            <w:r w:rsidR="008D42A8" w:rsidRPr="008D42A8">
              <w:rPr>
                <w:rFonts w:ascii="Times New Roman" w:hAnsi="Times New Roman" w:cs="Times New Roman"/>
                <w:noProof/>
                <w:webHidden/>
                <w:sz w:val="22"/>
              </w:rPr>
            </w:r>
            <w:r w:rsidR="008D42A8" w:rsidRPr="008D42A8">
              <w:rPr>
                <w:rFonts w:ascii="Times New Roman" w:hAnsi="Times New Roman" w:cs="Times New Roman"/>
                <w:noProof/>
                <w:webHidden/>
                <w:sz w:val="22"/>
              </w:rPr>
              <w:fldChar w:fldCharType="separate"/>
            </w:r>
            <w:r w:rsidR="005B3C74">
              <w:rPr>
                <w:rFonts w:ascii="Times New Roman" w:hAnsi="Times New Roman" w:cs="Times New Roman"/>
                <w:noProof/>
                <w:webHidden/>
                <w:sz w:val="22"/>
              </w:rPr>
              <w:t>78</w:t>
            </w:r>
            <w:r w:rsidR="008D42A8" w:rsidRPr="008D42A8">
              <w:rPr>
                <w:rFonts w:ascii="Times New Roman" w:hAnsi="Times New Roman" w:cs="Times New Roman"/>
                <w:noProof/>
                <w:webHidden/>
                <w:sz w:val="22"/>
              </w:rPr>
              <w:fldChar w:fldCharType="end"/>
            </w:r>
          </w:hyperlink>
        </w:p>
        <w:p w14:paraId="6A815391" w14:textId="161FE976"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2"/>
              <w:lang w:eastAsia="lt-LT"/>
            </w:rPr>
          </w:pPr>
          <w:hyperlink w:anchor="_Toc65671446" w:history="1">
            <w:r w:rsidR="008D42A8" w:rsidRPr="008D42A8">
              <w:rPr>
                <w:rStyle w:val="Hipersaitas"/>
                <w:rFonts w:ascii="Times New Roman" w:hAnsi="Times New Roman" w:cs="Times New Roman"/>
                <w:noProof/>
                <w:sz w:val="22"/>
              </w:rPr>
              <w:t>pav. 43. Pamario klasterio paslaugų paketų ir dalyvių skaičius 2015–2019 m.</w:t>
            </w:r>
            <w:r w:rsidR="008D42A8" w:rsidRPr="008D42A8">
              <w:rPr>
                <w:rFonts w:ascii="Times New Roman" w:hAnsi="Times New Roman" w:cs="Times New Roman"/>
                <w:noProof/>
                <w:webHidden/>
                <w:sz w:val="22"/>
              </w:rPr>
              <w:tab/>
            </w:r>
            <w:r w:rsidR="008D42A8" w:rsidRPr="008D42A8">
              <w:rPr>
                <w:rFonts w:ascii="Times New Roman" w:hAnsi="Times New Roman" w:cs="Times New Roman"/>
                <w:noProof/>
                <w:webHidden/>
                <w:sz w:val="22"/>
              </w:rPr>
              <w:fldChar w:fldCharType="begin"/>
            </w:r>
            <w:r w:rsidR="008D42A8" w:rsidRPr="008D42A8">
              <w:rPr>
                <w:rFonts w:ascii="Times New Roman" w:hAnsi="Times New Roman" w:cs="Times New Roman"/>
                <w:noProof/>
                <w:webHidden/>
                <w:sz w:val="22"/>
              </w:rPr>
              <w:instrText xml:space="preserve"> PAGEREF _Toc65671446 \h </w:instrText>
            </w:r>
            <w:r w:rsidR="008D42A8" w:rsidRPr="008D42A8">
              <w:rPr>
                <w:rFonts w:ascii="Times New Roman" w:hAnsi="Times New Roman" w:cs="Times New Roman"/>
                <w:noProof/>
                <w:webHidden/>
                <w:sz w:val="22"/>
              </w:rPr>
            </w:r>
            <w:r w:rsidR="008D42A8" w:rsidRPr="008D42A8">
              <w:rPr>
                <w:rFonts w:ascii="Times New Roman" w:hAnsi="Times New Roman" w:cs="Times New Roman"/>
                <w:noProof/>
                <w:webHidden/>
                <w:sz w:val="22"/>
              </w:rPr>
              <w:fldChar w:fldCharType="separate"/>
            </w:r>
            <w:r w:rsidR="005B3C74">
              <w:rPr>
                <w:rFonts w:ascii="Times New Roman" w:hAnsi="Times New Roman" w:cs="Times New Roman"/>
                <w:noProof/>
                <w:webHidden/>
                <w:sz w:val="22"/>
              </w:rPr>
              <w:t>79</w:t>
            </w:r>
            <w:r w:rsidR="008D42A8" w:rsidRPr="008D42A8">
              <w:rPr>
                <w:rFonts w:ascii="Times New Roman" w:hAnsi="Times New Roman" w:cs="Times New Roman"/>
                <w:noProof/>
                <w:webHidden/>
                <w:sz w:val="22"/>
              </w:rPr>
              <w:fldChar w:fldCharType="end"/>
            </w:r>
          </w:hyperlink>
        </w:p>
        <w:p w14:paraId="7E6FC88D" w14:textId="2278FD5B" w:rsidR="008D42A8" w:rsidRPr="008D42A8" w:rsidRDefault="006D18CF" w:rsidP="008D42A8">
          <w:pPr>
            <w:pStyle w:val="Iliustracijsraas"/>
            <w:tabs>
              <w:tab w:val="right" w:leader="dot" w:pos="9344"/>
            </w:tabs>
            <w:spacing w:before="0"/>
            <w:rPr>
              <w:rFonts w:ascii="Times New Roman" w:eastAsiaTheme="minorEastAsia" w:hAnsi="Times New Roman" w:cs="Times New Roman"/>
              <w:noProof/>
              <w:sz w:val="22"/>
              <w:lang w:eastAsia="lt-LT"/>
            </w:rPr>
          </w:pPr>
          <w:hyperlink w:anchor="_Toc65671447" w:history="1">
            <w:r w:rsidR="008D42A8" w:rsidRPr="008D42A8">
              <w:rPr>
                <w:rStyle w:val="Hipersaitas"/>
                <w:rFonts w:ascii="Times New Roman" w:hAnsi="Times New Roman" w:cs="Times New Roman"/>
                <w:noProof/>
                <w:sz w:val="22"/>
              </w:rPr>
              <w:t>pav. 44. Klaipėdos rajono dviračių takų ilgis, 2014–2018 m.</w:t>
            </w:r>
            <w:r w:rsidR="008D42A8" w:rsidRPr="008D42A8">
              <w:rPr>
                <w:rFonts w:ascii="Times New Roman" w:hAnsi="Times New Roman" w:cs="Times New Roman"/>
                <w:noProof/>
                <w:webHidden/>
                <w:sz w:val="22"/>
              </w:rPr>
              <w:tab/>
            </w:r>
            <w:r w:rsidR="008D42A8" w:rsidRPr="008D42A8">
              <w:rPr>
                <w:rFonts w:ascii="Times New Roman" w:hAnsi="Times New Roman" w:cs="Times New Roman"/>
                <w:noProof/>
                <w:webHidden/>
                <w:sz w:val="22"/>
              </w:rPr>
              <w:fldChar w:fldCharType="begin"/>
            </w:r>
            <w:r w:rsidR="008D42A8" w:rsidRPr="008D42A8">
              <w:rPr>
                <w:rFonts w:ascii="Times New Roman" w:hAnsi="Times New Roman" w:cs="Times New Roman"/>
                <w:noProof/>
                <w:webHidden/>
                <w:sz w:val="22"/>
              </w:rPr>
              <w:instrText xml:space="preserve"> PAGEREF _Toc65671447 \h </w:instrText>
            </w:r>
            <w:r w:rsidR="008D42A8" w:rsidRPr="008D42A8">
              <w:rPr>
                <w:rFonts w:ascii="Times New Roman" w:hAnsi="Times New Roman" w:cs="Times New Roman"/>
                <w:noProof/>
                <w:webHidden/>
                <w:sz w:val="22"/>
              </w:rPr>
            </w:r>
            <w:r w:rsidR="008D42A8" w:rsidRPr="008D42A8">
              <w:rPr>
                <w:rFonts w:ascii="Times New Roman" w:hAnsi="Times New Roman" w:cs="Times New Roman"/>
                <w:noProof/>
                <w:webHidden/>
                <w:sz w:val="22"/>
              </w:rPr>
              <w:fldChar w:fldCharType="separate"/>
            </w:r>
            <w:r w:rsidR="005B3C74">
              <w:rPr>
                <w:rFonts w:ascii="Times New Roman" w:hAnsi="Times New Roman" w:cs="Times New Roman"/>
                <w:noProof/>
                <w:webHidden/>
                <w:sz w:val="22"/>
              </w:rPr>
              <w:t>82</w:t>
            </w:r>
            <w:r w:rsidR="008D42A8" w:rsidRPr="008D42A8">
              <w:rPr>
                <w:rFonts w:ascii="Times New Roman" w:hAnsi="Times New Roman" w:cs="Times New Roman"/>
                <w:noProof/>
                <w:webHidden/>
                <w:sz w:val="22"/>
              </w:rPr>
              <w:fldChar w:fldCharType="end"/>
            </w:r>
          </w:hyperlink>
        </w:p>
        <w:p w14:paraId="1A6ED479" w14:textId="216DB220" w:rsidR="008A1479" w:rsidRPr="008D42A8" w:rsidRDefault="00481DB2" w:rsidP="008D42A8">
          <w:pPr>
            <w:spacing w:before="0" w:after="0" w:line="259" w:lineRule="auto"/>
            <w:jc w:val="left"/>
            <w:rPr>
              <w:rFonts w:ascii="Times New Roman" w:eastAsiaTheme="majorEastAsia" w:hAnsi="Times New Roman" w:cs="Times New Roman"/>
              <w:b/>
              <w:caps/>
              <w:color w:val="AD84C6" w:themeColor="accent1"/>
              <w:sz w:val="22"/>
            </w:rPr>
          </w:pPr>
          <w:r w:rsidRPr="008D42A8">
            <w:rPr>
              <w:rFonts w:ascii="Times New Roman" w:eastAsiaTheme="majorEastAsia" w:hAnsi="Times New Roman" w:cs="Times New Roman"/>
              <w:b/>
              <w:caps/>
              <w:color w:val="AD84C6" w:themeColor="accent1"/>
              <w:sz w:val="22"/>
            </w:rPr>
            <w:fldChar w:fldCharType="end"/>
          </w:r>
        </w:p>
        <w:p w14:paraId="14CCD87B" w14:textId="77777777" w:rsidR="00C46FE3" w:rsidRDefault="00C46FE3">
          <w:pPr>
            <w:spacing w:before="0" w:after="160" w:line="259" w:lineRule="auto"/>
            <w:jc w:val="left"/>
            <w:rPr>
              <w:rFonts w:ascii="Neris Black" w:eastAsiaTheme="majorEastAsia" w:hAnsi="Neris Black" w:cstheme="majorBidi"/>
              <w:b/>
              <w:caps/>
              <w:color w:val="AD84C6" w:themeColor="accent1"/>
              <w:sz w:val="32"/>
              <w:szCs w:val="32"/>
            </w:rPr>
          </w:pPr>
          <w:r>
            <w:br w:type="page"/>
          </w:r>
        </w:p>
        <w:p w14:paraId="5961F9AE" w14:textId="71DF0B99" w:rsidR="001E21F2" w:rsidRPr="00E41E1F" w:rsidRDefault="001E21F2" w:rsidP="001E21F2">
          <w:pPr>
            <w:pStyle w:val="Antrat1"/>
          </w:pPr>
          <w:bookmarkStart w:id="7" w:name="_Toc72229697"/>
          <w:r w:rsidRPr="00E41E1F">
            <w:lastRenderedPageBreak/>
            <w:t>įvadas</w:t>
          </w:r>
          <w:bookmarkEnd w:id="7"/>
        </w:p>
        <w:p w14:paraId="612D47F7" w14:textId="77777777" w:rsidR="00F27EC0" w:rsidRPr="00E41E1F" w:rsidRDefault="00F27EC0" w:rsidP="00E46184">
          <w:pPr>
            <w:ind w:firstLine="720"/>
            <w:rPr>
              <w:rFonts w:ascii="Times New Roman" w:hAnsi="Times New Roman" w:cs="Times New Roman"/>
            </w:rPr>
          </w:pPr>
          <w:r w:rsidRPr="00E41E1F">
            <w:rPr>
              <w:rFonts w:ascii="Times New Roman" w:hAnsi="Times New Roman" w:cs="Times New Roman"/>
              <w:shd w:val="clear" w:color="auto" w:fill="FFFFFF"/>
            </w:rPr>
            <w:t xml:space="preserve">Klaipėdos rajono savivaldybės užsakymu parengtas Klaipėdos rajono savivaldybės turizmo plėtros planas iki 2030 m. </w:t>
          </w:r>
        </w:p>
        <w:p w14:paraId="1A278B1F" w14:textId="77777777" w:rsidR="00F27EC0" w:rsidRPr="00E41E1F" w:rsidRDefault="00F27EC0" w:rsidP="00E46184">
          <w:pPr>
            <w:ind w:firstLine="720"/>
            <w:rPr>
              <w:rFonts w:ascii="Times New Roman" w:hAnsi="Times New Roman" w:cs="Times New Roman"/>
            </w:rPr>
          </w:pPr>
          <w:r w:rsidRPr="00E41E1F">
            <w:rPr>
              <w:rFonts w:ascii="Times New Roman" w:hAnsi="Times New Roman" w:cs="Times New Roman"/>
            </w:rPr>
            <w:t>Siekiant kokybiško situacijos vertinimo ir plėtros krypčių bei pagrindinės vizijos įvardijimo, buvo pasitelkta turizmo srities dokumentų analizė, statistinių duomenų analizė, duomenų palyginimas, bei praktinių duomenų analizė, vertinimas bei rekomendacijos.</w:t>
          </w:r>
        </w:p>
        <w:p w14:paraId="10BDA14C" w14:textId="0FDF701C" w:rsidR="00725EEA" w:rsidRPr="00E41E1F" w:rsidRDefault="00F27EC0" w:rsidP="00725EEA">
          <w:pPr>
            <w:pStyle w:val="Default"/>
            <w:spacing w:before="120" w:after="120"/>
            <w:ind w:firstLine="720"/>
            <w:jc w:val="both"/>
            <w:rPr>
              <w:color w:val="auto"/>
            </w:rPr>
          </w:pPr>
          <w:r w:rsidRPr="00E41E1F">
            <w:rPr>
              <w:color w:val="auto"/>
            </w:rPr>
            <w:t xml:space="preserve">Klaipėdos rajono turizmo plėtros plano rengimo tikslas – nustatyti </w:t>
          </w:r>
          <w:r w:rsidR="003836BA" w:rsidRPr="00E41E1F">
            <w:rPr>
              <w:color w:val="auto"/>
            </w:rPr>
            <w:t xml:space="preserve">rajono </w:t>
          </w:r>
          <w:r w:rsidRPr="00E41E1F">
            <w:rPr>
              <w:color w:val="auto"/>
            </w:rPr>
            <w:t xml:space="preserve">turizmo plėtros viziją, </w:t>
          </w:r>
          <w:r w:rsidR="003836BA" w:rsidRPr="00E41E1F">
            <w:rPr>
              <w:color w:val="auto"/>
            </w:rPr>
            <w:t>prioritetus</w:t>
          </w:r>
          <w:r w:rsidRPr="00E41E1F">
            <w:rPr>
              <w:color w:val="auto"/>
            </w:rPr>
            <w:t xml:space="preserve"> ir tikslus siekiant racionaliai naudoti išteklius, teikti turizmo paslaugas, atitinkančias turistų poreikius, užtikrinti nuoseklią turizmo </w:t>
          </w:r>
          <w:r w:rsidR="00725EEA" w:rsidRPr="00E41E1F">
            <w:rPr>
              <w:color w:val="auto"/>
            </w:rPr>
            <w:t xml:space="preserve">plėtrą. Šiuo planu siekiama identifikuoti priemones, kurios </w:t>
          </w:r>
          <w:bookmarkStart w:id="8" w:name="_Hlk47970133"/>
          <w:r w:rsidR="00725EEA" w:rsidRPr="00E41E1F">
            <w:rPr>
              <w:color w:val="auto"/>
            </w:rPr>
            <w:t>Klaipėdos rajone užtikrintų aukščiausios kokybės turizmo paslaugas, jų įvairovę, didintų rajono žinomumą ir patrauklumą Lietuvos ir tarptautiniu mastu</w:t>
          </w:r>
          <w:bookmarkEnd w:id="8"/>
          <w:r w:rsidR="00725EEA" w:rsidRPr="00E41E1F">
            <w:rPr>
              <w:color w:val="auto"/>
            </w:rPr>
            <w:t>.</w:t>
          </w:r>
        </w:p>
        <w:p w14:paraId="4128AACD" w14:textId="77777777" w:rsidR="00533061" w:rsidRPr="00E41E1F" w:rsidRDefault="00533061" w:rsidP="00E46184">
          <w:pPr>
            <w:autoSpaceDE w:val="0"/>
            <w:autoSpaceDN w:val="0"/>
            <w:adjustRightInd w:val="0"/>
            <w:ind w:firstLine="720"/>
            <w:rPr>
              <w:rFonts w:asciiTheme="majorBidi" w:hAnsiTheme="majorBidi" w:cstheme="majorBidi"/>
              <w:noProof/>
              <w:szCs w:val="24"/>
            </w:rPr>
          </w:pPr>
          <w:r w:rsidRPr="00E41E1F">
            <w:rPr>
              <w:rFonts w:asciiTheme="majorBidi" w:hAnsiTheme="majorBidi" w:cstheme="majorBidi"/>
            </w:rPr>
            <w:t>Turizmas – ekonominė veikla, pirmiausia skatinanti ekonomikos augimą, tačiau norint išlaikyti Klaipėdos rajono konkurencingumą būtina siekti darnios turizmo plėtros. Labai svarbus ne tik ekonominis, bet ir sociokultūrinis turizmo poveikis. Jis pasireiškia kuriama infrastruktūra, didėjančia paslaugų ir pramogų pasiūla, gyvėjančiu kultūriniu gyvenimu regionuose, augančiomis vietos gyventojų saviraiškos galimybėmis, stiprėjančiu tapatumu ir kultūrinio savitumo raiška.</w:t>
          </w:r>
          <w:r w:rsidRPr="00E41E1F">
            <w:rPr>
              <w:rFonts w:asciiTheme="majorBidi" w:hAnsiTheme="majorBidi" w:cstheme="majorBidi"/>
              <w:noProof/>
              <w:szCs w:val="24"/>
            </w:rPr>
            <w:t xml:space="preserve"> </w:t>
          </w:r>
        </w:p>
        <w:p w14:paraId="60F87424" w14:textId="719D789A" w:rsidR="00533061" w:rsidRPr="00E41E1F" w:rsidRDefault="00533061" w:rsidP="00E46184">
          <w:pPr>
            <w:autoSpaceDE w:val="0"/>
            <w:autoSpaceDN w:val="0"/>
            <w:adjustRightInd w:val="0"/>
            <w:ind w:firstLine="720"/>
            <w:rPr>
              <w:rFonts w:asciiTheme="majorBidi" w:hAnsiTheme="majorBidi" w:cstheme="majorBidi"/>
              <w:noProof/>
              <w:szCs w:val="24"/>
            </w:rPr>
          </w:pPr>
          <w:r w:rsidRPr="00E41E1F">
            <w:rPr>
              <w:rFonts w:asciiTheme="majorBidi" w:hAnsiTheme="majorBidi" w:cstheme="majorBidi"/>
              <w:noProof/>
              <w:szCs w:val="24"/>
            </w:rPr>
            <w:t>Klaipėdos rajonas siekia tapti patrauklia Lietuvos turistine vietove, kuri išsiskiria turtingu kraštovaizdžiu, unikaliais traukos objektais, išvystyta infrastruktūra, kokybiškomis turizmo paslaugomis, tenkinanti turistų poreikius ir pasižyminti nuolatiniu turistų skaičiaus augimu.</w:t>
          </w:r>
        </w:p>
        <w:p w14:paraId="40AB09BD" w14:textId="186AC72C" w:rsidR="00556A87" w:rsidRDefault="0005382C" w:rsidP="00A8154E">
          <w:pPr>
            <w:jc w:val="left"/>
            <w:rPr>
              <w:szCs w:val="24"/>
            </w:rPr>
          </w:pPr>
          <w:r w:rsidRPr="00E41E1F">
            <w:rPr>
              <w:b/>
              <w:caps/>
              <w:szCs w:val="24"/>
            </w:rPr>
            <w:br w:type="page"/>
          </w:r>
        </w:p>
        <w:p w14:paraId="19EC575E" w14:textId="77777777" w:rsidR="00FB738C" w:rsidRPr="00E41E1F" w:rsidRDefault="00FB738C" w:rsidP="00445577">
          <w:pPr>
            <w:jc w:val="left"/>
            <w:rPr>
              <w:szCs w:val="24"/>
            </w:rPr>
          </w:pPr>
        </w:p>
        <w:p w14:paraId="6F2F9228" w14:textId="34C53794" w:rsidR="00DB6BDA" w:rsidRPr="00E41E1F" w:rsidRDefault="00DB6BDA" w:rsidP="00486C78">
          <w:pPr>
            <w:pStyle w:val="Antrat1"/>
            <w:ind w:left="720" w:hanging="720"/>
          </w:pPr>
          <w:bookmarkStart w:id="9" w:name="_Toc72229698"/>
          <w:r w:rsidRPr="00E41E1F">
            <w:t>I.</w:t>
          </w:r>
          <w:r w:rsidR="00486C78" w:rsidRPr="00E41E1F">
            <w:tab/>
          </w:r>
          <w:r w:rsidRPr="00E41E1F">
            <w:t>PASAULINĖS TURIZMO TENDENCIJOS</w:t>
          </w:r>
          <w:bookmarkEnd w:id="9"/>
        </w:p>
        <w:p w14:paraId="24A7A051" w14:textId="0CF1F56C" w:rsidR="00DB6BDA" w:rsidRPr="00E41E1F" w:rsidRDefault="00DB6BDA" w:rsidP="00486C78">
          <w:pPr>
            <w:pStyle w:val="Antrat2"/>
            <w:ind w:left="720" w:hanging="720"/>
          </w:pPr>
          <w:bookmarkStart w:id="10" w:name="_Toc72229699"/>
          <w:r w:rsidRPr="00E41E1F">
            <w:t>1.1.</w:t>
          </w:r>
          <w:r w:rsidR="00486C78" w:rsidRPr="00E41E1F">
            <w:tab/>
          </w:r>
          <w:r w:rsidRPr="00E41E1F">
            <w:t>Turistinių vietovių vystym</w:t>
          </w:r>
          <w:r w:rsidR="00536106" w:rsidRPr="00E41E1F">
            <w:t>as</w:t>
          </w:r>
          <w:bookmarkEnd w:id="10"/>
        </w:p>
        <w:p w14:paraId="68C97059" w14:textId="632D9C62" w:rsidR="0005382C" w:rsidRPr="00E41E1F" w:rsidRDefault="0005382C" w:rsidP="00445577">
          <w:pPr>
            <w:autoSpaceDE w:val="0"/>
            <w:autoSpaceDN w:val="0"/>
            <w:adjustRightInd w:val="0"/>
            <w:ind w:firstLine="720"/>
            <w:rPr>
              <w:rFonts w:asciiTheme="majorBidi" w:hAnsiTheme="majorBidi" w:cstheme="majorBidi"/>
              <w:noProof/>
              <w:szCs w:val="24"/>
            </w:rPr>
          </w:pPr>
          <w:r w:rsidRPr="00E41E1F">
            <w:rPr>
              <w:rFonts w:asciiTheme="majorBidi" w:hAnsiTheme="majorBidi" w:cstheme="majorBidi"/>
              <w:noProof/>
              <w:szCs w:val="24"/>
            </w:rPr>
            <w:t xml:space="preserve">Pasaulio turizmo organizacija </w:t>
          </w:r>
          <w:r w:rsidR="00725EEA" w:rsidRPr="00E41E1F">
            <w:rPr>
              <w:rFonts w:asciiTheme="majorBidi" w:hAnsiTheme="majorBidi" w:cstheme="majorBidi"/>
              <w:noProof/>
              <w:szCs w:val="24"/>
            </w:rPr>
            <w:t xml:space="preserve">(PTO) </w:t>
          </w:r>
          <w:r w:rsidRPr="00E41E1F">
            <w:rPr>
              <w:rFonts w:asciiTheme="majorBidi" w:hAnsiTheme="majorBidi" w:cstheme="majorBidi"/>
              <w:noProof/>
              <w:szCs w:val="24"/>
            </w:rPr>
            <w:t xml:space="preserve">turistinę vietovę apibrėžia kaip fizinę erdvę, kurioje turistas praleidžia bent vieną naktį. </w:t>
          </w:r>
          <w:r w:rsidR="00BF09C5" w:rsidRPr="00E41E1F">
            <w:rPr>
              <w:rFonts w:asciiTheme="majorBidi" w:hAnsiTheme="majorBidi" w:cstheme="majorBidi"/>
              <w:noProof/>
              <w:szCs w:val="24"/>
            </w:rPr>
            <w:t>Vietovė</w:t>
          </w:r>
          <w:r w:rsidRPr="00E41E1F">
            <w:rPr>
              <w:rFonts w:asciiTheme="majorBidi" w:hAnsiTheme="majorBidi" w:cstheme="majorBidi"/>
              <w:noProof/>
              <w:szCs w:val="24"/>
            </w:rPr>
            <w:t xml:space="preserve"> apima turizmo produktus, kuriuos sudaro paslaugos, traukos objektai ir turizmo ištekliai. Turistinė vietovė turi fizines ir administracines ribas, apibrėžiančias jos valdymą ir suvokiamą įvaizdį, lemiantį vietovės konkurencingumą. Turistinėje vietovėje </w:t>
          </w:r>
          <w:r w:rsidR="00725EEA" w:rsidRPr="00E41E1F">
            <w:rPr>
              <w:rFonts w:asciiTheme="majorBidi" w:hAnsiTheme="majorBidi" w:cstheme="majorBidi"/>
              <w:noProof/>
              <w:szCs w:val="24"/>
            </w:rPr>
            <w:t>veikia</w:t>
          </w:r>
          <w:r w:rsidRPr="00E41E1F">
            <w:rPr>
              <w:rFonts w:asciiTheme="majorBidi" w:hAnsiTheme="majorBidi" w:cstheme="majorBidi"/>
              <w:noProof/>
              <w:szCs w:val="24"/>
            </w:rPr>
            <w:t xml:space="preserve"> įvairi</w:t>
          </w:r>
          <w:r w:rsidR="00725EEA" w:rsidRPr="00E41E1F">
            <w:rPr>
              <w:rFonts w:asciiTheme="majorBidi" w:hAnsiTheme="majorBidi" w:cstheme="majorBidi"/>
              <w:noProof/>
              <w:szCs w:val="24"/>
            </w:rPr>
            <w:t>os</w:t>
          </w:r>
          <w:r w:rsidRPr="00E41E1F">
            <w:rPr>
              <w:rFonts w:asciiTheme="majorBidi" w:hAnsiTheme="majorBidi" w:cstheme="majorBidi"/>
              <w:noProof/>
              <w:szCs w:val="24"/>
            </w:rPr>
            <w:t xml:space="preserve"> suinteresuot</w:t>
          </w:r>
          <w:r w:rsidR="00725EEA" w:rsidRPr="00E41E1F">
            <w:rPr>
              <w:rFonts w:asciiTheme="majorBidi" w:hAnsiTheme="majorBidi" w:cstheme="majorBidi"/>
              <w:noProof/>
              <w:szCs w:val="24"/>
            </w:rPr>
            <w:t>os</w:t>
          </w:r>
          <w:r w:rsidRPr="00E41E1F">
            <w:rPr>
              <w:rFonts w:asciiTheme="majorBidi" w:hAnsiTheme="majorBidi" w:cstheme="majorBidi"/>
              <w:noProof/>
              <w:szCs w:val="24"/>
            </w:rPr>
            <w:t xml:space="preserve"> šal</w:t>
          </w:r>
          <w:r w:rsidR="00725EEA" w:rsidRPr="00E41E1F">
            <w:rPr>
              <w:rFonts w:asciiTheme="majorBidi" w:hAnsiTheme="majorBidi" w:cstheme="majorBidi"/>
              <w:noProof/>
              <w:szCs w:val="24"/>
            </w:rPr>
            <w:t>ys</w:t>
          </w:r>
          <w:r w:rsidRPr="00E41E1F">
            <w:rPr>
              <w:rFonts w:asciiTheme="majorBidi" w:hAnsiTheme="majorBidi" w:cstheme="majorBidi"/>
              <w:noProof/>
              <w:szCs w:val="24"/>
            </w:rPr>
            <w:t>, įtraukianči</w:t>
          </w:r>
          <w:r w:rsidR="00725EEA" w:rsidRPr="00E41E1F">
            <w:rPr>
              <w:rFonts w:asciiTheme="majorBidi" w:hAnsiTheme="majorBidi" w:cstheme="majorBidi"/>
              <w:noProof/>
              <w:szCs w:val="24"/>
            </w:rPr>
            <w:t>os</w:t>
          </w:r>
          <w:r w:rsidRPr="00E41E1F">
            <w:rPr>
              <w:rFonts w:asciiTheme="majorBidi" w:hAnsiTheme="majorBidi" w:cstheme="majorBidi"/>
              <w:noProof/>
              <w:szCs w:val="24"/>
            </w:rPr>
            <w:t xml:space="preserve"> vietos bendruomenę ir galinči</w:t>
          </w:r>
          <w:r w:rsidR="00725EEA" w:rsidRPr="00E41E1F">
            <w:rPr>
              <w:rFonts w:asciiTheme="majorBidi" w:hAnsiTheme="majorBidi" w:cstheme="majorBidi"/>
              <w:noProof/>
              <w:szCs w:val="24"/>
            </w:rPr>
            <w:t>os</w:t>
          </w:r>
          <w:r w:rsidRPr="00E41E1F">
            <w:rPr>
              <w:rFonts w:asciiTheme="majorBidi" w:hAnsiTheme="majorBidi" w:cstheme="majorBidi"/>
              <w:noProof/>
              <w:szCs w:val="24"/>
            </w:rPr>
            <w:t xml:space="preserve"> susijungti į tinklus (PTO, 2016). </w:t>
          </w:r>
        </w:p>
        <w:p w14:paraId="6575BF4F" w14:textId="7C6198E8" w:rsidR="0005382C" w:rsidRPr="00E41E1F" w:rsidRDefault="0005382C" w:rsidP="00445577">
          <w:pPr>
            <w:autoSpaceDE w:val="0"/>
            <w:autoSpaceDN w:val="0"/>
            <w:adjustRightInd w:val="0"/>
            <w:ind w:firstLine="720"/>
            <w:rPr>
              <w:rFonts w:asciiTheme="majorBidi" w:hAnsiTheme="majorBidi" w:cstheme="majorBidi"/>
              <w:noProof/>
              <w:szCs w:val="24"/>
            </w:rPr>
          </w:pPr>
          <w:r w:rsidRPr="00E41E1F">
            <w:rPr>
              <w:rFonts w:asciiTheme="majorBidi" w:hAnsiTheme="majorBidi" w:cstheme="majorBidi"/>
              <w:szCs w:val="24"/>
            </w:rPr>
            <w:t>T</w:t>
          </w:r>
          <w:r w:rsidRPr="00E41E1F">
            <w:rPr>
              <w:rFonts w:asciiTheme="majorBidi" w:hAnsiTheme="majorBidi" w:cstheme="majorBidi"/>
              <w:noProof/>
              <w:szCs w:val="24"/>
            </w:rPr>
            <w:t xml:space="preserve">raukos objektai – pavieniai lankytini objektai, vietos arba labai mažos geografinės vietovės, pasižyminčios viena pagrindine ypatybe; tuo tarpu turistinės vietovės yra didesnės teritorijos, kuriose yra daug traukos objektų su turistams būtinomis paslaugomis. </w:t>
          </w:r>
          <w:r w:rsidR="00B06153" w:rsidRPr="00E41E1F">
            <w:rPr>
              <w:rFonts w:asciiTheme="majorBidi" w:hAnsiTheme="majorBidi" w:cstheme="majorBidi"/>
              <w:noProof/>
              <w:szCs w:val="24"/>
            </w:rPr>
            <w:t>Traukos objektai pripažįstami kaip vienas svarbiausių turistinės vietovės konkurencingumo veiksnių</w:t>
          </w:r>
          <w:r w:rsidR="00F14D90" w:rsidRPr="00E41E1F">
            <w:rPr>
              <w:rFonts w:asciiTheme="majorBidi" w:hAnsiTheme="majorBidi" w:cstheme="majorBidi"/>
              <w:noProof/>
              <w:szCs w:val="24"/>
            </w:rPr>
            <w:t xml:space="preserve">. </w:t>
          </w:r>
          <w:r w:rsidR="00B06153" w:rsidRPr="00E41E1F">
            <w:rPr>
              <w:rFonts w:asciiTheme="majorBidi" w:hAnsiTheme="majorBidi" w:cstheme="majorBidi"/>
              <w:szCs w:val="24"/>
            </w:rPr>
            <w:t>Turistinė vietovė – tai tam tikroje geografinėje teritorijoje gamtos ir kultūros išteklių, traukos objektų, infrastruktūros, paslaugų ir organizacijų koncentracija.</w:t>
          </w:r>
          <w:r w:rsidR="00B06153" w:rsidRPr="00E41E1F">
            <w:rPr>
              <w:rFonts w:asciiTheme="majorBidi" w:hAnsiTheme="majorBidi" w:cstheme="majorBidi"/>
              <w:bCs/>
              <w:szCs w:val="24"/>
            </w:rPr>
            <w:t xml:space="preserve"> Šie elementai lemia didelį ir ilgalaikį turistų skaičių, nes patraukli turistinė vietovė turi paklausą turistų</w:t>
          </w:r>
          <w:r w:rsidR="00F14D90" w:rsidRPr="00E41E1F">
            <w:rPr>
              <w:rFonts w:asciiTheme="majorBidi" w:hAnsiTheme="majorBidi" w:cstheme="majorBidi"/>
              <w:bCs/>
              <w:szCs w:val="24"/>
            </w:rPr>
            <w:t xml:space="preserve"> tarpe</w:t>
          </w:r>
          <w:r w:rsidR="00B06153" w:rsidRPr="00E41E1F">
            <w:rPr>
              <w:rFonts w:asciiTheme="majorBidi" w:hAnsiTheme="majorBidi" w:cstheme="majorBidi"/>
              <w:bCs/>
              <w:szCs w:val="24"/>
            </w:rPr>
            <w:t xml:space="preserve">. </w:t>
          </w:r>
          <w:r w:rsidR="00B06153" w:rsidRPr="00E41E1F">
            <w:rPr>
              <w:rFonts w:asciiTheme="majorBidi" w:hAnsiTheme="majorBidi" w:cstheme="majorBidi"/>
              <w:szCs w:val="24"/>
            </w:rPr>
            <w:t xml:space="preserve">Pagrindinėmis turistinių vietovių kategorijomis galima būtų išskirti miestus, miestelius, UNESCO vietoves, kurortus, pakrančių zonas, gamtos ir kaimo vietoves. </w:t>
          </w:r>
        </w:p>
        <w:p w14:paraId="2631B6C0" w14:textId="3E5402C5" w:rsidR="00F14D90" w:rsidRPr="00E41E1F" w:rsidRDefault="00F14D90" w:rsidP="00445577">
          <w:pPr>
            <w:autoSpaceDE w:val="0"/>
            <w:autoSpaceDN w:val="0"/>
            <w:adjustRightInd w:val="0"/>
            <w:ind w:firstLine="720"/>
            <w:rPr>
              <w:rFonts w:asciiTheme="majorBidi" w:hAnsiTheme="majorBidi" w:cstheme="majorBidi"/>
              <w:szCs w:val="24"/>
              <w:lang w:eastAsia="lt-LT"/>
            </w:rPr>
          </w:pPr>
          <w:r w:rsidRPr="00E41E1F">
            <w:rPr>
              <w:rFonts w:asciiTheme="majorBidi" w:hAnsiTheme="majorBidi" w:cstheme="majorBidi"/>
              <w:szCs w:val="24"/>
              <w:lang w:eastAsia="lt-LT"/>
            </w:rPr>
            <w:t xml:space="preserve">Pagrindiniai turistinės vietovės patrauklumą lemiantys požymiai yra traukos objektai, aptarnavimo paslaugos, patogumai, infrastruktūra, su žmonėmis susiję veiksniai. </w:t>
          </w:r>
          <w:r w:rsidRPr="00E41E1F">
            <w:rPr>
              <w:rFonts w:asciiTheme="majorBidi" w:hAnsiTheme="majorBidi" w:cstheme="majorBidi"/>
              <w:szCs w:val="24"/>
            </w:rPr>
            <w:t>P</w:t>
          </w:r>
          <w:r w:rsidRPr="00E41E1F">
            <w:rPr>
              <w:rFonts w:asciiTheme="majorBidi" w:hAnsiTheme="majorBidi" w:cstheme="majorBidi"/>
              <w:szCs w:val="24"/>
              <w:lang w:eastAsia="lt-LT"/>
            </w:rPr>
            <w:t>atrauklios turistinės vietovės pritraukia turistus, pasižymi prieinamomis bei kokybiškomis turizmo paslaugomis, traukos objektais, patogumais, infrastruktūra ir pan., todėl patraukliomis turistinėmis vietovėmis galima apibūdinti vietoves, kurių kokybė ir valdymas atitinka turisto poreikius.</w:t>
          </w:r>
        </w:p>
        <w:p w14:paraId="5A04D031" w14:textId="3AF2EECB" w:rsidR="0005382C" w:rsidRPr="00E41E1F" w:rsidRDefault="00B06153" w:rsidP="00445577">
          <w:pPr>
            <w:ind w:firstLine="720"/>
            <w:rPr>
              <w:rFonts w:asciiTheme="majorBidi" w:hAnsiTheme="majorBidi" w:cstheme="majorBidi"/>
              <w:szCs w:val="24"/>
            </w:rPr>
          </w:pPr>
          <w:r w:rsidRPr="00E41E1F">
            <w:rPr>
              <w:rFonts w:asciiTheme="majorBidi" w:hAnsiTheme="majorBidi" w:cstheme="majorBidi"/>
              <w:szCs w:val="24"/>
            </w:rPr>
            <w:t>Turistinėms vietovėms labai svarbu užtikrinti, kad infrastruktūra būtų aukšto lygio</w:t>
          </w:r>
          <w:r w:rsidR="00C96E1F" w:rsidRPr="00E41E1F">
            <w:rPr>
              <w:rFonts w:asciiTheme="majorBidi" w:hAnsiTheme="majorBidi" w:cstheme="majorBidi"/>
              <w:szCs w:val="24"/>
            </w:rPr>
            <w:t xml:space="preserve"> ir atitiktų turistų poreikius</w:t>
          </w:r>
          <w:r w:rsidRPr="00E41E1F">
            <w:rPr>
              <w:rFonts w:asciiTheme="majorBidi" w:hAnsiTheme="majorBidi" w:cstheme="majorBidi"/>
              <w:szCs w:val="24"/>
            </w:rPr>
            <w:t>.</w:t>
          </w:r>
          <w:r w:rsidRPr="00E41E1F">
            <w:rPr>
              <w:rFonts w:asciiTheme="majorBidi" w:eastAsia="Times New Roman" w:hAnsiTheme="majorBidi" w:cstheme="majorBidi"/>
              <w:noProof/>
              <w:szCs w:val="24"/>
            </w:rPr>
            <w:t xml:space="preserve"> </w:t>
          </w:r>
          <w:r w:rsidRPr="00E41E1F">
            <w:rPr>
              <w:rFonts w:asciiTheme="majorBidi" w:hAnsiTheme="majorBidi" w:cstheme="majorBidi"/>
              <w:szCs w:val="24"/>
            </w:rPr>
            <w:t xml:space="preserve">Tarptautiniuose tyrimuose akcentuojama turistinės vietovės </w:t>
          </w:r>
          <w:r w:rsidR="00C96E1F" w:rsidRPr="00E41E1F">
            <w:rPr>
              <w:rFonts w:asciiTheme="majorBidi" w:hAnsiTheme="majorBidi" w:cstheme="majorBidi"/>
              <w:szCs w:val="24"/>
            </w:rPr>
            <w:t xml:space="preserve">traukos objektų, veiklų, </w:t>
          </w:r>
          <w:r w:rsidRPr="00E41E1F">
            <w:rPr>
              <w:rFonts w:asciiTheme="majorBidi" w:hAnsiTheme="majorBidi" w:cstheme="majorBidi"/>
              <w:szCs w:val="24"/>
            </w:rPr>
            <w:t>apgyvendinimo</w:t>
          </w:r>
          <w:r w:rsidR="00C96E1F" w:rsidRPr="00E41E1F">
            <w:rPr>
              <w:rFonts w:asciiTheme="majorBidi" w:hAnsiTheme="majorBidi" w:cstheme="majorBidi"/>
              <w:szCs w:val="24"/>
            </w:rPr>
            <w:t>,</w:t>
          </w:r>
          <w:r w:rsidRPr="00E41E1F">
            <w:rPr>
              <w:rFonts w:asciiTheme="majorBidi" w:hAnsiTheme="majorBidi" w:cstheme="majorBidi"/>
              <w:szCs w:val="24"/>
            </w:rPr>
            <w:t xml:space="preserve"> prieinamumo</w:t>
          </w:r>
          <w:r w:rsidR="00C96E1F" w:rsidRPr="00E41E1F">
            <w:rPr>
              <w:rFonts w:asciiTheme="majorBidi" w:hAnsiTheme="majorBidi" w:cstheme="majorBidi"/>
              <w:szCs w:val="24"/>
            </w:rPr>
            <w:t xml:space="preserve"> ir</w:t>
          </w:r>
          <w:r w:rsidRPr="00E41E1F">
            <w:rPr>
              <w:rFonts w:asciiTheme="majorBidi" w:hAnsiTheme="majorBidi" w:cstheme="majorBidi"/>
              <w:szCs w:val="24"/>
            </w:rPr>
            <w:t xml:space="preserve"> </w:t>
          </w:r>
          <w:r w:rsidR="00C96E1F" w:rsidRPr="00E41E1F">
            <w:rPr>
              <w:rFonts w:asciiTheme="majorBidi" w:hAnsiTheme="majorBidi" w:cstheme="majorBidi"/>
              <w:szCs w:val="24"/>
            </w:rPr>
            <w:t>patogumų</w:t>
          </w:r>
          <w:r w:rsidR="00857E0C" w:rsidRPr="00E41E1F">
            <w:rPr>
              <w:rFonts w:asciiTheme="majorBidi" w:hAnsiTheme="majorBidi" w:cstheme="majorBidi"/>
              <w:szCs w:val="24"/>
            </w:rPr>
            <w:t xml:space="preserve"> (parduotuvės, degalinės, vaistinės, viešieji tualetai, parkavimo vietos ir kt.)</w:t>
          </w:r>
          <w:r w:rsidRPr="00E41E1F">
            <w:rPr>
              <w:rFonts w:asciiTheme="majorBidi" w:hAnsiTheme="majorBidi" w:cstheme="majorBidi"/>
              <w:szCs w:val="24"/>
            </w:rPr>
            <w:t xml:space="preserve"> infrastruktūros svarb</w:t>
          </w:r>
          <w:r w:rsidR="00F14D90" w:rsidRPr="00E41E1F">
            <w:rPr>
              <w:rFonts w:asciiTheme="majorBidi" w:hAnsiTheme="majorBidi" w:cstheme="majorBidi"/>
              <w:szCs w:val="24"/>
            </w:rPr>
            <w:t>a</w:t>
          </w:r>
          <w:r w:rsidRPr="00E41E1F">
            <w:rPr>
              <w:rFonts w:asciiTheme="majorBidi" w:hAnsiTheme="majorBidi" w:cstheme="majorBidi"/>
              <w:szCs w:val="24"/>
            </w:rPr>
            <w:t>. T</w:t>
          </w:r>
          <w:r w:rsidRPr="00E41E1F">
            <w:rPr>
              <w:rFonts w:asciiTheme="majorBidi" w:hAnsiTheme="majorBidi" w:cstheme="majorBidi"/>
              <w:szCs w:val="24"/>
              <w:lang w:eastAsia="lt-LT"/>
            </w:rPr>
            <w:t>uristinės vietovės patrauklumą lemia apgyvendinim</w:t>
          </w:r>
          <w:r w:rsidR="00857E0C" w:rsidRPr="00E41E1F">
            <w:rPr>
              <w:rFonts w:asciiTheme="majorBidi" w:hAnsiTheme="majorBidi" w:cstheme="majorBidi"/>
              <w:szCs w:val="24"/>
              <w:lang w:eastAsia="lt-LT"/>
            </w:rPr>
            <w:t>o paslaugos</w:t>
          </w:r>
          <w:r w:rsidRPr="00E41E1F">
            <w:rPr>
              <w:rFonts w:asciiTheme="majorBidi" w:hAnsiTheme="majorBidi" w:cstheme="majorBidi"/>
              <w:szCs w:val="24"/>
              <w:lang w:eastAsia="lt-LT"/>
            </w:rPr>
            <w:t xml:space="preserve"> (patalpų kokybė, įvairovė, kainos ir kokybės santykis)</w:t>
          </w:r>
          <w:r w:rsidR="00857E0C" w:rsidRPr="00E41E1F">
            <w:rPr>
              <w:rFonts w:asciiTheme="majorBidi" w:hAnsiTheme="majorBidi" w:cstheme="majorBidi"/>
              <w:szCs w:val="24"/>
              <w:lang w:eastAsia="lt-LT"/>
            </w:rPr>
            <w:t>,</w:t>
          </w:r>
          <w:r w:rsidRPr="00E41E1F">
            <w:rPr>
              <w:rFonts w:asciiTheme="majorBidi" w:hAnsiTheme="majorBidi" w:cstheme="majorBidi"/>
              <w:szCs w:val="24"/>
              <w:lang w:eastAsia="lt-LT"/>
            </w:rPr>
            <w:t xml:space="preserve"> komunalinės paslaugos (švarus vanduo, elektra)</w:t>
          </w:r>
          <w:r w:rsidR="00857E0C" w:rsidRPr="00E41E1F">
            <w:rPr>
              <w:rFonts w:asciiTheme="majorBidi" w:hAnsiTheme="majorBidi" w:cstheme="majorBidi"/>
              <w:szCs w:val="24"/>
              <w:lang w:eastAsia="lt-LT"/>
            </w:rPr>
            <w:t>,</w:t>
          </w:r>
          <w:r w:rsidRPr="00E41E1F">
            <w:rPr>
              <w:rFonts w:asciiTheme="majorBidi" w:hAnsiTheme="majorBidi" w:cstheme="majorBidi"/>
              <w:szCs w:val="24"/>
              <w:lang w:eastAsia="lt-LT"/>
            </w:rPr>
            <w:t xml:space="preserve"> susisiekimas ir ryšiai (tiesioginiai skrydžiai, modernios komunikacijos priemonės, internetas)</w:t>
          </w:r>
          <w:r w:rsidR="00857E0C" w:rsidRPr="00E41E1F">
            <w:rPr>
              <w:rFonts w:asciiTheme="majorBidi" w:hAnsiTheme="majorBidi" w:cstheme="majorBidi"/>
              <w:szCs w:val="24"/>
              <w:lang w:eastAsia="lt-LT"/>
            </w:rPr>
            <w:t>,</w:t>
          </w:r>
          <w:r w:rsidRPr="00E41E1F">
            <w:rPr>
              <w:rFonts w:asciiTheme="majorBidi" w:hAnsiTheme="majorBidi" w:cstheme="majorBidi"/>
              <w:szCs w:val="24"/>
              <w:lang w:eastAsia="lt-LT"/>
            </w:rPr>
            <w:t xml:space="preserve"> prieinamumas (kelių kokybė, eismo spūstys, automobilių nuomos paslaugos, patrauklus vidaus transportas, traukos objektų prieinamumas). </w:t>
          </w:r>
        </w:p>
        <w:p w14:paraId="4E1FFE2F" w14:textId="343234A0" w:rsidR="00F14D90" w:rsidRPr="00E41E1F" w:rsidRDefault="00F14D90" w:rsidP="00445577">
          <w:pPr>
            <w:ind w:firstLine="720"/>
            <w:rPr>
              <w:rFonts w:asciiTheme="majorBidi" w:hAnsiTheme="majorBidi" w:cstheme="majorBidi"/>
              <w:noProof/>
              <w:szCs w:val="24"/>
              <w:lang w:eastAsia="lt-LT"/>
            </w:rPr>
          </w:pPr>
          <w:r w:rsidRPr="00E41E1F">
            <w:rPr>
              <w:rFonts w:asciiTheme="majorBidi" w:hAnsiTheme="majorBidi" w:cstheme="majorBidi"/>
              <w:noProof/>
              <w:szCs w:val="24"/>
              <w:lang w:eastAsia="lt-LT"/>
            </w:rPr>
            <w:t>Turistinė</w:t>
          </w:r>
          <w:r w:rsidR="00293ACD" w:rsidRPr="00E41E1F">
            <w:rPr>
              <w:rFonts w:asciiTheme="majorBidi" w:hAnsiTheme="majorBidi" w:cstheme="majorBidi"/>
              <w:noProof/>
              <w:szCs w:val="24"/>
              <w:lang w:eastAsia="lt-LT"/>
            </w:rPr>
            <w:t>s</w:t>
          </w:r>
          <w:r w:rsidRPr="00E41E1F">
            <w:rPr>
              <w:rFonts w:asciiTheme="majorBidi" w:hAnsiTheme="majorBidi" w:cstheme="majorBidi"/>
              <w:noProof/>
              <w:szCs w:val="24"/>
              <w:lang w:eastAsia="lt-LT"/>
            </w:rPr>
            <w:t>e vietovė</w:t>
          </w:r>
          <w:r w:rsidR="00293ACD" w:rsidRPr="00E41E1F">
            <w:rPr>
              <w:rFonts w:asciiTheme="majorBidi" w:hAnsiTheme="majorBidi" w:cstheme="majorBidi"/>
              <w:noProof/>
              <w:szCs w:val="24"/>
              <w:lang w:eastAsia="lt-LT"/>
            </w:rPr>
            <w:t>s</w:t>
          </w:r>
          <w:r w:rsidRPr="00E41E1F">
            <w:rPr>
              <w:rFonts w:asciiTheme="majorBidi" w:hAnsiTheme="majorBidi" w:cstheme="majorBidi"/>
              <w:noProof/>
              <w:szCs w:val="24"/>
              <w:lang w:eastAsia="lt-LT"/>
            </w:rPr>
            <w:t xml:space="preserve">e turi būti skatinamas suinteresuotų dalyvių bendradarbiavimas, tobulinant turizmo produktų ir jų elementų (traukos objektų, paslaugų, patogumų, infrastruktūros, aplinkos ir pan.) kokybę, nes būtent jie lemia turisto patirtį vietovėje. </w:t>
          </w:r>
        </w:p>
        <w:p w14:paraId="5AE448E3" w14:textId="0499A16B" w:rsidR="0005382C" w:rsidRPr="00E41E1F" w:rsidRDefault="0005382C" w:rsidP="00445577">
          <w:pPr>
            <w:ind w:firstLine="720"/>
            <w:rPr>
              <w:rFonts w:asciiTheme="majorBidi" w:hAnsiTheme="majorBidi" w:cstheme="majorBidi"/>
              <w:szCs w:val="24"/>
            </w:rPr>
          </w:pPr>
          <w:r w:rsidRPr="00E41E1F">
            <w:rPr>
              <w:rFonts w:asciiTheme="majorBidi" w:hAnsiTheme="majorBidi" w:cstheme="majorBidi"/>
              <w:szCs w:val="24"/>
            </w:rPr>
            <w:t xml:space="preserve">Pastarasis dešimtmetis </w:t>
          </w:r>
          <w:r w:rsidR="00857E0C" w:rsidRPr="00E41E1F">
            <w:rPr>
              <w:rFonts w:asciiTheme="majorBidi" w:hAnsiTheme="majorBidi" w:cstheme="majorBidi"/>
              <w:szCs w:val="24"/>
            </w:rPr>
            <w:t xml:space="preserve">Lietuvoje </w:t>
          </w:r>
          <w:r w:rsidRPr="00E41E1F">
            <w:rPr>
              <w:rFonts w:asciiTheme="majorBidi" w:hAnsiTheme="majorBidi" w:cstheme="majorBidi"/>
              <w:szCs w:val="24"/>
            </w:rPr>
            <w:t>pasižymėjo viešosios turizmo infrastruktūros plėtra, statomais naujais traukos objektais, tačiau ne visuose objektuose teikiamos kompleksiškos turizmo paslaugos, o infrastruktūros išvystymo lygis</w:t>
          </w:r>
          <w:r w:rsidR="00857E0C" w:rsidRPr="00E41E1F">
            <w:rPr>
              <w:rFonts w:asciiTheme="majorBidi" w:hAnsiTheme="majorBidi" w:cstheme="majorBidi"/>
              <w:szCs w:val="24"/>
            </w:rPr>
            <w:t xml:space="preserve"> dažnai</w:t>
          </w:r>
          <w:r w:rsidRPr="00E41E1F">
            <w:rPr>
              <w:rFonts w:asciiTheme="majorBidi" w:hAnsiTheme="majorBidi" w:cstheme="majorBidi"/>
              <w:szCs w:val="24"/>
            </w:rPr>
            <w:t xml:space="preserve"> neatitinka turistų poreikių. </w:t>
          </w:r>
          <w:r w:rsidR="000326E8" w:rsidRPr="00E41E1F">
            <w:rPr>
              <w:rFonts w:asciiTheme="majorBidi" w:hAnsiTheme="majorBidi" w:cstheme="majorBidi"/>
              <w:szCs w:val="24"/>
            </w:rPr>
            <w:t>Nek</w:t>
          </w:r>
          <w:r w:rsidRPr="00E41E1F">
            <w:rPr>
              <w:rFonts w:asciiTheme="majorBidi" w:hAnsiTheme="majorBidi" w:cstheme="majorBidi"/>
              <w:szCs w:val="24"/>
            </w:rPr>
            <w:t>ompleksiškai vystoma viešoji turizmo infrastruktūra</w:t>
          </w:r>
          <w:r w:rsidR="00B712C4" w:rsidRPr="00E41E1F">
            <w:rPr>
              <w:rFonts w:asciiTheme="majorBidi" w:hAnsiTheme="majorBidi" w:cstheme="majorBidi"/>
              <w:szCs w:val="24"/>
            </w:rPr>
            <w:t xml:space="preserve">, </w:t>
          </w:r>
          <w:r w:rsidRPr="00E41E1F">
            <w:rPr>
              <w:rFonts w:asciiTheme="majorBidi" w:hAnsiTheme="majorBidi" w:cstheme="majorBidi"/>
              <w:szCs w:val="24"/>
            </w:rPr>
            <w:t xml:space="preserve">pavyzdžiui, </w:t>
          </w:r>
          <w:r w:rsidR="00B712C4" w:rsidRPr="00E41E1F">
            <w:rPr>
              <w:rFonts w:asciiTheme="majorBidi" w:hAnsiTheme="majorBidi" w:cstheme="majorBidi"/>
              <w:szCs w:val="24"/>
            </w:rPr>
            <w:t xml:space="preserve">prie traukos objektų </w:t>
          </w:r>
          <w:r w:rsidRPr="00E41E1F">
            <w:rPr>
              <w:rFonts w:asciiTheme="majorBidi" w:hAnsiTheme="majorBidi" w:cstheme="majorBidi"/>
              <w:szCs w:val="24"/>
            </w:rPr>
            <w:t>neįrengti viešieji tualetai, bloga privažiavimo kelių būklė ar nesaugios dviračių trasos</w:t>
          </w:r>
          <w:r w:rsidR="00B712C4" w:rsidRPr="00E41E1F">
            <w:rPr>
              <w:rFonts w:asciiTheme="majorBidi" w:hAnsiTheme="majorBidi" w:cstheme="majorBidi"/>
              <w:szCs w:val="24"/>
            </w:rPr>
            <w:t>,</w:t>
          </w:r>
          <w:r w:rsidRPr="00E41E1F">
            <w:rPr>
              <w:rFonts w:asciiTheme="majorBidi" w:hAnsiTheme="majorBidi" w:cstheme="majorBidi"/>
              <w:szCs w:val="24"/>
            </w:rPr>
            <w:t xml:space="preserve"> netenkina turistų poreikių ir daro neigiamą </w:t>
          </w:r>
          <w:r w:rsidR="00B712C4" w:rsidRPr="00E41E1F">
            <w:rPr>
              <w:rFonts w:asciiTheme="majorBidi" w:hAnsiTheme="majorBidi" w:cstheme="majorBidi"/>
              <w:szCs w:val="24"/>
            </w:rPr>
            <w:t>įtaką</w:t>
          </w:r>
          <w:r w:rsidRPr="00E41E1F">
            <w:rPr>
              <w:rFonts w:asciiTheme="majorBidi" w:hAnsiTheme="majorBidi" w:cstheme="majorBidi"/>
              <w:szCs w:val="24"/>
            </w:rPr>
            <w:t xml:space="preserve"> </w:t>
          </w:r>
          <w:r w:rsidR="00B712C4" w:rsidRPr="00E41E1F">
            <w:rPr>
              <w:rFonts w:asciiTheme="majorBidi" w:hAnsiTheme="majorBidi" w:cstheme="majorBidi"/>
              <w:szCs w:val="24"/>
            </w:rPr>
            <w:t>turistini</w:t>
          </w:r>
          <w:r w:rsidR="00C96771" w:rsidRPr="00E41E1F">
            <w:rPr>
              <w:rFonts w:asciiTheme="majorBidi" w:hAnsiTheme="majorBidi" w:cstheme="majorBidi"/>
              <w:szCs w:val="24"/>
            </w:rPr>
            <w:t xml:space="preserve">ų </w:t>
          </w:r>
          <w:r w:rsidRPr="00E41E1F">
            <w:rPr>
              <w:rFonts w:asciiTheme="majorBidi" w:hAnsiTheme="majorBidi" w:cstheme="majorBidi"/>
              <w:szCs w:val="24"/>
            </w:rPr>
            <w:t>vietovių įvaizdžiui. Turistinėje vieto</w:t>
          </w:r>
          <w:r w:rsidR="00B712C4" w:rsidRPr="00E41E1F">
            <w:rPr>
              <w:rFonts w:asciiTheme="majorBidi" w:hAnsiTheme="majorBidi" w:cstheme="majorBidi"/>
              <w:szCs w:val="24"/>
            </w:rPr>
            <w:t>vė</w:t>
          </w:r>
          <w:r w:rsidRPr="00E41E1F">
            <w:rPr>
              <w:rFonts w:asciiTheme="majorBidi" w:hAnsiTheme="majorBidi" w:cstheme="majorBidi"/>
              <w:szCs w:val="24"/>
            </w:rPr>
            <w:t>je būtinas</w:t>
          </w:r>
          <w:r w:rsidR="00B712C4" w:rsidRPr="00E41E1F">
            <w:rPr>
              <w:rFonts w:asciiTheme="majorBidi" w:hAnsiTheme="majorBidi" w:cstheme="majorBidi"/>
              <w:szCs w:val="24"/>
            </w:rPr>
            <w:t xml:space="preserve"> kompleksiškas</w:t>
          </w:r>
          <w:r w:rsidRPr="00E41E1F">
            <w:rPr>
              <w:rFonts w:asciiTheme="majorBidi" w:hAnsiTheme="majorBidi" w:cstheme="majorBidi"/>
              <w:szCs w:val="24"/>
            </w:rPr>
            <w:t xml:space="preserve"> infrastruktūros gerinimas ir </w:t>
          </w:r>
          <w:r w:rsidR="00B712C4" w:rsidRPr="00E41E1F">
            <w:rPr>
              <w:rFonts w:asciiTheme="majorBidi" w:hAnsiTheme="majorBidi" w:cstheme="majorBidi"/>
              <w:szCs w:val="24"/>
            </w:rPr>
            <w:t xml:space="preserve">tolygi </w:t>
          </w:r>
          <w:r w:rsidRPr="00E41E1F">
            <w:rPr>
              <w:rFonts w:asciiTheme="majorBidi" w:hAnsiTheme="majorBidi" w:cstheme="majorBidi"/>
              <w:szCs w:val="24"/>
            </w:rPr>
            <w:t xml:space="preserve">turizmo paslaugų plėtra, siekiant </w:t>
          </w:r>
          <w:r w:rsidR="00B712C4" w:rsidRPr="00E41E1F">
            <w:rPr>
              <w:rFonts w:asciiTheme="majorBidi" w:hAnsiTheme="majorBidi" w:cstheme="majorBidi"/>
              <w:szCs w:val="24"/>
            </w:rPr>
            <w:t>pritraukti didesnį</w:t>
          </w:r>
          <w:r w:rsidRPr="00E41E1F">
            <w:rPr>
              <w:rFonts w:asciiTheme="majorBidi" w:hAnsiTheme="majorBidi" w:cstheme="majorBidi"/>
              <w:szCs w:val="24"/>
            </w:rPr>
            <w:t xml:space="preserve"> turistų skaičių</w:t>
          </w:r>
          <w:r w:rsidR="00446D94" w:rsidRPr="00E41E1F">
            <w:rPr>
              <w:rFonts w:asciiTheme="majorBidi" w:hAnsiTheme="majorBidi" w:cstheme="majorBidi"/>
              <w:szCs w:val="24"/>
            </w:rPr>
            <w:t>,</w:t>
          </w:r>
          <w:r w:rsidRPr="00E41E1F">
            <w:rPr>
              <w:rFonts w:asciiTheme="majorBidi" w:hAnsiTheme="majorBidi" w:cstheme="majorBidi"/>
              <w:szCs w:val="24"/>
            </w:rPr>
            <w:t xml:space="preserve"> skatinti turistus ilgiau </w:t>
          </w:r>
          <w:r w:rsidR="00857E0C" w:rsidRPr="00E41E1F">
            <w:rPr>
              <w:rFonts w:asciiTheme="majorBidi" w:hAnsiTheme="majorBidi" w:cstheme="majorBidi"/>
              <w:szCs w:val="24"/>
            </w:rPr>
            <w:t>užsi</w:t>
          </w:r>
          <w:r w:rsidRPr="00E41E1F">
            <w:rPr>
              <w:rFonts w:asciiTheme="majorBidi" w:hAnsiTheme="majorBidi" w:cstheme="majorBidi"/>
              <w:szCs w:val="24"/>
            </w:rPr>
            <w:t>būti</w:t>
          </w:r>
          <w:r w:rsidR="00857E0C" w:rsidRPr="00E41E1F">
            <w:rPr>
              <w:rFonts w:asciiTheme="majorBidi" w:hAnsiTheme="majorBidi" w:cstheme="majorBidi"/>
              <w:szCs w:val="24"/>
            </w:rPr>
            <w:t xml:space="preserve"> turistinėje vietovėje</w:t>
          </w:r>
          <w:r w:rsidR="00446D94" w:rsidRPr="00E41E1F">
            <w:rPr>
              <w:rFonts w:asciiTheme="majorBidi" w:hAnsiTheme="majorBidi" w:cstheme="majorBidi"/>
              <w:szCs w:val="24"/>
            </w:rPr>
            <w:t xml:space="preserve"> </w:t>
          </w:r>
          <w:r w:rsidRPr="00E41E1F">
            <w:rPr>
              <w:rFonts w:asciiTheme="majorBidi" w:hAnsiTheme="majorBidi" w:cstheme="majorBidi"/>
              <w:szCs w:val="24"/>
            </w:rPr>
            <w:t xml:space="preserve">ir padidinti turistų išlaidas vietovėje. </w:t>
          </w:r>
          <w:r w:rsidRPr="00E41E1F">
            <w:rPr>
              <w:rFonts w:asciiTheme="majorBidi" w:hAnsiTheme="majorBidi" w:cstheme="majorBidi"/>
              <w:szCs w:val="24"/>
              <w:lang w:eastAsia="lt-LT"/>
            </w:rPr>
            <w:t xml:space="preserve">Siekiant pritraukti daugiau turistų būtina vystyti turistinės vietovės elementus, didinančius turistinės vietovės patrauklumą. Tuo nesirūpinant turistinės vietovės patrauklumas mažėja. </w:t>
          </w:r>
          <w:r w:rsidRPr="00E41E1F">
            <w:rPr>
              <w:rFonts w:asciiTheme="majorBidi" w:hAnsiTheme="majorBidi" w:cstheme="majorBidi"/>
              <w:szCs w:val="24"/>
            </w:rPr>
            <w:t>Turistinių vietovių populiarumą ir patrauklumą gali lemti tokie veiksniai kaip prieinamumas, patogumai, miesto ir architektūros harmonija, tvarkingumas ir kt.</w:t>
          </w:r>
          <w:r w:rsidR="00857E0C" w:rsidRPr="00E41E1F">
            <w:rPr>
              <w:rFonts w:asciiTheme="majorBidi" w:hAnsiTheme="majorBidi" w:cstheme="majorBidi"/>
              <w:szCs w:val="24"/>
            </w:rPr>
            <w:t xml:space="preserve"> Būtina nuolatos peržiūrėti ir </w:t>
          </w:r>
          <w:r w:rsidR="00857E0C" w:rsidRPr="00E41E1F">
            <w:rPr>
              <w:rFonts w:asciiTheme="majorBidi" w:hAnsiTheme="majorBidi" w:cstheme="majorBidi"/>
              <w:szCs w:val="24"/>
            </w:rPr>
            <w:lastRenderedPageBreak/>
            <w:t xml:space="preserve">atnaujinti jų infrastruktūrą, rūpinantis turistų komfortu bei patogumais </w:t>
          </w:r>
          <w:r w:rsidR="00857E0C" w:rsidRPr="00E41E1F">
            <w:rPr>
              <w:rFonts w:asciiTheme="majorBidi" w:hAnsiTheme="majorBidi" w:cstheme="majorBidi"/>
              <w:noProof/>
              <w:szCs w:val="24"/>
            </w:rPr>
            <w:t>(</w:t>
          </w:r>
          <w:r w:rsidR="00857E0C" w:rsidRPr="00E41E1F">
            <w:rPr>
              <w:rFonts w:asciiTheme="majorBidi" w:hAnsiTheme="majorBidi" w:cstheme="majorBidi"/>
              <w:szCs w:val="24"/>
            </w:rPr>
            <w:t>privažiavimo keliais, ženklais, viešaisiais tualetais ir pan.).</w:t>
          </w:r>
        </w:p>
        <w:p w14:paraId="66C5D03C" w14:textId="4F0BF44C" w:rsidR="00F04AF5" w:rsidRPr="00E41E1F" w:rsidRDefault="00DB6BDA" w:rsidP="00486C78">
          <w:pPr>
            <w:pStyle w:val="Antrat2"/>
            <w:ind w:left="720" w:hanging="720"/>
          </w:pPr>
          <w:bookmarkStart w:id="11" w:name="_Toc72229700"/>
          <w:r w:rsidRPr="00E41E1F">
            <w:t>1.2.Tarptautinių turizmo tendencijų apžvalga</w:t>
          </w:r>
          <w:bookmarkEnd w:id="11"/>
        </w:p>
        <w:p w14:paraId="5C7089C5" w14:textId="171C91C1" w:rsidR="0005382C" w:rsidRPr="00E41E1F" w:rsidRDefault="00BA7F2F" w:rsidP="00486C78">
          <w:pPr>
            <w:pStyle w:val="Sraopastraipa"/>
            <w:keepNext/>
            <w:keepLines/>
            <w:numPr>
              <w:ilvl w:val="2"/>
              <w:numId w:val="1"/>
            </w:numPr>
            <w:tabs>
              <w:tab w:val="left" w:pos="0"/>
            </w:tabs>
            <w:spacing w:before="120" w:after="120" w:line="240" w:lineRule="auto"/>
            <w:ind w:left="720"/>
            <w:contextualSpacing w:val="0"/>
            <w:jc w:val="both"/>
            <w:outlineLvl w:val="2"/>
            <w:rPr>
              <w:rFonts w:ascii="Neris Thin" w:eastAsia="Times New Roman" w:hAnsi="Neris Thin" w:cs="Times New Roman"/>
              <w:b/>
              <w:color w:val="AD84C6"/>
              <w:sz w:val="24"/>
              <w:szCs w:val="24"/>
            </w:rPr>
          </w:pPr>
          <w:bookmarkStart w:id="12" w:name="_Toc72229701"/>
          <w:bookmarkStart w:id="13" w:name="_Hlk33952726"/>
          <w:r w:rsidRPr="00E41E1F">
            <w:rPr>
              <w:rFonts w:ascii="Neris Thin" w:eastAsia="Times New Roman" w:hAnsi="Neris Thin" w:cs="Times New Roman"/>
              <w:b/>
              <w:color w:val="AD84C6"/>
              <w:sz w:val="24"/>
              <w:szCs w:val="24"/>
            </w:rPr>
            <w:t>Europos Sąjungos t</w:t>
          </w:r>
          <w:r w:rsidR="0005382C" w:rsidRPr="00E41E1F">
            <w:rPr>
              <w:rFonts w:ascii="Neris Thin" w:eastAsia="Times New Roman" w:hAnsi="Neris Thin" w:cs="Times New Roman"/>
              <w:b/>
              <w:color w:val="AD84C6"/>
              <w:sz w:val="24"/>
              <w:szCs w:val="24"/>
            </w:rPr>
            <w:t xml:space="preserve">urizmo </w:t>
          </w:r>
          <w:r w:rsidRPr="00E41E1F">
            <w:rPr>
              <w:rFonts w:ascii="Neris Thin" w:eastAsia="Times New Roman" w:hAnsi="Neris Thin" w:cs="Times New Roman"/>
              <w:b/>
              <w:color w:val="AD84C6"/>
              <w:sz w:val="24"/>
              <w:szCs w:val="24"/>
            </w:rPr>
            <w:t>politika</w:t>
          </w:r>
          <w:bookmarkEnd w:id="12"/>
        </w:p>
        <w:bookmarkEnd w:id="13"/>
        <w:p w14:paraId="76B06B8A" w14:textId="7F1E3234" w:rsidR="00A712BC" w:rsidRPr="00E41E1F" w:rsidRDefault="00A712BC" w:rsidP="00445577">
          <w:pPr>
            <w:ind w:firstLine="709"/>
            <w:rPr>
              <w:rFonts w:ascii="Times New Roman" w:hAnsi="Times New Roman" w:cs="Times New Roman"/>
              <w:strike/>
            </w:rPr>
          </w:pPr>
          <w:r w:rsidRPr="00E41E1F">
            <w:rPr>
              <w:rFonts w:ascii="Times New Roman" w:hAnsi="Times New Roman" w:cs="Times New Roman"/>
            </w:rPr>
            <w:t xml:space="preserve">Turizmas </w:t>
          </w:r>
          <w:r w:rsidR="00486C78" w:rsidRPr="00E41E1F">
            <w:rPr>
              <w:rFonts w:ascii="Times New Roman" w:hAnsi="Times New Roman" w:cs="Times New Roman"/>
            </w:rPr>
            <w:t>–</w:t>
          </w:r>
          <w:r w:rsidRPr="00E41E1F">
            <w:rPr>
              <w:rFonts w:ascii="Times New Roman" w:hAnsi="Times New Roman" w:cs="Times New Roman"/>
            </w:rPr>
            <w:t xml:space="preserve"> viena</w:t>
          </w:r>
          <w:r w:rsidR="00486C78" w:rsidRPr="00E41E1F">
            <w:rPr>
              <w:rFonts w:ascii="Times New Roman" w:hAnsi="Times New Roman" w:cs="Times New Roman"/>
            </w:rPr>
            <w:t xml:space="preserve"> </w:t>
          </w:r>
          <w:r w:rsidRPr="00E41E1F">
            <w:rPr>
              <w:rFonts w:ascii="Times New Roman" w:hAnsi="Times New Roman" w:cs="Times New Roman"/>
            </w:rPr>
            <w:t xml:space="preserve">iš sparčiausiai augančių ekonomikos šakų Europoje, svarbi Europos regionų plėtrai, darbo vietų kūrimui, susijęs su gamtos išteklių, istorinių ir kultūros vertybių naudojimu ir miestų bei regionų patrauklumu. </w:t>
          </w:r>
        </w:p>
        <w:p w14:paraId="5D797848" w14:textId="54749330" w:rsidR="00A712BC" w:rsidRPr="00E41E1F" w:rsidRDefault="00A712BC" w:rsidP="00445577">
          <w:pPr>
            <w:ind w:firstLine="709"/>
            <w:rPr>
              <w:rFonts w:ascii="Times New Roman" w:eastAsia="Calibri" w:hAnsi="Times New Roman" w:cs="Times New Roman"/>
              <w:szCs w:val="24"/>
              <w:lang w:eastAsia="lt-LT"/>
            </w:rPr>
          </w:pPr>
          <w:r w:rsidRPr="00E41E1F">
            <w:rPr>
              <w:rFonts w:ascii="Times New Roman" w:eastAsia="Calibri" w:hAnsi="Times New Roman" w:cs="Times New Roman"/>
              <w:szCs w:val="24"/>
              <w:lang w:eastAsia="lt-LT"/>
            </w:rPr>
            <w:t>Pagrindinis E</w:t>
          </w:r>
          <w:r w:rsidR="00B41D6B" w:rsidRPr="00E41E1F">
            <w:rPr>
              <w:rFonts w:ascii="Times New Roman" w:eastAsia="Calibri" w:hAnsi="Times New Roman" w:cs="Times New Roman"/>
              <w:szCs w:val="24"/>
              <w:lang w:eastAsia="lt-LT"/>
            </w:rPr>
            <w:t>uropos Sąjungos (E</w:t>
          </w:r>
          <w:r w:rsidRPr="00E41E1F">
            <w:rPr>
              <w:rFonts w:ascii="Times New Roman" w:eastAsia="Calibri" w:hAnsi="Times New Roman" w:cs="Times New Roman"/>
              <w:szCs w:val="24"/>
              <w:lang w:eastAsia="lt-LT"/>
            </w:rPr>
            <w:t>S</w:t>
          </w:r>
          <w:r w:rsidR="00B41D6B" w:rsidRPr="00E41E1F">
            <w:rPr>
              <w:rFonts w:ascii="Times New Roman" w:eastAsia="Calibri" w:hAnsi="Times New Roman" w:cs="Times New Roman"/>
              <w:szCs w:val="24"/>
              <w:lang w:eastAsia="lt-LT"/>
            </w:rPr>
            <w:t>)</w:t>
          </w:r>
          <w:r w:rsidRPr="00E41E1F">
            <w:rPr>
              <w:rFonts w:ascii="Times New Roman" w:eastAsia="Calibri" w:hAnsi="Times New Roman" w:cs="Times New Roman"/>
              <w:szCs w:val="24"/>
              <w:lang w:eastAsia="lt-LT"/>
            </w:rPr>
            <w:t xml:space="preserve"> dokumentas, nubrėžiantis strategines turizmo vystymo gaires ES mastu yra </w:t>
          </w:r>
          <w:r w:rsidR="003255D0" w:rsidRPr="00E41E1F">
            <w:rPr>
              <w:rFonts w:ascii="Times New Roman" w:eastAsia="Calibri" w:hAnsi="Times New Roman" w:cs="Times New Roman"/>
              <w:szCs w:val="24"/>
              <w:lang w:eastAsia="lt-LT"/>
            </w:rPr>
            <w:t xml:space="preserve">Europos </w:t>
          </w:r>
          <w:r w:rsidRPr="00E41E1F">
            <w:rPr>
              <w:rFonts w:ascii="Times New Roman" w:eastAsia="Calibri" w:hAnsi="Times New Roman" w:cs="Times New Roman"/>
              <w:szCs w:val="24"/>
              <w:lang w:eastAsia="lt-LT"/>
            </w:rPr>
            <w:t xml:space="preserve">Komisijos </w:t>
          </w:r>
          <w:r w:rsidR="003255D0" w:rsidRPr="00E41E1F">
            <w:rPr>
              <w:rFonts w:ascii="Times New Roman" w:eastAsia="Calibri" w:hAnsi="Times New Roman" w:cs="Times New Roman"/>
              <w:szCs w:val="24"/>
              <w:lang w:eastAsia="lt-LT"/>
            </w:rPr>
            <w:t xml:space="preserve">(EK) </w:t>
          </w:r>
          <w:r w:rsidRPr="00E41E1F">
            <w:rPr>
              <w:rFonts w:ascii="Times New Roman" w:eastAsia="Calibri" w:hAnsi="Times New Roman" w:cs="Times New Roman"/>
              <w:szCs w:val="24"/>
              <w:lang w:eastAsia="lt-LT"/>
            </w:rPr>
            <w:t xml:space="preserve">komunikatas </w:t>
          </w:r>
          <w:r w:rsidR="008773E0" w:rsidRPr="00E41E1F">
            <w:rPr>
              <w:rFonts w:ascii="Times New Roman" w:eastAsia="Calibri" w:hAnsi="Times New Roman" w:cs="Times New Roman"/>
              <w:szCs w:val="24"/>
              <w:lang w:eastAsia="lt-LT"/>
            </w:rPr>
            <w:t>„</w:t>
          </w:r>
          <w:r w:rsidRPr="00E41E1F">
            <w:rPr>
              <w:rFonts w:ascii="Times New Roman" w:eastAsia="Calibri" w:hAnsi="Times New Roman" w:cs="Times New Roman"/>
              <w:b/>
              <w:bCs/>
              <w:szCs w:val="24"/>
              <w:lang w:eastAsia="lt-LT"/>
            </w:rPr>
            <w:t>Turistų lankomiausias žemynas – Europa. Nauja turizmo politika</w:t>
          </w:r>
          <w:r w:rsidR="008773E0" w:rsidRPr="00E41E1F">
            <w:rPr>
              <w:rFonts w:ascii="Times New Roman" w:eastAsia="Calibri" w:hAnsi="Times New Roman" w:cs="Times New Roman"/>
              <w:szCs w:val="24"/>
              <w:lang w:eastAsia="lt-LT"/>
            </w:rPr>
            <w:t>“</w:t>
          </w:r>
          <w:r w:rsidRPr="00E41E1F">
            <w:rPr>
              <w:rFonts w:ascii="Times New Roman" w:eastAsia="Calibri" w:hAnsi="Times New Roman" w:cs="Times New Roman"/>
              <w:b/>
              <w:bCs/>
              <w:szCs w:val="24"/>
              <w:lang w:eastAsia="lt-LT"/>
            </w:rPr>
            <w:t xml:space="preserve"> </w:t>
          </w:r>
          <w:r w:rsidRPr="00E41E1F">
            <w:rPr>
              <w:rFonts w:ascii="Times New Roman" w:eastAsia="Calibri" w:hAnsi="Times New Roman" w:cs="Times New Roman"/>
              <w:szCs w:val="24"/>
              <w:lang w:eastAsia="lt-LT"/>
            </w:rPr>
            <w:t xml:space="preserve">(toliau – </w:t>
          </w:r>
          <w:r w:rsidR="003255D0" w:rsidRPr="00E41E1F">
            <w:rPr>
              <w:rFonts w:ascii="Times New Roman" w:eastAsia="Calibri" w:hAnsi="Times New Roman" w:cs="Times New Roman"/>
              <w:szCs w:val="24"/>
              <w:lang w:eastAsia="lt-LT"/>
            </w:rPr>
            <w:t>k</w:t>
          </w:r>
          <w:r w:rsidRPr="00E41E1F">
            <w:rPr>
              <w:rFonts w:ascii="Times New Roman" w:eastAsia="Calibri" w:hAnsi="Times New Roman" w:cs="Times New Roman"/>
              <w:szCs w:val="24"/>
              <w:lang w:eastAsia="lt-LT"/>
            </w:rPr>
            <w:t xml:space="preserve">omunikatas). </w:t>
          </w:r>
          <w:r w:rsidR="00D20CA9" w:rsidRPr="00E41E1F">
            <w:rPr>
              <w:rFonts w:asciiTheme="majorBidi" w:hAnsiTheme="majorBidi" w:cstheme="majorBidi"/>
            </w:rPr>
            <w:t>Turizmo politikos tikslas – padėti didinti Europos turizmo pramonės konkurencingumą ir kurti daugiau ir geresnių darbo vietų vystant darnų turizmą Europoje.</w:t>
          </w:r>
          <w:r w:rsidR="00D20CA9" w:rsidRPr="00E41E1F">
            <w:rPr>
              <w:rFonts w:asciiTheme="majorBidi" w:hAnsiTheme="majorBidi" w:cstheme="majorBidi"/>
              <w:b/>
            </w:rPr>
            <w:t xml:space="preserve"> </w:t>
          </w:r>
          <w:r w:rsidRPr="00E41E1F">
            <w:rPr>
              <w:rFonts w:ascii="Times New Roman" w:eastAsia="Calibri" w:hAnsi="Times New Roman" w:cs="Times New Roman"/>
              <w:szCs w:val="24"/>
              <w:lang w:eastAsia="lt-LT"/>
            </w:rPr>
            <w:t>Šiame dokumente</w:t>
          </w:r>
          <w:r w:rsidR="00B56F4E" w:rsidRPr="00E41E1F">
            <w:rPr>
              <w:rFonts w:ascii="Times New Roman" w:eastAsia="Calibri" w:hAnsi="Times New Roman" w:cs="Times New Roman"/>
              <w:szCs w:val="24"/>
              <w:vertAlign w:val="superscript"/>
              <w:lang w:eastAsia="lt-LT"/>
            </w:rPr>
            <w:footnoteReference w:id="1"/>
          </w:r>
          <w:r w:rsidRPr="00E41E1F">
            <w:rPr>
              <w:rFonts w:ascii="Times New Roman" w:eastAsia="Calibri" w:hAnsi="Times New Roman" w:cs="Times New Roman"/>
              <w:szCs w:val="24"/>
              <w:lang w:eastAsia="lt-LT"/>
            </w:rPr>
            <w:t xml:space="preserve"> atkreipiamas dėmesys, kad veikiamas krizės ir vis labiau slegiančių suvaržymų Europos turizmo sektorius turi keistis ir prisitaikyti prie </w:t>
          </w:r>
          <w:r w:rsidR="003255D0" w:rsidRPr="00E41E1F">
            <w:rPr>
              <w:rFonts w:ascii="Times New Roman" w:eastAsia="Calibri" w:hAnsi="Times New Roman" w:cs="Times New Roman"/>
              <w:szCs w:val="24"/>
              <w:lang w:eastAsia="lt-LT"/>
            </w:rPr>
            <w:t>naujų</w:t>
          </w:r>
          <w:r w:rsidRPr="00E41E1F">
            <w:rPr>
              <w:rFonts w:ascii="Times New Roman" w:eastAsia="Calibri" w:hAnsi="Times New Roman" w:cs="Times New Roman"/>
              <w:szCs w:val="24"/>
              <w:lang w:eastAsia="lt-LT"/>
            </w:rPr>
            <w:t xml:space="preserve"> pokyčių. Europos Sąjunga turi prie to prisidėti ir remti politiką, kuria skatinamas augimas ir sudaromos patrauklesnės sąlygos turizmui. </w:t>
          </w:r>
        </w:p>
        <w:p w14:paraId="0894FE43" w14:textId="26357E3F" w:rsidR="00F04AF5" w:rsidRPr="00E41E1F" w:rsidRDefault="00F04AF5" w:rsidP="00445577">
          <w:pPr>
            <w:ind w:firstLine="720"/>
            <w:rPr>
              <w:rFonts w:ascii="Times New Roman" w:eastAsia="Calibri" w:hAnsi="Times New Roman" w:cs="Times New Roman"/>
              <w:i/>
              <w:iCs/>
              <w:szCs w:val="24"/>
              <w:lang w:eastAsia="lt-LT"/>
            </w:rPr>
          </w:pPr>
          <w:r w:rsidRPr="00E41E1F">
            <w:rPr>
              <w:rFonts w:ascii="Times New Roman" w:eastAsia="Calibri" w:hAnsi="Times New Roman" w:cs="Times New Roman"/>
              <w:szCs w:val="24"/>
              <w:lang w:eastAsia="lt-LT"/>
            </w:rPr>
            <w:t xml:space="preserve">Komunikate pabrėžiama, kad turizmas </w:t>
          </w:r>
          <w:r w:rsidR="00D20CA9" w:rsidRPr="00E41E1F">
            <w:rPr>
              <w:rFonts w:asciiTheme="majorBidi" w:hAnsiTheme="majorBidi" w:cstheme="majorBidi"/>
            </w:rPr>
            <w:t>– viena iš ekonominės veiklos sričių, kurios ateityje gali labai padėti augti ekonomikai ir kurti naujas darbo vietas.</w:t>
          </w:r>
          <w:r w:rsidR="00D20CA9" w:rsidRPr="00E41E1F">
            <w:rPr>
              <w:rFonts w:ascii="Times New Roman" w:eastAsia="Calibri" w:hAnsi="Times New Roman" w:cs="Times New Roman"/>
              <w:szCs w:val="24"/>
              <w:lang w:eastAsia="lt-LT"/>
            </w:rPr>
            <w:t xml:space="preserve"> </w:t>
          </w:r>
          <w:r w:rsidR="00D20CA9" w:rsidRPr="00E41E1F">
            <w:rPr>
              <w:rFonts w:asciiTheme="majorBidi" w:hAnsiTheme="majorBidi" w:cstheme="majorBidi"/>
            </w:rPr>
            <w:t>Turizmas ypač svarbus jaunimo užimtumui, nes šiame sektoriuje dirba du kartus daugiau jaunimo nei likusiuose ūkio sektoriuose.</w:t>
          </w:r>
          <w:r w:rsidR="00D20CA9" w:rsidRPr="00E41E1F">
            <w:rPr>
              <w:rFonts w:ascii="Times New Roman" w:eastAsia="Calibri" w:hAnsi="Times New Roman" w:cs="Times New Roman"/>
              <w:szCs w:val="24"/>
              <w:lang w:eastAsia="lt-LT"/>
            </w:rPr>
            <w:t xml:space="preserve"> </w:t>
          </w:r>
          <w:r w:rsidRPr="00E41E1F">
            <w:rPr>
              <w:rFonts w:ascii="Times New Roman" w:eastAsia="Calibri" w:hAnsi="Times New Roman" w:cs="Times New Roman"/>
              <w:szCs w:val="24"/>
              <w:lang w:eastAsia="lt-LT"/>
            </w:rPr>
            <w:t>Be to, turizmas tampa vis svarbesnis Europos piliečių gyvenime: keliaujančiųjų darbo reikalais ir laisvalaiki</w:t>
          </w:r>
          <w:r w:rsidR="00FE6BAB" w:rsidRPr="00E41E1F">
            <w:rPr>
              <w:rFonts w:ascii="Times New Roman" w:eastAsia="Calibri" w:hAnsi="Times New Roman" w:cs="Times New Roman"/>
              <w:szCs w:val="24"/>
              <w:lang w:eastAsia="lt-LT"/>
            </w:rPr>
            <w:t>o tikslais</w:t>
          </w:r>
          <w:r w:rsidRPr="00E41E1F">
            <w:rPr>
              <w:rFonts w:ascii="Times New Roman" w:eastAsia="Calibri" w:hAnsi="Times New Roman" w:cs="Times New Roman"/>
              <w:szCs w:val="24"/>
              <w:lang w:eastAsia="lt-LT"/>
            </w:rPr>
            <w:t xml:space="preserve"> skaičius nuolat didėja. </w:t>
          </w:r>
          <w:r w:rsidR="00FE6BAB" w:rsidRPr="00E41E1F">
            <w:rPr>
              <w:rFonts w:ascii="Times New Roman" w:eastAsia="Calibri" w:hAnsi="Times New Roman" w:cs="Times New Roman"/>
              <w:szCs w:val="24"/>
              <w:lang w:eastAsia="lt-LT"/>
            </w:rPr>
            <w:t>Turizmo</w:t>
          </w:r>
          <w:r w:rsidRPr="00E41E1F">
            <w:rPr>
              <w:rFonts w:ascii="Times New Roman" w:eastAsia="Calibri" w:hAnsi="Times New Roman" w:cs="Times New Roman"/>
              <w:szCs w:val="24"/>
              <w:lang w:eastAsia="lt-LT"/>
            </w:rPr>
            <w:t xml:space="preserve"> sektorius susijęs su kultūros bei gamtos paveldu, taip pat su tautų tradicijomis ir šiuolaikine kultūra. Jį plėtojant būtina derinti ekonomikos augimą, darnų vystymąsi ir etinius aspektus. </w:t>
          </w:r>
          <w:r w:rsidR="0046696D" w:rsidRPr="00E41E1F">
            <w:rPr>
              <w:rFonts w:ascii="Times New Roman" w:eastAsia="Calibri" w:hAnsi="Times New Roman" w:cs="Times New Roman"/>
              <w:szCs w:val="24"/>
              <w:lang w:eastAsia="lt-LT"/>
            </w:rPr>
            <w:t>T</w:t>
          </w:r>
          <w:r w:rsidRPr="00E41E1F">
            <w:rPr>
              <w:rFonts w:ascii="Times New Roman" w:eastAsia="Calibri" w:hAnsi="Times New Roman" w:cs="Times New Roman"/>
              <w:szCs w:val="24"/>
              <w:lang w:eastAsia="lt-LT"/>
            </w:rPr>
            <w:t>urizmas padeda propaguoti Europos įvaizdį pasaulyje, skleisti vertybes ir didinti Europos – kaip daug amžių vykusių kultūrinių mainų, kalbinės įvairovės ir kūrybiškumo pavyzdžio – patrauklumą</w:t>
          </w:r>
          <w:r w:rsidRPr="00E41E1F">
            <w:rPr>
              <w:rFonts w:ascii="Times New Roman" w:eastAsia="Calibri" w:hAnsi="Times New Roman" w:cs="Times New Roman"/>
              <w:i/>
              <w:iCs/>
              <w:szCs w:val="24"/>
              <w:lang w:eastAsia="lt-LT"/>
            </w:rPr>
            <w:t>.</w:t>
          </w:r>
        </w:p>
        <w:p w14:paraId="3C95AB3B" w14:textId="3DADB890" w:rsidR="000830AC" w:rsidRPr="00E41E1F" w:rsidRDefault="00F04AF5" w:rsidP="00445577">
          <w:pPr>
            <w:tabs>
              <w:tab w:val="left" w:pos="3825"/>
            </w:tabs>
            <w:ind w:firstLine="720"/>
            <w:rPr>
              <w:rFonts w:ascii="Times New Roman" w:eastAsia="Calibri" w:hAnsi="Times New Roman" w:cs="Times New Roman"/>
              <w:szCs w:val="24"/>
              <w:lang w:eastAsia="lt-LT"/>
            </w:rPr>
          </w:pPr>
          <w:r w:rsidRPr="00E41E1F">
            <w:rPr>
              <w:rFonts w:ascii="Times New Roman" w:eastAsia="Calibri" w:hAnsi="Times New Roman" w:cs="Times New Roman"/>
              <w:szCs w:val="24"/>
              <w:lang w:eastAsia="lt-LT"/>
            </w:rPr>
            <w:t xml:space="preserve">Atkreipiamas dėmesys į </w:t>
          </w:r>
          <w:r w:rsidR="0046696D" w:rsidRPr="00E41E1F">
            <w:rPr>
              <w:rFonts w:ascii="Times New Roman" w:eastAsia="Calibri" w:hAnsi="Times New Roman" w:cs="Times New Roman"/>
              <w:szCs w:val="24"/>
              <w:lang w:eastAsia="lt-LT"/>
            </w:rPr>
            <w:t>Europos</w:t>
          </w:r>
          <w:r w:rsidRPr="00E41E1F">
            <w:rPr>
              <w:rFonts w:ascii="Times New Roman" w:eastAsia="Calibri" w:hAnsi="Times New Roman" w:cs="Times New Roman"/>
              <w:szCs w:val="24"/>
              <w:lang w:eastAsia="lt-LT"/>
            </w:rPr>
            <w:t xml:space="preserve"> turizmo konkurencingumą</w:t>
          </w:r>
          <w:r w:rsidR="0046696D" w:rsidRPr="00E41E1F">
            <w:rPr>
              <w:rFonts w:ascii="Times New Roman" w:eastAsia="Calibri" w:hAnsi="Times New Roman" w:cs="Times New Roman"/>
              <w:szCs w:val="24"/>
              <w:lang w:eastAsia="lt-LT"/>
            </w:rPr>
            <w:t>, nes t</w:t>
          </w:r>
          <w:r w:rsidRPr="00E41E1F">
            <w:rPr>
              <w:rFonts w:ascii="Times New Roman" w:eastAsia="Calibri" w:hAnsi="Times New Roman" w:cs="Times New Roman"/>
              <w:szCs w:val="24"/>
              <w:lang w:eastAsia="lt-LT"/>
            </w:rPr>
            <w:t>urizmo pramonė</w:t>
          </w:r>
          <w:r w:rsidR="0046696D" w:rsidRPr="00E41E1F">
            <w:rPr>
              <w:rFonts w:ascii="Times New Roman" w:eastAsia="Calibri" w:hAnsi="Times New Roman" w:cs="Times New Roman"/>
              <w:szCs w:val="24"/>
              <w:lang w:eastAsia="lt-LT"/>
            </w:rPr>
            <w:t xml:space="preserve"> </w:t>
          </w:r>
          <w:r w:rsidRPr="00E41E1F">
            <w:rPr>
              <w:rFonts w:ascii="Times New Roman" w:eastAsia="Calibri" w:hAnsi="Times New Roman" w:cs="Times New Roman"/>
              <w:szCs w:val="24"/>
              <w:lang w:eastAsia="lt-LT"/>
            </w:rPr>
            <w:t>susiduria vis didėjančia pasauline konkurencija</w:t>
          </w:r>
          <w:r w:rsidR="00A2417C" w:rsidRPr="00E41E1F">
            <w:rPr>
              <w:rFonts w:ascii="Times New Roman" w:eastAsia="Calibri" w:hAnsi="Times New Roman" w:cs="Times New Roman"/>
              <w:szCs w:val="24"/>
              <w:lang w:eastAsia="lt-LT"/>
            </w:rPr>
            <w:t>, todėl s</w:t>
          </w:r>
          <w:r w:rsidRPr="00E41E1F">
            <w:rPr>
              <w:rFonts w:ascii="Times New Roman" w:eastAsia="Calibri" w:hAnsi="Times New Roman" w:cs="Times New Roman"/>
              <w:szCs w:val="24"/>
              <w:lang w:eastAsia="lt-LT"/>
            </w:rPr>
            <w:t>iekdama atlaikyti šią konkurenciją Europa turi pasiūlyti ilgalaikių ir kokybiškų turizmo paslaugų, pabrėždama savo pranašumus</w:t>
          </w:r>
          <w:r w:rsidR="00A2417C" w:rsidRPr="00E41E1F">
            <w:rPr>
              <w:rFonts w:ascii="Times New Roman" w:eastAsia="Calibri" w:hAnsi="Times New Roman" w:cs="Times New Roman"/>
              <w:szCs w:val="24"/>
              <w:lang w:eastAsia="lt-LT"/>
            </w:rPr>
            <w:t xml:space="preserve"> – </w:t>
          </w:r>
          <w:r w:rsidRPr="00E41E1F">
            <w:rPr>
              <w:rFonts w:ascii="Times New Roman" w:eastAsia="Calibri" w:hAnsi="Times New Roman" w:cs="Times New Roman"/>
              <w:szCs w:val="24"/>
              <w:lang w:eastAsia="lt-LT"/>
            </w:rPr>
            <w:t>kraštovaizdžio</w:t>
          </w:r>
          <w:r w:rsidR="00A2417C" w:rsidRPr="00E41E1F">
            <w:rPr>
              <w:rFonts w:ascii="Times New Roman" w:eastAsia="Calibri" w:hAnsi="Times New Roman" w:cs="Times New Roman"/>
              <w:szCs w:val="24"/>
              <w:lang w:eastAsia="lt-LT"/>
            </w:rPr>
            <w:t xml:space="preserve"> </w:t>
          </w:r>
          <w:r w:rsidRPr="00E41E1F">
            <w:rPr>
              <w:rFonts w:ascii="Times New Roman" w:eastAsia="Calibri" w:hAnsi="Times New Roman" w:cs="Times New Roman"/>
              <w:szCs w:val="24"/>
              <w:lang w:eastAsia="lt-LT"/>
            </w:rPr>
            <w:t>įvairovę ir ištisą kultūros lobyną.</w:t>
          </w:r>
          <w:r w:rsidR="000830AC" w:rsidRPr="00E41E1F">
            <w:rPr>
              <w:rFonts w:ascii="Times New Roman" w:eastAsia="Calibri" w:hAnsi="Times New Roman" w:cs="Times New Roman"/>
              <w:szCs w:val="24"/>
              <w:lang w:eastAsia="lt-LT"/>
            </w:rPr>
            <w:t xml:space="preserve"> Gamtos ir kultūros išteklius pritaikant turistų lankymuisi, turi būti užtikrinama darni plėtra. Be to, svarbu tobulinti turizmo paslaugas teikiančio personalo profesinius įgūdžius, gerinti turizmo sektoriaus socialines ir ekonomines žinias.</w:t>
          </w:r>
        </w:p>
        <w:p w14:paraId="13935CDB" w14:textId="3D57C401" w:rsidR="00F04AF5" w:rsidRPr="00E41E1F" w:rsidRDefault="00B56F4E" w:rsidP="00445577">
          <w:pPr>
            <w:tabs>
              <w:tab w:val="left" w:pos="3825"/>
            </w:tabs>
            <w:ind w:firstLine="720"/>
            <w:rPr>
              <w:rFonts w:ascii="Times New Roman" w:eastAsia="Calibri" w:hAnsi="Times New Roman" w:cs="Times New Roman"/>
              <w:szCs w:val="24"/>
              <w:lang w:eastAsia="lt-LT"/>
            </w:rPr>
          </w:pPr>
          <w:r w:rsidRPr="00E41E1F">
            <w:rPr>
              <w:rFonts w:ascii="Times New Roman" w:eastAsia="Calibri" w:hAnsi="Times New Roman" w:cs="Times New Roman"/>
              <w:szCs w:val="24"/>
              <w:lang w:eastAsia="lt-LT"/>
            </w:rPr>
            <w:t>Komunikate pabrėžiama, kad s</w:t>
          </w:r>
          <w:r w:rsidR="00F04AF5" w:rsidRPr="00E41E1F">
            <w:rPr>
              <w:rFonts w:ascii="Times New Roman" w:eastAsia="Calibri" w:hAnsi="Times New Roman" w:cs="Times New Roman"/>
              <w:szCs w:val="24"/>
              <w:lang w:eastAsia="lt-LT"/>
            </w:rPr>
            <w:t>varbu laiku reaguoti ir prisitaikyti prie informacinių ir ryšių technologijų pokyčių, kurie turizmo vystymo versle gali suteikti konkurencinį pranašumą. Sezoniškumo faktorius, išlieka itin svarbus turizmo versle, t</w:t>
          </w:r>
          <w:r w:rsidR="00C96771" w:rsidRPr="00E41E1F">
            <w:rPr>
              <w:rFonts w:ascii="Times New Roman" w:eastAsia="Calibri" w:hAnsi="Times New Roman" w:cs="Times New Roman"/>
              <w:szCs w:val="24"/>
              <w:lang w:eastAsia="lt-LT"/>
            </w:rPr>
            <w:t xml:space="preserve">odėl </w:t>
          </w:r>
          <w:r w:rsidR="00F04AF5" w:rsidRPr="00E41E1F">
            <w:rPr>
              <w:rFonts w:ascii="Times New Roman" w:eastAsia="Calibri" w:hAnsi="Times New Roman" w:cs="Times New Roman"/>
              <w:szCs w:val="24"/>
              <w:lang w:eastAsia="lt-LT"/>
            </w:rPr>
            <w:t>būtina ieškoti priemonių, siekiant tolygiai mažinti sezoniškumo faktorių.</w:t>
          </w:r>
        </w:p>
        <w:p w14:paraId="4419EB99" w14:textId="6D38F261" w:rsidR="00F04AF5" w:rsidRPr="00E41E1F" w:rsidRDefault="00F04AF5" w:rsidP="00445577">
          <w:pPr>
            <w:ind w:firstLine="720"/>
            <w:rPr>
              <w:rFonts w:ascii="Times New Roman" w:hAnsi="Times New Roman" w:cs="Times New Roman"/>
              <w:lang w:eastAsia="lt-LT"/>
            </w:rPr>
          </w:pPr>
          <w:r w:rsidRPr="00E41E1F">
            <w:rPr>
              <w:rFonts w:ascii="Times New Roman" w:hAnsi="Times New Roman" w:cs="Times New Roman"/>
              <w:lang w:eastAsia="lt-LT"/>
            </w:rPr>
            <w:t xml:space="preserve">Daugiau kaip trečdalis viso turizmo verslo Europoje vykdoma pakrančių teritorijose. </w:t>
          </w:r>
          <w:r w:rsidR="007F717F" w:rsidRPr="00E41E1F">
            <w:rPr>
              <w:rFonts w:ascii="Times New Roman" w:hAnsi="Times New Roman" w:cs="Times New Roman"/>
              <w:lang w:eastAsia="lt-LT"/>
            </w:rPr>
            <w:t>Šios teritorijos</w:t>
          </w:r>
          <w:r w:rsidRPr="00E41E1F">
            <w:rPr>
              <w:rFonts w:ascii="Times New Roman" w:hAnsi="Times New Roman" w:cs="Times New Roman"/>
              <w:lang w:eastAsia="lt-LT"/>
            </w:rPr>
            <w:t xml:space="preserve"> yra svarbus ekonomikos augimo ir darbo vietų, visų pirma jaunimo, kūrimo veiksnys. </w:t>
          </w:r>
          <w:r w:rsidR="007F717F" w:rsidRPr="00E41E1F">
            <w:rPr>
              <w:rFonts w:ascii="Times New Roman" w:hAnsi="Times New Roman" w:cs="Times New Roman"/>
              <w:lang w:eastAsia="lt-LT"/>
            </w:rPr>
            <w:t>EK</w:t>
          </w:r>
          <w:r w:rsidRPr="00E41E1F">
            <w:rPr>
              <w:rFonts w:ascii="Times New Roman" w:hAnsi="Times New Roman" w:cs="Times New Roman"/>
              <w:lang w:eastAsia="lt-LT"/>
            </w:rPr>
            <w:t xml:space="preserve"> komunikate „</w:t>
          </w:r>
          <w:r w:rsidRPr="00E41E1F">
            <w:rPr>
              <w:rFonts w:ascii="Times New Roman" w:hAnsi="Times New Roman" w:cs="Times New Roman"/>
              <w:b/>
              <w:bCs/>
              <w:lang w:eastAsia="lt-LT"/>
            </w:rPr>
            <w:t>ES ekonomikos augimo ir darbo vietų kūrimo plėtojant pakrančių ir jūrų turizmą strategija</w:t>
          </w:r>
          <w:r w:rsidRPr="00E41E1F">
            <w:rPr>
              <w:rFonts w:ascii="Times New Roman" w:hAnsi="Times New Roman" w:cs="Times New Roman"/>
              <w:lang w:eastAsia="lt-LT"/>
            </w:rPr>
            <w:t>“</w:t>
          </w:r>
          <w:r w:rsidRPr="00E41E1F">
            <w:rPr>
              <w:rFonts w:ascii="Times New Roman" w:hAnsi="Times New Roman" w:cs="Times New Roman"/>
              <w:b/>
              <w:bCs/>
              <w:lang w:eastAsia="lt-LT"/>
            </w:rPr>
            <w:t xml:space="preserve"> </w:t>
          </w:r>
          <w:r w:rsidRPr="00E41E1F">
            <w:rPr>
              <w:rFonts w:ascii="Times New Roman" w:hAnsi="Times New Roman" w:cs="Times New Roman"/>
              <w:lang w:eastAsia="lt-LT"/>
            </w:rPr>
            <w:t>valstyb</w:t>
          </w:r>
          <w:r w:rsidR="00293ACD" w:rsidRPr="00E41E1F">
            <w:rPr>
              <w:rFonts w:ascii="Times New Roman" w:hAnsi="Times New Roman" w:cs="Times New Roman"/>
              <w:lang w:eastAsia="lt-LT"/>
            </w:rPr>
            <w:t>ė</w:t>
          </w:r>
          <w:r w:rsidRPr="00E41E1F">
            <w:rPr>
              <w:rFonts w:ascii="Times New Roman" w:hAnsi="Times New Roman" w:cs="Times New Roman"/>
              <w:lang w:eastAsia="lt-LT"/>
            </w:rPr>
            <w:t>s nar</w:t>
          </w:r>
          <w:r w:rsidR="00293ACD" w:rsidRPr="00E41E1F">
            <w:rPr>
              <w:rFonts w:ascii="Times New Roman" w:hAnsi="Times New Roman" w:cs="Times New Roman"/>
              <w:lang w:eastAsia="lt-LT"/>
            </w:rPr>
            <w:t>ė</w:t>
          </w:r>
          <w:r w:rsidRPr="00E41E1F">
            <w:rPr>
              <w:rFonts w:ascii="Times New Roman" w:hAnsi="Times New Roman" w:cs="Times New Roman"/>
              <w:lang w:eastAsia="lt-LT"/>
            </w:rPr>
            <w:t>s, regionin</w:t>
          </w:r>
          <w:r w:rsidR="00293ACD" w:rsidRPr="00E41E1F">
            <w:rPr>
              <w:rFonts w:ascii="Times New Roman" w:hAnsi="Times New Roman" w:cs="Times New Roman"/>
              <w:lang w:eastAsia="lt-LT"/>
            </w:rPr>
            <w:t>ė</w:t>
          </w:r>
          <w:r w:rsidRPr="00E41E1F">
            <w:rPr>
              <w:rFonts w:ascii="Times New Roman" w:hAnsi="Times New Roman" w:cs="Times New Roman"/>
              <w:lang w:eastAsia="lt-LT"/>
            </w:rPr>
            <w:t>s ir vietos valdžios institucij</w:t>
          </w:r>
          <w:r w:rsidR="00293ACD" w:rsidRPr="00E41E1F">
            <w:rPr>
              <w:rFonts w:ascii="Times New Roman" w:hAnsi="Times New Roman" w:cs="Times New Roman"/>
              <w:lang w:eastAsia="lt-LT"/>
            </w:rPr>
            <w:t>o</w:t>
          </w:r>
          <w:r w:rsidRPr="00E41E1F">
            <w:rPr>
              <w:rFonts w:ascii="Times New Roman" w:hAnsi="Times New Roman" w:cs="Times New Roman"/>
              <w:lang w:eastAsia="lt-LT"/>
            </w:rPr>
            <w:t>s bei turizmo sektori</w:t>
          </w:r>
          <w:r w:rsidR="00293ACD" w:rsidRPr="00E41E1F">
            <w:rPr>
              <w:rFonts w:ascii="Times New Roman" w:hAnsi="Times New Roman" w:cs="Times New Roman"/>
              <w:lang w:eastAsia="lt-LT"/>
            </w:rPr>
            <w:t>us</w:t>
          </w:r>
          <w:r w:rsidRPr="00E41E1F">
            <w:rPr>
              <w:rFonts w:ascii="Times New Roman" w:hAnsi="Times New Roman" w:cs="Times New Roman"/>
              <w:lang w:eastAsia="lt-LT"/>
            </w:rPr>
            <w:t xml:space="preserve"> plačiąja prasme</w:t>
          </w:r>
          <w:r w:rsidR="00293ACD" w:rsidRPr="00E41E1F">
            <w:rPr>
              <w:rFonts w:ascii="Times New Roman" w:hAnsi="Times New Roman" w:cs="Times New Roman"/>
              <w:lang w:eastAsia="lt-LT"/>
            </w:rPr>
            <w:t xml:space="preserve"> raginami</w:t>
          </w:r>
          <w:r w:rsidRPr="00E41E1F">
            <w:rPr>
              <w:rStyle w:val="Puslapioinaosnuoroda"/>
              <w:rFonts w:ascii="Times New Roman" w:hAnsi="Times New Roman" w:cs="Times New Roman"/>
              <w:lang w:eastAsia="lt-LT"/>
            </w:rPr>
            <w:footnoteReference w:id="2"/>
          </w:r>
          <w:r w:rsidRPr="00E41E1F">
            <w:rPr>
              <w:rFonts w:ascii="Times New Roman" w:hAnsi="Times New Roman" w:cs="Times New Roman"/>
              <w:lang w:eastAsia="lt-LT"/>
            </w:rPr>
            <w:t>:</w:t>
          </w:r>
          <w:r w:rsidR="007F717F" w:rsidRPr="00E41E1F">
            <w:rPr>
              <w:rFonts w:ascii="Times New Roman" w:hAnsi="Times New Roman" w:cs="Times New Roman"/>
              <w:lang w:eastAsia="lt-LT"/>
            </w:rPr>
            <w:t xml:space="preserve"> (1) </w:t>
          </w:r>
          <w:r w:rsidRPr="00E41E1F">
            <w:rPr>
              <w:rFonts w:ascii="Times New Roman" w:hAnsi="Times New Roman" w:cs="Times New Roman"/>
              <w:lang w:eastAsia="lt-LT"/>
            </w:rPr>
            <w:t>dalyvauti kuriant tinklus, klasterius ir pažangiosios specializacijos strategijas ir aktyviai juose dalyvauti;</w:t>
          </w:r>
          <w:r w:rsidR="007F717F" w:rsidRPr="00E41E1F">
            <w:rPr>
              <w:rFonts w:ascii="Times New Roman" w:hAnsi="Times New Roman" w:cs="Times New Roman"/>
              <w:lang w:eastAsia="lt-LT"/>
            </w:rPr>
            <w:t xml:space="preserve"> (2) </w:t>
          </w:r>
          <w:r w:rsidRPr="00E41E1F">
            <w:rPr>
              <w:rFonts w:ascii="Times New Roman" w:hAnsi="Times New Roman" w:cs="Times New Roman"/>
              <w:lang w:eastAsia="lt-LT"/>
            </w:rPr>
            <w:t xml:space="preserve">parengti </w:t>
          </w:r>
          <w:r w:rsidR="007F717F" w:rsidRPr="00E41E1F">
            <w:rPr>
              <w:rFonts w:ascii="Times New Roman" w:hAnsi="Times New Roman" w:cs="Times New Roman"/>
              <w:lang w:eastAsia="lt-LT"/>
            </w:rPr>
            <w:t>turizmo</w:t>
          </w:r>
          <w:r w:rsidRPr="00E41E1F">
            <w:rPr>
              <w:rFonts w:ascii="Times New Roman" w:hAnsi="Times New Roman" w:cs="Times New Roman"/>
              <w:lang w:eastAsia="lt-LT"/>
            </w:rPr>
            <w:t xml:space="preserve"> paketus konkrečioms rinkoms, pavyzdžiui, pagyvenusiems žmonėms arba neįgaliems asmenims;</w:t>
          </w:r>
          <w:r w:rsidR="007F717F" w:rsidRPr="00E41E1F">
            <w:rPr>
              <w:rFonts w:ascii="Times New Roman" w:hAnsi="Times New Roman" w:cs="Times New Roman"/>
              <w:lang w:eastAsia="lt-LT"/>
            </w:rPr>
            <w:t xml:space="preserve"> (3) </w:t>
          </w:r>
          <w:r w:rsidRPr="00E41E1F">
            <w:rPr>
              <w:rFonts w:ascii="Times New Roman" w:hAnsi="Times New Roman" w:cs="Times New Roman"/>
              <w:lang w:eastAsia="lt-LT"/>
            </w:rPr>
            <w:t>lank</w:t>
          </w:r>
          <w:r w:rsidR="007F717F" w:rsidRPr="00E41E1F">
            <w:rPr>
              <w:rFonts w:ascii="Times New Roman" w:hAnsi="Times New Roman" w:cs="Times New Roman"/>
              <w:lang w:eastAsia="lt-LT"/>
            </w:rPr>
            <w:t>omose</w:t>
          </w:r>
          <w:r w:rsidRPr="00E41E1F">
            <w:rPr>
              <w:rFonts w:ascii="Times New Roman" w:hAnsi="Times New Roman" w:cs="Times New Roman"/>
              <w:lang w:eastAsia="lt-LT"/>
            </w:rPr>
            <w:t xml:space="preserve"> pakrančių vietovėse plėtoti kultūros paveldo turizmą, povandeninius archeologinius parkus, gamt</w:t>
          </w:r>
          <w:r w:rsidR="003F032D" w:rsidRPr="00E41E1F">
            <w:rPr>
              <w:rFonts w:ascii="Times New Roman" w:hAnsi="Times New Roman" w:cs="Times New Roman"/>
              <w:lang w:eastAsia="lt-LT"/>
            </w:rPr>
            <w:t xml:space="preserve">inį </w:t>
          </w:r>
          <w:r w:rsidRPr="00E41E1F">
            <w:rPr>
              <w:rFonts w:ascii="Times New Roman" w:hAnsi="Times New Roman" w:cs="Times New Roman"/>
              <w:lang w:eastAsia="lt-LT"/>
            </w:rPr>
            <w:t>ir sveikatos turizmą.</w:t>
          </w:r>
        </w:p>
        <w:p w14:paraId="68877AF9" w14:textId="626CEFC2" w:rsidR="002B4FED" w:rsidRPr="00E41E1F" w:rsidRDefault="00BA7F2F" w:rsidP="00445577">
          <w:pPr>
            <w:ind w:firstLine="720"/>
            <w:rPr>
              <w:rFonts w:asciiTheme="majorBidi" w:hAnsiTheme="majorBidi" w:cstheme="majorBidi"/>
            </w:rPr>
          </w:pPr>
          <w:r w:rsidRPr="00E41E1F">
            <w:rPr>
              <w:rFonts w:ascii="Times New Roman" w:hAnsi="Times New Roman" w:cs="Times New Roman"/>
              <w:lang w:eastAsia="lt-LT"/>
            </w:rPr>
            <w:lastRenderedPageBreak/>
            <w:t>K</w:t>
          </w:r>
          <w:r w:rsidR="00D20CA9" w:rsidRPr="00E41E1F">
            <w:rPr>
              <w:rFonts w:ascii="Times New Roman" w:hAnsi="Times New Roman" w:cs="Times New Roman"/>
              <w:lang w:eastAsia="lt-LT"/>
            </w:rPr>
            <w:t>omunikate „</w:t>
          </w:r>
          <w:r w:rsidR="00D20CA9" w:rsidRPr="00E41E1F">
            <w:rPr>
              <w:rFonts w:ascii="Times New Roman" w:hAnsi="Times New Roman" w:cs="Times New Roman"/>
              <w:b/>
              <w:bCs/>
              <w:lang w:eastAsia="lt-LT"/>
            </w:rPr>
            <w:t>Darnaus ir konkurencingo Europos turizmo darbotvarkė</w:t>
          </w:r>
          <w:r w:rsidR="00D20CA9" w:rsidRPr="00E41E1F">
            <w:rPr>
              <w:rFonts w:ascii="Times New Roman" w:hAnsi="Times New Roman" w:cs="Times New Roman"/>
              <w:lang w:eastAsia="lt-LT"/>
            </w:rPr>
            <w:t>“</w:t>
          </w:r>
          <w:r w:rsidR="002B4FED" w:rsidRPr="00E41E1F">
            <w:rPr>
              <w:rStyle w:val="Puslapioinaosnuoroda"/>
              <w:rFonts w:asciiTheme="majorBidi" w:hAnsiTheme="majorBidi" w:cstheme="majorBidi"/>
            </w:rPr>
            <w:footnoteReference w:id="3"/>
          </w:r>
          <w:r w:rsidR="00D20CA9" w:rsidRPr="00E41E1F">
            <w:rPr>
              <w:rFonts w:ascii="Times New Roman" w:hAnsi="Times New Roman" w:cs="Times New Roman"/>
              <w:lang w:eastAsia="lt-LT"/>
            </w:rPr>
            <w:t xml:space="preserve"> pažymima, kad t</w:t>
          </w:r>
          <w:r w:rsidR="002B4FED" w:rsidRPr="00E41E1F">
            <w:rPr>
              <w:rFonts w:asciiTheme="majorBidi" w:hAnsiTheme="majorBidi" w:cstheme="majorBidi"/>
            </w:rPr>
            <w:t>urizmo pramonei būtina sumažinti šiltnamio efektą sukeliančių dujų išmetimą, o turizmo vietovės turi prisitaikyti prie pasikeitusių paklausos modelių ir siūlomų turizmo rūšių.</w:t>
          </w:r>
        </w:p>
        <w:p w14:paraId="2A5210C0" w14:textId="22EF70B7" w:rsidR="007A5CD2" w:rsidRPr="00E41E1F" w:rsidRDefault="002B4FED" w:rsidP="007A5CD2">
          <w:pPr>
            <w:pStyle w:val="Text1"/>
            <w:ind w:left="0" w:firstLine="720"/>
            <w:rPr>
              <w:rFonts w:asciiTheme="majorBidi" w:hAnsiTheme="majorBidi" w:cstheme="majorBidi"/>
            </w:rPr>
          </w:pPr>
          <w:r w:rsidRPr="00E41E1F">
            <w:rPr>
              <w:rFonts w:asciiTheme="majorBidi" w:hAnsiTheme="majorBidi" w:cstheme="majorBidi"/>
            </w:rPr>
            <w:t>Europos turizmo ateitis priklauso nuo turistų potyrių kokybės –</w:t>
          </w:r>
          <w:r w:rsidR="008773E0" w:rsidRPr="00E41E1F">
            <w:rPr>
              <w:rFonts w:asciiTheme="majorBidi" w:hAnsiTheme="majorBidi" w:cstheme="majorBidi"/>
            </w:rPr>
            <w:t xml:space="preserve"> </w:t>
          </w:r>
          <w:r w:rsidRPr="00E41E1F">
            <w:rPr>
              <w:rFonts w:asciiTheme="majorBidi" w:hAnsiTheme="majorBidi" w:cstheme="majorBidi"/>
            </w:rPr>
            <w:t xml:space="preserve">vietovėse, kuriose rūpinamasi aplinka, darbuotojais ir vietos bendruomenėmis, bus labiau rūpinamasi ir </w:t>
          </w:r>
          <w:r w:rsidR="00A77860" w:rsidRPr="00E41E1F">
            <w:rPr>
              <w:rFonts w:asciiTheme="majorBidi" w:hAnsiTheme="majorBidi" w:cstheme="majorBidi"/>
            </w:rPr>
            <w:t>turistais</w:t>
          </w:r>
          <w:r w:rsidRPr="00E41E1F">
            <w:rPr>
              <w:rFonts w:asciiTheme="majorBidi" w:hAnsiTheme="majorBidi" w:cstheme="majorBidi"/>
            </w:rPr>
            <w:t xml:space="preserve">. Integruodami darnumo veiksnius į savo veiklą turizmo sektoriaus dalyviai </w:t>
          </w:r>
          <w:r w:rsidR="00A77860" w:rsidRPr="00E41E1F">
            <w:rPr>
              <w:rFonts w:asciiTheme="majorBidi" w:hAnsiTheme="majorBidi" w:cstheme="majorBidi"/>
            </w:rPr>
            <w:t>įgyja</w:t>
          </w:r>
          <w:r w:rsidRPr="00E41E1F">
            <w:rPr>
              <w:rFonts w:asciiTheme="majorBidi" w:hAnsiTheme="majorBidi" w:cstheme="majorBidi"/>
            </w:rPr>
            <w:t xml:space="preserve"> konkurencin</w:t>
          </w:r>
          <w:r w:rsidR="00A77860" w:rsidRPr="00E41E1F">
            <w:rPr>
              <w:rFonts w:asciiTheme="majorBidi" w:hAnsiTheme="majorBidi" w:cstheme="majorBidi"/>
            </w:rPr>
            <w:t>ių</w:t>
          </w:r>
          <w:r w:rsidRPr="00E41E1F">
            <w:rPr>
              <w:rFonts w:asciiTheme="majorBidi" w:hAnsiTheme="majorBidi" w:cstheme="majorBidi"/>
            </w:rPr>
            <w:t xml:space="preserve"> pranašum</w:t>
          </w:r>
          <w:r w:rsidR="00A77860" w:rsidRPr="00E41E1F">
            <w:rPr>
              <w:rFonts w:asciiTheme="majorBidi" w:hAnsiTheme="majorBidi" w:cstheme="majorBidi"/>
            </w:rPr>
            <w:t>ų</w:t>
          </w:r>
          <w:r w:rsidRPr="00E41E1F">
            <w:rPr>
              <w:rFonts w:asciiTheme="majorBidi" w:hAnsiTheme="majorBidi" w:cstheme="majorBidi"/>
            </w:rPr>
            <w:t>, dėl kuri</w:t>
          </w:r>
          <w:r w:rsidR="00A77860" w:rsidRPr="00E41E1F">
            <w:rPr>
              <w:rFonts w:asciiTheme="majorBidi" w:hAnsiTheme="majorBidi" w:cstheme="majorBidi"/>
            </w:rPr>
            <w:t>ų</w:t>
          </w:r>
          <w:r w:rsidRPr="00E41E1F">
            <w:rPr>
              <w:rFonts w:asciiTheme="majorBidi" w:hAnsiTheme="majorBidi" w:cstheme="majorBidi"/>
            </w:rPr>
            <w:t xml:space="preserve"> Europa yra patraukliausia turizmo vietovė pasaulyje</w:t>
          </w:r>
          <w:r w:rsidR="00A77860" w:rsidRPr="00E41E1F">
            <w:rPr>
              <w:rFonts w:asciiTheme="majorBidi" w:hAnsiTheme="majorBidi" w:cstheme="majorBidi"/>
            </w:rPr>
            <w:t xml:space="preserve"> dėl </w:t>
          </w:r>
          <w:r w:rsidRPr="00E41E1F">
            <w:rPr>
              <w:rFonts w:asciiTheme="majorBidi" w:hAnsiTheme="majorBidi" w:cstheme="majorBidi"/>
            </w:rPr>
            <w:t>jai būding</w:t>
          </w:r>
          <w:r w:rsidR="00A77860" w:rsidRPr="00E41E1F">
            <w:rPr>
              <w:rFonts w:asciiTheme="majorBidi" w:hAnsiTheme="majorBidi" w:cstheme="majorBidi"/>
            </w:rPr>
            <w:t>os</w:t>
          </w:r>
          <w:r w:rsidRPr="00E41E1F">
            <w:rPr>
              <w:rFonts w:asciiTheme="majorBidi" w:hAnsiTheme="majorBidi" w:cstheme="majorBidi"/>
            </w:rPr>
            <w:t xml:space="preserve"> įvairov</w:t>
          </w:r>
          <w:r w:rsidR="00A77860" w:rsidRPr="00E41E1F">
            <w:rPr>
              <w:rFonts w:asciiTheme="majorBidi" w:hAnsiTheme="majorBidi" w:cstheme="majorBidi"/>
            </w:rPr>
            <w:t>ės</w:t>
          </w:r>
          <w:r w:rsidRPr="00E41E1F">
            <w:rPr>
              <w:rFonts w:asciiTheme="majorBidi" w:hAnsiTheme="majorBidi" w:cstheme="majorBidi"/>
            </w:rPr>
            <w:t>, išskirtini</w:t>
          </w:r>
          <w:r w:rsidR="00A77860" w:rsidRPr="00E41E1F">
            <w:rPr>
              <w:rFonts w:asciiTheme="majorBidi" w:hAnsiTheme="majorBidi" w:cstheme="majorBidi"/>
            </w:rPr>
            <w:t>o</w:t>
          </w:r>
          <w:r w:rsidRPr="00E41E1F">
            <w:rPr>
              <w:rFonts w:asciiTheme="majorBidi" w:hAnsiTheme="majorBidi" w:cstheme="majorBidi"/>
            </w:rPr>
            <w:t xml:space="preserve"> kraštovaizdži</w:t>
          </w:r>
          <w:r w:rsidR="00A77860" w:rsidRPr="00E41E1F">
            <w:rPr>
              <w:rFonts w:asciiTheme="majorBidi" w:hAnsiTheme="majorBidi" w:cstheme="majorBidi"/>
            </w:rPr>
            <w:t>o</w:t>
          </w:r>
          <w:r w:rsidRPr="00E41E1F">
            <w:rPr>
              <w:rFonts w:asciiTheme="majorBidi" w:hAnsiTheme="majorBidi" w:cstheme="majorBidi"/>
            </w:rPr>
            <w:t xml:space="preserve"> ir kultūr</w:t>
          </w:r>
          <w:r w:rsidR="00A77860" w:rsidRPr="00E41E1F">
            <w:rPr>
              <w:rFonts w:asciiTheme="majorBidi" w:hAnsiTheme="majorBidi" w:cstheme="majorBidi"/>
            </w:rPr>
            <w:t>os</w:t>
          </w:r>
          <w:r w:rsidRPr="00E41E1F">
            <w:rPr>
              <w:rFonts w:asciiTheme="majorBidi" w:hAnsiTheme="majorBidi" w:cstheme="majorBidi"/>
            </w:rPr>
            <w:t>. Be to, jei darnumo veiksniai integruojami prisiimant socialinę atsakomybę, turizmo sektorius gal</w:t>
          </w:r>
          <w:r w:rsidR="00A77860" w:rsidRPr="00E41E1F">
            <w:rPr>
              <w:rFonts w:asciiTheme="majorBidi" w:hAnsiTheme="majorBidi" w:cstheme="majorBidi"/>
            </w:rPr>
            <w:t>i</w:t>
          </w:r>
          <w:r w:rsidRPr="00E41E1F">
            <w:rPr>
              <w:rFonts w:asciiTheme="majorBidi" w:hAnsiTheme="majorBidi" w:cstheme="majorBidi"/>
            </w:rPr>
            <w:t xml:space="preserve"> diegti naujoves savo produktuose ir paslaugose</w:t>
          </w:r>
          <w:r w:rsidR="00BA7F2F" w:rsidRPr="00E41E1F">
            <w:rPr>
              <w:rFonts w:asciiTheme="majorBidi" w:hAnsiTheme="majorBidi" w:cstheme="majorBidi"/>
            </w:rPr>
            <w:t>,</w:t>
          </w:r>
          <w:r w:rsidRPr="00E41E1F">
            <w:rPr>
              <w:rFonts w:asciiTheme="majorBidi" w:hAnsiTheme="majorBidi" w:cstheme="majorBidi"/>
            </w:rPr>
            <w:t xml:space="preserve"> didinti jų kokybę ir vertę.</w:t>
          </w:r>
          <w:r w:rsidR="00BA7F2F" w:rsidRPr="00E41E1F">
            <w:rPr>
              <w:rFonts w:asciiTheme="majorBidi" w:hAnsiTheme="majorBidi" w:cstheme="majorBidi"/>
            </w:rPr>
            <w:t xml:space="preserve"> </w:t>
          </w:r>
          <w:r w:rsidR="00A77860" w:rsidRPr="00E41E1F">
            <w:rPr>
              <w:rFonts w:asciiTheme="majorBidi" w:hAnsiTheme="majorBidi" w:cstheme="majorBidi"/>
            </w:rPr>
            <w:t>Tai</w:t>
          </w:r>
          <w:r w:rsidRPr="00E41E1F">
            <w:rPr>
              <w:rFonts w:asciiTheme="majorBidi" w:hAnsiTheme="majorBidi" w:cstheme="majorBidi"/>
            </w:rPr>
            <w:t xml:space="preserve"> darnus gamtos ir kultūrinių išteklių saugojimas ir valdymas, kuo mažesnis turizmo vietovių išteklių naudojimas ir tarša, įskaitant atliekų gamybą. </w:t>
          </w:r>
          <w:r w:rsidR="00A77860" w:rsidRPr="00E41E1F">
            <w:rPr>
              <w:rFonts w:asciiTheme="majorBidi" w:hAnsiTheme="majorBidi" w:cstheme="majorBidi"/>
            </w:rPr>
            <w:t>P</w:t>
          </w:r>
          <w:r w:rsidRPr="00E41E1F">
            <w:rPr>
              <w:rFonts w:asciiTheme="majorBidi" w:hAnsiTheme="majorBidi" w:cstheme="majorBidi"/>
            </w:rPr>
            <w:t>rie pokyčių būtina prisitaikyti, vadovaujantis bendruomenės interesais, siekti, kad paklausa mažiau priklausytų nuo metų laiko, spręsti turizmo transporto poveikio aplinkai problem</w:t>
          </w:r>
          <w:r w:rsidR="00A77860" w:rsidRPr="00E41E1F">
            <w:rPr>
              <w:rFonts w:asciiTheme="majorBidi" w:hAnsiTheme="majorBidi" w:cstheme="majorBidi"/>
            </w:rPr>
            <w:t>as</w:t>
          </w:r>
          <w:r w:rsidRPr="00E41E1F">
            <w:rPr>
              <w:rFonts w:asciiTheme="majorBidi" w:hAnsiTheme="majorBidi" w:cstheme="majorBidi"/>
            </w:rPr>
            <w:t xml:space="preserve">, </w:t>
          </w:r>
          <w:r w:rsidR="00A77860" w:rsidRPr="00E41E1F">
            <w:rPr>
              <w:rFonts w:asciiTheme="majorBidi" w:hAnsiTheme="majorBidi" w:cstheme="majorBidi"/>
            </w:rPr>
            <w:t>siekti</w:t>
          </w:r>
          <w:r w:rsidRPr="00E41E1F">
            <w:rPr>
              <w:rFonts w:asciiTheme="majorBidi" w:hAnsiTheme="majorBidi" w:cstheme="majorBidi"/>
            </w:rPr>
            <w:t>, kad turizmas būti prieinamas visiems</w:t>
          </w:r>
          <w:r w:rsidR="00A77860" w:rsidRPr="00E41E1F">
            <w:rPr>
              <w:rFonts w:asciiTheme="majorBidi" w:hAnsiTheme="majorBidi" w:cstheme="majorBidi"/>
            </w:rPr>
            <w:t>,</w:t>
          </w:r>
          <w:r w:rsidRPr="00E41E1F">
            <w:rPr>
              <w:rFonts w:asciiTheme="majorBidi" w:hAnsiTheme="majorBidi" w:cstheme="majorBidi"/>
            </w:rPr>
            <w:t xml:space="preserve"> gerinti darbo vietų turizmo sektoriuje kokybę.</w:t>
          </w:r>
          <w:r w:rsidR="007A5CD2" w:rsidRPr="00E41E1F">
            <w:rPr>
              <w:rFonts w:asciiTheme="majorBidi" w:hAnsiTheme="majorBidi" w:cstheme="majorBidi"/>
            </w:rPr>
            <w:t xml:space="preserve"> </w:t>
          </w:r>
        </w:p>
        <w:p w14:paraId="7ECBD7E7" w14:textId="6B9155ED" w:rsidR="002B4FED" w:rsidRPr="00E41E1F" w:rsidRDefault="007A5CD2" w:rsidP="007A5CD2">
          <w:pPr>
            <w:pStyle w:val="Text1"/>
            <w:ind w:left="0" w:firstLine="720"/>
            <w:rPr>
              <w:rFonts w:asciiTheme="majorBidi" w:hAnsiTheme="majorBidi" w:cstheme="majorBidi"/>
            </w:rPr>
          </w:pPr>
          <w:r w:rsidRPr="00E41E1F">
            <w:rPr>
              <w:rFonts w:asciiTheme="majorBidi" w:hAnsiTheme="majorBidi" w:cstheme="majorBidi"/>
            </w:rPr>
            <w:t>Komunikate taip pat pažymima,</w:t>
          </w:r>
          <w:r w:rsidR="002B4FED" w:rsidRPr="00E41E1F">
            <w:rPr>
              <w:rFonts w:asciiTheme="majorBidi" w:hAnsiTheme="majorBidi" w:cstheme="majorBidi"/>
            </w:rPr>
            <w:t xml:space="preserve"> kad </w:t>
          </w:r>
          <w:r w:rsidRPr="00E41E1F">
            <w:rPr>
              <w:rFonts w:asciiTheme="majorBidi" w:hAnsiTheme="majorBidi" w:cstheme="majorBidi"/>
            </w:rPr>
            <w:t xml:space="preserve">turistinės vietovės turi užtikrinti </w:t>
          </w:r>
          <w:r w:rsidR="002B4FED" w:rsidRPr="00E41E1F">
            <w:rPr>
              <w:rFonts w:asciiTheme="majorBidi" w:hAnsiTheme="majorBidi" w:cstheme="majorBidi"/>
            </w:rPr>
            <w:t>turist</w:t>
          </w:r>
          <w:r w:rsidRPr="00E41E1F">
            <w:rPr>
              <w:rFonts w:asciiTheme="majorBidi" w:hAnsiTheme="majorBidi" w:cstheme="majorBidi"/>
            </w:rPr>
            <w:t>ų</w:t>
          </w:r>
          <w:r w:rsidR="002B4FED" w:rsidRPr="00E41E1F">
            <w:rPr>
              <w:rFonts w:asciiTheme="majorBidi" w:hAnsiTheme="majorBidi" w:cstheme="majorBidi"/>
            </w:rPr>
            <w:t xml:space="preserve"> ir vietos bendruomen</w:t>
          </w:r>
          <w:r w:rsidRPr="00E41E1F">
            <w:rPr>
              <w:rFonts w:asciiTheme="majorBidi" w:hAnsiTheme="majorBidi" w:cstheme="majorBidi"/>
            </w:rPr>
            <w:t>ių saugumą</w:t>
          </w:r>
          <w:r w:rsidR="002B4FED" w:rsidRPr="00E41E1F">
            <w:rPr>
              <w:rFonts w:asciiTheme="majorBidi" w:hAnsiTheme="majorBidi" w:cstheme="majorBidi"/>
            </w:rPr>
            <w:t>. Saugumas – pagrindinė sėkmingos turizmo plėtros sąlyga.</w:t>
          </w:r>
        </w:p>
        <w:p w14:paraId="56CBA618" w14:textId="6BC4F330" w:rsidR="002B4FED" w:rsidRPr="00E41E1F" w:rsidRDefault="007A5CD2" w:rsidP="00445577">
          <w:pPr>
            <w:ind w:firstLine="720"/>
            <w:rPr>
              <w:rFonts w:asciiTheme="majorBidi" w:hAnsiTheme="majorBidi" w:cstheme="majorBidi"/>
            </w:rPr>
          </w:pPr>
          <w:r w:rsidRPr="00E41E1F">
            <w:rPr>
              <w:rFonts w:asciiTheme="majorBidi" w:hAnsiTheme="majorBidi" w:cstheme="majorBidi"/>
            </w:rPr>
            <w:t>Europos Sąjungos lygiu pripažįstama, kad p</w:t>
          </w:r>
          <w:r w:rsidR="002B4FED" w:rsidRPr="00E41E1F">
            <w:rPr>
              <w:rFonts w:asciiTheme="majorBidi" w:hAnsiTheme="majorBidi" w:cstheme="majorBidi"/>
            </w:rPr>
            <w:t>agrindinė</w:t>
          </w:r>
          <w:r w:rsidRPr="00E41E1F">
            <w:rPr>
              <w:rFonts w:asciiTheme="majorBidi" w:hAnsiTheme="majorBidi" w:cstheme="majorBidi"/>
            </w:rPr>
            <w:t xml:space="preserve"> turizmo</w:t>
          </w:r>
          <w:r w:rsidR="002B4FED" w:rsidRPr="00E41E1F">
            <w:rPr>
              <w:rFonts w:asciiTheme="majorBidi" w:hAnsiTheme="majorBidi" w:cstheme="majorBidi"/>
            </w:rPr>
            <w:t xml:space="preserve"> įmonių išlikimo sąlyga – būti konkurencingomis. Veiksmai tam pasiekti turėtų būti darnumo užtikrinimo proceso dalis, nes darnumas – vienas iš svarbiausių konkurencinių pranašumų.</w:t>
          </w:r>
        </w:p>
        <w:p w14:paraId="1C30170A" w14:textId="7D04EC00" w:rsidR="0064477D" w:rsidRPr="00E41E1F" w:rsidRDefault="007A5CD2" w:rsidP="0064477D">
          <w:pPr>
            <w:ind w:firstLine="720"/>
            <w:rPr>
              <w:rFonts w:eastAsia="Calibri" w:cs="Times New Roman"/>
              <w:b/>
              <w:szCs w:val="24"/>
              <w:lang w:eastAsia="lt-LT"/>
            </w:rPr>
          </w:pPr>
          <w:r w:rsidRPr="00E41E1F">
            <w:rPr>
              <w:rFonts w:asciiTheme="majorBidi" w:hAnsiTheme="majorBidi" w:cstheme="majorBidi"/>
            </w:rPr>
            <w:t xml:space="preserve">Europos </w:t>
          </w:r>
          <w:r w:rsidR="002B4FED" w:rsidRPr="00E41E1F">
            <w:rPr>
              <w:rFonts w:asciiTheme="majorBidi" w:hAnsiTheme="majorBidi" w:cstheme="majorBidi"/>
            </w:rPr>
            <w:t>Komisija</w:t>
          </w:r>
          <w:r w:rsidRPr="00E41E1F">
            <w:rPr>
              <w:rFonts w:asciiTheme="majorBidi" w:hAnsiTheme="majorBidi" w:cstheme="majorBidi"/>
            </w:rPr>
            <w:t xml:space="preserve"> siekdama šio komunikato tikslų,</w:t>
          </w:r>
          <w:r w:rsidR="002B4FED" w:rsidRPr="00E41E1F">
            <w:rPr>
              <w:rFonts w:asciiTheme="majorBidi" w:hAnsiTheme="majorBidi" w:cstheme="majorBidi"/>
            </w:rPr>
            <w:t xml:space="preserve"> </w:t>
          </w:r>
          <w:r w:rsidR="00BA7F2F" w:rsidRPr="00E41E1F">
            <w:rPr>
              <w:rFonts w:asciiTheme="majorBidi" w:hAnsiTheme="majorBidi" w:cstheme="majorBidi"/>
            </w:rPr>
            <w:t>įgyvendina</w:t>
          </w:r>
          <w:r w:rsidRPr="00E41E1F">
            <w:rPr>
              <w:rFonts w:asciiTheme="majorBidi" w:hAnsiTheme="majorBidi" w:cstheme="majorBidi"/>
            </w:rPr>
            <w:t xml:space="preserve"> tęstinį </w:t>
          </w:r>
          <w:r w:rsidR="002B4FED" w:rsidRPr="00E41E1F">
            <w:rPr>
              <w:rFonts w:asciiTheme="majorBidi" w:hAnsiTheme="majorBidi" w:cstheme="majorBidi"/>
            </w:rPr>
            <w:t xml:space="preserve"> projektą „</w:t>
          </w:r>
          <w:r w:rsidR="002B4FED" w:rsidRPr="00E41E1F">
            <w:rPr>
              <w:rFonts w:ascii="Times New Roman" w:hAnsi="Times New Roman" w:cs="Times New Roman"/>
              <w:szCs w:val="24"/>
            </w:rPr>
            <w:t>Patraukliausios Europos turizmo vietovės“ (</w:t>
          </w:r>
          <w:r w:rsidR="00BA7F2F" w:rsidRPr="00E41E1F">
            <w:rPr>
              <w:rFonts w:ascii="Times New Roman" w:hAnsi="Times New Roman" w:cs="Times New Roman"/>
              <w:szCs w:val="24"/>
            </w:rPr>
            <w:t xml:space="preserve">angl. </w:t>
          </w:r>
          <w:proofErr w:type="spellStart"/>
          <w:r w:rsidR="00BA7F2F" w:rsidRPr="00E41E1F">
            <w:rPr>
              <w:rFonts w:ascii="Times New Roman" w:hAnsi="Times New Roman" w:cs="Times New Roman"/>
              <w:i/>
              <w:iCs/>
              <w:szCs w:val="24"/>
            </w:rPr>
            <w:t>European</w:t>
          </w:r>
          <w:proofErr w:type="spellEnd"/>
          <w:r w:rsidR="00BA7F2F" w:rsidRPr="00E41E1F">
            <w:rPr>
              <w:rFonts w:ascii="Times New Roman" w:hAnsi="Times New Roman" w:cs="Times New Roman"/>
              <w:i/>
              <w:iCs/>
              <w:szCs w:val="24"/>
            </w:rPr>
            <w:t xml:space="preserve"> </w:t>
          </w:r>
          <w:proofErr w:type="spellStart"/>
          <w:r w:rsidR="00BA7F2F" w:rsidRPr="00E41E1F">
            <w:rPr>
              <w:rFonts w:ascii="Times New Roman" w:hAnsi="Times New Roman" w:cs="Times New Roman"/>
              <w:i/>
              <w:iCs/>
              <w:szCs w:val="24"/>
            </w:rPr>
            <w:t>Destinations</w:t>
          </w:r>
          <w:proofErr w:type="spellEnd"/>
          <w:r w:rsidR="00BA7F2F" w:rsidRPr="00E41E1F">
            <w:rPr>
              <w:rFonts w:ascii="Times New Roman" w:hAnsi="Times New Roman" w:cs="Times New Roman"/>
              <w:i/>
              <w:iCs/>
              <w:szCs w:val="24"/>
            </w:rPr>
            <w:t xml:space="preserve"> </w:t>
          </w:r>
          <w:proofErr w:type="spellStart"/>
          <w:r w:rsidR="00BA7F2F" w:rsidRPr="00E41E1F">
            <w:rPr>
              <w:rFonts w:ascii="Times New Roman" w:hAnsi="Times New Roman" w:cs="Times New Roman"/>
              <w:i/>
              <w:iCs/>
              <w:szCs w:val="24"/>
            </w:rPr>
            <w:t>of</w:t>
          </w:r>
          <w:proofErr w:type="spellEnd"/>
          <w:r w:rsidR="00BA7F2F" w:rsidRPr="00E41E1F">
            <w:rPr>
              <w:rFonts w:ascii="Times New Roman" w:hAnsi="Times New Roman" w:cs="Times New Roman"/>
              <w:i/>
              <w:iCs/>
              <w:szCs w:val="24"/>
            </w:rPr>
            <w:t xml:space="preserve"> </w:t>
          </w:r>
          <w:proofErr w:type="spellStart"/>
          <w:r w:rsidR="00BA7F2F" w:rsidRPr="00E41E1F">
            <w:rPr>
              <w:rFonts w:ascii="Times New Roman" w:hAnsi="Times New Roman" w:cs="Times New Roman"/>
              <w:i/>
              <w:iCs/>
              <w:szCs w:val="24"/>
            </w:rPr>
            <w:t>Excellence</w:t>
          </w:r>
          <w:proofErr w:type="spellEnd"/>
          <w:r w:rsidR="00BA7F2F" w:rsidRPr="00E41E1F">
            <w:rPr>
              <w:rFonts w:ascii="Times New Roman" w:hAnsi="Times New Roman" w:cs="Times New Roman"/>
              <w:szCs w:val="24"/>
            </w:rPr>
            <w:t xml:space="preserve">, </w:t>
          </w:r>
          <w:r w:rsidR="00BA7F2F" w:rsidRPr="00E41E1F">
            <w:rPr>
              <w:rFonts w:ascii="Times New Roman" w:hAnsi="Times New Roman" w:cs="Times New Roman"/>
              <w:i/>
              <w:iCs/>
              <w:szCs w:val="24"/>
            </w:rPr>
            <w:t>EDEN</w:t>
          </w:r>
          <w:r w:rsidR="002B4FED" w:rsidRPr="00E41E1F">
            <w:rPr>
              <w:rFonts w:ascii="Times New Roman" w:hAnsi="Times New Roman" w:cs="Times New Roman"/>
              <w:szCs w:val="24"/>
            </w:rPr>
            <w:t xml:space="preserve">). Pagal </w:t>
          </w:r>
          <w:r w:rsidR="00BA7F2F" w:rsidRPr="00E41E1F">
            <w:rPr>
              <w:rFonts w:ascii="Times New Roman" w:hAnsi="Times New Roman" w:cs="Times New Roman"/>
              <w:szCs w:val="24"/>
            </w:rPr>
            <w:t>EDEN</w:t>
          </w:r>
          <w:r w:rsidR="002B4FED" w:rsidRPr="00E41E1F">
            <w:rPr>
              <w:rFonts w:ascii="Times New Roman" w:hAnsi="Times New Roman" w:cs="Times New Roman"/>
              <w:szCs w:val="24"/>
            </w:rPr>
            <w:t xml:space="preserve"> </w:t>
          </w:r>
          <w:r w:rsidR="008A5582" w:rsidRPr="00E41E1F">
            <w:rPr>
              <w:rFonts w:ascii="Times New Roman" w:hAnsi="Times New Roman" w:cs="Times New Roman"/>
              <w:szCs w:val="24"/>
            </w:rPr>
            <w:t xml:space="preserve">projektą </w:t>
          </w:r>
          <w:r w:rsidR="002B4FED" w:rsidRPr="00E41E1F">
            <w:rPr>
              <w:rFonts w:ascii="Times New Roman" w:hAnsi="Times New Roman" w:cs="Times New Roman"/>
              <w:szCs w:val="24"/>
            </w:rPr>
            <w:t>skatinamos naujos Europos turizmo</w:t>
          </w:r>
          <w:r w:rsidR="008A5582" w:rsidRPr="00E41E1F">
            <w:rPr>
              <w:rFonts w:ascii="Times New Roman" w:hAnsi="Times New Roman" w:cs="Times New Roman"/>
              <w:szCs w:val="24"/>
            </w:rPr>
            <w:t xml:space="preserve"> vietovės</w:t>
          </w:r>
          <w:r w:rsidR="002B4FED" w:rsidRPr="00E41E1F">
            <w:rPr>
              <w:rFonts w:ascii="Times New Roman" w:hAnsi="Times New Roman" w:cs="Times New Roman"/>
              <w:szCs w:val="24"/>
            </w:rPr>
            <w:t>, kuriose turizmas vystomas užtikrinant visuomenės, kultūros ir aplinkos darnumą.</w:t>
          </w:r>
          <w:r w:rsidRPr="00E41E1F">
            <w:rPr>
              <w:rFonts w:ascii="Times New Roman" w:hAnsi="Times New Roman" w:cs="Times New Roman"/>
              <w:szCs w:val="24"/>
            </w:rPr>
            <w:t xml:space="preserve"> </w:t>
          </w:r>
          <w:r w:rsidR="008A5582" w:rsidRPr="00E41E1F">
            <w:rPr>
              <w:rFonts w:ascii="Times New Roman" w:hAnsi="Times New Roman" w:cs="Times New Roman"/>
              <w:szCs w:val="24"/>
            </w:rPr>
            <w:t>Lietuva šiame projekte dalyvauja n</w:t>
          </w:r>
          <w:r w:rsidR="0064477D" w:rsidRPr="00E41E1F">
            <w:rPr>
              <w:rFonts w:ascii="Times New Roman" w:hAnsi="Times New Roman" w:cs="Times New Roman"/>
              <w:szCs w:val="24"/>
              <w:shd w:val="clear" w:color="auto" w:fill="FFFFFF"/>
            </w:rPr>
            <w:t>uo 2008</w:t>
          </w:r>
          <w:r w:rsidR="008A5582" w:rsidRPr="00E41E1F">
            <w:rPr>
              <w:rFonts w:ascii="Times New Roman" w:hAnsi="Times New Roman" w:cs="Times New Roman"/>
              <w:szCs w:val="24"/>
              <w:shd w:val="clear" w:color="auto" w:fill="FFFFFF"/>
            </w:rPr>
            <w:t xml:space="preserve"> m. ir</w:t>
          </w:r>
          <w:r w:rsidR="0064477D" w:rsidRPr="00E41E1F">
            <w:rPr>
              <w:rFonts w:ascii="Times New Roman" w:hAnsi="Times New Roman" w:cs="Times New Roman"/>
              <w:szCs w:val="24"/>
              <w:shd w:val="clear" w:color="auto" w:fill="FFFFFF"/>
            </w:rPr>
            <w:t xml:space="preserve"> </w:t>
          </w:r>
          <w:r w:rsidR="008A5582" w:rsidRPr="00E41E1F">
            <w:rPr>
              <w:rFonts w:ascii="Times New Roman" w:hAnsi="Times New Roman" w:cs="Times New Roman"/>
              <w:szCs w:val="24"/>
              <w:shd w:val="clear" w:color="auto" w:fill="FFFFFF"/>
            </w:rPr>
            <w:t xml:space="preserve">kasmet </w:t>
          </w:r>
          <w:r w:rsidR="0064477D" w:rsidRPr="00E41E1F">
            <w:rPr>
              <w:rFonts w:ascii="Times New Roman" w:eastAsia="Times New Roman" w:hAnsi="Times New Roman" w:cs="Times New Roman"/>
              <w:szCs w:val="24"/>
            </w:rPr>
            <w:t>renka patraukliausia</w:t>
          </w:r>
          <w:r w:rsidR="008A5582" w:rsidRPr="00E41E1F">
            <w:rPr>
              <w:rFonts w:ascii="Times New Roman" w:eastAsia="Times New Roman" w:hAnsi="Times New Roman" w:cs="Times New Roman"/>
              <w:szCs w:val="24"/>
            </w:rPr>
            <w:t>s</w:t>
          </w:r>
          <w:r w:rsidR="0064477D" w:rsidRPr="00E41E1F">
            <w:rPr>
              <w:rFonts w:ascii="Times New Roman" w:eastAsia="Times New Roman" w:hAnsi="Times New Roman" w:cs="Times New Roman"/>
              <w:szCs w:val="24"/>
            </w:rPr>
            <w:t xml:space="preserve"> turizmo vietov</w:t>
          </w:r>
          <w:r w:rsidR="008A5582" w:rsidRPr="00E41E1F">
            <w:rPr>
              <w:rFonts w:ascii="Times New Roman" w:eastAsia="Times New Roman" w:hAnsi="Times New Roman" w:cs="Times New Roman"/>
              <w:szCs w:val="24"/>
            </w:rPr>
            <w:t>es</w:t>
          </w:r>
          <w:r w:rsidR="0064477D" w:rsidRPr="00E41E1F">
            <w:rPr>
              <w:rFonts w:ascii="Times New Roman" w:eastAsia="Times New Roman" w:hAnsi="Times New Roman" w:cs="Times New Roman"/>
              <w:szCs w:val="24"/>
            </w:rPr>
            <w:t>.</w:t>
          </w:r>
          <w:r w:rsidR="008A5582" w:rsidRPr="00E41E1F">
            <w:rPr>
              <w:rFonts w:ascii="Times New Roman" w:eastAsia="Times New Roman" w:hAnsi="Times New Roman" w:cs="Times New Roman"/>
              <w:szCs w:val="24"/>
            </w:rPr>
            <w:t xml:space="preserve"> Klaipėdos rajono turistinės vietovės (</w:t>
          </w:r>
          <w:proofErr w:type="spellStart"/>
          <w:r w:rsidR="008A5582" w:rsidRPr="00E41E1F">
            <w:rPr>
              <w:rFonts w:ascii="Times New Roman" w:eastAsia="Times New Roman" w:hAnsi="Times New Roman" w:cs="Times New Roman"/>
              <w:szCs w:val="24"/>
            </w:rPr>
            <w:t>Karklė</w:t>
          </w:r>
          <w:proofErr w:type="spellEnd"/>
          <w:r w:rsidR="008A5582" w:rsidRPr="00E41E1F">
            <w:rPr>
              <w:rFonts w:ascii="Times New Roman" w:eastAsia="Times New Roman" w:hAnsi="Times New Roman" w:cs="Times New Roman"/>
              <w:szCs w:val="24"/>
            </w:rPr>
            <w:t xml:space="preserve"> ir produktas „Žuvies kelias“) tapo EDEN projekto finalininkais.</w:t>
          </w:r>
        </w:p>
        <w:p w14:paraId="343FE8C6" w14:textId="54491045" w:rsidR="00F04AF5" w:rsidRPr="00E41E1F" w:rsidRDefault="00F04AF5" w:rsidP="00486C78">
          <w:pPr>
            <w:keepNext/>
            <w:keepLines/>
            <w:ind w:left="720" w:hanging="720"/>
            <w:outlineLvl w:val="2"/>
            <w:rPr>
              <w:rFonts w:eastAsia="Calibri" w:cs="Times New Roman"/>
              <w:b/>
              <w:color w:val="AD84C6"/>
              <w:szCs w:val="24"/>
              <w:lang w:eastAsia="lt-LT"/>
            </w:rPr>
          </w:pPr>
          <w:bookmarkStart w:id="14" w:name="_Toc72229702"/>
          <w:r w:rsidRPr="00E41E1F">
            <w:rPr>
              <w:rFonts w:eastAsia="Calibri" w:cs="Times New Roman"/>
              <w:b/>
              <w:color w:val="AD84C6"/>
              <w:szCs w:val="24"/>
              <w:lang w:eastAsia="lt-LT"/>
            </w:rPr>
            <w:t>1.2</w:t>
          </w:r>
          <w:r w:rsidRPr="00E41E1F">
            <w:rPr>
              <w:rFonts w:eastAsia="Calibri" w:cs="Times New Roman"/>
              <w:b/>
              <w:color w:val="AD84C6" w:themeColor="accent1"/>
              <w:szCs w:val="24"/>
              <w:lang w:eastAsia="lt-LT"/>
            </w:rPr>
            <w:t>.</w:t>
          </w:r>
          <w:r w:rsidR="005705E0" w:rsidRPr="00E41E1F">
            <w:rPr>
              <w:rFonts w:eastAsia="Calibri" w:cs="Times New Roman"/>
              <w:b/>
              <w:color w:val="AD84C6" w:themeColor="accent1"/>
              <w:szCs w:val="24"/>
              <w:lang w:eastAsia="lt-LT"/>
            </w:rPr>
            <w:t>2</w:t>
          </w:r>
          <w:r w:rsidRPr="00E41E1F">
            <w:rPr>
              <w:rFonts w:eastAsia="Calibri" w:cs="Times New Roman"/>
              <w:b/>
              <w:color w:val="AD84C6" w:themeColor="accent1"/>
              <w:szCs w:val="24"/>
              <w:lang w:eastAsia="lt-LT"/>
            </w:rPr>
            <w:t>.</w:t>
          </w:r>
          <w:r w:rsidR="00486C78" w:rsidRPr="00E41E1F">
            <w:rPr>
              <w:rFonts w:eastAsia="Calibri" w:cs="Times New Roman"/>
              <w:b/>
              <w:color w:val="AD84C6" w:themeColor="accent1"/>
              <w:szCs w:val="24"/>
              <w:lang w:eastAsia="lt-LT"/>
            </w:rPr>
            <w:tab/>
          </w:r>
          <w:r w:rsidR="00F1665E" w:rsidRPr="00E41E1F">
            <w:rPr>
              <w:rFonts w:eastAsia="Calibri" w:cs="Times New Roman"/>
              <w:b/>
              <w:color w:val="AD84C6" w:themeColor="accent1"/>
              <w:szCs w:val="24"/>
              <w:lang w:eastAsia="lt-LT"/>
            </w:rPr>
            <w:t xml:space="preserve">Bendradarbiavimas </w:t>
          </w:r>
          <w:r w:rsidR="00E75104" w:rsidRPr="00E41E1F">
            <w:rPr>
              <w:rFonts w:eastAsia="Calibri"/>
              <w:b/>
              <w:color w:val="AD84C6" w:themeColor="accent1"/>
              <w:szCs w:val="24"/>
              <w:lang w:eastAsia="lt-LT"/>
            </w:rPr>
            <w:t>Baltijos jūros region</w:t>
          </w:r>
          <w:r w:rsidR="00F1665E" w:rsidRPr="00E41E1F">
            <w:rPr>
              <w:rFonts w:eastAsia="Calibri"/>
              <w:b/>
              <w:color w:val="AD84C6" w:themeColor="accent1"/>
              <w:szCs w:val="24"/>
              <w:lang w:eastAsia="lt-LT"/>
            </w:rPr>
            <w:t>e</w:t>
          </w:r>
          <w:bookmarkEnd w:id="14"/>
        </w:p>
        <w:p w14:paraId="6D6C5B22" w14:textId="77777777" w:rsidR="002F2725" w:rsidRPr="00E41E1F" w:rsidRDefault="00F04AF5" w:rsidP="002F2725">
          <w:pPr>
            <w:tabs>
              <w:tab w:val="left" w:pos="3825"/>
            </w:tabs>
            <w:ind w:firstLine="720"/>
            <w:rPr>
              <w:rFonts w:asciiTheme="majorBidi" w:eastAsia="Calibri" w:hAnsiTheme="majorBidi" w:cstheme="majorBidi"/>
              <w:szCs w:val="24"/>
              <w:lang w:eastAsia="lt-LT"/>
            </w:rPr>
          </w:pPr>
          <w:r w:rsidRPr="00E41E1F">
            <w:rPr>
              <w:rFonts w:ascii="Times New Roman" w:eastAsia="Calibri" w:hAnsi="Times New Roman" w:cs="Times New Roman"/>
              <w:b/>
              <w:bCs/>
              <w:szCs w:val="24"/>
              <w:lang w:eastAsia="lt-LT"/>
            </w:rPr>
            <w:t xml:space="preserve">ES Baltijos jūros regiono strategija </w:t>
          </w:r>
          <w:r w:rsidRPr="00E41E1F">
            <w:rPr>
              <w:rFonts w:ascii="Times New Roman" w:eastAsia="Calibri" w:hAnsi="Times New Roman" w:cs="Times New Roman"/>
              <w:szCs w:val="24"/>
              <w:lang w:eastAsia="lt-LT"/>
            </w:rPr>
            <w:t xml:space="preserve">(toliau </w:t>
          </w:r>
          <w:r w:rsidR="005705E0" w:rsidRPr="00E41E1F">
            <w:rPr>
              <w:rFonts w:ascii="Times New Roman" w:eastAsia="Calibri" w:hAnsi="Times New Roman" w:cs="Times New Roman"/>
              <w:szCs w:val="24"/>
              <w:lang w:eastAsia="lt-LT"/>
            </w:rPr>
            <w:t>– strategija)</w:t>
          </w:r>
          <w:r w:rsidRPr="00E41E1F">
            <w:rPr>
              <w:rFonts w:ascii="Times New Roman" w:eastAsia="Calibri" w:hAnsi="Times New Roman" w:cs="Times New Roman"/>
              <w:b/>
              <w:bCs/>
              <w:szCs w:val="24"/>
              <w:lang w:eastAsia="lt-LT"/>
            </w:rPr>
            <w:t xml:space="preserve"> </w:t>
          </w:r>
          <w:r w:rsidRPr="00E41E1F">
            <w:rPr>
              <w:rFonts w:ascii="Times New Roman" w:eastAsia="Calibri" w:hAnsi="Times New Roman" w:cs="Times New Roman"/>
              <w:szCs w:val="24"/>
              <w:lang w:eastAsia="lt-LT"/>
            </w:rPr>
            <w:t xml:space="preserve">yra </w:t>
          </w:r>
          <w:proofErr w:type="spellStart"/>
          <w:r w:rsidRPr="00E41E1F">
            <w:rPr>
              <w:rFonts w:ascii="Times New Roman" w:eastAsia="Calibri" w:hAnsi="Times New Roman" w:cs="Times New Roman"/>
              <w:szCs w:val="24"/>
              <w:lang w:eastAsia="lt-LT"/>
            </w:rPr>
            <w:t>makroregioninė</w:t>
          </w:r>
          <w:proofErr w:type="spellEnd"/>
          <w:r w:rsidRPr="00E41E1F">
            <w:rPr>
              <w:rFonts w:ascii="Times New Roman" w:eastAsia="Calibri" w:hAnsi="Times New Roman" w:cs="Times New Roman"/>
              <w:szCs w:val="24"/>
              <w:lang w:eastAsia="lt-LT"/>
            </w:rPr>
            <w:t xml:space="preserve"> strategija, apimanti visas suinteresuotas </w:t>
          </w:r>
          <w:r w:rsidR="005705E0" w:rsidRPr="00E41E1F">
            <w:rPr>
              <w:rFonts w:ascii="Times New Roman" w:eastAsia="Calibri" w:hAnsi="Times New Roman" w:cs="Times New Roman"/>
              <w:szCs w:val="24"/>
              <w:lang w:eastAsia="lt-LT"/>
            </w:rPr>
            <w:t xml:space="preserve">šio </w:t>
          </w:r>
          <w:r w:rsidRPr="00E41E1F">
            <w:rPr>
              <w:rFonts w:ascii="Times New Roman" w:eastAsia="Calibri" w:hAnsi="Times New Roman" w:cs="Times New Roman"/>
              <w:szCs w:val="24"/>
              <w:lang w:eastAsia="lt-LT"/>
            </w:rPr>
            <w:t xml:space="preserve">regiono valstybes – Daniją, Estiją, Suomiją, Vokietiją, Latviją, Lietuvą, Lenkiją ir Švediją. </w:t>
          </w:r>
          <w:r w:rsidR="005705E0" w:rsidRPr="00E41E1F">
            <w:rPr>
              <w:rFonts w:ascii="Times New Roman" w:eastAsia="Calibri" w:hAnsi="Times New Roman" w:cs="Times New Roman"/>
              <w:szCs w:val="24"/>
              <w:lang w:eastAsia="lt-LT"/>
            </w:rPr>
            <w:t>Strategijos</w:t>
          </w:r>
          <w:r w:rsidRPr="00E41E1F">
            <w:rPr>
              <w:rFonts w:ascii="Times New Roman" w:eastAsia="Calibri" w:hAnsi="Times New Roman" w:cs="Times New Roman"/>
              <w:szCs w:val="24"/>
              <w:lang w:eastAsia="lt-LT"/>
            </w:rPr>
            <w:t xml:space="preserve"> įgyvendinimu siekiama: </w:t>
          </w:r>
          <w:r w:rsidR="005705E0" w:rsidRPr="00E41E1F">
            <w:rPr>
              <w:rFonts w:ascii="Times New Roman" w:eastAsia="Calibri" w:hAnsi="Times New Roman" w:cs="Times New Roman"/>
              <w:szCs w:val="24"/>
              <w:lang w:eastAsia="lt-LT"/>
            </w:rPr>
            <w:t>(</w:t>
          </w:r>
          <w:r w:rsidRPr="00E41E1F">
            <w:rPr>
              <w:rFonts w:ascii="Times New Roman" w:eastAsia="Calibri" w:hAnsi="Times New Roman" w:cs="Times New Roman"/>
              <w:szCs w:val="24"/>
              <w:lang w:eastAsia="lt-LT"/>
            </w:rPr>
            <w:t>1) išsaugoti jūrą</w:t>
          </w:r>
          <w:r w:rsidR="005705E0" w:rsidRPr="00E41E1F">
            <w:rPr>
              <w:rFonts w:ascii="Times New Roman" w:eastAsia="Calibri" w:hAnsi="Times New Roman" w:cs="Times New Roman"/>
              <w:szCs w:val="24"/>
              <w:lang w:eastAsia="lt-LT"/>
            </w:rPr>
            <w:t>;</w:t>
          </w:r>
          <w:r w:rsidRPr="00E41E1F">
            <w:rPr>
              <w:rFonts w:ascii="Times New Roman" w:eastAsia="Calibri" w:hAnsi="Times New Roman" w:cs="Times New Roman"/>
              <w:szCs w:val="24"/>
              <w:lang w:eastAsia="lt-LT"/>
            </w:rPr>
            <w:t xml:space="preserve"> </w:t>
          </w:r>
          <w:r w:rsidR="005705E0" w:rsidRPr="00E41E1F">
            <w:rPr>
              <w:rFonts w:ascii="Times New Roman" w:eastAsia="Calibri" w:hAnsi="Times New Roman" w:cs="Times New Roman"/>
              <w:szCs w:val="24"/>
              <w:lang w:eastAsia="lt-LT"/>
            </w:rPr>
            <w:t>(</w:t>
          </w:r>
          <w:r w:rsidRPr="00E41E1F">
            <w:rPr>
              <w:rFonts w:ascii="Times New Roman" w:eastAsia="Calibri" w:hAnsi="Times New Roman" w:cs="Times New Roman"/>
              <w:szCs w:val="24"/>
              <w:lang w:eastAsia="lt-LT"/>
            </w:rPr>
            <w:t>2) sujungti regioną</w:t>
          </w:r>
          <w:r w:rsidR="005705E0" w:rsidRPr="00E41E1F">
            <w:rPr>
              <w:rFonts w:ascii="Times New Roman" w:eastAsia="Calibri" w:hAnsi="Times New Roman" w:cs="Times New Roman"/>
              <w:szCs w:val="24"/>
              <w:lang w:eastAsia="lt-LT"/>
            </w:rPr>
            <w:t>;</w:t>
          </w:r>
          <w:r w:rsidRPr="00E41E1F">
            <w:rPr>
              <w:rFonts w:ascii="Times New Roman" w:eastAsia="Calibri" w:hAnsi="Times New Roman" w:cs="Times New Roman"/>
              <w:szCs w:val="24"/>
              <w:lang w:eastAsia="lt-LT"/>
            </w:rPr>
            <w:t xml:space="preserve"> </w:t>
          </w:r>
          <w:r w:rsidR="005705E0" w:rsidRPr="00E41E1F">
            <w:rPr>
              <w:rFonts w:ascii="Times New Roman" w:eastAsia="Calibri" w:hAnsi="Times New Roman" w:cs="Times New Roman"/>
              <w:szCs w:val="24"/>
              <w:lang w:eastAsia="lt-LT"/>
            </w:rPr>
            <w:t>(</w:t>
          </w:r>
          <w:r w:rsidRPr="00E41E1F">
            <w:rPr>
              <w:rFonts w:ascii="Times New Roman" w:eastAsia="Calibri" w:hAnsi="Times New Roman" w:cs="Times New Roman"/>
              <w:szCs w:val="24"/>
              <w:lang w:eastAsia="lt-LT"/>
            </w:rPr>
            <w:t xml:space="preserve">3) didinti gerovę regione. </w:t>
          </w:r>
          <w:r w:rsidR="0000244D" w:rsidRPr="00E41E1F">
            <w:rPr>
              <w:rFonts w:ascii="Times New Roman" w:eastAsia="Calibri" w:hAnsi="Times New Roman" w:cs="Times New Roman"/>
              <w:szCs w:val="24"/>
              <w:lang w:eastAsia="lt-LT"/>
            </w:rPr>
            <w:t>S</w:t>
          </w:r>
          <w:r w:rsidR="005705E0" w:rsidRPr="00E41E1F">
            <w:rPr>
              <w:rFonts w:ascii="Times New Roman" w:eastAsia="Calibri" w:hAnsi="Times New Roman" w:cs="Times New Roman"/>
              <w:szCs w:val="24"/>
              <w:lang w:eastAsia="lt-LT"/>
            </w:rPr>
            <w:t>trategija</w:t>
          </w:r>
          <w:r w:rsidRPr="00E41E1F">
            <w:rPr>
              <w:rFonts w:ascii="Times New Roman" w:eastAsia="Calibri" w:hAnsi="Times New Roman" w:cs="Times New Roman"/>
              <w:szCs w:val="24"/>
              <w:lang w:eastAsia="lt-LT"/>
            </w:rPr>
            <w:t xml:space="preserve"> pateikiama kaip komunikatas ir veiksmų planas, kuriame išdėstyta 17 prioritetinių sričių, 5 horizontalieji veiksmai ir prioritetiniai projektai, skirti strategijos tikslams pasiekti ir apimantys energetikos, transporto, aplinkosaugos, inovacijų, mokslinių tyrimų, nusikalstamumo mažinimo, švietimo, turizmo ir kitas sritis. </w:t>
          </w:r>
          <w:r w:rsidR="0064477D" w:rsidRPr="00E41E1F">
            <w:rPr>
              <w:rFonts w:asciiTheme="majorBidi" w:eastAsia="Calibri" w:hAnsiTheme="majorBidi" w:cstheme="majorBidi"/>
              <w:szCs w:val="24"/>
              <w:lang w:eastAsia="lt-LT"/>
            </w:rPr>
            <w:t>Šioje strategijoje t</w:t>
          </w:r>
          <w:r w:rsidRPr="00E41E1F">
            <w:rPr>
              <w:rFonts w:asciiTheme="majorBidi" w:eastAsia="Calibri" w:hAnsiTheme="majorBidi" w:cstheme="majorBidi"/>
              <w:szCs w:val="24"/>
              <w:lang w:eastAsia="lt-LT"/>
            </w:rPr>
            <w:t xml:space="preserve">urizmo sritis </w:t>
          </w:r>
          <w:r w:rsidR="0000244D" w:rsidRPr="00E41E1F">
            <w:rPr>
              <w:rFonts w:asciiTheme="majorBidi" w:eastAsia="Calibri" w:hAnsiTheme="majorBidi" w:cstheme="majorBidi"/>
              <w:szCs w:val="24"/>
              <w:lang w:eastAsia="lt-LT"/>
            </w:rPr>
            <w:t>pristatoma</w:t>
          </w:r>
          <w:r w:rsidR="00E75104" w:rsidRPr="00E41E1F">
            <w:rPr>
              <w:rFonts w:asciiTheme="majorBidi" w:eastAsia="Calibri" w:hAnsiTheme="majorBidi" w:cstheme="majorBidi"/>
              <w:szCs w:val="24"/>
              <w:lang w:eastAsia="lt-LT"/>
            </w:rPr>
            <w:t xml:space="preserve"> </w:t>
          </w:r>
          <w:r w:rsidRPr="00E41E1F">
            <w:rPr>
              <w:rFonts w:asciiTheme="majorBidi" w:eastAsia="Calibri" w:hAnsiTheme="majorBidi" w:cstheme="majorBidi"/>
              <w:szCs w:val="24"/>
              <w:lang w:eastAsia="lt-LT"/>
            </w:rPr>
            <w:t>kaip priemonė</w:t>
          </w:r>
          <w:r w:rsidR="0000244D" w:rsidRPr="00E41E1F">
            <w:rPr>
              <w:rFonts w:asciiTheme="majorBidi" w:eastAsia="Calibri" w:hAnsiTheme="majorBidi" w:cstheme="majorBidi"/>
              <w:szCs w:val="24"/>
              <w:lang w:eastAsia="lt-LT"/>
            </w:rPr>
            <w:t>,</w:t>
          </w:r>
          <w:r w:rsidRPr="00E41E1F">
            <w:rPr>
              <w:rFonts w:asciiTheme="majorBidi" w:eastAsia="Calibri" w:hAnsiTheme="majorBidi" w:cstheme="majorBidi"/>
              <w:szCs w:val="24"/>
              <w:lang w:eastAsia="lt-LT"/>
            </w:rPr>
            <w:t xml:space="preserve"> skirta stiprinti Baltijos jūros regiono patrauklumą</w:t>
          </w:r>
          <w:r w:rsidR="0000244D" w:rsidRPr="00E41E1F">
            <w:rPr>
              <w:rFonts w:asciiTheme="majorBidi" w:eastAsia="Calibri" w:hAnsiTheme="majorBidi" w:cstheme="majorBidi"/>
              <w:szCs w:val="24"/>
              <w:lang w:eastAsia="lt-LT"/>
            </w:rPr>
            <w:t xml:space="preserve"> ir</w:t>
          </w:r>
          <w:r w:rsidRPr="00E41E1F">
            <w:rPr>
              <w:rFonts w:asciiTheme="majorBidi" w:eastAsia="Calibri" w:hAnsiTheme="majorBidi" w:cstheme="majorBidi"/>
              <w:szCs w:val="24"/>
              <w:lang w:eastAsia="lt-LT"/>
            </w:rPr>
            <w:t xml:space="preserve"> žmonių tarpusavio santykius</w:t>
          </w:r>
          <w:r w:rsidRPr="00E41E1F">
            <w:rPr>
              <w:rFonts w:asciiTheme="majorBidi" w:eastAsia="Calibri" w:hAnsiTheme="majorBidi" w:cstheme="majorBidi"/>
              <w:szCs w:val="24"/>
              <w:vertAlign w:val="superscript"/>
              <w:lang w:eastAsia="lt-LT"/>
            </w:rPr>
            <w:footnoteReference w:id="4"/>
          </w:r>
          <w:r w:rsidR="002F2725" w:rsidRPr="00E41E1F">
            <w:rPr>
              <w:rFonts w:asciiTheme="majorBidi" w:eastAsia="Calibri" w:hAnsiTheme="majorBidi" w:cstheme="majorBidi"/>
              <w:szCs w:val="24"/>
              <w:lang w:eastAsia="lt-LT"/>
            </w:rPr>
            <w:t xml:space="preserve"> ir</w:t>
          </w:r>
          <w:r w:rsidR="00611C99" w:rsidRPr="00E41E1F">
            <w:rPr>
              <w:rFonts w:asciiTheme="majorBidi" w:eastAsia="Calibri" w:hAnsiTheme="majorBidi" w:cstheme="majorBidi"/>
              <w:szCs w:val="24"/>
              <w:lang w:eastAsia="lt-LT"/>
            </w:rPr>
            <w:t xml:space="preserve"> pažymima, kad regione siekiama</w:t>
          </w:r>
          <w:r w:rsidR="00A36DFE" w:rsidRPr="00E41E1F">
            <w:rPr>
              <w:rFonts w:asciiTheme="majorBidi" w:eastAsia="Calibri" w:hAnsiTheme="majorBidi" w:cstheme="majorBidi"/>
              <w:szCs w:val="24"/>
              <w:lang w:eastAsia="lt-LT"/>
            </w:rPr>
            <w:t xml:space="preserve"> stiprinti inovacijas, </w:t>
          </w:r>
          <w:proofErr w:type="spellStart"/>
          <w:r w:rsidR="00A36DFE" w:rsidRPr="00E41E1F">
            <w:rPr>
              <w:rFonts w:asciiTheme="majorBidi" w:eastAsia="Calibri" w:hAnsiTheme="majorBidi" w:cstheme="majorBidi"/>
              <w:szCs w:val="24"/>
              <w:lang w:eastAsia="lt-LT"/>
            </w:rPr>
            <w:t>klasterizaciją</w:t>
          </w:r>
          <w:proofErr w:type="spellEnd"/>
          <w:r w:rsidR="00A36DFE" w:rsidRPr="00E41E1F">
            <w:rPr>
              <w:rFonts w:asciiTheme="majorBidi" w:eastAsia="Calibri" w:hAnsiTheme="majorBidi" w:cstheme="majorBidi"/>
              <w:szCs w:val="24"/>
              <w:lang w:eastAsia="lt-LT"/>
            </w:rPr>
            <w:t xml:space="preserve">, smulkaus ir vidutinio verslo kūrimąsi plečiant turizmo paslaugų asortimentą, gerinant kokybę. </w:t>
          </w:r>
        </w:p>
        <w:p w14:paraId="56545AB2" w14:textId="3D9A8707" w:rsidR="00E46184" w:rsidRPr="00E41E1F" w:rsidRDefault="002F2725" w:rsidP="002F2725">
          <w:pPr>
            <w:tabs>
              <w:tab w:val="left" w:pos="3825"/>
            </w:tabs>
            <w:ind w:firstLine="720"/>
            <w:rPr>
              <w:rFonts w:asciiTheme="majorBidi" w:hAnsiTheme="majorBidi" w:cstheme="majorBidi"/>
              <w:szCs w:val="24"/>
              <w:lang w:eastAsia="lt-LT"/>
            </w:rPr>
          </w:pPr>
          <w:r w:rsidRPr="00E41E1F">
            <w:rPr>
              <w:rFonts w:ascii="Times New Roman" w:hAnsi="Times New Roman" w:cs="Times New Roman"/>
              <w:szCs w:val="24"/>
            </w:rPr>
            <w:t xml:space="preserve">2017 metais Vokietijos Meklenburgo – Pomeranijos žemės turizmo tarybos kvietimu, asociacija „Klaipėdos regionas“ kartu su Danijos ir Lenkijos regionais parengė ir įgyvendino pavyzdinį (angl. </w:t>
          </w:r>
          <w:proofErr w:type="spellStart"/>
          <w:r w:rsidRPr="00E41E1F">
            <w:rPr>
              <w:rFonts w:ascii="Times New Roman" w:hAnsi="Times New Roman" w:cs="Times New Roman"/>
              <w:i/>
              <w:iCs/>
              <w:szCs w:val="24"/>
            </w:rPr>
            <w:t>flagship</w:t>
          </w:r>
          <w:proofErr w:type="spellEnd"/>
          <w:r w:rsidRPr="00E41E1F">
            <w:rPr>
              <w:rFonts w:ascii="Times New Roman" w:hAnsi="Times New Roman" w:cs="Times New Roman"/>
              <w:szCs w:val="24"/>
            </w:rPr>
            <w:t xml:space="preserve">) projektą „Baltijos jūros turizmo centras – darnios plėtros struktūra aktyvaus turizmo skatinimui“. </w:t>
          </w:r>
          <w:r w:rsidR="00611C99" w:rsidRPr="00E41E1F">
            <w:rPr>
              <w:rFonts w:asciiTheme="majorBidi" w:eastAsia="Calibri" w:hAnsiTheme="majorBidi" w:cstheme="majorBidi"/>
              <w:szCs w:val="24"/>
              <w:lang w:eastAsia="lt-LT"/>
            </w:rPr>
            <w:t>Bendradarbiaujant Baltijos Jūros regiono suinteresuotoms šalims</w:t>
          </w:r>
          <w:r w:rsidR="0064477D" w:rsidRPr="00E41E1F">
            <w:rPr>
              <w:rFonts w:asciiTheme="majorBidi" w:eastAsia="Calibri" w:hAnsiTheme="majorBidi" w:cstheme="majorBidi"/>
              <w:szCs w:val="24"/>
              <w:lang w:eastAsia="lt-LT"/>
            </w:rPr>
            <w:t xml:space="preserve"> (įskaitant ir Klaipėdos regiono savivaldybes)</w:t>
          </w:r>
          <w:r w:rsidR="00611C99" w:rsidRPr="00E41E1F">
            <w:rPr>
              <w:rFonts w:asciiTheme="majorBidi" w:eastAsia="Calibri" w:hAnsiTheme="majorBidi" w:cstheme="majorBidi"/>
              <w:szCs w:val="24"/>
              <w:lang w:eastAsia="lt-LT"/>
            </w:rPr>
            <w:t xml:space="preserve"> </w:t>
          </w:r>
          <w:r w:rsidRPr="00E41E1F">
            <w:rPr>
              <w:rFonts w:asciiTheme="majorBidi" w:eastAsia="Calibri" w:hAnsiTheme="majorBidi" w:cstheme="majorBidi"/>
              <w:szCs w:val="24"/>
              <w:lang w:eastAsia="lt-LT"/>
            </w:rPr>
            <w:t xml:space="preserve">projekto rėmuose struktūros / verslo modelis. 2021 </w:t>
          </w:r>
          <w:r w:rsidR="00C654FC" w:rsidRPr="00E41E1F">
            <w:rPr>
              <w:rFonts w:asciiTheme="majorBidi" w:eastAsia="Calibri" w:hAnsiTheme="majorBidi" w:cstheme="majorBidi"/>
              <w:szCs w:val="24"/>
              <w:lang w:eastAsia="lt-LT"/>
            </w:rPr>
            <w:t xml:space="preserve">metais </w:t>
          </w:r>
          <w:r w:rsidRPr="00E41E1F">
            <w:rPr>
              <w:rFonts w:asciiTheme="majorBidi" w:eastAsia="Calibri" w:hAnsiTheme="majorBidi" w:cstheme="majorBidi"/>
              <w:szCs w:val="24"/>
              <w:lang w:eastAsia="lt-LT"/>
            </w:rPr>
            <w:t>planuojama</w:t>
          </w:r>
          <w:r w:rsidR="00611C99" w:rsidRPr="00E41E1F">
            <w:rPr>
              <w:rFonts w:asciiTheme="majorBidi" w:eastAsia="Calibri" w:hAnsiTheme="majorBidi" w:cstheme="majorBidi"/>
              <w:szCs w:val="24"/>
              <w:lang w:eastAsia="lt-LT"/>
            </w:rPr>
            <w:t xml:space="preserve"> įkurt</w:t>
          </w:r>
          <w:r w:rsidRPr="00E41E1F">
            <w:rPr>
              <w:rFonts w:asciiTheme="majorBidi" w:eastAsia="Calibri" w:hAnsiTheme="majorBidi" w:cstheme="majorBidi"/>
              <w:szCs w:val="24"/>
              <w:lang w:eastAsia="lt-LT"/>
            </w:rPr>
            <w:t>i</w:t>
          </w:r>
          <w:r w:rsidR="00611C99" w:rsidRPr="00E41E1F">
            <w:rPr>
              <w:rFonts w:asciiTheme="majorBidi" w:eastAsia="Calibri" w:hAnsiTheme="majorBidi" w:cstheme="majorBidi"/>
              <w:szCs w:val="24"/>
              <w:lang w:eastAsia="lt-LT"/>
            </w:rPr>
            <w:t xml:space="preserve"> Baltijos jūros turizmo centr</w:t>
          </w:r>
          <w:r w:rsidRPr="00E41E1F">
            <w:rPr>
              <w:rFonts w:asciiTheme="majorBidi" w:eastAsia="Calibri" w:hAnsiTheme="majorBidi" w:cstheme="majorBidi"/>
              <w:szCs w:val="24"/>
              <w:lang w:eastAsia="lt-LT"/>
            </w:rPr>
            <w:t>ą</w:t>
          </w:r>
          <w:r w:rsidR="00611C99" w:rsidRPr="00E41E1F">
            <w:rPr>
              <w:rFonts w:asciiTheme="majorBidi" w:eastAsia="Calibri" w:hAnsiTheme="majorBidi" w:cstheme="majorBidi"/>
              <w:szCs w:val="24"/>
              <w:lang w:eastAsia="lt-LT"/>
            </w:rPr>
            <w:t xml:space="preserve"> (angl. </w:t>
          </w:r>
          <w:r w:rsidR="00611C99" w:rsidRPr="00E41E1F">
            <w:rPr>
              <w:rFonts w:asciiTheme="majorBidi" w:eastAsia="Calibri" w:hAnsiTheme="majorBidi" w:cstheme="majorBidi"/>
              <w:i/>
              <w:iCs/>
              <w:szCs w:val="24"/>
              <w:lang w:eastAsia="lt-LT"/>
            </w:rPr>
            <w:t xml:space="preserve">Baltic </w:t>
          </w:r>
          <w:proofErr w:type="spellStart"/>
          <w:r w:rsidR="00611C99" w:rsidRPr="00E41E1F">
            <w:rPr>
              <w:rFonts w:asciiTheme="majorBidi" w:eastAsia="Calibri" w:hAnsiTheme="majorBidi" w:cstheme="majorBidi"/>
              <w:i/>
              <w:iCs/>
              <w:szCs w:val="24"/>
              <w:lang w:eastAsia="lt-LT"/>
            </w:rPr>
            <w:t>Sea</w:t>
          </w:r>
          <w:proofErr w:type="spellEnd"/>
          <w:r w:rsidR="00611C99" w:rsidRPr="00E41E1F">
            <w:rPr>
              <w:rFonts w:asciiTheme="majorBidi" w:eastAsia="Calibri" w:hAnsiTheme="majorBidi" w:cstheme="majorBidi"/>
              <w:i/>
              <w:iCs/>
              <w:szCs w:val="24"/>
              <w:lang w:eastAsia="lt-LT"/>
            </w:rPr>
            <w:t xml:space="preserve"> </w:t>
          </w:r>
          <w:proofErr w:type="spellStart"/>
          <w:r w:rsidR="00611C99" w:rsidRPr="00E41E1F">
            <w:rPr>
              <w:rFonts w:asciiTheme="majorBidi" w:eastAsia="Calibri" w:hAnsiTheme="majorBidi" w:cstheme="majorBidi"/>
              <w:i/>
              <w:iCs/>
              <w:szCs w:val="24"/>
              <w:lang w:eastAsia="lt-LT"/>
            </w:rPr>
            <w:t>Tourism</w:t>
          </w:r>
          <w:proofErr w:type="spellEnd"/>
          <w:r w:rsidR="00611C99" w:rsidRPr="00E41E1F">
            <w:rPr>
              <w:rFonts w:asciiTheme="majorBidi" w:eastAsia="Calibri" w:hAnsiTheme="majorBidi" w:cstheme="majorBidi"/>
              <w:i/>
              <w:iCs/>
              <w:szCs w:val="24"/>
              <w:lang w:eastAsia="lt-LT"/>
            </w:rPr>
            <w:t xml:space="preserve"> </w:t>
          </w:r>
          <w:proofErr w:type="spellStart"/>
          <w:r w:rsidR="00611C99" w:rsidRPr="00E41E1F">
            <w:rPr>
              <w:rFonts w:asciiTheme="majorBidi" w:eastAsia="Calibri" w:hAnsiTheme="majorBidi" w:cstheme="majorBidi"/>
              <w:i/>
              <w:iCs/>
              <w:szCs w:val="24"/>
              <w:lang w:eastAsia="lt-LT"/>
            </w:rPr>
            <w:t>Center</w:t>
          </w:r>
          <w:proofErr w:type="spellEnd"/>
          <w:r w:rsidR="00611C99" w:rsidRPr="00E41E1F">
            <w:rPr>
              <w:rFonts w:asciiTheme="majorBidi" w:eastAsia="Calibri" w:hAnsiTheme="majorBidi" w:cstheme="majorBidi"/>
              <w:szCs w:val="24"/>
              <w:lang w:eastAsia="lt-LT"/>
            </w:rPr>
            <w:t xml:space="preserve">). </w:t>
          </w:r>
          <w:r w:rsidRPr="00E41E1F">
            <w:rPr>
              <w:rFonts w:asciiTheme="majorBidi" w:eastAsia="Calibri" w:hAnsiTheme="majorBidi" w:cstheme="majorBidi"/>
              <w:szCs w:val="24"/>
              <w:lang w:eastAsia="lt-LT"/>
            </w:rPr>
            <w:t>Šio c</w:t>
          </w:r>
          <w:r w:rsidR="00E46184" w:rsidRPr="00E41E1F">
            <w:rPr>
              <w:rFonts w:asciiTheme="majorBidi" w:hAnsiTheme="majorBidi" w:cstheme="majorBidi"/>
              <w:shd w:val="clear" w:color="auto" w:fill="FFFFFF"/>
            </w:rPr>
            <w:t xml:space="preserve">entro veikimo kryptis – ekspertinių įžvalgų, kiekybinių ir kokybinių tyrimų, sektoriaus plėtros krypčių, tendencijų analizės platforma. Paskirtis – telkti regionus, kuriant tvarų ir inovatyvų </w:t>
          </w:r>
          <w:r w:rsidR="00E46184" w:rsidRPr="00E41E1F">
            <w:rPr>
              <w:rFonts w:asciiTheme="majorBidi" w:hAnsiTheme="majorBidi" w:cstheme="majorBidi"/>
              <w:shd w:val="clear" w:color="auto" w:fill="FFFFFF"/>
            </w:rPr>
            <w:lastRenderedPageBreak/>
            <w:t xml:space="preserve">turizmą Baltijos jūros regione. </w:t>
          </w:r>
          <w:r w:rsidR="00E46184" w:rsidRPr="00E41E1F">
            <w:rPr>
              <w:rFonts w:asciiTheme="majorBidi" w:eastAsia="Calibri" w:hAnsiTheme="majorBidi" w:cstheme="majorBidi"/>
              <w:szCs w:val="24"/>
              <w:lang w:eastAsia="lt-LT"/>
            </w:rPr>
            <w:t xml:space="preserve">Baltijos jūros turizmo centras </w:t>
          </w:r>
          <w:r w:rsidR="00E46184" w:rsidRPr="00E41E1F">
            <w:rPr>
              <w:rFonts w:asciiTheme="majorBidi" w:hAnsiTheme="majorBidi" w:cstheme="majorBidi"/>
              <w:shd w:val="clear" w:color="auto" w:fill="FFFFFF"/>
            </w:rPr>
            <w:t>apima 3 sritis: </w:t>
          </w:r>
          <w:r w:rsidR="00E46184" w:rsidRPr="00E41E1F">
            <w:rPr>
              <w:rStyle w:val="Emfaz"/>
              <w:rFonts w:asciiTheme="majorBidi" w:hAnsiTheme="majorBidi" w:cstheme="majorBidi"/>
              <w:i w:val="0"/>
              <w:iCs w:val="0"/>
              <w:shd w:val="clear" w:color="auto" w:fill="FFFFFF"/>
            </w:rPr>
            <w:t>tarptautinį bendradarbiavimą ir politiką; įžvalgas, analizes, tendencijų prognozavimą; įgūdžių ir kompetencijų gerinimą.</w:t>
          </w:r>
          <w:r w:rsidR="00E46184" w:rsidRPr="00E41E1F">
            <w:rPr>
              <w:rStyle w:val="Emfaz"/>
              <w:rFonts w:asciiTheme="majorBidi" w:hAnsiTheme="majorBidi" w:cstheme="majorBidi"/>
              <w:shd w:val="clear" w:color="auto" w:fill="FFFFFF"/>
            </w:rPr>
            <w:t> </w:t>
          </w:r>
          <w:r w:rsidR="00E46184" w:rsidRPr="00E41E1F">
            <w:rPr>
              <w:rFonts w:asciiTheme="majorBidi" w:hAnsiTheme="majorBidi" w:cstheme="majorBidi"/>
              <w:shd w:val="clear" w:color="auto" w:fill="FFFFFF"/>
            </w:rPr>
            <w:t>Dalyvavimas centro veikloje suteik</w:t>
          </w:r>
          <w:r w:rsidR="00C654FC" w:rsidRPr="00E41E1F">
            <w:rPr>
              <w:rFonts w:asciiTheme="majorBidi" w:hAnsiTheme="majorBidi" w:cstheme="majorBidi"/>
              <w:shd w:val="clear" w:color="auto" w:fill="FFFFFF"/>
            </w:rPr>
            <w:t>ia</w:t>
          </w:r>
          <w:r w:rsidR="00E46184" w:rsidRPr="00E41E1F">
            <w:rPr>
              <w:rFonts w:asciiTheme="majorBidi" w:hAnsiTheme="majorBidi" w:cstheme="majorBidi"/>
              <w:shd w:val="clear" w:color="auto" w:fill="FFFFFF"/>
            </w:rPr>
            <w:t xml:space="preserve"> jo nariams galimybę nuolat gauti naujausią informaciją, kiekybinius ir kokybinius statistinius duomenis bei jų analizę, dalintis patirtimi, susipažinti su iniciatyvomis ir projektais, kelti kvalifikaciją ir tobulinti žinias mokymuose, didinti regionų, šalių ir viso Baltijos jūros regiono, kaip turizmo traukos vietos, matomumą. </w:t>
          </w:r>
        </w:p>
        <w:p w14:paraId="1230DF13" w14:textId="77777777" w:rsidR="00F04AF5" w:rsidRPr="00E41E1F" w:rsidRDefault="00F04AF5" w:rsidP="00486C78">
          <w:pPr>
            <w:ind w:firstLine="720"/>
            <w:jc w:val="left"/>
            <w:rPr>
              <w:rFonts w:eastAsia="Calibri" w:cs="Times New Roman"/>
              <w:b/>
              <w:color w:val="AD84C6"/>
              <w:szCs w:val="24"/>
              <w:lang w:eastAsia="lt-LT"/>
            </w:rPr>
          </w:pPr>
          <w:r w:rsidRPr="00E41E1F">
            <w:rPr>
              <w:rFonts w:eastAsia="Calibri" w:cs="Times New Roman"/>
              <w:b/>
              <w:color w:val="AD84C6"/>
              <w:szCs w:val="24"/>
              <w:lang w:eastAsia="lt-LT"/>
            </w:rPr>
            <w:t>Apibendrinimas</w:t>
          </w:r>
        </w:p>
        <w:p w14:paraId="77EA91B3" w14:textId="2528B4F0" w:rsidR="00F04AF5" w:rsidRPr="00E41E1F" w:rsidRDefault="00F04AF5" w:rsidP="00445577">
          <w:pPr>
            <w:ind w:firstLine="720"/>
            <w:rPr>
              <w:rFonts w:ascii="Times New Roman" w:eastAsia="Calibri" w:hAnsi="Times New Roman" w:cs="Times New Roman"/>
              <w:bCs/>
              <w:color w:val="000000" w:themeColor="text1"/>
              <w:szCs w:val="24"/>
              <w:lang w:eastAsia="lt-LT"/>
            </w:rPr>
          </w:pPr>
          <w:r w:rsidRPr="00E41E1F">
            <w:rPr>
              <w:rFonts w:ascii="Times New Roman" w:eastAsia="Calibri" w:hAnsi="Times New Roman" w:cs="Times New Roman"/>
              <w:bCs/>
              <w:color w:val="000000" w:themeColor="text1"/>
              <w:szCs w:val="24"/>
              <w:lang w:eastAsia="lt-LT"/>
            </w:rPr>
            <w:t>Vystant turizmą, svarbu atkreipti dėmesį į šias tarptautines turizmo sektoriaus vystymo tendencijas:</w:t>
          </w:r>
        </w:p>
        <w:p w14:paraId="65F12305" w14:textId="67D56BF3" w:rsidR="00293ACD" w:rsidRPr="00E41E1F" w:rsidRDefault="00293ACD" w:rsidP="00AF5089">
          <w:pPr>
            <w:pStyle w:val="Sraopastraipa"/>
            <w:numPr>
              <w:ilvl w:val="0"/>
              <w:numId w:val="2"/>
            </w:numPr>
            <w:spacing w:before="120" w:after="120" w:line="240" w:lineRule="auto"/>
            <w:contextualSpacing w:val="0"/>
            <w:jc w:val="both"/>
            <w:rPr>
              <w:rFonts w:ascii="Times New Roman" w:eastAsia="Calibri" w:hAnsi="Times New Roman" w:cs="Times New Roman"/>
              <w:bCs/>
              <w:sz w:val="24"/>
              <w:szCs w:val="24"/>
              <w:lang w:eastAsia="lt-LT"/>
            </w:rPr>
          </w:pPr>
          <w:r w:rsidRPr="00E41E1F">
            <w:rPr>
              <w:rFonts w:ascii="Times New Roman" w:eastAsia="Calibri" w:hAnsi="Times New Roman" w:cs="Times New Roman"/>
              <w:bCs/>
              <w:sz w:val="24"/>
              <w:szCs w:val="24"/>
              <w:lang w:eastAsia="lt-LT"/>
            </w:rPr>
            <w:t xml:space="preserve">Turistinėse vietovėse svarbu ne tik kurti naujus traukos objektus, bet ir užtikrinti darnų kultūros ir gamtos išteklių naudojimą turizmui, kompleksišką turistinių vietovių infrastruktūros (keliai, privažiavimai, viešasis transportas, pėsčiųjų ir dviračių takai, objektų prieinamumas, higienos infrastruktūra ir pan.) plėtrą. </w:t>
          </w:r>
        </w:p>
        <w:p w14:paraId="6E8C3AC1" w14:textId="77777777" w:rsidR="00555A2E" w:rsidRPr="00E41E1F" w:rsidRDefault="00555A2E" w:rsidP="00AF5089">
          <w:pPr>
            <w:pStyle w:val="Sraopastraipa"/>
            <w:numPr>
              <w:ilvl w:val="0"/>
              <w:numId w:val="2"/>
            </w:numPr>
            <w:spacing w:before="120" w:after="120" w:line="240" w:lineRule="auto"/>
            <w:contextualSpacing w:val="0"/>
            <w:jc w:val="both"/>
            <w:rPr>
              <w:rFonts w:ascii="Times New Roman" w:eastAsia="Calibri" w:hAnsi="Times New Roman" w:cs="Times New Roman"/>
              <w:bCs/>
              <w:sz w:val="24"/>
              <w:szCs w:val="24"/>
              <w:lang w:eastAsia="lt-LT"/>
            </w:rPr>
          </w:pPr>
          <w:r w:rsidRPr="00E41E1F">
            <w:rPr>
              <w:rFonts w:ascii="Times New Roman" w:eastAsia="Calibri" w:hAnsi="Times New Roman" w:cs="Times New Roman"/>
              <w:bCs/>
              <w:sz w:val="24"/>
              <w:szCs w:val="24"/>
              <w:lang w:eastAsia="lt-LT"/>
            </w:rPr>
            <w:t>Turizmo vystymas daro teigiamą poveikį regiono ekonomikos vystymui, darbo vietų kūrimui, regiono įvaizdžio sklaidai, todėl ES skatinamas turizmo sektoriaus konkurencingumo stiprinimas.</w:t>
          </w:r>
        </w:p>
        <w:p w14:paraId="3961630A" w14:textId="19875E00" w:rsidR="00293ACD" w:rsidRPr="00E41E1F" w:rsidRDefault="00C50A26" w:rsidP="00AF5089">
          <w:pPr>
            <w:pStyle w:val="Sraopastraipa"/>
            <w:numPr>
              <w:ilvl w:val="0"/>
              <w:numId w:val="2"/>
            </w:numPr>
            <w:spacing w:before="120" w:after="120" w:line="240" w:lineRule="auto"/>
            <w:contextualSpacing w:val="0"/>
            <w:jc w:val="both"/>
            <w:rPr>
              <w:rFonts w:ascii="Times New Roman" w:eastAsia="Calibri" w:hAnsi="Times New Roman" w:cs="Times New Roman"/>
              <w:bCs/>
              <w:sz w:val="24"/>
              <w:szCs w:val="24"/>
              <w:lang w:eastAsia="lt-LT"/>
            </w:rPr>
          </w:pPr>
          <w:r w:rsidRPr="00E41E1F">
            <w:rPr>
              <w:rFonts w:ascii="Times New Roman" w:eastAsia="Calibri" w:hAnsi="Times New Roman" w:cs="Times New Roman"/>
              <w:bCs/>
              <w:sz w:val="24"/>
              <w:szCs w:val="24"/>
              <w:lang w:eastAsia="lt-LT"/>
            </w:rPr>
            <w:t>Turi būti užtikrinamas tinkamas t</w:t>
          </w:r>
          <w:r w:rsidR="00293ACD" w:rsidRPr="00E41E1F">
            <w:rPr>
              <w:rFonts w:ascii="Times New Roman" w:eastAsia="Calibri" w:hAnsi="Times New Roman" w:cs="Times New Roman"/>
              <w:bCs/>
              <w:sz w:val="24"/>
              <w:szCs w:val="24"/>
              <w:lang w:eastAsia="lt-LT"/>
            </w:rPr>
            <w:t>uristinių vietovių gamtini</w:t>
          </w:r>
          <w:r w:rsidRPr="00E41E1F">
            <w:rPr>
              <w:rFonts w:ascii="Times New Roman" w:eastAsia="Calibri" w:hAnsi="Times New Roman" w:cs="Times New Roman"/>
              <w:bCs/>
              <w:sz w:val="24"/>
              <w:szCs w:val="24"/>
              <w:lang w:eastAsia="lt-LT"/>
            </w:rPr>
            <w:t>ų</w:t>
          </w:r>
          <w:r w:rsidR="00293ACD" w:rsidRPr="00E41E1F">
            <w:rPr>
              <w:rFonts w:ascii="Times New Roman" w:eastAsia="Calibri" w:hAnsi="Times New Roman" w:cs="Times New Roman"/>
              <w:bCs/>
              <w:sz w:val="24"/>
              <w:szCs w:val="24"/>
              <w:lang w:eastAsia="lt-LT"/>
            </w:rPr>
            <w:t xml:space="preserve"> ir kultūrini</w:t>
          </w:r>
          <w:r w:rsidRPr="00E41E1F">
            <w:rPr>
              <w:rFonts w:ascii="Times New Roman" w:eastAsia="Calibri" w:hAnsi="Times New Roman" w:cs="Times New Roman"/>
              <w:bCs/>
              <w:sz w:val="24"/>
              <w:szCs w:val="24"/>
              <w:lang w:eastAsia="lt-LT"/>
            </w:rPr>
            <w:t>ų</w:t>
          </w:r>
          <w:r w:rsidR="00293ACD" w:rsidRPr="00E41E1F">
            <w:rPr>
              <w:rFonts w:ascii="Times New Roman" w:eastAsia="Calibri" w:hAnsi="Times New Roman" w:cs="Times New Roman"/>
              <w:bCs/>
              <w:sz w:val="24"/>
              <w:szCs w:val="24"/>
              <w:lang w:eastAsia="lt-LT"/>
            </w:rPr>
            <w:t xml:space="preserve"> ištekli</w:t>
          </w:r>
          <w:r w:rsidRPr="00E41E1F">
            <w:rPr>
              <w:rFonts w:ascii="Times New Roman" w:eastAsia="Calibri" w:hAnsi="Times New Roman" w:cs="Times New Roman"/>
              <w:bCs/>
              <w:sz w:val="24"/>
              <w:szCs w:val="24"/>
              <w:lang w:eastAsia="lt-LT"/>
            </w:rPr>
            <w:t>ų panaudojimas turizmui</w:t>
          </w:r>
          <w:r w:rsidR="00293ACD" w:rsidRPr="00E41E1F">
            <w:rPr>
              <w:rFonts w:ascii="Times New Roman" w:eastAsia="Calibri" w:hAnsi="Times New Roman" w:cs="Times New Roman"/>
              <w:bCs/>
              <w:sz w:val="24"/>
              <w:szCs w:val="24"/>
              <w:lang w:eastAsia="lt-LT"/>
            </w:rPr>
            <w:t>, ypatingai Baltijos jūros pakrančių teritorijose.</w:t>
          </w:r>
        </w:p>
        <w:p w14:paraId="0CF966BB" w14:textId="2395FD41" w:rsidR="00F04AF5" w:rsidRPr="00E41E1F" w:rsidRDefault="00AF5089" w:rsidP="00AF5089">
          <w:pPr>
            <w:pStyle w:val="Sraopastraipa"/>
            <w:numPr>
              <w:ilvl w:val="0"/>
              <w:numId w:val="2"/>
            </w:numPr>
            <w:spacing w:before="120" w:after="120" w:line="240" w:lineRule="auto"/>
            <w:contextualSpacing w:val="0"/>
            <w:jc w:val="both"/>
            <w:rPr>
              <w:rFonts w:ascii="Times New Roman" w:eastAsia="Calibri" w:hAnsi="Times New Roman" w:cs="Times New Roman"/>
              <w:bCs/>
              <w:sz w:val="24"/>
              <w:szCs w:val="24"/>
              <w:lang w:eastAsia="lt-LT"/>
            </w:rPr>
          </w:pPr>
          <w:r w:rsidRPr="00E41E1F">
            <w:rPr>
              <w:rFonts w:ascii="Times New Roman" w:eastAsia="Calibri" w:hAnsi="Times New Roman" w:cs="Times New Roman"/>
              <w:bCs/>
              <w:sz w:val="24"/>
              <w:szCs w:val="24"/>
              <w:lang w:eastAsia="lt-LT"/>
            </w:rPr>
            <w:t>Turistinės vietovės siekia su</w:t>
          </w:r>
          <w:r w:rsidR="00F04AF5" w:rsidRPr="00E41E1F">
            <w:rPr>
              <w:rFonts w:ascii="Times New Roman" w:eastAsia="Calibri" w:hAnsi="Times New Roman" w:cs="Times New Roman"/>
              <w:bCs/>
              <w:sz w:val="24"/>
              <w:szCs w:val="24"/>
              <w:lang w:eastAsia="lt-LT"/>
            </w:rPr>
            <w:t xml:space="preserve">mažinti sezoniškumo </w:t>
          </w:r>
          <w:r w:rsidR="00C50A26" w:rsidRPr="00E41E1F">
            <w:rPr>
              <w:rFonts w:ascii="Times New Roman" w:eastAsia="Calibri" w:hAnsi="Times New Roman" w:cs="Times New Roman"/>
              <w:bCs/>
              <w:sz w:val="24"/>
              <w:szCs w:val="24"/>
              <w:lang w:eastAsia="lt-LT"/>
            </w:rPr>
            <w:t>veiksnių poveikį turizmui</w:t>
          </w:r>
          <w:r w:rsidR="00F04AF5" w:rsidRPr="00E41E1F">
            <w:rPr>
              <w:rFonts w:ascii="Times New Roman" w:eastAsia="Calibri" w:hAnsi="Times New Roman" w:cs="Times New Roman"/>
              <w:bCs/>
              <w:sz w:val="24"/>
              <w:szCs w:val="24"/>
              <w:lang w:eastAsia="lt-LT"/>
            </w:rPr>
            <w:t xml:space="preserve">, ilginti </w:t>
          </w:r>
          <w:r w:rsidR="00555A2E" w:rsidRPr="00E41E1F">
            <w:rPr>
              <w:rFonts w:ascii="Times New Roman" w:eastAsia="Calibri" w:hAnsi="Times New Roman" w:cs="Times New Roman"/>
              <w:bCs/>
              <w:sz w:val="24"/>
              <w:szCs w:val="24"/>
              <w:lang w:eastAsia="lt-LT"/>
            </w:rPr>
            <w:t xml:space="preserve">turistinį </w:t>
          </w:r>
          <w:r w:rsidR="00F04AF5" w:rsidRPr="00E41E1F">
            <w:rPr>
              <w:rFonts w:ascii="Times New Roman" w:eastAsia="Calibri" w:hAnsi="Times New Roman" w:cs="Times New Roman"/>
              <w:bCs/>
              <w:sz w:val="24"/>
              <w:szCs w:val="24"/>
              <w:lang w:eastAsia="lt-LT"/>
            </w:rPr>
            <w:t>sezon</w:t>
          </w:r>
          <w:r w:rsidR="00555A2E" w:rsidRPr="00E41E1F">
            <w:rPr>
              <w:rFonts w:ascii="Times New Roman" w:eastAsia="Calibri" w:hAnsi="Times New Roman" w:cs="Times New Roman"/>
              <w:bCs/>
              <w:sz w:val="24"/>
              <w:szCs w:val="24"/>
              <w:lang w:eastAsia="lt-LT"/>
            </w:rPr>
            <w:t xml:space="preserve">ą, </w:t>
          </w:r>
          <w:r w:rsidRPr="00E41E1F">
            <w:rPr>
              <w:rFonts w:ascii="Times New Roman" w:eastAsia="Calibri" w:hAnsi="Times New Roman" w:cs="Times New Roman"/>
              <w:bCs/>
              <w:sz w:val="24"/>
              <w:szCs w:val="24"/>
              <w:lang w:eastAsia="lt-LT"/>
            </w:rPr>
            <w:t xml:space="preserve">vystant turizmo produktus ir infrastruktūrą, </w:t>
          </w:r>
          <w:r w:rsidR="00555A2E" w:rsidRPr="00E41E1F">
            <w:rPr>
              <w:rFonts w:ascii="Times New Roman" w:eastAsia="Calibri" w:hAnsi="Times New Roman" w:cs="Times New Roman"/>
              <w:bCs/>
              <w:sz w:val="24"/>
              <w:szCs w:val="24"/>
              <w:lang w:eastAsia="lt-LT"/>
            </w:rPr>
            <w:t xml:space="preserve">plečiant </w:t>
          </w:r>
          <w:r w:rsidR="00F04AF5" w:rsidRPr="00E41E1F">
            <w:rPr>
              <w:rFonts w:ascii="Times New Roman" w:eastAsia="Calibri" w:hAnsi="Times New Roman" w:cs="Times New Roman"/>
              <w:bCs/>
              <w:sz w:val="24"/>
              <w:szCs w:val="24"/>
              <w:lang w:eastAsia="lt-LT"/>
            </w:rPr>
            <w:t>turizmo paslaugų asortimentą</w:t>
          </w:r>
          <w:r w:rsidR="00555A2E" w:rsidRPr="00E41E1F">
            <w:rPr>
              <w:rFonts w:ascii="Times New Roman" w:eastAsia="Calibri" w:hAnsi="Times New Roman" w:cs="Times New Roman"/>
              <w:bCs/>
              <w:sz w:val="24"/>
              <w:szCs w:val="24"/>
              <w:lang w:eastAsia="lt-LT"/>
            </w:rPr>
            <w:t xml:space="preserve"> ir </w:t>
          </w:r>
          <w:r w:rsidRPr="00E41E1F">
            <w:rPr>
              <w:rFonts w:ascii="Times New Roman" w:eastAsia="Calibri" w:hAnsi="Times New Roman" w:cs="Times New Roman"/>
              <w:bCs/>
              <w:sz w:val="24"/>
              <w:szCs w:val="24"/>
              <w:lang w:eastAsia="lt-LT"/>
            </w:rPr>
            <w:t>gerinant</w:t>
          </w:r>
          <w:r w:rsidR="00555A2E" w:rsidRPr="00E41E1F">
            <w:rPr>
              <w:rFonts w:ascii="Times New Roman" w:eastAsia="Calibri" w:hAnsi="Times New Roman" w:cs="Times New Roman"/>
              <w:bCs/>
              <w:sz w:val="24"/>
              <w:szCs w:val="24"/>
              <w:lang w:eastAsia="lt-LT"/>
            </w:rPr>
            <w:t xml:space="preserve"> </w:t>
          </w:r>
          <w:r w:rsidR="00F04AF5" w:rsidRPr="00E41E1F">
            <w:rPr>
              <w:rFonts w:ascii="Times New Roman" w:eastAsia="Calibri" w:hAnsi="Times New Roman" w:cs="Times New Roman"/>
              <w:bCs/>
              <w:sz w:val="24"/>
              <w:szCs w:val="24"/>
              <w:lang w:eastAsia="lt-LT"/>
            </w:rPr>
            <w:t>turizmo paslaug</w:t>
          </w:r>
          <w:r w:rsidR="00555A2E" w:rsidRPr="00E41E1F">
            <w:rPr>
              <w:rFonts w:ascii="Times New Roman" w:eastAsia="Calibri" w:hAnsi="Times New Roman" w:cs="Times New Roman"/>
              <w:bCs/>
              <w:sz w:val="24"/>
              <w:szCs w:val="24"/>
              <w:lang w:eastAsia="lt-LT"/>
            </w:rPr>
            <w:t>ų kokybę,</w:t>
          </w:r>
          <w:r w:rsidR="00F04AF5" w:rsidRPr="00E41E1F">
            <w:rPr>
              <w:rFonts w:ascii="Times New Roman" w:eastAsia="Calibri" w:hAnsi="Times New Roman" w:cs="Times New Roman"/>
              <w:bCs/>
              <w:sz w:val="24"/>
              <w:szCs w:val="24"/>
              <w:lang w:eastAsia="lt-LT"/>
            </w:rPr>
            <w:t xml:space="preserve"> išnaudojant informacinių ir ryšių technologijų teikiamas galimybes.</w:t>
          </w:r>
        </w:p>
        <w:p w14:paraId="3AFCF79C" w14:textId="1B753882" w:rsidR="00293ACD" w:rsidRPr="00E41E1F" w:rsidRDefault="00293ACD" w:rsidP="00AF5089">
          <w:pPr>
            <w:pStyle w:val="Sraopastraipa"/>
            <w:numPr>
              <w:ilvl w:val="0"/>
              <w:numId w:val="2"/>
            </w:numPr>
            <w:spacing w:before="120" w:after="120" w:line="240" w:lineRule="auto"/>
            <w:contextualSpacing w:val="0"/>
            <w:jc w:val="both"/>
            <w:rPr>
              <w:rFonts w:ascii="Times New Roman" w:eastAsia="Calibri" w:hAnsi="Times New Roman" w:cs="Times New Roman"/>
              <w:bCs/>
              <w:sz w:val="24"/>
              <w:szCs w:val="24"/>
              <w:lang w:eastAsia="lt-LT"/>
            </w:rPr>
          </w:pPr>
          <w:r w:rsidRPr="00E41E1F">
            <w:rPr>
              <w:rFonts w:asciiTheme="majorBidi" w:hAnsiTheme="majorBidi" w:cstheme="majorBidi"/>
              <w:noProof/>
              <w:sz w:val="24"/>
              <w:szCs w:val="24"/>
              <w:lang w:eastAsia="lt-LT"/>
            </w:rPr>
            <w:t>Turistinėse vietovėse ir regionuose skatinamas suinteresuotų dalyvių bendradarbiavimas</w:t>
          </w:r>
          <w:r w:rsidR="00555A2E" w:rsidRPr="00E41E1F">
            <w:rPr>
              <w:rFonts w:asciiTheme="majorBidi" w:hAnsiTheme="majorBidi" w:cstheme="majorBidi"/>
              <w:noProof/>
              <w:sz w:val="24"/>
              <w:szCs w:val="24"/>
              <w:lang w:eastAsia="lt-LT"/>
            </w:rPr>
            <w:t xml:space="preserve">, kuriant </w:t>
          </w:r>
          <w:r w:rsidR="00555A2E" w:rsidRPr="00E41E1F">
            <w:rPr>
              <w:rFonts w:ascii="Times New Roman" w:hAnsi="Times New Roman" w:cs="Times New Roman"/>
              <w:sz w:val="24"/>
              <w:szCs w:val="24"/>
              <w:lang w:eastAsia="lt-LT"/>
            </w:rPr>
            <w:t>tinklus ir klasterius, diegiant inovacijas, didesnį dėmesį skiriant turizmui jautriems arealams</w:t>
          </w:r>
          <w:r w:rsidRPr="00E41E1F">
            <w:rPr>
              <w:rFonts w:asciiTheme="majorBidi" w:hAnsiTheme="majorBidi" w:cstheme="majorBidi"/>
              <w:noProof/>
              <w:sz w:val="24"/>
              <w:szCs w:val="24"/>
              <w:lang w:eastAsia="lt-LT"/>
            </w:rPr>
            <w:t xml:space="preserve">. </w:t>
          </w:r>
        </w:p>
        <w:p w14:paraId="00ECA0E3" w14:textId="77777777" w:rsidR="00BD72D5" w:rsidRPr="00E41E1F" w:rsidRDefault="00BD72D5" w:rsidP="00445577">
          <w:pPr>
            <w:jc w:val="left"/>
            <w:rPr>
              <w:rFonts w:ascii="Neris Black" w:eastAsiaTheme="majorEastAsia" w:hAnsi="Neris Black" w:cstheme="majorBidi"/>
              <w:b/>
              <w:caps/>
              <w:color w:val="AD84C6" w:themeColor="accent1"/>
              <w:sz w:val="32"/>
              <w:szCs w:val="32"/>
            </w:rPr>
          </w:pPr>
          <w:bookmarkStart w:id="15" w:name="_Toc40096894"/>
          <w:r w:rsidRPr="00E41E1F">
            <w:br w:type="page"/>
          </w:r>
        </w:p>
        <w:p w14:paraId="2CFD6A70" w14:textId="0E44A121" w:rsidR="00E668F3" w:rsidRPr="00E41E1F" w:rsidRDefault="00E668F3" w:rsidP="00486C78">
          <w:pPr>
            <w:pStyle w:val="Antrat1"/>
            <w:tabs>
              <w:tab w:val="left" w:pos="720"/>
            </w:tabs>
            <w:ind w:left="720" w:hanging="720"/>
            <w:rPr>
              <w:sz w:val="28"/>
              <w:szCs w:val="28"/>
            </w:rPr>
          </w:pPr>
          <w:bookmarkStart w:id="16" w:name="_Toc72229703"/>
          <w:r w:rsidRPr="00E41E1F">
            <w:rPr>
              <w:sz w:val="28"/>
              <w:szCs w:val="28"/>
            </w:rPr>
            <w:lastRenderedPageBreak/>
            <w:t>II.</w:t>
          </w:r>
          <w:r w:rsidR="00486C78" w:rsidRPr="00E41E1F">
            <w:rPr>
              <w:sz w:val="28"/>
              <w:szCs w:val="28"/>
            </w:rPr>
            <w:tab/>
          </w:r>
          <w:r w:rsidRPr="00E41E1F">
            <w:rPr>
              <w:sz w:val="28"/>
              <w:szCs w:val="28"/>
            </w:rPr>
            <w:t>KLAIPĖDOS RAJON</w:t>
          </w:r>
          <w:r w:rsidR="001E21F2" w:rsidRPr="00E41E1F">
            <w:rPr>
              <w:sz w:val="28"/>
              <w:szCs w:val="28"/>
            </w:rPr>
            <w:t>AS</w:t>
          </w:r>
          <w:r w:rsidRPr="00E41E1F">
            <w:rPr>
              <w:sz w:val="28"/>
              <w:szCs w:val="28"/>
            </w:rPr>
            <w:t xml:space="preserve"> STRATEGINI</w:t>
          </w:r>
          <w:r w:rsidR="001E21F2" w:rsidRPr="00E41E1F">
            <w:rPr>
              <w:sz w:val="28"/>
              <w:szCs w:val="28"/>
            </w:rPr>
            <w:t xml:space="preserve">o PLANAVIMO </w:t>
          </w:r>
          <w:r w:rsidRPr="00E41E1F">
            <w:rPr>
              <w:sz w:val="28"/>
              <w:szCs w:val="28"/>
            </w:rPr>
            <w:t>KONTEKSTE</w:t>
          </w:r>
          <w:bookmarkEnd w:id="15"/>
          <w:bookmarkEnd w:id="16"/>
        </w:p>
        <w:p w14:paraId="674861A0" w14:textId="1755AD03" w:rsidR="004258A8" w:rsidRPr="00E41E1F" w:rsidRDefault="00A45346" w:rsidP="003A374D">
          <w:pPr>
            <w:ind w:firstLine="709"/>
            <w:rPr>
              <w:rFonts w:ascii="Times New Roman" w:hAnsi="Times New Roman" w:cs="Times New Roman"/>
              <w:sz w:val="16"/>
              <w:szCs w:val="16"/>
            </w:rPr>
          </w:pPr>
          <w:r w:rsidRPr="00E41E1F">
            <w:rPr>
              <w:rFonts w:ascii="Times New Roman" w:hAnsi="Times New Roman" w:cs="Times New Roman"/>
            </w:rPr>
            <w:t>Turizmo vystymui Klaipėdos rajone aktualūs nacionalini</w:t>
          </w:r>
          <w:r w:rsidR="00A12EBD" w:rsidRPr="00E41E1F">
            <w:rPr>
              <w:rFonts w:ascii="Times New Roman" w:hAnsi="Times New Roman" w:cs="Times New Roman"/>
            </w:rPr>
            <w:t>o</w:t>
          </w:r>
          <w:r w:rsidRPr="00E41E1F">
            <w:rPr>
              <w:rFonts w:ascii="Times New Roman" w:hAnsi="Times New Roman" w:cs="Times New Roman"/>
            </w:rPr>
            <w:t>, region</w:t>
          </w:r>
          <w:r w:rsidR="00A12EBD" w:rsidRPr="00E41E1F">
            <w:rPr>
              <w:rFonts w:ascii="Times New Roman" w:hAnsi="Times New Roman" w:cs="Times New Roman"/>
            </w:rPr>
            <w:t>inio</w:t>
          </w:r>
          <w:r w:rsidRPr="00E41E1F">
            <w:rPr>
              <w:rFonts w:ascii="Times New Roman" w:hAnsi="Times New Roman" w:cs="Times New Roman"/>
            </w:rPr>
            <w:t xml:space="preserve"> ir </w:t>
          </w:r>
          <w:r w:rsidR="00A12EBD" w:rsidRPr="00E41E1F">
            <w:rPr>
              <w:rFonts w:ascii="Times New Roman" w:hAnsi="Times New Roman" w:cs="Times New Roman"/>
            </w:rPr>
            <w:t>vietos</w:t>
          </w:r>
          <w:r w:rsidRPr="00E41E1F">
            <w:rPr>
              <w:rFonts w:ascii="Times New Roman" w:hAnsi="Times New Roman" w:cs="Times New Roman"/>
            </w:rPr>
            <w:t xml:space="preserve"> lygmens strateginiai bei teritorijų planavimo dokumentai</w:t>
          </w:r>
          <w:r w:rsidR="00A12EBD" w:rsidRPr="00E41E1F">
            <w:rPr>
              <w:rFonts w:ascii="Times New Roman" w:hAnsi="Times New Roman" w:cs="Times New Roman"/>
            </w:rPr>
            <w:t xml:space="preserve"> pavaizduoti</w:t>
          </w:r>
          <w:r w:rsidRPr="00E41E1F">
            <w:rPr>
              <w:rFonts w:ascii="Times New Roman" w:hAnsi="Times New Roman" w:cs="Times New Roman"/>
            </w:rPr>
            <w:t xml:space="preserve"> 1 pav</w:t>
          </w:r>
          <w:r w:rsidR="00A12EBD" w:rsidRPr="00E41E1F">
            <w:rPr>
              <w:rFonts w:ascii="Times New Roman" w:hAnsi="Times New Roman" w:cs="Times New Roman"/>
            </w:rPr>
            <w:t>eiksle.</w:t>
          </w:r>
        </w:p>
        <w:p w14:paraId="7FD7C7E9" w14:textId="725639BD" w:rsidR="00A45346" w:rsidRPr="00E41E1F" w:rsidRDefault="00A12EBD" w:rsidP="00A12EBD">
          <w:pPr>
            <w:jc w:val="center"/>
          </w:pPr>
          <w:r w:rsidRPr="00E41E1F">
            <w:rPr>
              <w:noProof/>
            </w:rPr>
            <w:drawing>
              <wp:inline distT="0" distB="0" distL="0" distR="0" wp14:anchorId="70F208C2" wp14:editId="7FAFA87A">
                <wp:extent cx="3881228" cy="5928360"/>
                <wp:effectExtent l="0" t="0" r="5080" b="0"/>
                <wp:docPr id="43" name="Paveikslėlis 2">
                  <a:extLst xmlns:a="http://schemas.openxmlformats.org/drawingml/2006/main">
                    <a:ext uri="{FF2B5EF4-FFF2-40B4-BE49-F238E27FC236}">
                      <a16:creationId xmlns:a16="http://schemas.microsoft.com/office/drawing/2014/main" id="{0210DCBD-EC68-440E-8B70-05ADB12A37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aveikslėlis 2">
                          <a:extLst>
                            <a:ext uri="{FF2B5EF4-FFF2-40B4-BE49-F238E27FC236}">
                              <a16:creationId xmlns:a16="http://schemas.microsoft.com/office/drawing/2014/main" id="{0210DCBD-EC68-440E-8B70-05ADB12A37BF}"/>
                            </a:ext>
                          </a:extLst>
                        </pic:cNvPr>
                        <pic:cNvPicPr>
                          <a:picLocks noChangeAspect="1"/>
                        </pic:cNvPicPr>
                      </pic:nvPicPr>
                      <pic:blipFill>
                        <a:blip r:embed="rId18"/>
                        <a:stretch>
                          <a:fillRect/>
                        </a:stretch>
                      </pic:blipFill>
                      <pic:spPr>
                        <a:xfrm>
                          <a:off x="0" y="0"/>
                          <a:ext cx="3914458" cy="5979117"/>
                        </a:xfrm>
                        <a:prstGeom prst="rect">
                          <a:avLst/>
                        </a:prstGeom>
                      </pic:spPr>
                    </pic:pic>
                  </a:graphicData>
                </a:graphic>
              </wp:inline>
            </w:drawing>
          </w:r>
        </w:p>
        <w:p w14:paraId="141D2511" w14:textId="179E3E78" w:rsidR="00A45346" w:rsidRPr="00E41E1F" w:rsidRDefault="00CC3988" w:rsidP="00CC3988">
          <w:pPr>
            <w:pStyle w:val="Pav"/>
          </w:pPr>
          <w:bookmarkStart w:id="17" w:name="_Toc62824205"/>
          <w:bookmarkStart w:id="18" w:name="_Toc65671404"/>
          <w:r>
            <w:t xml:space="preserve">pav. </w:t>
          </w:r>
          <w:r w:rsidR="006D18CF">
            <w:fldChar w:fldCharType="begin"/>
          </w:r>
          <w:r w:rsidR="006D18CF">
            <w:instrText xml:space="preserve"> SEQ pav. \* ARABIC </w:instrText>
          </w:r>
          <w:r w:rsidR="006D18CF">
            <w:fldChar w:fldCharType="separate"/>
          </w:r>
          <w:r w:rsidR="005910A3">
            <w:rPr>
              <w:noProof/>
            </w:rPr>
            <w:t>1</w:t>
          </w:r>
          <w:r w:rsidR="006D18CF">
            <w:rPr>
              <w:noProof/>
            </w:rPr>
            <w:fldChar w:fldCharType="end"/>
          </w:r>
          <w:r>
            <w:t xml:space="preserve">. </w:t>
          </w:r>
          <w:r w:rsidRPr="001A0E83">
            <w:t>Klaipėdos rajono turizmo plėtros planavimui aktualūs planavimo dokumentai</w:t>
          </w:r>
          <w:bookmarkEnd w:id="17"/>
          <w:bookmarkEnd w:id="18"/>
        </w:p>
        <w:p w14:paraId="6137A1AC" w14:textId="44B1038B" w:rsidR="00FF3E90" w:rsidRPr="00FB738C" w:rsidRDefault="00A45346" w:rsidP="00445577">
          <w:pPr>
            <w:tabs>
              <w:tab w:val="left" w:pos="1080"/>
            </w:tabs>
            <w:jc w:val="right"/>
            <w:rPr>
              <w:rFonts w:ascii="Times New Roman" w:eastAsia="Calibri" w:hAnsi="Times New Roman" w:cs="Times New Roman"/>
              <w:i/>
              <w:iCs/>
              <w:sz w:val="20"/>
              <w:szCs w:val="20"/>
            </w:rPr>
          </w:pPr>
          <w:r w:rsidRPr="00FB738C">
            <w:rPr>
              <w:rFonts w:ascii="Times New Roman" w:eastAsia="Calibri" w:hAnsi="Times New Roman" w:cs="Times New Roman"/>
              <w:i/>
              <w:iCs/>
              <w:sz w:val="20"/>
              <w:szCs w:val="20"/>
            </w:rPr>
            <w:t xml:space="preserve">Šaltinis: sudaryta </w:t>
          </w:r>
          <w:r w:rsidR="00796C17" w:rsidRPr="00FB738C">
            <w:rPr>
              <w:rFonts w:ascii="Times New Roman" w:eastAsia="Calibri" w:hAnsi="Times New Roman" w:cs="Times New Roman"/>
              <w:i/>
              <w:iCs/>
              <w:sz w:val="20"/>
              <w:szCs w:val="20"/>
            </w:rPr>
            <w:t>autorių</w:t>
          </w:r>
        </w:p>
        <w:p w14:paraId="48A04906" w14:textId="294E1FA6" w:rsidR="00796C17" w:rsidRPr="00E41E1F" w:rsidRDefault="00796C17" w:rsidP="00AF204B">
          <w:pPr>
            <w:tabs>
              <w:tab w:val="left" w:pos="1080"/>
            </w:tabs>
            <w:spacing w:before="240"/>
            <w:ind w:firstLine="720"/>
            <w:rPr>
              <w:rFonts w:asciiTheme="majorBidi" w:eastAsia="Calibri" w:hAnsiTheme="majorBidi" w:cstheme="majorBidi"/>
              <w:szCs w:val="24"/>
            </w:rPr>
          </w:pPr>
          <w:r w:rsidRPr="00E41E1F">
            <w:rPr>
              <w:rFonts w:asciiTheme="majorBidi" w:eastAsia="Calibri" w:hAnsiTheme="majorBidi" w:cstheme="majorBidi"/>
              <w:szCs w:val="24"/>
            </w:rPr>
            <w:t xml:space="preserve">Dalis </w:t>
          </w:r>
          <w:r w:rsidR="00177693" w:rsidRPr="00E41E1F">
            <w:rPr>
              <w:rFonts w:asciiTheme="majorBidi" w:eastAsia="Calibri" w:hAnsiTheme="majorBidi" w:cstheme="majorBidi"/>
              <w:szCs w:val="24"/>
            </w:rPr>
            <w:t xml:space="preserve">analizuojamų </w:t>
          </w:r>
          <w:r w:rsidR="006E15FD" w:rsidRPr="00E41E1F">
            <w:rPr>
              <w:rFonts w:asciiTheme="majorBidi" w:eastAsia="Calibri" w:hAnsiTheme="majorBidi" w:cstheme="majorBidi"/>
              <w:szCs w:val="24"/>
            </w:rPr>
            <w:t xml:space="preserve">teritorijų ir </w:t>
          </w:r>
          <w:r w:rsidRPr="00E41E1F">
            <w:rPr>
              <w:rFonts w:asciiTheme="majorBidi" w:eastAsia="Calibri" w:hAnsiTheme="majorBidi" w:cstheme="majorBidi"/>
              <w:szCs w:val="24"/>
            </w:rPr>
            <w:t>turizmo planavimo dokumentų (</w:t>
          </w:r>
          <w:r w:rsidR="006E15FD" w:rsidRPr="00E41E1F">
            <w:rPr>
              <w:rFonts w:asciiTheme="majorBidi" w:eastAsia="Calibri" w:hAnsiTheme="majorBidi" w:cstheme="majorBidi"/>
              <w:szCs w:val="24"/>
            </w:rPr>
            <w:t>Lietuvos Respublikos teritorijos bendrasis planas</w:t>
          </w:r>
          <w:r w:rsidR="006E15FD" w:rsidRPr="00E41E1F">
            <w:rPr>
              <w:rFonts w:ascii="Times New Roman" w:eastAsia="Calibri" w:hAnsi="Times New Roman" w:cs="Times New Roman"/>
              <w:szCs w:val="24"/>
              <w:lang w:eastAsia="lt-LT"/>
            </w:rPr>
            <w:t xml:space="preserve">, </w:t>
          </w:r>
          <w:r w:rsidR="00177693" w:rsidRPr="00E41E1F">
            <w:rPr>
              <w:rFonts w:ascii="Times New Roman" w:eastAsia="Calibri" w:hAnsi="Times New Roman" w:cs="Times New Roman"/>
              <w:szCs w:val="24"/>
              <w:lang w:eastAsia="lt-LT"/>
            </w:rPr>
            <w:t xml:space="preserve">Lietuvos turizmo plėtros 2014–2020 metų programa, </w:t>
          </w:r>
          <w:r w:rsidR="002F5090" w:rsidRPr="00E41E1F">
            <w:rPr>
              <w:rFonts w:ascii="Times New Roman" w:eastAsia="Calibri" w:hAnsi="Times New Roman" w:cs="Times New Roman"/>
              <w:szCs w:val="24"/>
              <w:lang w:eastAsia="lt-LT"/>
            </w:rPr>
            <w:t xml:space="preserve">Lietuvos turizmo rinkodaros 2016–2020 metų strategija) aktualūs iki </w:t>
          </w:r>
          <w:r w:rsidR="002F5090" w:rsidRPr="00E41E1F">
            <w:rPr>
              <w:rFonts w:asciiTheme="majorBidi" w:eastAsia="Calibri" w:hAnsiTheme="majorBidi" w:cstheme="majorBidi"/>
              <w:szCs w:val="24"/>
            </w:rPr>
            <w:t xml:space="preserve">2020 metų. </w:t>
          </w:r>
          <w:r w:rsidR="00BE1D18" w:rsidRPr="00E41E1F">
            <w:rPr>
              <w:rFonts w:asciiTheme="majorBidi" w:eastAsia="Calibri" w:hAnsiTheme="majorBidi" w:cstheme="majorBidi"/>
              <w:szCs w:val="24"/>
            </w:rPr>
            <w:t>Š</w:t>
          </w:r>
          <w:r w:rsidR="00AF204B" w:rsidRPr="00E41E1F">
            <w:rPr>
              <w:rFonts w:asciiTheme="majorBidi" w:eastAsia="Calibri" w:hAnsiTheme="majorBidi" w:cstheme="majorBidi"/>
              <w:szCs w:val="24"/>
            </w:rPr>
            <w:t xml:space="preserve">iuo metu yra </w:t>
          </w:r>
          <w:r w:rsidR="006E15FD" w:rsidRPr="00E41E1F">
            <w:rPr>
              <w:rFonts w:asciiTheme="majorBidi" w:eastAsia="Calibri" w:hAnsiTheme="majorBidi" w:cstheme="majorBidi"/>
              <w:szCs w:val="24"/>
            </w:rPr>
            <w:t xml:space="preserve">atnaujinamas </w:t>
          </w:r>
          <w:r w:rsidR="002F5090" w:rsidRPr="00E41E1F">
            <w:rPr>
              <w:rFonts w:ascii="Times New Roman" w:hAnsi="Times New Roman" w:cs="Times New Roman"/>
              <w:szCs w:val="24"/>
            </w:rPr>
            <w:t>Klaipėdos rajono savivaldybės teritorijos bendrasis planas</w:t>
          </w:r>
          <w:r w:rsidR="00AF204B" w:rsidRPr="00E41E1F">
            <w:rPr>
              <w:rFonts w:ascii="Times New Roman" w:hAnsi="Times New Roman" w:cs="Times New Roman"/>
              <w:szCs w:val="24"/>
            </w:rPr>
            <w:t xml:space="preserve">, kuris glaudžiai susijęs su turizmo </w:t>
          </w:r>
          <w:r w:rsidR="00A12EBD" w:rsidRPr="00E41E1F">
            <w:rPr>
              <w:rFonts w:ascii="Times New Roman" w:hAnsi="Times New Roman" w:cs="Times New Roman"/>
              <w:szCs w:val="24"/>
            </w:rPr>
            <w:t>plėtra</w:t>
          </w:r>
          <w:r w:rsidR="00AF204B" w:rsidRPr="00E41E1F">
            <w:rPr>
              <w:rFonts w:ascii="Times New Roman" w:hAnsi="Times New Roman" w:cs="Times New Roman"/>
              <w:szCs w:val="24"/>
            </w:rPr>
            <w:t xml:space="preserve"> Klaipėdos rajone</w:t>
          </w:r>
          <w:r w:rsidR="006E15FD" w:rsidRPr="00E41E1F">
            <w:rPr>
              <w:rFonts w:ascii="Times New Roman" w:hAnsi="Times New Roman" w:cs="Times New Roman"/>
              <w:szCs w:val="24"/>
            </w:rPr>
            <w:t xml:space="preserve">. </w:t>
          </w:r>
        </w:p>
        <w:p w14:paraId="40F6E176" w14:textId="7CC74853" w:rsidR="00393350" w:rsidRPr="00E41E1F" w:rsidRDefault="00A45346" w:rsidP="00BA7998">
          <w:pPr>
            <w:pStyle w:val="Antrat2"/>
            <w:ind w:left="720" w:hanging="720"/>
          </w:pPr>
          <w:bookmarkStart w:id="19" w:name="_Toc72229704"/>
          <w:r w:rsidRPr="00E41E1F">
            <w:lastRenderedPageBreak/>
            <w:t>2.1.</w:t>
          </w:r>
          <w:r w:rsidR="00BA7998" w:rsidRPr="00E41E1F">
            <w:tab/>
          </w:r>
          <w:r w:rsidRPr="00E41E1F">
            <w:t>Nacionalinio lygmens planavimo dokumentų apžvalga</w:t>
          </w:r>
          <w:bookmarkEnd w:id="19"/>
        </w:p>
        <w:p w14:paraId="468FB586" w14:textId="2ED607A6" w:rsidR="00B56E68" w:rsidRPr="00E41E1F" w:rsidRDefault="000935E7" w:rsidP="00BA7998">
          <w:pPr>
            <w:pStyle w:val="Antrat3"/>
            <w:ind w:left="720" w:hanging="720"/>
            <w:rPr>
              <w:rFonts w:eastAsia="Calibri"/>
              <w:lang w:eastAsia="lt-LT"/>
            </w:rPr>
          </w:pPr>
          <w:bookmarkStart w:id="20" w:name="_Toc40096899"/>
          <w:bookmarkStart w:id="21" w:name="_Toc72229705"/>
          <w:r w:rsidRPr="00E41E1F">
            <w:rPr>
              <w:rFonts w:eastAsia="Calibri"/>
              <w:lang w:eastAsia="lt-LT"/>
            </w:rPr>
            <w:t>2.1.1.</w:t>
          </w:r>
          <w:r w:rsidR="00BA7998" w:rsidRPr="00E41E1F">
            <w:rPr>
              <w:rFonts w:eastAsia="Calibri"/>
              <w:lang w:eastAsia="lt-LT"/>
            </w:rPr>
            <w:tab/>
          </w:r>
          <w:r w:rsidR="00E46184" w:rsidRPr="00E41E1F">
            <w:rPr>
              <w:rFonts w:eastAsia="Calibri"/>
              <w:lang w:eastAsia="lt-LT"/>
            </w:rPr>
            <w:t>T</w:t>
          </w:r>
          <w:r w:rsidR="00B56E68" w:rsidRPr="00E41E1F">
            <w:rPr>
              <w:rFonts w:eastAsia="Calibri"/>
              <w:lang w:eastAsia="lt-LT"/>
            </w:rPr>
            <w:t>eritorij</w:t>
          </w:r>
          <w:r w:rsidR="00FF3E90" w:rsidRPr="00E41E1F">
            <w:rPr>
              <w:rFonts w:eastAsia="Calibri"/>
              <w:lang w:eastAsia="lt-LT"/>
            </w:rPr>
            <w:t>ų planavimo dokumentų analizė</w:t>
          </w:r>
          <w:bookmarkEnd w:id="20"/>
          <w:bookmarkEnd w:id="21"/>
        </w:p>
        <w:p w14:paraId="1233AFE5" w14:textId="65306861" w:rsidR="00B56E68" w:rsidRPr="00E41E1F" w:rsidRDefault="00B56E68" w:rsidP="00CF6645">
          <w:pPr>
            <w:tabs>
              <w:tab w:val="left" w:pos="3825"/>
            </w:tabs>
            <w:ind w:firstLine="706"/>
            <w:rPr>
              <w:rFonts w:ascii="Times New Roman" w:eastAsia="Calibri" w:hAnsi="Times New Roman" w:cs="Times New Roman"/>
              <w:szCs w:val="24"/>
              <w:lang w:eastAsia="lt-LT"/>
            </w:rPr>
          </w:pPr>
          <w:bookmarkStart w:id="22" w:name="_Hlk45792227"/>
          <w:r w:rsidRPr="00E41E1F">
            <w:rPr>
              <w:rFonts w:ascii="Times New Roman" w:eastAsia="Calibri" w:hAnsi="Times New Roman" w:cs="Times New Roman"/>
              <w:b/>
              <w:bCs/>
              <w:szCs w:val="24"/>
              <w:lang w:eastAsia="lt-LT"/>
            </w:rPr>
            <w:t>Lietuvos Respublikos teritorijos bendrasis planas</w:t>
          </w:r>
          <w:r w:rsidRPr="00E41E1F">
            <w:rPr>
              <w:rFonts w:ascii="Times New Roman" w:eastAsia="Calibri" w:hAnsi="Times New Roman" w:cs="Times New Roman"/>
              <w:szCs w:val="24"/>
              <w:lang w:eastAsia="lt-LT"/>
            </w:rPr>
            <w:t xml:space="preserve"> </w:t>
          </w:r>
          <w:bookmarkEnd w:id="22"/>
          <w:r w:rsidR="00DA2859" w:rsidRPr="00E41E1F">
            <w:rPr>
              <w:rFonts w:ascii="Times New Roman" w:eastAsia="Calibri" w:hAnsi="Times New Roman" w:cs="Times New Roman"/>
              <w:szCs w:val="24"/>
              <w:lang w:eastAsia="lt-LT"/>
            </w:rPr>
            <w:t xml:space="preserve">(toliau – bendrasis planas) </w:t>
          </w:r>
          <w:r w:rsidRPr="00E41E1F">
            <w:rPr>
              <w:rFonts w:ascii="Times New Roman" w:eastAsia="Calibri" w:hAnsi="Times New Roman" w:cs="Times New Roman"/>
              <w:szCs w:val="24"/>
              <w:lang w:eastAsia="lt-LT"/>
            </w:rPr>
            <w:t xml:space="preserve">patvirtintas </w:t>
          </w:r>
          <w:r w:rsidR="004258A8" w:rsidRPr="00E41E1F">
            <w:rPr>
              <w:rFonts w:ascii="Times New Roman" w:eastAsia="Calibri" w:hAnsi="Times New Roman" w:cs="Times New Roman"/>
              <w:szCs w:val="24"/>
              <w:lang w:eastAsia="lt-LT"/>
            </w:rPr>
            <w:t xml:space="preserve">2002 m. spalio 29 d. </w:t>
          </w:r>
          <w:r w:rsidRPr="00E41E1F">
            <w:rPr>
              <w:rFonts w:ascii="Times New Roman" w:eastAsia="Calibri" w:hAnsi="Times New Roman" w:cs="Times New Roman"/>
              <w:szCs w:val="24"/>
              <w:lang w:eastAsia="lt-LT"/>
            </w:rPr>
            <w:t>Lietuvos Respublikos Seimo nutarimu Nr. IX-1154 (Žin., 2002, Nr. 110-4852)</w:t>
          </w:r>
          <w:r w:rsidRPr="00E41E1F">
            <w:rPr>
              <w:rFonts w:ascii="Times New Roman" w:hAnsi="Times New Roman" w:cs="Times New Roman"/>
              <w:szCs w:val="24"/>
            </w:rPr>
            <w:t xml:space="preserve"> </w:t>
          </w:r>
          <w:r w:rsidRPr="00E41E1F">
            <w:rPr>
              <w:rFonts w:ascii="Times New Roman" w:eastAsia="Calibri" w:hAnsi="Times New Roman" w:cs="Times New Roman"/>
              <w:szCs w:val="24"/>
              <w:lang w:eastAsia="lt-LT"/>
            </w:rPr>
            <w:t xml:space="preserve">yra pagrindinis planavimo dokumentas, reglamentuojantis šalies teritorijos naudojimo ir tvarkymo ilgalaikę strategiją. Svarbiausias dokumento principas – </w:t>
          </w:r>
          <w:r w:rsidR="00BD72D5" w:rsidRPr="00E41E1F">
            <w:rPr>
              <w:rFonts w:ascii="Times New Roman" w:eastAsia="Calibri" w:hAnsi="Times New Roman" w:cs="Times New Roman"/>
              <w:szCs w:val="24"/>
              <w:lang w:eastAsia="lt-LT"/>
            </w:rPr>
            <w:t xml:space="preserve">užtikrinti tvarią ir tolygią teritorijos </w:t>
          </w:r>
          <w:r w:rsidRPr="00E41E1F">
            <w:rPr>
              <w:rFonts w:ascii="Times New Roman" w:eastAsia="Calibri" w:hAnsi="Times New Roman" w:cs="Times New Roman"/>
              <w:szCs w:val="24"/>
              <w:lang w:eastAsia="lt-LT"/>
            </w:rPr>
            <w:t xml:space="preserve">raidą, sudarančią tinkamas strateginės visuomenės ir ūkio plėtotės prielaidas. </w:t>
          </w:r>
        </w:p>
        <w:p w14:paraId="7AFFBFBE" w14:textId="0473BFCB" w:rsidR="002D1D69" w:rsidRPr="00E41E1F" w:rsidRDefault="00BA7F2F" w:rsidP="00445577">
          <w:pPr>
            <w:tabs>
              <w:tab w:val="left" w:pos="3825"/>
            </w:tabs>
            <w:ind w:firstLine="709"/>
            <w:rPr>
              <w:rFonts w:ascii="Times New Roman" w:eastAsia="Calibri" w:hAnsi="Times New Roman" w:cs="Times New Roman"/>
              <w:szCs w:val="24"/>
              <w:lang w:eastAsia="lt-LT"/>
            </w:rPr>
          </w:pPr>
          <w:r w:rsidRPr="00E41E1F">
            <w:rPr>
              <w:rFonts w:ascii="Times New Roman" w:eastAsia="Calibri" w:hAnsi="Times New Roman" w:cs="Times New Roman"/>
              <w:szCs w:val="24"/>
              <w:lang w:eastAsia="lt-LT"/>
            </w:rPr>
            <w:t xml:space="preserve">Bendrajame plane </w:t>
          </w:r>
          <w:r w:rsidR="000E4180" w:rsidRPr="00E41E1F">
            <w:rPr>
              <w:rFonts w:ascii="Times New Roman" w:eastAsia="Calibri" w:hAnsi="Times New Roman" w:cs="Times New Roman"/>
              <w:szCs w:val="24"/>
              <w:lang w:eastAsia="lt-LT"/>
            </w:rPr>
            <w:t xml:space="preserve">Kuršių nerija, Nemuno delta ir </w:t>
          </w:r>
          <w:proofErr w:type="spellStart"/>
          <w:r w:rsidR="000E4180" w:rsidRPr="00E41E1F">
            <w:rPr>
              <w:rFonts w:ascii="Times New Roman" w:eastAsia="Calibri" w:hAnsi="Times New Roman" w:cs="Times New Roman"/>
              <w:szCs w:val="24"/>
              <w:lang w:eastAsia="lt-LT"/>
            </w:rPr>
            <w:t>Karklės</w:t>
          </w:r>
          <w:proofErr w:type="spellEnd"/>
          <w:r w:rsidR="000E4180" w:rsidRPr="00E41E1F">
            <w:rPr>
              <w:rFonts w:ascii="Times New Roman" w:eastAsia="Calibri" w:hAnsi="Times New Roman" w:cs="Times New Roman"/>
              <w:szCs w:val="24"/>
              <w:lang w:eastAsia="lt-LT"/>
            </w:rPr>
            <w:t>–Šventosios priekrantė priskiriama prie konservaciniu (įvairovės apsaugos) požiūriu vertingiausių kraštovaizdžio kompleksų, kuriems reikalingas ypatingas dėmesys.</w:t>
          </w:r>
          <w:r w:rsidR="002D1D69" w:rsidRPr="00E41E1F">
            <w:rPr>
              <w:rFonts w:ascii="Times New Roman" w:eastAsia="Calibri" w:hAnsi="Times New Roman" w:cs="Times New Roman"/>
              <w:szCs w:val="24"/>
              <w:lang w:eastAsia="lt-LT"/>
            </w:rPr>
            <w:t xml:space="preserve"> Bendrajame plane atlikta šalies teritorijos probleminė analizė ir vienas iš kraštotvarkos požiūriu sudėtingiausių probleminių arealų išskiriama pajūryje (Klaipėdos–Šilutės zona).</w:t>
          </w:r>
        </w:p>
        <w:p w14:paraId="2718255F" w14:textId="762AF072" w:rsidR="00A10041" w:rsidRPr="00E41E1F" w:rsidRDefault="00C118CF" w:rsidP="00445577">
          <w:pPr>
            <w:tabs>
              <w:tab w:val="left" w:pos="3825"/>
            </w:tabs>
            <w:ind w:firstLine="709"/>
            <w:rPr>
              <w:rFonts w:ascii="Times New Roman" w:eastAsia="Calibri" w:hAnsi="Times New Roman" w:cs="Times New Roman"/>
              <w:szCs w:val="24"/>
              <w:lang w:eastAsia="lt-LT"/>
            </w:rPr>
          </w:pPr>
          <w:r w:rsidRPr="00E41E1F">
            <w:rPr>
              <w:rFonts w:ascii="Times New Roman" w:eastAsia="Calibri" w:hAnsi="Times New Roman" w:cs="Times New Roman"/>
              <w:szCs w:val="24"/>
              <w:lang w:eastAsia="lt-LT"/>
            </w:rPr>
            <w:t xml:space="preserve">Bendrajame plane išskiriami rekreacinių išteklių arealai, kurių ribas daugiausiai lemia rekreacinės gamtinės bei kultūrinės aplinkos turtingumas. Rekreacijos (turizmo) teritorinės plėtros galimybės numatytos pagal arealų patrauklumo kategorijas ir rekreacinės plėtros potencialą. Bendrajame plane nustatyta, kad prie labai didelio ir didelio potencialo rekreacinių arealų, sudarančių nacionalinės svarbos rekreacines sistemas, priskiriamas Pajūris; prie vidutinio potencialo rekreacinio arealų, sudarančių regioninės reikšmės rekreacines sistemas, priskiriamas Gargždų–Skuodo arealas. </w:t>
          </w:r>
        </w:p>
        <w:p w14:paraId="570B482D" w14:textId="461CF889" w:rsidR="00E173B1" w:rsidRPr="00E41E1F" w:rsidRDefault="00E173B1" w:rsidP="00445577">
          <w:pPr>
            <w:tabs>
              <w:tab w:val="left" w:pos="3825"/>
            </w:tabs>
            <w:ind w:firstLine="709"/>
            <w:rPr>
              <w:rFonts w:ascii="Times New Roman" w:eastAsia="Calibri" w:hAnsi="Times New Roman" w:cs="Times New Roman"/>
              <w:szCs w:val="24"/>
              <w:lang w:eastAsia="lt-LT"/>
            </w:rPr>
          </w:pPr>
          <w:r w:rsidRPr="00E41E1F">
            <w:rPr>
              <w:rFonts w:ascii="Times New Roman" w:eastAsia="Calibri" w:hAnsi="Times New Roman" w:cs="Times New Roman"/>
              <w:szCs w:val="24"/>
              <w:lang w:eastAsia="lt-LT"/>
            </w:rPr>
            <w:t>Pagal bendrąjį planą, Klaipėdos rajonas patenka į tris funkcinių prioritetų sritis: didesniąja teritorijos dalimi į Vakarų žemaičių, rajono vakarinė dalis – į Pajūrio, o rytinė – į Vidurio žemaičių. Prioritetas taikomas tausojančiam žemės ūkiui, tausojančiam miškų ūkiui ir ekstensyviai rekreacijai Vakarų žemaičių dalyje. Konservacinio intereso prioriteto ir intensyvios rekreacijos vakarinėje Pajūrio dalyje. Taip pat pagal lokalinės orientacijos interesus, Klaipėdos rajone išskiriami energetinių-pramoninių-transporto interesų, kasybos interesų, gynybinių interesų, rekreacinių infrastruktūros interesų, konservacinio intereso prioriteto (ypač saugomos teritorijos) ir aglomeracinės plėtros interesų funkcinių prioritetų rajonai.</w:t>
          </w:r>
        </w:p>
        <w:p w14:paraId="3EBBA842" w14:textId="60777E2D" w:rsidR="00F5067C" w:rsidRPr="00E41E1F" w:rsidRDefault="00F5067C" w:rsidP="00445577">
          <w:pPr>
            <w:tabs>
              <w:tab w:val="left" w:pos="3825"/>
            </w:tabs>
            <w:ind w:firstLine="709"/>
            <w:rPr>
              <w:rFonts w:ascii="Times New Roman" w:eastAsia="Calibri" w:hAnsi="Times New Roman" w:cs="Times New Roman"/>
              <w:szCs w:val="24"/>
              <w:lang w:eastAsia="lt-LT"/>
            </w:rPr>
          </w:pPr>
          <w:r w:rsidRPr="00E41E1F">
            <w:rPr>
              <w:rFonts w:ascii="Times New Roman" w:eastAsia="Calibri" w:hAnsi="Times New Roman" w:cs="Times New Roman"/>
              <w:szCs w:val="24"/>
              <w:lang w:eastAsia="lt-LT"/>
            </w:rPr>
            <w:t>Pagal teritorijos funkcinius prioritetus išskirta</w:t>
          </w:r>
          <w:r w:rsidR="00E173B1" w:rsidRPr="00E41E1F">
            <w:rPr>
              <w:rFonts w:ascii="Times New Roman" w:eastAsia="Calibri" w:hAnsi="Times New Roman" w:cs="Times New Roman"/>
              <w:szCs w:val="24"/>
              <w:lang w:eastAsia="lt-LT"/>
            </w:rPr>
            <w:t>s</w:t>
          </w:r>
          <w:r w:rsidRPr="00E41E1F">
            <w:rPr>
              <w:rFonts w:ascii="Times New Roman" w:eastAsia="Calibri" w:hAnsi="Times New Roman" w:cs="Times New Roman"/>
              <w:szCs w:val="24"/>
              <w:lang w:eastAsia="lt-LT"/>
            </w:rPr>
            <w:t xml:space="preserve"> pajūrio </w:t>
          </w:r>
          <w:r w:rsidR="00E173B1" w:rsidRPr="00E41E1F">
            <w:rPr>
              <w:rFonts w:ascii="Times New Roman" w:eastAsia="Calibri" w:hAnsi="Times New Roman" w:cs="Times New Roman"/>
              <w:szCs w:val="24"/>
              <w:lang w:eastAsia="lt-LT"/>
            </w:rPr>
            <w:t xml:space="preserve">arealas </w:t>
          </w:r>
          <w:r w:rsidRPr="00E41E1F">
            <w:rPr>
              <w:rFonts w:ascii="Times New Roman" w:eastAsia="Calibri" w:hAnsi="Times New Roman" w:cs="Times New Roman"/>
              <w:szCs w:val="24"/>
              <w:lang w:eastAsia="lt-LT"/>
            </w:rPr>
            <w:t>(apima Lietuvos Respublikos teritorinius vandenis Baltijos jūroje, Kuršių marias bei Pajūrio žemumos ruožą)</w:t>
          </w:r>
          <w:r w:rsidR="000E4180" w:rsidRPr="00E41E1F">
            <w:rPr>
              <w:rFonts w:ascii="Times New Roman" w:eastAsia="Calibri" w:hAnsi="Times New Roman" w:cs="Times New Roman"/>
              <w:szCs w:val="24"/>
              <w:lang w:eastAsia="lt-LT"/>
            </w:rPr>
            <w:t>,</w:t>
          </w:r>
          <w:r w:rsidRPr="00E41E1F">
            <w:rPr>
              <w:rFonts w:ascii="Times New Roman" w:eastAsia="Calibri" w:hAnsi="Times New Roman" w:cs="Times New Roman"/>
              <w:szCs w:val="24"/>
              <w:lang w:eastAsia="lt-LT"/>
            </w:rPr>
            <w:t xml:space="preserve"> kurio naudojimą formuoja rekreacija, tausojantis miškų ir žemės ūkis bei žvejyba, prioritetinės naudojimo formos – rekreacija, </w:t>
          </w:r>
          <w:proofErr w:type="spellStart"/>
          <w:r w:rsidRPr="00E41E1F">
            <w:rPr>
              <w:rFonts w:ascii="Times New Roman" w:eastAsia="Calibri" w:hAnsi="Times New Roman" w:cs="Times New Roman"/>
              <w:szCs w:val="24"/>
              <w:lang w:eastAsia="lt-LT"/>
            </w:rPr>
            <w:t>konservacija</w:t>
          </w:r>
          <w:proofErr w:type="spellEnd"/>
          <w:r w:rsidRPr="00E41E1F">
            <w:rPr>
              <w:rFonts w:ascii="Times New Roman" w:eastAsia="Calibri" w:hAnsi="Times New Roman" w:cs="Times New Roman"/>
              <w:szCs w:val="24"/>
              <w:lang w:eastAsia="lt-LT"/>
            </w:rPr>
            <w:t xml:space="preserve"> ir žvejyba, taip pat transportas. Pajūrio arealas, apimantis Klaipėdos, Neringos, Palangos miestų ir Šilutės, Klaipėdos ir Kretingos rajonų savivaldybių teritorijas, užima svarbią vietą šalies ekonomikos, rekreacijos ir turizmo plėtroje, pasižymi unikaliu ir pažeidžiamu kraštovaizdžiu, gamtiniais ir kultūriniais ištekliais.</w:t>
          </w:r>
          <w:r w:rsidR="00E173B1" w:rsidRPr="00E41E1F">
            <w:rPr>
              <w:rFonts w:ascii="Times New Roman" w:eastAsia="Calibri" w:hAnsi="Times New Roman" w:cs="Times New Roman"/>
              <w:szCs w:val="24"/>
              <w:lang w:eastAsia="lt-LT"/>
            </w:rPr>
            <w:t xml:space="preserve"> Klaipėdos rajono dalis (Kuršių marių zona) patenka į </w:t>
          </w:r>
          <w:proofErr w:type="spellStart"/>
          <w:r w:rsidR="00E173B1" w:rsidRPr="00E41E1F">
            <w:rPr>
              <w:rFonts w:ascii="Times New Roman" w:eastAsia="Calibri" w:hAnsi="Times New Roman" w:cs="Times New Roman"/>
              <w:szCs w:val="24"/>
              <w:lang w:eastAsia="lt-LT"/>
            </w:rPr>
            <w:t>konversinio</w:t>
          </w:r>
          <w:proofErr w:type="spellEnd"/>
          <w:r w:rsidR="00E173B1" w:rsidRPr="00E41E1F">
            <w:rPr>
              <w:rFonts w:ascii="Times New Roman" w:eastAsia="Calibri" w:hAnsi="Times New Roman" w:cs="Times New Roman"/>
              <w:szCs w:val="24"/>
              <w:lang w:eastAsia="lt-LT"/>
            </w:rPr>
            <w:t xml:space="preserve"> plėtros tipą, reikalaujantį tradicinio naudojimo krypčių ir prioritetų pertvarkos bei ypatingo aplinkosaugos reglamentavimo.</w:t>
          </w:r>
        </w:p>
        <w:p w14:paraId="7D7054BC" w14:textId="7D385D3E" w:rsidR="00FF3E90" w:rsidRPr="00E41E1F" w:rsidRDefault="00E173B1" w:rsidP="00445577">
          <w:pPr>
            <w:tabs>
              <w:tab w:val="left" w:pos="3825"/>
            </w:tabs>
            <w:ind w:firstLine="709"/>
            <w:rPr>
              <w:rFonts w:ascii="Times New Roman" w:eastAsia="Calibri" w:hAnsi="Times New Roman" w:cs="Times New Roman"/>
              <w:szCs w:val="24"/>
              <w:lang w:eastAsia="lt-LT"/>
            </w:rPr>
          </w:pPr>
          <w:r w:rsidRPr="00E41E1F">
            <w:rPr>
              <w:rFonts w:ascii="Times New Roman" w:eastAsia="Calibri" w:hAnsi="Times New Roman" w:cs="Times New Roman"/>
              <w:szCs w:val="24"/>
              <w:lang w:eastAsia="lt-LT"/>
            </w:rPr>
            <w:t xml:space="preserve">Pajūrio arealas priskirtas labai didelio potencialo rekreacinių arealų grupei. Pagal gamtos ir kultūros paveldo išteklių turtingumą ir aplinkos sveikumą Pajūrio arealas užima pirmą vietą. Taip pat jame gerai išplėtota rekreacinė infrastruktūra, geros vietos gyventojų ekonominės galimybės ir aptarnavimo tradicijos. Pajūrio arealas tinka visų rūšių rekreacijai (poilsio, pažintinei, sporto, pramoginei ir gydomajai) bei turizmui plėtoti. Jame yra nacionalinio reprezentacinio kultūrinio turizmo maršruto „Lietuvos istorijos ir kultūros vėrinys“ dalis ir regioninis gamtinio ir kultūrinio pobūdžio „Pajūrio parkų žiedas“ bei </w:t>
          </w:r>
          <w:proofErr w:type="spellStart"/>
          <w:r w:rsidRPr="00E41E1F">
            <w:rPr>
              <w:rFonts w:ascii="Times New Roman" w:eastAsia="Calibri" w:hAnsi="Times New Roman" w:cs="Times New Roman"/>
              <w:szCs w:val="24"/>
              <w:lang w:eastAsia="lt-LT"/>
            </w:rPr>
            <w:t>Eurovelo</w:t>
          </w:r>
          <w:proofErr w:type="spellEnd"/>
          <w:r w:rsidRPr="00E41E1F">
            <w:rPr>
              <w:rFonts w:ascii="Times New Roman" w:eastAsia="Calibri" w:hAnsi="Times New Roman" w:cs="Times New Roman"/>
              <w:szCs w:val="24"/>
              <w:lang w:eastAsia="lt-LT"/>
            </w:rPr>
            <w:t xml:space="preserve"> sistemos trasų koridorius (Nr. 10) – „Baltijos takas“. Pajūrio areale išsidėstę regioninės svarbos Kulių ir Veiviržėnų </w:t>
          </w:r>
          <w:proofErr w:type="spellStart"/>
          <w:r w:rsidRPr="00E41E1F">
            <w:rPr>
              <w:rFonts w:ascii="Times New Roman" w:eastAsia="Calibri" w:hAnsi="Times New Roman" w:cs="Times New Roman"/>
              <w:szCs w:val="24"/>
              <w:lang w:eastAsia="lt-LT"/>
            </w:rPr>
            <w:t>geosistemų</w:t>
          </w:r>
          <w:proofErr w:type="spellEnd"/>
          <w:r w:rsidRPr="00E41E1F">
            <w:rPr>
              <w:rFonts w:ascii="Times New Roman" w:eastAsia="Calibri" w:hAnsi="Times New Roman" w:cs="Times New Roman"/>
              <w:szCs w:val="24"/>
              <w:lang w:eastAsia="lt-LT"/>
            </w:rPr>
            <w:t xml:space="preserve"> vidinio stabilizavimo arealai. Vienu iš vertingiausių kraštovaizdžio kompleksų, kuriems reikalingas ypatingas dėmesys ir griežtos apsaugos priemonės, Pajūrio areale pripažinta </w:t>
          </w:r>
          <w:proofErr w:type="spellStart"/>
          <w:r w:rsidRPr="00E41E1F">
            <w:rPr>
              <w:rFonts w:ascii="Times New Roman" w:eastAsia="Calibri" w:hAnsi="Times New Roman" w:cs="Times New Roman"/>
              <w:szCs w:val="24"/>
              <w:lang w:eastAsia="lt-LT"/>
            </w:rPr>
            <w:t>Karklės</w:t>
          </w:r>
          <w:proofErr w:type="spellEnd"/>
          <w:r w:rsidR="006E15FD" w:rsidRPr="00E41E1F">
            <w:rPr>
              <w:rFonts w:ascii="Times New Roman" w:eastAsia="Calibri" w:hAnsi="Times New Roman" w:cs="Times New Roman"/>
              <w:szCs w:val="24"/>
              <w:lang w:eastAsia="lt-LT"/>
            </w:rPr>
            <w:t>–</w:t>
          </w:r>
          <w:r w:rsidRPr="00E41E1F">
            <w:rPr>
              <w:rFonts w:ascii="Times New Roman" w:eastAsia="Calibri" w:hAnsi="Times New Roman" w:cs="Times New Roman"/>
              <w:szCs w:val="24"/>
              <w:lang w:eastAsia="lt-LT"/>
            </w:rPr>
            <w:t>Šventosios priekrantė</w:t>
          </w:r>
          <w:r w:rsidR="00B43E96" w:rsidRPr="00E41E1F">
            <w:rPr>
              <w:rFonts w:ascii="Times New Roman" w:eastAsia="Calibri" w:hAnsi="Times New Roman" w:cs="Times New Roman"/>
              <w:szCs w:val="24"/>
              <w:lang w:eastAsia="lt-LT"/>
            </w:rPr>
            <w:t>.</w:t>
          </w:r>
        </w:p>
        <w:p w14:paraId="4303FDB2" w14:textId="37441A1D" w:rsidR="006E15FD" w:rsidRPr="00E41E1F" w:rsidRDefault="006E15FD" w:rsidP="00BA7998">
          <w:pPr>
            <w:ind w:firstLine="706"/>
            <w:rPr>
              <w:rFonts w:ascii="Times New Roman" w:eastAsia="Calibri" w:hAnsi="Times New Roman" w:cs="Times New Roman"/>
              <w:szCs w:val="24"/>
              <w:lang w:eastAsia="lt-LT"/>
            </w:rPr>
          </w:pPr>
          <w:r w:rsidRPr="00E41E1F">
            <w:rPr>
              <w:rFonts w:asciiTheme="majorBidi" w:hAnsiTheme="majorBidi" w:cstheme="majorBidi"/>
            </w:rPr>
            <w:lastRenderedPageBreak/>
            <w:t xml:space="preserve">Ypatingas valstybės dėmesys skirtinas pažintinio turizmo, apimančio tiek gamtinį, tiek kultūrinį krašto pažinimo aspektus, plėtrai šalyje, nes būtent ši rekreacijos forma vaidina svarbiausią vaidmenį tiek ugdant gimtojo krašto sampratą bei meilę šalies viduje, tiek reprezentuojant Lietuvą tarptautiniu mastu. Rekreacinių teritorijų tvarkymo nuostatoms įgyvendinti nustatomi prioritetai (išskiriami aktualūs Klaipėdos rajonui): plėtoti rekreacinį Pajūrio regioną, kuriant vidutinio ir aukšto lygio apgyvendinimo infrastruktūrą ir poilsio bei pramogų bazę, nepriklausančią nuo sezonų ir </w:t>
          </w:r>
          <w:r w:rsidRPr="00E41E1F">
            <w:rPr>
              <w:rFonts w:ascii="Times New Roman" w:hAnsi="Times New Roman" w:cs="Times New Roman"/>
            </w:rPr>
            <w:t xml:space="preserve">didinančią trauką; </w:t>
          </w:r>
          <w:r w:rsidRPr="00E41E1F">
            <w:rPr>
              <w:rFonts w:ascii="Times New Roman" w:eastAsia="Calibri" w:hAnsi="Times New Roman" w:cs="Times New Roman"/>
              <w:szCs w:val="24"/>
              <w:lang w:eastAsia="lt-LT"/>
            </w:rPr>
            <w:t xml:space="preserve">plėtoti infrastruktūrą nacionalinio kultūrinio turizmo maršruto – „Lietuvos istorijos ir kultūros vėrinys“ atkarpoje nuo Vilniaus iki Klaipėdos ir Pajūrio zonoje nuo Klaipėdos iki Nidos ir Šventosios; </w:t>
          </w:r>
          <w:r w:rsidRPr="00E41E1F">
            <w:rPr>
              <w:rFonts w:ascii="Times New Roman" w:hAnsi="Times New Roman" w:cs="Times New Roman"/>
            </w:rPr>
            <w:t xml:space="preserve">įrengti </w:t>
          </w:r>
          <w:proofErr w:type="spellStart"/>
          <w:r w:rsidRPr="00E41E1F">
            <w:rPr>
              <w:rFonts w:ascii="Times New Roman" w:hAnsi="Times New Roman" w:cs="Times New Roman"/>
            </w:rPr>
            <w:t>Eurovelo</w:t>
          </w:r>
          <w:proofErr w:type="spellEnd"/>
          <w:r w:rsidRPr="00E41E1F">
            <w:rPr>
              <w:rFonts w:ascii="Times New Roman" w:hAnsi="Times New Roman" w:cs="Times New Roman"/>
            </w:rPr>
            <w:t xml:space="preserve"> sistemos trasą „Baltijos takas“. </w:t>
          </w:r>
          <w:r w:rsidRPr="00E41E1F">
            <w:rPr>
              <w:rFonts w:ascii="Times New Roman" w:eastAsia="Calibri" w:hAnsi="Times New Roman" w:cs="Times New Roman"/>
              <w:szCs w:val="24"/>
              <w:lang w:eastAsia="lt-LT"/>
            </w:rPr>
            <w:t>Bendrajame plane numatyta atgaivinti ir plėtoti vidaus vandenų transportą.</w:t>
          </w:r>
          <w:r w:rsidRPr="00E41E1F">
            <w:rPr>
              <w:rFonts w:ascii="Times New Roman" w:hAnsi="Times New Roman" w:cs="Times New Roman"/>
              <w:szCs w:val="24"/>
            </w:rPr>
            <w:t xml:space="preserve"> </w:t>
          </w:r>
          <w:r w:rsidRPr="00E41E1F">
            <w:rPr>
              <w:rFonts w:ascii="Times New Roman" w:eastAsia="Calibri" w:hAnsi="Times New Roman" w:cs="Times New Roman"/>
              <w:szCs w:val="24"/>
              <w:lang w:eastAsia="lt-LT"/>
            </w:rPr>
            <w:t xml:space="preserve">Prie valstybinės svarbos vidaus vandenų kelių išskirtos Kuršių marios. </w:t>
          </w:r>
        </w:p>
        <w:p w14:paraId="140F5A0A" w14:textId="4531691B" w:rsidR="00B56E68" w:rsidRPr="00E41E1F" w:rsidRDefault="00B56E68" w:rsidP="00BA7998">
          <w:pPr>
            <w:tabs>
              <w:tab w:val="left" w:pos="3825"/>
            </w:tabs>
            <w:ind w:firstLine="706"/>
            <w:rPr>
              <w:rFonts w:ascii="Times New Roman" w:eastAsia="Calibri" w:hAnsi="Times New Roman" w:cs="Times New Roman"/>
              <w:szCs w:val="24"/>
              <w:lang w:eastAsia="lt-LT"/>
            </w:rPr>
          </w:pPr>
          <w:r w:rsidRPr="00E41E1F">
            <w:rPr>
              <w:rFonts w:ascii="Times New Roman" w:eastAsia="Calibri" w:hAnsi="Times New Roman" w:cs="Times New Roman"/>
              <w:szCs w:val="24"/>
              <w:lang w:eastAsia="lt-LT"/>
            </w:rPr>
            <w:t xml:space="preserve">Lietuvos Respublikos teritorijos bendrasis planas galioja iki 2020 m., todėl, vadovaujantis LR Vyriausybės 2017 m. gegužės 31 d. nutarimu Nr. 389 „Dėl Lietuvos Respublikos teritorijos bendrojo plano rengimo“, yra pradėtas rengti naujas </w:t>
          </w:r>
          <w:r w:rsidRPr="00E41E1F">
            <w:rPr>
              <w:rFonts w:ascii="Times New Roman" w:eastAsia="Calibri" w:hAnsi="Times New Roman" w:cs="Times New Roman"/>
              <w:b/>
              <w:bCs/>
              <w:szCs w:val="24"/>
              <w:lang w:eastAsia="lt-LT"/>
            </w:rPr>
            <w:t>LR teritorijos bendrasis planas</w:t>
          </w:r>
          <w:r w:rsidR="00FF3E90" w:rsidRPr="00E41E1F">
            <w:rPr>
              <w:rFonts w:ascii="Times New Roman" w:eastAsia="Calibri" w:hAnsi="Times New Roman" w:cs="Times New Roman"/>
              <w:b/>
              <w:bCs/>
              <w:szCs w:val="24"/>
              <w:lang w:eastAsia="lt-LT"/>
            </w:rPr>
            <w:t xml:space="preserve"> „Lietuva 2030“</w:t>
          </w:r>
          <w:r w:rsidR="00027F9E" w:rsidRPr="00E41E1F">
            <w:rPr>
              <w:rFonts w:ascii="Times New Roman" w:eastAsia="Calibri" w:hAnsi="Times New Roman" w:cs="Times New Roman"/>
              <w:b/>
              <w:bCs/>
              <w:szCs w:val="24"/>
              <w:lang w:eastAsia="lt-LT"/>
            </w:rPr>
            <w:t xml:space="preserve"> </w:t>
          </w:r>
          <w:r w:rsidR="00027F9E" w:rsidRPr="00E41E1F">
            <w:rPr>
              <w:rFonts w:ascii="Times New Roman" w:eastAsia="Calibri" w:hAnsi="Times New Roman" w:cs="Times New Roman"/>
              <w:szCs w:val="24"/>
              <w:lang w:eastAsia="lt-LT"/>
            </w:rPr>
            <w:t xml:space="preserve">(toliau – </w:t>
          </w:r>
          <w:bookmarkStart w:id="23" w:name="_Hlk45792291"/>
          <w:r w:rsidR="00AB5009" w:rsidRPr="00E41E1F">
            <w:rPr>
              <w:rFonts w:ascii="Times New Roman" w:eastAsia="Calibri" w:hAnsi="Times New Roman" w:cs="Times New Roman"/>
              <w:szCs w:val="24"/>
              <w:lang w:eastAsia="lt-LT"/>
            </w:rPr>
            <w:t xml:space="preserve">bendrasis </w:t>
          </w:r>
          <w:r w:rsidR="00027F9E" w:rsidRPr="00E41E1F">
            <w:rPr>
              <w:rFonts w:ascii="Times New Roman" w:eastAsia="Calibri" w:hAnsi="Times New Roman" w:cs="Times New Roman"/>
              <w:szCs w:val="24"/>
              <w:lang w:eastAsia="lt-LT"/>
            </w:rPr>
            <w:t>planas „Lietuva 2030</w:t>
          </w:r>
          <w:bookmarkEnd w:id="23"/>
          <w:r w:rsidR="00A83DE3">
            <w:rPr>
              <w:rFonts w:ascii="Times New Roman" w:eastAsia="Calibri" w:hAnsi="Times New Roman" w:cs="Times New Roman"/>
              <w:szCs w:val="24"/>
              <w:lang w:eastAsia="lt-LT"/>
            </w:rPr>
            <w:t>“</w:t>
          </w:r>
          <w:r w:rsidR="00027F9E" w:rsidRPr="00E41E1F">
            <w:rPr>
              <w:rFonts w:ascii="Times New Roman" w:eastAsia="Calibri" w:hAnsi="Times New Roman" w:cs="Times New Roman"/>
              <w:szCs w:val="24"/>
              <w:lang w:eastAsia="lt-LT"/>
            </w:rPr>
            <w:t>)</w:t>
          </w:r>
          <w:r w:rsidRPr="00E41E1F">
            <w:rPr>
              <w:rFonts w:ascii="Times New Roman" w:eastAsia="Calibri" w:hAnsi="Times New Roman" w:cs="Times New Roman"/>
              <w:szCs w:val="24"/>
              <w:lang w:eastAsia="lt-LT"/>
            </w:rPr>
            <w:t xml:space="preserve">. </w:t>
          </w:r>
          <w:r w:rsidR="00825A5D" w:rsidRPr="00E41E1F">
            <w:rPr>
              <w:rFonts w:ascii="Times New Roman" w:eastAsia="Calibri" w:hAnsi="Times New Roman" w:cs="Times New Roman"/>
              <w:szCs w:val="24"/>
              <w:lang w:eastAsia="lt-LT"/>
            </w:rPr>
            <w:t>Bendruoju p</w:t>
          </w:r>
          <w:r w:rsidR="004A4782" w:rsidRPr="00E41E1F">
            <w:rPr>
              <w:rFonts w:ascii="Times New Roman" w:eastAsia="Calibri" w:hAnsi="Times New Roman" w:cs="Times New Roman"/>
              <w:szCs w:val="24"/>
              <w:lang w:eastAsia="lt-LT"/>
            </w:rPr>
            <w:t>lanu „Lietuva 2030“</w:t>
          </w:r>
          <w:r w:rsidRPr="00E41E1F">
            <w:rPr>
              <w:rFonts w:ascii="Times New Roman" w:eastAsia="Calibri" w:hAnsi="Times New Roman" w:cs="Times New Roman"/>
              <w:szCs w:val="24"/>
              <w:lang w:eastAsia="lt-LT"/>
            </w:rPr>
            <w:t xml:space="preserve"> siekiama sukurti gyvą, veiksmingą teritorijų planavimo dokumentą, kuriuo bus vadovaujamasi priimant kitus – valstybės ir žemesnio teritorijų planavimo lygmens, sektorinius sprendimus. </w:t>
          </w:r>
        </w:p>
        <w:p w14:paraId="2BFDDFCA" w14:textId="0B839108" w:rsidR="00B56E68" w:rsidRPr="00E41E1F" w:rsidRDefault="00B56E68" w:rsidP="00BA7998">
          <w:pPr>
            <w:tabs>
              <w:tab w:val="left" w:pos="3825"/>
            </w:tabs>
            <w:ind w:firstLine="706"/>
            <w:rPr>
              <w:rFonts w:ascii="Times New Roman" w:eastAsia="Calibri" w:hAnsi="Times New Roman" w:cs="Times New Roman"/>
              <w:szCs w:val="24"/>
              <w:lang w:eastAsia="lt-LT"/>
            </w:rPr>
          </w:pPr>
          <w:r w:rsidRPr="00E41E1F">
            <w:rPr>
              <w:rFonts w:ascii="Times New Roman" w:eastAsia="Calibri" w:hAnsi="Times New Roman" w:cs="Times New Roman"/>
              <w:szCs w:val="24"/>
              <w:lang w:eastAsia="lt-LT"/>
            </w:rPr>
            <w:t>2019 m. sausio mėn. įgyvendintas pirmas</w:t>
          </w:r>
          <w:r w:rsidR="00825A5D" w:rsidRPr="00E41E1F">
            <w:rPr>
              <w:rFonts w:ascii="Times New Roman" w:eastAsia="Calibri" w:hAnsi="Times New Roman" w:cs="Times New Roman"/>
              <w:szCs w:val="24"/>
              <w:lang w:eastAsia="lt-LT"/>
            </w:rPr>
            <w:t>is</w:t>
          </w:r>
          <w:r w:rsidRPr="00E41E1F">
            <w:rPr>
              <w:rFonts w:ascii="Times New Roman" w:eastAsia="Calibri" w:hAnsi="Times New Roman" w:cs="Times New Roman"/>
              <w:szCs w:val="24"/>
              <w:lang w:eastAsia="lt-LT"/>
            </w:rPr>
            <w:t xml:space="preserve"> Lietuvos Respublikos teritorijos bendrojo plano rengimo etapas, kurio metu atlikta esamos būklės analizė, įvertinanti daugybę sričių: gamtinius išteklius, urbanizaciją ir susisiekimo sistemas, inžinerinę infrastruktūrą, socialinių bei ekonominių struktūrų raidą bei būklę. Dar trys sritys – nekilnojamasis kultūros paveldas, kraštovaizdis ir gamtos vertybių bei ekosistemų apsauga – bus įtrauktos vėlesniame LR bendrojo teritorijos plano rengimo laikotarpyje. </w:t>
          </w:r>
        </w:p>
        <w:p w14:paraId="6DD2A9A1" w14:textId="2001D07F" w:rsidR="004A4782" w:rsidRPr="00E41E1F" w:rsidRDefault="00BA4A2C" w:rsidP="00445577">
          <w:pPr>
            <w:tabs>
              <w:tab w:val="left" w:pos="3825"/>
            </w:tabs>
            <w:ind w:firstLine="709"/>
            <w:rPr>
              <w:rFonts w:ascii="Times New Roman" w:eastAsia="Calibri" w:hAnsi="Times New Roman" w:cs="Times New Roman"/>
              <w:szCs w:val="24"/>
              <w:lang w:eastAsia="lt-LT"/>
            </w:rPr>
          </w:pPr>
          <w:r w:rsidRPr="00E41E1F">
            <w:rPr>
              <w:rFonts w:ascii="Times New Roman" w:eastAsia="Calibri" w:hAnsi="Times New Roman" w:cs="Times New Roman"/>
              <w:szCs w:val="24"/>
              <w:lang w:eastAsia="lt-LT"/>
            </w:rPr>
            <w:t xml:space="preserve"> </w:t>
          </w:r>
          <w:r w:rsidR="00AB5009" w:rsidRPr="00E41E1F">
            <w:rPr>
              <w:rFonts w:ascii="Times New Roman" w:eastAsia="Calibri" w:hAnsi="Times New Roman" w:cs="Times New Roman"/>
              <w:szCs w:val="24"/>
              <w:lang w:eastAsia="lt-LT"/>
            </w:rPr>
            <w:t>Bendrajame p</w:t>
          </w:r>
          <w:r w:rsidR="00027F9E" w:rsidRPr="00E41E1F">
            <w:rPr>
              <w:rFonts w:ascii="Times New Roman" w:eastAsia="Calibri" w:hAnsi="Times New Roman" w:cs="Times New Roman"/>
              <w:szCs w:val="24"/>
              <w:lang w:eastAsia="lt-LT"/>
            </w:rPr>
            <w:t xml:space="preserve">lane </w:t>
          </w:r>
          <w:r w:rsidRPr="00E41E1F">
            <w:rPr>
              <w:rFonts w:ascii="Times New Roman" w:eastAsia="Calibri" w:hAnsi="Times New Roman" w:cs="Times New Roman"/>
              <w:szCs w:val="24"/>
              <w:lang w:eastAsia="lt-LT"/>
            </w:rPr>
            <w:t xml:space="preserve">„Lietuva 2030“ </w:t>
          </w:r>
          <w:r w:rsidR="004A4782" w:rsidRPr="00E41E1F">
            <w:rPr>
              <w:rFonts w:ascii="Times New Roman" w:eastAsia="Calibri" w:hAnsi="Times New Roman" w:cs="Times New Roman"/>
              <w:szCs w:val="24"/>
              <w:lang w:eastAsia="lt-LT"/>
            </w:rPr>
            <w:t>Klaipėdos r</w:t>
          </w:r>
          <w:r w:rsidR="00027F9E" w:rsidRPr="00E41E1F">
            <w:rPr>
              <w:rFonts w:ascii="Times New Roman" w:eastAsia="Calibri" w:hAnsi="Times New Roman" w:cs="Times New Roman"/>
              <w:szCs w:val="24"/>
              <w:lang w:eastAsia="lt-LT"/>
            </w:rPr>
            <w:t>ajono savivaldybė</w:t>
          </w:r>
          <w:r w:rsidR="004A4782" w:rsidRPr="00E41E1F">
            <w:rPr>
              <w:rFonts w:ascii="Times New Roman" w:eastAsia="Calibri" w:hAnsi="Times New Roman" w:cs="Times New Roman"/>
              <w:szCs w:val="24"/>
              <w:lang w:eastAsia="lt-LT"/>
            </w:rPr>
            <w:t xml:space="preserve"> išskirta kaip pirmaujančio socialinio lygio savivaldybė </w:t>
          </w:r>
          <w:r w:rsidR="009E4954" w:rsidRPr="00E41E1F">
            <w:rPr>
              <w:rFonts w:ascii="Times New Roman" w:eastAsia="Calibri" w:hAnsi="Times New Roman" w:cs="Times New Roman"/>
              <w:szCs w:val="24"/>
              <w:lang w:eastAsia="lt-LT"/>
            </w:rPr>
            <w:t>(</w:t>
          </w:r>
          <w:r w:rsidR="004A4782" w:rsidRPr="00E41E1F">
            <w:rPr>
              <w:rFonts w:ascii="Times New Roman" w:eastAsia="Calibri" w:hAnsi="Times New Roman" w:cs="Times New Roman"/>
              <w:szCs w:val="24"/>
              <w:lang w:eastAsia="lt-LT"/>
            </w:rPr>
            <w:t>kurioje žemas nedarbo lygis, maža ilgalaikių bedarbių dalis, ir kurioje didžioji dalis gyventojų uždirba didesnį nei minimalų darbo užmokestį</w:t>
          </w:r>
          <w:r w:rsidR="009E4954" w:rsidRPr="00E41E1F">
            <w:rPr>
              <w:rFonts w:ascii="Times New Roman" w:eastAsia="Calibri" w:hAnsi="Times New Roman" w:cs="Times New Roman"/>
              <w:szCs w:val="24"/>
              <w:lang w:eastAsia="lt-LT"/>
            </w:rPr>
            <w:t>), viena iš 5 Lietuvos savivaldybių, kuriose 2018 m. migracija buvo teigiama.</w:t>
          </w:r>
          <w:r w:rsidR="004A4782" w:rsidRPr="00E41E1F">
            <w:rPr>
              <w:rFonts w:ascii="Times New Roman" w:eastAsia="Calibri" w:hAnsi="Times New Roman" w:cs="Times New Roman"/>
              <w:szCs w:val="24"/>
              <w:lang w:eastAsia="lt-LT"/>
            </w:rPr>
            <w:t xml:space="preserve"> Pagal rekreacinių išteklių sklaidą Klaipėdos r</w:t>
          </w:r>
          <w:r w:rsidR="007B7B4F" w:rsidRPr="00E41E1F">
            <w:rPr>
              <w:rFonts w:ascii="Times New Roman" w:eastAsia="Calibri" w:hAnsi="Times New Roman" w:cs="Times New Roman"/>
              <w:szCs w:val="24"/>
              <w:lang w:eastAsia="lt-LT"/>
            </w:rPr>
            <w:t>ajono</w:t>
          </w:r>
          <w:r w:rsidR="004A4782" w:rsidRPr="00E41E1F">
            <w:rPr>
              <w:rFonts w:ascii="Times New Roman" w:eastAsia="Calibri" w:hAnsi="Times New Roman" w:cs="Times New Roman"/>
              <w:szCs w:val="24"/>
              <w:lang w:eastAsia="lt-LT"/>
            </w:rPr>
            <w:t xml:space="preserve"> sav</w:t>
          </w:r>
          <w:r w:rsidR="007B7B4F" w:rsidRPr="00E41E1F">
            <w:rPr>
              <w:rFonts w:ascii="Times New Roman" w:eastAsia="Calibri" w:hAnsi="Times New Roman" w:cs="Times New Roman"/>
              <w:szCs w:val="24"/>
              <w:lang w:eastAsia="lt-LT"/>
            </w:rPr>
            <w:t>ivaldybė</w:t>
          </w:r>
          <w:r w:rsidR="004A4782" w:rsidRPr="00E41E1F">
            <w:rPr>
              <w:rFonts w:ascii="Times New Roman" w:eastAsia="Calibri" w:hAnsi="Times New Roman" w:cs="Times New Roman"/>
              <w:szCs w:val="24"/>
              <w:lang w:eastAsia="lt-LT"/>
            </w:rPr>
            <w:t xml:space="preserve"> priskiriama didelio potencialo</w:t>
          </w:r>
          <w:r w:rsidR="009E4954" w:rsidRPr="00E41E1F">
            <w:rPr>
              <w:rFonts w:ascii="Times New Roman" w:eastAsia="Calibri" w:hAnsi="Times New Roman" w:cs="Times New Roman"/>
              <w:szCs w:val="24"/>
              <w:lang w:eastAsia="lt-LT"/>
            </w:rPr>
            <w:t xml:space="preserve"> kategorijai</w:t>
          </w:r>
          <w:r w:rsidR="004A4782" w:rsidRPr="00E41E1F">
            <w:rPr>
              <w:rFonts w:ascii="Times New Roman" w:eastAsia="Calibri" w:hAnsi="Times New Roman" w:cs="Times New Roman"/>
              <w:szCs w:val="24"/>
              <w:lang w:eastAsia="lt-LT"/>
            </w:rPr>
            <w:t xml:space="preserve">. Pajūryje išsidėstę vieni svarbiausių ir didžiausią patrauklumą turintys šalies rekreaciniai ištekliai. Ypač dideliais rekreaciniais ištekliais pasižymi Kuršių nerijos ir žemyninis krantas bei visa jūros priekrantė. </w:t>
          </w:r>
        </w:p>
        <w:p w14:paraId="6BBA35E9" w14:textId="3424BFD7" w:rsidR="009E4954" w:rsidRPr="00E41E1F" w:rsidRDefault="009E4954" w:rsidP="00445577">
          <w:pPr>
            <w:tabs>
              <w:tab w:val="left" w:pos="3825"/>
            </w:tabs>
            <w:ind w:firstLine="709"/>
            <w:rPr>
              <w:rFonts w:ascii="Times New Roman" w:eastAsia="Calibri" w:hAnsi="Times New Roman" w:cs="Times New Roman"/>
              <w:szCs w:val="24"/>
              <w:lang w:eastAsia="lt-LT"/>
            </w:rPr>
          </w:pPr>
          <w:r w:rsidRPr="00E41E1F">
            <w:rPr>
              <w:rFonts w:ascii="Times New Roman" w:eastAsia="Calibri" w:hAnsi="Times New Roman" w:cs="Times New Roman"/>
              <w:szCs w:val="24"/>
              <w:lang w:eastAsia="lt-LT"/>
            </w:rPr>
            <w:t>Saugomų teritorijų dalis Klaipėdos r</w:t>
          </w:r>
          <w:r w:rsidR="00FE409F" w:rsidRPr="00E41E1F">
            <w:rPr>
              <w:rFonts w:ascii="Times New Roman" w:eastAsia="Calibri" w:hAnsi="Times New Roman" w:cs="Times New Roman"/>
              <w:szCs w:val="24"/>
              <w:lang w:eastAsia="lt-LT"/>
            </w:rPr>
            <w:t xml:space="preserve">ajono </w:t>
          </w:r>
          <w:r w:rsidRPr="00E41E1F">
            <w:rPr>
              <w:rFonts w:ascii="Times New Roman" w:eastAsia="Calibri" w:hAnsi="Times New Roman" w:cs="Times New Roman"/>
              <w:szCs w:val="24"/>
              <w:lang w:eastAsia="lt-LT"/>
            </w:rPr>
            <w:t>sav</w:t>
          </w:r>
          <w:r w:rsidR="00FE409F" w:rsidRPr="00E41E1F">
            <w:rPr>
              <w:rFonts w:ascii="Times New Roman" w:eastAsia="Calibri" w:hAnsi="Times New Roman" w:cs="Times New Roman"/>
              <w:szCs w:val="24"/>
              <w:lang w:eastAsia="lt-LT"/>
            </w:rPr>
            <w:t>ivaldybės</w:t>
          </w:r>
          <w:r w:rsidRPr="00E41E1F">
            <w:rPr>
              <w:rFonts w:ascii="Times New Roman" w:eastAsia="Calibri" w:hAnsi="Times New Roman" w:cs="Times New Roman"/>
              <w:szCs w:val="24"/>
              <w:lang w:eastAsia="lt-LT"/>
            </w:rPr>
            <w:t xml:space="preserve"> teritorijoje</w:t>
          </w:r>
          <w:r w:rsidR="00825A5D" w:rsidRPr="00E41E1F">
            <w:rPr>
              <w:rFonts w:ascii="Times New Roman" w:eastAsia="Calibri" w:hAnsi="Times New Roman" w:cs="Times New Roman"/>
              <w:szCs w:val="24"/>
              <w:lang w:eastAsia="lt-LT"/>
            </w:rPr>
            <w:t xml:space="preserve"> –</w:t>
          </w:r>
          <w:r w:rsidRPr="00E41E1F">
            <w:rPr>
              <w:rFonts w:ascii="Times New Roman" w:eastAsia="Calibri" w:hAnsi="Times New Roman" w:cs="Times New Roman"/>
              <w:szCs w:val="24"/>
              <w:lang w:eastAsia="lt-LT"/>
            </w:rPr>
            <w:t xml:space="preserve"> 13,57 proc. (2017 m.), o gamtinio karkaso sistemos dalis</w:t>
          </w:r>
          <w:r w:rsidR="00825A5D" w:rsidRPr="00E41E1F">
            <w:rPr>
              <w:rFonts w:ascii="Times New Roman" w:eastAsia="Calibri" w:hAnsi="Times New Roman" w:cs="Times New Roman"/>
              <w:szCs w:val="24"/>
              <w:lang w:eastAsia="lt-LT"/>
            </w:rPr>
            <w:t xml:space="preserve"> – </w:t>
          </w:r>
          <w:r w:rsidRPr="00E41E1F">
            <w:rPr>
              <w:rFonts w:ascii="Times New Roman" w:eastAsia="Calibri" w:hAnsi="Times New Roman" w:cs="Times New Roman"/>
              <w:szCs w:val="24"/>
              <w:lang w:eastAsia="lt-LT"/>
            </w:rPr>
            <w:t xml:space="preserve">58,48 proc. (2016 m.). Abu rodikliai, </w:t>
          </w:r>
          <w:r w:rsidR="00825A5D" w:rsidRPr="00E41E1F">
            <w:rPr>
              <w:rFonts w:ascii="Times New Roman" w:eastAsia="Calibri" w:hAnsi="Times New Roman" w:cs="Times New Roman"/>
              <w:szCs w:val="24"/>
              <w:lang w:eastAsia="lt-LT"/>
            </w:rPr>
            <w:t>lyginant su</w:t>
          </w:r>
          <w:r w:rsidRPr="00E41E1F">
            <w:rPr>
              <w:rFonts w:ascii="Times New Roman" w:eastAsia="Calibri" w:hAnsi="Times New Roman" w:cs="Times New Roman"/>
              <w:szCs w:val="24"/>
              <w:lang w:eastAsia="lt-LT"/>
            </w:rPr>
            <w:t xml:space="preserve"> kit</w:t>
          </w:r>
          <w:r w:rsidR="00825A5D" w:rsidRPr="00E41E1F">
            <w:rPr>
              <w:rFonts w:ascii="Times New Roman" w:eastAsia="Calibri" w:hAnsi="Times New Roman" w:cs="Times New Roman"/>
              <w:szCs w:val="24"/>
              <w:lang w:eastAsia="lt-LT"/>
            </w:rPr>
            <w:t>omis</w:t>
          </w:r>
          <w:r w:rsidRPr="00E41E1F">
            <w:rPr>
              <w:rFonts w:ascii="Times New Roman" w:eastAsia="Calibri" w:hAnsi="Times New Roman" w:cs="Times New Roman"/>
              <w:szCs w:val="24"/>
              <w:lang w:eastAsia="lt-LT"/>
            </w:rPr>
            <w:t xml:space="preserve"> Lietuvos savivaldyb</w:t>
          </w:r>
          <w:r w:rsidR="00825A5D" w:rsidRPr="00E41E1F">
            <w:rPr>
              <w:rFonts w:ascii="Times New Roman" w:eastAsia="Calibri" w:hAnsi="Times New Roman" w:cs="Times New Roman"/>
              <w:szCs w:val="24"/>
              <w:lang w:eastAsia="lt-LT"/>
            </w:rPr>
            <w:t>ėmis</w:t>
          </w:r>
          <w:r w:rsidR="006E0B30" w:rsidRPr="00E41E1F">
            <w:rPr>
              <w:rFonts w:ascii="Times New Roman" w:eastAsia="Calibri" w:hAnsi="Times New Roman" w:cs="Times New Roman"/>
              <w:szCs w:val="24"/>
              <w:lang w:eastAsia="lt-LT"/>
            </w:rPr>
            <w:t>,</w:t>
          </w:r>
          <w:r w:rsidRPr="00E41E1F">
            <w:rPr>
              <w:rFonts w:ascii="Times New Roman" w:eastAsia="Calibri" w:hAnsi="Times New Roman" w:cs="Times New Roman"/>
              <w:szCs w:val="24"/>
              <w:lang w:eastAsia="lt-LT"/>
            </w:rPr>
            <w:t xml:space="preserve"> yra nedideli. Pagal </w:t>
          </w:r>
          <w:r w:rsidR="009B41CE" w:rsidRPr="00E41E1F">
            <w:rPr>
              <w:rFonts w:ascii="Times New Roman" w:eastAsia="Calibri" w:hAnsi="Times New Roman" w:cs="Times New Roman"/>
              <w:szCs w:val="24"/>
              <w:lang w:eastAsia="lt-LT"/>
            </w:rPr>
            <w:t>kraštovaizdžio vaizdingumo rodiklį Klaipėdos r</w:t>
          </w:r>
          <w:r w:rsidR="007B7B4F" w:rsidRPr="00E41E1F">
            <w:rPr>
              <w:rFonts w:ascii="Times New Roman" w:eastAsia="Calibri" w:hAnsi="Times New Roman" w:cs="Times New Roman"/>
              <w:szCs w:val="24"/>
              <w:lang w:eastAsia="lt-LT"/>
            </w:rPr>
            <w:t>ajono</w:t>
          </w:r>
          <w:r w:rsidR="009B41CE" w:rsidRPr="00E41E1F">
            <w:rPr>
              <w:rFonts w:ascii="Times New Roman" w:eastAsia="Calibri" w:hAnsi="Times New Roman" w:cs="Times New Roman"/>
              <w:szCs w:val="24"/>
              <w:lang w:eastAsia="lt-LT"/>
            </w:rPr>
            <w:t xml:space="preserve"> sav</w:t>
          </w:r>
          <w:r w:rsidR="007B7B4F" w:rsidRPr="00E41E1F">
            <w:rPr>
              <w:rFonts w:ascii="Times New Roman" w:eastAsia="Calibri" w:hAnsi="Times New Roman" w:cs="Times New Roman"/>
              <w:szCs w:val="24"/>
              <w:lang w:eastAsia="lt-LT"/>
            </w:rPr>
            <w:t>ivaldybė</w:t>
          </w:r>
          <w:r w:rsidR="009B41CE" w:rsidRPr="00E41E1F">
            <w:rPr>
              <w:rFonts w:ascii="Times New Roman" w:eastAsia="Calibri" w:hAnsi="Times New Roman" w:cs="Times New Roman"/>
              <w:szCs w:val="24"/>
              <w:lang w:eastAsia="lt-LT"/>
            </w:rPr>
            <w:t xml:space="preserve"> įvertinta kaip mažo arba ypač mažo raiškumo (</w:t>
          </w:r>
          <w:r w:rsidR="00FE409F" w:rsidRPr="00E41E1F">
            <w:rPr>
              <w:rFonts w:ascii="Times New Roman" w:eastAsia="Calibri" w:hAnsi="Times New Roman" w:cs="Times New Roman"/>
              <w:szCs w:val="24"/>
              <w:lang w:eastAsia="lt-LT"/>
            </w:rPr>
            <w:t>d</w:t>
          </w:r>
          <w:r w:rsidR="009B41CE" w:rsidRPr="00E41E1F">
            <w:rPr>
              <w:rFonts w:ascii="Times New Roman" w:eastAsia="Calibri" w:hAnsi="Times New Roman" w:cs="Times New Roman"/>
              <w:szCs w:val="24"/>
              <w:lang w:eastAsia="lt-LT"/>
            </w:rPr>
            <w:t>idelio ir ypač didelio raiškumo kraštovaizdis užima nedidelę dalį)</w:t>
          </w:r>
          <w:r w:rsidR="00FE409F" w:rsidRPr="00E41E1F">
            <w:rPr>
              <w:rFonts w:ascii="Times New Roman" w:eastAsia="Calibri" w:hAnsi="Times New Roman" w:cs="Times New Roman"/>
              <w:szCs w:val="24"/>
              <w:lang w:eastAsia="lt-LT"/>
            </w:rPr>
            <w:t>.</w:t>
          </w:r>
        </w:p>
        <w:p w14:paraId="45C26642" w14:textId="3B154EA7" w:rsidR="004A4782" w:rsidRPr="00E41E1F" w:rsidRDefault="009960A0" w:rsidP="00445577">
          <w:pPr>
            <w:tabs>
              <w:tab w:val="left" w:pos="3825"/>
            </w:tabs>
            <w:ind w:firstLine="709"/>
            <w:rPr>
              <w:rFonts w:ascii="Times New Roman" w:eastAsia="Calibri" w:hAnsi="Times New Roman" w:cs="Times New Roman"/>
              <w:szCs w:val="24"/>
              <w:lang w:eastAsia="lt-LT"/>
            </w:rPr>
          </w:pPr>
          <w:r w:rsidRPr="00E41E1F">
            <w:rPr>
              <w:rFonts w:ascii="Times New Roman" w:eastAsia="Calibri" w:hAnsi="Times New Roman" w:cs="Times New Roman"/>
              <w:szCs w:val="24"/>
              <w:lang w:eastAsia="lt-LT"/>
            </w:rPr>
            <w:t>Klaipėdos rajonas priskiriamas didelio rekreacinio potencialo grupei (taip pat kaip ir Neringa, Palanga ar Vilnius). Pagal vietovių rekreacinių išteklių potencialo vertinimą, beveik visas Klaipėdos regionas priskirtas prie didelio rekreacinio potencialo grupės (tik Kretingos ir Skuodo r</w:t>
          </w:r>
          <w:r w:rsidR="00FE409F" w:rsidRPr="00E41E1F">
            <w:rPr>
              <w:rFonts w:ascii="Times New Roman" w:eastAsia="Calibri" w:hAnsi="Times New Roman" w:cs="Times New Roman"/>
              <w:szCs w:val="24"/>
              <w:lang w:eastAsia="lt-LT"/>
            </w:rPr>
            <w:t>ajonų</w:t>
          </w:r>
          <w:r w:rsidRPr="00E41E1F">
            <w:rPr>
              <w:rFonts w:ascii="Times New Roman" w:eastAsia="Calibri" w:hAnsi="Times New Roman" w:cs="Times New Roman"/>
              <w:szCs w:val="24"/>
              <w:lang w:eastAsia="lt-LT"/>
            </w:rPr>
            <w:t xml:space="preserve"> sav</w:t>
          </w:r>
          <w:r w:rsidR="00FE409F" w:rsidRPr="00E41E1F">
            <w:rPr>
              <w:rFonts w:ascii="Times New Roman" w:eastAsia="Calibri" w:hAnsi="Times New Roman" w:cs="Times New Roman"/>
              <w:szCs w:val="24"/>
              <w:lang w:eastAsia="lt-LT"/>
            </w:rPr>
            <w:t>ivaldybės</w:t>
          </w:r>
          <w:r w:rsidRPr="00E41E1F">
            <w:rPr>
              <w:rFonts w:ascii="Times New Roman" w:eastAsia="Calibri" w:hAnsi="Times New Roman" w:cs="Times New Roman"/>
              <w:szCs w:val="24"/>
              <w:lang w:eastAsia="lt-LT"/>
            </w:rPr>
            <w:t xml:space="preserve"> išskirtos kaip mažo potencialo)</w:t>
          </w:r>
          <w:r w:rsidR="00BA4A2C" w:rsidRPr="00E41E1F">
            <w:rPr>
              <w:rFonts w:ascii="Times New Roman" w:eastAsia="Calibri" w:hAnsi="Times New Roman" w:cs="Times New Roman"/>
              <w:szCs w:val="24"/>
              <w:lang w:eastAsia="lt-LT"/>
            </w:rPr>
            <w:t>.</w:t>
          </w:r>
        </w:p>
        <w:p w14:paraId="33277799" w14:textId="00E062BE" w:rsidR="004A4782" w:rsidRPr="00E41E1F" w:rsidRDefault="004A4782" w:rsidP="00445577">
          <w:pPr>
            <w:tabs>
              <w:tab w:val="left" w:pos="3825"/>
            </w:tabs>
            <w:ind w:firstLine="709"/>
            <w:rPr>
              <w:rFonts w:ascii="Times New Roman" w:eastAsia="Calibri" w:hAnsi="Times New Roman" w:cs="Times New Roman"/>
              <w:szCs w:val="24"/>
              <w:lang w:eastAsia="lt-LT"/>
            </w:rPr>
          </w:pPr>
          <w:r w:rsidRPr="00E41E1F">
            <w:rPr>
              <w:rFonts w:ascii="Times New Roman" w:eastAsia="Calibri" w:hAnsi="Times New Roman" w:cs="Times New Roman"/>
              <w:szCs w:val="24"/>
              <w:lang w:eastAsia="lt-LT"/>
            </w:rPr>
            <w:t>Nepaisant skirtingų interesų samplaikos, pajūrio rekreaciniai ištekliai išnaudojami nepakankamai, ypač jūrinės rekreacijos srityje. Didelė gamtinio rekreacinio potencialo dalis patenka į kompleksinių saugomų teritorijų tinklą, čia prioritetai teikiami gamtosaugai, o rekreacija yra riboto režimo.</w:t>
          </w:r>
        </w:p>
        <w:p w14:paraId="10A3446B" w14:textId="77777777" w:rsidR="00825A5D" w:rsidRPr="00E41E1F" w:rsidRDefault="00825A5D" w:rsidP="00445577">
          <w:pPr>
            <w:tabs>
              <w:tab w:val="left" w:pos="3825"/>
            </w:tabs>
            <w:ind w:firstLine="709"/>
            <w:rPr>
              <w:rFonts w:ascii="Times New Roman" w:eastAsia="Calibri" w:hAnsi="Times New Roman" w:cs="Times New Roman"/>
              <w:szCs w:val="24"/>
              <w:lang w:eastAsia="lt-LT"/>
            </w:rPr>
          </w:pPr>
          <w:r w:rsidRPr="00E41E1F">
            <w:rPr>
              <w:rFonts w:ascii="Times New Roman" w:eastAsia="Calibri" w:hAnsi="Times New Roman" w:cs="Times New Roman"/>
              <w:szCs w:val="24"/>
              <w:lang w:eastAsia="lt-LT"/>
            </w:rPr>
            <w:t>Bendrajame plane „Lietuva 2030“ pažymima, kad r</w:t>
          </w:r>
          <w:r w:rsidR="009960A0" w:rsidRPr="00E41E1F">
            <w:rPr>
              <w:rFonts w:ascii="Times New Roman" w:eastAsia="Calibri" w:hAnsi="Times New Roman" w:cs="Times New Roman"/>
              <w:szCs w:val="24"/>
              <w:lang w:eastAsia="lt-LT"/>
            </w:rPr>
            <w:t xml:space="preserve">ekreacija ir turizmas Baltijos jūros regione turi daug galimybių. Ypač dideliais rekreaciniais ištekliais pasižymi Kuršių nerijos ir žemyninis krantas bei visa jūros priekrantė. Vienas iš Baltijos jūros regiono strateginių siekių – plėtoti turizmo sektorių, užtikrinant regiono patrauklumą ir pasiekiamumą, skatinti </w:t>
          </w:r>
          <w:r w:rsidR="009960A0" w:rsidRPr="00E41E1F">
            <w:rPr>
              <w:rFonts w:ascii="Times New Roman" w:eastAsia="Calibri" w:hAnsi="Times New Roman" w:cs="Times New Roman"/>
              <w:szCs w:val="24"/>
              <w:lang w:eastAsia="lt-LT"/>
            </w:rPr>
            <w:lastRenderedPageBreak/>
            <w:t xml:space="preserve">konkurencingumą, pasiūlant naujas turizmo plėtros  kryptis, didinant iki šiol neatskleistų, sunkiai pasiekiamų vietovių pasiekiamumą. </w:t>
          </w:r>
        </w:p>
        <w:p w14:paraId="07251CD3" w14:textId="56B21C3B" w:rsidR="00347A84" w:rsidRPr="00E41E1F" w:rsidRDefault="009960A0" w:rsidP="00825A5D">
          <w:pPr>
            <w:tabs>
              <w:tab w:val="left" w:pos="3825"/>
            </w:tabs>
            <w:ind w:firstLine="709"/>
            <w:rPr>
              <w:rFonts w:ascii="Times New Roman" w:hAnsi="Times New Roman" w:cs="Times New Roman"/>
              <w:szCs w:val="24"/>
            </w:rPr>
          </w:pPr>
          <w:r w:rsidRPr="00E41E1F">
            <w:rPr>
              <w:rFonts w:ascii="Times New Roman" w:eastAsia="Calibri" w:hAnsi="Times New Roman" w:cs="Times New Roman"/>
              <w:szCs w:val="24"/>
              <w:lang w:eastAsia="lt-LT"/>
            </w:rPr>
            <w:t>Kuršių nerijos, žemyninio kranto, jūros priekrantės rekreacinio potencialo išnaudojimas ir iki šiol Lietuvoje naujos jūrinės rekreacijos ir jūrinio kultūrinio bei gamtinio paveldo pažinimo skatinimas yra vieni iš pagrindinių tikslų, siekiant užtikrinti valstybės patrauklumą jūrinio turizmo srityje.</w:t>
          </w:r>
          <w:r w:rsidR="00BA4A2C" w:rsidRPr="00E41E1F">
            <w:rPr>
              <w:rFonts w:ascii="Times New Roman" w:eastAsia="Calibri" w:hAnsi="Times New Roman" w:cs="Times New Roman"/>
              <w:szCs w:val="24"/>
              <w:lang w:eastAsia="lt-LT"/>
            </w:rPr>
            <w:t xml:space="preserve"> Pagal svarbiausias jūrinių teritorijų raidos prielaidas ir strateginių tikslų sistemą, numatyta, kad yra tikslinga plėtoti žvejybos verslą priekrantės zonoje ir mažųjų uostų, prieplaukų infrastruktūrą jūros pakrantėje nuo Klaipėdos iki Šventosios. </w:t>
          </w:r>
          <w:r w:rsidR="00825A5D" w:rsidRPr="00E41E1F">
            <w:rPr>
              <w:rFonts w:ascii="Times New Roman" w:eastAsia="Calibri" w:hAnsi="Times New Roman" w:cs="Times New Roman"/>
              <w:szCs w:val="24"/>
              <w:lang w:eastAsia="lt-LT"/>
            </w:rPr>
            <w:t xml:space="preserve">Bendrajame plane „Lietuva 2030“ </w:t>
          </w:r>
          <w:r w:rsidR="00825A5D" w:rsidRPr="00E41E1F">
            <w:rPr>
              <w:rFonts w:ascii="Times New Roman" w:hAnsi="Times New Roman" w:cs="Times New Roman"/>
              <w:szCs w:val="24"/>
            </w:rPr>
            <w:t>n</w:t>
          </w:r>
          <w:r w:rsidR="00393350" w:rsidRPr="00E41E1F">
            <w:rPr>
              <w:rFonts w:ascii="Times New Roman" w:hAnsi="Times New Roman" w:cs="Times New Roman"/>
              <w:szCs w:val="24"/>
            </w:rPr>
            <w:t xml:space="preserve">umatoma, kad turėtų būtų kuriamas jachtų ir mažųjų laivų uostelių tinklas Lietuvos jūros pakrantėje, įrengiant juos prie </w:t>
          </w:r>
          <w:proofErr w:type="spellStart"/>
          <w:r w:rsidR="00393350" w:rsidRPr="00E41E1F">
            <w:rPr>
              <w:rFonts w:ascii="Times New Roman" w:hAnsi="Times New Roman" w:cs="Times New Roman"/>
              <w:szCs w:val="24"/>
            </w:rPr>
            <w:t>Karklės</w:t>
          </w:r>
          <w:proofErr w:type="spellEnd"/>
          <w:r w:rsidR="00393350" w:rsidRPr="00E41E1F">
            <w:rPr>
              <w:rFonts w:ascii="Times New Roman" w:hAnsi="Times New Roman" w:cs="Times New Roman"/>
              <w:szCs w:val="24"/>
            </w:rPr>
            <w:t xml:space="preserve"> ir Šventosios gyvenviečių.</w:t>
          </w:r>
        </w:p>
        <w:p w14:paraId="4D654C89" w14:textId="6452B102" w:rsidR="008D4A3E" w:rsidRPr="00E41E1F" w:rsidRDefault="008D4A3E" w:rsidP="00445577">
          <w:pPr>
            <w:tabs>
              <w:tab w:val="left" w:pos="3825"/>
            </w:tabs>
            <w:ind w:firstLine="709"/>
            <w:rPr>
              <w:rFonts w:ascii="Times New Roman" w:eastAsia="Calibri" w:hAnsi="Times New Roman" w:cs="Times New Roman"/>
              <w:szCs w:val="24"/>
              <w:lang w:eastAsia="lt-LT"/>
            </w:rPr>
          </w:pPr>
          <w:bookmarkStart w:id="24" w:name="_Hlk45792351"/>
          <w:r w:rsidRPr="00E41E1F">
            <w:rPr>
              <w:rFonts w:ascii="Times New Roman" w:eastAsia="Calibri" w:hAnsi="Times New Roman" w:cs="Times New Roman"/>
              <w:b/>
              <w:bCs/>
              <w:szCs w:val="24"/>
              <w:lang w:eastAsia="lt-LT"/>
            </w:rPr>
            <w:t xml:space="preserve">Nacionalinis kraštovaizdžio tvarkymo planas </w:t>
          </w:r>
          <w:bookmarkEnd w:id="24"/>
          <w:r w:rsidR="00D674A1" w:rsidRPr="00E41E1F">
            <w:rPr>
              <w:rFonts w:ascii="Times New Roman" w:eastAsia="Calibri" w:hAnsi="Times New Roman" w:cs="Times New Roman"/>
              <w:szCs w:val="24"/>
              <w:lang w:eastAsia="lt-LT"/>
            </w:rPr>
            <w:t xml:space="preserve">(toliau – </w:t>
          </w:r>
          <w:r w:rsidR="00AB5009" w:rsidRPr="00E41E1F">
            <w:rPr>
              <w:rFonts w:ascii="Times New Roman" w:eastAsia="Calibri" w:hAnsi="Times New Roman" w:cs="Times New Roman"/>
              <w:szCs w:val="24"/>
              <w:lang w:eastAsia="lt-LT"/>
            </w:rPr>
            <w:t>k</w:t>
          </w:r>
          <w:r w:rsidR="00D674A1" w:rsidRPr="00E41E1F">
            <w:rPr>
              <w:rFonts w:ascii="Times New Roman" w:eastAsia="Calibri" w:hAnsi="Times New Roman" w:cs="Times New Roman"/>
              <w:szCs w:val="24"/>
              <w:lang w:eastAsia="lt-LT"/>
            </w:rPr>
            <w:t>raštovaizdžio planas)</w:t>
          </w:r>
          <w:r w:rsidR="00F54359" w:rsidRPr="00E41E1F">
            <w:rPr>
              <w:rFonts w:ascii="Times New Roman" w:eastAsia="Calibri" w:hAnsi="Times New Roman" w:cs="Times New Roman"/>
              <w:szCs w:val="24"/>
              <w:lang w:eastAsia="lt-LT"/>
            </w:rPr>
            <w:t>, patvirtintas 2015 m. spalio 2 d. LR aplinkos ministro įsakymu Nr. D1</w:t>
          </w:r>
          <w:r w:rsidR="00A278F9" w:rsidRPr="00E41E1F">
            <w:rPr>
              <w:rFonts w:ascii="Times New Roman" w:eastAsia="Calibri" w:hAnsi="Times New Roman" w:cs="Times New Roman"/>
              <w:szCs w:val="24"/>
              <w:lang w:eastAsia="lt-LT"/>
            </w:rPr>
            <w:t>-</w:t>
          </w:r>
          <w:r w:rsidR="00F54359" w:rsidRPr="00E41E1F">
            <w:rPr>
              <w:rFonts w:ascii="Times New Roman" w:eastAsia="Calibri" w:hAnsi="Times New Roman" w:cs="Times New Roman"/>
              <w:szCs w:val="24"/>
              <w:lang w:eastAsia="lt-LT"/>
            </w:rPr>
            <w:t>703,</w:t>
          </w:r>
          <w:r w:rsidR="00D674A1" w:rsidRPr="00E41E1F">
            <w:rPr>
              <w:rFonts w:ascii="Times New Roman" w:eastAsia="Calibri" w:hAnsi="Times New Roman" w:cs="Times New Roman"/>
              <w:szCs w:val="24"/>
              <w:lang w:eastAsia="lt-LT"/>
            </w:rPr>
            <w:t xml:space="preserve"> </w:t>
          </w:r>
          <w:r w:rsidRPr="00E41E1F">
            <w:rPr>
              <w:rFonts w:ascii="Times New Roman" w:eastAsia="Calibri" w:hAnsi="Times New Roman" w:cs="Times New Roman"/>
              <w:szCs w:val="24"/>
              <w:lang w:eastAsia="lt-LT"/>
            </w:rPr>
            <w:t xml:space="preserve">skirtas didinant valdžios institucijų, privačių organizacijų ir visos visuomenės supratingumą apie kraštovaizdžio vertę, vaidmenį ir pokyčius, nustatyti ir patvirtinti veiksmus, kuriais siekiama išsaugoti, tobulinti, atkurti arba kurti kraštovaizdį </w:t>
          </w:r>
        </w:p>
        <w:p w14:paraId="3896A6FB" w14:textId="4D90C36A" w:rsidR="00E8553D" w:rsidRPr="00E41E1F" w:rsidRDefault="004137F0" w:rsidP="00E8553D">
          <w:pPr>
            <w:tabs>
              <w:tab w:val="left" w:pos="3825"/>
            </w:tabs>
            <w:ind w:firstLine="709"/>
            <w:rPr>
              <w:rFonts w:asciiTheme="majorBidi" w:hAnsiTheme="majorBidi" w:cstheme="majorBidi"/>
            </w:rPr>
          </w:pPr>
          <w:r w:rsidRPr="00E41E1F">
            <w:rPr>
              <w:rFonts w:ascii="Times New Roman" w:eastAsia="Calibri" w:hAnsi="Times New Roman" w:cs="Times New Roman"/>
              <w:szCs w:val="24"/>
              <w:lang w:eastAsia="lt-LT"/>
            </w:rPr>
            <w:t>Kraštovaizdžio planas nustato 8 apibendrintų kraštovaizdžio tvarkymo reglamentavimo strategijų sistemą, kurią sudaro 17 konkretizuotų kraštovaizdžio tvarkymo reglamentų krypčių, lokalizuotų brėžinyje (žr. 2</w:t>
          </w:r>
          <w:r w:rsidR="007111B8" w:rsidRPr="00E41E1F">
            <w:rPr>
              <w:rFonts w:ascii="Times New Roman" w:eastAsia="Calibri" w:hAnsi="Times New Roman" w:cs="Times New Roman"/>
              <w:szCs w:val="24"/>
              <w:lang w:eastAsia="lt-LT"/>
            </w:rPr>
            <w:t xml:space="preserve"> </w:t>
          </w:r>
          <w:r w:rsidRPr="00E41E1F">
            <w:rPr>
              <w:rFonts w:ascii="Times New Roman" w:eastAsia="Calibri" w:hAnsi="Times New Roman" w:cs="Times New Roman"/>
              <w:szCs w:val="24"/>
              <w:lang w:eastAsia="lt-LT"/>
            </w:rPr>
            <w:t xml:space="preserve">pav.). </w:t>
          </w:r>
          <w:r w:rsidR="00D261B0" w:rsidRPr="00E41E1F">
            <w:rPr>
              <w:rFonts w:ascii="Times New Roman" w:eastAsia="Calibri" w:hAnsi="Times New Roman" w:cs="Times New Roman"/>
              <w:szCs w:val="24"/>
              <w:lang w:eastAsia="lt-LT"/>
            </w:rPr>
            <w:t>Klaipėdos r</w:t>
          </w:r>
          <w:r w:rsidR="00AB5009" w:rsidRPr="00E41E1F">
            <w:rPr>
              <w:rFonts w:ascii="Times New Roman" w:eastAsia="Calibri" w:hAnsi="Times New Roman" w:cs="Times New Roman"/>
              <w:szCs w:val="24"/>
              <w:lang w:eastAsia="lt-LT"/>
            </w:rPr>
            <w:t>ajono</w:t>
          </w:r>
          <w:r w:rsidR="00D261B0" w:rsidRPr="00E41E1F">
            <w:rPr>
              <w:rFonts w:ascii="Times New Roman" w:eastAsia="Calibri" w:hAnsi="Times New Roman" w:cs="Times New Roman"/>
              <w:szCs w:val="24"/>
              <w:lang w:eastAsia="lt-LT"/>
            </w:rPr>
            <w:t xml:space="preserve"> sav</w:t>
          </w:r>
          <w:r w:rsidR="00AB5009" w:rsidRPr="00E41E1F">
            <w:rPr>
              <w:rFonts w:ascii="Times New Roman" w:eastAsia="Calibri" w:hAnsi="Times New Roman" w:cs="Times New Roman"/>
              <w:szCs w:val="24"/>
              <w:lang w:eastAsia="lt-LT"/>
            </w:rPr>
            <w:t>ivaldybė</w:t>
          </w:r>
          <w:r w:rsidR="00D261B0" w:rsidRPr="00E41E1F">
            <w:rPr>
              <w:rFonts w:ascii="Times New Roman" w:eastAsia="Calibri" w:hAnsi="Times New Roman" w:cs="Times New Roman"/>
              <w:szCs w:val="24"/>
              <w:lang w:eastAsia="lt-LT"/>
            </w:rPr>
            <w:t xml:space="preserve"> patenka į </w:t>
          </w:r>
          <w:r w:rsidR="00D64416" w:rsidRPr="00E41E1F">
            <w:rPr>
              <w:rFonts w:ascii="Times New Roman" w:eastAsia="Calibri" w:hAnsi="Times New Roman" w:cs="Times New Roman"/>
              <w:szCs w:val="24"/>
              <w:lang w:eastAsia="lt-LT"/>
            </w:rPr>
            <w:t xml:space="preserve">1a, </w:t>
          </w:r>
          <w:r w:rsidR="00D261B0" w:rsidRPr="00E41E1F">
            <w:rPr>
              <w:rFonts w:ascii="Times New Roman" w:eastAsia="Calibri" w:hAnsi="Times New Roman" w:cs="Times New Roman"/>
              <w:szCs w:val="24"/>
              <w:lang w:eastAsia="lt-LT"/>
            </w:rPr>
            <w:t>2,</w:t>
          </w:r>
          <w:r w:rsidRPr="00E41E1F">
            <w:rPr>
              <w:rFonts w:ascii="Times New Roman" w:eastAsia="Calibri" w:hAnsi="Times New Roman" w:cs="Times New Roman"/>
              <w:szCs w:val="24"/>
              <w:lang w:eastAsia="lt-LT"/>
            </w:rPr>
            <w:t xml:space="preserve"> 3b, 3c, 4a, 4c, 4d, 5, 6a</w:t>
          </w:r>
          <w:r w:rsidR="00C519BF" w:rsidRPr="00E41E1F">
            <w:rPr>
              <w:rFonts w:ascii="Times New Roman" w:eastAsia="Calibri" w:hAnsi="Times New Roman" w:cs="Times New Roman"/>
              <w:szCs w:val="24"/>
              <w:lang w:eastAsia="lt-LT"/>
            </w:rPr>
            <w:t xml:space="preserve">, </w:t>
          </w:r>
          <w:r w:rsidRPr="00E41E1F">
            <w:rPr>
              <w:rFonts w:ascii="Times New Roman" w:eastAsia="Calibri" w:hAnsi="Times New Roman" w:cs="Times New Roman"/>
              <w:szCs w:val="24"/>
              <w:lang w:eastAsia="lt-LT"/>
            </w:rPr>
            <w:t>7b-3b</w:t>
          </w:r>
          <w:r w:rsidR="00D261B0" w:rsidRPr="00E41E1F">
            <w:rPr>
              <w:rFonts w:ascii="Times New Roman" w:eastAsia="Calibri" w:hAnsi="Times New Roman" w:cs="Times New Roman"/>
              <w:szCs w:val="24"/>
              <w:lang w:eastAsia="lt-LT"/>
            </w:rPr>
            <w:t xml:space="preserve"> zonas </w:t>
          </w:r>
          <w:r w:rsidR="00C519BF" w:rsidRPr="00E41E1F">
            <w:rPr>
              <w:rFonts w:ascii="Times New Roman" w:eastAsia="Calibri" w:hAnsi="Times New Roman" w:cs="Times New Roman"/>
              <w:szCs w:val="24"/>
              <w:lang w:eastAsia="lt-LT"/>
            </w:rPr>
            <w:t>bei ribojasi su 8a Baltijos jūros ir Kuršių marių akvatorijomis, todėl visos 8 kraštovaizdžio tvarkymo reglamentavimo strategijos (A-H) yra aktualios Klaipėdos rajonui.</w:t>
          </w:r>
          <w:r w:rsidR="00285C28" w:rsidRPr="00E41E1F">
            <w:rPr>
              <w:rFonts w:ascii="Times New Roman" w:eastAsia="Calibri" w:hAnsi="Times New Roman" w:cs="Times New Roman"/>
              <w:szCs w:val="24"/>
              <w:lang w:eastAsia="lt-LT"/>
            </w:rPr>
            <w:t xml:space="preserve"> </w:t>
          </w:r>
          <w:r w:rsidR="00E051C2" w:rsidRPr="00E41E1F">
            <w:rPr>
              <w:rFonts w:ascii="Times New Roman" w:eastAsia="Calibri" w:hAnsi="Times New Roman" w:cs="Times New Roman"/>
              <w:szCs w:val="24"/>
              <w:lang w:eastAsia="lt-LT"/>
            </w:rPr>
            <w:t>Strategijos, susijusios s</w:t>
          </w:r>
          <w:r w:rsidR="001B1C1A" w:rsidRPr="00E41E1F">
            <w:rPr>
              <w:rFonts w:ascii="Times New Roman" w:eastAsia="Calibri" w:hAnsi="Times New Roman" w:cs="Times New Roman"/>
              <w:szCs w:val="24"/>
              <w:lang w:eastAsia="lt-LT"/>
            </w:rPr>
            <w:t xml:space="preserve">u </w:t>
          </w:r>
          <w:r w:rsidR="00E051C2" w:rsidRPr="00E41E1F">
            <w:rPr>
              <w:rFonts w:ascii="Times New Roman" w:eastAsia="Calibri" w:hAnsi="Times New Roman" w:cs="Times New Roman"/>
              <w:szCs w:val="24"/>
              <w:lang w:eastAsia="lt-LT"/>
            </w:rPr>
            <w:t xml:space="preserve">kraštovaizdžio apsauga ir </w:t>
          </w:r>
          <w:r w:rsidR="00E051C2" w:rsidRPr="00E41E1F">
            <w:rPr>
              <w:rFonts w:asciiTheme="majorBidi" w:hAnsiTheme="majorBidi" w:cstheme="majorBidi"/>
            </w:rPr>
            <w:t>rekreacinę vertę turinčių teritorijų tvariu naudojimu</w:t>
          </w:r>
          <w:r w:rsidR="001B1C1A" w:rsidRPr="00E41E1F">
            <w:rPr>
              <w:rFonts w:ascii="Times New Roman" w:eastAsia="Calibri" w:hAnsi="Times New Roman" w:cs="Times New Roman"/>
              <w:szCs w:val="24"/>
              <w:lang w:eastAsia="lt-LT"/>
            </w:rPr>
            <w:t xml:space="preserve">: </w:t>
          </w:r>
          <w:r w:rsidR="00285C28" w:rsidRPr="00E41E1F">
            <w:rPr>
              <w:rFonts w:asciiTheme="majorBidi" w:eastAsia="Calibri" w:hAnsiTheme="majorBidi" w:cstheme="majorBidi"/>
              <w:szCs w:val="24"/>
              <w:lang w:eastAsia="lt-LT"/>
            </w:rPr>
            <w:t xml:space="preserve">A – </w:t>
          </w:r>
          <w:r w:rsidR="00E8553D" w:rsidRPr="00E41E1F">
            <w:rPr>
              <w:rFonts w:asciiTheme="majorBidi" w:hAnsiTheme="majorBidi" w:cstheme="majorBidi"/>
            </w:rPr>
            <w:t>k</w:t>
          </w:r>
          <w:r w:rsidR="00AC4981" w:rsidRPr="00E41E1F">
            <w:rPr>
              <w:rFonts w:asciiTheme="majorBidi" w:hAnsiTheme="majorBidi" w:cstheme="majorBidi"/>
            </w:rPr>
            <w:t>raštovaizdžio</w:t>
          </w:r>
          <w:r w:rsidR="00285C28" w:rsidRPr="00E41E1F">
            <w:rPr>
              <w:rFonts w:asciiTheme="majorBidi" w:hAnsiTheme="majorBidi" w:cstheme="majorBidi"/>
            </w:rPr>
            <w:t xml:space="preserve"> </w:t>
          </w:r>
          <w:r w:rsidR="00AC4981" w:rsidRPr="00E41E1F">
            <w:rPr>
              <w:rFonts w:asciiTheme="majorBidi" w:hAnsiTheme="majorBidi" w:cstheme="majorBidi"/>
            </w:rPr>
            <w:t>vertybių konservacinės apsaugos prioritetą užtikrinančių tvarkymo reglame</w:t>
          </w:r>
          <w:r w:rsidR="001B1C1A" w:rsidRPr="00E41E1F">
            <w:rPr>
              <w:rFonts w:asciiTheme="majorBidi" w:hAnsiTheme="majorBidi" w:cstheme="majorBidi"/>
            </w:rPr>
            <w:t>n</w:t>
          </w:r>
          <w:r w:rsidR="00AC4981" w:rsidRPr="00E41E1F">
            <w:rPr>
              <w:rFonts w:asciiTheme="majorBidi" w:hAnsiTheme="majorBidi" w:cstheme="majorBidi"/>
            </w:rPr>
            <w:t>tų formavimo strategija</w:t>
          </w:r>
          <w:r w:rsidR="00E8553D" w:rsidRPr="00E41E1F">
            <w:rPr>
              <w:rFonts w:asciiTheme="majorBidi" w:hAnsiTheme="majorBidi" w:cstheme="majorBidi"/>
            </w:rPr>
            <w:t xml:space="preserve">; </w:t>
          </w:r>
          <w:r w:rsidR="00AC4981" w:rsidRPr="00E41E1F">
            <w:rPr>
              <w:rFonts w:asciiTheme="majorBidi" w:hAnsiTheme="majorBidi" w:cstheme="majorBidi"/>
            </w:rPr>
            <w:t xml:space="preserve">B </w:t>
          </w:r>
          <w:r w:rsidR="001B1C1A" w:rsidRPr="00E41E1F">
            <w:rPr>
              <w:rFonts w:ascii="Times New Roman" w:eastAsia="Calibri" w:hAnsi="Times New Roman" w:cs="Times New Roman"/>
              <w:szCs w:val="24"/>
              <w:lang w:eastAsia="lt-LT"/>
            </w:rPr>
            <w:t xml:space="preserve">– </w:t>
          </w:r>
          <w:r w:rsidR="00E8553D" w:rsidRPr="00E41E1F">
            <w:rPr>
              <w:rFonts w:asciiTheme="majorBidi" w:hAnsiTheme="majorBidi" w:cstheme="majorBidi"/>
            </w:rPr>
            <w:t>y</w:t>
          </w:r>
          <w:r w:rsidR="00AC4981" w:rsidRPr="00E41E1F">
            <w:rPr>
              <w:rFonts w:asciiTheme="majorBidi" w:hAnsiTheme="majorBidi" w:cstheme="majorBidi"/>
            </w:rPr>
            <w:t>patingą konservacinę bei rekreacinę vertę turinčių teritorijų tv</w:t>
          </w:r>
          <w:r w:rsidR="001B1C1A" w:rsidRPr="00E41E1F">
            <w:rPr>
              <w:rFonts w:asciiTheme="majorBidi" w:hAnsiTheme="majorBidi" w:cstheme="majorBidi"/>
            </w:rPr>
            <w:t>a</w:t>
          </w:r>
          <w:r w:rsidR="00AC4981" w:rsidRPr="00E41E1F">
            <w:rPr>
              <w:rFonts w:asciiTheme="majorBidi" w:hAnsiTheme="majorBidi" w:cstheme="majorBidi"/>
            </w:rPr>
            <w:t>rų naudojimą ir vertybių išsaugojimą užtikrinančių tvarkymo reglamentų formavimo strat</w:t>
          </w:r>
          <w:r w:rsidR="001B1C1A" w:rsidRPr="00E41E1F">
            <w:rPr>
              <w:rFonts w:asciiTheme="majorBidi" w:hAnsiTheme="majorBidi" w:cstheme="majorBidi"/>
            </w:rPr>
            <w:t>e</w:t>
          </w:r>
          <w:r w:rsidR="00AC4981" w:rsidRPr="00E41E1F">
            <w:rPr>
              <w:rFonts w:asciiTheme="majorBidi" w:hAnsiTheme="majorBidi" w:cstheme="majorBidi"/>
            </w:rPr>
            <w:t>gija</w:t>
          </w:r>
          <w:r w:rsidR="00E8553D" w:rsidRPr="00E41E1F">
            <w:rPr>
              <w:rFonts w:asciiTheme="majorBidi" w:hAnsiTheme="majorBidi" w:cstheme="majorBidi"/>
            </w:rPr>
            <w:t xml:space="preserve">; </w:t>
          </w:r>
          <w:r w:rsidR="00AC4981" w:rsidRPr="00E41E1F">
            <w:rPr>
              <w:rFonts w:asciiTheme="majorBidi" w:hAnsiTheme="majorBidi" w:cstheme="majorBidi"/>
            </w:rPr>
            <w:t xml:space="preserve">C </w:t>
          </w:r>
          <w:r w:rsidR="001B1C1A" w:rsidRPr="00E41E1F">
            <w:rPr>
              <w:rFonts w:ascii="Times New Roman" w:eastAsia="Calibri" w:hAnsi="Times New Roman" w:cs="Times New Roman"/>
              <w:szCs w:val="24"/>
              <w:lang w:eastAsia="lt-LT"/>
            </w:rPr>
            <w:t xml:space="preserve">– </w:t>
          </w:r>
          <w:r w:rsidR="00E8553D" w:rsidRPr="00E41E1F">
            <w:rPr>
              <w:rFonts w:asciiTheme="majorBidi" w:hAnsiTheme="majorBidi" w:cstheme="majorBidi"/>
            </w:rPr>
            <w:t>k</w:t>
          </w:r>
          <w:r w:rsidR="00AC4981" w:rsidRPr="00E41E1F">
            <w:rPr>
              <w:rFonts w:asciiTheme="majorBidi" w:hAnsiTheme="majorBidi" w:cstheme="majorBidi"/>
            </w:rPr>
            <w:t>raštovaizdžio rekreacinės aplinkos apsaugą ir racionalų naudojimą užtikrinančių tvarkymo reglame</w:t>
          </w:r>
          <w:r w:rsidR="00AF6E68" w:rsidRPr="00E41E1F">
            <w:rPr>
              <w:rFonts w:asciiTheme="majorBidi" w:hAnsiTheme="majorBidi" w:cstheme="majorBidi"/>
            </w:rPr>
            <w:t>n</w:t>
          </w:r>
          <w:r w:rsidR="00AC4981" w:rsidRPr="00E41E1F">
            <w:rPr>
              <w:rFonts w:asciiTheme="majorBidi" w:hAnsiTheme="majorBidi" w:cstheme="majorBidi"/>
            </w:rPr>
            <w:t>tų formavimo strategija</w:t>
          </w:r>
          <w:r w:rsidR="00E8553D" w:rsidRPr="00E41E1F">
            <w:rPr>
              <w:rFonts w:asciiTheme="majorBidi" w:hAnsiTheme="majorBidi" w:cstheme="majorBidi"/>
            </w:rPr>
            <w:t>.</w:t>
          </w:r>
        </w:p>
        <w:p w14:paraId="0E311A59" w14:textId="324B45C9" w:rsidR="00012C17" w:rsidRPr="00E41E1F" w:rsidRDefault="00C13444" w:rsidP="00445577">
          <w:pPr>
            <w:jc w:val="center"/>
          </w:pPr>
          <w:r w:rsidRPr="00E41E1F">
            <w:rPr>
              <w:noProof/>
              <w:lang w:eastAsia="lt-LT"/>
            </w:rPr>
            <w:drawing>
              <wp:inline distT="0" distB="0" distL="0" distR="0" wp14:anchorId="0938DFC8" wp14:editId="68C128F1">
                <wp:extent cx="2827020" cy="232898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9419" t="18311" r="27051" b="60275"/>
                        <a:stretch/>
                      </pic:blipFill>
                      <pic:spPr bwMode="auto">
                        <a:xfrm>
                          <a:off x="0" y="0"/>
                          <a:ext cx="2862995" cy="2358621"/>
                        </a:xfrm>
                        <a:prstGeom prst="rect">
                          <a:avLst/>
                        </a:prstGeom>
                        <a:ln>
                          <a:noFill/>
                        </a:ln>
                        <a:extLst>
                          <a:ext uri="{53640926-AAD7-44D8-BBD7-CCE9431645EC}">
                            <a14:shadowObscured xmlns:a14="http://schemas.microsoft.com/office/drawing/2010/main"/>
                          </a:ext>
                        </a:extLst>
                      </pic:spPr>
                    </pic:pic>
                  </a:graphicData>
                </a:graphic>
              </wp:inline>
            </w:drawing>
          </w:r>
        </w:p>
        <w:p w14:paraId="27CDB077" w14:textId="21694B4C" w:rsidR="00AC4981" w:rsidRPr="00E41E1F" w:rsidRDefault="00FB738C" w:rsidP="00FB738C">
          <w:pPr>
            <w:pStyle w:val="Pav"/>
          </w:pPr>
          <w:bookmarkStart w:id="25" w:name="_Toc65671405"/>
          <w:r>
            <w:t xml:space="preserve">pav. </w:t>
          </w:r>
          <w:r w:rsidR="006D18CF">
            <w:fldChar w:fldCharType="begin"/>
          </w:r>
          <w:r w:rsidR="006D18CF">
            <w:instrText xml:space="preserve"> SEQ pav. \* ARABIC </w:instrText>
          </w:r>
          <w:r w:rsidR="006D18CF">
            <w:fldChar w:fldCharType="separate"/>
          </w:r>
          <w:r w:rsidR="005910A3">
            <w:rPr>
              <w:noProof/>
            </w:rPr>
            <w:t>2</w:t>
          </w:r>
          <w:r w:rsidR="006D18CF">
            <w:rPr>
              <w:noProof/>
            </w:rPr>
            <w:fldChar w:fldCharType="end"/>
          </w:r>
          <w:r>
            <w:t xml:space="preserve">. </w:t>
          </w:r>
          <w:r w:rsidRPr="007B6F11">
            <w:t>Kraštovaizdžio tvarkymo reglamentavimo kryptys</w:t>
          </w:r>
          <w:bookmarkEnd w:id="25"/>
        </w:p>
        <w:p w14:paraId="6689F706" w14:textId="535C9D55" w:rsidR="00E8553D" w:rsidRPr="00F65252" w:rsidRDefault="00AC4981" w:rsidP="00445577">
          <w:pPr>
            <w:tabs>
              <w:tab w:val="left" w:pos="1080"/>
            </w:tabs>
            <w:jc w:val="right"/>
            <w:rPr>
              <w:rFonts w:ascii="Times New Roman" w:eastAsia="Calibri" w:hAnsi="Times New Roman" w:cs="Times New Roman"/>
              <w:i/>
              <w:iCs/>
              <w:sz w:val="20"/>
              <w:szCs w:val="20"/>
            </w:rPr>
          </w:pPr>
          <w:r w:rsidRPr="00F65252">
            <w:rPr>
              <w:rFonts w:ascii="Times New Roman" w:eastAsia="Calibri" w:hAnsi="Times New Roman" w:cs="Times New Roman"/>
              <w:i/>
              <w:iCs/>
              <w:sz w:val="20"/>
              <w:szCs w:val="20"/>
            </w:rPr>
            <w:t>Šaltinis: LR nacionalinis kraštovaizdžio tvarkymo planas</w:t>
          </w:r>
        </w:p>
        <w:p w14:paraId="55D69DEF" w14:textId="6538E549" w:rsidR="00E8553D" w:rsidRPr="00E41E1F" w:rsidRDefault="00E8553D" w:rsidP="00BA7998">
          <w:pPr>
            <w:tabs>
              <w:tab w:val="left" w:pos="3825"/>
            </w:tabs>
            <w:ind w:firstLine="709"/>
            <w:rPr>
              <w:rFonts w:asciiTheme="majorBidi" w:eastAsia="Calibri" w:hAnsiTheme="majorBidi" w:cstheme="majorBidi"/>
              <w:szCs w:val="24"/>
              <w:lang w:eastAsia="lt-LT"/>
            </w:rPr>
          </w:pPr>
          <w:r w:rsidRPr="00E41E1F">
            <w:rPr>
              <w:rFonts w:asciiTheme="majorBidi" w:hAnsiTheme="majorBidi" w:cstheme="majorBidi"/>
            </w:rPr>
            <w:t>C strategija taikoma esamiems ir perspektyviniams rekreacinio naudojimo arealams, kurių tikslas – formuoti ir palaikyti šiose teritorijose rekreacinį kraštovaizdį su rekreacijai palankia aplinka, rekreacijai plėtoti reikalinga atitinkama infrastruktūra:</w:t>
          </w:r>
          <w:r w:rsidR="00BA7998" w:rsidRPr="00E41E1F">
            <w:rPr>
              <w:rFonts w:asciiTheme="majorBidi" w:hAnsiTheme="majorBidi" w:cstheme="majorBidi"/>
            </w:rPr>
            <w:t xml:space="preserve"> </w:t>
          </w:r>
          <w:r w:rsidRPr="00E41E1F">
            <w:rPr>
              <w:rFonts w:asciiTheme="majorBidi" w:hAnsiTheme="majorBidi" w:cstheme="majorBidi"/>
              <w:szCs w:val="24"/>
            </w:rPr>
            <w:t>3a kryptis numatyta rekreacinio profilio parkams ateityje kurti;</w:t>
          </w:r>
          <w:r w:rsidR="00BA7998" w:rsidRPr="00E41E1F">
            <w:rPr>
              <w:rFonts w:asciiTheme="majorBidi" w:hAnsiTheme="majorBidi" w:cstheme="majorBidi"/>
              <w:szCs w:val="24"/>
            </w:rPr>
            <w:t xml:space="preserve"> </w:t>
          </w:r>
          <w:r w:rsidRPr="00E41E1F">
            <w:rPr>
              <w:rFonts w:asciiTheme="majorBidi" w:hAnsiTheme="majorBidi" w:cstheme="majorBidi"/>
              <w:szCs w:val="24"/>
            </w:rPr>
            <w:t xml:space="preserve">3b kryptis – kol kas nepakankamai naudojamiems, tačiau turintiems rekreacinį potencialą agrarinio arba miškingo kraštovaizdžio 8 ežerams bei slėniams, susijusiems </w:t>
          </w:r>
          <w:r w:rsidRPr="00E41E1F">
            <w:rPr>
              <w:rFonts w:asciiTheme="majorBidi" w:hAnsiTheme="majorBidi" w:cstheme="majorBidi"/>
              <w:szCs w:val="24"/>
            </w:rPr>
            <w:lastRenderedPageBreak/>
            <w:t>su ramaus pobūdžio rekreacinio–turistinio naudojimo (gamtinis, pažintinis, ekologinis turizmas) svarbos augimu;</w:t>
          </w:r>
          <w:r w:rsidR="00BA7998" w:rsidRPr="00E41E1F">
            <w:rPr>
              <w:rFonts w:asciiTheme="majorBidi" w:hAnsiTheme="majorBidi" w:cstheme="majorBidi"/>
              <w:szCs w:val="24"/>
            </w:rPr>
            <w:t xml:space="preserve"> </w:t>
          </w:r>
          <w:r w:rsidRPr="00E41E1F">
            <w:rPr>
              <w:rFonts w:asciiTheme="majorBidi" w:hAnsiTheme="majorBidi" w:cstheme="majorBidi"/>
              <w:szCs w:val="24"/>
            </w:rPr>
            <w:t>3c kryptis nustatyta esamiems kurortams, kurortinėms vietovėms, kitoms rekreacinių kompleksų teritorijoms, jose numatant racionaliai intensyvų rekreacinį vystymą.</w:t>
          </w:r>
        </w:p>
        <w:p w14:paraId="41EAB369" w14:textId="6D34D569" w:rsidR="008533A0" w:rsidRPr="00E41E1F" w:rsidRDefault="008533A0" w:rsidP="00445577">
          <w:pPr>
            <w:tabs>
              <w:tab w:val="left" w:pos="3825"/>
            </w:tabs>
            <w:ind w:firstLine="709"/>
            <w:rPr>
              <w:rFonts w:ascii="Times New Roman" w:eastAsia="Calibri" w:hAnsi="Times New Roman" w:cs="Times New Roman"/>
              <w:szCs w:val="24"/>
              <w:lang w:eastAsia="lt-LT"/>
            </w:rPr>
          </w:pPr>
          <w:bookmarkStart w:id="26" w:name="_Hlk33953387"/>
          <w:bookmarkStart w:id="27" w:name="_Toc40096902"/>
          <w:bookmarkStart w:id="28" w:name="_Hlk33953368"/>
          <w:r w:rsidRPr="00E41E1F">
            <w:rPr>
              <w:rFonts w:ascii="Times New Roman" w:eastAsia="Calibri" w:hAnsi="Times New Roman" w:cs="Times New Roman"/>
              <w:b/>
              <w:bCs/>
              <w:szCs w:val="24"/>
              <w:lang w:eastAsia="lt-LT"/>
            </w:rPr>
            <w:t xml:space="preserve">Nacionalinio lygmens autoturizmo specialusis planas </w:t>
          </w:r>
          <w:bookmarkEnd w:id="26"/>
          <w:r w:rsidR="009C4C59" w:rsidRPr="00E41E1F">
            <w:rPr>
              <w:rFonts w:ascii="Times New Roman" w:eastAsia="Calibri" w:hAnsi="Times New Roman" w:cs="Times New Roman"/>
              <w:szCs w:val="24"/>
              <w:lang w:eastAsia="lt-LT"/>
            </w:rPr>
            <w:t>(toliau – specialusis planas)</w:t>
          </w:r>
          <w:r w:rsidR="00A278F9" w:rsidRPr="00E41E1F">
            <w:rPr>
              <w:rFonts w:ascii="Times New Roman" w:eastAsia="Calibri" w:hAnsi="Times New Roman" w:cs="Times New Roman"/>
              <w:szCs w:val="24"/>
              <w:lang w:eastAsia="lt-LT"/>
            </w:rPr>
            <w:t>, patvirtintas 2009 m. vasario 23 d. LR ūkio ministro įsakymu Nr. 4-68,</w:t>
          </w:r>
          <w:r w:rsidR="009C4C59" w:rsidRPr="00E41E1F">
            <w:rPr>
              <w:rFonts w:ascii="Times New Roman" w:eastAsia="Calibri" w:hAnsi="Times New Roman" w:cs="Times New Roman"/>
              <w:b/>
              <w:bCs/>
              <w:szCs w:val="24"/>
              <w:lang w:eastAsia="lt-LT"/>
            </w:rPr>
            <w:t xml:space="preserve"> </w:t>
          </w:r>
          <w:r w:rsidRPr="00E41E1F">
            <w:rPr>
              <w:rFonts w:ascii="Times New Roman" w:eastAsia="Calibri" w:hAnsi="Times New Roman" w:cs="Times New Roman"/>
              <w:szCs w:val="24"/>
              <w:lang w:eastAsia="lt-LT"/>
            </w:rPr>
            <w:t xml:space="preserve">numato vystyti nacionalines autoturizmo trasas Lietuvoje. Tai – daugiadienėms kelionėms lengvaisiais automobiliais, turistiniais autobusais, </w:t>
          </w:r>
          <w:proofErr w:type="spellStart"/>
          <w:r w:rsidRPr="00E41E1F">
            <w:rPr>
              <w:rFonts w:ascii="Times New Roman" w:eastAsia="Calibri" w:hAnsi="Times New Roman" w:cs="Times New Roman"/>
              <w:szCs w:val="24"/>
              <w:lang w:eastAsia="lt-LT"/>
            </w:rPr>
            <w:t>kemperiais</w:t>
          </w:r>
          <w:proofErr w:type="spellEnd"/>
          <w:r w:rsidRPr="00E41E1F">
            <w:rPr>
              <w:rFonts w:ascii="Times New Roman" w:eastAsia="Calibri" w:hAnsi="Times New Roman" w:cs="Times New Roman"/>
              <w:szCs w:val="24"/>
              <w:lang w:eastAsia="lt-LT"/>
            </w:rPr>
            <w:t>, motociklais poilsio ar turizmo tikslais suplanuotu maršrutu skirtas viešosios turizmo infrastruktūros kompleksas, paženklintas vietovėje trasos ženklais, susietas su valstybės saugomomis kultūros paveldo vertybėmis, gamtos paveldo objektais, turinčiais paminklo statusą, išskirtiniais kraštovaizdžiais, reprezentuojančiais Lietuvos gamtinės aplinkos savitumą ir įvairovę.</w:t>
          </w:r>
        </w:p>
        <w:p w14:paraId="76D6555C" w14:textId="018FD38B" w:rsidR="00311602" w:rsidRPr="00E41E1F" w:rsidRDefault="00916AF2" w:rsidP="00445577">
          <w:pPr>
            <w:tabs>
              <w:tab w:val="left" w:pos="3825"/>
            </w:tabs>
            <w:ind w:firstLine="709"/>
            <w:rPr>
              <w:rFonts w:ascii="Times New Roman" w:eastAsia="Calibri" w:hAnsi="Times New Roman" w:cs="Times New Roman"/>
              <w:szCs w:val="24"/>
              <w:lang w:eastAsia="lt-LT"/>
            </w:rPr>
          </w:pPr>
          <w:r w:rsidRPr="00E41E1F">
            <w:rPr>
              <w:rFonts w:ascii="Times New Roman" w:eastAsia="Calibri" w:hAnsi="Times New Roman" w:cs="Times New Roman"/>
              <w:szCs w:val="24"/>
              <w:lang w:eastAsia="lt-LT"/>
            </w:rPr>
            <w:t>K</w:t>
          </w:r>
          <w:r w:rsidR="008533A0" w:rsidRPr="00E41E1F">
            <w:rPr>
              <w:rFonts w:ascii="Times New Roman" w:eastAsia="Calibri" w:hAnsi="Times New Roman" w:cs="Times New Roman"/>
              <w:szCs w:val="24"/>
              <w:lang w:eastAsia="lt-LT"/>
            </w:rPr>
            <w:t>laipėdos rajon</w:t>
          </w:r>
          <w:r w:rsidRPr="00E41E1F">
            <w:rPr>
              <w:rFonts w:ascii="Times New Roman" w:eastAsia="Calibri" w:hAnsi="Times New Roman" w:cs="Times New Roman"/>
              <w:szCs w:val="24"/>
              <w:lang w:eastAsia="lt-LT"/>
            </w:rPr>
            <w:t xml:space="preserve">o teritorijoje yra dviejų nacionalinių autoturizmo trasų atkarpos: „Kuršių kelias“ ir „Gintaro kelias“. </w:t>
          </w:r>
          <w:bookmarkStart w:id="29" w:name="_Hlk45098504"/>
          <w:r w:rsidRPr="00E41E1F">
            <w:rPr>
              <w:rFonts w:ascii="Times New Roman" w:eastAsia="Calibri" w:hAnsi="Times New Roman" w:cs="Times New Roman"/>
              <w:szCs w:val="24"/>
              <w:lang w:eastAsia="lt-LT"/>
            </w:rPr>
            <w:t>N</w:t>
          </w:r>
          <w:r w:rsidR="008533A0" w:rsidRPr="00E41E1F">
            <w:rPr>
              <w:rFonts w:ascii="Times New Roman" w:eastAsia="Calibri" w:hAnsi="Times New Roman" w:cs="Times New Roman"/>
              <w:szCs w:val="24"/>
              <w:lang w:eastAsia="lt-LT"/>
            </w:rPr>
            <w:t xml:space="preserve">acionalinė autoturizmo trasa „Kuršių kelias“ jungia: </w:t>
          </w:r>
          <w:bookmarkEnd w:id="29"/>
          <w:r w:rsidR="00BD72D5" w:rsidRPr="00E41E1F">
            <w:rPr>
              <w:rFonts w:ascii="Times New Roman" w:eastAsia="Calibri" w:hAnsi="Times New Roman" w:cs="Times New Roman"/>
              <w:szCs w:val="24"/>
              <w:lang w:eastAsia="lt-LT"/>
            </w:rPr>
            <w:t>Būtingę</w:t>
          </w:r>
          <w:r w:rsidR="00A83DE3">
            <w:rPr>
              <w:rFonts w:ascii="Times New Roman" w:eastAsia="Calibri" w:hAnsi="Times New Roman" w:cs="Times New Roman"/>
              <w:szCs w:val="24"/>
              <w:lang w:eastAsia="lt-LT"/>
            </w:rPr>
            <w:t>,</w:t>
          </w:r>
          <w:r w:rsidR="00BD72D5" w:rsidRPr="00E41E1F">
            <w:rPr>
              <w:rFonts w:ascii="Times New Roman" w:eastAsia="Calibri" w:hAnsi="Times New Roman" w:cs="Times New Roman"/>
              <w:szCs w:val="24"/>
              <w:lang w:eastAsia="lt-LT"/>
            </w:rPr>
            <w:t xml:space="preserve"> Palangą</w:t>
          </w:r>
          <w:r w:rsidR="00A83DE3">
            <w:rPr>
              <w:rFonts w:ascii="Times New Roman" w:eastAsia="Calibri" w:hAnsi="Times New Roman" w:cs="Times New Roman"/>
              <w:szCs w:val="24"/>
              <w:lang w:eastAsia="lt-LT"/>
            </w:rPr>
            <w:t xml:space="preserve">, </w:t>
          </w:r>
          <w:proofErr w:type="spellStart"/>
          <w:r w:rsidR="00BD72D5" w:rsidRPr="00E41E1F">
            <w:rPr>
              <w:rFonts w:ascii="Times New Roman" w:eastAsia="Calibri" w:hAnsi="Times New Roman" w:cs="Times New Roman"/>
              <w:szCs w:val="24"/>
              <w:lang w:eastAsia="lt-LT"/>
            </w:rPr>
            <w:t>Karklę</w:t>
          </w:r>
          <w:proofErr w:type="spellEnd"/>
          <w:r w:rsidR="00A83DE3">
            <w:rPr>
              <w:rFonts w:ascii="Times New Roman" w:eastAsia="Calibri" w:hAnsi="Times New Roman" w:cs="Times New Roman"/>
              <w:szCs w:val="24"/>
              <w:lang w:eastAsia="lt-LT"/>
            </w:rPr>
            <w:t xml:space="preserve">, </w:t>
          </w:r>
          <w:r w:rsidR="00BD72D5" w:rsidRPr="00E41E1F">
            <w:rPr>
              <w:rFonts w:ascii="Times New Roman" w:eastAsia="Calibri" w:hAnsi="Times New Roman" w:cs="Times New Roman"/>
              <w:szCs w:val="24"/>
              <w:lang w:eastAsia="lt-LT"/>
            </w:rPr>
            <w:t>Klaipėdą</w:t>
          </w:r>
          <w:r w:rsidR="00A83DE3">
            <w:rPr>
              <w:rFonts w:ascii="Times New Roman" w:eastAsia="Calibri" w:hAnsi="Times New Roman" w:cs="Times New Roman"/>
              <w:szCs w:val="24"/>
              <w:lang w:eastAsia="lt-LT"/>
            </w:rPr>
            <w:t xml:space="preserve">, </w:t>
          </w:r>
          <w:r w:rsidR="00BD72D5" w:rsidRPr="00E41E1F">
            <w:rPr>
              <w:rFonts w:ascii="Times New Roman" w:eastAsia="Calibri" w:hAnsi="Times New Roman" w:cs="Times New Roman"/>
              <w:szCs w:val="24"/>
              <w:lang w:eastAsia="lt-LT"/>
            </w:rPr>
            <w:t>Priekulę</w:t>
          </w:r>
          <w:r w:rsidR="00A83DE3">
            <w:rPr>
              <w:rFonts w:ascii="Times New Roman" w:eastAsia="Calibri" w:hAnsi="Times New Roman" w:cs="Times New Roman"/>
              <w:szCs w:val="24"/>
              <w:lang w:eastAsia="lt-LT"/>
            </w:rPr>
            <w:t xml:space="preserve">, </w:t>
          </w:r>
          <w:r w:rsidR="00BD72D5" w:rsidRPr="00E41E1F">
            <w:rPr>
              <w:rFonts w:ascii="Times New Roman" w:eastAsia="Calibri" w:hAnsi="Times New Roman" w:cs="Times New Roman"/>
              <w:szCs w:val="24"/>
              <w:lang w:eastAsia="lt-LT"/>
            </w:rPr>
            <w:t>Dreverną</w:t>
          </w:r>
          <w:r w:rsidR="00A83DE3">
            <w:rPr>
              <w:rFonts w:ascii="Times New Roman" w:eastAsia="Calibri" w:hAnsi="Times New Roman" w:cs="Times New Roman"/>
              <w:szCs w:val="24"/>
              <w:lang w:eastAsia="lt-LT"/>
            </w:rPr>
            <w:t xml:space="preserve">, </w:t>
          </w:r>
          <w:proofErr w:type="spellStart"/>
          <w:r w:rsidR="00BD72D5" w:rsidRPr="00E41E1F">
            <w:rPr>
              <w:rFonts w:ascii="Times New Roman" w:eastAsia="Calibri" w:hAnsi="Times New Roman" w:cs="Times New Roman"/>
              <w:szCs w:val="24"/>
              <w:lang w:eastAsia="lt-LT"/>
            </w:rPr>
            <w:t>Svencelę</w:t>
          </w:r>
          <w:proofErr w:type="spellEnd"/>
          <w:r w:rsidR="00A83DE3">
            <w:rPr>
              <w:rFonts w:ascii="Times New Roman" w:eastAsia="Calibri" w:hAnsi="Times New Roman" w:cs="Times New Roman"/>
              <w:szCs w:val="24"/>
              <w:lang w:eastAsia="lt-LT"/>
            </w:rPr>
            <w:t xml:space="preserve">, </w:t>
          </w:r>
          <w:r w:rsidR="00BD72D5" w:rsidRPr="00E41E1F">
            <w:rPr>
              <w:rFonts w:ascii="Times New Roman" w:eastAsia="Calibri" w:hAnsi="Times New Roman" w:cs="Times New Roman"/>
              <w:szCs w:val="24"/>
              <w:lang w:eastAsia="lt-LT"/>
            </w:rPr>
            <w:t>Kintus</w:t>
          </w:r>
          <w:r w:rsidR="00A83DE3">
            <w:rPr>
              <w:rFonts w:ascii="Times New Roman" w:eastAsia="Calibri" w:hAnsi="Times New Roman" w:cs="Times New Roman"/>
              <w:szCs w:val="24"/>
              <w:lang w:eastAsia="lt-LT"/>
            </w:rPr>
            <w:t xml:space="preserve">, </w:t>
          </w:r>
          <w:r w:rsidR="00BD72D5" w:rsidRPr="00E41E1F">
            <w:rPr>
              <w:rFonts w:ascii="Times New Roman" w:eastAsia="Calibri" w:hAnsi="Times New Roman" w:cs="Times New Roman"/>
              <w:szCs w:val="24"/>
              <w:lang w:eastAsia="lt-LT"/>
            </w:rPr>
            <w:t xml:space="preserve">Ventės ragą. </w:t>
          </w:r>
          <w:r w:rsidRPr="00E41E1F">
            <w:rPr>
              <w:rFonts w:ascii="Times New Roman" w:eastAsia="Calibri" w:hAnsi="Times New Roman" w:cs="Times New Roman"/>
              <w:szCs w:val="24"/>
              <w:lang w:eastAsia="lt-LT"/>
            </w:rPr>
            <w:t>Trasa reprezentuoja išlikusius Kurši</w:t>
          </w:r>
          <w:r w:rsidR="00E76853" w:rsidRPr="00E41E1F">
            <w:rPr>
              <w:rFonts w:ascii="Times New Roman" w:eastAsia="Calibri" w:hAnsi="Times New Roman" w:cs="Times New Roman"/>
              <w:szCs w:val="24"/>
              <w:lang w:eastAsia="lt-LT"/>
            </w:rPr>
            <w:t>ų</w:t>
          </w:r>
          <w:r w:rsidRPr="00E41E1F">
            <w:rPr>
              <w:rFonts w:ascii="Times New Roman" w:eastAsia="Calibri" w:hAnsi="Times New Roman" w:cs="Times New Roman"/>
              <w:szCs w:val="24"/>
              <w:lang w:eastAsia="lt-LT"/>
            </w:rPr>
            <w:t xml:space="preserve"> istorijos ir kultūros reliktus. </w:t>
          </w:r>
          <w:r w:rsidR="00311602" w:rsidRPr="00E41E1F">
            <w:rPr>
              <w:rFonts w:ascii="Times New Roman" w:eastAsia="Calibri" w:hAnsi="Times New Roman" w:cs="Times New Roman"/>
              <w:szCs w:val="24"/>
              <w:lang w:eastAsia="lt-LT"/>
            </w:rPr>
            <w:t>Nacionalinė autoturizmo trasa „Gintaro kelias“ jungia: Neringą</w:t>
          </w:r>
          <w:r w:rsidR="00A83DE3">
            <w:rPr>
              <w:rFonts w:ascii="Times New Roman" w:eastAsia="Calibri" w:hAnsi="Times New Roman" w:cs="Times New Roman"/>
              <w:szCs w:val="24"/>
              <w:lang w:eastAsia="lt-LT"/>
            </w:rPr>
            <w:t xml:space="preserve">, </w:t>
          </w:r>
          <w:r w:rsidR="00311602" w:rsidRPr="00E41E1F">
            <w:rPr>
              <w:rFonts w:ascii="Times New Roman" w:eastAsia="Calibri" w:hAnsi="Times New Roman" w:cs="Times New Roman"/>
              <w:szCs w:val="24"/>
              <w:lang w:eastAsia="lt-LT"/>
            </w:rPr>
            <w:t>Klaipėdą</w:t>
          </w:r>
          <w:r w:rsidR="00A83DE3">
            <w:rPr>
              <w:rFonts w:ascii="Times New Roman" w:eastAsia="Calibri" w:hAnsi="Times New Roman" w:cs="Times New Roman"/>
              <w:szCs w:val="24"/>
              <w:lang w:eastAsia="lt-LT"/>
            </w:rPr>
            <w:t xml:space="preserve">, </w:t>
          </w:r>
          <w:r w:rsidR="00311602" w:rsidRPr="00E41E1F">
            <w:rPr>
              <w:rFonts w:ascii="Times New Roman" w:eastAsia="Calibri" w:hAnsi="Times New Roman" w:cs="Times New Roman"/>
              <w:szCs w:val="24"/>
              <w:lang w:eastAsia="lt-LT"/>
            </w:rPr>
            <w:t>Palangą</w:t>
          </w:r>
          <w:r w:rsidR="00A83DE3">
            <w:rPr>
              <w:rFonts w:ascii="Times New Roman" w:eastAsia="Calibri" w:hAnsi="Times New Roman" w:cs="Times New Roman"/>
              <w:szCs w:val="24"/>
              <w:lang w:eastAsia="lt-LT"/>
            </w:rPr>
            <w:t xml:space="preserve">, </w:t>
          </w:r>
          <w:r w:rsidR="00311602" w:rsidRPr="00E41E1F">
            <w:rPr>
              <w:rFonts w:ascii="Times New Roman" w:eastAsia="Calibri" w:hAnsi="Times New Roman" w:cs="Times New Roman"/>
              <w:szCs w:val="24"/>
              <w:lang w:eastAsia="lt-LT"/>
            </w:rPr>
            <w:t xml:space="preserve">Šventąją. </w:t>
          </w:r>
          <w:r w:rsidR="004368FA" w:rsidRPr="00E41E1F">
            <w:rPr>
              <w:rFonts w:ascii="Times New Roman" w:eastAsia="Calibri" w:hAnsi="Times New Roman" w:cs="Times New Roman"/>
              <w:szCs w:val="24"/>
              <w:lang w:eastAsia="lt-LT"/>
            </w:rPr>
            <w:t>Ši t</w:t>
          </w:r>
          <w:r w:rsidR="00311602" w:rsidRPr="00E41E1F">
            <w:rPr>
              <w:rFonts w:ascii="Times New Roman" w:eastAsia="Calibri" w:hAnsi="Times New Roman" w:cs="Times New Roman"/>
              <w:szCs w:val="24"/>
              <w:lang w:eastAsia="lt-LT"/>
            </w:rPr>
            <w:t>rasa reprezentuoja Lietuvos pajūrio kraštovaizdžio įvairovę, gintaro gavybos ir apdirbimo istorij</w:t>
          </w:r>
          <w:r w:rsidR="00F276E6" w:rsidRPr="00E41E1F">
            <w:rPr>
              <w:rFonts w:ascii="Times New Roman" w:eastAsia="Calibri" w:hAnsi="Times New Roman" w:cs="Times New Roman"/>
              <w:szCs w:val="24"/>
              <w:lang w:eastAsia="lt-LT"/>
            </w:rPr>
            <w:t>ą</w:t>
          </w:r>
          <w:r w:rsidR="00311602" w:rsidRPr="00E41E1F">
            <w:rPr>
              <w:rFonts w:ascii="Times New Roman" w:eastAsia="Calibri" w:hAnsi="Times New Roman" w:cs="Times New Roman"/>
              <w:szCs w:val="24"/>
              <w:lang w:eastAsia="lt-LT"/>
            </w:rPr>
            <w:t>.</w:t>
          </w:r>
        </w:p>
        <w:p w14:paraId="65FD2992" w14:textId="20211F0C" w:rsidR="00311602" w:rsidRPr="00E41E1F" w:rsidRDefault="009C4C59" w:rsidP="00445577">
          <w:pPr>
            <w:tabs>
              <w:tab w:val="left" w:pos="3825"/>
            </w:tabs>
            <w:ind w:firstLine="709"/>
            <w:rPr>
              <w:rFonts w:ascii="Times New Roman" w:eastAsia="Calibri" w:hAnsi="Times New Roman" w:cs="Times New Roman"/>
              <w:szCs w:val="24"/>
              <w:lang w:eastAsia="lt-LT"/>
            </w:rPr>
          </w:pPr>
          <w:bookmarkStart w:id="30" w:name="_Hlk45108328"/>
          <w:r w:rsidRPr="00E41E1F">
            <w:rPr>
              <w:rFonts w:ascii="Times New Roman" w:eastAsia="Calibri" w:hAnsi="Times New Roman" w:cs="Times New Roman"/>
              <w:szCs w:val="24"/>
              <w:lang w:eastAsia="lt-LT"/>
            </w:rPr>
            <w:t>Specialiajame plane į</w:t>
          </w:r>
          <w:r w:rsidR="002845CB" w:rsidRPr="00E41E1F">
            <w:rPr>
              <w:rFonts w:ascii="Times New Roman" w:eastAsia="Calibri" w:hAnsi="Times New Roman" w:cs="Times New Roman"/>
              <w:szCs w:val="24"/>
              <w:lang w:eastAsia="lt-LT"/>
            </w:rPr>
            <w:t xml:space="preserve"> nacionalines autoturizmo trasas yra įtrauktos 7 lankytinos vietos</w:t>
          </w:r>
          <w:r w:rsidRPr="00E41E1F">
            <w:rPr>
              <w:rFonts w:ascii="Times New Roman" w:eastAsia="Calibri" w:hAnsi="Times New Roman" w:cs="Times New Roman"/>
              <w:szCs w:val="24"/>
              <w:lang w:eastAsia="lt-LT"/>
            </w:rPr>
            <w:t>,</w:t>
          </w:r>
          <w:r w:rsidR="002845CB" w:rsidRPr="00E41E1F">
            <w:rPr>
              <w:rFonts w:ascii="Times New Roman" w:eastAsia="Calibri" w:hAnsi="Times New Roman" w:cs="Times New Roman"/>
              <w:szCs w:val="24"/>
              <w:lang w:eastAsia="lt-LT"/>
            </w:rPr>
            <w:t xml:space="preserve"> esančios </w:t>
          </w:r>
          <w:r w:rsidR="008533A0" w:rsidRPr="00E41E1F">
            <w:rPr>
              <w:rFonts w:ascii="Times New Roman" w:eastAsia="Calibri" w:hAnsi="Times New Roman" w:cs="Times New Roman"/>
              <w:szCs w:val="24"/>
              <w:lang w:eastAsia="lt-LT"/>
            </w:rPr>
            <w:t>Klaipėdos rajone</w:t>
          </w:r>
          <w:r w:rsidR="00311602" w:rsidRPr="00E41E1F">
            <w:rPr>
              <w:rFonts w:ascii="Times New Roman" w:eastAsia="Calibri" w:hAnsi="Times New Roman" w:cs="Times New Roman"/>
              <w:szCs w:val="24"/>
              <w:lang w:eastAsia="lt-LT"/>
            </w:rPr>
            <w:t>. Lankytin</w:t>
          </w:r>
          <w:r w:rsidR="00F276E6" w:rsidRPr="00E41E1F">
            <w:rPr>
              <w:rFonts w:ascii="Times New Roman" w:eastAsia="Calibri" w:hAnsi="Times New Roman" w:cs="Times New Roman"/>
              <w:szCs w:val="24"/>
              <w:lang w:eastAsia="lt-LT"/>
            </w:rPr>
            <w:t>o</w:t>
          </w:r>
          <w:r w:rsidR="00311602" w:rsidRPr="00E41E1F">
            <w:rPr>
              <w:rFonts w:ascii="Times New Roman" w:eastAsia="Calibri" w:hAnsi="Times New Roman" w:cs="Times New Roman"/>
              <w:szCs w:val="24"/>
              <w:lang w:eastAsia="lt-LT"/>
            </w:rPr>
            <w:t xml:space="preserve">s vietos suskirstytos į tris kategorijas: </w:t>
          </w:r>
          <w:r w:rsidR="00F276E6" w:rsidRPr="00E41E1F">
            <w:rPr>
              <w:rFonts w:ascii="Times New Roman" w:eastAsia="Calibri" w:hAnsi="Times New Roman" w:cs="Times New Roman"/>
              <w:szCs w:val="24"/>
              <w:lang w:eastAsia="lt-LT"/>
            </w:rPr>
            <w:t>(1) o</w:t>
          </w:r>
          <w:r w:rsidR="00311602" w:rsidRPr="00E41E1F">
            <w:rPr>
              <w:rFonts w:ascii="Times New Roman" w:eastAsia="Calibri" w:hAnsi="Times New Roman" w:cs="Times New Roman"/>
              <w:szCs w:val="24"/>
              <w:lang w:eastAsia="lt-LT"/>
            </w:rPr>
            <w:t xml:space="preserve">bjektai paruošti lankymui </w:t>
          </w:r>
          <w:bookmarkStart w:id="31" w:name="_Hlk45099800"/>
          <w:r w:rsidR="00311602" w:rsidRPr="00E41E1F">
            <w:rPr>
              <w:rFonts w:ascii="Times New Roman" w:eastAsia="Calibri" w:hAnsi="Times New Roman" w:cs="Times New Roman"/>
              <w:szCs w:val="24"/>
              <w:lang w:eastAsia="lt-LT"/>
            </w:rPr>
            <w:t xml:space="preserve">(Agluonėnų etnografinė sodyba </w:t>
          </w:r>
          <w:r w:rsidR="002845CB" w:rsidRPr="00E41E1F">
            <w:rPr>
              <w:rFonts w:ascii="Times New Roman" w:eastAsia="Calibri" w:hAnsi="Times New Roman" w:cs="Times New Roman"/>
              <w:szCs w:val="24"/>
              <w:lang w:eastAsia="lt-LT"/>
            </w:rPr>
            <w:t>–</w:t>
          </w:r>
          <w:r w:rsidR="00311602" w:rsidRPr="00E41E1F">
            <w:rPr>
              <w:rFonts w:ascii="Times New Roman" w:eastAsia="Calibri" w:hAnsi="Times New Roman" w:cs="Times New Roman"/>
              <w:szCs w:val="24"/>
              <w:lang w:eastAsia="lt-LT"/>
            </w:rPr>
            <w:t xml:space="preserve"> muziejus</w:t>
          </w:r>
          <w:r w:rsidR="002845CB" w:rsidRPr="00E41E1F">
            <w:rPr>
              <w:rFonts w:ascii="Times New Roman" w:eastAsia="Calibri" w:hAnsi="Times New Roman" w:cs="Times New Roman"/>
              <w:szCs w:val="24"/>
              <w:lang w:eastAsia="lt-LT"/>
            </w:rPr>
            <w:t xml:space="preserve"> ir</w:t>
          </w:r>
          <w:r w:rsidR="00311602" w:rsidRPr="00E41E1F">
            <w:rPr>
              <w:rFonts w:ascii="Times New Roman" w:eastAsia="Calibri" w:hAnsi="Times New Roman" w:cs="Times New Roman"/>
              <w:szCs w:val="24"/>
              <w:lang w:eastAsia="lt-LT"/>
            </w:rPr>
            <w:t xml:space="preserve"> </w:t>
          </w:r>
          <w:r w:rsidR="002845CB" w:rsidRPr="00E41E1F">
            <w:rPr>
              <w:rFonts w:ascii="Times New Roman" w:eastAsia="Calibri" w:hAnsi="Times New Roman" w:cs="Times New Roman"/>
              <w:szCs w:val="24"/>
              <w:lang w:eastAsia="lt-LT"/>
            </w:rPr>
            <w:t>Ievos Simonaitytės memorialinis muziejus</w:t>
          </w:r>
          <w:r w:rsidR="00311602" w:rsidRPr="00E41E1F">
            <w:rPr>
              <w:rFonts w:ascii="Times New Roman" w:eastAsia="Calibri" w:hAnsi="Times New Roman" w:cs="Times New Roman"/>
              <w:szCs w:val="24"/>
              <w:lang w:eastAsia="lt-LT"/>
            </w:rPr>
            <w:t xml:space="preserve">); </w:t>
          </w:r>
          <w:r w:rsidR="00F276E6" w:rsidRPr="00E41E1F">
            <w:rPr>
              <w:rFonts w:ascii="Times New Roman" w:eastAsia="Calibri" w:hAnsi="Times New Roman" w:cs="Times New Roman"/>
              <w:szCs w:val="24"/>
              <w:lang w:eastAsia="lt-LT"/>
            </w:rPr>
            <w:t>(2) o</w:t>
          </w:r>
          <w:r w:rsidR="00311602" w:rsidRPr="00E41E1F">
            <w:rPr>
              <w:rFonts w:ascii="Times New Roman" w:eastAsia="Calibri" w:hAnsi="Times New Roman" w:cs="Times New Roman"/>
              <w:szCs w:val="24"/>
              <w:lang w:eastAsia="lt-LT"/>
            </w:rPr>
            <w:t>bjektai dalinai paruošti lankymui (Kalniškės (Gargždų) piliakalnis, Oland</w:t>
          </w:r>
          <w:r w:rsidR="0071038E" w:rsidRPr="00E41E1F">
            <w:rPr>
              <w:rFonts w:ascii="Times New Roman" w:eastAsia="Calibri" w:hAnsi="Times New Roman" w:cs="Times New Roman"/>
              <w:szCs w:val="24"/>
              <w:lang w:eastAsia="lt-LT"/>
            </w:rPr>
            <w:t>o</w:t>
          </w:r>
          <w:r w:rsidR="00311602" w:rsidRPr="00E41E1F">
            <w:rPr>
              <w:rFonts w:ascii="Times New Roman" w:eastAsia="Calibri" w:hAnsi="Times New Roman" w:cs="Times New Roman"/>
              <w:szCs w:val="24"/>
              <w:lang w:eastAsia="lt-LT"/>
            </w:rPr>
            <w:t xml:space="preserve"> </w:t>
          </w:r>
          <w:r w:rsidR="0071038E" w:rsidRPr="00E41E1F">
            <w:rPr>
              <w:rFonts w:ascii="Times New Roman" w:eastAsia="Calibri" w:hAnsi="Times New Roman" w:cs="Times New Roman"/>
              <w:szCs w:val="24"/>
              <w:lang w:eastAsia="lt-LT"/>
            </w:rPr>
            <w:t>K</w:t>
          </w:r>
          <w:r w:rsidR="00311602" w:rsidRPr="00E41E1F">
            <w:rPr>
              <w:rFonts w:ascii="Times New Roman" w:eastAsia="Calibri" w:hAnsi="Times New Roman" w:cs="Times New Roman"/>
              <w:szCs w:val="24"/>
              <w:lang w:eastAsia="lt-LT"/>
            </w:rPr>
            <w:t>epurės skardis, Gargždų krašto muziejus</w:t>
          </w:r>
          <w:r w:rsidR="002845CB" w:rsidRPr="00E41E1F">
            <w:rPr>
              <w:rFonts w:ascii="Times New Roman" w:eastAsia="Calibri" w:hAnsi="Times New Roman" w:cs="Times New Roman"/>
              <w:szCs w:val="24"/>
              <w:lang w:eastAsia="lt-LT"/>
            </w:rPr>
            <w:t xml:space="preserve"> ir</w:t>
          </w:r>
          <w:r w:rsidR="00311602" w:rsidRPr="00E41E1F">
            <w:rPr>
              <w:rFonts w:ascii="Times New Roman" w:eastAsia="Calibri" w:hAnsi="Times New Roman" w:cs="Times New Roman"/>
              <w:szCs w:val="24"/>
              <w:lang w:eastAsia="lt-LT"/>
            </w:rPr>
            <w:t xml:space="preserve"> J.</w:t>
          </w:r>
          <w:r w:rsidR="002845CB" w:rsidRPr="00E41E1F">
            <w:rPr>
              <w:rFonts w:ascii="Times New Roman" w:eastAsia="Calibri" w:hAnsi="Times New Roman" w:cs="Times New Roman"/>
              <w:szCs w:val="24"/>
              <w:lang w:eastAsia="lt-LT"/>
            </w:rPr>
            <w:t xml:space="preserve"> </w:t>
          </w:r>
          <w:r w:rsidR="00311602" w:rsidRPr="00E41E1F">
            <w:rPr>
              <w:rFonts w:ascii="Times New Roman" w:eastAsia="Calibri" w:hAnsi="Times New Roman" w:cs="Times New Roman"/>
              <w:szCs w:val="24"/>
              <w:lang w:eastAsia="lt-LT"/>
            </w:rPr>
            <w:t>Gižo etnografinė žvejo sodyba-muzieju</w:t>
          </w:r>
          <w:r w:rsidR="002845CB" w:rsidRPr="00E41E1F">
            <w:rPr>
              <w:rFonts w:ascii="Times New Roman" w:eastAsia="Calibri" w:hAnsi="Times New Roman" w:cs="Times New Roman"/>
              <w:szCs w:val="24"/>
              <w:lang w:eastAsia="lt-LT"/>
            </w:rPr>
            <w:t>s</w:t>
          </w:r>
          <w:r w:rsidR="00311602" w:rsidRPr="00E41E1F">
            <w:rPr>
              <w:rFonts w:ascii="Times New Roman" w:eastAsia="Calibri" w:hAnsi="Times New Roman" w:cs="Times New Roman"/>
              <w:szCs w:val="24"/>
              <w:lang w:eastAsia="lt-LT"/>
            </w:rPr>
            <w:t xml:space="preserve">); </w:t>
          </w:r>
          <w:r w:rsidR="00F276E6" w:rsidRPr="00E41E1F">
            <w:rPr>
              <w:rFonts w:ascii="Times New Roman" w:eastAsia="Calibri" w:hAnsi="Times New Roman" w:cs="Times New Roman"/>
              <w:szCs w:val="24"/>
              <w:lang w:eastAsia="lt-LT"/>
            </w:rPr>
            <w:t>(3) o</w:t>
          </w:r>
          <w:r w:rsidR="00311602" w:rsidRPr="00E41E1F">
            <w:rPr>
              <w:rFonts w:ascii="Times New Roman" w:eastAsia="Calibri" w:hAnsi="Times New Roman" w:cs="Times New Roman"/>
              <w:szCs w:val="24"/>
              <w:lang w:eastAsia="lt-LT"/>
            </w:rPr>
            <w:t>bjektai neparuošti lankymui (</w:t>
          </w:r>
          <w:proofErr w:type="spellStart"/>
          <w:r w:rsidR="00311602" w:rsidRPr="00E41E1F">
            <w:rPr>
              <w:rFonts w:ascii="Times New Roman" w:eastAsia="Calibri" w:hAnsi="Times New Roman" w:cs="Times New Roman"/>
              <w:szCs w:val="24"/>
              <w:lang w:eastAsia="lt-LT"/>
            </w:rPr>
            <w:t>Karklės</w:t>
          </w:r>
          <w:proofErr w:type="spellEnd"/>
          <w:r w:rsidR="00311602" w:rsidRPr="00E41E1F">
            <w:rPr>
              <w:rFonts w:ascii="Times New Roman" w:eastAsia="Calibri" w:hAnsi="Times New Roman" w:cs="Times New Roman"/>
              <w:szCs w:val="24"/>
              <w:lang w:eastAsia="lt-LT"/>
            </w:rPr>
            <w:t xml:space="preserve"> etnografinis kaimas).</w:t>
          </w:r>
        </w:p>
        <w:p w14:paraId="503CEFC2" w14:textId="00B55DF0" w:rsidR="00685780" w:rsidRPr="00E41E1F" w:rsidRDefault="00234A0A" w:rsidP="00445577">
          <w:pPr>
            <w:tabs>
              <w:tab w:val="left" w:pos="3825"/>
            </w:tabs>
            <w:ind w:firstLine="709"/>
            <w:rPr>
              <w:rFonts w:ascii="Times New Roman" w:eastAsia="Calibri" w:hAnsi="Times New Roman" w:cs="Times New Roman"/>
              <w:szCs w:val="24"/>
              <w:lang w:eastAsia="lt-LT"/>
            </w:rPr>
          </w:pPr>
          <w:r w:rsidRPr="00E41E1F">
            <w:rPr>
              <w:rFonts w:ascii="Times New Roman" w:eastAsia="Calibri" w:hAnsi="Times New Roman" w:cs="Times New Roman"/>
              <w:szCs w:val="24"/>
              <w:lang w:eastAsia="lt-LT"/>
            </w:rPr>
            <w:t>Klaipėdos r</w:t>
          </w:r>
          <w:r w:rsidR="00623A0B" w:rsidRPr="00E41E1F">
            <w:rPr>
              <w:rFonts w:ascii="Times New Roman" w:eastAsia="Calibri" w:hAnsi="Times New Roman" w:cs="Times New Roman"/>
              <w:szCs w:val="24"/>
              <w:lang w:eastAsia="lt-LT"/>
            </w:rPr>
            <w:t>ajono savivaldybės</w:t>
          </w:r>
          <w:r w:rsidRPr="00E41E1F">
            <w:rPr>
              <w:rFonts w:ascii="Times New Roman" w:eastAsia="Calibri" w:hAnsi="Times New Roman" w:cs="Times New Roman"/>
              <w:szCs w:val="24"/>
              <w:lang w:eastAsia="lt-LT"/>
            </w:rPr>
            <w:t xml:space="preserve"> </w:t>
          </w:r>
          <w:r w:rsidR="00685780" w:rsidRPr="00E41E1F">
            <w:rPr>
              <w:rFonts w:ascii="Times New Roman" w:eastAsia="Calibri" w:hAnsi="Times New Roman" w:cs="Times New Roman"/>
              <w:szCs w:val="24"/>
              <w:lang w:eastAsia="lt-LT"/>
            </w:rPr>
            <w:t>objektai</w:t>
          </w:r>
          <w:r w:rsidR="00623A0B" w:rsidRPr="00E41E1F">
            <w:rPr>
              <w:rFonts w:ascii="Times New Roman" w:eastAsia="Calibri" w:hAnsi="Times New Roman" w:cs="Times New Roman"/>
              <w:szCs w:val="24"/>
              <w:lang w:eastAsia="lt-LT"/>
            </w:rPr>
            <w:t xml:space="preserve">, įtraukti į nacionalines autoturizmo trasas, </w:t>
          </w:r>
          <w:r w:rsidR="00685780" w:rsidRPr="00E41E1F">
            <w:rPr>
              <w:rFonts w:ascii="Times New Roman" w:eastAsia="Calibri" w:hAnsi="Times New Roman" w:cs="Times New Roman"/>
              <w:szCs w:val="24"/>
              <w:lang w:eastAsia="lt-LT"/>
            </w:rPr>
            <w:t xml:space="preserve">taip pat ir </w:t>
          </w:r>
          <w:proofErr w:type="spellStart"/>
          <w:r w:rsidR="00685780" w:rsidRPr="00E41E1F">
            <w:rPr>
              <w:rFonts w:ascii="Times New Roman" w:eastAsia="Calibri" w:hAnsi="Times New Roman" w:cs="Times New Roman"/>
              <w:szCs w:val="24"/>
              <w:lang w:eastAsia="lt-LT"/>
            </w:rPr>
            <w:t>Karklės</w:t>
          </w:r>
          <w:proofErr w:type="spellEnd"/>
          <w:r w:rsidR="00685780" w:rsidRPr="00E41E1F">
            <w:rPr>
              <w:rFonts w:ascii="Times New Roman" w:eastAsia="Calibri" w:hAnsi="Times New Roman" w:cs="Times New Roman"/>
              <w:szCs w:val="24"/>
              <w:lang w:eastAsia="lt-LT"/>
            </w:rPr>
            <w:t xml:space="preserve"> etnografinis kaimas</w:t>
          </w:r>
          <w:r w:rsidR="004368FA" w:rsidRPr="00E41E1F">
            <w:rPr>
              <w:rFonts w:ascii="Times New Roman" w:eastAsia="Calibri" w:hAnsi="Times New Roman" w:cs="Times New Roman"/>
              <w:szCs w:val="24"/>
              <w:lang w:eastAsia="lt-LT"/>
            </w:rPr>
            <w:t>, pastarąjį dešimtmetį buv</w:t>
          </w:r>
          <w:r w:rsidR="00685780" w:rsidRPr="00E41E1F">
            <w:rPr>
              <w:rFonts w:ascii="Times New Roman" w:eastAsia="Calibri" w:hAnsi="Times New Roman" w:cs="Times New Roman"/>
              <w:szCs w:val="24"/>
              <w:lang w:eastAsia="lt-LT"/>
            </w:rPr>
            <w:t>o tvarkomi</w:t>
          </w:r>
          <w:r w:rsidR="00623A0B" w:rsidRPr="00E41E1F">
            <w:rPr>
              <w:rFonts w:ascii="Times New Roman" w:eastAsia="Calibri" w:hAnsi="Times New Roman" w:cs="Times New Roman"/>
              <w:szCs w:val="24"/>
              <w:lang w:eastAsia="lt-LT"/>
            </w:rPr>
            <w:t xml:space="preserve"> ir</w:t>
          </w:r>
          <w:r w:rsidR="00685780" w:rsidRPr="00E41E1F">
            <w:rPr>
              <w:rFonts w:ascii="Times New Roman" w:eastAsia="Calibri" w:hAnsi="Times New Roman" w:cs="Times New Roman"/>
              <w:szCs w:val="24"/>
              <w:lang w:eastAsia="lt-LT"/>
            </w:rPr>
            <w:t xml:space="preserve"> restauruojami</w:t>
          </w:r>
          <w:r w:rsidR="00623A0B" w:rsidRPr="00E41E1F">
            <w:rPr>
              <w:rFonts w:ascii="Times New Roman" w:eastAsia="Calibri" w:hAnsi="Times New Roman" w:cs="Times New Roman"/>
              <w:szCs w:val="24"/>
              <w:lang w:eastAsia="lt-LT"/>
            </w:rPr>
            <w:t xml:space="preserve">, </w:t>
          </w:r>
          <w:r w:rsidRPr="00E41E1F">
            <w:rPr>
              <w:rFonts w:ascii="Times New Roman" w:eastAsia="Calibri" w:hAnsi="Times New Roman" w:cs="Times New Roman"/>
              <w:szCs w:val="24"/>
              <w:lang w:eastAsia="lt-LT"/>
            </w:rPr>
            <w:t>i</w:t>
          </w:r>
          <w:r w:rsidR="00685780" w:rsidRPr="00E41E1F">
            <w:rPr>
              <w:rFonts w:ascii="Times New Roman" w:eastAsia="Calibri" w:hAnsi="Times New Roman" w:cs="Times New Roman"/>
              <w:szCs w:val="24"/>
              <w:lang w:eastAsia="lt-LT"/>
            </w:rPr>
            <w:t xml:space="preserve">šskyrus Gargždų krašto muziejų, kurio pastatas </w:t>
          </w:r>
          <w:r w:rsidR="00917778" w:rsidRPr="00E41E1F">
            <w:rPr>
              <w:rFonts w:ascii="Times New Roman" w:eastAsia="Calibri" w:hAnsi="Times New Roman" w:cs="Times New Roman"/>
              <w:szCs w:val="24"/>
              <w:lang w:eastAsia="lt-LT"/>
            </w:rPr>
            <w:t xml:space="preserve">renovuotas </w:t>
          </w:r>
          <w:r w:rsidR="00685780" w:rsidRPr="00E41E1F">
            <w:rPr>
              <w:rFonts w:ascii="Times New Roman" w:eastAsia="Calibri" w:hAnsi="Times New Roman" w:cs="Times New Roman"/>
              <w:szCs w:val="24"/>
              <w:lang w:eastAsia="lt-LT"/>
            </w:rPr>
            <w:t>dar 2005 m</w:t>
          </w:r>
          <w:r w:rsidR="00623A0B" w:rsidRPr="00E41E1F">
            <w:rPr>
              <w:rFonts w:ascii="Times New Roman" w:eastAsia="Calibri" w:hAnsi="Times New Roman" w:cs="Times New Roman"/>
              <w:szCs w:val="24"/>
              <w:lang w:eastAsia="lt-LT"/>
            </w:rPr>
            <w:t>etais</w:t>
          </w:r>
          <w:r w:rsidR="00685780" w:rsidRPr="00E41E1F">
            <w:rPr>
              <w:rFonts w:ascii="Times New Roman" w:eastAsia="Calibri" w:hAnsi="Times New Roman" w:cs="Times New Roman"/>
              <w:szCs w:val="24"/>
              <w:lang w:eastAsia="lt-LT"/>
            </w:rPr>
            <w:t xml:space="preserve"> ir kapitalin</w:t>
          </w:r>
          <w:r w:rsidR="00623A0B" w:rsidRPr="00E41E1F">
            <w:rPr>
              <w:rFonts w:ascii="Times New Roman" w:eastAsia="Calibri" w:hAnsi="Times New Roman" w:cs="Times New Roman"/>
              <w:szCs w:val="24"/>
              <w:lang w:eastAsia="lt-LT"/>
            </w:rPr>
            <w:t>ių</w:t>
          </w:r>
          <w:r w:rsidR="00685780" w:rsidRPr="00E41E1F">
            <w:rPr>
              <w:rFonts w:ascii="Times New Roman" w:eastAsia="Calibri" w:hAnsi="Times New Roman" w:cs="Times New Roman"/>
              <w:szCs w:val="24"/>
              <w:lang w:eastAsia="lt-LT"/>
            </w:rPr>
            <w:t xml:space="preserve"> investicij</w:t>
          </w:r>
          <w:r w:rsidR="00623A0B" w:rsidRPr="00E41E1F">
            <w:rPr>
              <w:rFonts w:ascii="Times New Roman" w:eastAsia="Calibri" w:hAnsi="Times New Roman" w:cs="Times New Roman"/>
              <w:szCs w:val="24"/>
              <w:lang w:eastAsia="lt-LT"/>
            </w:rPr>
            <w:t>ų</w:t>
          </w:r>
          <w:r w:rsidR="00685780" w:rsidRPr="00E41E1F">
            <w:rPr>
              <w:rFonts w:ascii="Times New Roman" w:eastAsia="Calibri" w:hAnsi="Times New Roman" w:cs="Times New Roman"/>
              <w:szCs w:val="24"/>
              <w:lang w:eastAsia="lt-LT"/>
            </w:rPr>
            <w:t xml:space="preserve"> </w:t>
          </w:r>
          <w:r w:rsidR="004368FA" w:rsidRPr="00E41E1F">
            <w:rPr>
              <w:rFonts w:ascii="Times New Roman" w:eastAsia="Calibri" w:hAnsi="Times New Roman" w:cs="Times New Roman"/>
              <w:szCs w:val="24"/>
              <w:lang w:eastAsia="lt-LT"/>
            </w:rPr>
            <w:t xml:space="preserve">iki 2019 m. </w:t>
          </w:r>
          <w:r w:rsidR="00685780" w:rsidRPr="00E41E1F">
            <w:rPr>
              <w:rFonts w:ascii="Times New Roman" w:eastAsia="Calibri" w:hAnsi="Times New Roman" w:cs="Times New Roman"/>
              <w:szCs w:val="24"/>
              <w:lang w:eastAsia="lt-LT"/>
            </w:rPr>
            <w:t>nebuvo.</w:t>
          </w:r>
          <w:r w:rsidR="00917778" w:rsidRPr="00E41E1F">
            <w:rPr>
              <w:rFonts w:ascii="Times New Roman" w:eastAsia="Calibri" w:hAnsi="Times New Roman" w:cs="Times New Roman"/>
              <w:szCs w:val="24"/>
              <w:lang w:eastAsia="lt-LT"/>
            </w:rPr>
            <w:t xml:space="preserve"> Agluonėnų etnografinėje ir J. Gižo etnografinė</w:t>
          </w:r>
          <w:r w:rsidR="009C4C59" w:rsidRPr="00E41E1F">
            <w:rPr>
              <w:rFonts w:ascii="Times New Roman" w:eastAsia="Calibri" w:hAnsi="Times New Roman" w:cs="Times New Roman"/>
              <w:szCs w:val="24"/>
              <w:lang w:eastAsia="lt-LT"/>
            </w:rPr>
            <w:t>je</w:t>
          </w:r>
          <w:r w:rsidR="00917778" w:rsidRPr="00E41E1F">
            <w:rPr>
              <w:rFonts w:ascii="Times New Roman" w:eastAsia="Calibri" w:hAnsi="Times New Roman" w:cs="Times New Roman"/>
              <w:szCs w:val="24"/>
              <w:lang w:eastAsia="lt-LT"/>
            </w:rPr>
            <w:t xml:space="preserve"> žvejo sodybo</w:t>
          </w:r>
          <w:r w:rsidR="004368FA" w:rsidRPr="00E41E1F">
            <w:rPr>
              <w:rFonts w:ascii="Times New Roman" w:eastAsia="Calibri" w:hAnsi="Times New Roman" w:cs="Times New Roman"/>
              <w:szCs w:val="24"/>
              <w:lang w:eastAsia="lt-LT"/>
            </w:rPr>
            <w:t>se</w:t>
          </w:r>
          <w:r w:rsidR="00917778" w:rsidRPr="00E41E1F">
            <w:rPr>
              <w:rFonts w:ascii="Times New Roman" w:eastAsia="Calibri" w:hAnsi="Times New Roman" w:cs="Times New Roman"/>
              <w:szCs w:val="24"/>
              <w:lang w:eastAsia="lt-LT"/>
            </w:rPr>
            <w:t xml:space="preserve"> restauracijos darbai atlikti 2010 m. Ievos Simonaitytės memorialiniame muziejuje atlikt</w:t>
          </w:r>
          <w:r w:rsidR="009C4C59" w:rsidRPr="00E41E1F">
            <w:rPr>
              <w:rFonts w:ascii="Times New Roman" w:eastAsia="Calibri" w:hAnsi="Times New Roman" w:cs="Times New Roman"/>
              <w:szCs w:val="24"/>
              <w:lang w:eastAsia="lt-LT"/>
            </w:rPr>
            <w:t>a</w:t>
          </w:r>
          <w:r w:rsidR="00917778" w:rsidRPr="00E41E1F">
            <w:rPr>
              <w:rFonts w:ascii="Times New Roman" w:eastAsia="Calibri" w:hAnsi="Times New Roman" w:cs="Times New Roman"/>
              <w:szCs w:val="24"/>
              <w:lang w:eastAsia="lt-LT"/>
            </w:rPr>
            <w:t xml:space="preserve"> rekonstrukcij</w:t>
          </w:r>
          <w:r w:rsidR="009C4C59" w:rsidRPr="00E41E1F">
            <w:rPr>
              <w:rFonts w:ascii="Times New Roman" w:eastAsia="Calibri" w:hAnsi="Times New Roman" w:cs="Times New Roman"/>
              <w:szCs w:val="24"/>
              <w:lang w:eastAsia="lt-LT"/>
            </w:rPr>
            <w:t>a</w:t>
          </w:r>
          <w:r w:rsidR="00917778" w:rsidRPr="00E41E1F">
            <w:rPr>
              <w:rFonts w:ascii="Times New Roman" w:eastAsia="Calibri" w:hAnsi="Times New Roman" w:cs="Times New Roman"/>
              <w:szCs w:val="24"/>
              <w:lang w:eastAsia="lt-LT"/>
            </w:rPr>
            <w:t>, o Kalniškės (Gargždų) piliakalnis sutvarkytas pritaikytas lankytojams 2019 m</w:t>
          </w:r>
          <w:r w:rsidR="009C4C59" w:rsidRPr="00E41E1F">
            <w:rPr>
              <w:rFonts w:ascii="Times New Roman" w:eastAsia="Calibri" w:hAnsi="Times New Roman" w:cs="Times New Roman"/>
              <w:szCs w:val="24"/>
              <w:lang w:eastAsia="lt-LT"/>
            </w:rPr>
            <w:t>etais</w:t>
          </w:r>
          <w:r w:rsidR="00917778" w:rsidRPr="00E41E1F">
            <w:rPr>
              <w:rFonts w:ascii="Times New Roman" w:eastAsia="Calibri" w:hAnsi="Times New Roman" w:cs="Times New Roman"/>
              <w:szCs w:val="24"/>
              <w:lang w:eastAsia="lt-LT"/>
            </w:rPr>
            <w:t>. Oland</w:t>
          </w:r>
          <w:r w:rsidR="0071038E" w:rsidRPr="00E41E1F">
            <w:rPr>
              <w:rFonts w:ascii="Times New Roman" w:eastAsia="Calibri" w:hAnsi="Times New Roman" w:cs="Times New Roman"/>
              <w:szCs w:val="24"/>
              <w:lang w:eastAsia="lt-LT"/>
            </w:rPr>
            <w:t>o</w:t>
          </w:r>
          <w:r w:rsidR="00917778" w:rsidRPr="00E41E1F">
            <w:rPr>
              <w:rFonts w:ascii="Times New Roman" w:eastAsia="Calibri" w:hAnsi="Times New Roman" w:cs="Times New Roman"/>
              <w:szCs w:val="24"/>
              <w:lang w:eastAsia="lt-LT"/>
            </w:rPr>
            <w:t xml:space="preserve"> </w:t>
          </w:r>
          <w:r w:rsidR="0071038E" w:rsidRPr="00E41E1F">
            <w:rPr>
              <w:rFonts w:ascii="Times New Roman" w:eastAsia="Calibri" w:hAnsi="Times New Roman" w:cs="Times New Roman"/>
              <w:szCs w:val="24"/>
              <w:lang w:eastAsia="lt-LT"/>
            </w:rPr>
            <w:t>K</w:t>
          </w:r>
          <w:r w:rsidR="00917778" w:rsidRPr="00E41E1F">
            <w:rPr>
              <w:rFonts w:ascii="Times New Roman" w:eastAsia="Calibri" w:hAnsi="Times New Roman" w:cs="Times New Roman"/>
              <w:szCs w:val="24"/>
              <w:lang w:eastAsia="lt-LT"/>
            </w:rPr>
            <w:t xml:space="preserve">epurės skardis nuolat prižiūrimas </w:t>
          </w:r>
          <w:r w:rsidR="009C4C59" w:rsidRPr="00E41E1F">
            <w:rPr>
              <w:rFonts w:ascii="Times New Roman" w:eastAsia="Calibri" w:hAnsi="Times New Roman" w:cs="Times New Roman"/>
              <w:szCs w:val="24"/>
              <w:lang w:eastAsia="lt-LT"/>
            </w:rPr>
            <w:t>P</w:t>
          </w:r>
          <w:r w:rsidR="00917778" w:rsidRPr="00E41E1F">
            <w:rPr>
              <w:rFonts w:ascii="Times New Roman" w:eastAsia="Calibri" w:hAnsi="Times New Roman" w:cs="Times New Roman"/>
              <w:szCs w:val="24"/>
              <w:lang w:eastAsia="lt-LT"/>
            </w:rPr>
            <w:t xml:space="preserve">ajūrio regioninio parko direkcijos, o </w:t>
          </w:r>
          <w:proofErr w:type="spellStart"/>
          <w:r w:rsidR="00917778" w:rsidRPr="00E41E1F">
            <w:rPr>
              <w:rFonts w:ascii="Times New Roman" w:eastAsia="Calibri" w:hAnsi="Times New Roman" w:cs="Times New Roman"/>
              <w:szCs w:val="24"/>
              <w:lang w:eastAsia="lt-LT"/>
            </w:rPr>
            <w:t>Karklės</w:t>
          </w:r>
          <w:proofErr w:type="spellEnd"/>
          <w:r w:rsidR="00917778" w:rsidRPr="00E41E1F">
            <w:rPr>
              <w:rFonts w:ascii="Times New Roman" w:eastAsia="Calibri" w:hAnsi="Times New Roman" w:cs="Times New Roman"/>
              <w:szCs w:val="24"/>
              <w:lang w:eastAsia="lt-LT"/>
            </w:rPr>
            <w:t xml:space="preserve"> etnografinis kaimas (priži</w:t>
          </w:r>
          <w:r w:rsidR="009C4C59" w:rsidRPr="00E41E1F">
            <w:rPr>
              <w:rFonts w:ascii="Times New Roman" w:eastAsia="Calibri" w:hAnsi="Times New Roman" w:cs="Times New Roman"/>
              <w:szCs w:val="24"/>
              <w:lang w:eastAsia="lt-LT"/>
            </w:rPr>
            <w:t>ū</w:t>
          </w:r>
          <w:r w:rsidR="00917778" w:rsidRPr="00E41E1F">
            <w:rPr>
              <w:rFonts w:ascii="Times New Roman" w:eastAsia="Calibri" w:hAnsi="Times New Roman" w:cs="Times New Roman"/>
              <w:szCs w:val="24"/>
              <w:lang w:eastAsia="lt-LT"/>
            </w:rPr>
            <w:t xml:space="preserve">rimas </w:t>
          </w:r>
          <w:r w:rsidR="009C4C59" w:rsidRPr="00E41E1F">
            <w:rPr>
              <w:rFonts w:ascii="Times New Roman" w:eastAsia="Calibri" w:hAnsi="Times New Roman" w:cs="Times New Roman"/>
              <w:szCs w:val="24"/>
              <w:lang w:eastAsia="lt-LT"/>
            </w:rPr>
            <w:t>P</w:t>
          </w:r>
          <w:r w:rsidR="00917778" w:rsidRPr="00E41E1F">
            <w:rPr>
              <w:rFonts w:ascii="Times New Roman" w:eastAsia="Calibri" w:hAnsi="Times New Roman" w:cs="Times New Roman"/>
              <w:szCs w:val="24"/>
              <w:lang w:eastAsia="lt-LT"/>
            </w:rPr>
            <w:t>ajūrio regioninio parko direkcijos ir Klaipėdos r</w:t>
          </w:r>
          <w:r w:rsidR="009C4C59" w:rsidRPr="00E41E1F">
            <w:rPr>
              <w:rFonts w:ascii="Times New Roman" w:eastAsia="Calibri" w:hAnsi="Times New Roman" w:cs="Times New Roman"/>
              <w:szCs w:val="24"/>
              <w:lang w:eastAsia="lt-LT"/>
            </w:rPr>
            <w:t xml:space="preserve">ajono </w:t>
          </w:r>
          <w:r w:rsidR="00917778" w:rsidRPr="00E41E1F">
            <w:rPr>
              <w:rFonts w:ascii="Times New Roman" w:eastAsia="Calibri" w:hAnsi="Times New Roman" w:cs="Times New Roman"/>
              <w:szCs w:val="24"/>
              <w:lang w:eastAsia="lt-LT"/>
            </w:rPr>
            <w:t>sav</w:t>
          </w:r>
          <w:r w:rsidR="009C4C59" w:rsidRPr="00E41E1F">
            <w:rPr>
              <w:rFonts w:ascii="Times New Roman" w:eastAsia="Calibri" w:hAnsi="Times New Roman" w:cs="Times New Roman"/>
              <w:szCs w:val="24"/>
              <w:lang w:eastAsia="lt-LT"/>
            </w:rPr>
            <w:t>ivaldybės administracijos</w:t>
          </w:r>
          <w:r w:rsidR="00917778" w:rsidRPr="00E41E1F">
            <w:rPr>
              <w:rFonts w:ascii="Times New Roman" w:eastAsia="Calibri" w:hAnsi="Times New Roman" w:cs="Times New Roman"/>
              <w:szCs w:val="24"/>
              <w:lang w:eastAsia="lt-LT"/>
            </w:rPr>
            <w:t>) per 10 metų sulaukė daug investicijų ir pasikeitė labiausiai.</w:t>
          </w:r>
        </w:p>
        <w:p w14:paraId="3DFC33F7" w14:textId="38CAFAF5" w:rsidR="00751466" w:rsidRPr="00E41E1F" w:rsidRDefault="00B96EC0" w:rsidP="00445577">
          <w:pPr>
            <w:tabs>
              <w:tab w:val="left" w:pos="3825"/>
            </w:tabs>
            <w:ind w:firstLine="709"/>
          </w:pPr>
          <w:bookmarkStart w:id="32" w:name="_Hlk45792562"/>
          <w:bookmarkEnd w:id="27"/>
          <w:bookmarkEnd w:id="28"/>
          <w:bookmarkEnd w:id="30"/>
          <w:bookmarkEnd w:id="31"/>
          <w:r w:rsidRPr="00E41E1F">
            <w:rPr>
              <w:rFonts w:ascii="Times New Roman" w:eastAsia="Calibri" w:hAnsi="Times New Roman" w:cs="Times New Roman"/>
              <w:b/>
              <w:bCs/>
              <w:szCs w:val="24"/>
              <w:lang w:eastAsia="lt-LT"/>
            </w:rPr>
            <w:t>Nacionalinių vandens turizmo trasų special</w:t>
          </w:r>
          <w:r w:rsidR="00D674A1" w:rsidRPr="00E41E1F">
            <w:rPr>
              <w:rFonts w:ascii="Times New Roman" w:eastAsia="Calibri" w:hAnsi="Times New Roman" w:cs="Times New Roman"/>
              <w:b/>
              <w:bCs/>
              <w:szCs w:val="24"/>
              <w:lang w:eastAsia="lt-LT"/>
            </w:rPr>
            <w:t>iojo plano</w:t>
          </w:r>
          <w:bookmarkEnd w:id="32"/>
          <w:r w:rsidR="00D674A1" w:rsidRPr="00E41E1F">
            <w:rPr>
              <w:rFonts w:ascii="Times New Roman" w:eastAsia="Calibri" w:hAnsi="Times New Roman" w:cs="Times New Roman"/>
              <w:szCs w:val="24"/>
              <w:lang w:eastAsia="lt-LT"/>
            </w:rPr>
            <w:t xml:space="preserve"> (toliau – specialusis planas)</w:t>
          </w:r>
          <w:r w:rsidR="00A278F9" w:rsidRPr="00E41E1F">
            <w:rPr>
              <w:rFonts w:ascii="Times New Roman" w:eastAsia="Calibri" w:hAnsi="Times New Roman" w:cs="Times New Roman"/>
              <w:szCs w:val="24"/>
              <w:lang w:eastAsia="lt-LT"/>
            </w:rPr>
            <w:t xml:space="preserve"> patvirtint</w:t>
          </w:r>
          <w:r w:rsidR="006E0B30" w:rsidRPr="00E41E1F">
            <w:rPr>
              <w:rFonts w:ascii="Times New Roman" w:eastAsia="Calibri" w:hAnsi="Times New Roman" w:cs="Times New Roman"/>
              <w:szCs w:val="24"/>
              <w:lang w:eastAsia="lt-LT"/>
            </w:rPr>
            <w:t>o</w:t>
          </w:r>
          <w:r w:rsidR="00A278F9" w:rsidRPr="00E41E1F">
            <w:rPr>
              <w:rFonts w:ascii="Times New Roman" w:eastAsia="Calibri" w:hAnsi="Times New Roman" w:cs="Times New Roman"/>
              <w:szCs w:val="24"/>
              <w:lang w:eastAsia="lt-LT"/>
            </w:rPr>
            <w:t xml:space="preserve"> 2009 m. vasario 23 d. LR ūkio ministro įsakymu Nr. 4-67,</w:t>
          </w:r>
          <w:r w:rsidR="003D3442" w:rsidRPr="00E41E1F">
            <w:rPr>
              <w:rFonts w:ascii="Times New Roman" w:eastAsia="Calibri" w:hAnsi="Times New Roman" w:cs="Times New Roman"/>
              <w:b/>
              <w:bCs/>
              <w:szCs w:val="24"/>
              <w:lang w:eastAsia="lt-LT"/>
            </w:rPr>
            <w:t xml:space="preserve"> </w:t>
          </w:r>
          <w:r w:rsidRPr="00E41E1F">
            <w:rPr>
              <w:rFonts w:ascii="Times New Roman" w:eastAsia="Calibri" w:hAnsi="Times New Roman" w:cs="Times New Roman"/>
              <w:szCs w:val="24"/>
              <w:lang w:eastAsia="lt-LT"/>
            </w:rPr>
            <w:t>tikslai</w:t>
          </w:r>
          <w:r w:rsidR="003D3442" w:rsidRPr="00E41E1F">
            <w:rPr>
              <w:rFonts w:ascii="Times New Roman" w:eastAsia="Calibri" w:hAnsi="Times New Roman" w:cs="Times New Roman"/>
              <w:szCs w:val="24"/>
              <w:lang w:eastAsia="lt-LT"/>
            </w:rPr>
            <w:t xml:space="preserve"> –</w:t>
          </w:r>
          <w:r w:rsidRPr="00E41E1F">
            <w:rPr>
              <w:rFonts w:ascii="Times New Roman" w:eastAsia="Calibri" w:hAnsi="Times New Roman" w:cs="Times New Roman"/>
              <w:szCs w:val="24"/>
              <w:lang w:eastAsia="lt-LT"/>
            </w:rPr>
            <w:t xml:space="preserve"> nustatyti</w:t>
          </w:r>
          <w:r w:rsidR="003D3442" w:rsidRPr="00E41E1F">
            <w:rPr>
              <w:rFonts w:ascii="Times New Roman" w:eastAsia="Calibri" w:hAnsi="Times New Roman" w:cs="Times New Roman"/>
              <w:szCs w:val="24"/>
              <w:lang w:eastAsia="lt-LT"/>
            </w:rPr>
            <w:t xml:space="preserve"> </w:t>
          </w:r>
          <w:r w:rsidRPr="00E41E1F">
            <w:rPr>
              <w:rFonts w:ascii="Times New Roman" w:eastAsia="Calibri" w:hAnsi="Times New Roman" w:cs="Times New Roman"/>
              <w:szCs w:val="24"/>
              <w:lang w:eastAsia="lt-LT"/>
            </w:rPr>
            <w:t>vandens turizmo plėtojimo prioritetines teritorijas (vietoves); pateikti didelį rekreacinį potencialą turinčias vandens turizmo trasas, nustatyti šių trasų infrastruktūros plėtros prioritetus, įgyvendinimo etapus bei priemones; sudaryti sąlygas vandens turizmo trasų infrastruktūros techniniam projektavimui ir projekt</w:t>
          </w:r>
          <w:r w:rsidR="003D3442" w:rsidRPr="00E41E1F">
            <w:rPr>
              <w:rFonts w:ascii="Times New Roman" w:eastAsia="Calibri" w:hAnsi="Times New Roman" w:cs="Times New Roman"/>
              <w:szCs w:val="24"/>
              <w:lang w:eastAsia="lt-LT"/>
            </w:rPr>
            <w:t>ų</w:t>
          </w:r>
          <w:r w:rsidRPr="00E41E1F">
            <w:rPr>
              <w:rFonts w:ascii="Times New Roman" w:eastAsia="Calibri" w:hAnsi="Times New Roman" w:cs="Times New Roman"/>
              <w:szCs w:val="24"/>
              <w:lang w:eastAsia="lt-LT"/>
            </w:rPr>
            <w:t xml:space="preserve"> įgyvendinimui.</w:t>
          </w:r>
          <w:r w:rsidRPr="00E41E1F">
            <w:t xml:space="preserve"> </w:t>
          </w:r>
        </w:p>
        <w:p w14:paraId="74F4F5E8" w14:textId="5E0A49D1" w:rsidR="00B96EC0" w:rsidRPr="00E41E1F" w:rsidRDefault="00751466" w:rsidP="00445577">
          <w:pPr>
            <w:tabs>
              <w:tab w:val="left" w:pos="3825"/>
            </w:tabs>
            <w:ind w:firstLine="709"/>
            <w:rPr>
              <w:rFonts w:ascii="Times New Roman" w:eastAsia="Calibri" w:hAnsi="Times New Roman" w:cs="Times New Roman"/>
              <w:szCs w:val="24"/>
              <w:lang w:eastAsia="lt-LT"/>
            </w:rPr>
          </w:pPr>
          <w:r w:rsidRPr="00E41E1F">
            <w:rPr>
              <w:rFonts w:ascii="Times New Roman" w:eastAsia="Calibri" w:hAnsi="Times New Roman" w:cs="Times New Roman"/>
              <w:szCs w:val="24"/>
              <w:lang w:eastAsia="lt-LT"/>
            </w:rPr>
            <w:t>Aštuonios n</w:t>
          </w:r>
          <w:r w:rsidR="00B96EC0" w:rsidRPr="00E41E1F">
            <w:rPr>
              <w:rFonts w:ascii="Times New Roman" w:eastAsia="Calibri" w:hAnsi="Times New Roman" w:cs="Times New Roman"/>
              <w:szCs w:val="24"/>
              <w:lang w:eastAsia="lt-LT"/>
            </w:rPr>
            <w:t>acionalinės vandens turizmo trasos planuotos siekiant skatinti išskirtų trasų vandens turizmo infrastrukt</w:t>
          </w:r>
          <w:r w:rsidRPr="00E41E1F">
            <w:rPr>
              <w:rFonts w:ascii="Times New Roman" w:eastAsia="Calibri" w:hAnsi="Times New Roman" w:cs="Times New Roman"/>
              <w:szCs w:val="24"/>
              <w:lang w:eastAsia="lt-LT"/>
            </w:rPr>
            <w:t>ū</w:t>
          </w:r>
          <w:r w:rsidR="00B96EC0" w:rsidRPr="00E41E1F">
            <w:rPr>
              <w:rFonts w:ascii="Times New Roman" w:eastAsia="Calibri" w:hAnsi="Times New Roman" w:cs="Times New Roman"/>
              <w:szCs w:val="24"/>
              <w:lang w:eastAsia="lt-LT"/>
            </w:rPr>
            <w:t>ros pl</w:t>
          </w:r>
          <w:r w:rsidRPr="00E41E1F">
            <w:rPr>
              <w:rFonts w:ascii="Times New Roman" w:eastAsia="Calibri" w:hAnsi="Times New Roman" w:cs="Times New Roman"/>
              <w:szCs w:val="24"/>
              <w:lang w:eastAsia="lt-LT"/>
            </w:rPr>
            <w:t>ė</w:t>
          </w:r>
          <w:r w:rsidR="00B96EC0" w:rsidRPr="00E41E1F">
            <w:rPr>
              <w:rFonts w:ascii="Times New Roman" w:eastAsia="Calibri" w:hAnsi="Times New Roman" w:cs="Times New Roman"/>
              <w:szCs w:val="24"/>
              <w:lang w:eastAsia="lt-LT"/>
            </w:rPr>
            <w:t>tr</w:t>
          </w:r>
          <w:r w:rsidR="009C4C59" w:rsidRPr="00E41E1F">
            <w:rPr>
              <w:rFonts w:ascii="Times New Roman" w:eastAsia="Calibri" w:hAnsi="Times New Roman" w:cs="Times New Roman"/>
              <w:szCs w:val="24"/>
              <w:lang w:eastAsia="lt-LT"/>
            </w:rPr>
            <w:t>ą</w:t>
          </w:r>
          <w:r w:rsidR="00B96EC0" w:rsidRPr="00E41E1F">
            <w:rPr>
              <w:rFonts w:ascii="Times New Roman" w:eastAsia="Calibri" w:hAnsi="Times New Roman" w:cs="Times New Roman"/>
              <w:szCs w:val="24"/>
              <w:lang w:eastAsia="lt-LT"/>
            </w:rPr>
            <w:t xml:space="preserve"> ir sukurti vandens turistams tinkamas s</w:t>
          </w:r>
          <w:r w:rsidRPr="00E41E1F">
            <w:rPr>
              <w:rFonts w:ascii="Times New Roman" w:eastAsia="Calibri" w:hAnsi="Times New Roman" w:cs="Times New Roman"/>
              <w:szCs w:val="24"/>
              <w:lang w:eastAsia="lt-LT"/>
            </w:rPr>
            <w:t>ą</w:t>
          </w:r>
          <w:r w:rsidR="00B96EC0" w:rsidRPr="00E41E1F">
            <w:rPr>
              <w:rFonts w:ascii="Times New Roman" w:eastAsia="Calibri" w:hAnsi="Times New Roman" w:cs="Times New Roman"/>
              <w:szCs w:val="24"/>
              <w:lang w:eastAsia="lt-LT"/>
            </w:rPr>
            <w:t>lygas poilsiauti bei vykdyti</w:t>
          </w:r>
          <w:r w:rsidRPr="00E41E1F">
            <w:rPr>
              <w:rFonts w:ascii="Times New Roman" w:eastAsia="Calibri" w:hAnsi="Times New Roman" w:cs="Times New Roman"/>
              <w:szCs w:val="24"/>
              <w:lang w:eastAsia="lt-LT"/>
            </w:rPr>
            <w:t xml:space="preserve"> </w:t>
          </w:r>
          <w:r w:rsidR="00B96EC0" w:rsidRPr="00E41E1F">
            <w:rPr>
              <w:rFonts w:ascii="Times New Roman" w:eastAsia="Calibri" w:hAnsi="Times New Roman" w:cs="Times New Roman"/>
              <w:szCs w:val="24"/>
              <w:lang w:eastAsia="lt-LT"/>
            </w:rPr>
            <w:t>vandens turizmo (aktyvaus poilsio) rinkodar</w:t>
          </w:r>
          <w:r w:rsidR="009C4C59" w:rsidRPr="00E41E1F">
            <w:rPr>
              <w:rFonts w:ascii="Times New Roman" w:eastAsia="Calibri" w:hAnsi="Times New Roman" w:cs="Times New Roman"/>
              <w:szCs w:val="24"/>
              <w:lang w:eastAsia="lt-LT"/>
            </w:rPr>
            <w:t>ą</w:t>
          </w:r>
          <w:r w:rsidR="00B96EC0" w:rsidRPr="00E41E1F">
            <w:rPr>
              <w:rFonts w:ascii="Times New Roman" w:eastAsia="Calibri" w:hAnsi="Times New Roman" w:cs="Times New Roman"/>
              <w:szCs w:val="24"/>
              <w:lang w:eastAsia="lt-LT"/>
            </w:rPr>
            <w:t>.</w:t>
          </w:r>
        </w:p>
        <w:p w14:paraId="3C444EA3" w14:textId="7BE8E925" w:rsidR="00012C17" w:rsidRPr="00E41E1F" w:rsidRDefault="008533A0" w:rsidP="003D4F53">
          <w:pPr>
            <w:tabs>
              <w:tab w:val="left" w:pos="3825"/>
            </w:tabs>
            <w:ind w:firstLine="709"/>
            <w:rPr>
              <w:rFonts w:ascii="Times New Roman" w:eastAsia="Calibri" w:hAnsi="Times New Roman" w:cs="Times New Roman"/>
              <w:szCs w:val="24"/>
              <w:lang w:eastAsia="lt-LT"/>
            </w:rPr>
          </w:pPr>
          <w:r w:rsidRPr="00E41E1F">
            <w:rPr>
              <w:rFonts w:ascii="Times New Roman" w:eastAsia="Calibri" w:hAnsi="Times New Roman" w:cs="Times New Roman"/>
              <w:szCs w:val="24"/>
              <w:lang w:eastAsia="lt-LT"/>
            </w:rPr>
            <w:t>Klaipėdos rajon</w:t>
          </w:r>
          <w:r w:rsidR="00766EB2" w:rsidRPr="00E41E1F">
            <w:rPr>
              <w:rFonts w:ascii="Times New Roman" w:eastAsia="Calibri" w:hAnsi="Times New Roman" w:cs="Times New Roman"/>
              <w:szCs w:val="24"/>
              <w:lang w:eastAsia="lt-LT"/>
            </w:rPr>
            <w:t>o teritorijoje yra dalis</w:t>
          </w:r>
          <w:r w:rsidRPr="00E41E1F">
            <w:rPr>
              <w:rFonts w:ascii="Times New Roman" w:eastAsia="Calibri" w:hAnsi="Times New Roman" w:cs="Times New Roman"/>
              <w:szCs w:val="24"/>
              <w:lang w:eastAsia="lt-LT"/>
            </w:rPr>
            <w:t xml:space="preserve"> </w:t>
          </w:r>
          <w:bookmarkStart w:id="33" w:name="_Hlk45096158"/>
          <w:r w:rsidR="00751466" w:rsidRPr="00E41E1F">
            <w:rPr>
              <w:rFonts w:ascii="Times New Roman" w:eastAsia="Calibri" w:hAnsi="Times New Roman" w:cs="Times New Roman"/>
              <w:szCs w:val="24"/>
              <w:lang w:eastAsia="lt-LT"/>
            </w:rPr>
            <w:t xml:space="preserve">prioritetinės </w:t>
          </w:r>
          <w:r w:rsidRPr="00E41E1F">
            <w:rPr>
              <w:rFonts w:ascii="Times New Roman" w:eastAsia="Calibri" w:hAnsi="Times New Roman" w:cs="Times New Roman"/>
              <w:szCs w:val="24"/>
              <w:lang w:eastAsia="lt-LT"/>
            </w:rPr>
            <w:t xml:space="preserve">Minijos </w:t>
          </w:r>
          <w:r w:rsidR="00751466" w:rsidRPr="00E41E1F">
            <w:rPr>
              <w:rFonts w:ascii="Times New Roman" w:eastAsia="Calibri" w:hAnsi="Times New Roman" w:cs="Times New Roman"/>
              <w:szCs w:val="24"/>
              <w:lang w:eastAsia="lt-LT"/>
            </w:rPr>
            <w:t>vandens turizmo</w:t>
          </w:r>
          <w:r w:rsidRPr="00E41E1F">
            <w:rPr>
              <w:rFonts w:ascii="Times New Roman" w:eastAsia="Calibri" w:hAnsi="Times New Roman" w:cs="Times New Roman"/>
              <w:szCs w:val="24"/>
              <w:lang w:eastAsia="lt-LT"/>
            </w:rPr>
            <w:t xml:space="preserve"> tras</w:t>
          </w:r>
          <w:r w:rsidR="00766EB2" w:rsidRPr="00E41E1F">
            <w:rPr>
              <w:rFonts w:ascii="Times New Roman" w:eastAsia="Calibri" w:hAnsi="Times New Roman" w:cs="Times New Roman"/>
              <w:szCs w:val="24"/>
              <w:lang w:eastAsia="lt-LT"/>
            </w:rPr>
            <w:t>o</w:t>
          </w:r>
          <w:r w:rsidR="00500455" w:rsidRPr="00E41E1F">
            <w:rPr>
              <w:rFonts w:ascii="Times New Roman" w:eastAsia="Calibri" w:hAnsi="Times New Roman" w:cs="Times New Roman"/>
              <w:szCs w:val="24"/>
              <w:lang w:eastAsia="lt-LT"/>
            </w:rPr>
            <w:t>s</w:t>
          </w:r>
          <w:bookmarkEnd w:id="33"/>
          <w:r w:rsidR="00500455" w:rsidRPr="00E41E1F">
            <w:rPr>
              <w:rFonts w:ascii="Times New Roman" w:eastAsia="Calibri" w:hAnsi="Times New Roman" w:cs="Times New Roman"/>
              <w:szCs w:val="24"/>
              <w:lang w:eastAsia="lt-LT"/>
            </w:rPr>
            <w:t xml:space="preserve">, kuri </w:t>
          </w:r>
          <w:r w:rsidRPr="00E41E1F">
            <w:rPr>
              <w:rFonts w:ascii="Times New Roman" w:eastAsia="Calibri" w:hAnsi="Times New Roman" w:cs="Times New Roman"/>
              <w:szCs w:val="24"/>
              <w:lang w:eastAsia="lt-LT"/>
            </w:rPr>
            <w:t xml:space="preserve">svarbi vandens turizmo ir rekreacijos vystymui. Specialiojo plano </w:t>
          </w:r>
          <w:r w:rsidR="009C4C59" w:rsidRPr="00E41E1F">
            <w:rPr>
              <w:rFonts w:ascii="Times New Roman" w:eastAsia="Calibri" w:hAnsi="Times New Roman" w:cs="Times New Roman"/>
              <w:szCs w:val="24"/>
              <w:lang w:eastAsia="lt-LT"/>
            </w:rPr>
            <w:t>sprendiniuose</w:t>
          </w:r>
          <w:r w:rsidRPr="00E41E1F">
            <w:rPr>
              <w:rFonts w:ascii="Times New Roman" w:eastAsia="Calibri" w:hAnsi="Times New Roman" w:cs="Times New Roman"/>
              <w:szCs w:val="24"/>
              <w:lang w:eastAsia="lt-LT"/>
            </w:rPr>
            <w:t xml:space="preserve"> </w:t>
          </w:r>
          <w:r w:rsidR="006B6747" w:rsidRPr="00E41E1F">
            <w:rPr>
              <w:rFonts w:ascii="Times New Roman" w:eastAsia="Calibri" w:hAnsi="Times New Roman" w:cs="Times New Roman"/>
              <w:szCs w:val="24"/>
              <w:lang w:eastAsia="lt-LT"/>
            </w:rPr>
            <w:t>Minijos turistin</w:t>
          </w:r>
          <w:r w:rsidR="009C4C59" w:rsidRPr="00E41E1F">
            <w:rPr>
              <w:rFonts w:ascii="Times New Roman" w:eastAsia="Calibri" w:hAnsi="Times New Roman" w:cs="Times New Roman"/>
              <w:szCs w:val="24"/>
              <w:lang w:eastAsia="lt-LT"/>
            </w:rPr>
            <w:t>ės</w:t>
          </w:r>
          <w:r w:rsidR="006B6747" w:rsidRPr="00E41E1F">
            <w:rPr>
              <w:rFonts w:ascii="Times New Roman" w:eastAsia="Calibri" w:hAnsi="Times New Roman" w:cs="Times New Roman"/>
              <w:szCs w:val="24"/>
              <w:lang w:eastAsia="lt-LT"/>
            </w:rPr>
            <w:t xml:space="preserve"> trasos infrastruktūrai </w:t>
          </w:r>
          <w:r w:rsidRPr="00E41E1F">
            <w:rPr>
              <w:rFonts w:ascii="Times New Roman" w:eastAsia="Calibri" w:hAnsi="Times New Roman" w:cs="Times New Roman"/>
              <w:szCs w:val="24"/>
              <w:lang w:eastAsia="lt-LT"/>
            </w:rPr>
            <w:t xml:space="preserve">Klaipėdos rajone </w:t>
          </w:r>
          <w:r w:rsidR="00500455" w:rsidRPr="00E41E1F">
            <w:rPr>
              <w:rFonts w:ascii="Times New Roman" w:eastAsia="Calibri" w:hAnsi="Times New Roman" w:cs="Times New Roman"/>
              <w:szCs w:val="24"/>
              <w:lang w:eastAsia="lt-LT"/>
            </w:rPr>
            <w:t>buvo suplanuota</w:t>
          </w:r>
          <w:r w:rsidR="006B6747" w:rsidRPr="00E41E1F">
            <w:rPr>
              <w:rFonts w:ascii="Times New Roman" w:eastAsia="Calibri" w:hAnsi="Times New Roman" w:cs="Times New Roman"/>
              <w:szCs w:val="24"/>
              <w:lang w:eastAsia="lt-LT"/>
            </w:rPr>
            <w:t xml:space="preserve"> </w:t>
          </w:r>
          <w:r w:rsidR="00766EB2" w:rsidRPr="00E41E1F">
            <w:rPr>
              <w:rFonts w:ascii="Times New Roman" w:eastAsia="Calibri" w:hAnsi="Times New Roman" w:cs="Times New Roman"/>
              <w:szCs w:val="24"/>
              <w:lang w:eastAsia="lt-LT"/>
            </w:rPr>
            <w:t>16 sprendinių</w:t>
          </w:r>
          <w:r w:rsidR="00500455" w:rsidRPr="00E41E1F">
            <w:rPr>
              <w:rFonts w:ascii="Times New Roman" w:eastAsia="Calibri" w:hAnsi="Times New Roman" w:cs="Times New Roman"/>
              <w:szCs w:val="24"/>
              <w:lang w:eastAsia="lt-LT"/>
            </w:rPr>
            <w:t>: 1 poilsiavietė, 11 stovyklaviečių, 1 atokvėpio vieta, 2 prieplaukos (Gargžduose ir Priekulėje) ir 1 kempingas.</w:t>
          </w:r>
          <w:r w:rsidR="00347A84" w:rsidRPr="00E41E1F">
            <w:rPr>
              <w:rFonts w:ascii="Times New Roman" w:eastAsia="Calibri" w:hAnsi="Times New Roman" w:cs="Times New Roman"/>
              <w:szCs w:val="24"/>
              <w:lang w:eastAsia="lt-LT"/>
            </w:rPr>
            <w:t xml:space="preserve"> </w:t>
          </w:r>
        </w:p>
        <w:p w14:paraId="35C5AEA2" w14:textId="5050D419" w:rsidR="006A461F" w:rsidRPr="00E41E1F" w:rsidRDefault="00FF3E90" w:rsidP="00BA7998">
          <w:pPr>
            <w:pStyle w:val="Antrat3"/>
            <w:spacing w:before="240"/>
            <w:ind w:left="720" w:hanging="720"/>
            <w:rPr>
              <w:rFonts w:eastAsia="Calibri"/>
              <w:lang w:eastAsia="lt-LT"/>
            </w:rPr>
          </w:pPr>
          <w:bookmarkStart w:id="34" w:name="_Toc72229706"/>
          <w:r w:rsidRPr="00E41E1F">
            <w:rPr>
              <w:rFonts w:eastAsia="Calibri"/>
              <w:lang w:eastAsia="lt-LT"/>
            </w:rPr>
            <w:lastRenderedPageBreak/>
            <w:t>2.1.2.</w:t>
          </w:r>
          <w:r w:rsidR="00BA7998" w:rsidRPr="00E41E1F">
            <w:rPr>
              <w:rFonts w:eastAsia="Calibri"/>
              <w:lang w:eastAsia="lt-LT"/>
            </w:rPr>
            <w:tab/>
          </w:r>
          <w:r w:rsidR="00E46184" w:rsidRPr="00E41E1F">
            <w:rPr>
              <w:rFonts w:eastAsia="Calibri"/>
              <w:lang w:eastAsia="lt-LT"/>
            </w:rPr>
            <w:t>T</w:t>
          </w:r>
          <w:r w:rsidR="008518AF" w:rsidRPr="00E41E1F">
            <w:rPr>
              <w:rFonts w:eastAsia="Calibri"/>
              <w:lang w:eastAsia="lt-LT"/>
            </w:rPr>
            <w:t>urizmo</w:t>
          </w:r>
          <w:r w:rsidRPr="00E41E1F">
            <w:rPr>
              <w:rFonts w:eastAsia="Calibri"/>
              <w:lang w:eastAsia="lt-LT"/>
            </w:rPr>
            <w:t xml:space="preserve"> </w:t>
          </w:r>
          <w:r w:rsidR="00C654FC" w:rsidRPr="00E41E1F">
            <w:rPr>
              <w:rFonts w:eastAsia="Calibri"/>
              <w:lang w:eastAsia="lt-LT"/>
            </w:rPr>
            <w:t xml:space="preserve">srities </w:t>
          </w:r>
          <w:r w:rsidRPr="00E41E1F">
            <w:rPr>
              <w:rFonts w:eastAsia="Calibri"/>
              <w:lang w:eastAsia="lt-LT"/>
            </w:rPr>
            <w:t>planavimo dokumentų analizė</w:t>
          </w:r>
          <w:bookmarkEnd w:id="34"/>
        </w:p>
        <w:p w14:paraId="30DD1289" w14:textId="6175B4F4" w:rsidR="008533A0" w:rsidRPr="00E41E1F" w:rsidRDefault="006A461F" w:rsidP="00445577">
          <w:pPr>
            <w:tabs>
              <w:tab w:val="left" w:pos="3825"/>
            </w:tabs>
            <w:ind w:firstLine="709"/>
            <w:rPr>
              <w:rFonts w:ascii="Times New Roman" w:eastAsia="Calibri" w:hAnsi="Times New Roman" w:cs="Times New Roman"/>
              <w:szCs w:val="24"/>
              <w:lang w:eastAsia="lt-LT"/>
            </w:rPr>
          </w:pPr>
          <w:r w:rsidRPr="00E41E1F">
            <w:rPr>
              <w:rFonts w:ascii="Times New Roman" w:eastAsia="Calibri" w:hAnsi="Times New Roman" w:cs="Times New Roman"/>
              <w:szCs w:val="24"/>
              <w:lang w:eastAsia="lt-LT"/>
            </w:rPr>
            <w:t xml:space="preserve">2016 m. lapkričio 30 d. Lietuvos Respublikos Vyriausybė patvirtino </w:t>
          </w:r>
          <w:r w:rsidRPr="00E41E1F">
            <w:rPr>
              <w:rFonts w:ascii="Times New Roman" w:eastAsia="Calibri" w:hAnsi="Times New Roman" w:cs="Times New Roman"/>
              <w:b/>
              <w:bCs/>
              <w:szCs w:val="24"/>
              <w:lang w:eastAsia="lt-LT"/>
            </w:rPr>
            <w:t>Lietuvos turizmo plėtros 2014–2020 metų programą</w:t>
          </w:r>
          <w:r w:rsidRPr="00E41E1F">
            <w:rPr>
              <w:rStyle w:val="Puslapioinaosnuoroda"/>
              <w:rFonts w:ascii="Times New Roman" w:eastAsia="Calibri" w:hAnsi="Times New Roman" w:cs="Times New Roman"/>
              <w:szCs w:val="24"/>
              <w:lang w:eastAsia="lt-LT"/>
            </w:rPr>
            <w:footnoteReference w:id="5"/>
          </w:r>
          <w:r w:rsidR="00395F7D" w:rsidRPr="00E41E1F">
            <w:rPr>
              <w:rFonts w:ascii="Times New Roman" w:eastAsia="Calibri" w:hAnsi="Times New Roman" w:cs="Times New Roman"/>
              <w:b/>
              <w:bCs/>
              <w:szCs w:val="24"/>
              <w:lang w:eastAsia="lt-LT"/>
            </w:rPr>
            <w:t xml:space="preserve"> </w:t>
          </w:r>
          <w:r w:rsidR="00395F7D" w:rsidRPr="00E41E1F">
            <w:rPr>
              <w:rFonts w:ascii="Times New Roman" w:eastAsia="Calibri" w:hAnsi="Times New Roman" w:cs="Times New Roman"/>
              <w:szCs w:val="24"/>
              <w:lang w:eastAsia="lt-LT"/>
            </w:rPr>
            <w:t>(toliau – programa)</w:t>
          </w:r>
          <w:r w:rsidRPr="00E41E1F">
            <w:rPr>
              <w:rFonts w:ascii="Times New Roman" w:eastAsia="Calibri" w:hAnsi="Times New Roman" w:cs="Times New Roman"/>
              <w:szCs w:val="24"/>
              <w:lang w:eastAsia="lt-LT"/>
            </w:rPr>
            <w:t>. Programoje nustatyti valstybės turizmo plėtros tikslai, uždaviniai ir plėtros prioritetai, atsižvelgiant į darn</w:t>
          </w:r>
          <w:r w:rsidR="003D3442" w:rsidRPr="00E41E1F">
            <w:rPr>
              <w:rFonts w:ascii="Times New Roman" w:eastAsia="Calibri" w:hAnsi="Times New Roman" w:cs="Times New Roman"/>
              <w:szCs w:val="24"/>
              <w:lang w:eastAsia="lt-LT"/>
            </w:rPr>
            <w:t>aus</w:t>
          </w:r>
          <w:r w:rsidRPr="00E41E1F">
            <w:rPr>
              <w:rFonts w:ascii="Times New Roman" w:eastAsia="Calibri" w:hAnsi="Times New Roman" w:cs="Times New Roman"/>
              <w:szCs w:val="24"/>
              <w:lang w:eastAsia="lt-LT"/>
            </w:rPr>
            <w:t xml:space="preserve"> turizmo principus.</w:t>
          </w:r>
          <w:r w:rsidR="006526E2" w:rsidRPr="00E41E1F">
            <w:rPr>
              <w:rFonts w:ascii="Times New Roman" w:eastAsia="Calibri" w:hAnsi="Times New Roman" w:cs="Times New Roman"/>
              <w:szCs w:val="24"/>
              <w:lang w:eastAsia="lt-LT"/>
            </w:rPr>
            <w:t xml:space="preserve"> </w:t>
          </w:r>
          <w:r w:rsidRPr="00E41E1F">
            <w:rPr>
              <w:rFonts w:ascii="Times New Roman" w:eastAsia="Calibri" w:hAnsi="Times New Roman" w:cs="Times New Roman"/>
              <w:szCs w:val="24"/>
              <w:lang w:eastAsia="lt-LT"/>
            </w:rPr>
            <w:t>Strateginis programos tikslas – didinti Lietuvos turizmo sektoriaus konkurencingumą. Programoje akcentuojama, jog siekiant išlaikyti turistų srautus, būtina kurti konkurencingus turizmo produktus, plėsti turizmo infrastruktūrą, skatinti turizmo paslaugų eksportą į užsienio šalis, imtis efektyvių rinkodaros ir komunikacijos priemonių bei didinti Lietuvos žinomumą.</w:t>
          </w:r>
          <w:r w:rsidR="006526E2" w:rsidRPr="00E41E1F">
            <w:rPr>
              <w:rFonts w:ascii="Times New Roman" w:eastAsia="Calibri" w:hAnsi="Times New Roman" w:cs="Times New Roman"/>
              <w:szCs w:val="24"/>
              <w:lang w:eastAsia="lt-LT"/>
            </w:rPr>
            <w:t xml:space="preserve"> </w:t>
          </w:r>
          <w:r w:rsidRPr="00E41E1F">
            <w:rPr>
              <w:rFonts w:ascii="Times New Roman" w:eastAsia="Calibri" w:hAnsi="Times New Roman" w:cs="Times New Roman"/>
              <w:szCs w:val="24"/>
              <w:lang w:eastAsia="lt-LT"/>
            </w:rPr>
            <w:t>Svarbiausi programos tikslai – gerinti turizmo infrastruktūros plėtrą ir paslaugų kokybę, Lietuvos, kaip turistinės šalies, žinomumą ir jos įvaizdį, mažinti turizmo paslaugų sezoniškumą.</w:t>
          </w:r>
        </w:p>
        <w:p w14:paraId="04B1725E" w14:textId="4165EC6D" w:rsidR="009C4C59" w:rsidRPr="00E41E1F" w:rsidRDefault="00395F7D" w:rsidP="00445577">
          <w:pPr>
            <w:tabs>
              <w:tab w:val="left" w:pos="3825"/>
            </w:tabs>
            <w:ind w:firstLine="709"/>
            <w:rPr>
              <w:rFonts w:ascii="Times New Roman" w:eastAsia="Calibri" w:hAnsi="Times New Roman" w:cs="Times New Roman"/>
              <w:szCs w:val="24"/>
              <w:lang w:eastAsia="lt-LT"/>
            </w:rPr>
          </w:pPr>
          <w:r w:rsidRPr="00E41E1F">
            <w:rPr>
              <w:rFonts w:ascii="Times New Roman" w:eastAsia="Calibri" w:hAnsi="Times New Roman" w:cs="Times New Roman"/>
              <w:szCs w:val="24"/>
              <w:lang w:eastAsia="lt-LT"/>
            </w:rPr>
            <w:t>Lietuvos turizmo plėtros programoje numatyta, kad d</w:t>
          </w:r>
          <w:r w:rsidR="008533A0" w:rsidRPr="00E41E1F">
            <w:rPr>
              <w:rFonts w:ascii="Times New Roman" w:eastAsia="Calibri" w:hAnsi="Times New Roman" w:cs="Times New Roman"/>
              <w:szCs w:val="24"/>
              <w:lang w:eastAsia="lt-LT"/>
            </w:rPr>
            <w:t>idinant turizmo sektoriaus konkurencingumą, svarbu siekti, kad turistų lankomi objektai ir turistams teikiamos paslaugos būtų pritaikyti ir siūlomi jiems visiems, atsižvelgiant į jų fizines išgales, negalią ar amžių, tai yra</w:t>
          </w:r>
          <w:r w:rsidR="006E0B30" w:rsidRPr="00E41E1F">
            <w:rPr>
              <w:rFonts w:ascii="Times New Roman" w:eastAsia="Calibri" w:hAnsi="Times New Roman" w:cs="Times New Roman"/>
              <w:szCs w:val="24"/>
              <w:lang w:eastAsia="lt-LT"/>
            </w:rPr>
            <w:t>,</w:t>
          </w:r>
          <w:r w:rsidR="008533A0" w:rsidRPr="00E41E1F">
            <w:rPr>
              <w:rFonts w:ascii="Times New Roman" w:eastAsia="Calibri" w:hAnsi="Times New Roman" w:cs="Times New Roman"/>
              <w:szCs w:val="24"/>
              <w:lang w:eastAsia="lt-LT"/>
            </w:rPr>
            <w:t xml:space="preserve"> specialiųjų poreikių turintiems asmenims, šeimoms su mažais vaikais, senyviems žmonėms ir panašiai. Todėl skatinant įgyvendinti turizmo projektus </w:t>
          </w:r>
          <w:r w:rsidRPr="00E41E1F">
            <w:rPr>
              <w:rFonts w:ascii="Times New Roman" w:eastAsia="Calibri" w:hAnsi="Times New Roman" w:cs="Times New Roman"/>
              <w:szCs w:val="24"/>
              <w:lang w:eastAsia="lt-LT"/>
            </w:rPr>
            <w:t>tikslinga</w:t>
          </w:r>
          <w:r w:rsidR="008533A0" w:rsidRPr="00E41E1F">
            <w:rPr>
              <w:rFonts w:ascii="Times New Roman" w:eastAsia="Calibri" w:hAnsi="Times New Roman" w:cs="Times New Roman"/>
              <w:szCs w:val="24"/>
              <w:lang w:eastAsia="lt-LT"/>
            </w:rPr>
            <w:t xml:space="preserve"> įrengti specialią infrastruktūrą, numatyti atitinkamą aptarnavimą, organizuoti veiklą ir ekspozicijas, pritaikytas specialiųjų poreikių turintiems asmenims.</w:t>
          </w:r>
          <w:r w:rsidRPr="00E41E1F">
            <w:rPr>
              <w:rFonts w:ascii="Times New Roman" w:eastAsia="Calibri" w:hAnsi="Times New Roman" w:cs="Times New Roman"/>
              <w:szCs w:val="24"/>
              <w:lang w:eastAsia="lt-LT"/>
            </w:rPr>
            <w:t xml:space="preserve"> </w:t>
          </w:r>
          <w:r w:rsidR="008533A0" w:rsidRPr="00E41E1F">
            <w:rPr>
              <w:rFonts w:ascii="Times New Roman" w:eastAsia="Calibri" w:hAnsi="Times New Roman" w:cs="Times New Roman"/>
              <w:szCs w:val="24"/>
              <w:lang w:eastAsia="lt-LT"/>
            </w:rPr>
            <w:t>Didėjantis turizmo sektoriaus konkurencingumas skatin</w:t>
          </w:r>
          <w:r w:rsidR="00C654FC" w:rsidRPr="00E41E1F">
            <w:rPr>
              <w:rFonts w:ascii="Times New Roman" w:eastAsia="Calibri" w:hAnsi="Times New Roman" w:cs="Times New Roman"/>
              <w:szCs w:val="24"/>
              <w:lang w:eastAsia="lt-LT"/>
            </w:rPr>
            <w:t>a</w:t>
          </w:r>
          <w:r w:rsidR="008533A0" w:rsidRPr="00E41E1F">
            <w:rPr>
              <w:rFonts w:ascii="Times New Roman" w:eastAsia="Calibri" w:hAnsi="Times New Roman" w:cs="Times New Roman"/>
              <w:szCs w:val="24"/>
              <w:lang w:eastAsia="lt-LT"/>
            </w:rPr>
            <w:t xml:space="preserve"> ne tik užsienio turistus atvykti į Lietuv</w:t>
          </w:r>
          <w:r w:rsidR="006526E2" w:rsidRPr="00E41E1F">
            <w:rPr>
              <w:rFonts w:ascii="Times New Roman" w:eastAsia="Calibri" w:hAnsi="Times New Roman" w:cs="Times New Roman"/>
              <w:szCs w:val="24"/>
              <w:lang w:eastAsia="lt-LT"/>
            </w:rPr>
            <w:t>ą</w:t>
          </w:r>
          <w:r w:rsidR="008533A0" w:rsidRPr="00E41E1F">
            <w:rPr>
              <w:rFonts w:ascii="Times New Roman" w:eastAsia="Calibri" w:hAnsi="Times New Roman" w:cs="Times New Roman"/>
              <w:szCs w:val="24"/>
              <w:lang w:eastAsia="lt-LT"/>
            </w:rPr>
            <w:t>, bet ir Lietuvos gyventojus daugiau keliauti po savo šalį, pažinti jos unikalų kraštovaizdį, turtingą kultūros paveldą, geriau suprasti istoriją ir prisidė</w:t>
          </w:r>
          <w:r w:rsidR="003D3442" w:rsidRPr="00E41E1F">
            <w:rPr>
              <w:rFonts w:ascii="Times New Roman" w:eastAsia="Calibri" w:hAnsi="Times New Roman" w:cs="Times New Roman"/>
              <w:szCs w:val="24"/>
              <w:lang w:eastAsia="lt-LT"/>
            </w:rPr>
            <w:t>ti</w:t>
          </w:r>
          <w:r w:rsidR="008533A0" w:rsidRPr="00E41E1F">
            <w:rPr>
              <w:rFonts w:ascii="Times New Roman" w:eastAsia="Calibri" w:hAnsi="Times New Roman" w:cs="Times New Roman"/>
              <w:szCs w:val="24"/>
              <w:lang w:eastAsia="lt-LT"/>
            </w:rPr>
            <w:t xml:space="preserve"> prie regionų ekonominės plėtros.</w:t>
          </w:r>
          <w:r w:rsidR="00294DBF" w:rsidRPr="00E41E1F">
            <w:rPr>
              <w:rFonts w:ascii="Times New Roman" w:eastAsia="Calibri" w:hAnsi="Times New Roman" w:cs="Times New Roman"/>
              <w:szCs w:val="24"/>
              <w:lang w:eastAsia="lt-LT"/>
            </w:rPr>
            <w:t xml:space="preserve"> </w:t>
          </w:r>
        </w:p>
        <w:p w14:paraId="5D422B52" w14:textId="41775E3C" w:rsidR="00641578" w:rsidRPr="00E41E1F" w:rsidRDefault="008533A0" w:rsidP="00445577">
          <w:pPr>
            <w:tabs>
              <w:tab w:val="left" w:pos="3825"/>
            </w:tabs>
            <w:ind w:firstLine="709"/>
            <w:rPr>
              <w:rFonts w:ascii="Times New Roman" w:eastAsia="Calibri" w:hAnsi="Times New Roman" w:cs="Times New Roman"/>
              <w:szCs w:val="24"/>
              <w:lang w:eastAsia="lt-LT"/>
            </w:rPr>
          </w:pPr>
          <w:r w:rsidRPr="00E41E1F">
            <w:rPr>
              <w:rFonts w:ascii="Times New Roman" w:eastAsia="Calibri" w:hAnsi="Times New Roman" w:cs="Times New Roman"/>
              <w:szCs w:val="24"/>
              <w:lang w:eastAsia="lt-LT"/>
            </w:rPr>
            <w:t xml:space="preserve">Lietuvos gamtinių ir kultūrinių turizmo išteklių potencialas ir teritorinė sklaida netolygūs, todėl pagal jų išskirtinumą ir sankaupą </w:t>
          </w:r>
          <w:r w:rsidR="00395F7D" w:rsidRPr="00E41E1F">
            <w:rPr>
              <w:rFonts w:ascii="Times New Roman" w:eastAsia="Calibri" w:hAnsi="Times New Roman" w:cs="Times New Roman"/>
              <w:szCs w:val="24"/>
              <w:lang w:eastAsia="lt-LT"/>
            </w:rPr>
            <w:t>p</w:t>
          </w:r>
          <w:r w:rsidRPr="00E41E1F">
            <w:rPr>
              <w:rFonts w:ascii="Times New Roman" w:eastAsia="Calibri" w:hAnsi="Times New Roman" w:cs="Times New Roman"/>
              <w:szCs w:val="24"/>
              <w:lang w:eastAsia="lt-LT"/>
            </w:rPr>
            <w:t xml:space="preserve">rogramoje </w:t>
          </w:r>
          <w:r w:rsidR="00C654FC" w:rsidRPr="00E41E1F">
            <w:rPr>
              <w:rFonts w:ascii="Times New Roman" w:eastAsia="Calibri" w:hAnsi="Times New Roman" w:cs="Times New Roman"/>
              <w:szCs w:val="24"/>
              <w:lang w:eastAsia="lt-LT"/>
            </w:rPr>
            <w:t>išskirti</w:t>
          </w:r>
          <w:r w:rsidRPr="00E41E1F">
            <w:rPr>
              <w:rFonts w:ascii="Times New Roman" w:eastAsia="Calibri" w:hAnsi="Times New Roman" w:cs="Times New Roman"/>
              <w:szCs w:val="24"/>
              <w:lang w:eastAsia="lt-LT"/>
            </w:rPr>
            <w:t xml:space="preserve"> prioritetiniai turizmo plėtros regionai</w:t>
          </w:r>
          <w:r w:rsidR="00395F7D" w:rsidRPr="00E41E1F">
            <w:rPr>
              <w:rFonts w:ascii="Times New Roman" w:eastAsia="Calibri" w:hAnsi="Times New Roman" w:cs="Times New Roman"/>
              <w:szCs w:val="24"/>
              <w:lang w:eastAsia="lt-LT"/>
            </w:rPr>
            <w:t>, tarp kurių išskirtas ir</w:t>
          </w:r>
          <w:r w:rsidR="00B25C89" w:rsidRPr="00E41E1F">
            <w:rPr>
              <w:rFonts w:ascii="Times New Roman" w:eastAsia="Calibri" w:hAnsi="Times New Roman" w:cs="Times New Roman"/>
              <w:szCs w:val="24"/>
              <w:lang w:eastAsia="lt-LT"/>
            </w:rPr>
            <w:t xml:space="preserve"> Pajūrio regionas, apimantis Klaipėdos miesto, Klaipėdos rajono, Palangos miesto, Kretingos rajono, Neringos, Šilutės rajono savivaldybes</w:t>
          </w:r>
          <w:r w:rsidR="00395F7D" w:rsidRPr="00E41E1F">
            <w:rPr>
              <w:rFonts w:ascii="Times New Roman" w:eastAsia="Calibri" w:hAnsi="Times New Roman" w:cs="Times New Roman"/>
              <w:szCs w:val="24"/>
              <w:lang w:eastAsia="lt-LT"/>
            </w:rPr>
            <w:t xml:space="preserve">. </w:t>
          </w:r>
          <w:r w:rsidR="00641578" w:rsidRPr="00E41E1F">
            <w:rPr>
              <w:rFonts w:ascii="Times New Roman" w:eastAsia="Calibri" w:hAnsi="Times New Roman" w:cs="Times New Roman"/>
              <w:szCs w:val="24"/>
              <w:lang w:eastAsia="lt-LT"/>
            </w:rPr>
            <w:t>P</w:t>
          </w:r>
          <w:r w:rsidR="00395F7D" w:rsidRPr="00E41E1F">
            <w:rPr>
              <w:rFonts w:ascii="Times New Roman" w:eastAsia="Calibri" w:hAnsi="Times New Roman" w:cs="Times New Roman"/>
              <w:szCs w:val="24"/>
              <w:lang w:eastAsia="lt-LT"/>
            </w:rPr>
            <w:t>rogramoje numatyta, kad p</w:t>
          </w:r>
          <w:r w:rsidR="00641578" w:rsidRPr="00E41E1F">
            <w:rPr>
              <w:rFonts w:ascii="Times New Roman" w:eastAsia="Calibri" w:hAnsi="Times New Roman" w:cs="Times New Roman"/>
              <w:szCs w:val="24"/>
              <w:lang w:eastAsia="lt-LT"/>
            </w:rPr>
            <w:t>lėtojant viešąją turizmo infrastruktūrą ir paslaugas, svarbu išlaikyti tęstinumą ir kurti infrastruktūrą, skirtą prioritetinių rūšių turizmo paklausai didinti prioritetiniuose turizmo plėtros regionuose ir šiam turizmui pritaikyti specialiųjų poreikių turintiems asmenims.</w:t>
          </w:r>
        </w:p>
        <w:p w14:paraId="2D26A7CE" w14:textId="0C3B63A7" w:rsidR="009C4C59" w:rsidRPr="00E41E1F" w:rsidRDefault="00AE1D68" w:rsidP="00445577">
          <w:pPr>
            <w:tabs>
              <w:tab w:val="left" w:pos="3825"/>
            </w:tabs>
            <w:ind w:firstLine="709"/>
            <w:rPr>
              <w:rFonts w:ascii="Times New Roman" w:eastAsia="Calibri" w:hAnsi="Times New Roman" w:cs="Times New Roman"/>
              <w:szCs w:val="24"/>
              <w:lang w:eastAsia="lt-LT"/>
            </w:rPr>
          </w:pPr>
          <w:r w:rsidRPr="00E41E1F">
            <w:rPr>
              <w:rFonts w:asciiTheme="majorBidi" w:hAnsiTheme="majorBidi" w:cstheme="majorBidi"/>
            </w:rPr>
            <w:t xml:space="preserve">Kultūrinis turizmas miestų, architektūros paveldo, šalies istorijos požiūriu potencialiai įdomus tiek vietos, tiek užsienio turistui. </w:t>
          </w:r>
          <w:r w:rsidR="009C4C59" w:rsidRPr="00E41E1F">
            <w:rPr>
              <w:rFonts w:asciiTheme="majorBidi" w:hAnsiTheme="majorBidi" w:cstheme="majorBidi"/>
            </w:rPr>
            <w:t>Programoje pažymima, kad labiausiai turistų lankomi istoriniai pastatai, muziejai, galerijos, kuriuose teikiama</w:t>
          </w:r>
          <w:r w:rsidR="009C4C59" w:rsidRPr="00E41E1F">
            <w:rPr>
              <w:rFonts w:ascii="Times New Roman" w:hAnsi="Times New Roman" w:cs="Times New Roman"/>
            </w:rPr>
            <w:t xml:space="preserve"> papildomų paslaugų (siūlomas maitinimas, teikiama informacija, veikia knygynai, prekiaujama suvenyrais ir kita), organizuojamos parodos, konferencijos ir kultūros renginiai, vyksta edukacinės programos. Todėl siekiant įgyvendinti kultūros paveldo objektų viešosios ir privačios infrastruktūros plėtros projektus turi būti užtikrintas objekto baigtumas ir paslaugų kompleksiškumas.</w:t>
          </w:r>
        </w:p>
        <w:p w14:paraId="2FC42A0B" w14:textId="45624DFC" w:rsidR="00641578" w:rsidRPr="00E41E1F" w:rsidRDefault="00641578" w:rsidP="00445577">
          <w:pPr>
            <w:tabs>
              <w:tab w:val="left" w:pos="3825"/>
            </w:tabs>
            <w:ind w:firstLine="709"/>
            <w:rPr>
              <w:rFonts w:asciiTheme="majorBidi" w:eastAsia="Calibri" w:hAnsiTheme="majorBidi" w:cstheme="majorBidi"/>
              <w:szCs w:val="24"/>
              <w:lang w:eastAsia="lt-LT"/>
            </w:rPr>
          </w:pPr>
          <w:r w:rsidRPr="00E41E1F">
            <w:rPr>
              <w:rFonts w:asciiTheme="majorBidi" w:eastAsia="Calibri" w:hAnsiTheme="majorBidi" w:cstheme="majorBidi"/>
              <w:szCs w:val="24"/>
              <w:lang w:eastAsia="lt-LT"/>
            </w:rPr>
            <w:t>Ekologinio turizmo plėtros Lietuvos pagrindas – kraštovaizdžio natūralumas ir gamtos vertybių gausa, savitas pajūrio regionas, pradėta kurti pažintinio turizmo infrastruktūros sistema nacionaliniuose ir regioniniuose parkuose.</w:t>
          </w:r>
          <w:r w:rsidR="00395F7D" w:rsidRPr="00E41E1F">
            <w:rPr>
              <w:rFonts w:asciiTheme="majorBidi" w:eastAsia="Calibri" w:hAnsiTheme="majorBidi" w:cstheme="majorBidi"/>
              <w:szCs w:val="24"/>
              <w:lang w:eastAsia="lt-LT"/>
            </w:rPr>
            <w:t xml:space="preserve"> </w:t>
          </w:r>
          <w:r w:rsidRPr="00E41E1F">
            <w:rPr>
              <w:rFonts w:asciiTheme="majorBidi" w:eastAsia="Calibri" w:hAnsiTheme="majorBidi" w:cstheme="majorBidi"/>
              <w:szCs w:val="24"/>
              <w:lang w:eastAsia="lt-LT"/>
            </w:rPr>
            <w:t>Esminė ekologinio turizmo produktų paklausos sąlyga – patrauklus viešosios turizmo infrastruktūros (turizmo maršrutų, trasų, takų) ir aptarnavimo paslaugų kompleksas. Saugomos teritorijos pritaikomos turizmui taip, kad jų lankymas nekenktų kraštovaizdžiui ir gamtinei aplinkai, infrastruktūra planuojama ir įrengiama siekiant turistų srautus nukreipti į tas vietas, kuriose būtų galima pažinti gamtą nedarant jai žalos.</w:t>
          </w:r>
          <w:r w:rsidR="00395F7D" w:rsidRPr="00E41E1F">
            <w:rPr>
              <w:rFonts w:asciiTheme="majorBidi" w:eastAsia="Calibri" w:hAnsiTheme="majorBidi" w:cstheme="majorBidi"/>
              <w:szCs w:val="24"/>
              <w:lang w:eastAsia="lt-LT"/>
            </w:rPr>
            <w:t xml:space="preserve"> </w:t>
          </w:r>
          <w:r w:rsidRPr="00E41E1F">
            <w:rPr>
              <w:rFonts w:asciiTheme="majorBidi" w:eastAsia="Calibri" w:hAnsiTheme="majorBidi" w:cstheme="majorBidi"/>
              <w:szCs w:val="24"/>
              <w:lang w:eastAsia="lt-LT"/>
            </w:rPr>
            <w:t>Kad būtų plėtojami ekologinio turizmo produktai ir didinamas jų konkurencingumas, būtina ir toliau investuoti į viešąją infrastruktūrą ir ją gerinti, skatinti verslininkus teikti reikiamas paslaugas (apgyvendinimo, maitinimo, inventoriaus nuomos, aptarnavimo ir kitas) ir užtikrinti informacijos sklaidą.</w:t>
          </w:r>
          <w:r w:rsidR="003D3442" w:rsidRPr="00E41E1F">
            <w:rPr>
              <w:rFonts w:asciiTheme="majorBidi" w:eastAsia="Calibri" w:hAnsiTheme="majorBidi" w:cstheme="majorBidi"/>
              <w:szCs w:val="24"/>
              <w:lang w:eastAsia="lt-LT"/>
            </w:rPr>
            <w:t xml:space="preserve"> Programoje akcentuojama, kad Pajūrio regione prioritetas teikiamas būtent ekologinio turizmo plėtrai, įskaitant dviračių turizmą.</w:t>
          </w:r>
        </w:p>
        <w:p w14:paraId="521DEE96" w14:textId="18CD3C8D" w:rsidR="00641578" w:rsidRPr="00E41E1F" w:rsidRDefault="00641578" w:rsidP="00445577">
          <w:pPr>
            <w:tabs>
              <w:tab w:val="left" w:pos="3825"/>
            </w:tabs>
            <w:ind w:firstLine="709"/>
            <w:rPr>
              <w:rFonts w:asciiTheme="majorBidi" w:eastAsia="Calibri" w:hAnsiTheme="majorBidi" w:cstheme="majorBidi"/>
              <w:strike/>
              <w:szCs w:val="24"/>
              <w:lang w:eastAsia="lt-LT"/>
            </w:rPr>
          </w:pPr>
          <w:r w:rsidRPr="00E41E1F">
            <w:rPr>
              <w:rFonts w:asciiTheme="majorBidi" w:eastAsia="Calibri" w:hAnsiTheme="majorBidi" w:cstheme="majorBidi"/>
              <w:szCs w:val="24"/>
              <w:lang w:eastAsia="lt-LT"/>
            </w:rPr>
            <w:lastRenderedPageBreak/>
            <w:t xml:space="preserve">Turizmo trasos, kuriomis galima keliauti dviračiais, patrauklios ne tik užsienio turistams, bet ir Lietuvos Respublikos gyventojams. Lietuvoje įrengta tik viena ištisinė Pajūrio dviračių turizmo trasa </w:t>
          </w:r>
          <w:r w:rsidR="00C654FC" w:rsidRPr="00E41E1F">
            <w:rPr>
              <w:rFonts w:asciiTheme="majorBidi" w:eastAsia="Calibri" w:hAnsiTheme="majorBidi" w:cstheme="majorBidi"/>
              <w:szCs w:val="24"/>
              <w:lang w:eastAsia="lt-LT"/>
            </w:rPr>
            <w:t xml:space="preserve">(kuri </w:t>
          </w:r>
          <w:r w:rsidR="003D3442" w:rsidRPr="00E41E1F">
            <w:rPr>
              <w:rFonts w:asciiTheme="majorBidi" w:eastAsia="Calibri" w:hAnsiTheme="majorBidi" w:cstheme="majorBidi"/>
              <w:szCs w:val="24"/>
              <w:lang w:eastAsia="lt-LT"/>
            </w:rPr>
            <w:t>patenka ir į</w:t>
          </w:r>
          <w:r w:rsidR="00C654FC" w:rsidRPr="00E41E1F">
            <w:rPr>
              <w:rFonts w:asciiTheme="majorBidi" w:eastAsia="Calibri" w:hAnsiTheme="majorBidi" w:cstheme="majorBidi"/>
              <w:szCs w:val="24"/>
              <w:lang w:eastAsia="lt-LT"/>
            </w:rPr>
            <w:t xml:space="preserve"> Klaipėdos rajono savivaldybės teritorij</w:t>
          </w:r>
          <w:r w:rsidR="003D3442" w:rsidRPr="00E41E1F">
            <w:rPr>
              <w:rFonts w:asciiTheme="majorBidi" w:eastAsia="Calibri" w:hAnsiTheme="majorBidi" w:cstheme="majorBidi"/>
              <w:szCs w:val="24"/>
              <w:lang w:eastAsia="lt-LT"/>
            </w:rPr>
            <w:t>ą</w:t>
          </w:r>
          <w:r w:rsidR="00C654FC" w:rsidRPr="00E41E1F">
            <w:rPr>
              <w:rFonts w:asciiTheme="majorBidi" w:eastAsia="Calibri" w:hAnsiTheme="majorBidi" w:cstheme="majorBidi"/>
              <w:szCs w:val="24"/>
              <w:lang w:eastAsia="lt-LT"/>
            </w:rPr>
            <w:t xml:space="preserve">) </w:t>
          </w:r>
          <w:r w:rsidRPr="00E41E1F">
            <w:rPr>
              <w:rFonts w:asciiTheme="majorBidi" w:eastAsia="Calibri" w:hAnsiTheme="majorBidi" w:cstheme="majorBidi"/>
              <w:szCs w:val="24"/>
              <w:lang w:eastAsia="lt-LT"/>
            </w:rPr>
            <w:t>ir kelios pavienės trasos kai kuriose savivaldybėse, kurortuose ir kurortinėse ar saugomose teritorijose.</w:t>
          </w:r>
          <w:r w:rsidR="00AE1D68" w:rsidRPr="00E41E1F">
            <w:rPr>
              <w:rFonts w:asciiTheme="majorBidi" w:eastAsia="Calibri" w:hAnsiTheme="majorBidi" w:cstheme="majorBidi"/>
              <w:szCs w:val="24"/>
              <w:lang w:eastAsia="lt-LT"/>
            </w:rPr>
            <w:t xml:space="preserve"> </w:t>
          </w:r>
        </w:p>
        <w:p w14:paraId="285F258B" w14:textId="2F3F4F3F" w:rsidR="007B1DAD" w:rsidRPr="00E41E1F" w:rsidRDefault="006E0B30" w:rsidP="00445577">
          <w:pPr>
            <w:tabs>
              <w:tab w:val="left" w:pos="3825"/>
            </w:tabs>
            <w:ind w:firstLine="709"/>
            <w:rPr>
              <w:rFonts w:asciiTheme="majorBidi" w:eastAsia="Calibri" w:hAnsiTheme="majorBidi" w:cstheme="majorBidi"/>
              <w:szCs w:val="24"/>
              <w:lang w:eastAsia="lt-LT"/>
            </w:rPr>
          </w:pPr>
          <w:r w:rsidRPr="00E41E1F">
            <w:rPr>
              <w:rFonts w:asciiTheme="majorBidi" w:eastAsia="Calibri" w:hAnsiTheme="majorBidi" w:cstheme="majorBidi"/>
              <w:szCs w:val="24"/>
              <w:lang w:eastAsia="lt-LT"/>
            </w:rPr>
            <w:t>P</w:t>
          </w:r>
          <w:r w:rsidR="00294DBF" w:rsidRPr="00E41E1F">
            <w:rPr>
              <w:rFonts w:asciiTheme="majorBidi" w:eastAsia="Calibri" w:hAnsiTheme="majorBidi" w:cstheme="majorBidi"/>
              <w:szCs w:val="24"/>
              <w:lang w:eastAsia="lt-LT"/>
            </w:rPr>
            <w:t>rogramoje numatyta, kad yra ti</w:t>
          </w:r>
          <w:r w:rsidR="007B1DAD" w:rsidRPr="00E41E1F">
            <w:rPr>
              <w:rFonts w:asciiTheme="majorBidi" w:eastAsia="Calibri" w:hAnsiTheme="majorBidi" w:cstheme="majorBidi"/>
              <w:szCs w:val="24"/>
              <w:lang w:eastAsia="lt-LT"/>
            </w:rPr>
            <w:t>kslinga skatinti ekologinio transporto, vandens transporto ir viešosios turizmo infrastruktūros plėtrą Baltijos pajūryje ir Kuršių pamaryje</w:t>
          </w:r>
          <w:r w:rsidR="006526E2" w:rsidRPr="00E41E1F">
            <w:rPr>
              <w:rFonts w:asciiTheme="majorBidi" w:eastAsia="Calibri" w:hAnsiTheme="majorBidi" w:cstheme="majorBidi"/>
              <w:szCs w:val="24"/>
              <w:lang w:eastAsia="lt-LT"/>
            </w:rPr>
            <w:t>,</w:t>
          </w:r>
          <w:r w:rsidR="007B1DAD" w:rsidRPr="00E41E1F">
            <w:rPr>
              <w:rFonts w:asciiTheme="majorBidi" w:eastAsia="Calibri" w:hAnsiTheme="majorBidi" w:cstheme="majorBidi"/>
              <w:szCs w:val="24"/>
              <w:lang w:eastAsia="lt-LT"/>
            </w:rPr>
            <w:t xml:space="preserve"> siekti sukurti bendrą, patrauklų ir konkurencingą jūrinio turizmo regioną</w:t>
          </w:r>
          <w:r w:rsidR="00294DBF" w:rsidRPr="00E41E1F">
            <w:rPr>
              <w:rFonts w:asciiTheme="majorBidi" w:eastAsia="Calibri" w:hAnsiTheme="majorBidi" w:cstheme="majorBidi"/>
              <w:szCs w:val="24"/>
              <w:lang w:eastAsia="lt-LT"/>
            </w:rPr>
            <w:t xml:space="preserve">, </w:t>
          </w:r>
          <w:r w:rsidR="007B1DAD" w:rsidRPr="00E41E1F">
            <w:rPr>
              <w:rFonts w:asciiTheme="majorBidi" w:eastAsia="Calibri" w:hAnsiTheme="majorBidi" w:cstheme="majorBidi"/>
              <w:szCs w:val="24"/>
              <w:lang w:eastAsia="lt-LT"/>
            </w:rPr>
            <w:t>tobulinti turizmo sektoriuje dirbančių specialistų kompetenciją</w:t>
          </w:r>
          <w:r w:rsidR="00294DBF" w:rsidRPr="00E41E1F">
            <w:rPr>
              <w:rFonts w:asciiTheme="majorBidi" w:eastAsia="Calibri" w:hAnsiTheme="majorBidi" w:cstheme="majorBidi"/>
              <w:szCs w:val="24"/>
              <w:lang w:eastAsia="lt-LT"/>
            </w:rPr>
            <w:t xml:space="preserve"> ir </w:t>
          </w:r>
          <w:r w:rsidR="007B1DAD" w:rsidRPr="00E41E1F">
            <w:rPr>
              <w:rFonts w:asciiTheme="majorBidi" w:eastAsia="Calibri" w:hAnsiTheme="majorBidi" w:cstheme="majorBidi"/>
              <w:szCs w:val="24"/>
              <w:lang w:eastAsia="lt-LT"/>
            </w:rPr>
            <w:t>mažinti turizmo paslaugų sezoniškumą</w:t>
          </w:r>
          <w:r w:rsidR="00294DBF" w:rsidRPr="00E41E1F">
            <w:rPr>
              <w:rFonts w:asciiTheme="majorBidi" w:eastAsia="Calibri" w:hAnsiTheme="majorBidi" w:cstheme="majorBidi"/>
              <w:szCs w:val="24"/>
              <w:lang w:eastAsia="lt-LT"/>
            </w:rPr>
            <w:t xml:space="preserve">. </w:t>
          </w:r>
        </w:p>
        <w:p w14:paraId="705D40F8" w14:textId="31D0B28B" w:rsidR="00AE1D68" w:rsidRPr="00E41E1F" w:rsidRDefault="006526E2" w:rsidP="00445577">
          <w:pPr>
            <w:tabs>
              <w:tab w:val="left" w:pos="3825"/>
            </w:tabs>
            <w:ind w:firstLine="709"/>
            <w:rPr>
              <w:rFonts w:asciiTheme="majorBidi" w:hAnsiTheme="majorBidi" w:cstheme="majorBidi"/>
            </w:rPr>
          </w:pPr>
          <w:r w:rsidRPr="00E41E1F">
            <w:rPr>
              <w:rFonts w:asciiTheme="majorBidi" w:hAnsiTheme="majorBidi" w:cstheme="majorBidi"/>
            </w:rPr>
            <w:t>Programoje akcentuojama, kad s</w:t>
          </w:r>
          <w:r w:rsidR="00AE1D68" w:rsidRPr="00E41E1F">
            <w:rPr>
              <w:rFonts w:asciiTheme="majorBidi" w:hAnsiTheme="majorBidi" w:cstheme="majorBidi"/>
            </w:rPr>
            <w:t xml:space="preserve">veikatos turizmo </w:t>
          </w:r>
          <w:r w:rsidRPr="00E41E1F">
            <w:rPr>
              <w:rFonts w:asciiTheme="majorBidi" w:hAnsiTheme="majorBidi" w:cstheme="majorBidi"/>
            </w:rPr>
            <w:t>produktas turi būti vystomas Lietuvos</w:t>
          </w:r>
          <w:r w:rsidR="00AE1D68" w:rsidRPr="00E41E1F">
            <w:rPr>
              <w:rFonts w:asciiTheme="majorBidi" w:hAnsiTheme="majorBidi" w:cstheme="majorBidi"/>
            </w:rPr>
            <w:t xml:space="preserve"> kurortuose, kurortinėse teritorijose ir trijuose didžiuosiuose miestuose</w:t>
          </w:r>
          <w:r w:rsidRPr="00E41E1F">
            <w:rPr>
              <w:rFonts w:asciiTheme="majorBidi" w:hAnsiTheme="majorBidi" w:cstheme="majorBidi"/>
            </w:rPr>
            <w:t xml:space="preserve">, o </w:t>
          </w:r>
          <w:r w:rsidR="00AE1D68" w:rsidRPr="00E41E1F">
            <w:rPr>
              <w:rFonts w:asciiTheme="majorBidi" w:hAnsiTheme="majorBidi" w:cstheme="majorBidi"/>
            </w:rPr>
            <w:t xml:space="preserve">verslo turizmo </w:t>
          </w:r>
          <w:r w:rsidR="00C264B6" w:rsidRPr="00E41E1F">
            <w:rPr>
              <w:rFonts w:asciiTheme="majorBidi" w:hAnsiTheme="majorBidi" w:cstheme="majorBidi"/>
            </w:rPr>
            <w:t xml:space="preserve">plėtra </w:t>
          </w:r>
          <w:r w:rsidRPr="00E41E1F">
            <w:rPr>
              <w:rFonts w:asciiTheme="majorBidi" w:hAnsiTheme="majorBidi" w:cstheme="majorBidi"/>
            </w:rPr>
            <w:t>numatyta</w:t>
          </w:r>
          <w:r w:rsidR="00AE1D68" w:rsidRPr="00E41E1F">
            <w:rPr>
              <w:rFonts w:asciiTheme="majorBidi" w:hAnsiTheme="majorBidi" w:cstheme="majorBidi"/>
            </w:rPr>
            <w:t xml:space="preserve"> Vilni</w:t>
          </w:r>
          <w:r w:rsidRPr="00E41E1F">
            <w:rPr>
              <w:rFonts w:asciiTheme="majorBidi" w:hAnsiTheme="majorBidi" w:cstheme="majorBidi"/>
            </w:rPr>
            <w:t>uje</w:t>
          </w:r>
          <w:r w:rsidR="00AE1D68" w:rsidRPr="00E41E1F">
            <w:rPr>
              <w:rFonts w:asciiTheme="majorBidi" w:hAnsiTheme="majorBidi" w:cstheme="majorBidi"/>
            </w:rPr>
            <w:t>, Kaun</w:t>
          </w:r>
          <w:r w:rsidRPr="00E41E1F">
            <w:rPr>
              <w:rFonts w:asciiTheme="majorBidi" w:hAnsiTheme="majorBidi" w:cstheme="majorBidi"/>
            </w:rPr>
            <w:t>e</w:t>
          </w:r>
          <w:r w:rsidR="00AE1D68" w:rsidRPr="00E41E1F">
            <w:rPr>
              <w:rFonts w:asciiTheme="majorBidi" w:hAnsiTheme="majorBidi" w:cstheme="majorBidi"/>
            </w:rPr>
            <w:t>, Klaipėd</w:t>
          </w:r>
          <w:r w:rsidRPr="00E41E1F">
            <w:rPr>
              <w:rFonts w:asciiTheme="majorBidi" w:hAnsiTheme="majorBidi" w:cstheme="majorBidi"/>
            </w:rPr>
            <w:t>oje</w:t>
          </w:r>
          <w:r w:rsidR="00AE1D68" w:rsidRPr="00E41E1F">
            <w:rPr>
              <w:rFonts w:asciiTheme="majorBidi" w:hAnsiTheme="majorBidi" w:cstheme="majorBidi"/>
            </w:rPr>
            <w:t xml:space="preserve"> ir kurort</w:t>
          </w:r>
          <w:r w:rsidRPr="00E41E1F">
            <w:rPr>
              <w:rFonts w:asciiTheme="majorBidi" w:hAnsiTheme="majorBidi" w:cstheme="majorBidi"/>
            </w:rPr>
            <w:t>uose</w:t>
          </w:r>
          <w:r w:rsidR="00AE1D68" w:rsidRPr="00E41E1F">
            <w:rPr>
              <w:rFonts w:asciiTheme="majorBidi" w:hAnsiTheme="majorBidi" w:cstheme="majorBidi"/>
            </w:rPr>
            <w:t>.</w:t>
          </w:r>
        </w:p>
        <w:p w14:paraId="1E4ED12A" w14:textId="11770638" w:rsidR="007B1DAD" w:rsidRPr="00E41E1F" w:rsidRDefault="00B85BAD" w:rsidP="00445577">
          <w:pPr>
            <w:tabs>
              <w:tab w:val="left" w:pos="3825"/>
            </w:tabs>
            <w:ind w:firstLine="709"/>
            <w:rPr>
              <w:rFonts w:asciiTheme="majorBidi" w:eastAsia="Calibri" w:hAnsiTheme="majorBidi" w:cstheme="majorBidi"/>
              <w:szCs w:val="24"/>
              <w:lang w:eastAsia="lt-LT"/>
            </w:rPr>
          </w:pPr>
          <w:r w:rsidRPr="00E41E1F">
            <w:rPr>
              <w:rFonts w:asciiTheme="majorBidi" w:hAnsiTheme="majorBidi" w:cstheme="majorBidi"/>
            </w:rPr>
            <w:t xml:space="preserve">Programoje </w:t>
          </w:r>
          <w:r w:rsidR="006526E2" w:rsidRPr="00E41E1F">
            <w:rPr>
              <w:rFonts w:asciiTheme="majorBidi" w:hAnsiTheme="majorBidi" w:cstheme="majorBidi"/>
            </w:rPr>
            <w:t>pažymima</w:t>
          </w:r>
          <w:r w:rsidRPr="00E41E1F">
            <w:rPr>
              <w:rFonts w:asciiTheme="majorBidi" w:hAnsiTheme="majorBidi" w:cstheme="majorBidi"/>
            </w:rPr>
            <w:t>, kad sezoniškumas – viena didžiausių Lietuvos turizmo sektoriaus problemų, lemiančių netolygų turistų srautų pasiskirstymą įvairiais metų laikais. Sezoniškumas daro neigiamą poveikį turizmo paslaugų teikėjams, neleidžia optimaliai naudoti turimos infrastruktūros ir žmogiškųjų išteklių. Kad mažėtų sezoniškumas, būtina kurti viešąją infrastruktūrą ir aktyviai remti projektus, kurie paslaugų įvairove prisideda prie sezoniškumo mažinimo, ypač prioritetiniuose turizmo plėtros regionuose; skatinti viešbučius aktyviau kurti visus metus veikiančius SPA centrus, Pajūrio regione plėtoti paslaugas, patrauklias turistams ne tik per vasaros sezoną, o kaimo turizmo sodybose skatinti teikti ir plėtoti specializuotas paslaugas, siekiant sukurti konkurencingų produktų, patrauklių įvairiais metų laikais.</w:t>
          </w:r>
          <w:r w:rsidRPr="00E41E1F">
            <w:rPr>
              <w:rFonts w:asciiTheme="majorBidi" w:eastAsia="Calibri" w:hAnsiTheme="majorBidi" w:cstheme="majorBidi"/>
              <w:szCs w:val="24"/>
              <w:lang w:eastAsia="lt-LT"/>
            </w:rPr>
            <w:t xml:space="preserve"> Todėl svarbu</w:t>
          </w:r>
          <w:r w:rsidR="007B1DAD" w:rsidRPr="00E41E1F">
            <w:rPr>
              <w:rFonts w:ascii="Times New Roman" w:eastAsia="Calibri" w:hAnsi="Times New Roman" w:cs="Times New Roman"/>
              <w:szCs w:val="24"/>
              <w:lang w:eastAsia="lt-LT"/>
            </w:rPr>
            <w:t xml:space="preserve"> didinti ir plėsti kaimo turizmo paslaugų pasiūlą ne tik per turizmo sezoną.</w:t>
          </w:r>
          <w:r w:rsidR="00294DBF" w:rsidRPr="00E41E1F">
            <w:rPr>
              <w:rFonts w:ascii="Times New Roman" w:eastAsia="Calibri" w:hAnsi="Times New Roman" w:cs="Times New Roman"/>
              <w:szCs w:val="24"/>
              <w:lang w:eastAsia="lt-LT"/>
            </w:rPr>
            <w:t xml:space="preserve"> </w:t>
          </w:r>
          <w:r w:rsidR="007B1DAD" w:rsidRPr="00E41E1F">
            <w:rPr>
              <w:rFonts w:ascii="Times New Roman" w:eastAsia="Calibri" w:hAnsi="Times New Roman" w:cs="Times New Roman"/>
              <w:szCs w:val="24"/>
              <w:lang w:eastAsia="lt-LT"/>
            </w:rPr>
            <w:t xml:space="preserve">Specializuotų kaimo turizmo paslaugų teikimas – svarbiausias uždavinys siekiant didinti kaimo turizmo paslaugų konkurencingumą. </w:t>
          </w:r>
          <w:r w:rsidR="003D3442" w:rsidRPr="00E41E1F">
            <w:rPr>
              <w:rFonts w:ascii="Times New Roman" w:eastAsia="Calibri" w:hAnsi="Times New Roman" w:cs="Times New Roman"/>
              <w:szCs w:val="24"/>
              <w:lang w:eastAsia="lt-LT"/>
            </w:rPr>
            <w:t>Programoje nurodoma, kad y</w:t>
          </w:r>
          <w:r w:rsidR="007B1DAD" w:rsidRPr="00E41E1F">
            <w:rPr>
              <w:rFonts w:ascii="Times New Roman" w:eastAsia="Calibri" w:hAnsi="Times New Roman" w:cs="Times New Roman"/>
              <w:szCs w:val="24"/>
              <w:lang w:eastAsia="lt-LT"/>
            </w:rPr>
            <w:t>ra 10 pagrindinių kaimo turizmo sodybų specializacijų: ramaus poilsio, pažintinio poilsio, aktyvaus laisvalaikio, poilsio su šeima, kulinarinio paveldo, gamtą tausojančios sodybos, sveikatingumo sodybos, šeimos švenčių, verslo renginių, agroturizmo sodybos. Svarbu skatinti kaimo turizmo sodybose puoselėti senuosius amatus.</w:t>
          </w:r>
        </w:p>
        <w:p w14:paraId="2E4426BB" w14:textId="76C502B3" w:rsidR="002C78A8" w:rsidRPr="00E41E1F" w:rsidRDefault="00C654FC" w:rsidP="00445577">
          <w:pPr>
            <w:tabs>
              <w:tab w:val="left" w:pos="3825"/>
            </w:tabs>
            <w:ind w:firstLine="709"/>
            <w:rPr>
              <w:rFonts w:asciiTheme="majorBidi" w:hAnsiTheme="majorBidi" w:cstheme="majorBidi"/>
            </w:rPr>
          </w:pPr>
          <w:r w:rsidRPr="00E41E1F">
            <w:rPr>
              <w:rFonts w:asciiTheme="majorBidi" w:hAnsiTheme="majorBidi" w:cstheme="majorBidi"/>
            </w:rPr>
            <w:t>Siekiant</w:t>
          </w:r>
          <w:r w:rsidR="002C78A8" w:rsidRPr="00E41E1F">
            <w:rPr>
              <w:rFonts w:asciiTheme="majorBidi" w:hAnsiTheme="majorBidi" w:cstheme="majorBidi"/>
            </w:rPr>
            <w:t xml:space="preserve"> didinti Lietuvos, kaip turizmo valstybės, žinomumą ir gerinti jos įvaizdį, programoje numatytos prioritetinių rinkų grupės</w:t>
          </w:r>
          <w:r w:rsidR="003D3442" w:rsidRPr="00E41E1F">
            <w:rPr>
              <w:rFonts w:asciiTheme="majorBidi" w:hAnsiTheme="majorBidi" w:cstheme="majorBidi"/>
            </w:rPr>
            <w:t xml:space="preserve">, kurios apima </w:t>
          </w:r>
          <w:r w:rsidR="002C78A8" w:rsidRPr="00E41E1F">
            <w:rPr>
              <w:rFonts w:asciiTheme="majorBidi" w:hAnsiTheme="majorBidi" w:cstheme="majorBidi"/>
            </w:rPr>
            <w:t xml:space="preserve">22 prioritetines rinkas: </w:t>
          </w:r>
        </w:p>
        <w:p w14:paraId="06D5C04E" w14:textId="605853EA" w:rsidR="002C78A8" w:rsidRPr="00E41E1F" w:rsidRDefault="0019556B" w:rsidP="00081B0D">
          <w:pPr>
            <w:pStyle w:val="Sraopastraipa"/>
            <w:numPr>
              <w:ilvl w:val="0"/>
              <w:numId w:val="5"/>
            </w:numPr>
            <w:tabs>
              <w:tab w:val="left" w:pos="3825"/>
            </w:tabs>
            <w:spacing w:before="120" w:after="120" w:line="240" w:lineRule="auto"/>
            <w:ind w:left="1066"/>
            <w:contextualSpacing w:val="0"/>
            <w:rPr>
              <w:rFonts w:asciiTheme="majorBidi" w:hAnsiTheme="majorBidi" w:cstheme="majorBidi"/>
              <w:sz w:val="24"/>
              <w:szCs w:val="24"/>
            </w:rPr>
          </w:pPr>
          <w:r w:rsidRPr="00E41E1F">
            <w:rPr>
              <w:rFonts w:asciiTheme="majorBidi" w:hAnsiTheme="majorBidi" w:cstheme="majorBidi"/>
              <w:sz w:val="24"/>
              <w:szCs w:val="24"/>
            </w:rPr>
            <w:t>Tikslinės</w:t>
          </w:r>
          <w:r w:rsidR="002C78A8" w:rsidRPr="00E41E1F">
            <w:rPr>
              <w:rFonts w:asciiTheme="majorBidi" w:hAnsiTheme="majorBidi" w:cstheme="majorBidi"/>
              <w:sz w:val="24"/>
              <w:szCs w:val="24"/>
            </w:rPr>
            <w:t xml:space="preserve">: Vokietija, Jungtinė Karalystė, Švedija, Norvegija, Italija, Prancūzija; </w:t>
          </w:r>
        </w:p>
        <w:p w14:paraId="7E8FD142" w14:textId="639A9957" w:rsidR="002C78A8" w:rsidRPr="00E41E1F" w:rsidRDefault="0019556B" w:rsidP="00081B0D">
          <w:pPr>
            <w:pStyle w:val="Sraopastraipa"/>
            <w:numPr>
              <w:ilvl w:val="0"/>
              <w:numId w:val="5"/>
            </w:numPr>
            <w:tabs>
              <w:tab w:val="left" w:pos="3825"/>
            </w:tabs>
            <w:spacing w:before="120" w:after="120" w:line="240" w:lineRule="auto"/>
            <w:ind w:left="1066"/>
            <w:contextualSpacing w:val="0"/>
            <w:rPr>
              <w:rFonts w:asciiTheme="majorBidi" w:hAnsiTheme="majorBidi" w:cstheme="majorBidi"/>
              <w:sz w:val="24"/>
              <w:szCs w:val="24"/>
            </w:rPr>
          </w:pPr>
          <w:r w:rsidRPr="00E41E1F">
            <w:rPr>
              <w:rFonts w:asciiTheme="majorBidi" w:hAnsiTheme="majorBidi" w:cstheme="majorBidi"/>
              <w:sz w:val="24"/>
              <w:szCs w:val="24"/>
            </w:rPr>
            <w:t>Svarbios</w:t>
          </w:r>
          <w:r w:rsidR="002C78A8" w:rsidRPr="00E41E1F">
            <w:rPr>
              <w:rFonts w:asciiTheme="majorBidi" w:hAnsiTheme="majorBidi" w:cstheme="majorBidi"/>
              <w:sz w:val="24"/>
              <w:szCs w:val="24"/>
            </w:rPr>
            <w:t xml:space="preserve">: Latvija, Estija, Baltarusija, Ukraina, Lenkija, Rusija; </w:t>
          </w:r>
        </w:p>
        <w:p w14:paraId="50AEA353" w14:textId="4F203EF1" w:rsidR="002C78A8" w:rsidRPr="00E41E1F" w:rsidRDefault="0019556B" w:rsidP="00081B0D">
          <w:pPr>
            <w:pStyle w:val="Sraopastraipa"/>
            <w:numPr>
              <w:ilvl w:val="0"/>
              <w:numId w:val="5"/>
            </w:numPr>
            <w:tabs>
              <w:tab w:val="left" w:pos="3825"/>
            </w:tabs>
            <w:spacing w:before="120" w:after="120" w:line="240" w:lineRule="auto"/>
            <w:ind w:left="1066"/>
            <w:contextualSpacing w:val="0"/>
            <w:rPr>
              <w:rFonts w:asciiTheme="majorBidi" w:hAnsiTheme="majorBidi" w:cstheme="majorBidi"/>
              <w:sz w:val="24"/>
              <w:szCs w:val="24"/>
            </w:rPr>
          </w:pPr>
          <w:r w:rsidRPr="00E41E1F">
            <w:rPr>
              <w:rFonts w:asciiTheme="majorBidi" w:hAnsiTheme="majorBidi" w:cstheme="majorBidi"/>
              <w:sz w:val="24"/>
              <w:szCs w:val="24"/>
            </w:rPr>
            <w:t>Tolimosios</w:t>
          </w:r>
          <w:r w:rsidR="002C78A8" w:rsidRPr="00E41E1F">
            <w:rPr>
              <w:rFonts w:asciiTheme="majorBidi" w:hAnsiTheme="majorBidi" w:cstheme="majorBidi"/>
              <w:sz w:val="24"/>
              <w:szCs w:val="24"/>
            </w:rPr>
            <w:t xml:space="preserve">: JAV, Izraelis, Japonija, Kinija; </w:t>
          </w:r>
        </w:p>
        <w:p w14:paraId="1BAFBF4A" w14:textId="6EF70A65" w:rsidR="002C78A8" w:rsidRPr="00E41E1F" w:rsidRDefault="0019556B" w:rsidP="00081B0D">
          <w:pPr>
            <w:pStyle w:val="Sraopastraipa"/>
            <w:numPr>
              <w:ilvl w:val="0"/>
              <w:numId w:val="5"/>
            </w:numPr>
            <w:tabs>
              <w:tab w:val="left" w:pos="3825"/>
            </w:tabs>
            <w:spacing w:before="120" w:after="120" w:line="240" w:lineRule="auto"/>
            <w:ind w:left="1066"/>
            <w:contextualSpacing w:val="0"/>
            <w:rPr>
              <w:rFonts w:asciiTheme="majorBidi" w:hAnsiTheme="majorBidi" w:cstheme="majorBidi"/>
              <w:sz w:val="24"/>
              <w:szCs w:val="24"/>
            </w:rPr>
          </w:pPr>
          <w:r w:rsidRPr="00E41E1F">
            <w:rPr>
              <w:rFonts w:asciiTheme="majorBidi" w:hAnsiTheme="majorBidi" w:cstheme="majorBidi"/>
              <w:sz w:val="24"/>
              <w:szCs w:val="24"/>
            </w:rPr>
            <w:t>Perspektyvinės</w:t>
          </w:r>
          <w:r w:rsidR="002C78A8" w:rsidRPr="00E41E1F">
            <w:rPr>
              <w:rFonts w:asciiTheme="majorBidi" w:hAnsiTheme="majorBidi" w:cstheme="majorBidi"/>
              <w:sz w:val="24"/>
              <w:szCs w:val="24"/>
            </w:rPr>
            <w:t xml:space="preserve">: Belgija, Danija, Ispanija, Olandija, Suomija; </w:t>
          </w:r>
        </w:p>
        <w:p w14:paraId="59F2DB80" w14:textId="1A61D037" w:rsidR="002C78A8" w:rsidRPr="00E41E1F" w:rsidRDefault="0019556B" w:rsidP="00081B0D">
          <w:pPr>
            <w:pStyle w:val="Sraopastraipa"/>
            <w:numPr>
              <w:ilvl w:val="0"/>
              <w:numId w:val="5"/>
            </w:numPr>
            <w:tabs>
              <w:tab w:val="left" w:pos="3825"/>
            </w:tabs>
            <w:spacing w:before="120" w:after="120" w:line="240" w:lineRule="auto"/>
            <w:ind w:left="1066"/>
            <w:contextualSpacing w:val="0"/>
            <w:rPr>
              <w:rFonts w:asciiTheme="majorBidi" w:eastAsia="Calibri" w:hAnsiTheme="majorBidi" w:cstheme="majorBidi"/>
              <w:sz w:val="24"/>
              <w:szCs w:val="24"/>
              <w:lang w:eastAsia="lt-LT"/>
            </w:rPr>
          </w:pPr>
          <w:r w:rsidRPr="00E41E1F">
            <w:rPr>
              <w:rFonts w:asciiTheme="majorBidi" w:hAnsiTheme="majorBidi" w:cstheme="majorBidi"/>
              <w:sz w:val="24"/>
              <w:szCs w:val="24"/>
            </w:rPr>
            <w:t>Vidaus</w:t>
          </w:r>
          <w:r w:rsidR="002C78A8" w:rsidRPr="00E41E1F">
            <w:rPr>
              <w:rFonts w:asciiTheme="majorBidi" w:hAnsiTheme="majorBidi" w:cstheme="majorBidi"/>
              <w:sz w:val="24"/>
              <w:szCs w:val="24"/>
            </w:rPr>
            <w:t>: Lietuva.</w:t>
          </w:r>
        </w:p>
        <w:p w14:paraId="7A984D8C" w14:textId="04B61FE9" w:rsidR="006A461F" w:rsidRPr="00E41E1F" w:rsidRDefault="00CF4214" w:rsidP="00445577">
          <w:pPr>
            <w:tabs>
              <w:tab w:val="left" w:pos="3825"/>
            </w:tabs>
            <w:ind w:firstLine="709"/>
            <w:rPr>
              <w:rFonts w:ascii="Times New Roman" w:eastAsia="Calibri" w:hAnsi="Times New Roman" w:cs="Times New Roman"/>
              <w:szCs w:val="24"/>
              <w:lang w:eastAsia="lt-LT"/>
            </w:rPr>
          </w:pPr>
          <w:r w:rsidRPr="00E41E1F">
            <w:rPr>
              <w:rFonts w:ascii="Times New Roman" w:hAnsi="Times New Roman" w:cs="Times New Roman"/>
            </w:rPr>
            <w:t xml:space="preserve">Lietuvos, kaip patrauklios turizmo valstybės, įvaizdis labai veikia turizmo sektoriaus konkurencingumą ir ekonomiką. Programoje pažymima, kad labai svarbu siekti gerinti Lietuvos, kaip darnios ir kokybiškos turizmo traukos vietovių visumos, įvaizdį, ypač prioritetinėse rinkose, propaguoti Lietuvos lankytinas vietas ir daryti jas patrauklesnes, geriau informuoti turistus, kaip pasiekti šias vietas individualiu ir visuomeniniu transportu. </w:t>
          </w:r>
        </w:p>
        <w:p w14:paraId="64A62707" w14:textId="0A2C0CB6" w:rsidR="00615019" w:rsidRPr="00E41E1F" w:rsidRDefault="00615019" w:rsidP="00445577">
          <w:pPr>
            <w:tabs>
              <w:tab w:val="left" w:pos="3825"/>
            </w:tabs>
            <w:ind w:firstLine="709"/>
            <w:rPr>
              <w:rFonts w:ascii="Times New Roman" w:eastAsia="Calibri" w:hAnsi="Times New Roman" w:cs="Times New Roman"/>
              <w:szCs w:val="24"/>
              <w:lang w:eastAsia="lt-LT"/>
            </w:rPr>
          </w:pPr>
          <w:r w:rsidRPr="00E41E1F">
            <w:rPr>
              <w:rFonts w:ascii="Times New Roman" w:eastAsia="Calibri" w:hAnsi="Times New Roman" w:cs="Times New Roman"/>
              <w:b/>
              <w:bCs/>
              <w:szCs w:val="24"/>
              <w:lang w:eastAsia="lt-LT"/>
            </w:rPr>
            <w:t>Galimybių studija „Turizmo sektoriaus analizė bei strateginės plėtros kryptys“</w:t>
          </w:r>
          <w:r w:rsidRPr="00E41E1F">
            <w:rPr>
              <w:rFonts w:ascii="Times New Roman" w:eastAsia="Calibri" w:hAnsi="Times New Roman" w:cs="Times New Roman"/>
              <w:szCs w:val="24"/>
              <w:lang w:eastAsia="lt-LT"/>
            </w:rPr>
            <w:t xml:space="preserve"> (toliau – studija)</w:t>
          </w:r>
          <w:r w:rsidR="00C33121" w:rsidRPr="00E41E1F">
            <w:rPr>
              <w:rFonts w:ascii="Times New Roman" w:eastAsia="Calibri" w:hAnsi="Times New Roman" w:cs="Times New Roman"/>
              <w:szCs w:val="24"/>
              <w:lang w:eastAsia="lt-LT"/>
            </w:rPr>
            <w:t xml:space="preserve">, kuri </w:t>
          </w:r>
          <w:r w:rsidRPr="00E41E1F">
            <w:rPr>
              <w:rFonts w:ascii="Times New Roman" w:eastAsia="Calibri" w:hAnsi="Times New Roman" w:cs="Times New Roman"/>
              <w:szCs w:val="24"/>
              <w:lang w:eastAsia="lt-LT"/>
            </w:rPr>
            <w:t>parengta 2019 m</w:t>
          </w:r>
          <w:r w:rsidR="00C33121" w:rsidRPr="00E41E1F">
            <w:rPr>
              <w:rFonts w:ascii="Times New Roman" w:eastAsia="Calibri" w:hAnsi="Times New Roman" w:cs="Times New Roman"/>
              <w:szCs w:val="24"/>
              <w:lang w:eastAsia="lt-LT"/>
            </w:rPr>
            <w:t xml:space="preserve">etais, </w:t>
          </w:r>
          <w:r w:rsidR="00CC21B0" w:rsidRPr="00E41E1F">
            <w:rPr>
              <w:rFonts w:ascii="Times New Roman" w:eastAsia="Calibri" w:hAnsi="Times New Roman" w:cs="Times New Roman"/>
              <w:szCs w:val="24"/>
              <w:lang w:eastAsia="lt-LT"/>
            </w:rPr>
            <w:t>skirta įvertinti Lietuvos turizmo sektoriaus esamą situaciją bei turizmo plėtros potencialą, parengti Lietuvos turizmo paslaugų eksporto skatinimo ir turizmo sektoriaus strateginio įtvirtinimo rekomendacijas bei siūlymus dėl turizmo paslaugų prieinamumo ir kokybės, atsižvelgiant į darniąją plėtrą, efektyvų valdymą ir tvarų finansavimą.</w:t>
          </w:r>
        </w:p>
        <w:p w14:paraId="09EBAC53" w14:textId="363FEFD2" w:rsidR="008A46F2" w:rsidRPr="00E41E1F" w:rsidRDefault="00B41FF4" w:rsidP="00445577">
          <w:pPr>
            <w:tabs>
              <w:tab w:val="left" w:pos="3825"/>
            </w:tabs>
            <w:ind w:firstLine="709"/>
            <w:rPr>
              <w:rFonts w:ascii="Times New Roman" w:eastAsia="Calibri" w:hAnsi="Times New Roman" w:cs="Times New Roman"/>
              <w:szCs w:val="24"/>
              <w:lang w:eastAsia="lt-LT"/>
            </w:rPr>
          </w:pPr>
          <w:r w:rsidRPr="00E41E1F">
            <w:rPr>
              <w:rFonts w:ascii="Times New Roman" w:eastAsia="Calibri" w:hAnsi="Times New Roman" w:cs="Times New Roman"/>
              <w:szCs w:val="24"/>
              <w:lang w:eastAsia="lt-LT"/>
            </w:rPr>
            <w:lastRenderedPageBreak/>
            <w:t xml:space="preserve">Lietuvos turizmo sektoriaus augimo ir konkurencingumo veiksniai išskiriami į skatinančius ir ribojančius. Skatinantys veiksniai – gamtinės sąlygos, saugumas, istorinė – kultūrinė aplinka, produktai ir paslaugos, turizmo politika, partnerystė, inovacijos, vartotojų segmentavimas ir moderni infrastruktūra. </w:t>
          </w:r>
        </w:p>
        <w:p w14:paraId="1C695ABD" w14:textId="05B33AF7" w:rsidR="002C78A8" w:rsidRPr="00E41E1F" w:rsidRDefault="00FB738C" w:rsidP="008211B1">
          <w:pPr>
            <w:pStyle w:val="Antrat5"/>
            <w:rPr>
              <w:rFonts w:cs="Times New Roman"/>
            </w:rPr>
          </w:pPr>
          <w:bookmarkStart w:id="35" w:name="_Toc65671389"/>
          <w:r>
            <w:t>Lentel</w:t>
          </w:r>
          <w:r>
            <w:rPr>
              <w:rFonts w:hint="eastAsia"/>
            </w:rPr>
            <w:t>ė</w:t>
          </w:r>
          <w:r>
            <w:t xml:space="preserve"> </w:t>
          </w:r>
          <w:r w:rsidR="00A83DE3">
            <w:t>N</w:t>
          </w:r>
          <w:r>
            <w:t xml:space="preserve">r. </w:t>
          </w:r>
          <w:r w:rsidR="006D18CF">
            <w:fldChar w:fldCharType="begin"/>
          </w:r>
          <w:r w:rsidR="006D18CF">
            <w:instrText xml:space="preserve"> SEQ Lentelė_nr. \* ARABIC </w:instrText>
          </w:r>
          <w:r w:rsidR="006D18CF">
            <w:fldChar w:fldCharType="separate"/>
          </w:r>
          <w:r w:rsidR="005910A3">
            <w:rPr>
              <w:noProof/>
            </w:rPr>
            <w:t>1</w:t>
          </w:r>
          <w:r w:rsidR="006D18CF">
            <w:rPr>
              <w:noProof/>
            </w:rPr>
            <w:fldChar w:fldCharType="end"/>
          </w:r>
          <w:r>
            <w:t xml:space="preserve">. </w:t>
          </w:r>
          <w:r w:rsidRPr="00EC40B1">
            <w:t>Lietuvos turizmo sektoriaus augimą ir konkurencingumą skatinantys veiksniai</w:t>
          </w:r>
          <w:bookmarkEnd w:id="35"/>
        </w:p>
        <w:tbl>
          <w:tblPr>
            <w:tblStyle w:val="GridTable5Dark-Accent11"/>
            <w:tblW w:w="0" w:type="auto"/>
            <w:tblLook w:val="04A0" w:firstRow="1" w:lastRow="0" w:firstColumn="1" w:lastColumn="0" w:noHBand="0" w:noVBand="1"/>
          </w:tblPr>
          <w:tblGrid>
            <w:gridCol w:w="1885"/>
            <w:gridCol w:w="7459"/>
          </w:tblGrid>
          <w:tr w:rsidR="005573FE" w:rsidRPr="00E41E1F" w14:paraId="354F3303" w14:textId="77777777" w:rsidTr="00081B0D">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885" w:type="dxa"/>
              </w:tcPr>
              <w:p w14:paraId="4EE6E252" w14:textId="115F870B" w:rsidR="005573FE" w:rsidRPr="00E41E1F" w:rsidRDefault="005573FE" w:rsidP="00C264B6">
                <w:pPr>
                  <w:tabs>
                    <w:tab w:val="left" w:pos="3825"/>
                  </w:tabs>
                  <w:spacing w:before="40" w:after="40"/>
                  <w:jc w:val="left"/>
                  <w:rPr>
                    <w:rFonts w:asciiTheme="majorBidi" w:hAnsiTheme="majorBidi" w:cstheme="majorBidi"/>
                    <w:sz w:val="18"/>
                    <w:szCs w:val="18"/>
                  </w:rPr>
                </w:pPr>
                <w:r w:rsidRPr="00E41E1F">
                  <w:rPr>
                    <w:rFonts w:asciiTheme="majorBidi" w:hAnsiTheme="majorBidi" w:cstheme="majorBidi"/>
                    <w:sz w:val="18"/>
                    <w:szCs w:val="18"/>
                  </w:rPr>
                  <w:t>Skatinantys veiksniai</w:t>
                </w:r>
              </w:p>
            </w:tc>
            <w:tc>
              <w:tcPr>
                <w:tcW w:w="7459" w:type="dxa"/>
              </w:tcPr>
              <w:p w14:paraId="0A85425A" w14:textId="3F6022E6" w:rsidR="005573FE" w:rsidRPr="00E41E1F" w:rsidRDefault="005573FE" w:rsidP="00C264B6">
                <w:pPr>
                  <w:tabs>
                    <w:tab w:val="left" w:pos="3825"/>
                  </w:tabs>
                  <w:spacing w:before="40" w:after="40"/>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41E1F">
                  <w:rPr>
                    <w:rFonts w:asciiTheme="majorBidi" w:hAnsiTheme="majorBidi" w:cstheme="majorBidi"/>
                    <w:sz w:val="18"/>
                    <w:szCs w:val="18"/>
                  </w:rPr>
                  <w:t xml:space="preserve">Apibūdinimas </w:t>
                </w:r>
              </w:p>
            </w:tc>
          </w:tr>
          <w:tr w:rsidR="008A46F2" w:rsidRPr="00E41E1F" w14:paraId="7DF84CCB" w14:textId="77777777" w:rsidTr="005573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73E33D10" w14:textId="619B2E23" w:rsidR="008A46F2" w:rsidRPr="00E41E1F" w:rsidRDefault="005573FE" w:rsidP="00C264B6">
                <w:pPr>
                  <w:tabs>
                    <w:tab w:val="left" w:pos="3825"/>
                  </w:tabs>
                  <w:spacing w:before="40" w:after="40"/>
                  <w:jc w:val="left"/>
                  <w:rPr>
                    <w:rFonts w:asciiTheme="majorBidi" w:eastAsia="Calibri" w:hAnsiTheme="majorBidi" w:cstheme="majorBidi"/>
                    <w:sz w:val="18"/>
                    <w:szCs w:val="18"/>
                    <w:lang w:eastAsia="lt-LT"/>
                  </w:rPr>
                </w:pPr>
                <w:r w:rsidRPr="00E41E1F">
                  <w:rPr>
                    <w:rFonts w:asciiTheme="majorBidi" w:hAnsiTheme="majorBidi" w:cstheme="majorBidi"/>
                    <w:sz w:val="18"/>
                    <w:szCs w:val="18"/>
                  </w:rPr>
                  <w:t>Gamtinės sąlygos</w:t>
                </w:r>
              </w:p>
            </w:tc>
            <w:tc>
              <w:tcPr>
                <w:tcW w:w="7459" w:type="dxa"/>
              </w:tcPr>
              <w:p w14:paraId="6FAA93E3" w14:textId="26BB6B85" w:rsidR="008A46F2" w:rsidRPr="00E41E1F" w:rsidRDefault="008A46F2" w:rsidP="00C264B6">
                <w:pPr>
                  <w:tabs>
                    <w:tab w:val="left" w:pos="3825"/>
                  </w:tabs>
                  <w:spacing w:before="40" w:after="40"/>
                  <w:cnfStyle w:val="000000100000" w:firstRow="0" w:lastRow="0" w:firstColumn="0" w:lastColumn="0" w:oddVBand="0" w:evenVBand="0" w:oddHBand="1" w:evenHBand="0" w:firstRowFirstColumn="0" w:firstRowLastColumn="0" w:lastRowFirstColumn="0" w:lastRowLastColumn="0"/>
                  <w:rPr>
                    <w:rFonts w:asciiTheme="majorBidi" w:eastAsia="Calibri" w:hAnsiTheme="majorBidi" w:cstheme="majorBidi"/>
                    <w:sz w:val="18"/>
                    <w:szCs w:val="18"/>
                    <w:lang w:eastAsia="lt-LT"/>
                  </w:rPr>
                </w:pPr>
                <w:r w:rsidRPr="00E41E1F">
                  <w:rPr>
                    <w:rFonts w:asciiTheme="majorBidi" w:hAnsiTheme="majorBidi" w:cstheme="majorBidi"/>
                    <w:sz w:val="18"/>
                    <w:szCs w:val="18"/>
                  </w:rPr>
                  <w:t>Lietuvoje vyraujantis vidutinių platumų klimatas, laipsniškai pereinantis iš jūrinio į žemyninį, sudaro galimybę patirti visus keturis metų laikus. Suformavus kiekvienam metų laikui tinkamus turizmo produktus ir paslaugas, galima išlyginti turistų srauto sezoniškumą. Lietuvos kraštovaizdis, pasižymintis ežerų, upių, pelkių, miškų ir pan. gausa, sąlygoja palankią aplinką tolimesniam gamtinio turizmo vystymui.</w:t>
                </w:r>
              </w:p>
            </w:tc>
          </w:tr>
          <w:tr w:rsidR="008A46F2" w:rsidRPr="00E41E1F" w14:paraId="418E2429" w14:textId="77777777" w:rsidTr="005573FE">
            <w:tc>
              <w:tcPr>
                <w:cnfStyle w:val="001000000000" w:firstRow="0" w:lastRow="0" w:firstColumn="1" w:lastColumn="0" w:oddVBand="0" w:evenVBand="0" w:oddHBand="0" w:evenHBand="0" w:firstRowFirstColumn="0" w:firstRowLastColumn="0" w:lastRowFirstColumn="0" w:lastRowLastColumn="0"/>
                <w:tcW w:w="1885" w:type="dxa"/>
              </w:tcPr>
              <w:p w14:paraId="39A70627" w14:textId="2AAF5A1B" w:rsidR="008A46F2" w:rsidRPr="00E41E1F" w:rsidRDefault="005573FE" w:rsidP="00C264B6">
                <w:pPr>
                  <w:tabs>
                    <w:tab w:val="left" w:pos="3825"/>
                  </w:tabs>
                  <w:spacing w:before="40" w:after="40"/>
                  <w:jc w:val="left"/>
                  <w:rPr>
                    <w:rFonts w:asciiTheme="majorBidi" w:eastAsia="Calibri" w:hAnsiTheme="majorBidi" w:cstheme="majorBidi"/>
                    <w:sz w:val="18"/>
                    <w:szCs w:val="18"/>
                    <w:lang w:eastAsia="lt-LT"/>
                  </w:rPr>
                </w:pPr>
                <w:r w:rsidRPr="00E41E1F">
                  <w:rPr>
                    <w:rFonts w:asciiTheme="majorBidi" w:hAnsiTheme="majorBidi" w:cstheme="majorBidi"/>
                    <w:sz w:val="18"/>
                    <w:szCs w:val="18"/>
                  </w:rPr>
                  <w:t>Saugumas</w:t>
                </w:r>
              </w:p>
            </w:tc>
            <w:tc>
              <w:tcPr>
                <w:tcW w:w="7459" w:type="dxa"/>
              </w:tcPr>
              <w:p w14:paraId="57A3CA20" w14:textId="73FB3C9B" w:rsidR="008A46F2" w:rsidRPr="00E41E1F" w:rsidRDefault="008A46F2" w:rsidP="00C264B6">
                <w:pPr>
                  <w:tabs>
                    <w:tab w:val="left" w:pos="3825"/>
                  </w:tabs>
                  <w:spacing w:before="40" w:after="40"/>
                  <w:cnfStyle w:val="000000000000" w:firstRow="0" w:lastRow="0" w:firstColumn="0" w:lastColumn="0" w:oddVBand="0" w:evenVBand="0" w:oddHBand="0" w:evenHBand="0" w:firstRowFirstColumn="0" w:firstRowLastColumn="0" w:lastRowFirstColumn="0" w:lastRowLastColumn="0"/>
                  <w:rPr>
                    <w:rFonts w:asciiTheme="majorBidi" w:eastAsia="Calibri" w:hAnsiTheme="majorBidi" w:cstheme="majorBidi"/>
                    <w:sz w:val="18"/>
                    <w:szCs w:val="18"/>
                    <w:lang w:eastAsia="lt-LT"/>
                  </w:rPr>
                </w:pPr>
                <w:r w:rsidRPr="00E41E1F">
                  <w:rPr>
                    <w:rFonts w:asciiTheme="majorBidi" w:hAnsiTheme="majorBidi" w:cstheme="majorBidi"/>
                    <w:sz w:val="18"/>
                    <w:szCs w:val="18"/>
                  </w:rPr>
                  <w:t>ES šalyse daugėjant terorizmo apraiškų, terorizmo grėsmė Lietuvoje išlieka maža, tai sudaro palankias sąlygas po ES keliaujantiems turistams, pasirinkti Lietuvą, kaip saugesnę, turizmo kryptimi. Pasaulio kontekste, Europa bendrai, taip pat ir Lietuva, laikytina saugiu regionu.</w:t>
                </w:r>
              </w:p>
            </w:tc>
          </w:tr>
          <w:tr w:rsidR="008A46F2" w:rsidRPr="00E41E1F" w14:paraId="3E095696" w14:textId="77777777" w:rsidTr="005573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050E2060" w14:textId="1077F7B7" w:rsidR="008A46F2" w:rsidRPr="00E41E1F" w:rsidRDefault="005573FE" w:rsidP="00C264B6">
                <w:pPr>
                  <w:tabs>
                    <w:tab w:val="left" w:pos="3825"/>
                  </w:tabs>
                  <w:spacing w:before="40" w:after="40"/>
                  <w:jc w:val="left"/>
                  <w:rPr>
                    <w:rFonts w:asciiTheme="majorBidi" w:eastAsia="Calibri" w:hAnsiTheme="majorBidi" w:cstheme="majorBidi"/>
                    <w:sz w:val="18"/>
                    <w:szCs w:val="18"/>
                    <w:lang w:eastAsia="lt-LT"/>
                  </w:rPr>
                </w:pPr>
                <w:r w:rsidRPr="00E41E1F">
                  <w:rPr>
                    <w:rFonts w:asciiTheme="majorBidi" w:hAnsiTheme="majorBidi" w:cstheme="majorBidi"/>
                    <w:sz w:val="18"/>
                    <w:szCs w:val="18"/>
                  </w:rPr>
                  <w:t>Istorinė – kultūrinė aplinka</w:t>
                </w:r>
              </w:p>
            </w:tc>
            <w:tc>
              <w:tcPr>
                <w:tcW w:w="7459" w:type="dxa"/>
              </w:tcPr>
              <w:p w14:paraId="09FCB06F" w14:textId="1F126A3B" w:rsidR="008A46F2" w:rsidRPr="00E41E1F" w:rsidRDefault="008A46F2" w:rsidP="00C264B6">
                <w:pPr>
                  <w:tabs>
                    <w:tab w:val="left" w:pos="3825"/>
                  </w:tabs>
                  <w:spacing w:before="40" w:after="40"/>
                  <w:cnfStyle w:val="000000100000" w:firstRow="0" w:lastRow="0" w:firstColumn="0" w:lastColumn="0" w:oddVBand="0" w:evenVBand="0" w:oddHBand="1" w:evenHBand="0" w:firstRowFirstColumn="0" w:firstRowLastColumn="0" w:lastRowFirstColumn="0" w:lastRowLastColumn="0"/>
                  <w:rPr>
                    <w:rFonts w:asciiTheme="majorBidi" w:eastAsia="Calibri" w:hAnsiTheme="majorBidi" w:cstheme="majorBidi"/>
                    <w:sz w:val="18"/>
                    <w:szCs w:val="18"/>
                    <w:lang w:eastAsia="lt-LT"/>
                  </w:rPr>
                </w:pPr>
                <w:r w:rsidRPr="00E41E1F">
                  <w:rPr>
                    <w:rFonts w:asciiTheme="majorBidi" w:hAnsiTheme="majorBidi" w:cstheme="majorBidi"/>
                    <w:sz w:val="18"/>
                    <w:szCs w:val="18"/>
                  </w:rPr>
                  <w:t>Lietuvos istorinis – kultūrinis paveldas persipynęs su lenkų, baltarusių, latvių ir žydų tautų istoriniu – kultūriniu palikimu; religiniai objektai ir vietos, etnografinės Lietuvos atspalviai, savita kalba, po pasaulį paplitusi diaspora ieškanti savo kilmės šaknų, nevienalytė Lietuvos istoriografija, sukuria palankią aplinką toliau vystyti šios krypties turizmo produktus ir paslaugas.</w:t>
                </w:r>
              </w:p>
            </w:tc>
          </w:tr>
          <w:tr w:rsidR="008A46F2" w:rsidRPr="00E41E1F" w14:paraId="51A0EE06" w14:textId="77777777" w:rsidTr="005573FE">
            <w:tc>
              <w:tcPr>
                <w:cnfStyle w:val="001000000000" w:firstRow="0" w:lastRow="0" w:firstColumn="1" w:lastColumn="0" w:oddVBand="0" w:evenVBand="0" w:oddHBand="0" w:evenHBand="0" w:firstRowFirstColumn="0" w:firstRowLastColumn="0" w:lastRowFirstColumn="0" w:lastRowLastColumn="0"/>
                <w:tcW w:w="1885" w:type="dxa"/>
              </w:tcPr>
              <w:p w14:paraId="074B7E2E" w14:textId="7E929072" w:rsidR="008A46F2" w:rsidRPr="00E41E1F" w:rsidRDefault="005573FE" w:rsidP="00C264B6">
                <w:pPr>
                  <w:tabs>
                    <w:tab w:val="left" w:pos="3825"/>
                  </w:tabs>
                  <w:spacing w:before="40" w:after="40"/>
                  <w:jc w:val="left"/>
                  <w:rPr>
                    <w:rFonts w:asciiTheme="majorBidi" w:eastAsia="Calibri" w:hAnsiTheme="majorBidi" w:cstheme="majorBidi"/>
                    <w:sz w:val="18"/>
                    <w:szCs w:val="18"/>
                    <w:lang w:eastAsia="lt-LT"/>
                  </w:rPr>
                </w:pPr>
                <w:r w:rsidRPr="00E41E1F">
                  <w:rPr>
                    <w:rFonts w:asciiTheme="majorBidi" w:hAnsiTheme="majorBidi" w:cstheme="majorBidi"/>
                    <w:sz w:val="18"/>
                    <w:szCs w:val="18"/>
                  </w:rPr>
                  <w:t>Produktai ir paslaugos</w:t>
                </w:r>
              </w:p>
            </w:tc>
            <w:tc>
              <w:tcPr>
                <w:tcW w:w="7459" w:type="dxa"/>
              </w:tcPr>
              <w:p w14:paraId="76345B56" w14:textId="126ADF63" w:rsidR="008A46F2" w:rsidRPr="00E41E1F" w:rsidRDefault="008A46F2" w:rsidP="00C264B6">
                <w:pPr>
                  <w:tabs>
                    <w:tab w:val="left" w:pos="3825"/>
                  </w:tabs>
                  <w:spacing w:before="40" w:after="40"/>
                  <w:cnfStyle w:val="000000000000" w:firstRow="0" w:lastRow="0" w:firstColumn="0" w:lastColumn="0" w:oddVBand="0" w:evenVBand="0" w:oddHBand="0" w:evenHBand="0" w:firstRowFirstColumn="0" w:firstRowLastColumn="0" w:lastRowFirstColumn="0" w:lastRowLastColumn="0"/>
                  <w:rPr>
                    <w:rFonts w:asciiTheme="majorBidi" w:eastAsia="Calibri" w:hAnsiTheme="majorBidi" w:cstheme="majorBidi"/>
                    <w:sz w:val="18"/>
                    <w:szCs w:val="18"/>
                    <w:lang w:eastAsia="lt-LT"/>
                  </w:rPr>
                </w:pPr>
                <w:r w:rsidRPr="00E41E1F">
                  <w:rPr>
                    <w:rFonts w:asciiTheme="majorBidi" w:hAnsiTheme="majorBidi" w:cstheme="majorBidi"/>
                    <w:sz w:val="18"/>
                    <w:szCs w:val="18"/>
                  </w:rPr>
                  <w:t>Aukšta Lietuvos savitumą atspindinčių produktų kokybė, aukšta sveikatos paslaugas teikiančių specialistų kvalifikacija ir Vakarų Europos standartus atitinkanti paslaugų kokybė, aukšti klientų aptarnavimo standartai ir Vakarų šalių atžvilgiu konkurencinga kaina padeda išlaikyti Lietuvos patrauklumą.</w:t>
                </w:r>
              </w:p>
            </w:tc>
          </w:tr>
          <w:tr w:rsidR="008A46F2" w:rsidRPr="00E41E1F" w14:paraId="151A8BDE" w14:textId="77777777" w:rsidTr="005573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25D838B8" w14:textId="7256A759" w:rsidR="008A46F2" w:rsidRPr="00E41E1F" w:rsidRDefault="005573FE" w:rsidP="00C264B6">
                <w:pPr>
                  <w:tabs>
                    <w:tab w:val="left" w:pos="3825"/>
                  </w:tabs>
                  <w:spacing w:before="40" w:after="40"/>
                  <w:jc w:val="left"/>
                  <w:rPr>
                    <w:rFonts w:asciiTheme="majorBidi" w:eastAsia="Calibri" w:hAnsiTheme="majorBidi" w:cstheme="majorBidi"/>
                    <w:sz w:val="18"/>
                    <w:szCs w:val="18"/>
                    <w:lang w:eastAsia="lt-LT"/>
                  </w:rPr>
                </w:pPr>
                <w:r w:rsidRPr="00E41E1F">
                  <w:rPr>
                    <w:rFonts w:asciiTheme="majorBidi" w:hAnsiTheme="majorBidi" w:cstheme="majorBidi"/>
                    <w:sz w:val="18"/>
                    <w:szCs w:val="18"/>
                  </w:rPr>
                  <w:t>Turizmo politika</w:t>
                </w:r>
              </w:p>
            </w:tc>
            <w:tc>
              <w:tcPr>
                <w:tcW w:w="7459" w:type="dxa"/>
              </w:tcPr>
              <w:p w14:paraId="7304AAD4" w14:textId="66F35657" w:rsidR="008A46F2" w:rsidRPr="00E41E1F" w:rsidRDefault="008A46F2" w:rsidP="00C264B6">
                <w:pPr>
                  <w:tabs>
                    <w:tab w:val="left" w:pos="3825"/>
                  </w:tabs>
                  <w:spacing w:before="40" w:after="40"/>
                  <w:cnfStyle w:val="000000100000" w:firstRow="0" w:lastRow="0" w:firstColumn="0" w:lastColumn="0" w:oddVBand="0" w:evenVBand="0" w:oddHBand="1" w:evenHBand="0" w:firstRowFirstColumn="0" w:firstRowLastColumn="0" w:lastRowFirstColumn="0" w:lastRowLastColumn="0"/>
                  <w:rPr>
                    <w:rFonts w:asciiTheme="majorBidi" w:eastAsia="Calibri" w:hAnsiTheme="majorBidi" w:cstheme="majorBidi"/>
                    <w:sz w:val="18"/>
                    <w:szCs w:val="18"/>
                    <w:lang w:eastAsia="lt-LT"/>
                  </w:rPr>
                </w:pPr>
                <w:r w:rsidRPr="00E41E1F">
                  <w:rPr>
                    <w:rFonts w:asciiTheme="majorBidi" w:hAnsiTheme="majorBidi" w:cstheme="majorBidi"/>
                    <w:sz w:val="18"/>
                    <w:szCs w:val="18"/>
                  </w:rPr>
                  <w:t>Šakinė nacionalinė strategija, išryškinanti turizmo sektoriaus vystymo svarbą regionų atskirties mažinimui, leistų užtikrinti bendradarbiavimą tarp suinteresuotų šalių, bendruomenių ir NVO iniciatyvumo, verslumo skatinimą, padėtų sukurti sisteminiam turizmo sektoriaus vystymui palankią aplinką.</w:t>
                </w:r>
              </w:p>
            </w:tc>
          </w:tr>
          <w:tr w:rsidR="008A46F2" w:rsidRPr="00E41E1F" w14:paraId="473F7628" w14:textId="77777777" w:rsidTr="005573FE">
            <w:tc>
              <w:tcPr>
                <w:cnfStyle w:val="001000000000" w:firstRow="0" w:lastRow="0" w:firstColumn="1" w:lastColumn="0" w:oddVBand="0" w:evenVBand="0" w:oddHBand="0" w:evenHBand="0" w:firstRowFirstColumn="0" w:firstRowLastColumn="0" w:lastRowFirstColumn="0" w:lastRowLastColumn="0"/>
                <w:tcW w:w="1885" w:type="dxa"/>
              </w:tcPr>
              <w:p w14:paraId="36747913" w14:textId="34045F84" w:rsidR="008A46F2" w:rsidRPr="00E41E1F" w:rsidRDefault="005573FE" w:rsidP="00C264B6">
                <w:pPr>
                  <w:tabs>
                    <w:tab w:val="left" w:pos="3825"/>
                  </w:tabs>
                  <w:spacing w:before="40" w:after="40"/>
                  <w:jc w:val="left"/>
                  <w:rPr>
                    <w:rFonts w:asciiTheme="majorBidi" w:eastAsia="Calibri" w:hAnsiTheme="majorBidi" w:cstheme="majorBidi"/>
                    <w:sz w:val="18"/>
                    <w:szCs w:val="18"/>
                    <w:lang w:eastAsia="lt-LT"/>
                  </w:rPr>
                </w:pPr>
                <w:r w:rsidRPr="00E41E1F">
                  <w:rPr>
                    <w:rFonts w:asciiTheme="majorBidi" w:hAnsiTheme="majorBidi" w:cstheme="majorBidi"/>
                    <w:sz w:val="18"/>
                    <w:szCs w:val="18"/>
                  </w:rPr>
                  <w:t>Partnerystė</w:t>
                </w:r>
              </w:p>
            </w:tc>
            <w:tc>
              <w:tcPr>
                <w:tcW w:w="7459" w:type="dxa"/>
              </w:tcPr>
              <w:p w14:paraId="2D5594F0" w14:textId="1C808E6A" w:rsidR="008A46F2" w:rsidRPr="00E41E1F" w:rsidRDefault="008A46F2" w:rsidP="00C264B6">
                <w:pPr>
                  <w:tabs>
                    <w:tab w:val="left" w:pos="3825"/>
                  </w:tabs>
                  <w:spacing w:before="40" w:after="40"/>
                  <w:cnfStyle w:val="000000000000" w:firstRow="0" w:lastRow="0" w:firstColumn="0" w:lastColumn="0" w:oddVBand="0" w:evenVBand="0" w:oddHBand="0" w:evenHBand="0" w:firstRowFirstColumn="0" w:firstRowLastColumn="0" w:lastRowFirstColumn="0" w:lastRowLastColumn="0"/>
                  <w:rPr>
                    <w:rFonts w:asciiTheme="majorBidi" w:eastAsia="Calibri" w:hAnsiTheme="majorBidi" w:cstheme="majorBidi"/>
                    <w:sz w:val="18"/>
                    <w:szCs w:val="18"/>
                    <w:lang w:eastAsia="lt-LT"/>
                  </w:rPr>
                </w:pPr>
                <w:r w:rsidRPr="00E41E1F">
                  <w:rPr>
                    <w:rFonts w:asciiTheme="majorBidi" w:hAnsiTheme="majorBidi" w:cstheme="majorBidi"/>
                    <w:sz w:val="18"/>
                    <w:szCs w:val="18"/>
                  </w:rPr>
                  <w:t>Iniciatyvos, skatinančios tarptautinę partnerystę, taip pat verslo, savivaldos ir nacionalinio lygmens valstybės institucijų bendradarbiavimas, sudarytų palankias sąlygas turizmo sektoriaus plėtrai svarbių kompleksinių darnaus vystymosi sprendimų įgyvendinimui, suformuotų turizmo sektoriaus savireguliacijos mechanizmus.</w:t>
                </w:r>
              </w:p>
            </w:tc>
          </w:tr>
          <w:tr w:rsidR="008A46F2" w:rsidRPr="00E41E1F" w14:paraId="3DBF3B17" w14:textId="77777777" w:rsidTr="005573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6AF2F200" w14:textId="3F218C91" w:rsidR="008A46F2" w:rsidRPr="00E41E1F" w:rsidRDefault="005573FE" w:rsidP="00C264B6">
                <w:pPr>
                  <w:tabs>
                    <w:tab w:val="left" w:pos="3825"/>
                  </w:tabs>
                  <w:spacing w:before="40" w:after="40"/>
                  <w:jc w:val="left"/>
                  <w:rPr>
                    <w:rFonts w:asciiTheme="majorBidi" w:hAnsiTheme="majorBidi" w:cstheme="majorBidi"/>
                    <w:sz w:val="18"/>
                    <w:szCs w:val="18"/>
                  </w:rPr>
                </w:pPr>
                <w:r w:rsidRPr="00E41E1F">
                  <w:rPr>
                    <w:rFonts w:asciiTheme="majorBidi" w:hAnsiTheme="majorBidi" w:cstheme="majorBidi"/>
                    <w:sz w:val="18"/>
                    <w:szCs w:val="18"/>
                  </w:rPr>
                  <w:t>Inovacijos</w:t>
                </w:r>
              </w:p>
            </w:tc>
            <w:tc>
              <w:tcPr>
                <w:tcW w:w="7459" w:type="dxa"/>
              </w:tcPr>
              <w:p w14:paraId="053AD9B9" w14:textId="40079343" w:rsidR="008A46F2" w:rsidRPr="00E41E1F" w:rsidRDefault="008A46F2" w:rsidP="00C264B6">
                <w:pPr>
                  <w:tabs>
                    <w:tab w:val="left" w:pos="3825"/>
                  </w:tabs>
                  <w:spacing w:before="40" w:after="40"/>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41E1F">
                  <w:rPr>
                    <w:rFonts w:asciiTheme="majorBidi" w:hAnsiTheme="majorBidi" w:cstheme="majorBidi"/>
                    <w:sz w:val="18"/>
                    <w:szCs w:val="18"/>
                  </w:rPr>
                  <w:t>Programos, skatinančios MTEP iniciatyvas, nukreiptas į inovatyvių idėjų turizmo sektoriaus vystymui kūrimą ir įgyvendinimą, suformuotų Lietuvos kaip turistinės krypties patrauklumą jaunosios kartos atstovams (pavyzdžiui, „</w:t>
                </w:r>
                <w:proofErr w:type="spellStart"/>
                <w:r w:rsidRPr="00E41E1F">
                  <w:rPr>
                    <w:rFonts w:asciiTheme="majorBidi" w:hAnsiTheme="majorBidi" w:cstheme="majorBidi"/>
                    <w:sz w:val="18"/>
                    <w:szCs w:val="18"/>
                  </w:rPr>
                  <w:t>millennials</w:t>
                </w:r>
                <w:proofErr w:type="spellEnd"/>
                <w:r w:rsidRPr="00E41E1F">
                  <w:rPr>
                    <w:rFonts w:asciiTheme="majorBidi" w:hAnsiTheme="majorBidi" w:cstheme="majorBidi"/>
                    <w:sz w:val="18"/>
                    <w:szCs w:val="18"/>
                  </w:rPr>
                  <w:t>“ kartos turistams ir pan.), pagerintų savarankiško keliavimo galimybes, spręstų kalbinio barjero keliamus iššūkius.</w:t>
                </w:r>
              </w:p>
            </w:tc>
          </w:tr>
          <w:tr w:rsidR="008A46F2" w:rsidRPr="00E41E1F" w14:paraId="1AB9B225" w14:textId="77777777" w:rsidTr="005573FE">
            <w:tc>
              <w:tcPr>
                <w:cnfStyle w:val="001000000000" w:firstRow="0" w:lastRow="0" w:firstColumn="1" w:lastColumn="0" w:oddVBand="0" w:evenVBand="0" w:oddHBand="0" w:evenHBand="0" w:firstRowFirstColumn="0" w:firstRowLastColumn="0" w:lastRowFirstColumn="0" w:lastRowLastColumn="0"/>
                <w:tcW w:w="1885" w:type="dxa"/>
              </w:tcPr>
              <w:p w14:paraId="2B3BAA40" w14:textId="64792135" w:rsidR="008A46F2" w:rsidRPr="00E41E1F" w:rsidRDefault="005573FE" w:rsidP="00C264B6">
                <w:pPr>
                  <w:tabs>
                    <w:tab w:val="left" w:pos="3825"/>
                  </w:tabs>
                  <w:spacing w:before="40" w:after="40"/>
                  <w:jc w:val="left"/>
                  <w:rPr>
                    <w:rFonts w:asciiTheme="majorBidi" w:hAnsiTheme="majorBidi" w:cstheme="majorBidi"/>
                    <w:sz w:val="18"/>
                    <w:szCs w:val="18"/>
                  </w:rPr>
                </w:pPr>
                <w:r w:rsidRPr="00E41E1F">
                  <w:rPr>
                    <w:rFonts w:asciiTheme="majorBidi" w:hAnsiTheme="majorBidi" w:cstheme="majorBidi"/>
                    <w:sz w:val="18"/>
                    <w:szCs w:val="18"/>
                  </w:rPr>
                  <w:t>Vartotojų segmentavimas</w:t>
                </w:r>
              </w:p>
            </w:tc>
            <w:tc>
              <w:tcPr>
                <w:tcW w:w="7459" w:type="dxa"/>
              </w:tcPr>
              <w:p w14:paraId="2AFF2EF8" w14:textId="39FC9DD9" w:rsidR="008A46F2" w:rsidRPr="00E41E1F" w:rsidRDefault="008A46F2" w:rsidP="00C264B6">
                <w:pPr>
                  <w:tabs>
                    <w:tab w:val="left" w:pos="3825"/>
                  </w:tabs>
                  <w:spacing w:before="40" w:after="40"/>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41E1F">
                  <w:rPr>
                    <w:rFonts w:asciiTheme="majorBidi" w:hAnsiTheme="majorBidi" w:cstheme="majorBidi"/>
                    <w:sz w:val="18"/>
                    <w:szCs w:val="18"/>
                  </w:rPr>
                  <w:t>Vartotojų elgsenos tyrimais paremtas turizmo produktų ir paslaugų vartotojų segmentavimas, sudaro galimybę efektyvesniam tikslinių turizmo produktų ir paslaugų vystymui, tikslinei rinkodarai ir efektyvesniam lėšų panaudojimui.</w:t>
                </w:r>
              </w:p>
            </w:tc>
          </w:tr>
          <w:tr w:rsidR="008A46F2" w:rsidRPr="00E41E1F" w14:paraId="25BF6D00" w14:textId="77777777" w:rsidTr="005573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120D002F" w14:textId="7AF26773" w:rsidR="008A46F2" w:rsidRPr="00E41E1F" w:rsidRDefault="005573FE" w:rsidP="00C264B6">
                <w:pPr>
                  <w:tabs>
                    <w:tab w:val="left" w:pos="3825"/>
                  </w:tabs>
                  <w:spacing w:before="40" w:after="40"/>
                  <w:jc w:val="left"/>
                  <w:rPr>
                    <w:rFonts w:asciiTheme="majorBidi" w:hAnsiTheme="majorBidi" w:cstheme="majorBidi"/>
                    <w:sz w:val="18"/>
                    <w:szCs w:val="18"/>
                  </w:rPr>
                </w:pPr>
                <w:r w:rsidRPr="00E41E1F">
                  <w:rPr>
                    <w:rFonts w:asciiTheme="majorBidi" w:hAnsiTheme="majorBidi" w:cstheme="majorBidi"/>
                    <w:sz w:val="18"/>
                    <w:szCs w:val="18"/>
                  </w:rPr>
                  <w:t>Moderni infrastruktūra</w:t>
                </w:r>
              </w:p>
            </w:tc>
            <w:tc>
              <w:tcPr>
                <w:tcW w:w="7459" w:type="dxa"/>
              </w:tcPr>
              <w:p w14:paraId="17CCC572" w14:textId="59C38B63" w:rsidR="008A46F2" w:rsidRPr="00E41E1F" w:rsidRDefault="008A46F2" w:rsidP="00C264B6">
                <w:pPr>
                  <w:tabs>
                    <w:tab w:val="left" w:pos="3825"/>
                  </w:tabs>
                  <w:spacing w:before="40" w:after="40"/>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41E1F">
                  <w:rPr>
                    <w:rFonts w:asciiTheme="majorBidi" w:hAnsiTheme="majorBidi" w:cstheme="majorBidi"/>
                    <w:sz w:val="18"/>
                    <w:szCs w:val="18"/>
                  </w:rPr>
                  <w:t>Sisteminis, modernios kompleksinės infrastruktūros vystymas leistų išplėsti turizmo Lietuvoje geografinę sklaidą ir taip mažinti regionų atskirtį, didinti darbo vietų skaičių, skatinti verslumą ir vietos bendruomenių, NVO iniciatyvumą.</w:t>
                </w:r>
              </w:p>
            </w:tc>
          </w:tr>
        </w:tbl>
        <w:p w14:paraId="6580E380" w14:textId="72731E9A" w:rsidR="00BA7998" w:rsidRPr="00E41E1F" w:rsidRDefault="005573FE" w:rsidP="00BA7998">
          <w:pPr>
            <w:tabs>
              <w:tab w:val="left" w:pos="720"/>
              <w:tab w:val="left" w:pos="3825"/>
            </w:tabs>
            <w:rPr>
              <w:rFonts w:ascii="Times New Roman" w:eastAsia="Calibri" w:hAnsi="Times New Roman" w:cs="Times New Roman"/>
              <w:szCs w:val="24"/>
              <w:lang w:eastAsia="lt-LT"/>
            </w:rPr>
          </w:pPr>
          <w:r w:rsidRPr="00E41E1F">
            <w:rPr>
              <w:rFonts w:ascii="Times New Roman" w:eastAsia="Calibri" w:hAnsi="Times New Roman" w:cs="Times New Roman"/>
              <w:szCs w:val="24"/>
              <w:lang w:eastAsia="lt-LT"/>
            </w:rPr>
            <w:tab/>
          </w:r>
          <w:r w:rsidR="00B41FF4" w:rsidRPr="00E41E1F">
            <w:rPr>
              <w:rFonts w:ascii="Times New Roman" w:eastAsia="Calibri" w:hAnsi="Times New Roman" w:cs="Times New Roman"/>
              <w:szCs w:val="24"/>
              <w:lang w:eastAsia="lt-LT"/>
            </w:rPr>
            <w:t xml:space="preserve">Ribojantys </w:t>
          </w:r>
          <w:r w:rsidRPr="00E41E1F">
            <w:rPr>
              <w:rFonts w:ascii="Times New Roman" w:eastAsia="Calibri" w:hAnsi="Times New Roman" w:cs="Times New Roman"/>
              <w:szCs w:val="24"/>
              <w:lang w:eastAsia="lt-LT"/>
            </w:rPr>
            <w:t xml:space="preserve">veiksniai </w:t>
          </w:r>
          <w:r w:rsidR="00B41FF4" w:rsidRPr="00E41E1F">
            <w:rPr>
              <w:rFonts w:ascii="Times New Roman" w:eastAsia="Calibri" w:hAnsi="Times New Roman" w:cs="Times New Roman"/>
              <w:szCs w:val="24"/>
              <w:lang w:eastAsia="lt-LT"/>
            </w:rPr>
            <w:t>– pasigendama darnaus vystymosi</w:t>
          </w:r>
          <w:r w:rsidR="00165D4F" w:rsidRPr="00E41E1F">
            <w:rPr>
              <w:rFonts w:ascii="Times New Roman" w:eastAsia="Calibri" w:hAnsi="Times New Roman" w:cs="Times New Roman"/>
              <w:szCs w:val="24"/>
              <w:lang w:eastAsia="lt-LT"/>
            </w:rPr>
            <w:t xml:space="preserve"> principų, šalies patrauklumo stygius, nepilnai išvystyta infrastruktūra, įrodymais grįstų sprendimų trūkumas (dėl statistinių duomenų rinkimo trūkumo), integralaus bendradarbiavimo ir partnerystės tarp suinteresuotų šalių stoka, nacionalinės politikos lygmeniu turizmo sektoriaus vystymas nėra prioritetinė veikla, geopolitinė padėtis (besitęsiantys geopolitiniai neramumai artimos kaimynystės šalyse), kompetentingų darbuotojų trūkumas.</w:t>
          </w:r>
        </w:p>
        <w:p w14:paraId="35908646" w14:textId="47E9C370" w:rsidR="005573FE" w:rsidRPr="00E41E1F" w:rsidRDefault="009D3E88" w:rsidP="009D3E88">
          <w:pPr>
            <w:pStyle w:val="Antrat5"/>
            <w:rPr>
              <w:rFonts w:cs="Times New Roman"/>
            </w:rPr>
          </w:pPr>
          <w:bookmarkStart w:id="36" w:name="_Toc65671390"/>
          <w:r>
            <w:t xml:space="preserve">Lentelė </w:t>
          </w:r>
          <w:r w:rsidR="00A83DE3">
            <w:t>N</w:t>
          </w:r>
          <w:r>
            <w:t xml:space="preserve">r. </w:t>
          </w:r>
          <w:r w:rsidR="006D18CF">
            <w:fldChar w:fldCharType="begin"/>
          </w:r>
          <w:r w:rsidR="006D18CF">
            <w:instrText xml:space="preserve"> SEQ Lentelė_nr. \* ARABIC </w:instrText>
          </w:r>
          <w:r w:rsidR="006D18CF">
            <w:fldChar w:fldCharType="separate"/>
          </w:r>
          <w:r w:rsidR="005910A3">
            <w:rPr>
              <w:noProof/>
            </w:rPr>
            <w:t>2</w:t>
          </w:r>
          <w:r w:rsidR="006D18CF">
            <w:rPr>
              <w:noProof/>
            </w:rPr>
            <w:fldChar w:fldCharType="end"/>
          </w:r>
          <w:r>
            <w:t xml:space="preserve">. </w:t>
          </w:r>
          <w:r w:rsidRPr="009D6828">
            <w:t>Lietuvos turizmo sektoriaus augimą ir konkurencingumą ribojantys veiksniai</w:t>
          </w:r>
          <w:bookmarkEnd w:id="36"/>
        </w:p>
        <w:tbl>
          <w:tblPr>
            <w:tblStyle w:val="GridTable5Dark-Accent11"/>
            <w:tblW w:w="0" w:type="auto"/>
            <w:tblLook w:val="04A0" w:firstRow="1" w:lastRow="0" w:firstColumn="1" w:lastColumn="0" w:noHBand="0" w:noVBand="1"/>
          </w:tblPr>
          <w:tblGrid>
            <w:gridCol w:w="1895"/>
            <w:gridCol w:w="7449"/>
          </w:tblGrid>
          <w:tr w:rsidR="005573FE" w:rsidRPr="00E41E1F" w14:paraId="1293019D" w14:textId="77777777" w:rsidTr="00A62EF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895" w:type="dxa"/>
              </w:tcPr>
              <w:p w14:paraId="2E47337C" w14:textId="51FE6314" w:rsidR="005573FE" w:rsidRPr="00E41E1F" w:rsidRDefault="005573FE" w:rsidP="00C264B6">
                <w:pPr>
                  <w:tabs>
                    <w:tab w:val="left" w:pos="3825"/>
                  </w:tabs>
                  <w:spacing w:before="40" w:after="40"/>
                  <w:jc w:val="left"/>
                  <w:rPr>
                    <w:rFonts w:asciiTheme="majorBidi" w:hAnsiTheme="majorBidi" w:cstheme="majorBidi"/>
                    <w:sz w:val="18"/>
                    <w:szCs w:val="18"/>
                  </w:rPr>
                </w:pPr>
                <w:r w:rsidRPr="00E41E1F">
                  <w:rPr>
                    <w:rFonts w:asciiTheme="majorBidi" w:hAnsiTheme="majorBidi" w:cstheme="majorBidi"/>
                    <w:sz w:val="18"/>
                    <w:szCs w:val="18"/>
                  </w:rPr>
                  <w:t>Ribojantys veiksniai</w:t>
                </w:r>
              </w:p>
            </w:tc>
            <w:tc>
              <w:tcPr>
                <w:tcW w:w="7449" w:type="dxa"/>
              </w:tcPr>
              <w:p w14:paraId="7C8EEFD0" w14:textId="60F93A0D" w:rsidR="005573FE" w:rsidRPr="00E41E1F" w:rsidRDefault="005573FE" w:rsidP="00C264B6">
                <w:pPr>
                  <w:tabs>
                    <w:tab w:val="left" w:pos="3825"/>
                  </w:tabs>
                  <w:spacing w:before="40" w:after="40"/>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41E1F">
                  <w:rPr>
                    <w:rFonts w:asciiTheme="majorBidi" w:hAnsiTheme="majorBidi" w:cstheme="majorBidi"/>
                    <w:sz w:val="18"/>
                    <w:szCs w:val="18"/>
                  </w:rPr>
                  <w:t>Apibūdinimas</w:t>
                </w:r>
              </w:p>
            </w:tc>
          </w:tr>
          <w:tr w:rsidR="008A46F2" w:rsidRPr="00E41E1F" w14:paraId="480A2166" w14:textId="77777777" w:rsidTr="005573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95" w:type="dxa"/>
              </w:tcPr>
              <w:p w14:paraId="5C691A3E" w14:textId="5662B2E9" w:rsidR="008A46F2" w:rsidRPr="00E41E1F" w:rsidRDefault="005573FE" w:rsidP="00C264B6">
                <w:pPr>
                  <w:tabs>
                    <w:tab w:val="left" w:pos="3825"/>
                  </w:tabs>
                  <w:spacing w:before="40" w:after="40"/>
                  <w:jc w:val="left"/>
                  <w:rPr>
                    <w:rFonts w:asciiTheme="majorBidi" w:eastAsia="Calibri" w:hAnsiTheme="majorBidi" w:cstheme="majorBidi"/>
                    <w:sz w:val="18"/>
                    <w:szCs w:val="18"/>
                    <w:lang w:eastAsia="lt-LT"/>
                  </w:rPr>
                </w:pPr>
                <w:r w:rsidRPr="00E41E1F">
                  <w:rPr>
                    <w:rFonts w:asciiTheme="majorBidi" w:hAnsiTheme="majorBidi" w:cstheme="majorBidi"/>
                    <w:sz w:val="18"/>
                    <w:szCs w:val="18"/>
                  </w:rPr>
                  <w:t xml:space="preserve">Darnus vystymasis </w:t>
                </w:r>
              </w:p>
            </w:tc>
            <w:tc>
              <w:tcPr>
                <w:tcW w:w="7449" w:type="dxa"/>
              </w:tcPr>
              <w:p w14:paraId="4720953D" w14:textId="1AA88BB7" w:rsidR="008A46F2" w:rsidRPr="00E41E1F" w:rsidRDefault="008A46F2" w:rsidP="00C264B6">
                <w:pPr>
                  <w:tabs>
                    <w:tab w:val="left" w:pos="3825"/>
                  </w:tabs>
                  <w:spacing w:before="40" w:after="40"/>
                  <w:cnfStyle w:val="000000100000" w:firstRow="0" w:lastRow="0" w:firstColumn="0" w:lastColumn="0" w:oddVBand="0" w:evenVBand="0" w:oddHBand="1" w:evenHBand="0" w:firstRowFirstColumn="0" w:firstRowLastColumn="0" w:lastRowFirstColumn="0" w:lastRowLastColumn="0"/>
                  <w:rPr>
                    <w:rFonts w:asciiTheme="majorBidi" w:eastAsia="Calibri" w:hAnsiTheme="majorBidi" w:cstheme="majorBidi"/>
                    <w:sz w:val="18"/>
                    <w:szCs w:val="18"/>
                    <w:lang w:eastAsia="lt-LT"/>
                  </w:rPr>
                </w:pPr>
                <w:r w:rsidRPr="00E41E1F">
                  <w:rPr>
                    <w:rFonts w:asciiTheme="majorBidi" w:hAnsiTheme="majorBidi" w:cstheme="majorBidi"/>
                    <w:sz w:val="18"/>
                    <w:szCs w:val="18"/>
                  </w:rPr>
                  <w:t>Atsakingai vykdoma šalies darnaus vystymosi politika atskleidžia šiuolaikinės valstybės ir visuomenės raidos požymius. ES šalių kontekste, darnaus vystymosi kryptis ir toliau išlieka svarbiu turizmo plėtros prioritetu, išlaikant orientaciją į aplinkos apsaugą, ekonominę ir socialinę gerovę, daug dėmesio skiriant mokslo pažangai, žinioms, verslo socialinei atsakomybei ir platesniam visuomenės įtraukimui į darnaus vystymosi procesą. Lietuvoje įgyvendinant turizmo sektoriaus vystymui aktualias iniciatyvas neretai pasigendama darnaus vystymosi principų įgyvendinimo.</w:t>
                </w:r>
              </w:p>
            </w:tc>
          </w:tr>
          <w:tr w:rsidR="008A46F2" w:rsidRPr="00E41E1F" w14:paraId="1D21DD17" w14:textId="77777777" w:rsidTr="005573FE">
            <w:tc>
              <w:tcPr>
                <w:cnfStyle w:val="001000000000" w:firstRow="0" w:lastRow="0" w:firstColumn="1" w:lastColumn="0" w:oddVBand="0" w:evenVBand="0" w:oddHBand="0" w:evenHBand="0" w:firstRowFirstColumn="0" w:firstRowLastColumn="0" w:lastRowFirstColumn="0" w:lastRowLastColumn="0"/>
                <w:tcW w:w="1895" w:type="dxa"/>
              </w:tcPr>
              <w:p w14:paraId="47B01089" w14:textId="14593B9D" w:rsidR="008A46F2" w:rsidRPr="00E41E1F" w:rsidRDefault="005573FE" w:rsidP="00C264B6">
                <w:pPr>
                  <w:tabs>
                    <w:tab w:val="left" w:pos="3825"/>
                  </w:tabs>
                  <w:spacing w:before="40" w:after="40"/>
                  <w:jc w:val="left"/>
                  <w:rPr>
                    <w:rFonts w:asciiTheme="majorBidi" w:eastAsia="Calibri" w:hAnsiTheme="majorBidi" w:cstheme="majorBidi"/>
                    <w:sz w:val="18"/>
                    <w:szCs w:val="18"/>
                    <w:lang w:eastAsia="lt-LT"/>
                  </w:rPr>
                </w:pPr>
                <w:r w:rsidRPr="00E41E1F">
                  <w:rPr>
                    <w:rFonts w:asciiTheme="majorBidi" w:hAnsiTheme="majorBidi" w:cstheme="majorBidi"/>
                    <w:sz w:val="18"/>
                    <w:szCs w:val="18"/>
                  </w:rPr>
                  <w:t>Šalies patrauklumas</w:t>
                </w:r>
              </w:p>
            </w:tc>
            <w:tc>
              <w:tcPr>
                <w:tcW w:w="7449" w:type="dxa"/>
              </w:tcPr>
              <w:p w14:paraId="48772060" w14:textId="3032909B" w:rsidR="008A46F2" w:rsidRPr="00E41E1F" w:rsidRDefault="008A46F2" w:rsidP="00C264B6">
                <w:pPr>
                  <w:tabs>
                    <w:tab w:val="left" w:pos="3825"/>
                  </w:tabs>
                  <w:spacing w:before="40" w:after="40"/>
                  <w:cnfStyle w:val="000000000000" w:firstRow="0" w:lastRow="0" w:firstColumn="0" w:lastColumn="0" w:oddVBand="0" w:evenVBand="0" w:oddHBand="0" w:evenHBand="0" w:firstRowFirstColumn="0" w:firstRowLastColumn="0" w:lastRowFirstColumn="0" w:lastRowLastColumn="0"/>
                  <w:rPr>
                    <w:rFonts w:asciiTheme="majorBidi" w:eastAsia="Calibri" w:hAnsiTheme="majorBidi" w:cstheme="majorBidi"/>
                    <w:sz w:val="18"/>
                    <w:szCs w:val="18"/>
                    <w:lang w:eastAsia="lt-LT"/>
                  </w:rPr>
                </w:pPr>
                <w:r w:rsidRPr="00E41E1F">
                  <w:rPr>
                    <w:rFonts w:asciiTheme="majorBidi" w:hAnsiTheme="majorBidi" w:cstheme="majorBidi"/>
                    <w:sz w:val="18"/>
                    <w:szCs w:val="18"/>
                  </w:rPr>
                  <w:t xml:space="preserve">Turizmo požiūriu Lietuvai sudėtinga konkuruoti su kitomis gilias turizmo šaknis turinčiomis valstybėmis tiek dėl esamo reljefo, trumpo šiltojo sezono, nedidelio skaičiaus pasauliniam kontekste </w:t>
                </w:r>
                <w:r w:rsidRPr="00E41E1F">
                  <w:rPr>
                    <w:rFonts w:asciiTheme="majorBidi" w:hAnsiTheme="majorBidi" w:cstheme="majorBidi"/>
                    <w:sz w:val="18"/>
                    <w:szCs w:val="18"/>
                  </w:rPr>
                  <w:lastRenderedPageBreak/>
                  <w:t xml:space="preserve">išskirtinių gamtinių, istorinių, kultūrinių ir kt. turizmo objektų. Tai lemia santykinai mažą šalies žinomumą ir turistų susidomėjimą. </w:t>
                </w:r>
              </w:p>
            </w:tc>
          </w:tr>
          <w:tr w:rsidR="008A46F2" w:rsidRPr="00E41E1F" w14:paraId="6B981430" w14:textId="77777777" w:rsidTr="005573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95" w:type="dxa"/>
              </w:tcPr>
              <w:p w14:paraId="372B8982" w14:textId="25AE35DA" w:rsidR="008A46F2" w:rsidRPr="00E41E1F" w:rsidRDefault="005573FE" w:rsidP="00C264B6">
                <w:pPr>
                  <w:tabs>
                    <w:tab w:val="left" w:pos="3825"/>
                  </w:tabs>
                  <w:spacing w:before="40" w:after="40"/>
                  <w:jc w:val="left"/>
                  <w:rPr>
                    <w:rFonts w:asciiTheme="majorBidi" w:eastAsia="Calibri" w:hAnsiTheme="majorBidi" w:cstheme="majorBidi"/>
                    <w:sz w:val="18"/>
                    <w:szCs w:val="18"/>
                    <w:lang w:eastAsia="lt-LT"/>
                  </w:rPr>
                </w:pPr>
                <w:r w:rsidRPr="00E41E1F">
                  <w:rPr>
                    <w:rFonts w:asciiTheme="majorBidi" w:hAnsiTheme="majorBidi" w:cstheme="majorBidi"/>
                    <w:sz w:val="18"/>
                    <w:szCs w:val="18"/>
                  </w:rPr>
                  <w:lastRenderedPageBreak/>
                  <w:t>Infrastruktūra</w:t>
                </w:r>
              </w:p>
            </w:tc>
            <w:tc>
              <w:tcPr>
                <w:tcW w:w="7449" w:type="dxa"/>
              </w:tcPr>
              <w:p w14:paraId="1C470503" w14:textId="07E3D4D3" w:rsidR="008A46F2" w:rsidRPr="00E41E1F" w:rsidRDefault="008A46F2" w:rsidP="00C264B6">
                <w:pPr>
                  <w:tabs>
                    <w:tab w:val="left" w:pos="3825"/>
                  </w:tabs>
                  <w:spacing w:before="40" w:after="40"/>
                  <w:cnfStyle w:val="000000100000" w:firstRow="0" w:lastRow="0" w:firstColumn="0" w:lastColumn="0" w:oddVBand="0" w:evenVBand="0" w:oddHBand="1" w:evenHBand="0" w:firstRowFirstColumn="0" w:firstRowLastColumn="0" w:lastRowFirstColumn="0" w:lastRowLastColumn="0"/>
                  <w:rPr>
                    <w:rFonts w:asciiTheme="majorBidi" w:eastAsia="Calibri" w:hAnsiTheme="majorBidi" w:cstheme="majorBidi"/>
                    <w:sz w:val="18"/>
                    <w:szCs w:val="18"/>
                    <w:lang w:eastAsia="lt-LT"/>
                  </w:rPr>
                </w:pPr>
                <w:r w:rsidRPr="00E41E1F">
                  <w:rPr>
                    <w:rFonts w:asciiTheme="majorBidi" w:hAnsiTheme="majorBidi" w:cstheme="majorBidi"/>
                    <w:sz w:val="18"/>
                    <w:szCs w:val="18"/>
                  </w:rPr>
                  <w:t>Nepilnai išvystyta, nemoderni (lyginant su Vakarų Europos šalimis, kai kuriais aspektais – ir kitomis Baltijos šalimis) susisiekimo, sporto, verslo ir tarptautinių renginių, viešbučių (regionuose), pagalbinė turizmo infrastruktūra (aplink turizmo objektus, tranzitinius maršrutus ir pan.) ir kt. ženkliai mažina Lietuvos konkurencingumą ir riboja turizmo plėtrą.</w:t>
                </w:r>
              </w:p>
            </w:tc>
          </w:tr>
          <w:tr w:rsidR="008A46F2" w:rsidRPr="00E41E1F" w14:paraId="6DF106E3" w14:textId="77777777" w:rsidTr="005573FE">
            <w:tc>
              <w:tcPr>
                <w:cnfStyle w:val="001000000000" w:firstRow="0" w:lastRow="0" w:firstColumn="1" w:lastColumn="0" w:oddVBand="0" w:evenVBand="0" w:oddHBand="0" w:evenHBand="0" w:firstRowFirstColumn="0" w:firstRowLastColumn="0" w:lastRowFirstColumn="0" w:lastRowLastColumn="0"/>
                <w:tcW w:w="1895" w:type="dxa"/>
              </w:tcPr>
              <w:p w14:paraId="444B55F2" w14:textId="64AC6100" w:rsidR="008A46F2" w:rsidRPr="00E41E1F" w:rsidRDefault="005573FE" w:rsidP="00C264B6">
                <w:pPr>
                  <w:tabs>
                    <w:tab w:val="left" w:pos="3825"/>
                  </w:tabs>
                  <w:spacing w:before="40" w:after="40"/>
                  <w:jc w:val="left"/>
                  <w:rPr>
                    <w:rFonts w:asciiTheme="majorBidi" w:eastAsia="Calibri" w:hAnsiTheme="majorBidi" w:cstheme="majorBidi"/>
                    <w:sz w:val="18"/>
                    <w:szCs w:val="18"/>
                    <w:lang w:eastAsia="lt-LT"/>
                  </w:rPr>
                </w:pPr>
                <w:r w:rsidRPr="00E41E1F">
                  <w:rPr>
                    <w:rFonts w:asciiTheme="majorBidi" w:hAnsiTheme="majorBidi" w:cstheme="majorBidi"/>
                    <w:sz w:val="18"/>
                    <w:szCs w:val="18"/>
                  </w:rPr>
                  <w:t>Įrodymais grįsti sprendimai</w:t>
                </w:r>
              </w:p>
            </w:tc>
            <w:tc>
              <w:tcPr>
                <w:tcW w:w="7449" w:type="dxa"/>
              </w:tcPr>
              <w:p w14:paraId="192CFCF5" w14:textId="2489BE37" w:rsidR="008A46F2" w:rsidRPr="00E41E1F" w:rsidRDefault="008A46F2" w:rsidP="00C264B6">
                <w:pPr>
                  <w:tabs>
                    <w:tab w:val="left" w:pos="3825"/>
                  </w:tabs>
                  <w:spacing w:before="40" w:after="40"/>
                  <w:cnfStyle w:val="000000000000" w:firstRow="0" w:lastRow="0" w:firstColumn="0" w:lastColumn="0" w:oddVBand="0" w:evenVBand="0" w:oddHBand="0" w:evenHBand="0" w:firstRowFirstColumn="0" w:firstRowLastColumn="0" w:lastRowFirstColumn="0" w:lastRowLastColumn="0"/>
                  <w:rPr>
                    <w:rFonts w:asciiTheme="majorBidi" w:eastAsia="Calibri" w:hAnsiTheme="majorBidi" w:cstheme="majorBidi"/>
                    <w:sz w:val="18"/>
                    <w:szCs w:val="18"/>
                    <w:lang w:eastAsia="lt-LT"/>
                  </w:rPr>
                </w:pPr>
                <w:r w:rsidRPr="00E41E1F">
                  <w:rPr>
                    <w:rFonts w:asciiTheme="majorBidi" w:hAnsiTheme="majorBidi" w:cstheme="majorBidi"/>
                    <w:sz w:val="18"/>
                    <w:szCs w:val="18"/>
                  </w:rPr>
                  <w:t>Turizmo politikos formavimui ir savalaikių turizmo rinkodaros priemonių planavimui trūksta visapusiškų, nuolat atnaujinamų statistinių duomenų rinkimo ir analitikos, turizmo sektoriaus veiklos stebėsenai aktualių periodinių rinkos tyrimų, leidžiančių greitai reaguoti ir prisitaikyti prie turizmo sektoriaus dinamikos.</w:t>
                </w:r>
              </w:p>
            </w:tc>
          </w:tr>
          <w:tr w:rsidR="008A46F2" w:rsidRPr="00E41E1F" w14:paraId="7A1EA047" w14:textId="77777777" w:rsidTr="005573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95" w:type="dxa"/>
              </w:tcPr>
              <w:p w14:paraId="52A22208" w14:textId="08F6DA42" w:rsidR="008A46F2" w:rsidRPr="00E41E1F" w:rsidRDefault="005573FE" w:rsidP="00C264B6">
                <w:pPr>
                  <w:tabs>
                    <w:tab w:val="left" w:pos="3825"/>
                  </w:tabs>
                  <w:spacing w:before="40" w:after="40"/>
                  <w:jc w:val="left"/>
                  <w:rPr>
                    <w:rFonts w:asciiTheme="majorBidi" w:eastAsia="Calibri" w:hAnsiTheme="majorBidi" w:cstheme="majorBidi"/>
                    <w:sz w:val="18"/>
                    <w:szCs w:val="18"/>
                    <w:lang w:eastAsia="lt-LT"/>
                  </w:rPr>
                </w:pPr>
                <w:r w:rsidRPr="00E41E1F">
                  <w:rPr>
                    <w:rFonts w:asciiTheme="majorBidi" w:hAnsiTheme="majorBidi" w:cstheme="majorBidi"/>
                    <w:sz w:val="18"/>
                    <w:szCs w:val="18"/>
                  </w:rPr>
                  <w:t>Tarpinstitucinis bendradarbiavimas</w:t>
                </w:r>
              </w:p>
            </w:tc>
            <w:tc>
              <w:tcPr>
                <w:tcW w:w="7449" w:type="dxa"/>
              </w:tcPr>
              <w:p w14:paraId="31007894" w14:textId="4198C5C8" w:rsidR="008A46F2" w:rsidRPr="00E41E1F" w:rsidRDefault="008A46F2" w:rsidP="00C264B6">
                <w:pPr>
                  <w:tabs>
                    <w:tab w:val="left" w:pos="3825"/>
                  </w:tabs>
                  <w:spacing w:before="40" w:after="40"/>
                  <w:cnfStyle w:val="000000100000" w:firstRow="0" w:lastRow="0" w:firstColumn="0" w:lastColumn="0" w:oddVBand="0" w:evenVBand="0" w:oddHBand="1" w:evenHBand="0" w:firstRowFirstColumn="0" w:firstRowLastColumn="0" w:lastRowFirstColumn="0" w:lastRowLastColumn="0"/>
                  <w:rPr>
                    <w:rFonts w:asciiTheme="majorBidi" w:eastAsia="Calibri" w:hAnsiTheme="majorBidi" w:cstheme="majorBidi"/>
                    <w:sz w:val="18"/>
                    <w:szCs w:val="18"/>
                    <w:lang w:eastAsia="lt-LT"/>
                  </w:rPr>
                </w:pPr>
                <w:r w:rsidRPr="00E41E1F">
                  <w:rPr>
                    <w:rFonts w:asciiTheme="majorBidi" w:hAnsiTheme="majorBidi" w:cstheme="majorBidi"/>
                    <w:sz w:val="18"/>
                    <w:szCs w:val="18"/>
                  </w:rPr>
                  <w:t>Integralaus bendradarbiavimo ir partnerystės tarp suinteresuotų šalių stoka, nediferencijuotas ūkio subjektų veiklos reguliavimas, riboja sisteminį turizmo sektoriaus vystymą bei didina atskirtį tarp didžiųjų Lietuvos miestų ir regionų.</w:t>
                </w:r>
              </w:p>
            </w:tc>
          </w:tr>
          <w:tr w:rsidR="008A46F2" w:rsidRPr="00E41E1F" w14:paraId="13EA2353" w14:textId="77777777" w:rsidTr="005573FE">
            <w:tc>
              <w:tcPr>
                <w:cnfStyle w:val="001000000000" w:firstRow="0" w:lastRow="0" w:firstColumn="1" w:lastColumn="0" w:oddVBand="0" w:evenVBand="0" w:oddHBand="0" w:evenHBand="0" w:firstRowFirstColumn="0" w:firstRowLastColumn="0" w:lastRowFirstColumn="0" w:lastRowLastColumn="0"/>
                <w:tcW w:w="1895" w:type="dxa"/>
              </w:tcPr>
              <w:p w14:paraId="03F7ADD2" w14:textId="549F0894" w:rsidR="008A46F2" w:rsidRPr="00E41E1F" w:rsidRDefault="005573FE" w:rsidP="00C264B6">
                <w:pPr>
                  <w:tabs>
                    <w:tab w:val="left" w:pos="3825"/>
                  </w:tabs>
                  <w:spacing w:before="40" w:after="40"/>
                  <w:jc w:val="left"/>
                  <w:rPr>
                    <w:rFonts w:asciiTheme="majorBidi" w:eastAsia="Calibri" w:hAnsiTheme="majorBidi" w:cstheme="majorBidi"/>
                    <w:sz w:val="18"/>
                    <w:szCs w:val="18"/>
                    <w:lang w:eastAsia="lt-LT"/>
                  </w:rPr>
                </w:pPr>
                <w:r w:rsidRPr="00E41E1F">
                  <w:rPr>
                    <w:rFonts w:asciiTheme="majorBidi" w:hAnsiTheme="majorBidi" w:cstheme="majorBidi"/>
                    <w:sz w:val="18"/>
                    <w:szCs w:val="18"/>
                  </w:rPr>
                  <w:t>Nacionalinė politika ir finansavimas</w:t>
                </w:r>
              </w:p>
            </w:tc>
            <w:tc>
              <w:tcPr>
                <w:tcW w:w="7449" w:type="dxa"/>
              </w:tcPr>
              <w:p w14:paraId="4FD405AA" w14:textId="06630260" w:rsidR="008A46F2" w:rsidRPr="00E41E1F" w:rsidRDefault="008A46F2" w:rsidP="00C264B6">
                <w:pPr>
                  <w:tabs>
                    <w:tab w:val="left" w:pos="3825"/>
                  </w:tabs>
                  <w:spacing w:before="40" w:after="40"/>
                  <w:cnfStyle w:val="000000000000" w:firstRow="0" w:lastRow="0" w:firstColumn="0" w:lastColumn="0" w:oddVBand="0" w:evenVBand="0" w:oddHBand="0" w:evenHBand="0" w:firstRowFirstColumn="0" w:firstRowLastColumn="0" w:lastRowFirstColumn="0" w:lastRowLastColumn="0"/>
                  <w:rPr>
                    <w:rFonts w:asciiTheme="majorBidi" w:eastAsia="Calibri" w:hAnsiTheme="majorBidi" w:cstheme="majorBidi"/>
                    <w:sz w:val="18"/>
                    <w:szCs w:val="18"/>
                    <w:lang w:eastAsia="lt-LT"/>
                  </w:rPr>
                </w:pPr>
                <w:r w:rsidRPr="00E41E1F">
                  <w:rPr>
                    <w:rFonts w:asciiTheme="majorBidi" w:hAnsiTheme="majorBidi" w:cstheme="majorBidi"/>
                    <w:sz w:val="18"/>
                    <w:szCs w:val="18"/>
                  </w:rPr>
                  <w:t>Faktinis veiksnys, jog nacionalinės politikos lygmeniu turizmo sektoriaus vystymas nėra prioritetinė veikla, mažina turizmo sektoriaus reikšmę šalies ekonomikoje, tai atsiliepia šio sektoriaus finansavimui ir veikia kaip turizmo plėtrą stabdanti aplinkybė.</w:t>
                </w:r>
              </w:p>
            </w:tc>
          </w:tr>
          <w:tr w:rsidR="008A46F2" w:rsidRPr="00E41E1F" w14:paraId="44612724" w14:textId="77777777" w:rsidTr="005573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95" w:type="dxa"/>
              </w:tcPr>
              <w:p w14:paraId="1859F575" w14:textId="7C9B743E" w:rsidR="008A46F2" w:rsidRPr="00E41E1F" w:rsidRDefault="005573FE" w:rsidP="00C264B6">
                <w:pPr>
                  <w:tabs>
                    <w:tab w:val="left" w:pos="3825"/>
                  </w:tabs>
                  <w:spacing w:before="40" w:after="40"/>
                  <w:jc w:val="left"/>
                  <w:rPr>
                    <w:rFonts w:asciiTheme="majorBidi" w:hAnsiTheme="majorBidi" w:cstheme="majorBidi"/>
                    <w:sz w:val="18"/>
                    <w:szCs w:val="18"/>
                  </w:rPr>
                </w:pPr>
                <w:r w:rsidRPr="00E41E1F">
                  <w:rPr>
                    <w:rFonts w:asciiTheme="majorBidi" w:hAnsiTheme="majorBidi" w:cstheme="majorBidi"/>
                    <w:sz w:val="18"/>
                    <w:szCs w:val="18"/>
                  </w:rPr>
                  <w:t>Geopolitinė padėtis</w:t>
                </w:r>
              </w:p>
            </w:tc>
            <w:tc>
              <w:tcPr>
                <w:tcW w:w="7449" w:type="dxa"/>
              </w:tcPr>
              <w:p w14:paraId="4E2A35DC" w14:textId="3368C523" w:rsidR="008A46F2" w:rsidRPr="00E41E1F" w:rsidRDefault="008A46F2" w:rsidP="00C264B6">
                <w:pPr>
                  <w:tabs>
                    <w:tab w:val="left" w:pos="3825"/>
                  </w:tabs>
                  <w:spacing w:before="40" w:after="40"/>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41E1F">
                  <w:rPr>
                    <w:rFonts w:asciiTheme="majorBidi" w:hAnsiTheme="majorBidi" w:cstheme="majorBidi"/>
                    <w:sz w:val="18"/>
                    <w:szCs w:val="18"/>
                  </w:rPr>
                  <w:t>Atsižvelgiant į Lietuvos valstybingumo raidą ir istorinį kontekstą, esamą geografinę padėtį, nuolat besitęsiantys geopolitiniai neramumai artimos kaimynystės šalyse, gali būti suprantami kaip potenciali grėsmė saugumui ir riboti turizmo plėtrą.</w:t>
                </w:r>
              </w:p>
            </w:tc>
          </w:tr>
          <w:tr w:rsidR="008A46F2" w:rsidRPr="00E41E1F" w14:paraId="1E892890" w14:textId="77777777" w:rsidTr="005573FE">
            <w:tc>
              <w:tcPr>
                <w:cnfStyle w:val="001000000000" w:firstRow="0" w:lastRow="0" w:firstColumn="1" w:lastColumn="0" w:oddVBand="0" w:evenVBand="0" w:oddHBand="0" w:evenHBand="0" w:firstRowFirstColumn="0" w:firstRowLastColumn="0" w:lastRowFirstColumn="0" w:lastRowLastColumn="0"/>
                <w:tcW w:w="1895" w:type="dxa"/>
              </w:tcPr>
              <w:p w14:paraId="5E277155" w14:textId="685CE267" w:rsidR="008A46F2" w:rsidRPr="00E41E1F" w:rsidRDefault="005573FE" w:rsidP="00C264B6">
                <w:pPr>
                  <w:tabs>
                    <w:tab w:val="left" w:pos="3825"/>
                  </w:tabs>
                  <w:spacing w:before="40" w:after="40"/>
                  <w:jc w:val="left"/>
                  <w:rPr>
                    <w:rFonts w:asciiTheme="majorBidi" w:hAnsiTheme="majorBidi" w:cstheme="majorBidi"/>
                    <w:sz w:val="18"/>
                    <w:szCs w:val="18"/>
                  </w:rPr>
                </w:pPr>
                <w:r w:rsidRPr="00E41E1F">
                  <w:rPr>
                    <w:rFonts w:asciiTheme="majorBidi" w:hAnsiTheme="majorBidi" w:cstheme="majorBidi"/>
                    <w:sz w:val="18"/>
                    <w:szCs w:val="18"/>
                  </w:rPr>
                  <w:t>Darbuotojai</w:t>
                </w:r>
              </w:p>
            </w:tc>
            <w:tc>
              <w:tcPr>
                <w:tcW w:w="7449" w:type="dxa"/>
              </w:tcPr>
              <w:p w14:paraId="2A33C13E" w14:textId="1EE247D4" w:rsidR="008A46F2" w:rsidRPr="00E41E1F" w:rsidRDefault="008A46F2" w:rsidP="00C264B6">
                <w:pPr>
                  <w:tabs>
                    <w:tab w:val="left" w:pos="3825"/>
                  </w:tabs>
                  <w:spacing w:before="40" w:after="40"/>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41E1F">
                  <w:rPr>
                    <w:rFonts w:asciiTheme="majorBidi" w:hAnsiTheme="majorBidi" w:cstheme="majorBidi"/>
                    <w:sz w:val="18"/>
                    <w:szCs w:val="18"/>
                  </w:rPr>
                  <w:t>Lietuvos darbo rinka susiduria su aktualiomis problemomis: nuolatinis kompetentingų darbuotojų trūkumas, dažna jaunosios kartos darbuotojų kaita, nuolat augantys darbuotojų atlygio lūkesčiai, turizmo sektoriui aktualių kompetencijų (pavyzdžiui, kalbų mokėjimas) stygius. Įvardytos problemos ypač aktualios paslaugų sektoriaus įmonėms ir regionuose veiklą vykdančioms organizacijoms</w:t>
                </w:r>
                <w:r w:rsidR="005573FE" w:rsidRPr="00E41E1F">
                  <w:rPr>
                    <w:rFonts w:asciiTheme="majorBidi" w:hAnsiTheme="majorBidi" w:cstheme="majorBidi"/>
                    <w:sz w:val="18"/>
                    <w:szCs w:val="18"/>
                  </w:rPr>
                  <w:t>.</w:t>
                </w:r>
              </w:p>
            </w:tc>
          </w:tr>
        </w:tbl>
        <w:p w14:paraId="5756E02F" w14:textId="057FBE42" w:rsidR="00626322" w:rsidRPr="00E41E1F" w:rsidRDefault="00626322" w:rsidP="00445577">
          <w:pPr>
            <w:tabs>
              <w:tab w:val="left" w:pos="3825"/>
            </w:tabs>
            <w:ind w:firstLine="709"/>
            <w:rPr>
              <w:rFonts w:asciiTheme="majorBidi" w:eastAsia="Calibri" w:hAnsiTheme="majorBidi" w:cstheme="majorBidi"/>
              <w:szCs w:val="24"/>
              <w:lang w:eastAsia="lt-LT"/>
            </w:rPr>
          </w:pPr>
          <w:r w:rsidRPr="00E41E1F">
            <w:rPr>
              <w:rFonts w:asciiTheme="majorBidi" w:eastAsia="Calibri" w:hAnsiTheme="majorBidi" w:cstheme="majorBidi"/>
              <w:szCs w:val="24"/>
              <w:lang w:eastAsia="lt-LT"/>
            </w:rPr>
            <w:t>Pagrindinis siūlomas turizmo sektoriaus vystymo tikslas – inovacijomis grįstas turizmo sektoriaus kuriamos pridėtinės vertės didinimas. Jį papildantys tikslai: atsakingo ir tvaraus turizmo raidos principų užtikrinimas socialiniu, kultūros, gamtos ir ekonominiu požiūriu, vertė kuriančios partnerystės tarp suinteresuotų šalių ir institucijų turizmo srityje skatinimas.</w:t>
          </w:r>
        </w:p>
        <w:p w14:paraId="474EB940" w14:textId="0E424869" w:rsidR="002678E7" w:rsidRPr="00E41E1F" w:rsidRDefault="005573FE" w:rsidP="00445577">
          <w:pPr>
            <w:tabs>
              <w:tab w:val="left" w:pos="3825"/>
            </w:tabs>
            <w:ind w:firstLine="709"/>
            <w:rPr>
              <w:rFonts w:asciiTheme="majorBidi" w:hAnsiTheme="majorBidi" w:cstheme="majorBidi"/>
            </w:rPr>
          </w:pPr>
          <w:r w:rsidRPr="00E41E1F">
            <w:rPr>
              <w:rFonts w:asciiTheme="majorBidi" w:eastAsia="Calibri" w:hAnsiTheme="majorBidi" w:cstheme="majorBidi"/>
              <w:szCs w:val="24"/>
              <w:lang w:eastAsia="lt-LT"/>
            </w:rPr>
            <w:t>Galimybių studijoje s</w:t>
          </w:r>
          <w:r w:rsidR="00626322" w:rsidRPr="00E41E1F">
            <w:rPr>
              <w:rFonts w:asciiTheme="majorBidi" w:eastAsia="Calibri" w:hAnsiTheme="majorBidi" w:cstheme="majorBidi"/>
              <w:szCs w:val="24"/>
              <w:lang w:eastAsia="lt-LT"/>
            </w:rPr>
            <w:t xml:space="preserve">iūloma išlaikyti tęstinumą, sudaryti prielaidas turizmo sektoriaus diversifikavimui ir toliau koncentruotis į </w:t>
          </w:r>
          <w:r w:rsidR="002478A8" w:rsidRPr="00E41E1F">
            <w:rPr>
              <w:rFonts w:asciiTheme="majorBidi" w:eastAsia="Calibri" w:hAnsiTheme="majorBidi" w:cstheme="majorBidi"/>
              <w:szCs w:val="24"/>
              <w:lang w:eastAsia="lt-LT"/>
            </w:rPr>
            <w:t>keturias</w:t>
          </w:r>
          <w:r w:rsidR="00626322" w:rsidRPr="00E41E1F">
            <w:rPr>
              <w:rFonts w:asciiTheme="majorBidi" w:eastAsia="Calibri" w:hAnsiTheme="majorBidi" w:cstheme="majorBidi"/>
              <w:szCs w:val="24"/>
              <w:lang w:eastAsia="lt-LT"/>
            </w:rPr>
            <w:t xml:space="preserve"> turizmo rūšis: kultūros, gamtos, sveikatos, verslo ir tarptautinių renginių. </w:t>
          </w:r>
          <w:r w:rsidR="002478A8" w:rsidRPr="00E41E1F">
            <w:rPr>
              <w:rFonts w:asciiTheme="majorBidi" w:eastAsia="Calibri" w:hAnsiTheme="majorBidi" w:cstheme="majorBidi"/>
              <w:szCs w:val="24"/>
              <w:lang w:eastAsia="lt-LT"/>
            </w:rPr>
            <w:t>K</w:t>
          </w:r>
          <w:r w:rsidR="008A46F2" w:rsidRPr="00E41E1F">
            <w:rPr>
              <w:rFonts w:asciiTheme="majorBidi" w:hAnsiTheme="majorBidi" w:cstheme="majorBidi"/>
            </w:rPr>
            <w:t>iekvienai turizmo rūšiai sudarytas ją detalizuojantis ilgasis turizmo krypčių sąrašas</w:t>
          </w:r>
          <w:r w:rsidR="00C264B6" w:rsidRPr="00E41E1F">
            <w:rPr>
              <w:rFonts w:asciiTheme="majorBidi" w:hAnsiTheme="majorBidi" w:cstheme="majorBidi"/>
            </w:rPr>
            <w:t xml:space="preserve"> (3 lentelė)</w:t>
          </w:r>
          <w:r w:rsidR="008A46F2" w:rsidRPr="00E41E1F">
            <w:rPr>
              <w:rFonts w:asciiTheme="majorBidi" w:hAnsiTheme="majorBidi" w:cstheme="majorBidi"/>
            </w:rPr>
            <w:t xml:space="preserve">. </w:t>
          </w:r>
        </w:p>
        <w:p w14:paraId="3F80C0ED" w14:textId="6DFB7D61" w:rsidR="005573FE" w:rsidRPr="00E41E1F" w:rsidRDefault="009D3E88" w:rsidP="009D3E88">
          <w:pPr>
            <w:pStyle w:val="Antrat5"/>
            <w:rPr>
              <w:rFonts w:asciiTheme="majorBidi" w:hAnsiTheme="majorBidi"/>
            </w:rPr>
          </w:pPr>
          <w:bookmarkStart w:id="37" w:name="_Toc65671391"/>
          <w:r>
            <w:t xml:space="preserve">Lentelė </w:t>
          </w:r>
          <w:r w:rsidR="00A83DE3">
            <w:t>N</w:t>
          </w:r>
          <w:r>
            <w:t xml:space="preserve">r. </w:t>
          </w:r>
          <w:r w:rsidR="006D18CF">
            <w:fldChar w:fldCharType="begin"/>
          </w:r>
          <w:r w:rsidR="006D18CF">
            <w:instrText xml:space="preserve"> SEQ Lentelė_nr. \* ARABIC </w:instrText>
          </w:r>
          <w:r w:rsidR="006D18CF">
            <w:fldChar w:fldCharType="separate"/>
          </w:r>
          <w:r w:rsidR="005910A3">
            <w:rPr>
              <w:noProof/>
            </w:rPr>
            <w:t>3</w:t>
          </w:r>
          <w:r w:rsidR="006D18CF">
            <w:rPr>
              <w:noProof/>
            </w:rPr>
            <w:fldChar w:fldCharType="end"/>
          </w:r>
          <w:r>
            <w:t xml:space="preserve">. </w:t>
          </w:r>
          <w:r w:rsidRPr="00AB5AF7">
            <w:t>Prioritetinių turizmo rūšių detalizavimas Lietuvos atveju</w:t>
          </w:r>
          <w:bookmarkEnd w:id="37"/>
        </w:p>
        <w:tbl>
          <w:tblPr>
            <w:tblStyle w:val="GridTable5Dark-Accent11"/>
            <w:tblW w:w="0" w:type="auto"/>
            <w:tblLook w:val="04A0" w:firstRow="1" w:lastRow="0" w:firstColumn="1" w:lastColumn="0" w:noHBand="0" w:noVBand="1"/>
          </w:tblPr>
          <w:tblGrid>
            <w:gridCol w:w="2336"/>
            <w:gridCol w:w="2249"/>
            <w:gridCol w:w="2250"/>
            <w:gridCol w:w="2509"/>
          </w:tblGrid>
          <w:tr w:rsidR="002678E7" w:rsidRPr="00E41E1F" w14:paraId="1A0776C9" w14:textId="77777777" w:rsidTr="00174C6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336" w:type="dxa"/>
              </w:tcPr>
              <w:p w14:paraId="57A0A6AF" w14:textId="6993CAF3" w:rsidR="002678E7" w:rsidRPr="00E41E1F" w:rsidRDefault="005573FE" w:rsidP="00470E34">
                <w:pPr>
                  <w:tabs>
                    <w:tab w:val="left" w:pos="3825"/>
                  </w:tabs>
                  <w:spacing w:before="0" w:after="0"/>
                  <w:jc w:val="center"/>
                  <w:rPr>
                    <w:rFonts w:asciiTheme="majorBidi" w:hAnsiTheme="majorBidi" w:cstheme="majorBidi"/>
                    <w:sz w:val="18"/>
                    <w:szCs w:val="18"/>
                  </w:rPr>
                </w:pPr>
                <w:r w:rsidRPr="00E41E1F">
                  <w:rPr>
                    <w:rFonts w:asciiTheme="majorBidi" w:hAnsiTheme="majorBidi" w:cstheme="majorBidi"/>
                    <w:sz w:val="18"/>
                    <w:szCs w:val="18"/>
                  </w:rPr>
                  <w:t>Kultūros</w:t>
                </w:r>
              </w:p>
            </w:tc>
            <w:tc>
              <w:tcPr>
                <w:tcW w:w="2249" w:type="dxa"/>
              </w:tcPr>
              <w:p w14:paraId="492774AB" w14:textId="068A986C" w:rsidR="002678E7" w:rsidRPr="00E41E1F" w:rsidRDefault="005573FE" w:rsidP="00470E34">
                <w:pPr>
                  <w:tabs>
                    <w:tab w:val="left" w:pos="3825"/>
                  </w:tabs>
                  <w:spacing w:before="0" w:after="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41E1F">
                  <w:rPr>
                    <w:rFonts w:asciiTheme="majorBidi" w:hAnsiTheme="majorBidi" w:cstheme="majorBidi"/>
                    <w:sz w:val="18"/>
                    <w:szCs w:val="18"/>
                  </w:rPr>
                  <w:t>Gamtos</w:t>
                </w:r>
              </w:p>
            </w:tc>
            <w:tc>
              <w:tcPr>
                <w:tcW w:w="2250" w:type="dxa"/>
              </w:tcPr>
              <w:p w14:paraId="09B3AFF2" w14:textId="1CF35601" w:rsidR="002678E7" w:rsidRPr="00E41E1F" w:rsidRDefault="005573FE" w:rsidP="00470E34">
                <w:pPr>
                  <w:tabs>
                    <w:tab w:val="left" w:pos="3825"/>
                  </w:tabs>
                  <w:spacing w:before="0" w:after="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41E1F">
                  <w:rPr>
                    <w:rFonts w:asciiTheme="majorBidi" w:hAnsiTheme="majorBidi" w:cstheme="majorBidi"/>
                    <w:sz w:val="18"/>
                    <w:szCs w:val="18"/>
                  </w:rPr>
                  <w:t>Sveikatos</w:t>
                </w:r>
              </w:p>
            </w:tc>
            <w:tc>
              <w:tcPr>
                <w:tcW w:w="2509" w:type="dxa"/>
              </w:tcPr>
              <w:p w14:paraId="4D719900" w14:textId="65C7E02D" w:rsidR="002678E7" w:rsidRPr="00E41E1F" w:rsidRDefault="005573FE" w:rsidP="00470E34">
                <w:pPr>
                  <w:tabs>
                    <w:tab w:val="left" w:pos="3825"/>
                  </w:tabs>
                  <w:spacing w:before="0" w:after="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41E1F">
                  <w:rPr>
                    <w:rFonts w:asciiTheme="majorBidi" w:hAnsiTheme="majorBidi" w:cstheme="majorBidi"/>
                    <w:sz w:val="18"/>
                    <w:szCs w:val="18"/>
                  </w:rPr>
                  <w:t>Verslo ir tarptautinių renginių</w:t>
                </w:r>
              </w:p>
            </w:tc>
          </w:tr>
          <w:tr w:rsidR="002678E7" w:rsidRPr="00E41E1F" w14:paraId="531D2A34" w14:textId="77777777" w:rsidTr="00A403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6" w:type="dxa"/>
                <w:shd w:val="clear" w:color="auto" w:fill="DECEE8"/>
              </w:tcPr>
              <w:p w14:paraId="023E343B" w14:textId="77777777" w:rsidR="002678E7" w:rsidRPr="00E41E1F" w:rsidRDefault="002678E7" w:rsidP="00470E34">
                <w:pPr>
                  <w:tabs>
                    <w:tab w:val="left" w:pos="3825"/>
                  </w:tabs>
                  <w:spacing w:before="0" w:after="0"/>
                  <w:jc w:val="left"/>
                  <w:rPr>
                    <w:rFonts w:asciiTheme="majorBidi" w:hAnsiTheme="majorBidi" w:cstheme="majorBidi"/>
                    <w:b w:val="0"/>
                    <w:bCs w:val="0"/>
                    <w:color w:val="auto"/>
                    <w:sz w:val="18"/>
                    <w:szCs w:val="18"/>
                  </w:rPr>
                </w:pPr>
                <w:r w:rsidRPr="00E41E1F">
                  <w:rPr>
                    <w:rFonts w:asciiTheme="majorBidi" w:hAnsiTheme="majorBidi" w:cstheme="majorBidi"/>
                    <w:b w:val="0"/>
                    <w:bCs w:val="0"/>
                    <w:color w:val="auto"/>
                    <w:sz w:val="18"/>
                    <w:szCs w:val="18"/>
                  </w:rPr>
                  <w:t xml:space="preserve">Amatų ir edukacijų turizmas </w:t>
                </w:r>
              </w:p>
              <w:p w14:paraId="1D3E6EE7" w14:textId="77777777" w:rsidR="002678E7" w:rsidRPr="00E41E1F" w:rsidRDefault="002678E7" w:rsidP="00470E34">
                <w:pPr>
                  <w:tabs>
                    <w:tab w:val="left" w:pos="3825"/>
                  </w:tabs>
                  <w:spacing w:before="0" w:after="0"/>
                  <w:jc w:val="left"/>
                  <w:rPr>
                    <w:rFonts w:asciiTheme="majorBidi" w:hAnsiTheme="majorBidi" w:cstheme="majorBidi"/>
                    <w:b w:val="0"/>
                    <w:bCs w:val="0"/>
                    <w:color w:val="auto"/>
                    <w:sz w:val="18"/>
                    <w:szCs w:val="18"/>
                  </w:rPr>
                </w:pPr>
                <w:r w:rsidRPr="00E41E1F">
                  <w:rPr>
                    <w:rFonts w:asciiTheme="majorBidi" w:hAnsiTheme="majorBidi" w:cstheme="majorBidi"/>
                    <w:b w:val="0"/>
                    <w:bCs w:val="0"/>
                    <w:color w:val="auto"/>
                    <w:sz w:val="18"/>
                    <w:szCs w:val="18"/>
                  </w:rPr>
                  <w:t>Gastronominis turizmas</w:t>
                </w:r>
              </w:p>
              <w:p w14:paraId="30CBA9F5" w14:textId="77777777" w:rsidR="002678E7" w:rsidRPr="00E41E1F" w:rsidRDefault="002678E7" w:rsidP="00470E34">
                <w:pPr>
                  <w:tabs>
                    <w:tab w:val="left" w:pos="3825"/>
                  </w:tabs>
                  <w:spacing w:before="0" w:after="0"/>
                  <w:jc w:val="left"/>
                  <w:rPr>
                    <w:rFonts w:asciiTheme="majorBidi" w:hAnsiTheme="majorBidi" w:cstheme="majorBidi"/>
                    <w:b w:val="0"/>
                    <w:bCs w:val="0"/>
                    <w:color w:val="auto"/>
                    <w:sz w:val="18"/>
                    <w:szCs w:val="18"/>
                  </w:rPr>
                </w:pPr>
                <w:r w:rsidRPr="00E41E1F">
                  <w:rPr>
                    <w:rFonts w:asciiTheme="majorBidi" w:hAnsiTheme="majorBidi" w:cstheme="majorBidi"/>
                    <w:b w:val="0"/>
                    <w:bCs w:val="0"/>
                    <w:color w:val="auto"/>
                    <w:sz w:val="18"/>
                    <w:szCs w:val="18"/>
                  </w:rPr>
                  <w:t>Genealoginis turizmas</w:t>
                </w:r>
              </w:p>
              <w:p w14:paraId="03C3C233" w14:textId="77777777" w:rsidR="002678E7" w:rsidRPr="00E41E1F" w:rsidRDefault="002678E7" w:rsidP="00470E34">
                <w:pPr>
                  <w:tabs>
                    <w:tab w:val="left" w:pos="3825"/>
                  </w:tabs>
                  <w:spacing w:before="0" w:after="0"/>
                  <w:jc w:val="left"/>
                  <w:rPr>
                    <w:rFonts w:asciiTheme="majorBidi" w:hAnsiTheme="majorBidi" w:cstheme="majorBidi"/>
                    <w:b w:val="0"/>
                    <w:bCs w:val="0"/>
                    <w:color w:val="auto"/>
                    <w:sz w:val="18"/>
                    <w:szCs w:val="18"/>
                  </w:rPr>
                </w:pPr>
                <w:r w:rsidRPr="00E41E1F">
                  <w:rPr>
                    <w:rFonts w:asciiTheme="majorBidi" w:hAnsiTheme="majorBidi" w:cstheme="majorBidi"/>
                    <w:b w:val="0"/>
                    <w:bCs w:val="0"/>
                    <w:color w:val="auto"/>
                    <w:sz w:val="18"/>
                    <w:szCs w:val="18"/>
                  </w:rPr>
                  <w:t xml:space="preserve">Gyvosios kultūros pažinimas </w:t>
                </w:r>
              </w:p>
              <w:p w14:paraId="30993496" w14:textId="0C3307D9" w:rsidR="002678E7" w:rsidRPr="00E41E1F" w:rsidRDefault="002678E7" w:rsidP="00470E34">
                <w:pPr>
                  <w:tabs>
                    <w:tab w:val="left" w:pos="3825"/>
                  </w:tabs>
                  <w:spacing w:before="0" w:after="0"/>
                  <w:jc w:val="left"/>
                  <w:rPr>
                    <w:rFonts w:asciiTheme="majorBidi" w:hAnsiTheme="majorBidi" w:cstheme="majorBidi"/>
                    <w:b w:val="0"/>
                    <w:bCs w:val="0"/>
                    <w:color w:val="auto"/>
                    <w:sz w:val="18"/>
                    <w:szCs w:val="18"/>
                  </w:rPr>
                </w:pPr>
                <w:r w:rsidRPr="00E41E1F">
                  <w:rPr>
                    <w:rFonts w:asciiTheme="majorBidi" w:hAnsiTheme="majorBidi" w:cstheme="majorBidi"/>
                    <w:b w:val="0"/>
                    <w:bCs w:val="0"/>
                    <w:color w:val="auto"/>
                    <w:sz w:val="18"/>
                    <w:szCs w:val="18"/>
                  </w:rPr>
                  <w:t xml:space="preserve">Kaimo turizmas </w:t>
                </w:r>
              </w:p>
              <w:p w14:paraId="4406B2B5" w14:textId="77777777" w:rsidR="002678E7" w:rsidRPr="00E41E1F" w:rsidRDefault="002678E7" w:rsidP="00470E34">
                <w:pPr>
                  <w:tabs>
                    <w:tab w:val="left" w:pos="3825"/>
                  </w:tabs>
                  <w:spacing w:before="0" w:after="0"/>
                  <w:jc w:val="left"/>
                  <w:rPr>
                    <w:rFonts w:asciiTheme="majorBidi" w:hAnsiTheme="majorBidi" w:cstheme="majorBidi"/>
                    <w:b w:val="0"/>
                    <w:bCs w:val="0"/>
                    <w:color w:val="auto"/>
                    <w:sz w:val="18"/>
                    <w:szCs w:val="18"/>
                  </w:rPr>
                </w:pPr>
                <w:r w:rsidRPr="00E41E1F">
                  <w:rPr>
                    <w:rFonts w:asciiTheme="majorBidi" w:hAnsiTheme="majorBidi" w:cstheme="majorBidi"/>
                    <w:b w:val="0"/>
                    <w:bCs w:val="0"/>
                    <w:color w:val="auto"/>
                    <w:sz w:val="18"/>
                    <w:szCs w:val="18"/>
                  </w:rPr>
                  <w:t xml:space="preserve">Kultūros paveldo objektų lankymas </w:t>
                </w:r>
              </w:p>
              <w:p w14:paraId="10C955AB" w14:textId="77777777" w:rsidR="002678E7" w:rsidRPr="00E41E1F" w:rsidRDefault="002678E7" w:rsidP="00470E34">
                <w:pPr>
                  <w:tabs>
                    <w:tab w:val="left" w:pos="3825"/>
                  </w:tabs>
                  <w:spacing w:before="0" w:after="0"/>
                  <w:jc w:val="left"/>
                  <w:rPr>
                    <w:rFonts w:asciiTheme="majorBidi" w:hAnsiTheme="majorBidi" w:cstheme="majorBidi"/>
                    <w:b w:val="0"/>
                    <w:bCs w:val="0"/>
                    <w:color w:val="auto"/>
                    <w:sz w:val="18"/>
                    <w:szCs w:val="18"/>
                  </w:rPr>
                </w:pPr>
                <w:r w:rsidRPr="00E41E1F">
                  <w:rPr>
                    <w:rFonts w:asciiTheme="majorBidi" w:hAnsiTheme="majorBidi" w:cstheme="majorBidi"/>
                    <w:b w:val="0"/>
                    <w:bCs w:val="0"/>
                    <w:color w:val="auto"/>
                    <w:sz w:val="18"/>
                    <w:szCs w:val="18"/>
                  </w:rPr>
                  <w:t xml:space="preserve">Miestų turizmas </w:t>
                </w:r>
              </w:p>
              <w:p w14:paraId="65843FC3" w14:textId="77777777" w:rsidR="002678E7" w:rsidRPr="00E41E1F" w:rsidRDefault="002678E7" w:rsidP="00470E34">
                <w:pPr>
                  <w:tabs>
                    <w:tab w:val="left" w:pos="3825"/>
                  </w:tabs>
                  <w:spacing w:before="0" w:after="0"/>
                  <w:jc w:val="left"/>
                  <w:rPr>
                    <w:rFonts w:asciiTheme="majorBidi" w:hAnsiTheme="majorBidi" w:cstheme="majorBidi"/>
                    <w:b w:val="0"/>
                    <w:bCs w:val="0"/>
                    <w:color w:val="auto"/>
                    <w:sz w:val="18"/>
                    <w:szCs w:val="18"/>
                  </w:rPr>
                </w:pPr>
                <w:r w:rsidRPr="00E41E1F">
                  <w:rPr>
                    <w:rFonts w:asciiTheme="majorBidi" w:hAnsiTheme="majorBidi" w:cstheme="majorBidi"/>
                    <w:b w:val="0"/>
                    <w:bCs w:val="0"/>
                    <w:color w:val="auto"/>
                    <w:sz w:val="18"/>
                    <w:szCs w:val="18"/>
                  </w:rPr>
                  <w:t xml:space="preserve">Muziejų lankymas </w:t>
                </w:r>
              </w:p>
              <w:p w14:paraId="10F54011" w14:textId="77777777" w:rsidR="002678E7" w:rsidRPr="00E41E1F" w:rsidRDefault="002678E7" w:rsidP="00470E34">
                <w:pPr>
                  <w:tabs>
                    <w:tab w:val="left" w:pos="3825"/>
                  </w:tabs>
                  <w:spacing w:before="0" w:after="0"/>
                  <w:jc w:val="left"/>
                  <w:rPr>
                    <w:rFonts w:asciiTheme="majorBidi" w:hAnsiTheme="majorBidi" w:cstheme="majorBidi"/>
                    <w:b w:val="0"/>
                    <w:bCs w:val="0"/>
                    <w:color w:val="auto"/>
                    <w:sz w:val="18"/>
                    <w:szCs w:val="18"/>
                  </w:rPr>
                </w:pPr>
                <w:r w:rsidRPr="00E41E1F">
                  <w:rPr>
                    <w:rFonts w:asciiTheme="majorBidi" w:hAnsiTheme="majorBidi" w:cstheme="majorBidi"/>
                    <w:b w:val="0"/>
                    <w:bCs w:val="0"/>
                    <w:color w:val="auto"/>
                    <w:sz w:val="18"/>
                    <w:szCs w:val="18"/>
                  </w:rPr>
                  <w:t>Naktinis turizmas</w:t>
                </w:r>
              </w:p>
              <w:p w14:paraId="4DE9BF5B" w14:textId="77777777" w:rsidR="002678E7" w:rsidRPr="00E41E1F" w:rsidRDefault="002678E7" w:rsidP="00470E34">
                <w:pPr>
                  <w:tabs>
                    <w:tab w:val="left" w:pos="3825"/>
                  </w:tabs>
                  <w:spacing w:before="0" w:after="0"/>
                  <w:jc w:val="left"/>
                  <w:rPr>
                    <w:rFonts w:asciiTheme="majorBidi" w:hAnsiTheme="majorBidi" w:cstheme="majorBidi"/>
                    <w:b w:val="0"/>
                    <w:bCs w:val="0"/>
                    <w:color w:val="auto"/>
                    <w:sz w:val="18"/>
                    <w:szCs w:val="18"/>
                  </w:rPr>
                </w:pPr>
                <w:r w:rsidRPr="00E41E1F">
                  <w:rPr>
                    <w:rFonts w:asciiTheme="majorBidi" w:hAnsiTheme="majorBidi" w:cstheme="majorBidi"/>
                    <w:b w:val="0"/>
                    <w:bCs w:val="0"/>
                    <w:color w:val="auto"/>
                    <w:sz w:val="18"/>
                    <w:szCs w:val="18"/>
                  </w:rPr>
                  <w:t xml:space="preserve">Religinis turizmas </w:t>
                </w:r>
              </w:p>
              <w:p w14:paraId="24722D31" w14:textId="77777777" w:rsidR="002678E7" w:rsidRPr="00E41E1F" w:rsidRDefault="002678E7" w:rsidP="00470E34">
                <w:pPr>
                  <w:tabs>
                    <w:tab w:val="left" w:pos="3825"/>
                  </w:tabs>
                  <w:spacing w:before="0" w:after="0"/>
                  <w:jc w:val="left"/>
                  <w:rPr>
                    <w:rFonts w:asciiTheme="majorBidi" w:hAnsiTheme="majorBidi" w:cstheme="majorBidi"/>
                    <w:b w:val="0"/>
                    <w:bCs w:val="0"/>
                    <w:color w:val="auto"/>
                    <w:sz w:val="18"/>
                    <w:szCs w:val="18"/>
                  </w:rPr>
                </w:pPr>
                <w:r w:rsidRPr="00E41E1F">
                  <w:rPr>
                    <w:rFonts w:asciiTheme="majorBidi" w:hAnsiTheme="majorBidi" w:cstheme="majorBidi"/>
                    <w:b w:val="0"/>
                    <w:bCs w:val="0"/>
                    <w:color w:val="auto"/>
                    <w:sz w:val="18"/>
                    <w:szCs w:val="18"/>
                  </w:rPr>
                  <w:t>Scenos meno renginių lankymas</w:t>
                </w:r>
              </w:p>
              <w:p w14:paraId="2B64B212" w14:textId="68107BC1" w:rsidR="002678E7" w:rsidRPr="00E41E1F" w:rsidRDefault="002678E7" w:rsidP="00470E34">
                <w:pPr>
                  <w:tabs>
                    <w:tab w:val="left" w:pos="3825"/>
                  </w:tabs>
                  <w:spacing w:before="0" w:after="0"/>
                  <w:jc w:val="left"/>
                  <w:rPr>
                    <w:rFonts w:asciiTheme="majorBidi" w:hAnsiTheme="majorBidi" w:cstheme="majorBidi"/>
                    <w:b w:val="0"/>
                    <w:bCs w:val="0"/>
                    <w:sz w:val="18"/>
                    <w:szCs w:val="18"/>
                  </w:rPr>
                </w:pPr>
                <w:r w:rsidRPr="00E41E1F">
                  <w:rPr>
                    <w:rFonts w:asciiTheme="majorBidi" w:hAnsiTheme="majorBidi" w:cstheme="majorBidi"/>
                    <w:b w:val="0"/>
                    <w:bCs w:val="0"/>
                    <w:color w:val="auto"/>
                    <w:sz w:val="18"/>
                    <w:szCs w:val="18"/>
                  </w:rPr>
                  <w:t>Žydų tautinio paveldo pažinimas</w:t>
                </w:r>
              </w:p>
            </w:tc>
            <w:tc>
              <w:tcPr>
                <w:tcW w:w="2249" w:type="dxa"/>
                <w:shd w:val="clear" w:color="auto" w:fill="DECEE8"/>
              </w:tcPr>
              <w:p w14:paraId="54D0DE7B" w14:textId="77777777" w:rsidR="002678E7" w:rsidRPr="00E41E1F" w:rsidRDefault="002678E7" w:rsidP="00470E34">
                <w:pPr>
                  <w:tabs>
                    <w:tab w:val="left" w:pos="3825"/>
                  </w:tabs>
                  <w:spacing w:before="0" w:after="0"/>
                  <w:jc w:val="left"/>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41E1F">
                  <w:rPr>
                    <w:rFonts w:asciiTheme="majorBidi" w:hAnsiTheme="majorBidi" w:cstheme="majorBidi"/>
                    <w:sz w:val="18"/>
                    <w:szCs w:val="18"/>
                  </w:rPr>
                  <w:t>Aktyvus judėjimas ir pramogos gamtoje</w:t>
                </w:r>
              </w:p>
              <w:p w14:paraId="39AD138D" w14:textId="77777777" w:rsidR="002678E7" w:rsidRPr="00E41E1F" w:rsidRDefault="002678E7" w:rsidP="00470E34">
                <w:pPr>
                  <w:tabs>
                    <w:tab w:val="left" w:pos="3825"/>
                  </w:tabs>
                  <w:spacing w:before="0" w:after="0"/>
                  <w:jc w:val="left"/>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41E1F">
                  <w:rPr>
                    <w:rFonts w:asciiTheme="majorBidi" w:hAnsiTheme="majorBidi" w:cstheme="majorBidi"/>
                    <w:sz w:val="18"/>
                    <w:szCs w:val="18"/>
                  </w:rPr>
                  <w:t>Gamtos objektų lankymas</w:t>
                </w:r>
              </w:p>
              <w:p w14:paraId="72751DBC" w14:textId="77777777" w:rsidR="002678E7" w:rsidRPr="00E41E1F" w:rsidRDefault="002678E7" w:rsidP="00470E34">
                <w:pPr>
                  <w:tabs>
                    <w:tab w:val="left" w:pos="3825"/>
                  </w:tabs>
                  <w:spacing w:before="0" w:after="0"/>
                  <w:jc w:val="left"/>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41E1F">
                  <w:rPr>
                    <w:rFonts w:asciiTheme="majorBidi" w:hAnsiTheme="majorBidi" w:cstheme="majorBidi"/>
                    <w:sz w:val="18"/>
                    <w:szCs w:val="18"/>
                  </w:rPr>
                  <w:t>Jūrinis ir pajūrio turizmas</w:t>
                </w:r>
              </w:p>
              <w:p w14:paraId="0828D4AE" w14:textId="77777777" w:rsidR="002678E7" w:rsidRPr="00E41E1F" w:rsidRDefault="002678E7" w:rsidP="00470E34">
                <w:pPr>
                  <w:tabs>
                    <w:tab w:val="left" w:pos="3825"/>
                  </w:tabs>
                  <w:spacing w:before="0" w:after="0"/>
                  <w:jc w:val="left"/>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41E1F">
                  <w:rPr>
                    <w:rFonts w:asciiTheme="majorBidi" w:hAnsiTheme="majorBidi" w:cstheme="majorBidi"/>
                    <w:sz w:val="18"/>
                    <w:szCs w:val="18"/>
                  </w:rPr>
                  <w:t>Paukščių stebėjimas</w:t>
                </w:r>
              </w:p>
              <w:p w14:paraId="160E543A" w14:textId="77777777" w:rsidR="002678E7" w:rsidRPr="00E41E1F" w:rsidRDefault="002678E7" w:rsidP="00470E34">
                <w:pPr>
                  <w:tabs>
                    <w:tab w:val="left" w:pos="3825"/>
                  </w:tabs>
                  <w:spacing w:before="0" w:after="0"/>
                  <w:jc w:val="left"/>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41E1F">
                  <w:rPr>
                    <w:rFonts w:asciiTheme="majorBidi" w:hAnsiTheme="majorBidi" w:cstheme="majorBidi"/>
                    <w:sz w:val="18"/>
                    <w:szCs w:val="18"/>
                  </w:rPr>
                  <w:t>Ramus poilsis gamtoje</w:t>
                </w:r>
              </w:p>
              <w:p w14:paraId="4DD2836D" w14:textId="77777777" w:rsidR="002678E7" w:rsidRPr="00E41E1F" w:rsidRDefault="002678E7" w:rsidP="00470E34">
                <w:pPr>
                  <w:tabs>
                    <w:tab w:val="left" w:pos="3825"/>
                  </w:tabs>
                  <w:spacing w:before="0" w:after="0"/>
                  <w:jc w:val="left"/>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41E1F">
                  <w:rPr>
                    <w:rFonts w:asciiTheme="majorBidi" w:hAnsiTheme="majorBidi" w:cstheme="majorBidi"/>
                    <w:sz w:val="18"/>
                    <w:szCs w:val="18"/>
                  </w:rPr>
                  <w:t>Vandens pramogos</w:t>
                </w:r>
              </w:p>
              <w:p w14:paraId="2D3EB1EC" w14:textId="2008BB6D" w:rsidR="002678E7" w:rsidRPr="00E41E1F" w:rsidRDefault="002678E7" w:rsidP="00470E34">
                <w:pPr>
                  <w:tabs>
                    <w:tab w:val="left" w:pos="3825"/>
                  </w:tabs>
                  <w:spacing w:before="0" w:after="0"/>
                  <w:jc w:val="left"/>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41E1F">
                  <w:rPr>
                    <w:rFonts w:asciiTheme="majorBidi" w:hAnsiTheme="majorBidi" w:cstheme="majorBidi"/>
                    <w:sz w:val="18"/>
                    <w:szCs w:val="18"/>
                  </w:rPr>
                  <w:t>Žvejyba ir medžioklė</w:t>
                </w:r>
              </w:p>
              <w:p w14:paraId="51102718" w14:textId="77777777" w:rsidR="002678E7" w:rsidRPr="00E41E1F" w:rsidRDefault="002678E7" w:rsidP="00470E34">
                <w:pPr>
                  <w:tabs>
                    <w:tab w:val="left" w:pos="3825"/>
                  </w:tabs>
                  <w:spacing w:before="0" w:after="0"/>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p>
            </w:tc>
            <w:tc>
              <w:tcPr>
                <w:tcW w:w="2250" w:type="dxa"/>
              </w:tcPr>
              <w:p w14:paraId="625A3CE2" w14:textId="77777777" w:rsidR="002678E7" w:rsidRPr="00E41E1F" w:rsidRDefault="002678E7" w:rsidP="00470E34">
                <w:pPr>
                  <w:tabs>
                    <w:tab w:val="left" w:pos="3825"/>
                  </w:tabs>
                  <w:spacing w:before="0" w:after="0"/>
                  <w:jc w:val="left"/>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41E1F">
                  <w:rPr>
                    <w:rFonts w:asciiTheme="majorBidi" w:hAnsiTheme="majorBidi" w:cstheme="majorBidi"/>
                    <w:sz w:val="18"/>
                    <w:szCs w:val="18"/>
                  </w:rPr>
                  <w:t>Chirurginis gydymas</w:t>
                </w:r>
              </w:p>
              <w:p w14:paraId="349D7F72" w14:textId="77777777" w:rsidR="002678E7" w:rsidRPr="00E41E1F" w:rsidRDefault="002678E7" w:rsidP="00470E34">
                <w:pPr>
                  <w:tabs>
                    <w:tab w:val="left" w:pos="3825"/>
                  </w:tabs>
                  <w:spacing w:before="0" w:after="0"/>
                  <w:jc w:val="left"/>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41E1F">
                  <w:rPr>
                    <w:rFonts w:asciiTheme="majorBidi" w:hAnsiTheme="majorBidi" w:cstheme="majorBidi"/>
                    <w:sz w:val="18"/>
                    <w:szCs w:val="18"/>
                  </w:rPr>
                  <w:t xml:space="preserve">Diagnostika </w:t>
                </w:r>
              </w:p>
              <w:p w14:paraId="3DE4B8E6" w14:textId="77777777" w:rsidR="002678E7" w:rsidRPr="00E41E1F" w:rsidRDefault="002678E7" w:rsidP="00470E34">
                <w:pPr>
                  <w:tabs>
                    <w:tab w:val="left" w:pos="3825"/>
                  </w:tabs>
                  <w:spacing w:before="0" w:after="0"/>
                  <w:jc w:val="left"/>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41E1F">
                  <w:rPr>
                    <w:rFonts w:asciiTheme="majorBidi" w:hAnsiTheme="majorBidi" w:cstheme="majorBidi"/>
                    <w:sz w:val="18"/>
                    <w:szCs w:val="18"/>
                  </w:rPr>
                  <w:t>Grožio paslaugos</w:t>
                </w:r>
              </w:p>
              <w:p w14:paraId="349CE2DF" w14:textId="77777777" w:rsidR="002678E7" w:rsidRPr="00E41E1F" w:rsidRDefault="002678E7" w:rsidP="00470E34">
                <w:pPr>
                  <w:tabs>
                    <w:tab w:val="left" w:pos="3825"/>
                  </w:tabs>
                  <w:spacing w:before="0" w:after="0"/>
                  <w:jc w:val="left"/>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41E1F">
                  <w:rPr>
                    <w:rFonts w:asciiTheme="majorBidi" w:hAnsiTheme="majorBidi" w:cstheme="majorBidi"/>
                    <w:sz w:val="18"/>
                    <w:szCs w:val="18"/>
                  </w:rPr>
                  <w:t xml:space="preserve">Grožio SPA paslaugos </w:t>
                </w:r>
              </w:p>
              <w:p w14:paraId="1943E10F" w14:textId="77777777" w:rsidR="002678E7" w:rsidRPr="00E41E1F" w:rsidRDefault="002678E7" w:rsidP="00470E34">
                <w:pPr>
                  <w:tabs>
                    <w:tab w:val="left" w:pos="3825"/>
                  </w:tabs>
                  <w:spacing w:before="0" w:after="0"/>
                  <w:jc w:val="left"/>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41E1F">
                  <w:rPr>
                    <w:rFonts w:asciiTheme="majorBidi" w:hAnsiTheme="majorBidi" w:cstheme="majorBidi"/>
                    <w:sz w:val="18"/>
                    <w:szCs w:val="18"/>
                  </w:rPr>
                  <w:t>Nevaisingumo gydymas</w:t>
                </w:r>
              </w:p>
              <w:p w14:paraId="4E81B423" w14:textId="77777777" w:rsidR="002678E7" w:rsidRPr="00E41E1F" w:rsidRDefault="002678E7" w:rsidP="00470E34">
                <w:pPr>
                  <w:tabs>
                    <w:tab w:val="left" w:pos="3825"/>
                  </w:tabs>
                  <w:spacing w:before="0" w:after="0"/>
                  <w:jc w:val="left"/>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41E1F">
                  <w:rPr>
                    <w:rFonts w:asciiTheme="majorBidi" w:hAnsiTheme="majorBidi" w:cstheme="majorBidi"/>
                    <w:sz w:val="18"/>
                    <w:szCs w:val="18"/>
                  </w:rPr>
                  <w:t>Odontologijos paslaugos</w:t>
                </w:r>
              </w:p>
              <w:p w14:paraId="03569D3D" w14:textId="77777777" w:rsidR="002678E7" w:rsidRPr="00E41E1F" w:rsidRDefault="002678E7" w:rsidP="00470E34">
                <w:pPr>
                  <w:tabs>
                    <w:tab w:val="left" w:pos="3825"/>
                  </w:tabs>
                  <w:spacing w:before="0" w:after="0"/>
                  <w:jc w:val="left"/>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41E1F">
                  <w:rPr>
                    <w:rFonts w:asciiTheme="majorBidi" w:hAnsiTheme="majorBidi" w:cstheme="majorBidi"/>
                    <w:sz w:val="18"/>
                    <w:szCs w:val="18"/>
                  </w:rPr>
                  <w:t xml:space="preserve">Reabilitacinis ir sanatorinis kurortinis gydymas </w:t>
                </w:r>
              </w:p>
              <w:p w14:paraId="62D78B2C" w14:textId="77777777" w:rsidR="002678E7" w:rsidRPr="00E41E1F" w:rsidRDefault="002678E7" w:rsidP="00470E34">
                <w:pPr>
                  <w:tabs>
                    <w:tab w:val="left" w:pos="3825"/>
                  </w:tabs>
                  <w:spacing w:before="0" w:after="0"/>
                  <w:jc w:val="left"/>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41E1F">
                  <w:rPr>
                    <w:rFonts w:asciiTheme="majorBidi" w:hAnsiTheme="majorBidi" w:cstheme="majorBidi"/>
                    <w:sz w:val="18"/>
                    <w:szCs w:val="18"/>
                  </w:rPr>
                  <w:t xml:space="preserve">Sveikatos patikra </w:t>
                </w:r>
              </w:p>
              <w:p w14:paraId="493A6AEE" w14:textId="2CDAD985" w:rsidR="002678E7" w:rsidRPr="00E41E1F" w:rsidRDefault="002678E7" w:rsidP="00470E34">
                <w:pPr>
                  <w:tabs>
                    <w:tab w:val="left" w:pos="3825"/>
                  </w:tabs>
                  <w:spacing w:before="0" w:after="0"/>
                  <w:jc w:val="left"/>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41E1F">
                  <w:rPr>
                    <w:rFonts w:asciiTheme="majorBidi" w:hAnsiTheme="majorBidi" w:cstheme="majorBidi"/>
                    <w:sz w:val="18"/>
                    <w:szCs w:val="18"/>
                  </w:rPr>
                  <w:t>Transplantacijos paslaugos</w:t>
                </w:r>
              </w:p>
              <w:p w14:paraId="73B8934A" w14:textId="77777777" w:rsidR="002678E7" w:rsidRPr="00E41E1F" w:rsidRDefault="002678E7" w:rsidP="00470E34">
                <w:pPr>
                  <w:tabs>
                    <w:tab w:val="left" w:pos="3825"/>
                  </w:tabs>
                  <w:spacing w:before="0" w:after="0"/>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p>
            </w:tc>
            <w:tc>
              <w:tcPr>
                <w:tcW w:w="2509" w:type="dxa"/>
              </w:tcPr>
              <w:p w14:paraId="07975CB9" w14:textId="77777777" w:rsidR="002678E7" w:rsidRPr="00E41E1F" w:rsidRDefault="002678E7" w:rsidP="00470E34">
                <w:pPr>
                  <w:tabs>
                    <w:tab w:val="left" w:pos="3825"/>
                  </w:tabs>
                  <w:spacing w:before="0" w:after="0"/>
                  <w:jc w:val="left"/>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41E1F">
                  <w:rPr>
                    <w:rFonts w:asciiTheme="majorBidi" w:hAnsiTheme="majorBidi" w:cstheme="majorBidi"/>
                    <w:sz w:val="18"/>
                    <w:szCs w:val="18"/>
                  </w:rPr>
                  <w:t xml:space="preserve">Didelio masto konferencijos </w:t>
                </w:r>
              </w:p>
              <w:p w14:paraId="532591C9" w14:textId="77777777" w:rsidR="002678E7" w:rsidRPr="00E41E1F" w:rsidRDefault="002678E7" w:rsidP="00470E34">
                <w:pPr>
                  <w:tabs>
                    <w:tab w:val="left" w:pos="3825"/>
                  </w:tabs>
                  <w:spacing w:before="0" w:after="0"/>
                  <w:jc w:val="left"/>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41E1F">
                  <w:rPr>
                    <w:rFonts w:asciiTheme="majorBidi" w:hAnsiTheme="majorBidi" w:cstheme="majorBidi"/>
                    <w:sz w:val="18"/>
                    <w:szCs w:val="18"/>
                  </w:rPr>
                  <w:t xml:space="preserve">Didelio masto renginiai (koncertai, sporto varžybos) </w:t>
                </w:r>
              </w:p>
              <w:p w14:paraId="10F17A65" w14:textId="77777777" w:rsidR="002678E7" w:rsidRPr="00E41E1F" w:rsidRDefault="002678E7" w:rsidP="00470E34">
                <w:pPr>
                  <w:tabs>
                    <w:tab w:val="left" w:pos="3825"/>
                  </w:tabs>
                  <w:spacing w:before="0" w:after="0"/>
                  <w:jc w:val="left"/>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41E1F">
                  <w:rPr>
                    <w:rFonts w:asciiTheme="majorBidi" w:hAnsiTheme="majorBidi" w:cstheme="majorBidi"/>
                    <w:sz w:val="18"/>
                    <w:szCs w:val="18"/>
                  </w:rPr>
                  <w:t xml:space="preserve">E-sporto renginiai ir varžybos </w:t>
                </w:r>
              </w:p>
              <w:p w14:paraId="32005B63" w14:textId="77777777" w:rsidR="002678E7" w:rsidRPr="00E41E1F" w:rsidRDefault="002678E7" w:rsidP="00470E34">
                <w:pPr>
                  <w:tabs>
                    <w:tab w:val="left" w:pos="3825"/>
                  </w:tabs>
                  <w:spacing w:before="0" w:after="0"/>
                  <w:jc w:val="left"/>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41E1F">
                  <w:rPr>
                    <w:rFonts w:asciiTheme="majorBidi" w:hAnsiTheme="majorBidi" w:cstheme="majorBidi"/>
                    <w:sz w:val="18"/>
                    <w:szCs w:val="18"/>
                  </w:rPr>
                  <w:t xml:space="preserve">Festivaliai, bienalės, plenerai </w:t>
                </w:r>
              </w:p>
              <w:p w14:paraId="79602561" w14:textId="77777777" w:rsidR="002678E7" w:rsidRPr="00E41E1F" w:rsidRDefault="002678E7" w:rsidP="00470E34">
                <w:pPr>
                  <w:tabs>
                    <w:tab w:val="left" w:pos="3825"/>
                  </w:tabs>
                  <w:spacing w:before="0" w:after="0"/>
                  <w:jc w:val="left"/>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41E1F">
                  <w:rPr>
                    <w:rFonts w:asciiTheme="majorBidi" w:hAnsiTheme="majorBidi" w:cstheme="majorBidi"/>
                    <w:sz w:val="18"/>
                    <w:szCs w:val="18"/>
                  </w:rPr>
                  <w:t xml:space="preserve">Nedidelio masto konferencijos </w:t>
                </w:r>
              </w:p>
              <w:p w14:paraId="6979DE74" w14:textId="77777777" w:rsidR="002678E7" w:rsidRPr="00E41E1F" w:rsidRDefault="002678E7" w:rsidP="00470E34">
                <w:pPr>
                  <w:tabs>
                    <w:tab w:val="left" w:pos="3825"/>
                  </w:tabs>
                  <w:spacing w:before="0" w:after="0"/>
                  <w:jc w:val="left"/>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41E1F">
                  <w:rPr>
                    <w:rFonts w:asciiTheme="majorBidi" w:hAnsiTheme="majorBidi" w:cstheme="majorBidi"/>
                    <w:sz w:val="18"/>
                    <w:szCs w:val="18"/>
                  </w:rPr>
                  <w:t>Organizacijų „</w:t>
                </w:r>
                <w:proofErr w:type="spellStart"/>
                <w:r w:rsidRPr="00E41E1F">
                  <w:rPr>
                    <w:rFonts w:asciiTheme="majorBidi" w:hAnsiTheme="majorBidi" w:cstheme="majorBidi"/>
                    <w:sz w:val="18"/>
                    <w:szCs w:val="18"/>
                  </w:rPr>
                  <w:t>darbostogos</w:t>
                </w:r>
                <w:proofErr w:type="spellEnd"/>
                <w:r w:rsidRPr="00E41E1F">
                  <w:rPr>
                    <w:rFonts w:asciiTheme="majorBidi" w:hAnsiTheme="majorBidi" w:cstheme="majorBidi"/>
                    <w:sz w:val="18"/>
                    <w:szCs w:val="18"/>
                  </w:rPr>
                  <w:t xml:space="preserve">“ (angl. </w:t>
                </w:r>
                <w:proofErr w:type="spellStart"/>
                <w:r w:rsidRPr="00E41E1F">
                  <w:rPr>
                    <w:rFonts w:asciiTheme="majorBidi" w:hAnsiTheme="majorBidi" w:cstheme="majorBidi"/>
                    <w:i/>
                    <w:iCs/>
                    <w:sz w:val="18"/>
                    <w:szCs w:val="18"/>
                  </w:rPr>
                  <w:t>workation</w:t>
                </w:r>
                <w:proofErr w:type="spellEnd"/>
                <w:r w:rsidRPr="00E41E1F">
                  <w:rPr>
                    <w:rFonts w:asciiTheme="majorBidi" w:hAnsiTheme="majorBidi" w:cstheme="majorBidi"/>
                    <w:sz w:val="18"/>
                    <w:szCs w:val="18"/>
                  </w:rPr>
                  <w:t xml:space="preserve">) </w:t>
                </w:r>
              </w:p>
              <w:p w14:paraId="3DFAB717" w14:textId="77777777" w:rsidR="002678E7" w:rsidRPr="00E41E1F" w:rsidRDefault="002678E7" w:rsidP="00470E34">
                <w:pPr>
                  <w:tabs>
                    <w:tab w:val="left" w:pos="3825"/>
                  </w:tabs>
                  <w:spacing w:before="0" w:after="0"/>
                  <w:jc w:val="left"/>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41E1F">
                  <w:rPr>
                    <w:rFonts w:asciiTheme="majorBidi" w:hAnsiTheme="majorBidi" w:cstheme="majorBidi"/>
                    <w:sz w:val="18"/>
                    <w:szCs w:val="18"/>
                  </w:rPr>
                  <w:t xml:space="preserve">Organizacijų išvažiuojamieji susitikimai ir renginiai </w:t>
                </w:r>
              </w:p>
              <w:p w14:paraId="60B58720" w14:textId="2F0DC2E6" w:rsidR="002678E7" w:rsidRPr="00E41E1F" w:rsidRDefault="002678E7" w:rsidP="00470E34">
                <w:pPr>
                  <w:tabs>
                    <w:tab w:val="left" w:pos="3825"/>
                  </w:tabs>
                  <w:spacing w:before="0" w:after="0"/>
                  <w:jc w:val="left"/>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41E1F">
                  <w:rPr>
                    <w:rFonts w:asciiTheme="majorBidi" w:hAnsiTheme="majorBidi" w:cstheme="majorBidi"/>
                    <w:sz w:val="18"/>
                    <w:szCs w:val="18"/>
                  </w:rPr>
                  <w:t xml:space="preserve">Tarptautinės parodos </w:t>
                </w:r>
              </w:p>
              <w:p w14:paraId="0AF77A58" w14:textId="0357F743" w:rsidR="002678E7" w:rsidRPr="00E41E1F" w:rsidRDefault="002678E7" w:rsidP="00470E34">
                <w:pPr>
                  <w:tabs>
                    <w:tab w:val="left" w:pos="3825"/>
                  </w:tabs>
                  <w:spacing w:before="0" w:after="0"/>
                  <w:jc w:val="left"/>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41E1F">
                  <w:rPr>
                    <w:rFonts w:asciiTheme="majorBidi" w:hAnsiTheme="majorBidi" w:cstheme="majorBidi"/>
                    <w:sz w:val="18"/>
                    <w:szCs w:val="18"/>
                  </w:rPr>
                  <w:t>Vaikų ir suaugusių stovyklos</w:t>
                </w:r>
              </w:p>
            </w:tc>
          </w:tr>
        </w:tbl>
        <w:p w14:paraId="22F1FBFC" w14:textId="50C486E7" w:rsidR="008A46F2" w:rsidRPr="00E41E1F" w:rsidRDefault="00A721F4" w:rsidP="00445577">
          <w:pPr>
            <w:tabs>
              <w:tab w:val="left" w:pos="3825"/>
            </w:tabs>
            <w:ind w:firstLine="709"/>
            <w:rPr>
              <w:rFonts w:ascii="Times New Roman" w:eastAsia="Calibri" w:hAnsi="Times New Roman" w:cs="Times New Roman"/>
              <w:szCs w:val="24"/>
              <w:lang w:eastAsia="lt-LT"/>
            </w:rPr>
          </w:pPr>
          <w:r w:rsidRPr="00E41E1F">
            <w:rPr>
              <w:rFonts w:asciiTheme="majorBidi" w:eastAsia="Calibri" w:hAnsiTheme="majorBidi" w:cstheme="majorBidi"/>
              <w:szCs w:val="24"/>
              <w:lang w:eastAsia="lt-LT"/>
            </w:rPr>
            <w:t>Programoje siūloma, kad</w:t>
          </w:r>
          <w:r w:rsidR="002478A8" w:rsidRPr="00E41E1F">
            <w:rPr>
              <w:rFonts w:asciiTheme="majorBidi" w:eastAsia="Calibri" w:hAnsiTheme="majorBidi" w:cstheme="majorBidi"/>
              <w:szCs w:val="24"/>
              <w:lang w:eastAsia="lt-LT"/>
            </w:rPr>
            <w:t xml:space="preserve"> siekiant užtikrinti kryptingą Lietuvos turizmo sektoriaus vystymą ir atsižvelgiant į ribotus išteklius, </w:t>
          </w:r>
          <w:r w:rsidRPr="00E41E1F">
            <w:rPr>
              <w:rFonts w:asciiTheme="majorBidi" w:eastAsia="Calibri" w:hAnsiTheme="majorBidi" w:cstheme="majorBidi"/>
              <w:szCs w:val="24"/>
              <w:lang w:eastAsia="lt-LT"/>
            </w:rPr>
            <w:t xml:space="preserve">tikslinga </w:t>
          </w:r>
          <w:r w:rsidR="002478A8" w:rsidRPr="00E41E1F">
            <w:rPr>
              <w:rFonts w:asciiTheme="majorBidi" w:eastAsia="Calibri" w:hAnsiTheme="majorBidi" w:cstheme="majorBidi"/>
              <w:szCs w:val="24"/>
              <w:lang w:eastAsia="lt-LT"/>
            </w:rPr>
            <w:t xml:space="preserve">koncentruotis į santykinai nedidelį prioritetų skaičių, kiekvienoje turizmo rūšyje </w:t>
          </w:r>
          <w:r w:rsidRPr="00E41E1F">
            <w:rPr>
              <w:rFonts w:asciiTheme="majorBidi" w:eastAsia="Calibri" w:hAnsiTheme="majorBidi" w:cstheme="majorBidi"/>
              <w:szCs w:val="24"/>
              <w:lang w:eastAsia="lt-LT"/>
            </w:rPr>
            <w:t xml:space="preserve">nacionaliniu lygiu </w:t>
          </w:r>
          <w:r w:rsidR="002478A8" w:rsidRPr="00E41E1F">
            <w:rPr>
              <w:rFonts w:asciiTheme="majorBidi" w:eastAsia="Calibri" w:hAnsiTheme="majorBidi" w:cstheme="majorBidi"/>
              <w:szCs w:val="24"/>
              <w:lang w:eastAsia="lt-LT"/>
            </w:rPr>
            <w:t>išskiriant po 2–4 prioritetines kryptis.</w:t>
          </w:r>
        </w:p>
        <w:p w14:paraId="7E34EDD0" w14:textId="23995AEF" w:rsidR="00D20967" w:rsidRPr="00E41E1F" w:rsidRDefault="00A45346" w:rsidP="00174C67">
          <w:pPr>
            <w:pStyle w:val="Antrat2"/>
            <w:spacing w:before="240"/>
            <w:ind w:left="720" w:hanging="720"/>
          </w:pPr>
          <w:bookmarkStart w:id="38" w:name="_Toc72229707"/>
          <w:r w:rsidRPr="00E41E1F">
            <w:lastRenderedPageBreak/>
            <w:t>2.2.</w:t>
          </w:r>
          <w:r w:rsidR="00174C67" w:rsidRPr="00E41E1F">
            <w:tab/>
          </w:r>
          <w:r w:rsidRPr="00E41E1F">
            <w:t>Klaipėdos rajonas regiono planavimo kontekste</w:t>
          </w:r>
          <w:bookmarkEnd w:id="38"/>
        </w:p>
        <w:p w14:paraId="113585ED" w14:textId="472B9304" w:rsidR="00964743" w:rsidRPr="00E41E1F" w:rsidRDefault="00964743" w:rsidP="00174C67">
          <w:pPr>
            <w:pStyle w:val="Antrat3"/>
            <w:ind w:left="720" w:hanging="720"/>
            <w:rPr>
              <w:rFonts w:eastAsia="Calibri"/>
              <w:lang w:eastAsia="lt-LT"/>
            </w:rPr>
          </w:pPr>
          <w:bookmarkStart w:id="39" w:name="_Toc72229708"/>
          <w:r w:rsidRPr="00E41E1F">
            <w:rPr>
              <w:rFonts w:eastAsia="Calibri"/>
              <w:lang w:eastAsia="lt-LT"/>
            </w:rPr>
            <w:t>2.2.1.</w:t>
          </w:r>
          <w:r w:rsidR="00174C67" w:rsidRPr="00E41E1F">
            <w:rPr>
              <w:rFonts w:eastAsia="Calibri"/>
              <w:lang w:eastAsia="lt-LT"/>
            </w:rPr>
            <w:tab/>
          </w:r>
          <w:r w:rsidRPr="00E41E1F">
            <w:rPr>
              <w:rFonts w:eastAsia="Calibri"/>
              <w:lang w:eastAsia="lt-LT"/>
            </w:rPr>
            <w:t>Klaipėdos regiono vystymo prioritetai</w:t>
          </w:r>
          <w:bookmarkEnd w:id="39"/>
        </w:p>
        <w:p w14:paraId="0B1C7434" w14:textId="7FC33754" w:rsidR="00A721F4" w:rsidRPr="00E41E1F" w:rsidRDefault="00964743" w:rsidP="00A721F4">
          <w:pPr>
            <w:ind w:firstLine="567"/>
            <w:rPr>
              <w:rFonts w:asciiTheme="majorBidi" w:hAnsiTheme="majorBidi" w:cstheme="majorBidi"/>
              <w:szCs w:val="24"/>
              <w:lang w:eastAsia="lt-LT"/>
            </w:rPr>
          </w:pPr>
          <w:r w:rsidRPr="00E41E1F">
            <w:rPr>
              <w:rFonts w:ascii="Times New Roman" w:hAnsi="Times New Roman" w:cs="Times New Roman"/>
              <w:szCs w:val="24"/>
              <w:lang w:eastAsia="lt-LT"/>
            </w:rPr>
            <w:t>Asociacij</w:t>
          </w:r>
          <w:r w:rsidR="00C33121" w:rsidRPr="00E41E1F">
            <w:rPr>
              <w:rFonts w:ascii="Times New Roman" w:hAnsi="Times New Roman" w:cs="Times New Roman"/>
              <w:szCs w:val="24"/>
              <w:lang w:eastAsia="lt-LT"/>
            </w:rPr>
            <w:t>os</w:t>
          </w:r>
          <w:r w:rsidRPr="00E41E1F">
            <w:rPr>
              <w:rFonts w:ascii="Times New Roman" w:hAnsi="Times New Roman" w:cs="Times New Roman"/>
              <w:szCs w:val="24"/>
              <w:lang w:eastAsia="lt-LT"/>
            </w:rPr>
            <w:t xml:space="preserve"> </w:t>
          </w:r>
          <w:r w:rsidR="00C33121" w:rsidRPr="00E41E1F">
            <w:rPr>
              <w:rFonts w:ascii="Times New Roman" w:hAnsi="Times New Roman" w:cs="Times New Roman"/>
              <w:szCs w:val="24"/>
              <w:lang w:eastAsia="lt-LT"/>
            </w:rPr>
            <w:t>„</w:t>
          </w:r>
          <w:r w:rsidRPr="00E41E1F">
            <w:rPr>
              <w:rFonts w:ascii="Times New Roman" w:hAnsi="Times New Roman" w:cs="Times New Roman"/>
              <w:szCs w:val="24"/>
              <w:lang w:eastAsia="lt-LT"/>
            </w:rPr>
            <w:t>Klaipėdos regionas</w:t>
          </w:r>
          <w:r w:rsidR="00C33121" w:rsidRPr="00E41E1F">
            <w:rPr>
              <w:rFonts w:ascii="Times New Roman" w:hAnsi="Times New Roman" w:cs="Times New Roman"/>
              <w:szCs w:val="24"/>
              <w:lang w:eastAsia="lt-LT"/>
            </w:rPr>
            <w:t>“</w:t>
          </w:r>
          <w:r w:rsidRPr="00E41E1F">
            <w:rPr>
              <w:rFonts w:ascii="Times New Roman" w:hAnsi="Times New Roman" w:cs="Times New Roman"/>
              <w:szCs w:val="24"/>
              <w:lang w:eastAsia="lt-LT"/>
            </w:rPr>
            <w:t xml:space="preserve"> </w:t>
          </w:r>
          <w:r w:rsidR="00A721F4" w:rsidRPr="00E41E1F">
            <w:rPr>
              <w:rFonts w:ascii="Times New Roman" w:hAnsi="Times New Roman" w:cs="Times New Roman"/>
              <w:szCs w:val="24"/>
              <w:lang w:eastAsia="lt-LT"/>
            </w:rPr>
            <w:t xml:space="preserve">planavimo </w:t>
          </w:r>
          <w:r w:rsidR="00C33121" w:rsidRPr="00E41E1F">
            <w:rPr>
              <w:rFonts w:ascii="Times New Roman" w:hAnsi="Times New Roman" w:cs="Times New Roman"/>
              <w:szCs w:val="24"/>
              <w:lang w:eastAsia="lt-LT"/>
            </w:rPr>
            <w:t>dokumente „</w:t>
          </w:r>
          <w:r w:rsidR="00C33121" w:rsidRPr="00E41E1F">
            <w:rPr>
              <w:rFonts w:ascii="Times New Roman" w:hAnsi="Times New Roman" w:cs="Times New Roman"/>
              <w:b/>
              <w:bCs/>
              <w:szCs w:val="24"/>
              <w:lang w:eastAsia="lt-LT"/>
            </w:rPr>
            <w:t>Darnus</w:t>
          </w:r>
          <w:r w:rsidR="00C33121" w:rsidRPr="00E41E1F">
            <w:rPr>
              <w:rFonts w:ascii="Times New Roman" w:hAnsi="Times New Roman" w:cs="Times New Roman"/>
              <w:szCs w:val="24"/>
              <w:lang w:eastAsia="lt-LT"/>
            </w:rPr>
            <w:t xml:space="preserve"> </w:t>
          </w:r>
          <w:r w:rsidRPr="00E41E1F">
            <w:rPr>
              <w:rFonts w:ascii="Times New Roman" w:hAnsi="Times New Roman" w:cs="Times New Roman"/>
              <w:b/>
              <w:bCs/>
              <w:szCs w:val="24"/>
              <w:lang w:eastAsia="lt-LT"/>
            </w:rPr>
            <w:t>Klaipėdos regiono vystym</w:t>
          </w:r>
          <w:r w:rsidR="00C33121" w:rsidRPr="00E41E1F">
            <w:rPr>
              <w:rFonts w:ascii="Times New Roman" w:hAnsi="Times New Roman" w:cs="Times New Roman"/>
              <w:b/>
              <w:bCs/>
              <w:szCs w:val="24"/>
              <w:lang w:eastAsia="lt-LT"/>
            </w:rPr>
            <w:t xml:space="preserve">as: </w:t>
          </w:r>
          <w:r w:rsidR="00513D38" w:rsidRPr="00E41E1F">
            <w:rPr>
              <w:rFonts w:ascii="Times New Roman" w:hAnsi="Times New Roman" w:cs="Times New Roman"/>
              <w:b/>
              <w:bCs/>
              <w:szCs w:val="24"/>
              <w:lang w:eastAsia="lt-LT"/>
            </w:rPr>
            <w:t>i</w:t>
          </w:r>
          <w:r w:rsidR="00C33121" w:rsidRPr="00E41E1F">
            <w:rPr>
              <w:rFonts w:ascii="Times New Roman" w:hAnsi="Times New Roman" w:cs="Times New Roman"/>
              <w:b/>
              <w:bCs/>
              <w:szCs w:val="24"/>
              <w:lang w:eastAsia="lt-LT"/>
            </w:rPr>
            <w:t xml:space="preserve">dentitetas, </w:t>
          </w:r>
          <w:r w:rsidR="00513D38" w:rsidRPr="00E41E1F">
            <w:rPr>
              <w:rFonts w:ascii="Times New Roman" w:hAnsi="Times New Roman" w:cs="Times New Roman"/>
              <w:b/>
              <w:bCs/>
              <w:szCs w:val="24"/>
              <w:lang w:eastAsia="lt-LT"/>
            </w:rPr>
            <w:t>v</w:t>
          </w:r>
          <w:r w:rsidR="00C33121" w:rsidRPr="00E41E1F">
            <w:rPr>
              <w:rFonts w:ascii="Times New Roman" w:hAnsi="Times New Roman" w:cs="Times New Roman"/>
              <w:b/>
              <w:bCs/>
              <w:szCs w:val="24"/>
              <w:lang w:eastAsia="lt-LT"/>
            </w:rPr>
            <w:t xml:space="preserve">ertybės, </w:t>
          </w:r>
          <w:r w:rsidR="00513D38" w:rsidRPr="00E41E1F">
            <w:rPr>
              <w:rFonts w:ascii="Times New Roman" w:hAnsi="Times New Roman" w:cs="Times New Roman"/>
              <w:b/>
              <w:bCs/>
              <w:szCs w:val="24"/>
              <w:lang w:eastAsia="lt-LT"/>
            </w:rPr>
            <w:t>i</w:t>
          </w:r>
          <w:r w:rsidR="00C33121" w:rsidRPr="00E41E1F">
            <w:rPr>
              <w:rFonts w:ascii="Times New Roman" w:hAnsi="Times New Roman" w:cs="Times New Roman"/>
              <w:b/>
              <w:bCs/>
              <w:szCs w:val="24"/>
              <w:lang w:eastAsia="lt-LT"/>
            </w:rPr>
            <w:t>šoriniai veiksniai</w:t>
          </w:r>
          <w:r w:rsidR="00C33121" w:rsidRPr="00E41E1F">
            <w:rPr>
              <w:rFonts w:ascii="Times New Roman" w:hAnsi="Times New Roman" w:cs="Times New Roman"/>
              <w:szCs w:val="24"/>
              <w:lang w:eastAsia="lt-LT"/>
            </w:rPr>
            <w:t>“</w:t>
          </w:r>
          <w:r w:rsidR="00292A32" w:rsidRPr="00E41E1F">
            <w:rPr>
              <w:rFonts w:ascii="Times New Roman" w:hAnsi="Times New Roman" w:cs="Times New Roman"/>
              <w:b/>
              <w:bCs/>
              <w:szCs w:val="24"/>
              <w:lang w:eastAsia="lt-LT"/>
            </w:rPr>
            <w:t xml:space="preserve"> </w:t>
          </w:r>
          <w:r w:rsidR="00292A32" w:rsidRPr="00E41E1F">
            <w:rPr>
              <w:rFonts w:ascii="Times New Roman" w:hAnsi="Times New Roman" w:cs="Times New Roman"/>
              <w:szCs w:val="24"/>
              <w:lang w:eastAsia="lt-LT"/>
            </w:rPr>
            <w:t>(toliau – dokumentas)</w:t>
          </w:r>
          <w:r w:rsidR="00C33121" w:rsidRPr="00E41E1F">
            <w:rPr>
              <w:rFonts w:ascii="Times New Roman" w:hAnsi="Times New Roman" w:cs="Times New Roman"/>
              <w:szCs w:val="24"/>
              <w:lang w:eastAsia="lt-LT"/>
            </w:rPr>
            <w:t>, kuris parengtas 2020 metais,</w:t>
          </w:r>
          <w:r w:rsidR="00C33121" w:rsidRPr="00E41E1F">
            <w:rPr>
              <w:rFonts w:ascii="Times New Roman" w:hAnsi="Times New Roman" w:cs="Times New Roman"/>
              <w:b/>
              <w:bCs/>
              <w:szCs w:val="24"/>
              <w:lang w:eastAsia="lt-LT"/>
            </w:rPr>
            <w:t xml:space="preserve"> </w:t>
          </w:r>
          <w:r w:rsidR="00E93E3F" w:rsidRPr="00E41E1F">
            <w:rPr>
              <w:rFonts w:ascii="Times New Roman" w:hAnsi="Times New Roman" w:cs="Times New Roman"/>
              <w:szCs w:val="24"/>
              <w:lang w:eastAsia="lt-LT"/>
            </w:rPr>
            <w:t xml:space="preserve">išskirtos galimybės regiono vystymui: pajūrio zonos išskirtinumas, įvairių kultūrų suformuotas savitas charakteris, įvairovė tarp sausumos ir vandens, kurorto ir miesto, ramybės ir šurmulio, gamtos ir infrastruktūros. </w:t>
          </w:r>
          <w:r w:rsidR="00A721F4" w:rsidRPr="00E41E1F">
            <w:rPr>
              <w:rFonts w:asciiTheme="majorBidi" w:hAnsiTheme="majorBidi" w:cstheme="majorBidi"/>
              <w:szCs w:val="24"/>
              <w:lang w:eastAsia="lt-LT"/>
            </w:rPr>
            <w:t>Viena iš Klaipėdos regiono identiteto vystymo krypčių – gerovės regionas. Gerovės regiono vystymo kryptį į</w:t>
          </w:r>
          <w:r w:rsidR="00A721F4" w:rsidRPr="00E41E1F">
            <w:rPr>
              <w:rFonts w:asciiTheme="majorBidi" w:hAnsiTheme="majorBidi" w:cstheme="majorBidi"/>
            </w:rPr>
            <w:t>gyvendinančios ekonominės specializacijos – kūrybinė ir paslaugų ekonomika; darnus pakrančių ir jūros turizmas.</w:t>
          </w:r>
        </w:p>
        <w:p w14:paraId="064FD906" w14:textId="0FB82DE4" w:rsidR="00964743" w:rsidRPr="00E41E1F" w:rsidRDefault="00292A32" w:rsidP="00445577">
          <w:pPr>
            <w:ind w:firstLine="567"/>
            <w:rPr>
              <w:rFonts w:asciiTheme="majorBidi" w:hAnsiTheme="majorBidi" w:cstheme="majorBidi"/>
              <w:szCs w:val="24"/>
              <w:lang w:eastAsia="lt-LT"/>
            </w:rPr>
          </w:pPr>
          <w:r w:rsidRPr="00E41E1F">
            <w:rPr>
              <w:rFonts w:ascii="Times New Roman" w:hAnsi="Times New Roman" w:cs="Times New Roman"/>
              <w:szCs w:val="24"/>
              <w:lang w:eastAsia="lt-LT"/>
            </w:rPr>
            <w:t xml:space="preserve">Dokumente pažymima, kad </w:t>
          </w:r>
          <w:r w:rsidR="00964743" w:rsidRPr="00E41E1F">
            <w:rPr>
              <w:rFonts w:ascii="Times New Roman" w:hAnsi="Times New Roman" w:cs="Times New Roman"/>
              <w:szCs w:val="24"/>
              <w:lang w:eastAsia="lt-LT"/>
            </w:rPr>
            <w:t>Klaipėdos r</w:t>
          </w:r>
          <w:r w:rsidR="00C33121" w:rsidRPr="00E41E1F">
            <w:rPr>
              <w:rFonts w:ascii="Times New Roman" w:hAnsi="Times New Roman" w:cs="Times New Roman"/>
              <w:szCs w:val="24"/>
              <w:lang w:eastAsia="lt-LT"/>
            </w:rPr>
            <w:t>ajono</w:t>
          </w:r>
          <w:r w:rsidR="00964743" w:rsidRPr="00E41E1F">
            <w:rPr>
              <w:rFonts w:ascii="Times New Roman" w:hAnsi="Times New Roman" w:cs="Times New Roman"/>
              <w:szCs w:val="24"/>
              <w:lang w:eastAsia="lt-LT"/>
            </w:rPr>
            <w:t xml:space="preserve"> sav</w:t>
          </w:r>
          <w:r w:rsidR="00C33121" w:rsidRPr="00E41E1F">
            <w:rPr>
              <w:rFonts w:ascii="Times New Roman" w:hAnsi="Times New Roman" w:cs="Times New Roman"/>
              <w:szCs w:val="24"/>
              <w:lang w:eastAsia="lt-LT"/>
            </w:rPr>
            <w:t>ivaldybės</w:t>
          </w:r>
          <w:r w:rsidR="00964743" w:rsidRPr="00E41E1F">
            <w:rPr>
              <w:rFonts w:ascii="Times New Roman" w:hAnsi="Times New Roman" w:cs="Times New Roman"/>
              <w:szCs w:val="24"/>
              <w:lang w:eastAsia="lt-LT"/>
            </w:rPr>
            <w:t xml:space="preserve"> komunikuojamas išskirtinumas: tarp pramonės ir gamtos, o pagrindinės siunčiamos žinutės: atvirumas, draugiški aplinkai, gerovė, verslumas, kūryba, </w:t>
          </w:r>
          <w:r w:rsidR="00964743" w:rsidRPr="00E41E1F">
            <w:rPr>
              <w:rFonts w:asciiTheme="majorBidi" w:hAnsiTheme="majorBidi" w:cstheme="majorBidi"/>
              <w:szCs w:val="24"/>
              <w:lang w:eastAsia="lt-LT"/>
            </w:rPr>
            <w:t xml:space="preserve">tvarumas, gamta. </w:t>
          </w:r>
        </w:p>
        <w:p w14:paraId="0D83940E" w14:textId="5CDCB4DD" w:rsidR="00292A32" w:rsidRPr="00E41E1F" w:rsidRDefault="00964743" w:rsidP="00A721F4">
          <w:pPr>
            <w:ind w:firstLine="567"/>
            <w:rPr>
              <w:rFonts w:ascii="Times New Roman" w:hAnsi="Times New Roman" w:cs="Times New Roman"/>
              <w:szCs w:val="24"/>
              <w:lang w:eastAsia="lt-LT"/>
            </w:rPr>
          </w:pPr>
          <w:r w:rsidRPr="00E41E1F">
            <w:rPr>
              <w:rFonts w:ascii="Times New Roman" w:hAnsi="Times New Roman" w:cs="Times New Roman"/>
              <w:szCs w:val="24"/>
              <w:lang w:eastAsia="lt-LT"/>
            </w:rPr>
            <w:t>Asociacij</w:t>
          </w:r>
          <w:r w:rsidR="00A721F4" w:rsidRPr="00E41E1F">
            <w:rPr>
              <w:rFonts w:ascii="Times New Roman" w:hAnsi="Times New Roman" w:cs="Times New Roman"/>
              <w:szCs w:val="24"/>
              <w:lang w:eastAsia="lt-LT"/>
            </w:rPr>
            <w:t>os</w:t>
          </w:r>
          <w:r w:rsidRPr="00E41E1F">
            <w:rPr>
              <w:rFonts w:ascii="Times New Roman" w:hAnsi="Times New Roman" w:cs="Times New Roman"/>
              <w:szCs w:val="24"/>
              <w:lang w:eastAsia="lt-LT"/>
            </w:rPr>
            <w:t xml:space="preserve"> </w:t>
          </w:r>
          <w:r w:rsidR="00513D38" w:rsidRPr="00E41E1F">
            <w:rPr>
              <w:rFonts w:ascii="Times New Roman" w:hAnsi="Times New Roman" w:cs="Times New Roman"/>
              <w:szCs w:val="24"/>
              <w:lang w:eastAsia="lt-LT"/>
            </w:rPr>
            <w:t>„</w:t>
          </w:r>
          <w:r w:rsidRPr="00E41E1F">
            <w:rPr>
              <w:rFonts w:ascii="Times New Roman" w:hAnsi="Times New Roman" w:cs="Times New Roman"/>
              <w:szCs w:val="24"/>
              <w:lang w:eastAsia="lt-LT"/>
            </w:rPr>
            <w:t>Klaipėdos regionas</w:t>
          </w:r>
          <w:r w:rsidR="00513D38" w:rsidRPr="00E41E1F">
            <w:rPr>
              <w:rFonts w:ascii="Times New Roman" w:hAnsi="Times New Roman" w:cs="Times New Roman"/>
              <w:szCs w:val="24"/>
              <w:lang w:eastAsia="lt-LT"/>
            </w:rPr>
            <w:t>“</w:t>
          </w:r>
          <w:r w:rsidRPr="00E41E1F">
            <w:rPr>
              <w:rFonts w:ascii="Times New Roman" w:hAnsi="Times New Roman" w:cs="Times New Roman"/>
              <w:szCs w:val="24"/>
              <w:lang w:eastAsia="lt-LT"/>
            </w:rPr>
            <w:t xml:space="preserve"> </w:t>
          </w:r>
          <w:r w:rsidR="00513D38" w:rsidRPr="00E41E1F">
            <w:rPr>
              <w:rFonts w:ascii="Times New Roman" w:hAnsi="Times New Roman" w:cs="Times New Roman"/>
              <w:szCs w:val="24"/>
              <w:lang w:eastAsia="lt-LT"/>
            </w:rPr>
            <w:t>dokumente „</w:t>
          </w:r>
          <w:r w:rsidRPr="00E41E1F">
            <w:rPr>
              <w:rFonts w:ascii="Times New Roman" w:hAnsi="Times New Roman" w:cs="Times New Roman"/>
              <w:b/>
              <w:bCs/>
              <w:lang w:eastAsia="lt-LT"/>
            </w:rPr>
            <w:t>Klaipėdos regiono identiteto ir vertybinio pagrindimo analiz</w:t>
          </w:r>
          <w:r w:rsidR="00513D38" w:rsidRPr="00E41E1F">
            <w:rPr>
              <w:rFonts w:ascii="Times New Roman" w:hAnsi="Times New Roman" w:cs="Times New Roman"/>
              <w:b/>
              <w:bCs/>
              <w:lang w:eastAsia="lt-LT"/>
            </w:rPr>
            <w:t>ė“</w:t>
          </w:r>
          <w:r w:rsidRPr="00E41E1F">
            <w:rPr>
              <w:rFonts w:ascii="Times New Roman" w:hAnsi="Times New Roman" w:cs="Times New Roman"/>
              <w:lang w:eastAsia="lt-LT"/>
            </w:rPr>
            <w:t xml:space="preserve"> (toliau – analizė)</w:t>
          </w:r>
          <w:r w:rsidR="00513D38" w:rsidRPr="00E41E1F">
            <w:rPr>
              <w:rFonts w:ascii="Times New Roman" w:hAnsi="Times New Roman" w:cs="Times New Roman"/>
              <w:lang w:eastAsia="lt-LT"/>
            </w:rPr>
            <w:t xml:space="preserve">, kuris parengtas 2020 metais, </w:t>
          </w:r>
          <w:r w:rsidR="00292A32" w:rsidRPr="00E41E1F">
            <w:rPr>
              <w:rFonts w:ascii="Times New Roman" w:hAnsi="Times New Roman" w:cs="Times New Roman"/>
              <w:lang w:eastAsia="lt-LT"/>
            </w:rPr>
            <w:t xml:space="preserve">akcentuojama, kad </w:t>
          </w:r>
          <w:r w:rsidRPr="00E41E1F">
            <w:rPr>
              <w:rFonts w:ascii="Times New Roman" w:hAnsi="Times New Roman" w:cs="Times New Roman"/>
              <w:lang w:eastAsia="lt-LT"/>
            </w:rPr>
            <w:t>Klaipėdos region</w:t>
          </w:r>
          <w:r w:rsidR="0012210A">
            <w:rPr>
              <w:rFonts w:ascii="Times New Roman" w:hAnsi="Times New Roman" w:cs="Times New Roman"/>
              <w:lang w:eastAsia="lt-LT"/>
            </w:rPr>
            <w:t>o</w:t>
          </w:r>
          <w:r w:rsidRPr="00E41E1F">
            <w:rPr>
              <w:rFonts w:ascii="Times New Roman" w:hAnsi="Times New Roman" w:cs="Times New Roman"/>
              <w:lang w:eastAsia="lt-LT"/>
            </w:rPr>
            <w:t xml:space="preserve"> teritor</w:t>
          </w:r>
          <w:r w:rsidR="0012210A">
            <w:rPr>
              <w:rFonts w:ascii="Times New Roman" w:hAnsi="Times New Roman" w:cs="Times New Roman"/>
              <w:lang w:eastAsia="lt-LT"/>
            </w:rPr>
            <w:t>ijoje</w:t>
          </w:r>
          <w:r w:rsidRPr="00E41E1F">
            <w:rPr>
              <w:rFonts w:ascii="Times New Roman" w:hAnsi="Times New Roman" w:cs="Times New Roman"/>
              <w:lang w:eastAsia="lt-LT"/>
            </w:rPr>
            <w:t xml:space="preserve"> yra </w:t>
          </w:r>
          <w:r w:rsidR="00A721F4" w:rsidRPr="00E41E1F">
            <w:rPr>
              <w:rFonts w:ascii="Times New Roman" w:hAnsi="Times New Roman" w:cs="Times New Roman"/>
              <w:lang w:eastAsia="lt-LT"/>
            </w:rPr>
            <w:t xml:space="preserve">daugiausia </w:t>
          </w:r>
          <w:r w:rsidRPr="00E41E1F">
            <w:rPr>
              <w:rFonts w:ascii="Times New Roman" w:hAnsi="Times New Roman" w:cs="Times New Roman"/>
              <w:lang w:eastAsia="lt-LT"/>
            </w:rPr>
            <w:t>istorinio Klaipėdos krašto</w:t>
          </w:r>
          <w:r w:rsidR="00461A26" w:rsidRPr="00E41E1F">
            <w:rPr>
              <w:rFonts w:ascii="Times New Roman" w:hAnsi="Times New Roman" w:cs="Times New Roman"/>
              <w:lang w:eastAsia="lt-LT"/>
            </w:rPr>
            <w:t xml:space="preserve"> </w:t>
          </w:r>
          <w:r w:rsidRPr="00E41E1F">
            <w:rPr>
              <w:rFonts w:ascii="Times New Roman" w:hAnsi="Times New Roman" w:cs="Times New Roman"/>
              <w:lang w:eastAsia="lt-LT"/>
            </w:rPr>
            <w:t>/</w:t>
          </w:r>
          <w:r w:rsidR="00461A26" w:rsidRPr="00E41E1F">
            <w:rPr>
              <w:rFonts w:ascii="Times New Roman" w:hAnsi="Times New Roman" w:cs="Times New Roman"/>
              <w:lang w:eastAsia="lt-LT"/>
            </w:rPr>
            <w:t xml:space="preserve"> </w:t>
          </w:r>
          <w:r w:rsidRPr="00E41E1F">
            <w:rPr>
              <w:rFonts w:ascii="Times New Roman" w:hAnsi="Times New Roman" w:cs="Times New Roman"/>
              <w:lang w:eastAsia="lt-LT"/>
            </w:rPr>
            <w:t xml:space="preserve">Mažosios Lietuvos dalies, o regiono centru yra laikoma Klaipėda, jungianti lietuviškąjį ir vokiškąjį identitetus. </w:t>
          </w:r>
          <w:bookmarkStart w:id="40" w:name="_Hlk45819318"/>
          <w:r w:rsidRPr="00E41E1F">
            <w:rPr>
              <w:rFonts w:ascii="Times New Roman" w:hAnsi="Times New Roman" w:cs="Times New Roman"/>
              <w:lang w:eastAsia="lt-LT"/>
            </w:rPr>
            <w:t xml:space="preserve">Pagrindiniai gamtiniu atžvilgiu Klaipėdos regioną vienijantys elementai </w:t>
          </w:r>
          <w:r w:rsidR="00A721F4" w:rsidRPr="00E41E1F">
            <w:rPr>
              <w:rFonts w:ascii="Times New Roman" w:hAnsi="Times New Roman" w:cs="Times New Roman"/>
              <w:lang w:eastAsia="lt-LT"/>
            </w:rPr>
            <w:t>–</w:t>
          </w:r>
          <w:r w:rsidRPr="00E41E1F">
            <w:rPr>
              <w:rFonts w:ascii="Times New Roman" w:hAnsi="Times New Roman" w:cs="Times New Roman"/>
              <w:lang w:eastAsia="lt-LT"/>
            </w:rPr>
            <w:t xml:space="preserve"> jūra ir pamarys.</w:t>
          </w:r>
          <w:r w:rsidR="00A721F4" w:rsidRPr="00E41E1F">
            <w:rPr>
              <w:rFonts w:ascii="Times New Roman" w:hAnsi="Times New Roman" w:cs="Times New Roman"/>
              <w:lang w:eastAsia="lt-LT"/>
            </w:rPr>
            <w:t xml:space="preserve"> </w:t>
          </w:r>
          <w:bookmarkEnd w:id="40"/>
          <w:r w:rsidR="00292A32" w:rsidRPr="00E41E1F">
            <w:rPr>
              <w:rFonts w:ascii="Times New Roman" w:hAnsi="Times New Roman" w:cs="Times New Roman"/>
              <w:szCs w:val="24"/>
              <w:lang w:eastAsia="lt-LT"/>
            </w:rPr>
            <w:t xml:space="preserve">Analizėje išskirtos </w:t>
          </w:r>
          <w:r w:rsidR="00A721F4" w:rsidRPr="00E41E1F">
            <w:rPr>
              <w:rFonts w:ascii="Times New Roman" w:hAnsi="Times New Roman" w:cs="Times New Roman"/>
              <w:szCs w:val="24"/>
              <w:lang w:eastAsia="lt-LT"/>
            </w:rPr>
            <w:t xml:space="preserve">šios turizmui aktualios </w:t>
          </w:r>
          <w:r w:rsidR="00292A32" w:rsidRPr="00E41E1F">
            <w:rPr>
              <w:rFonts w:ascii="Times New Roman" w:hAnsi="Times New Roman" w:cs="Times New Roman"/>
              <w:szCs w:val="24"/>
              <w:lang w:eastAsia="lt-LT"/>
            </w:rPr>
            <w:t>regiono vertybės: gyvybė vandenyse (išskirtos vertybės ambicijos įgyvendinimui: vystyti vandens turizmą tarptautiniu lygmeniu ir kurti bendras turizmo plėtros rinkodaros programas), gera sveikata ir gerovė (išskirta vertybės ambicija įgyvendinimui: regionas kaip sveikatinimo turizmo ir rekreacijos lyderis).</w:t>
          </w:r>
        </w:p>
        <w:p w14:paraId="44675E5F" w14:textId="64037527" w:rsidR="00964743" w:rsidRPr="00E41E1F" w:rsidRDefault="00964743" w:rsidP="00445577">
          <w:pPr>
            <w:ind w:firstLine="567"/>
            <w:rPr>
              <w:rFonts w:ascii="Times New Roman" w:hAnsi="Times New Roman" w:cs="Times New Roman"/>
              <w:szCs w:val="24"/>
              <w:lang w:eastAsia="lt-LT"/>
            </w:rPr>
          </w:pPr>
          <w:bookmarkStart w:id="41" w:name="_Hlk45819336"/>
          <w:r w:rsidRPr="00E41E1F">
            <w:rPr>
              <w:rFonts w:ascii="Times New Roman" w:hAnsi="Times New Roman" w:cs="Times New Roman"/>
              <w:lang w:eastAsia="lt-LT"/>
            </w:rPr>
            <w:t>Klaipėdos r</w:t>
          </w:r>
          <w:r w:rsidR="00292A32" w:rsidRPr="00E41E1F">
            <w:rPr>
              <w:rFonts w:ascii="Times New Roman" w:hAnsi="Times New Roman" w:cs="Times New Roman"/>
              <w:lang w:eastAsia="lt-LT"/>
            </w:rPr>
            <w:t>ajono</w:t>
          </w:r>
          <w:r w:rsidRPr="00E41E1F">
            <w:rPr>
              <w:rFonts w:ascii="Times New Roman" w:hAnsi="Times New Roman" w:cs="Times New Roman"/>
              <w:lang w:eastAsia="lt-LT"/>
            </w:rPr>
            <w:t xml:space="preserve"> sav</w:t>
          </w:r>
          <w:r w:rsidR="00292A32" w:rsidRPr="00E41E1F">
            <w:rPr>
              <w:rFonts w:ascii="Times New Roman" w:hAnsi="Times New Roman" w:cs="Times New Roman"/>
              <w:lang w:eastAsia="lt-LT"/>
            </w:rPr>
            <w:t xml:space="preserve">ivaldybė yra </w:t>
          </w:r>
          <w:r w:rsidRPr="00E41E1F">
            <w:rPr>
              <w:rFonts w:ascii="Times New Roman" w:hAnsi="Times New Roman" w:cs="Times New Roman"/>
              <w:lang w:eastAsia="lt-LT"/>
            </w:rPr>
            <w:t>labiau žemyninė, su gamta save sieja per ekologiją, draugiškumą aplinkai.</w:t>
          </w:r>
          <w:r w:rsidR="00292A32" w:rsidRPr="00E41E1F">
            <w:rPr>
              <w:rFonts w:ascii="Times New Roman" w:hAnsi="Times New Roman" w:cs="Times New Roman"/>
              <w:lang w:eastAsia="lt-LT"/>
            </w:rPr>
            <w:t xml:space="preserve"> </w:t>
          </w:r>
          <w:r w:rsidRPr="00E41E1F">
            <w:rPr>
              <w:rFonts w:ascii="Times New Roman" w:hAnsi="Times New Roman" w:cs="Times New Roman"/>
              <w:lang w:eastAsia="lt-LT"/>
            </w:rPr>
            <w:t>Analizėje nurodyta, kad pagal savivaldybės oficialiuose tinkla</w:t>
          </w:r>
          <w:r w:rsidR="0012210A">
            <w:rPr>
              <w:rFonts w:ascii="Times New Roman" w:hAnsi="Times New Roman" w:cs="Times New Roman"/>
              <w:lang w:eastAsia="lt-LT"/>
            </w:rPr>
            <w:t>la</w:t>
          </w:r>
          <w:r w:rsidRPr="00E41E1F">
            <w:rPr>
              <w:rFonts w:ascii="Times New Roman" w:hAnsi="Times New Roman" w:cs="Times New Roman"/>
              <w:lang w:eastAsia="lt-LT"/>
            </w:rPr>
            <w:t xml:space="preserve">piuose pateikiamų komunikacinių žinučių analizę </w:t>
          </w:r>
          <w:r w:rsidRPr="00E41E1F">
            <w:rPr>
              <w:rFonts w:ascii="Times New Roman" w:hAnsi="Times New Roman" w:cs="Times New Roman"/>
              <w:szCs w:val="24"/>
              <w:lang w:eastAsia="lt-LT"/>
            </w:rPr>
            <w:t>dominuojantis Klaipėdos r</w:t>
          </w:r>
          <w:r w:rsidR="00292A32" w:rsidRPr="00E41E1F">
            <w:rPr>
              <w:rFonts w:ascii="Times New Roman" w:hAnsi="Times New Roman" w:cs="Times New Roman"/>
              <w:szCs w:val="24"/>
              <w:lang w:eastAsia="lt-LT"/>
            </w:rPr>
            <w:t>ajono</w:t>
          </w:r>
          <w:r w:rsidRPr="00E41E1F">
            <w:rPr>
              <w:rFonts w:ascii="Times New Roman" w:hAnsi="Times New Roman" w:cs="Times New Roman"/>
              <w:szCs w:val="24"/>
              <w:lang w:eastAsia="lt-LT"/>
            </w:rPr>
            <w:t xml:space="preserve"> sav</w:t>
          </w:r>
          <w:r w:rsidR="00292A32" w:rsidRPr="00E41E1F">
            <w:rPr>
              <w:rFonts w:ascii="Times New Roman" w:hAnsi="Times New Roman" w:cs="Times New Roman"/>
              <w:szCs w:val="24"/>
              <w:lang w:eastAsia="lt-LT"/>
            </w:rPr>
            <w:t>ivaldybės</w:t>
          </w:r>
          <w:r w:rsidRPr="00E41E1F">
            <w:rPr>
              <w:rFonts w:ascii="Times New Roman" w:hAnsi="Times New Roman" w:cs="Times New Roman"/>
              <w:szCs w:val="24"/>
              <w:lang w:eastAsia="lt-LT"/>
            </w:rPr>
            <w:t xml:space="preserve"> naratyvas: „Klaipėdos rajonas derina skirtingas gamtos ir industrijos bei Žemaitijos ir Klaipėdos krašto priešpriešas.“</w:t>
          </w:r>
        </w:p>
        <w:p w14:paraId="667C871C" w14:textId="027275E0" w:rsidR="00964743" w:rsidRPr="00E41E1F" w:rsidRDefault="00964743" w:rsidP="00445577">
          <w:pPr>
            <w:ind w:firstLine="567"/>
            <w:rPr>
              <w:rFonts w:ascii="Times New Roman" w:hAnsi="Times New Roman" w:cs="Times New Roman"/>
              <w:szCs w:val="24"/>
              <w:lang w:eastAsia="lt-LT"/>
            </w:rPr>
          </w:pPr>
          <w:bookmarkStart w:id="42" w:name="_Hlk45819347"/>
          <w:bookmarkEnd w:id="41"/>
          <w:r w:rsidRPr="00E41E1F">
            <w:rPr>
              <w:rFonts w:ascii="Times New Roman" w:hAnsi="Times New Roman" w:cs="Times New Roman"/>
              <w:szCs w:val="24"/>
              <w:lang w:eastAsia="lt-LT"/>
            </w:rPr>
            <w:t>Analizėje išskirta rekomendacija darniam Klaipėdos regiono vystymui aktuali turizmui: darnus pakrančių ir jūros turizmas, o numatytos vystymo kryptys: iki 2030 metų sukurti ir įgyvendinti politiką, skirtą darniam turizmui, kuris padeda sukurti darbo vietas, taip pat pristatyti vietos kultūrą ir produktus, plėtoti</w:t>
          </w:r>
          <w:r w:rsidR="000500EA" w:rsidRPr="00E41E1F">
            <w:rPr>
              <w:rFonts w:ascii="Times New Roman" w:hAnsi="Times New Roman" w:cs="Times New Roman"/>
              <w:szCs w:val="24"/>
              <w:lang w:eastAsia="lt-LT"/>
            </w:rPr>
            <w:t xml:space="preserve">; </w:t>
          </w:r>
          <w:r w:rsidRPr="00E41E1F">
            <w:rPr>
              <w:rFonts w:ascii="Times New Roman" w:hAnsi="Times New Roman" w:cs="Times New Roman"/>
              <w:szCs w:val="24"/>
              <w:lang w:eastAsia="lt-LT"/>
            </w:rPr>
            <w:t>kurti ir įgyvendinti priemones, skirtas stebėti darnaus vystymosi poveikį darniam turizmui, kuris padeda kurti darbo vietas ir pristatyti vietos kultūrą ir produktus.</w:t>
          </w:r>
        </w:p>
        <w:bookmarkEnd w:id="42"/>
        <w:p w14:paraId="031D05BA" w14:textId="6C0D2EA1" w:rsidR="00FC5491" w:rsidRPr="00E41E1F" w:rsidRDefault="00B45BE9" w:rsidP="00C16124">
          <w:pPr>
            <w:pStyle w:val="Default"/>
            <w:spacing w:before="120" w:after="120"/>
            <w:ind w:firstLine="720"/>
            <w:jc w:val="both"/>
            <w:rPr>
              <w:lang w:eastAsia="lt-LT"/>
            </w:rPr>
          </w:pPr>
          <w:r w:rsidRPr="00E41E1F">
            <w:rPr>
              <w:b/>
              <w:bCs/>
            </w:rPr>
            <w:t>Klaipėdos regiono specializacijos veiksmų plane iki 2030 m.</w:t>
          </w:r>
          <w:r w:rsidRPr="00E41E1F">
            <w:t xml:space="preserve"> </w:t>
          </w:r>
          <w:r w:rsidR="00292A32" w:rsidRPr="00E41E1F">
            <w:t>(toliau – veiksmų planas)</w:t>
          </w:r>
          <w:r w:rsidR="00D974B7" w:rsidRPr="00E41E1F">
            <w:t xml:space="preserve"> numatyti uždaviniai ir priemonės. Darnaus pakrančių ir jūros turizmo vystymui </w:t>
          </w:r>
          <w:r w:rsidRPr="00E41E1F">
            <w:t>numatyti</w:t>
          </w:r>
          <w:r w:rsidR="00084754" w:rsidRPr="00E41E1F">
            <w:t xml:space="preserve"> uždaviniai</w:t>
          </w:r>
          <w:r w:rsidRPr="00E41E1F">
            <w:t>:</w:t>
          </w:r>
          <w:r w:rsidRPr="00E41E1F">
            <w:rPr>
              <w:lang w:eastAsia="lt-LT"/>
            </w:rPr>
            <w:t xml:space="preserve"> </w:t>
          </w:r>
          <w:r w:rsidR="00CD4254" w:rsidRPr="00E41E1F">
            <w:rPr>
              <w:lang w:eastAsia="lt-LT"/>
            </w:rPr>
            <w:t xml:space="preserve">(1) </w:t>
          </w:r>
          <w:r w:rsidR="00084754" w:rsidRPr="00E41E1F">
            <w:t>įdiegtas regiono turizmo sektoriaus valdymo modelis; (2) r</w:t>
          </w:r>
          <w:r w:rsidRPr="00E41E1F">
            <w:t xml:space="preserve">egiono turizmo rinkodaros ir įvaizdžio sukūrimas ir įgyvendinimas; </w:t>
          </w:r>
          <w:r w:rsidR="00CD4254" w:rsidRPr="00E41E1F">
            <w:t>(</w:t>
          </w:r>
          <w:r w:rsidR="00084754" w:rsidRPr="00E41E1F">
            <w:t>3</w:t>
          </w:r>
          <w:r w:rsidR="00CD4254" w:rsidRPr="00E41E1F">
            <w:t xml:space="preserve">) </w:t>
          </w:r>
          <w:r w:rsidRPr="00E41E1F">
            <w:rPr>
              <w:lang w:eastAsia="lt-LT"/>
            </w:rPr>
            <w:t>regiono turizmo paslaugų kokybės ir infrastruktūros gerinimas</w:t>
          </w:r>
          <w:r w:rsidR="00084754" w:rsidRPr="00E41E1F">
            <w:rPr>
              <w:lang w:eastAsia="lt-LT"/>
            </w:rPr>
            <w:t xml:space="preserve">; (4) </w:t>
          </w:r>
          <w:r w:rsidR="00084754" w:rsidRPr="00E41E1F">
            <w:t>regiono turizmo sektoriaus švietimo būklės gerinimas; (5) regiono turizmo sektoriaus klasterių kūrimo skatinimas.</w:t>
          </w:r>
          <w:r w:rsidR="00D96E3D" w:rsidRPr="00E41E1F">
            <w:t xml:space="preserve"> </w:t>
          </w:r>
          <w:bookmarkStart w:id="43" w:name="_Hlk45819373"/>
          <w:r w:rsidR="00D96E3D" w:rsidRPr="00E41E1F">
            <w:t>Siekiant gerinti p</w:t>
          </w:r>
          <w:r w:rsidRPr="00E41E1F">
            <w:rPr>
              <w:lang w:eastAsia="lt-LT"/>
            </w:rPr>
            <w:t>aslaugų kokyb</w:t>
          </w:r>
          <w:r w:rsidR="00D96E3D" w:rsidRPr="00E41E1F">
            <w:rPr>
              <w:lang w:eastAsia="lt-LT"/>
            </w:rPr>
            <w:t>ę</w:t>
          </w:r>
          <w:r w:rsidRPr="00E41E1F">
            <w:rPr>
              <w:lang w:eastAsia="lt-LT"/>
            </w:rPr>
            <w:t xml:space="preserve"> ir infrastruktūr</w:t>
          </w:r>
          <w:r w:rsidR="00D96E3D" w:rsidRPr="00E41E1F">
            <w:rPr>
              <w:lang w:eastAsia="lt-LT"/>
            </w:rPr>
            <w:t>ą</w:t>
          </w:r>
          <w:r w:rsidRPr="00E41E1F">
            <w:rPr>
              <w:lang w:eastAsia="lt-LT"/>
            </w:rPr>
            <w:t xml:space="preserve"> numatyt</w:t>
          </w:r>
          <w:r w:rsidR="00E775DC" w:rsidRPr="00E41E1F">
            <w:rPr>
              <w:lang w:eastAsia="lt-LT"/>
            </w:rPr>
            <w:t xml:space="preserve">os </w:t>
          </w:r>
          <w:r w:rsidR="00A721F4" w:rsidRPr="00E41E1F">
            <w:rPr>
              <w:lang w:eastAsia="lt-LT"/>
            </w:rPr>
            <w:t xml:space="preserve">šios </w:t>
          </w:r>
          <w:r w:rsidRPr="00E41E1F">
            <w:rPr>
              <w:lang w:eastAsia="lt-LT"/>
            </w:rPr>
            <w:t>priemonės</w:t>
          </w:r>
          <w:r w:rsidR="00FC5491" w:rsidRPr="00E41E1F">
            <w:rPr>
              <w:lang w:eastAsia="lt-LT"/>
            </w:rPr>
            <w:t>:</w:t>
          </w:r>
        </w:p>
        <w:p w14:paraId="753FC1C7" w14:textId="6DB3C96E" w:rsidR="00D96E3D" w:rsidRPr="00E41E1F" w:rsidRDefault="00FC5491" w:rsidP="00470E34">
          <w:pPr>
            <w:pStyle w:val="Default"/>
            <w:numPr>
              <w:ilvl w:val="0"/>
              <w:numId w:val="4"/>
            </w:numPr>
            <w:spacing w:before="120" w:after="120"/>
            <w:jc w:val="both"/>
            <w:rPr>
              <w:i/>
              <w:iCs/>
            </w:rPr>
          </w:pPr>
          <w:r w:rsidRPr="00E41E1F">
            <w:rPr>
              <w:lang w:eastAsia="lt-LT"/>
            </w:rPr>
            <w:t>bendrų regioninių produktų vystym</w:t>
          </w:r>
          <w:r w:rsidR="00D96E3D" w:rsidRPr="00E41E1F">
            <w:rPr>
              <w:lang w:eastAsia="lt-LT"/>
            </w:rPr>
            <w:t>as</w:t>
          </w:r>
          <w:r w:rsidRPr="00E41E1F">
            <w:rPr>
              <w:lang w:eastAsia="lt-LT"/>
            </w:rPr>
            <w:t xml:space="preserve"> (</w:t>
          </w:r>
          <w:r w:rsidRPr="00E41E1F">
            <w:t xml:space="preserve">regiono </w:t>
          </w:r>
          <w:r w:rsidR="00B45BE9" w:rsidRPr="00E41E1F">
            <w:t xml:space="preserve">turizmo objektų maršrutų integracija į </w:t>
          </w:r>
          <w:r w:rsidR="00993F7F" w:rsidRPr="00E41E1F">
            <w:t xml:space="preserve">tarptautinius </w:t>
          </w:r>
          <w:r w:rsidR="00B45BE9" w:rsidRPr="00E41E1F">
            <w:t>kultūrinius kelius</w:t>
          </w:r>
          <w:r w:rsidRPr="00E41E1F">
            <w:t>; b</w:t>
          </w:r>
          <w:r w:rsidR="00B45BE9" w:rsidRPr="00E41E1F">
            <w:t xml:space="preserve">endradarbiavimas su aplinkiniais rajonais vystant kultūrinį turizmą </w:t>
          </w:r>
          <w:r w:rsidRPr="00E41E1F">
            <w:t>bei pažintinį bei aktyvų turizmą</w:t>
          </w:r>
          <w:r w:rsidR="00993F7F" w:rsidRPr="00E41E1F">
            <w:t>)</w:t>
          </w:r>
          <w:r w:rsidRPr="00E41E1F">
            <w:t>;</w:t>
          </w:r>
        </w:p>
        <w:p w14:paraId="726BC3A4" w14:textId="25437E05" w:rsidR="00D96E3D" w:rsidRPr="00E41E1F" w:rsidRDefault="00FC5491" w:rsidP="00470E34">
          <w:pPr>
            <w:pStyle w:val="Default"/>
            <w:numPr>
              <w:ilvl w:val="0"/>
              <w:numId w:val="4"/>
            </w:numPr>
            <w:spacing w:before="120" w:after="120"/>
            <w:jc w:val="both"/>
            <w:rPr>
              <w:i/>
              <w:iCs/>
            </w:rPr>
          </w:pPr>
          <w:r w:rsidRPr="00E41E1F">
            <w:t>i</w:t>
          </w:r>
          <w:r w:rsidR="00B45BE9" w:rsidRPr="00E41E1F">
            <w:t>novatyvių turizmo produktų kūrim</w:t>
          </w:r>
          <w:r w:rsidR="00D96E3D" w:rsidRPr="00E41E1F">
            <w:t>as</w:t>
          </w:r>
          <w:r w:rsidRPr="00E41E1F">
            <w:t>;</w:t>
          </w:r>
        </w:p>
        <w:p w14:paraId="6EA6676F" w14:textId="29463F70" w:rsidR="00D96E3D" w:rsidRPr="00E41E1F" w:rsidRDefault="00FC5491" w:rsidP="00470E34">
          <w:pPr>
            <w:pStyle w:val="Default"/>
            <w:numPr>
              <w:ilvl w:val="0"/>
              <w:numId w:val="4"/>
            </w:numPr>
            <w:spacing w:before="120" w:after="120"/>
            <w:jc w:val="both"/>
            <w:rPr>
              <w:i/>
              <w:iCs/>
            </w:rPr>
          </w:pPr>
          <w:r w:rsidRPr="00E41E1F">
            <w:t>medicinos ir sveikatingumo paslaugų turizmo plėtra;</w:t>
          </w:r>
        </w:p>
        <w:p w14:paraId="69D19D58" w14:textId="06FC7951" w:rsidR="00D96E3D" w:rsidRPr="00E41E1F" w:rsidRDefault="00FC5491" w:rsidP="00470E34">
          <w:pPr>
            <w:pStyle w:val="Default"/>
            <w:numPr>
              <w:ilvl w:val="0"/>
              <w:numId w:val="4"/>
            </w:numPr>
            <w:spacing w:before="120" w:after="120"/>
            <w:jc w:val="both"/>
            <w:rPr>
              <w:i/>
              <w:iCs/>
            </w:rPr>
          </w:pPr>
          <w:r w:rsidRPr="00E41E1F">
            <w:t>m</w:t>
          </w:r>
          <w:r w:rsidR="00B45BE9" w:rsidRPr="00E41E1F">
            <w:t>edžioklinio turizmo skatinim</w:t>
          </w:r>
          <w:r w:rsidR="00D96E3D" w:rsidRPr="00E41E1F">
            <w:t>as</w:t>
          </w:r>
          <w:r w:rsidRPr="00E41E1F">
            <w:t>;</w:t>
          </w:r>
        </w:p>
        <w:p w14:paraId="4CF56F7F" w14:textId="1EC6D2CC" w:rsidR="00D96E3D" w:rsidRPr="00E41E1F" w:rsidRDefault="00FC5491" w:rsidP="00470E34">
          <w:pPr>
            <w:pStyle w:val="Default"/>
            <w:numPr>
              <w:ilvl w:val="0"/>
              <w:numId w:val="4"/>
            </w:numPr>
            <w:spacing w:before="120" w:after="120"/>
            <w:jc w:val="both"/>
            <w:rPr>
              <w:i/>
              <w:iCs/>
            </w:rPr>
          </w:pPr>
          <w:r w:rsidRPr="00E41E1F">
            <w:lastRenderedPageBreak/>
            <w:t>v</w:t>
          </w:r>
          <w:r w:rsidR="00B45BE9" w:rsidRPr="00E41E1F">
            <w:t>erslo turizmo plėtros galimybių stiprinim</w:t>
          </w:r>
          <w:r w:rsidR="00D96E3D" w:rsidRPr="00E41E1F">
            <w:t>as</w:t>
          </w:r>
          <w:r w:rsidRPr="00E41E1F">
            <w:t>;</w:t>
          </w:r>
        </w:p>
        <w:p w14:paraId="15CC292F" w14:textId="76122EA7" w:rsidR="00993F7F" w:rsidRPr="00E41E1F" w:rsidRDefault="00FC5491" w:rsidP="00470E34">
          <w:pPr>
            <w:pStyle w:val="Default"/>
            <w:numPr>
              <w:ilvl w:val="0"/>
              <w:numId w:val="4"/>
            </w:numPr>
            <w:spacing w:before="120" w:after="120"/>
            <w:jc w:val="both"/>
            <w:rPr>
              <w:i/>
              <w:iCs/>
            </w:rPr>
          </w:pPr>
          <w:r w:rsidRPr="00E41E1F">
            <w:t>s</w:t>
          </w:r>
          <w:r w:rsidR="00B45BE9" w:rsidRPr="00E41E1F">
            <w:t>veikatinimo (</w:t>
          </w:r>
          <w:proofErr w:type="spellStart"/>
          <w:r w:rsidR="00B45BE9" w:rsidRPr="00E41E1F">
            <w:t>kurortologinio</w:t>
          </w:r>
          <w:proofErr w:type="spellEnd"/>
          <w:r w:rsidR="00B45BE9" w:rsidRPr="00E41E1F">
            <w:t>) turizmo plėtra</w:t>
          </w:r>
          <w:r w:rsidR="00993F7F" w:rsidRPr="00E41E1F">
            <w:t>, t.</w:t>
          </w:r>
          <w:r w:rsidR="0012210A">
            <w:t xml:space="preserve"> </w:t>
          </w:r>
          <w:r w:rsidR="00993F7F" w:rsidRPr="00E41E1F">
            <w:t xml:space="preserve">y. </w:t>
          </w:r>
          <w:r w:rsidRPr="00E41E1F">
            <w:t>n</w:t>
          </w:r>
          <w:r w:rsidR="00B45BE9" w:rsidRPr="00E41E1F">
            <w:t>aujų kurortinių teritorijų</w:t>
          </w:r>
          <w:r w:rsidRPr="00E41E1F">
            <w:t xml:space="preserve"> (</w:t>
          </w:r>
          <w:proofErr w:type="spellStart"/>
          <w:r w:rsidRPr="00E41E1F">
            <w:t>Karklė</w:t>
          </w:r>
          <w:r w:rsidR="0012210A">
            <w:t>‒</w:t>
          </w:r>
          <w:r w:rsidRPr="00E41E1F">
            <w:t>Kukuliškių</w:t>
          </w:r>
          <w:proofErr w:type="spellEnd"/>
          <w:r w:rsidRPr="00E41E1F">
            <w:t xml:space="preserve"> k.)</w:t>
          </w:r>
          <w:r w:rsidR="00993F7F" w:rsidRPr="00E41E1F">
            <w:t xml:space="preserve"> vystymas</w:t>
          </w:r>
          <w:r w:rsidRPr="00E41E1F">
            <w:t>;</w:t>
          </w:r>
        </w:p>
        <w:p w14:paraId="4000B891" w14:textId="23BC32E9" w:rsidR="00993F7F" w:rsidRPr="00E41E1F" w:rsidRDefault="00FC5491" w:rsidP="00470E34">
          <w:pPr>
            <w:pStyle w:val="Default"/>
            <w:numPr>
              <w:ilvl w:val="0"/>
              <w:numId w:val="4"/>
            </w:numPr>
            <w:spacing w:before="120" w:after="120"/>
            <w:jc w:val="both"/>
            <w:rPr>
              <w:i/>
              <w:iCs/>
            </w:rPr>
          </w:pPr>
          <w:r w:rsidRPr="00E41E1F">
            <w:t>v</w:t>
          </w:r>
          <w:r w:rsidR="00B45BE9" w:rsidRPr="00E41E1F">
            <w:t xml:space="preserve">andens turizmo plėtra </w:t>
          </w:r>
          <w:r w:rsidR="00D96E3D" w:rsidRPr="00E41E1F">
            <w:t>(p</w:t>
          </w:r>
          <w:r w:rsidR="00B45BE9" w:rsidRPr="00E41E1F">
            <w:t>aslaugų pramoginiais laivais skatinimas vandens kelių sistemoje</w:t>
          </w:r>
          <w:r w:rsidR="00D96E3D" w:rsidRPr="00E41E1F">
            <w:t>, n</w:t>
          </w:r>
          <w:r w:rsidR="00B45BE9" w:rsidRPr="00E41E1F">
            <w:t>auji vandens turizmo maršrutai</w:t>
          </w:r>
          <w:r w:rsidR="00D96E3D" w:rsidRPr="00E41E1F">
            <w:t xml:space="preserve">, </w:t>
          </w:r>
          <w:r w:rsidR="00B45BE9" w:rsidRPr="00E41E1F">
            <w:t xml:space="preserve">Karaliaus Vilhelmo (Klaipėdos) kanalo pritaikymas turizmui (Lankupių ir Drevernos šliuzų rekonstrukcija, </w:t>
          </w:r>
          <w:r w:rsidR="00A721F4" w:rsidRPr="00E41E1F">
            <w:t>k</w:t>
          </w:r>
          <w:r w:rsidR="00B45BE9" w:rsidRPr="00E41E1F">
            <w:t>analo jungties su Kuršių mariomis į šiaurę nuo Drevernos statyba)</w:t>
          </w:r>
          <w:r w:rsidR="00D96E3D" w:rsidRPr="00E41E1F">
            <w:t>;</w:t>
          </w:r>
        </w:p>
        <w:p w14:paraId="2667FF3D" w14:textId="77777777" w:rsidR="00993F7F" w:rsidRPr="00E41E1F" w:rsidRDefault="00D96E3D" w:rsidP="00470E34">
          <w:pPr>
            <w:pStyle w:val="Default"/>
            <w:numPr>
              <w:ilvl w:val="0"/>
              <w:numId w:val="4"/>
            </w:numPr>
            <w:spacing w:before="120" w:after="120"/>
            <w:jc w:val="both"/>
            <w:rPr>
              <w:i/>
              <w:iCs/>
            </w:rPr>
          </w:pPr>
          <w:r w:rsidRPr="00E41E1F">
            <w:t>g</w:t>
          </w:r>
          <w:r w:rsidR="00B45BE9" w:rsidRPr="00E41E1F">
            <w:t>astronominio turizmo plėtra ir potencialo stiprinimas</w:t>
          </w:r>
          <w:r w:rsidRPr="00E41E1F">
            <w:t>;</w:t>
          </w:r>
        </w:p>
        <w:p w14:paraId="62A5F154" w14:textId="6C7C8151" w:rsidR="00993F7F" w:rsidRPr="00E41E1F" w:rsidRDefault="00D96E3D" w:rsidP="00470E34">
          <w:pPr>
            <w:pStyle w:val="Default"/>
            <w:numPr>
              <w:ilvl w:val="0"/>
              <w:numId w:val="4"/>
            </w:numPr>
            <w:spacing w:before="120" w:after="120"/>
            <w:jc w:val="both"/>
            <w:rPr>
              <w:i/>
              <w:iCs/>
            </w:rPr>
          </w:pPr>
          <w:r w:rsidRPr="00E41E1F">
            <w:rPr>
              <w:rFonts w:asciiTheme="majorBidi" w:hAnsiTheme="majorBidi" w:cstheme="majorBidi"/>
            </w:rPr>
            <w:t>t</w:t>
          </w:r>
          <w:r w:rsidR="00B45BE9" w:rsidRPr="00E41E1F">
            <w:rPr>
              <w:rFonts w:asciiTheme="majorBidi" w:hAnsiTheme="majorBidi" w:cstheme="majorBidi"/>
            </w:rPr>
            <w:t>varaus turizmo skatinimas ir plėtra</w:t>
          </w:r>
          <w:r w:rsidR="00470E34" w:rsidRPr="00E41E1F">
            <w:rPr>
              <w:rFonts w:asciiTheme="majorBidi" w:hAnsiTheme="majorBidi" w:cstheme="majorBidi"/>
            </w:rPr>
            <w:t>;</w:t>
          </w:r>
        </w:p>
        <w:p w14:paraId="3122977C" w14:textId="0A1B3E31" w:rsidR="00993F7F" w:rsidRPr="00E41E1F" w:rsidRDefault="00D96E3D" w:rsidP="00470E34">
          <w:pPr>
            <w:pStyle w:val="Default"/>
            <w:numPr>
              <w:ilvl w:val="0"/>
              <w:numId w:val="4"/>
            </w:numPr>
            <w:spacing w:before="120" w:after="120"/>
            <w:jc w:val="both"/>
            <w:rPr>
              <w:i/>
              <w:iCs/>
            </w:rPr>
          </w:pPr>
          <w:r w:rsidRPr="00E41E1F">
            <w:rPr>
              <w:rFonts w:asciiTheme="majorBidi" w:hAnsiTheme="majorBidi" w:cstheme="majorBidi"/>
            </w:rPr>
            <w:t>t</w:t>
          </w:r>
          <w:r w:rsidR="00B45BE9" w:rsidRPr="00E41E1F">
            <w:rPr>
              <w:rFonts w:asciiTheme="majorBidi" w:hAnsiTheme="majorBidi" w:cstheme="majorBidi"/>
            </w:rPr>
            <w:t>olygios regiono turizmo plėtros sektoriniu požiūriu skatinimas (dalyje savivaldybių išplėtotas kaimo turizmo sodybų tinklas ir neišvystytas maitinimo bei pramogų pasiūlos tinklas)</w:t>
          </w:r>
          <w:r w:rsidRPr="00E41E1F">
            <w:rPr>
              <w:rFonts w:asciiTheme="majorBidi" w:hAnsiTheme="majorBidi" w:cstheme="majorBidi"/>
            </w:rPr>
            <w:t>;</w:t>
          </w:r>
        </w:p>
        <w:p w14:paraId="6612F7D4" w14:textId="522D81C4" w:rsidR="00993F7F" w:rsidRPr="00E41E1F" w:rsidRDefault="00D96E3D" w:rsidP="00470E34">
          <w:pPr>
            <w:pStyle w:val="Default"/>
            <w:numPr>
              <w:ilvl w:val="0"/>
              <w:numId w:val="4"/>
            </w:numPr>
            <w:spacing w:before="120" w:after="120"/>
            <w:jc w:val="both"/>
            <w:rPr>
              <w:i/>
              <w:iCs/>
            </w:rPr>
          </w:pPr>
          <w:r w:rsidRPr="00E41E1F">
            <w:rPr>
              <w:rFonts w:asciiTheme="majorBidi" w:hAnsiTheme="majorBidi" w:cstheme="majorBidi"/>
            </w:rPr>
            <w:t>r</w:t>
          </w:r>
          <w:r w:rsidR="00B45BE9" w:rsidRPr="00E41E1F">
            <w:rPr>
              <w:rFonts w:asciiTheme="majorBidi" w:hAnsiTheme="majorBidi" w:cstheme="majorBidi"/>
            </w:rPr>
            <w:t>egioninio verslo kompleksinio ir tinklinio požiūrio į regiono turizmo išteklius skatinimas ir potencialo išnaudojimas</w:t>
          </w:r>
          <w:r w:rsidRPr="00E41E1F">
            <w:rPr>
              <w:rFonts w:asciiTheme="majorBidi" w:hAnsiTheme="majorBidi" w:cstheme="majorBidi"/>
            </w:rPr>
            <w:t>;</w:t>
          </w:r>
        </w:p>
        <w:p w14:paraId="0AD6388D" w14:textId="36D81D3C" w:rsidR="00993F7F" w:rsidRPr="00E41E1F" w:rsidRDefault="00D96E3D" w:rsidP="00470E34">
          <w:pPr>
            <w:pStyle w:val="Default"/>
            <w:numPr>
              <w:ilvl w:val="0"/>
              <w:numId w:val="4"/>
            </w:numPr>
            <w:spacing w:before="120" w:after="120"/>
            <w:jc w:val="both"/>
            <w:rPr>
              <w:i/>
              <w:iCs/>
            </w:rPr>
          </w:pPr>
          <w:r w:rsidRPr="00E41E1F">
            <w:rPr>
              <w:rFonts w:asciiTheme="majorBidi" w:hAnsiTheme="majorBidi" w:cstheme="majorBidi"/>
            </w:rPr>
            <w:t>r</w:t>
          </w:r>
          <w:r w:rsidR="00B45BE9" w:rsidRPr="00E41E1F">
            <w:rPr>
              <w:rFonts w:asciiTheme="majorBidi" w:hAnsiTheme="majorBidi" w:cstheme="majorBidi"/>
            </w:rPr>
            <w:t>egiono muziejų tinklo rinkodaros stiprinimas</w:t>
          </w:r>
          <w:r w:rsidR="00993F7F" w:rsidRPr="00E41E1F">
            <w:rPr>
              <w:rFonts w:asciiTheme="majorBidi" w:hAnsiTheme="majorBidi" w:cstheme="majorBidi"/>
            </w:rPr>
            <w:t>/</w:t>
          </w:r>
          <w:r w:rsidR="00B45BE9" w:rsidRPr="00E41E1F">
            <w:rPr>
              <w:rFonts w:asciiTheme="majorBidi" w:hAnsiTheme="majorBidi" w:cstheme="majorBidi"/>
            </w:rPr>
            <w:t>ekspozicijų atnaujinimas</w:t>
          </w:r>
          <w:r w:rsidRPr="00E41E1F">
            <w:rPr>
              <w:rFonts w:asciiTheme="majorBidi" w:hAnsiTheme="majorBidi" w:cstheme="majorBidi"/>
            </w:rPr>
            <w:t>;</w:t>
          </w:r>
        </w:p>
        <w:p w14:paraId="6B8DE20E" w14:textId="3E8E02E9" w:rsidR="00993F7F" w:rsidRPr="00E41E1F" w:rsidRDefault="00D96E3D" w:rsidP="00470E34">
          <w:pPr>
            <w:pStyle w:val="Default"/>
            <w:numPr>
              <w:ilvl w:val="0"/>
              <w:numId w:val="4"/>
            </w:numPr>
            <w:spacing w:before="120" w:after="120"/>
            <w:jc w:val="both"/>
            <w:rPr>
              <w:i/>
              <w:iCs/>
            </w:rPr>
          </w:pPr>
          <w:r w:rsidRPr="00E41E1F">
            <w:rPr>
              <w:rFonts w:asciiTheme="majorBidi" w:hAnsiTheme="majorBidi" w:cstheme="majorBidi"/>
            </w:rPr>
            <w:t>b</w:t>
          </w:r>
          <w:r w:rsidR="00B45BE9" w:rsidRPr="00E41E1F">
            <w:rPr>
              <w:rFonts w:asciiTheme="majorBidi" w:hAnsiTheme="majorBidi" w:cstheme="majorBidi"/>
            </w:rPr>
            <w:t xml:space="preserve">endradarbiavimo tarp </w:t>
          </w:r>
          <w:r w:rsidRPr="00E41E1F">
            <w:rPr>
              <w:rFonts w:asciiTheme="majorBidi" w:hAnsiTheme="majorBidi" w:cstheme="majorBidi"/>
            </w:rPr>
            <w:t>regiono</w:t>
          </w:r>
          <w:r w:rsidR="00B45BE9" w:rsidRPr="00E41E1F">
            <w:rPr>
              <w:rFonts w:asciiTheme="majorBidi" w:hAnsiTheme="majorBidi" w:cstheme="majorBidi"/>
            </w:rPr>
            <w:t xml:space="preserve"> </w:t>
          </w:r>
          <w:r w:rsidR="00A721F4" w:rsidRPr="00E41E1F">
            <w:rPr>
              <w:rFonts w:asciiTheme="majorBidi" w:hAnsiTheme="majorBidi" w:cstheme="majorBidi"/>
            </w:rPr>
            <w:t xml:space="preserve">ir aplinkinių </w:t>
          </w:r>
          <w:r w:rsidR="00B45BE9" w:rsidRPr="00E41E1F">
            <w:rPr>
              <w:rFonts w:asciiTheme="majorBidi" w:hAnsiTheme="majorBidi" w:cstheme="majorBidi"/>
            </w:rPr>
            <w:t>savivaldybių</w:t>
          </w:r>
          <w:r w:rsidR="00A721F4" w:rsidRPr="00E41E1F">
            <w:rPr>
              <w:rFonts w:asciiTheme="majorBidi" w:hAnsiTheme="majorBidi" w:cstheme="majorBidi"/>
            </w:rPr>
            <w:t xml:space="preserve"> </w:t>
          </w:r>
          <w:r w:rsidR="00B45BE9" w:rsidRPr="00E41E1F">
            <w:rPr>
              <w:rFonts w:asciiTheme="majorBidi" w:hAnsiTheme="majorBidi" w:cstheme="majorBidi"/>
            </w:rPr>
            <w:t>rajonų skatinimas</w:t>
          </w:r>
          <w:r w:rsidRPr="00E41E1F">
            <w:rPr>
              <w:rFonts w:asciiTheme="majorBidi" w:hAnsiTheme="majorBidi" w:cstheme="majorBidi"/>
            </w:rPr>
            <w:t>;</w:t>
          </w:r>
        </w:p>
        <w:p w14:paraId="71ECC70E" w14:textId="1BE66941" w:rsidR="00993F7F" w:rsidRPr="00E41E1F" w:rsidRDefault="00D96E3D" w:rsidP="00470E34">
          <w:pPr>
            <w:pStyle w:val="Default"/>
            <w:numPr>
              <w:ilvl w:val="0"/>
              <w:numId w:val="4"/>
            </w:numPr>
            <w:spacing w:before="120" w:after="120"/>
            <w:jc w:val="both"/>
            <w:rPr>
              <w:i/>
              <w:iCs/>
            </w:rPr>
          </w:pPr>
          <w:r w:rsidRPr="00E41E1F">
            <w:rPr>
              <w:rFonts w:asciiTheme="majorBidi" w:hAnsiTheme="majorBidi" w:cstheme="majorBidi"/>
            </w:rPr>
            <w:t>i</w:t>
          </w:r>
          <w:r w:rsidR="00B45BE9" w:rsidRPr="00E41E1F">
            <w:rPr>
              <w:rFonts w:asciiTheme="majorBidi" w:hAnsiTheme="majorBidi" w:cstheme="majorBidi"/>
            </w:rPr>
            <w:t>ntegralios viešojo transporto sistemos sukūrimas ir plėtra</w:t>
          </w:r>
          <w:r w:rsidR="00993F7F" w:rsidRPr="00E41E1F">
            <w:rPr>
              <w:rFonts w:asciiTheme="majorBidi" w:hAnsiTheme="majorBidi" w:cstheme="majorBidi"/>
            </w:rPr>
            <w:t>;</w:t>
          </w:r>
        </w:p>
        <w:p w14:paraId="65F55575" w14:textId="77777777" w:rsidR="00993F7F" w:rsidRPr="00E41E1F" w:rsidRDefault="00993F7F" w:rsidP="00470E34">
          <w:pPr>
            <w:pStyle w:val="Default"/>
            <w:numPr>
              <w:ilvl w:val="0"/>
              <w:numId w:val="4"/>
            </w:numPr>
            <w:spacing w:before="120" w:after="120"/>
            <w:jc w:val="both"/>
            <w:rPr>
              <w:i/>
              <w:iCs/>
            </w:rPr>
          </w:pPr>
          <w:r w:rsidRPr="00E41E1F">
            <w:rPr>
              <w:rFonts w:asciiTheme="majorBidi" w:hAnsiTheme="majorBidi" w:cstheme="majorBidi"/>
            </w:rPr>
            <w:t>d</w:t>
          </w:r>
          <w:r w:rsidR="00B45BE9" w:rsidRPr="00E41E1F">
            <w:t>viračių infrastruktūros gerinimas ir tolygi plėtra</w:t>
          </w:r>
          <w:r w:rsidRPr="00E41E1F">
            <w:t>;</w:t>
          </w:r>
        </w:p>
        <w:p w14:paraId="3017BE78" w14:textId="7160B003" w:rsidR="00993F7F" w:rsidRPr="00E41E1F" w:rsidRDefault="00993F7F" w:rsidP="00470E34">
          <w:pPr>
            <w:pStyle w:val="Default"/>
            <w:numPr>
              <w:ilvl w:val="0"/>
              <w:numId w:val="4"/>
            </w:numPr>
            <w:spacing w:before="120" w:after="120"/>
            <w:jc w:val="both"/>
            <w:rPr>
              <w:i/>
              <w:iCs/>
            </w:rPr>
          </w:pPr>
          <w:r w:rsidRPr="00E41E1F">
            <w:t>t</w:t>
          </w:r>
          <w:r w:rsidR="00B45BE9" w:rsidRPr="00E41E1F">
            <w:t>urizmo infrastruktūros prieinamumo neįgaliesiems ir kitoms tikslinėms gerinimas</w:t>
          </w:r>
          <w:r w:rsidRPr="00E41E1F">
            <w:t>;</w:t>
          </w:r>
        </w:p>
        <w:p w14:paraId="5F373DE1" w14:textId="061F4C66" w:rsidR="00B45BE9" w:rsidRPr="00E41E1F" w:rsidRDefault="00993F7F" w:rsidP="00470E34">
          <w:pPr>
            <w:pStyle w:val="Default"/>
            <w:numPr>
              <w:ilvl w:val="0"/>
              <w:numId w:val="4"/>
            </w:numPr>
            <w:spacing w:before="120" w:after="120"/>
            <w:jc w:val="both"/>
            <w:rPr>
              <w:i/>
              <w:iCs/>
            </w:rPr>
          </w:pPr>
          <w:r w:rsidRPr="00E41E1F">
            <w:t>b</w:t>
          </w:r>
          <w:r w:rsidR="00B45BE9" w:rsidRPr="00E41E1F">
            <w:t>ūtinos turizmo infrastruktūros regiono turistinėse vietovėse plėtra (informacinės aikštelės, tualetai, apšvietimas ir pan.)</w:t>
          </w:r>
          <w:r w:rsidRPr="00E41E1F">
            <w:t>;</w:t>
          </w:r>
        </w:p>
        <w:p w14:paraId="79C29AB3" w14:textId="6300501D" w:rsidR="00993F7F" w:rsidRPr="00E41E1F" w:rsidRDefault="00993F7F" w:rsidP="00470E34">
          <w:pPr>
            <w:pStyle w:val="Default"/>
            <w:numPr>
              <w:ilvl w:val="0"/>
              <w:numId w:val="4"/>
            </w:numPr>
            <w:spacing w:before="120" w:after="120"/>
            <w:jc w:val="both"/>
            <w:rPr>
              <w:i/>
              <w:iCs/>
            </w:rPr>
          </w:pPr>
          <w:r w:rsidRPr="00E41E1F">
            <w:t>nemokamo bevielio interneto ryšio viešosiose regiono erdvėse plėtra ir kt.</w:t>
          </w:r>
        </w:p>
        <w:p w14:paraId="18BD2E91" w14:textId="1AF944BC" w:rsidR="00964743" w:rsidRPr="00E41E1F" w:rsidRDefault="00964743" w:rsidP="00A62EF9">
          <w:pPr>
            <w:pStyle w:val="Antrat3"/>
            <w:ind w:left="720" w:hanging="720"/>
            <w:rPr>
              <w:rFonts w:eastAsia="Calibri"/>
              <w:lang w:eastAsia="lt-LT"/>
            </w:rPr>
          </w:pPr>
          <w:bookmarkStart w:id="44" w:name="_Toc72229709"/>
          <w:bookmarkEnd w:id="43"/>
          <w:r w:rsidRPr="00E41E1F">
            <w:rPr>
              <w:rFonts w:eastAsia="Calibri"/>
              <w:lang w:eastAsia="lt-LT"/>
            </w:rPr>
            <w:t>2.2.2.</w:t>
          </w:r>
          <w:r w:rsidR="00174C67" w:rsidRPr="00E41E1F">
            <w:rPr>
              <w:rFonts w:eastAsia="Calibri"/>
              <w:lang w:eastAsia="lt-LT"/>
            </w:rPr>
            <w:tab/>
          </w:r>
          <w:r w:rsidRPr="00E41E1F">
            <w:rPr>
              <w:rFonts w:eastAsia="Calibri"/>
              <w:lang w:eastAsia="lt-LT"/>
            </w:rPr>
            <w:t>Sektorinių studijų vertinimas</w:t>
          </w:r>
          <w:bookmarkEnd w:id="44"/>
        </w:p>
        <w:p w14:paraId="53469A97" w14:textId="77777777" w:rsidR="00D25B57" w:rsidRPr="00E41E1F" w:rsidRDefault="00D25B57" w:rsidP="00445577">
          <w:pPr>
            <w:ind w:firstLine="720"/>
            <w:rPr>
              <w:rFonts w:ascii="Times New Roman" w:hAnsi="Times New Roman" w:cs="Times New Roman"/>
              <w:szCs w:val="24"/>
              <w:lang w:eastAsia="lt-LT"/>
            </w:rPr>
          </w:pPr>
          <w:r w:rsidRPr="00E41E1F">
            <w:rPr>
              <w:rFonts w:ascii="Times New Roman" w:hAnsi="Times New Roman" w:cs="Times New Roman"/>
              <w:b/>
              <w:bCs/>
              <w:szCs w:val="24"/>
              <w:lang w:eastAsia="lt-LT"/>
            </w:rPr>
            <w:t>Klaipėdos regiono turizmo ir žemės ūkio sektorių plėtros studijoje</w:t>
          </w:r>
          <w:r w:rsidRPr="00E41E1F">
            <w:rPr>
              <w:rFonts w:ascii="Times New Roman" w:hAnsi="Times New Roman" w:cs="Times New Roman"/>
              <w:szCs w:val="24"/>
              <w:lang w:eastAsia="lt-LT"/>
            </w:rPr>
            <w:t xml:space="preserve"> (toliau – studija) išskirti Klaipėdos regionui būdingi iššūkiai: pasiekiamumas oro transportu, viešojo transporto </w:t>
          </w:r>
          <w:proofErr w:type="spellStart"/>
          <w:r w:rsidRPr="00E41E1F">
            <w:rPr>
              <w:rFonts w:ascii="Times New Roman" w:hAnsi="Times New Roman" w:cs="Times New Roman"/>
              <w:szCs w:val="24"/>
              <w:lang w:eastAsia="lt-LT"/>
            </w:rPr>
            <w:t>intermodalumas</w:t>
          </w:r>
          <w:proofErr w:type="spellEnd"/>
          <w:r w:rsidRPr="00E41E1F">
            <w:rPr>
              <w:rFonts w:ascii="Times New Roman" w:hAnsi="Times New Roman" w:cs="Times New Roman"/>
              <w:szCs w:val="24"/>
              <w:lang w:eastAsia="lt-LT"/>
            </w:rPr>
            <w:t>, mažas turistų skaičių apgyvendinimo įstaigose ir mažas turizmo paslaugų eksportas.</w:t>
          </w:r>
        </w:p>
        <w:p w14:paraId="56A567D3" w14:textId="77777777" w:rsidR="00D25B57" w:rsidRPr="00E41E1F" w:rsidRDefault="00D25B57" w:rsidP="00445577">
          <w:pPr>
            <w:ind w:firstLine="720"/>
            <w:rPr>
              <w:rFonts w:ascii="Times New Roman" w:hAnsi="Times New Roman" w:cs="Times New Roman"/>
              <w:szCs w:val="24"/>
              <w:lang w:eastAsia="lt-LT"/>
            </w:rPr>
          </w:pPr>
          <w:bookmarkStart w:id="45" w:name="_Hlk45819393"/>
          <w:r w:rsidRPr="00E41E1F">
            <w:rPr>
              <w:rFonts w:ascii="Times New Roman" w:hAnsi="Times New Roman" w:cs="Times New Roman"/>
              <w:szCs w:val="24"/>
              <w:lang w:eastAsia="lt-LT"/>
            </w:rPr>
            <w:t xml:space="preserve">Klaipėdos regione dominuoja pajūrio ir vandens turizmo sistema, kuri suteikia regionui unikalumo, lyginant su kitais Lietuvos regionais. Regiono išskirtinumas pajūrio ir vandens turizmo srityje turi būti remiamas esamais ir daugumoje savivaldybių stipriais kultūriniais, gamtos ištekliais. </w:t>
          </w:r>
        </w:p>
        <w:p w14:paraId="228CE2BF" w14:textId="7159AEE1" w:rsidR="00D25B57" w:rsidRPr="00E41E1F" w:rsidRDefault="00D25B57" w:rsidP="00445577">
          <w:pPr>
            <w:ind w:firstLine="720"/>
            <w:rPr>
              <w:rFonts w:ascii="Times New Roman" w:hAnsi="Times New Roman" w:cs="Times New Roman"/>
              <w:szCs w:val="24"/>
              <w:lang w:eastAsia="lt-LT"/>
            </w:rPr>
          </w:pPr>
          <w:bookmarkStart w:id="46" w:name="_Hlk45819409"/>
          <w:bookmarkEnd w:id="45"/>
          <w:r w:rsidRPr="00E41E1F">
            <w:rPr>
              <w:rFonts w:ascii="Times New Roman" w:hAnsi="Times New Roman" w:cs="Times New Roman"/>
              <w:szCs w:val="24"/>
              <w:lang w:eastAsia="lt-LT"/>
            </w:rPr>
            <w:t>Regiono turizmo sektoriaus specializacijoje išskirti bendradarbiavimo aspektai: būtina gerinti susisiekimo infrastruktūrą (dviračių takus, autoturizmo maršrutus, vandens kelius); ir kartu vystyti kultūrinį turizmą (Mažosios Lietuvos tema, dvarų ir muziejų maršrutas), pažintinį bei aktyvų turizmą (lankytini objektai, nacionaliniai parkai ir pan.).</w:t>
          </w:r>
        </w:p>
        <w:p w14:paraId="11E36BBE" w14:textId="3B5DDEE5" w:rsidR="00D25B57" w:rsidRPr="00E41E1F" w:rsidRDefault="00D25B57" w:rsidP="00445577">
          <w:pPr>
            <w:ind w:firstLine="720"/>
            <w:rPr>
              <w:rFonts w:ascii="Times New Roman" w:hAnsi="Times New Roman" w:cs="Times New Roman"/>
              <w:szCs w:val="24"/>
            </w:rPr>
          </w:pPr>
          <w:r w:rsidRPr="00E41E1F">
            <w:rPr>
              <w:rFonts w:ascii="Times New Roman" w:hAnsi="Times New Roman" w:cs="Times New Roman"/>
              <w:szCs w:val="24"/>
            </w:rPr>
            <w:t xml:space="preserve">Išskirtas Klaipėdos regiono turizmo sektoriaus išskirtinumas: darnus pajūrio ir vandens turizmas. Papildančios turizmo plėtros kryptys: miesto turizmas, gamtinis turizmas, kultūrinis turizmas, sveikatingumo turizmas, dalykinis turizmas, </w:t>
          </w:r>
          <w:proofErr w:type="spellStart"/>
          <w:r w:rsidRPr="00E41E1F">
            <w:rPr>
              <w:rFonts w:ascii="Times New Roman" w:hAnsi="Times New Roman" w:cs="Times New Roman"/>
              <w:szCs w:val="24"/>
            </w:rPr>
            <w:t>nišinis</w:t>
          </w:r>
          <w:proofErr w:type="spellEnd"/>
          <w:r w:rsidRPr="00E41E1F">
            <w:rPr>
              <w:rFonts w:ascii="Times New Roman" w:hAnsi="Times New Roman" w:cs="Times New Roman"/>
              <w:szCs w:val="24"/>
            </w:rPr>
            <w:t xml:space="preserve"> turizmas.</w:t>
          </w:r>
        </w:p>
        <w:bookmarkEnd w:id="46"/>
        <w:p w14:paraId="2592B1BD" w14:textId="45FC7377" w:rsidR="001261A5" w:rsidRPr="00E41E1F" w:rsidRDefault="00957AE3" w:rsidP="00445577">
          <w:pPr>
            <w:ind w:firstLine="720"/>
            <w:rPr>
              <w:rFonts w:ascii="Times New Roman" w:hAnsi="Times New Roman" w:cs="Times New Roman"/>
              <w:lang w:eastAsia="lt-LT"/>
            </w:rPr>
          </w:pPr>
          <w:r w:rsidRPr="00E41E1F">
            <w:rPr>
              <w:rFonts w:ascii="Times New Roman" w:hAnsi="Times New Roman" w:cs="Times New Roman"/>
              <w:lang w:eastAsia="lt-LT"/>
            </w:rPr>
            <w:t>S</w:t>
          </w:r>
          <w:r w:rsidR="00E22E4A" w:rsidRPr="00E41E1F">
            <w:rPr>
              <w:rFonts w:ascii="Times New Roman" w:hAnsi="Times New Roman" w:cs="Times New Roman"/>
              <w:lang w:eastAsia="lt-LT"/>
            </w:rPr>
            <w:t>tudijoje išskirtos p</w:t>
          </w:r>
          <w:r w:rsidR="001261A5" w:rsidRPr="00E41E1F">
            <w:rPr>
              <w:rFonts w:ascii="Times New Roman" w:hAnsi="Times New Roman" w:cs="Times New Roman"/>
              <w:lang w:eastAsia="lt-LT"/>
            </w:rPr>
            <w:t>agrindinės Klaipėdos regiono atvykstamojo turizmo rinkos</w:t>
          </w:r>
          <w:r w:rsidR="00C264B6" w:rsidRPr="00E41E1F">
            <w:rPr>
              <w:rFonts w:ascii="Times New Roman" w:hAnsi="Times New Roman" w:cs="Times New Roman"/>
              <w:lang w:eastAsia="lt-LT"/>
            </w:rPr>
            <w:t xml:space="preserve"> (3 pav.)</w:t>
          </w:r>
          <w:r w:rsidR="001261A5" w:rsidRPr="00E41E1F">
            <w:rPr>
              <w:rFonts w:ascii="Times New Roman" w:hAnsi="Times New Roman" w:cs="Times New Roman"/>
              <w:lang w:eastAsia="lt-LT"/>
            </w:rPr>
            <w:t>: Vokietija, Rusija, Baltarusija.</w:t>
          </w:r>
          <w:r w:rsidR="0038029C" w:rsidRPr="00E41E1F">
            <w:rPr>
              <w:rFonts w:ascii="Times New Roman" w:hAnsi="Times New Roman" w:cs="Times New Roman"/>
              <w:lang w:eastAsia="lt-LT"/>
            </w:rPr>
            <w:t xml:space="preserve"> </w:t>
          </w:r>
          <w:r w:rsidR="001261A5" w:rsidRPr="00E41E1F">
            <w:rPr>
              <w:rFonts w:ascii="Times New Roman" w:hAnsi="Times New Roman" w:cs="Times New Roman"/>
              <w:lang w:eastAsia="lt-LT"/>
            </w:rPr>
            <w:t>Klaipėdos r</w:t>
          </w:r>
          <w:r w:rsidR="0038029C" w:rsidRPr="00E41E1F">
            <w:rPr>
              <w:rFonts w:ascii="Times New Roman" w:hAnsi="Times New Roman" w:cs="Times New Roman"/>
              <w:lang w:eastAsia="lt-LT"/>
            </w:rPr>
            <w:t>ajono</w:t>
          </w:r>
          <w:r w:rsidR="001261A5" w:rsidRPr="00E41E1F">
            <w:rPr>
              <w:rFonts w:ascii="Times New Roman" w:hAnsi="Times New Roman" w:cs="Times New Roman"/>
              <w:lang w:eastAsia="lt-LT"/>
            </w:rPr>
            <w:t xml:space="preserve"> sav</w:t>
          </w:r>
          <w:r w:rsidR="0038029C" w:rsidRPr="00E41E1F">
            <w:rPr>
              <w:rFonts w:ascii="Times New Roman" w:hAnsi="Times New Roman" w:cs="Times New Roman"/>
              <w:lang w:eastAsia="lt-LT"/>
            </w:rPr>
            <w:t>ivaldybėje</w:t>
          </w:r>
          <w:r w:rsidR="001261A5" w:rsidRPr="00E41E1F">
            <w:rPr>
              <w:rFonts w:ascii="Times New Roman" w:hAnsi="Times New Roman" w:cs="Times New Roman"/>
              <w:lang w:eastAsia="lt-LT"/>
            </w:rPr>
            <w:t xml:space="preserve"> didžiausią turistų dalį sudaro </w:t>
          </w:r>
          <w:r w:rsidR="001261A5" w:rsidRPr="00E41E1F">
            <w:rPr>
              <w:rFonts w:ascii="Times New Roman" w:hAnsi="Times New Roman" w:cs="Times New Roman"/>
              <w:lang w:eastAsia="lt-LT"/>
            </w:rPr>
            <w:lastRenderedPageBreak/>
            <w:t xml:space="preserve">atvykusieji iš Vokietijos </w:t>
          </w:r>
          <w:r w:rsidR="000504FA" w:rsidRPr="00E41E1F">
            <w:rPr>
              <w:rFonts w:ascii="Times New Roman" w:hAnsi="Times New Roman" w:cs="Times New Roman"/>
              <w:lang w:eastAsia="lt-LT"/>
            </w:rPr>
            <w:t>(21 proc.)</w:t>
          </w:r>
          <w:r w:rsidR="0038029C" w:rsidRPr="00E41E1F">
            <w:rPr>
              <w:rFonts w:ascii="Times New Roman" w:hAnsi="Times New Roman" w:cs="Times New Roman"/>
              <w:lang w:eastAsia="lt-LT"/>
            </w:rPr>
            <w:t>,</w:t>
          </w:r>
          <w:r w:rsidR="001261A5" w:rsidRPr="00E41E1F">
            <w:rPr>
              <w:rFonts w:ascii="Times New Roman" w:hAnsi="Times New Roman" w:cs="Times New Roman"/>
              <w:lang w:eastAsia="lt-LT"/>
            </w:rPr>
            <w:t xml:space="preserve"> Baltarusijos</w:t>
          </w:r>
          <w:r w:rsidR="000504FA" w:rsidRPr="00E41E1F">
            <w:rPr>
              <w:rFonts w:ascii="Times New Roman" w:hAnsi="Times New Roman" w:cs="Times New Roman"/>
              <w:lang w:eastAsia="lt-LT"/>
            </w:rPr>
            <w:t xml:space="preserve"> (19 proc.)</w:t>
          </w:r>
          <w:r w:rsidR="001261A5" w:rsidRPr="00E41E1F">
            <w:rPr>
              <w:rFonts w:ascii="Times New Roman" w:hAnsi="Times New Roman" w:cs="Times New Roman"/>
              <w:lang w:eastAsia="lt-LT"/>
            </w:rPr>
            <w:t xml:space="preserve">, </w:t>
          </w:r>
          <w:r w:rsidR="000504FA" w:rsidRPr="00E41E1F">
            <w:rPr>
              <w:rFonts w:ascii="Times New Roman" w:hAnsi="Times New Roman" w:cs="Times New Roman"/>
              <w:lang w:eastAsia="lt-LT"/>
            </w:rPr>
            <w:t>Rusijos (7 proc.), taip pat nemažą dalį sudaro atvykstantieji iš Estijos (8 proc.) ir Prancūzijos (8 proc.).</w:t>
          </w:r>
        </w:p>
        <w:p w14:paraId="3A560AB3" w14:textId="6DC56497" w:rsidR="00A63E58" w:rsidRPr="00E41E1F" w:rsidRDefault="00A63E58" w:rsidP="00445577">
          <w:pPr>
            <w:jc w:val="center"/>
            <w:rPr>
              <w:lang w:eastAsia="lt-LT"/>
            </w:rPr>
          </w:pPr>
          <w:r w:rsidRPr="00E41E1F">
            <w:rPr>
              <w:rFonts w:ascii="Times New Roman" w:hAnsi="Times New Roman" w:cs="Times New Roman"/>
              <w:noProof/>
              <w:sz w:val="20"/>
              <w:szCs w:val="20"/>
              <w:lang w:eastAsia="lt-LT"/>
            </w:rPr>
            <w:drawing>
              <wp:inline distT="0" distB="0" distL="0" distR="0" wp14:anchorId="2011D04D" wp14:editId="0CBEB14B">
                <wp:extent cx="5310835" cy="1585578"/>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36435" cy="1593221"/>
                        </a:xfrm>
                        <a:prstGeom prst="rect">
                          <a:avLst/>
                        </a:prstGeom>
                        <a:noFill/>
                        <a:ln>
                          <a:noFill/>
                        </a:ln>
                      </pic:spPr>
                    </pic:pic>
                  </a:graphicData>
                </a:graphic>
              </wp:inline>
            </w:drawing>
          </w:r>
        </w:p>
        <w:p w14:paraId="05767BAE" w14:textId="3294B77A" w:rsidR="00C44855" w:rsidRDefault="00C44855" w:rsidP="00C44855">
          <w:pPr>
            <w:pStyle w:val="Pav"/>
            <w:rPr>
              <w:rFonts w:ascii="Neris ligt" w:hAnsi="Neris ligt"/>
              <w:iCs/>
              <w:sz w:val="20"/>
              <w:szCs w:val="20"/>
            </w:rPr>
          </w:pPr>
          <w:bookmarkStart w:id="47" w:name="_Toc65671406"/>
          <w:r>
            <w:t xml:space="preserve">pav. </w:t>
          </w:r>
          <w:r w:rsidR="006D18CF">
            <w:fldChar w:fldCharType="begin"/>
          </w:r>
          <w:r w:rsidR="006D18CF">
            <w:instrText xml:space="preserve"> SEQ pav. \* ARABIC </w:instrText>
          </w:r>
          <w:r w:rsidR="006D18CF">
            <w:fldChar w:fldCharType="separate"/>
          </w:r>
          <w:r w:rsidR="005910A3">
            <w:rPr>
              <w:noProof/>
            </w:rPr>
            <w:t>3</w:t>
          </w:r>
          <w:r w:rsidR="006D18CF">
            <w:rPr>
              <w:noProof/>
            </w:rPr>
            <w:fldChar w:fldCharType="end"/>
          </w:r>
          <w:r>
            <w:t xml:space="preserve">. </w:t>
          </w:r>
          <w:r w:rsidRPr="00733F4E">
            <w:t>Pagrindinės atvykstamojo turizmo rinkos 2017 m. pagal atvykusių turistų pasiskirstymą %</w:t>
          </w:r>
          <w:bookmarkEnd w:id="47"/>
        </w:p>
        <w:p w14:paraId="3F800FEE" w14:textId="31611E28" w:rsidR="0038029C" w:rsidRPr="00C44855" w:rsidRDefault="00A63E58" w:rsidP="00445577">
          <w:pPr>
            <w:tabs>
              <w:tab w:val="left" w:pos="0"/>
            </w:tabs>
            <w:jc w:val="right"/>
            <w:rPr>
              <w:rFonts w:ascii="Times New Roman" w:eastAsia="Calibri" w:hAnsi="Times New Roman" w:cs="Times New Roman"/>
              <w:i/>
              <w:iCs/>
              <w:sz w:val="20"/>
              <w:szCs w:val="20"/>
            </w:rPr>
          </w:pPr>
          <w:r w:rsidRPr="00C44855">
            <w:rPr>
              <w:rFonts w:ascii="Times New Roman" w:eastAsia="Calibri" w:hAnsi="Times New Roman" w:cs="Times New Roman"/>
              <w:i/>
              <w:iCs/>
              <w:sz w:val="20"/>
              <w:szCs w:val="20"/>
            </w:rPr>
            <w:t xml:space="preserve">Šaltinis: </w:t>
          </w:r>
          <w:r w:rsidR="001261A5" w:rsidRPr="00C44855">
            <w:rPr>
              <w:rFonts w:ascii="Times New Roman" w:eastAsia="Calibri" w:hAnsi="Times New Roman" w:cs="Times New Roman"/>
              <w:i/>
              <w:iCs/>
              <w:sz w:val="20"/>
              <w:szCs w:val="20"/>
            </w:rPr>
            <w:t xml:space="preserve">Klaipėdos regiono turizmo </w:t>
          </w:r>
          <w:r w:rsidR="00957AE3" w:rsidRPr="00C44855">
            <w:rPr>
              <w:rFonts w:ascii="Times New Roman" w:eastAsia="Calibri" w:hAnsi="Times New Roman" w:cs="Times New Roman"/>
              <w:i/>
              <w:iCs/>
              <w:sz w:val="20"/>
              <w:szCs w:val="20"/>
            </w:rPr>
            <w:t xml:space="preserve">ir žemės ūkio </w:t>
          </w:r>
          <w:r w:rsidR="001261A5" w:rsidRPr="00C44855">
            <w:rPr>
              <w:rFonts w:ascii="Times New Roman" w:eastAsia="Calibri" w:hAnsi="Times New Roman" w:cs="Times New Roman"/>
              <w:i/>
              <w:iCs/>
              <w:sz w:val="20"/>
              <w:szCs w:val="20"/>
            </w:rPr>
            <w:t>sektori</w:t>
          </w:r>
          <w:r w:rsidR="00957AE3" w:rsidRPr="00C44855">
            <w:rPr>
              <w:rFonts w:ascii="Times New Roman" w:eastAsia="Calibri" w:hAnsi="Times New Roman" w:cs="Times New Roman"/>
              <w:i/>
              <w:iCs/>
              <w:sz w:val="20"/>
              <w:szCs w:val="20"/>
            </w:rPr>
            <w:t>ų</w:t>
          </w:r>
          <w:r w:rsidR="0038029C" w:rsidRPr="00C44855">
            <w:rPr>
              <w:rFonts w:ascii="Times New Roman" w:eastAsia="Calibri" w:hAnsi="Times New Roman" w:cs="Times New Roman"/>
              <w:i/>
              <w:iCs/>
              <w:sz w:val="20"/>
              <w:szCs w:val="20"/>
            </w:rPr>
            <w:t xml:space="preserve"> </w:t>
          </w:r>
          <w:r w:rsidR="001261A5" w:rsidRPr="00C44855">
            <w:rPr>
              <w:rFonts w:ascii="Times New Roman" w:eastAsia="Calibri" w:hAnsi="Times New Roman" w:cs="Times New Roman"/>
              <w:i/>
              <w:iCs/>
              <w:sz w:val="20"/>
              <w:szCs w:val="20"/>
            </w:rPr>
            <w:t>plėtros studijos duomen</w:t>
          </w:r>
          <w:r w:rsidR="0038029C" w:rsidRPr="00C44855">
            <w:rPr>
              <w:rFonts w:ascii="Times New Roman" w:eastAsia="Calibri" w:hAnsi="Times New Roman" w:cs="Times New Roman"/>
              <w:i/>
              <w:iCs/>
              <w:sz w:val="20"/>
              <w:szCs w:val="20"/>
            </w:rPr>
            <w:t>y</w:t>
          </w:r>
          <w:r w:rsidR="001261A5" w:rsidRPr="00C44855">
            <w:rPr>
              <w:rFonts w:ascii="Times New Roman" w:eastAsia="Calibri" w:hAnsi="Times New Roman" w:cs="Times New Roman"/>
              <w:i/>
              <w:iCs/>
              <w:sz w:val="20"/>
              <w:szCs w:val="20"/>
            </w:rPr>
            <w:t>s</w:t>
          </w:r>
        </w:p>
      </w:sdtContent>
    </w:sdt>
    <w:bookmarkEnd w:id="1" w:displacedByCustomXml="prev"/>
    <w:p w14:paraId="70E67477" w14:textId="7AF3D596" w:rsidR="00075BC8" w:rsidRPr="00E41E1F" w:rsidRDefault="00075BC8" w:rsidP="00445577">
      <w:pPr>
        <w:pStyle w:val="Default"/>
        <w:spacing w:before="120" w:after="120"/>
        <w:ind w:firstLine="720"/>
        <w:jc w:val="both"/>
      </w:pPr>
      <w:r w:rsidRPr="00E41E1F">
        <w:t xml:space="preserve">Didžioji dalis </w:t>
      </w:r>
      <w:r w:rsidR="005A2245" w:rsidRPr="00E41E1F">
        <w:t>Klaipėdos regione</w:t>
      </w:r>
      <w:r w:rsidRPr="00E41E1F">
        <w:t xml:space="preserve"> apsistojusių turistų apsigyveno Palangoje arba Klaipėdoje (kartu sudarė 83</w:t>
      </w:r>
      <w:r w:rsidR="00CD35CA" w:rsidRPr="00E41E1F">
        <w:t xml:space="preserve"> proc.</w:t>
      </w:r>
      <w:r w:rsidRPr="00E41E1F">
        <w:t xml:space="preserve"> turistų</w:t>
      </w:r>
      <w:r w:rsidR="005A2245" w:rsidRPr="00E41E1F">
        <w:t>), Klaipėdos r</w:t>
      </w:r>
      <w:r w:rsidR="0038029C" w:rsidRPr="00E41E1F">
        <w:t>ajono</w:t>
      </w:r>
      <w:r w:rsidR="005A2245" w:rsidRPr="00E41E1F">
        <w:t xml:space="preserve"> sav</w:t>
      </w:r>
      <w:r w:rsidR="0038029C" w:rsidRPr="00E41E1F">
        <w:t>ivaldybei</w:t>
      </w:r>
      <w:r w:rsidR="005A2245" w:rsidRPr="00E41E1F">
        <w:t xml:space="preserve"> teko tik 2,22 proc. regiono turistų.</w:t>
      </w:r>
    </w:p>
    <w:p w14:paraId="659303F5" w14:textId="7367D1B5" w:rsidR="00C537DD" w:rsidRPr="00E41E1F" w:rsidRDefault="00C537DD" w:rsidP="00470E34">
      <w:pPr>
        <w:autoSpaceDE w:val="0"/>
        <w:autoSpaceDN w:val="0"/>
        <w:adjustRightInd w:val="0"/>
        <w:ind w:firstLine="720"/>
        <w:rPr>
          <w:rFonts w:ascii="Times New Roman" w:hAnsi="Times New Roman" w:cs="Times New Roman"/>
          <w:color w:val="000000"/>
          <w:szCs w:val="24"/>
        </w:rPr>
      </w:pPr>
      <w:r w:rsidRPr="00E41E1F">
        <w:rPr>
          <w:rFonts w:ascii="Times New Roman" w:hAnsi="Times New Roman" w:cs="Times New Roman"/>
          <w:color w:val="000000"/>
          <w:szCs w:val="24"/>
        </w:rPr>
        <w:t xml:space="preserve">Klaipėdos regionas labiausiai išsiskiria turizmui palankia geografine padėtimi, traukos objektų skaičiumi bei vystoma reikalinga infrastruktūra, tačiau neturi </w:t>
      </w:r>
      <w:r w:rsidR="0012210A">
        <w:rPr>
          <w:rFonts w:ascii="Times New Roman" w:hAnsi="Times New Roman" w:cs="Times New Roman"/>
          <w:color w:val="000000"/>
          <w:szCs w:val="24"/>
        </w:rPr>
        <w:t>bendros</w:t>
      </w:r>
      <w:r w:rsidRPr="00E41E1F">
        <w:rPr>
          <w:rFonts w:ascii="Times New Roman" w:hAnsi="Times New Roman" w:cs="Times New Roman"/>
          <w:color w:val="000000"/>
          <w:szCs w:val="24"/>
        </w:rPr>
        <w:t xml:space="preserve"> turizmo politikos strategijos. Klaipėdos regionas turi plėtoti traukos objektų potencialą ir orientuotis į inovatyvius turizmo produktus.</w:t>
      </w:r>
    </w:p>
    <w:p w14:paraId="2234DDEE" w14:textId="50C2C48F" w:rsidR="002D1138" w:rsidRPr="00E41E1F" w:rsidRDefault="005A2245" w:rsidP="00445577">
      <w:pPr>
        <w:autoSpaceDE w:val="0"/>
        <w:autoSpaceDN w:val="0"/>
        <w:adjustRightInd w:val="0"/>
        <w:ind w:firstLine="720"/>
        <w:rPr>
          <w:rFonts w:ascii="Times New Roman" w:hAnsi="Times New Roman" w:cs="Times New Roman"/>
          <w:color w:val="000000"/>
          <w:szCs w:val="24"/>
        </w:rPr>
      </w:pPr>
      <w:r w:rsidRPr="00E41E1F">
        <w:rPr>
          <w:rFonts w:ascii="Times New Roman" w:hAnsi="Times New Roman" w:cs="Times New Roman"/>
          <w:color w:val="000000"/>
          <w:szCs w:val="24"/>
        </w:rPr>
        <w:t>Klaipėdos regione pagal turizmo objektų tipus daugiausia kultūros objektų</w:t>
      </w:r>
      <w:r w:rsidR="000F07B6" w:rsidRPr="00E41E1F">
        <w:rPr>
          <w:rFonts w:ascii="Times New Roman" w:hAnsi="Times New Roman" w:cs="Times New Roman"/>
          <w:color w:val="000000"/>
          <w:szCs w:val="24"/>
        </w:rPr>
        <w:t xml:space="preserve"> ir</w:t>
      </w:r>
      <w:r w:rsidRPr="00E41E1F">
        <w:rPr>
          <w:rFonts w:ascii="Times New Roman" w:hAnsi="Times New Roman" w:cs="Times New Roman"/>
          <w:color w:val="000000"/>
          <w:szCs w:val="24"/>
        </w:rPr>
        <w:t xml:space="preserve"> </w:t>
      </w:r>
      <w:r w:rsidR="000F07B6" w:rsidRPr="00E41E1F">
        <w:rPr>
          <w:rFonts w:ascii="Times New Roman" w:hAnsi="Times New Roman" w:cs="Times New Roman"/>
          <w:color w:val="000000"/>
          <w:szCs w:val="24"/>
        </w:rPr>
        <w:t xml:space="preserve">pasyvaus bei </w:t>
      </w:r>
      <w:r w:rsidRPr="00E41E1F">
        <w:rPr>
          <w:rFonts w:ascii="Times New Roman" w:hAnsi="Times New Roman" w:cs="Times New Roman"/>
          <w:color w:val="000000"/>
          <w:szCs w:val="24"/>
        </w:rPr>
        <w:t xml:space="preserve">aktyvaus poilsio ir laisvalaikio objektų. Klaipėdos rajone daugiausia objektų aktyvaus ir pasyvaus poilsio ir laisvalaikio, o didžiausia objektų koncentracija sutelkta pajūryje ir jo apylinkėse. </w:t>
      </w:r>
    </w:p>
    <w:p w14:paraId="6C9F4E25" w14:textId="77777777" w:rsidR="005D5B14" w:rsidRPr="00E41E1F" w:rsidRDefault="005D5B14" w:rsidP="005D5B14">
      <w:pPr>
        <w:autoSpaceDE w:val="0"/>
        <w:autoSpaceDN w:val="0"/>
        <w:adjustRightInd w:val="0"/>
        <w:ind w:firstLine="720"/>
        <w:rPr>
          <w:rFonts w:ascii="Times New Roman" w:hAnsi="Times New Roman" w:cs="Times New Roman"/>
          <w:color w:val="000000"/>
          <w:szCs w:val="24"/>
        </w:rPr>
      </w:pPr>
      <w:bookmarkStart w:id="48" w:name="_Hlk47614734"/>
      <w:r w:rsidRPr="00E41E1F">
        <w:rPr>
          <w:rFonts w:ascii="Times New Roman" w:hAnsi="Times New Roman" w:cs="Times New Roman"/>
          <w:color w:val="000000"/>
          <w:szCs w:val="24"/>
        </w:rPr>
        <w:t xml:space="preserve">Klaipėdos regiono stiprybės (aktualios Klaipėdos rajono savivaldybei): </w:t>
      </w:r>
    </w:p>
    <w:p w14:paraId="3685D43C" w14:textId="77777777" w:rsidR="005D5B14" w:rsidRPr="00E41E1F" w:rsidRDefault="005D5B14" w:rsidP="0019006F">
      <w:pPr>
        <w:pStyle w:val="Sraopastraipa"/>
        <w:numPr>
          <w:ilvl w:val="0"/>
          <w:numId w:val="9"/>
        </w:numPr>
        <w:autoSpaceDE w:val="0"/>
        <w:autoSpaceDN w:val="0"/>
        <w:adjustRightInd w:val="0"/>
        <w:spacing w:before="120" w:after="120" w:line="240" w:lineRule="auto"/>
        <w:ind w:left="1080"/>
        <w:contextualSpacing w:val="0"/>
        <w:jc w:val="both"/>
        <w:rPr>
          <w:rFonts w:ascii="Times New Roman" w:hAnsi="Times New Roman" w:cs="Times New Roman"/>
          <w:color w:val="000000"/>
          <w:sz w:val="24"/>
          <w:szCs w:val="24"/>
        </w:rPr>
      </w:pPr>
      <w:r w:rsidRPr="00E41E1F">
        <w:rPr>
          <w:rFonts w:ascii="Times New Roman" w:hAnsi="Times New Roman" w:cs="Times New Roman"/>
          <w:color w:val="000000"/>
          <w:sz w:val="24"/>
          <w:szCs w:val="24"/>
        </w:rPr>
        <w:t>vienintelis Lietuvos regionas, turintis prieigą prie Kuršių marių, Baltijos jūros;</w:t>
      </w:r>
    </w:p>
    <w:p w14:paraId="472BBFC3" w14:textId="77777777" w:rsidR="005D5B14" w:rsidRPr="00E41E1F" w:rsidRDefault="005D5B14" w:rsidP="0019006F">
      <w:pPr>
        <w:pStyle w:val="Sraopastraipa"/>
        <w:numPr>
          <w:ilvl w:val="0"/>
          <w:numId w:val="9"/>
        </w:numPr>
        <w:autoSpaceDE w:val="0"/>
        <w:autoSpaceDN w:val="0"/>
        <w:adjustRightInd w:val="0"/>
        <w:spacing w:before="120" w:after="120" w:line="240" w:lineRule="auto"/>
        <w:ind w:left="1080"/>
        <w:contextualSpacing w:val="0"/>
        <w:jc w:val="both"/>
        <w:rPr>
          <w:rFonts w:ascii="Times New Roman" w:hAnsi="Times New Roman" w:cs="Times New Roman"/>
          <w:color w:val="000000"/>
          <w:sz w:val="24"/>
          <w:szCs w:val="24"/>
        </w:rPr>
      </w:pPr>
      <w:r w:rsidRPr="00E41E1F">
        <w:rPr>
          <w:rFonts w:ascii="Times New Roman" w:hAnsi="Times New Roman" w:cs="Times New Roman"/>
          <w:color w:val="000000"/>
          <w:sz w:val="24"/>
          <w:szCs w:val="24"/>
        </w:rPr>
        <w:t xml:space="preserve">regione yra geriausių Lietuvoje gamtinių rekreacinių išteklių vandens rekreacijai ir vandens turizmui plėtoti – lygaus vandens </w:t>
      </w:r>
      <w:proofErr w:type="spellStart"/>
      <w:r w:rsidRPr="00E41E1F">
        <w:rPr>
          <w:rFonts w:ascii="Times New Roman" w:hAnsi="Times New Roman" w:cs="Times New Roman"/>
          <w:color w:val="000000"/>
          <w:sz w:val="24"/>
          <w:szCs w:val="24"/>
        </w:rPr>
        <w:t>buriavietės</w:t>
      </w:r>
      <w:proofErr w:type="spellEnd"/>
      <w:r w:rsidRPr="00E41E1F">
        <w:rPr>
          <w:rFonts w:ascii="Times New Roman" w:hAnsi="Times New Roman" w:cs="Times New Roman"/>
          <w:color w:val="000000"/>
          <w:sz w:val="24"/>
          <w:szCs w:val="24"/>
        </w:rPr>
        <w:t>, jūrinės rekreacijos vietos;</w:t>
      </w:r>
    </w:p>
    <w:p w14:paraId="74687DFE" w14:textId="77777777" w:rsidR="005D5B14" w:rsidRPr="00E41E1F" w:rsidRDefault="005D5B14" w:rsidP="0019006F">
      <w:pPr>
        <w:pStyle w:val="Sraopastraipa"/>
        <w:numPr>
          <w:ilvl w:val="0"/>
          <w:numId w:val="9"/>
        </w:numPr>
        <w:autoSpaceDE w:val="0"/>
        <w:autoSpaceDN w:val="0"/>
        <w:adjustRightInd w:val="0"/>
        <w:spacing w:before="120" w:after="120" w:line="240" w:lineRule="auto"/>
        <w:ind w:left="1080"/>
        <w:contextualSpacing w:val="0"/>
        <w:jc w:val="both"/>
        <w:rPr>
          <w:rFonts w:ascii="Times New Roman" w:hAnsi="Times New Roman" w:cs="Times New Roman"/>
          <w:color w:val="000000"/>
          <w:sz w:val="24"/>
          <w:szCs w:val="24"/>
        </w:rPr>
      </w:pPr>
      <w:r w:rsidRPr="00E41E1F">
        <w:rPr>
          <w:rFonts w:ascii="Times New Roman" w:hAnsi="Times New Roman" w:cs="Times New Roman"/>
          <w:color w:val="000000"/>
          <w:sz w:val="24"/>
          <w:szCs w:val="24"/>
        </w:rPr>
        <w:t>regione išsidėstę ir naudojami turistiniam patrauklumui didinti du Lietuvos etnografiniai regionai – Mažosios Lietuvos ir Žemaitijos;</w:t>
      </w:r>
    </w:p>
    <w:p w14:paraId="67B67787" w14:textId="77777777" w:rsidR="005D5B14" w:rsidRPr="00E41E1F" w:rsidRDefault="005D5B14" w:rsidP="0019006F">
      <w:pPr>
        <w:pStyle w:val="Sraopastraipa"/>
        <w:numPr>
          <w:ilvl w:val="0"/>
          <w:numId w:val="9"/>
        </w:numPr>
        <w:autoSpaceDE w:val="0"/>
        <w:autoSpaceDN w:val="0"/>
        <w:adjustRightInd w:val="0"/>
        <w:spacing w:before="120" w:after="120" w:line="240" w:lineRule="auto"/>
        <w:ind w:left="1080"/>
        <w:contextualSpacing w:val="0"/>
        <w:jc w:val="both"/>
        <w:rPr>
          <w:rFonts w:ascii="Times New Roman" w:hAnsi="Times New Roman" w:cs="Times New Roman"/>
          <w:color w:val="000000"/>
          <w:sz w:val="24"/>
          <w:szCs w:val="28"/>
        </w:rPr>
      </w:pPr>
      <w:r w:rsidRPr="00E41E1F">
        <w:rPr>
          <w:rFonts w:ascii="Times New Roman" w:hAnsi="Times New Roman" w:cs="Times New Roman"/>
          <w:color w:val="000000"/>
          <w:sz w:val="24"/>
          <w:szCs w:val="24"/>
        </w:rPr>
        <w:t>sukurti ir</w:t>
      </w:r>
      <w:r w:rsidRPr="00E41E1F">
        <w:rPr>
          <w:rFonts w:ascii="Times New Roman" w:hAnsi="Times New Roman" w:cs="Times New Roman"/>
          <w:color w:val="000000"/>
          <w:sz w:val="24"/>
          <w:szCs w:val="28"/>
        </w:rPr>
        <w:t xml:space="preserve"> palaikomi tarptautiniai turistiniai ir kultūriniai maršrutai: Europos gintaro kelias, Kuršių kelias, Šv. Jokūbo piligrimų kelias, Vėtrungių kelias, </w:t>
      </w:r>
      <w:proofErr w:type="spellStart"/>
      <w:r w:rsidRPr="00E41E1F">
        <w:rPr>
          <w:rFonts w:ascii="Times New Roman" w:hAnsi="Times New Roman" w:cs="Times New Roman"/>
          <w:color w:val="000000"/>
          <w:sz w:val="24"/>
          <w:szCs w:val="28"/>
        </w:rPr>
        <w:t>Eurovelo</w:t>
      </w:r>
      <w:proofErr w:type="spellEnd"/>
      <w:r w:rsidRPr="00E41E1F">
        <w:rPr>
          <w:rFonts w:ascii="Times New Roman" w:hAnsi="Times New Roman" w:cs="Times New Roman"/>
          <w:color w:val="000000"/>
          <w:sz w:val="24"/>
          <w:szCs w:val="28"/>
        </w:rPr>
        <w:t xml:space="preserve"> 10;</w:t>
      </w:r>
    </w:p>
    <w:p w14:paraId="5E14526E" w14:textId="77777777" w:rsidR="005D5B14" w:rsidRPr="00E41E1F" w:rsidRDefault="005D5B14" w:rsidP="0019006F">
      <w:pPr>
        <w:pStyle w:val="Sraopastraipa"/>
        <w:numPr>
          <w:ilvl w:val="0"/>
          <w:numId w:val="9"/>
        </w:numPr>
        <w:autoSpaceDE w:val="0"/>
        <w:autoSpaceDN w:val="0"/>
        <w:adjustRightInd w:val="0"/>
        <w:spacing w:before="120" w:after="120" w:line="240" w:lineRule="auto"/>
        <w:ind w:left="1080"/>
        <w:contextualSpacing w:val="0"/>
        <w:jc w:val="both"/>
        <w:rPr>
          <w:rFonts w:ascii="Times New Roman" w:hAnsi="Times New Roman" w:cs="Times New Roman"/>
          <w:color w:val="000000"/>
          <w:sz w:val="24"/>
          <w:szCs w:val="28"/>
        </w:rPr>
      </w:pPr>
      <w:r w:rsidRPr="00E41E1F">
        <w:rPr>
          <w:rFonts w:ascii="Times New Roman" w:hAnsi="Times New Roman" w:cs="Times New Roman"/>
          <w:color w:val="000000"/>
          <w:sz w:val="24"/>
          <w:szCs w:val="28"/>
        </w:rPr>
        <w:t>suformuota ir toliau plėtojama tarptautinių ir regioninių renginių pasiūla, pritraukianti gausius vietinių ir užsienio turistų srautus;</w:t>
      </w:r>
    </w:p>
    <w:p w14:paraId="4CAB1E60" w14:textId="77777777" w:rsidR="005D5B14" w:rsidRPr="00E41E1F" w:rsidRDefault="005D5B14" w:rsidP="0019006F">
      <w:pPr>
        <w:pStyle w:val="Sraopastraipa"/>
        <w:numPr>
          <w:ilvl w:val="0"/>
          <w:numId w:val="9"/>
        </w:numPr>
        <w:autoSpaceDE w:val="0"/>
        <w:autoSpaceDN w:val="0"/>
        <w:adjustRightInd w:val="0"/>
        <w:spacing w:before="120" w:after="120" w:line="240" w:lineRule="auto"/>
        <w:ind w:left="1080"/>
        <w:contextualSpacing w:val="0"/>
        <w:jc w:val="both"/>
        <w:rPr>
          <w:rFonts w:ascii="Times New Roman" w:hAnsi="Times New Roman" w:cs="Times New Roman"/>
          <w:color w:val="000000"/>
          <w:sz w:val="24"/>
          <w:szCs w:val="24"/>
        </w:rPr>
      </w:pPr>
      <w:r w:rsidRPr="00E41E1F">
        <w:rPr>
          <w:rFonts w:ascii="Times New Roman" w:hAnsi="Times New Roman" w:cs="Times New Roman"/>
          <w:color w:val="000000"/>
          <w:sz w:val="24"/>
          <w:szCs w:val="28"/>
        </w:rPr>
        <w:t xml:space="preserve">turistai turi didžiausią </w:t>
      </w:r>
      <w:r w:rsidRPr="00E41E1F">
        <w:rPr>
          <w:rFonts w:ascii="Times New Roman" w:hAnsi="Times New Roman" w:cs="Times New Roman"/>
          <w:color w:val="000000"/>
          <w:sz w:val="24"/>
          <w:szCs w:val="24"/>
        </w:rPr>
        <w:t>apgyvendinimo ir maitinimo įstaigų pasirinkimą Lietuvoje;</w:t>
      </w:r>
    </w:p>
    <w:p w14:paraId="5BB92F9A" w14:textId="77777777" w:rsidR="005D5B14" w:rsidRPr="00E41E1F" w:rsidRDefault="005D5B14" w:rsidP="0019006F">
      <w:pPr>
        <w:pStyle w:val="Sraopastraipa"/>
        <w:numPr>
          <w:ilvl w:val="0"/>
          <w:numId w:val="9"/>
        </w:numPr>
        <w:autoSpaceDE w:val="0"/>
        <w:autoSpaceDN w:val="0"/>
        <w:adjustRightInd w:val="0"/>
        <w:spacing w:before="120" w:after="120" w:line="240" w:lineRule="auto"/>
        <w:ind w:left="1080"/>
        <w:contextualSpacing w:val="0"/>
        <w:jc w:val="both"/>
        <w:rPr>
          <w:rFonts w:ascii="Times New Roman" w:hAnsi="Times New Roman" w:cs="Times New Roman"/>
          <w:color w:val="000000"/>
          <w:sz w:val="24"/>
          <w:szCs w:val="24"/>
        </w:rPr>
      </w:pPr>
      <w:proofErr w:type="spellStart"/>
      <w:r w:rsidRPr="00E41E1F">
        <w:rPr>
          <w:rFonts w:ascii="Times New Roman" w:hAnsi="Times New Roman" w:cs="Times New Roman"/>
          <w:color w:val="000000"/>
          <w:sz w:val="24"/>
          <w:szCs w:val="24"/>
        </w:rPr>
        <w:t>komplementarus</w:t>
      </w:r>
      <w:proofErr w:type="spellEnd"/>
      <w:r w:rsidRPr="00E41E1F">
        <w:rPr>
          <w:rFonts w:ascii="Times New Roman" w:hAnsi="Times New Roman" w:cs="Times New Roman"/>
          <w:color w:val="000000"/>
          <w:sz w:val="24"/>
          <w:szCs w:val="24"/>
        </w:rPr>
        <w:t xml:space="preserve"> kultūrinių ir gamtinių išteklių išsidėstymas;</w:t>
      </w:r>
    </w:p>
    <w:p w14:paraId="6A6401E8" w14:textId="77777777" w:rsidR="005D5B14" w:rsidRPr="00E41E1F" w:rsidRDefault="005D5B14" w:rsidP="0019006F">
      <w:pPr>
        <w:pStyle w:val="Sraopastraipa"/>
        <w:numPr>
          <w:ilvl w:val="0"/>
          <w:numId w:val="9"/>
        </w:numPr>
        <w:autoSpaceDE w:val="0"/>
        <w:autoSpaceDN w:val="0"/>
        <w:adjustRightInd w:val="0"/>
        <w:spacing w:before="120" w:after="120" w:line="240" w:lineRule="auto"/>
        <w:ind w:left="1080"/>
        <w:contextualSpacing w:val="0"/>
        <w:jc w:val="both"/>
        <w:rPr>
          <w:rFonts w:ascii="Times New Roman" w:hAnsi="Times New Roman" w:cs="Times New Roman"/>
          <w:color w:val="000000"/>
          <w:sz w:val="24"/>
          <w:szCs w:val="24"/>
        </w:rPr>
      </w:pPr>
      <w:r w:rsidRPr="00E41E1F">
        <w:rPr>
          <w:rFonts w:ascii="Times New Roman" w:hAnsi="Times New Roman" w:cs="Times New Roman"/>
          <w:color w:val="000000"/>
          <w:sz w:val="24"/>
          <w:szCs w:val="24"/>
        </w:rPr>
        <w:t>įkurtas ir sėkmingai funkcionuoja Pamario turizmo klasteris;</w:t>
      </w:r>
    </w:p>
    <w:p w14:paraId="19AA0EC1" w14:textId="77777777" w:rsidR="005D5B14" w:rsidRPr="00E41E1F" w:rsidRDefault="005D5B14" w:rsidP="0019006F">
      <w:pPr>
        <w:pStyle w:val="Sraopastraipa"/>
        <w:numPr>
          <w:ilvl w:val="0"/>
          <w:numId w:val="9"/>
        </w:numPr>
        <w:autoSpaceDE w:val="0"/>
        <w:autoSpaceDN w:val="0"/>
        <w:adjustRightInd w:val="0"/>
        <w:spacing w:before="120" w:after="120" w:line="240" w:lineRule="auto"/>
        <w:ind w:left="1080"/>
        <w:contextualSpacing w:val="0"/>
        <w:jc w:val="both"/>
        <w:rPr>
          <w:rFonts w:ascii="Times New Roman" w:hAnsi="Times New Roman" w:cs="Times New Roman"/>
          <w:color w:val="000000"/>
          <w:sz w:val="24"/>
          <w:szCs w:val="24"/>
        </w:rPr>
      </w:pPr>
      <w:r w:rsidRPr="00E41E1F">
        <w:rPr>
          <w:rFonts w:ascii="Times New Roman" w:hAnsi="Times New Roman" w:cs="Times New Roman"/>
          <w:color w:val="000000"/>
          <w:sz w:val="24"/>
          <w:szCs w:val="24"/>
        </w:rPr>
        <w:t>tinkamai panaudotos ES lėšos turizmo maršrutams parengti, objektams pritaikyti lankymui, sąmoningumui skatinti, kokybiškoms rekreacinėms erdvėms prie vandens telkinių sukurti.</w:t>
      </w:r>
    </w:p>
    <w:p w14:paraId="2C04C40D" w14:textId="3447487F" w:rsidR="005D5B14" w:rsidRPr="00E41E1F" w:rsidRDefault="005D5B14" w:rsidP="005D5B14">
      <w:pPr>
        <w:autoSpaceDE w:val="0"/>
        <w:autoSpaceDN w:val="0"/>
        <w:adjustRightInd w:val="0"/>
        <w:ind w:firstLine="720"/>
        <w:rPr>
          <w:rFonts w:ascii="Times New Roman" w:hAnsi="Times New Roman" w:cs="Times New Roman"/>
          <w:color w:val="000000"/>
          <w:szCs w:val="24"/>
        </w:rPr>
      </w:pPr>
      <w:r w:rsidRPr="00E41E1F">
        <w:rPr>
          <w:rFonts w:ascii="Times New Roman" w:hAnsi="Times New Roman" w:cs="Times New Roman"/>
          <w:color w:val="000000"/>
          <w:szCs w:val="24"/>
        </w:rPr>
        <w:t>Klaipėdos regiono silpnybės (aktualios Klaipėdos rajono savivaldybei):</w:t>
      </w:r>
    </w:p>
    <w:p w14:paraId="4DE1FA91" w14:textId="77777777" w:rsidR="005D5B14" w:rsidRPr="00E41E1F" w:rsidRDefault="005D5B14" w:rsidP="0019006F">
      <w:pPr>
        <w:pStyle w:val="Sraopastraipa"/>
        <w:numPr>
          <w:ilvl w:val="0"/>
          <w:numId w:val="11"/>
        </w:numPr>
        <w:autoSpaceDE w:val="0"/>
        <w:autoSpaceDN w:val="0"/>
        <w:adjustRightInd w:val="0"/>
        <w:spacing w:before="120" w:after="120" w:line="240" w:lineRule="auto"/>
        <w:ind w:left="1080"/>
        <w:contextualSpacing w:val="0"/>
        <w:jc w:val="both"/>
        <w:rPr>
          <w:rFonts w:ascii="Times New Roman" w:hAnsi="Times New Roman" w:cs="Times New Roman"/>
          <w:color w:val="000000"/>
          <w:sz w:val="24"/>
          <w:szCs w:val="24"/>
        </w:rPr>
      </w:pPr>
      <w:r w:rsidRPr="00E41E1F">
        <w:rPr>
          <w:rFonts w:ascii="Times New Roman" w:hAnsi="Times New Roman" w:cs="Times New Roman"/>
          <w:color w:val="000000"/>
          <w:sz w:val="24"/>
          <w:szCs w:val="24"/>
        </w:rPr>
        <w:lastRenderedPageBreak/>
        <w:t>turizmo plėtra sektoriniu požiūriu netolygi – dalyje savivaldybių išplėtotas kaimo turizmo sodybų tinklas ir neišvystytas maitinimo bei pramogų pasiūlos tinklas;</w:t>
      </w:r>
    </w:p>
    <w:p w14:paraId="71567054" w14:textId="7755DE8A" w:rsidR="005D5B14" w:rsidRPr="00E41E1F" w:rsidRDefault="005D5B14" w:rsidP="0019006F">
      <w:pPr>
        <w:pStyle w:val="Sraopastraipa"/>
        <w:numPr>
          <w:ilvl w:val="0"/>
          <w:numId w:val="11"/>
        </w:numPr>
        <w:autoSpaceDE w:val="0"/>
        <w:autoSpaceDN w:val="0"/>
        <w:adjustRightInd w:val="0"/>
        <w:spacing w:before="120" w:after="120" w:line="240" w:lineRule="auto"/>
        <w:ind w:left="1080"/>
        <w:contextualSpacing w:val="0"/>
        <w:jc w:val="both"/>
        <w:rPr>
          <w:rFonts w:ascii="Times New Roman" w:hAnsi="Times New Roman" w:cs="Times New Roman"/>
          <w:color w:val="000000"/>
          <w:sz w:val="24"/>
          <w:szCs w:val="24"/>
        </w:rPr>
      </w:pPr>
      <w:r w:rsidRPr="00E41E1F">
        <w:rPr>
          <w:rFonts w:ascii="Times New Roman" w:hAnsi="Times New Roman" w:cs="Times New Roman"/>
          <w:color w:val="000000"/>
          <w:sz w:val="24"/>
          <w:szCs w:val="24"/>
        </w:rPr>
        <w:t>neišplėtotas vandens turizmas ir maršrutai pramoginiais laivais regiono vandens kelių sistemoje (upėmis, ežerais);</w:t>
      </w:r>
    </w:p>
    <w:p w14:paraId="1C2036B0" w14:textId="77777777" w:rsidR="005D5B14" w:rsidRPr="00E41E1F" w:rsidRDefault="005D5B14" w:rsidP="0019006F">
      <w:pPr>
        <w:pStyle w:val="Sraopastraipa"/>
        <w:numPr>
          <w:ilvl w:val="0"/>
          <w:numId w:val="11"/>
        </w:numPr>
        <w:autoSpaceDE w:val="0"/>
        <w:autoSpaceDN w:val="0"/>
        <w:adjustRightInd w:val="0"/>
        <w:spacing w:before="120" w:after="120" w:line="240" w:lineRule="auto"/>
        <w:ind w:left="1080"/>
        <w:contextualSpacing w:val="0"/>
        <w:jc w:val="both"/>
        <w:rPr>
          <w:rFonts w:ascii="Times New Roman" w:hAnsi="Times New Roman" w:cs="Times New Roman"/>
          <w:color w:val="000000"/>
          <w:sz w:val="24"/>
          <w:szCs w:val="24"/>
        </w:rPr>
      </w:pPr>
      <w:r w:rsidRPr="00E41E1F">
        <w:rPr>
          <w:rFonts w:ascii="Times New Roman" w:hAnsi="Times New Roman" w:cs="Times New Roman"/>
          <w:color w:val="000000"/>
          <w:sz w:val="24"/>
          <w:szCs w:val="24"/>
        </w:rPr>
        <w:t xml:space="preserve">nepakankamai išnaudoti tarptautiniai kultūriniai keliai; </w:t>
      </w:r>
    </w:p>
    <w:p w14:paraId="1ADEAE45" w14:textId="2DB50D6D" w:rsidR="005D5B14" w:rsidRPr="00E41E1F" w:rsidRDefault="005D5B14" w:rsidP="0019006F">
      <w:pPr>
        <w:pStyle w:val="Sraopastraipa"/>
        <w:numPr>
          <w:ilvl w:val="0"/>
          <w:numId w:val="11"/>
        </w:numPr>
        <w:autoSpaceDE w:val="0"/>
        <w:autoSpaceDN w:val="0"/>
        <w:adjustRightInd w:val="0"/>
        <w:spacing w:before="120" w:after="120" w:line="240" w:lineRule="auto"/>
        <w:ind w:left="1080"/>
        <w:contextualSpacing w:val="0"/>
        <w:jc w:val="both"/>
        <w:rPr>
          <w:rFonts w:ascii="Times New Roman" w:hAnsi="Times New Roman" w:cs="Times New Roman"/>
          <w:color w:val="000000"/>
          <w:sz w:val="24"/>
          <w:szCs w:val="24"/>
        </w:rPr>
      </w:pPr>
      <w:r w:rsidRPr="00E41E1F">
        <w:rPr>
          <w:rFonts w:ascii="Times New Roman" w:hAnsi="Times New Roman" w:cs="Times New Roman"/>
          <w:color w:val="000000"/>
          <w:sz w:val="24"/>
          <w:szCs w:val="24"/>
        </w:rPr>
        <w:t>neišnaudojamas gastronominio turizmo potencialas, kuris galėtų prisidėti prie sezoniškumo mažinimo;</w:t>
      </w:r>
    </w:p>
    <w:p w14:paraId="6BD0469C" w14:textId="77777777" w:rsidR="005D5B14" w:rsidRPr="00E41E1F" w:rsidRDefault="005D5B14" w:rsidP="0019006F">
      <w:pPr>
        <w:pStyle w:val="Sraopastraipa"/>
        <w:numPr>
          <w:ilvl w:val="0"/>
          <w:numId w:val="11"/>
        </w:numPr>
        <w:autoSpaceDE w:val="0"/>
        <w:autoSpaceDN w:val="0"/>
        <w:adjustRightInd w:val="0"/>
        <w:spacing w:before="120" w:after="120" w:line="240" w:lineRule="auto"/>
        <w:ind w:left="1080"/>
        <w:contextualSpacing w:val="0"/>
        <w:jc w:val="both"/>
        <w:rPr>
          <w:rFonts w:ascii="Times New Roman" w:hAnsi="Times New Roman" w:cs="Times New Roman"/>
          <w:color w:val="000000"/>
          <w:sz w:val="24"/>
          <w:szCs w:val="24"/>
        </w:rPr>
      </w:pPr>
      <w:r w:rsidRPr="00E41E1F">
        <w:rPr>
          <w:rFonts w:ascii="Times New Roman" w:hAnsi="Times New Roman" w:cs="Times New Roman"/>
          <w:sz w:val="24"/>
          <w:szCs w:val="24"/>
        </w:rPr>
        <w:t>neišnaudojamas stiprių muziejų potencialas (dėl silpnos rinkodaros, pasenusios kultūrinės ekspozicijos, kt.);</w:t>
      </w:r>
    </w:p>
    <w:p w14:paraId="3031BBB2" w14:textId="77777777" w:rsidR="005D5B14" w:rsidRPr="00E41E1F" w:rsidRDefault="005D5B14" w:rsidP="0019006F">
      <w:pPr>
        <w:pStyle w:val="Sraopastraipa"/>
        <w:numPr>
          <w:ilvl w:val="0"/>
          <w:numId w:val="11"/>
        </w:numPr>
        <w:autoSpaceDE w:val="0"/>
        <w:autoSpaceDN w:val="0"/>
        <w:adjustRightInd w:val="0"/>
        <w:spacing w:before="120" w:after="120" w:line="240" w:lineRule="auto"/>
        <w:ind w:left="1080"/>
        <w:contextualSpacing w:val="0"/>
        <w:jc w:val="both"/>
        <w:rPr>
          <w:rFonts w:ascii="Times New Roman" w:hAnsi="Times New Roman" w:cs="Times New Roman"/>
          <w:color w:val="000000"/>
          <w:sz w:val="24"/>
          <w:szCs w:val="24"/>
        </w:rPr>
      </w:pPr>
      <w:r w:rsidRPr="00E41E1F">
        <w:rPr>
          <w:rFonts w:ascii="Times New Roman" w:hAnsi="Times New Roman" w:cs="Times New Roman"/>
          <w:sz w:val="24"/>
          <w:szCs w:val="24"/>
        </w:rPr>
        <w:t>nepakankamai išvystyta rekreacinių paslaugų pasiūla kai kuriose regiono saugomose teritorijose;</w:t>
      </w:r>
    </w:p>
    <w:p w14:paraId="7EFA5A3A" w14:textId="70E4F7C0" w:rsidR="005D5B14" w:rsidRPr="00E41E1F" w:rsidRDefault="005D5B14" w:rsidP="0019006F">
      <w:pPr>
        <w:pStyle w:val="Sraopastraipa"/>
        <w:numPr>
          <w:ilvl w:val="0"/>
          <w:numId w:val="11"/>
        </w:numPr>
        <w:autoSpaceDE w:val="0"/>
        <w:autoSpaceDN w:val="0"/>
        <w:adjustRightInd w:val="0"/>
        <w:spacing w:before="120" w:after="120" w:line="240" w:lineRule="auto"/>
        <w:ind w:left="1080"/>
        <w:contextualSpacing w:val="0"/>
        <w:jc w:val="both"/>
        <w:rPr>
          <w:rFonts w:ascii="Times New Roman" w:hAnsi="Times New Roman" w:cs="Times New Roman"/>
          <w:color w:val="000000"/>
          <w:sz w:val="24"/>
          <w:szCs w:val="24"/>
        </w:rPr>
      </w:pPr>
      <w:r w:rsidRPr="00E41E1F">
        <w:rPr>
          <w:rFonts w:ascii="Times New Roman" w:hAnsi="Times New Roman" w:cs="Times New Roman"/>
          <w:sz w:val="24"/>
          <w:szCs w:val="24"/>
        </w:rPr>
        <w:t xml:space="preserve">regioniniai turizmo ištekliai nėra </w:t>
      </w:r>
      <w:r w:rsidR="0012210A">
        <w:rPr>
          <w:rFonts w:ascii="Times New Roman" w:hAnsi="Times New Roman" w:cs="Times New Roman"/>
          <w:sz w:val="24"/>
          <w:szCs w:val="24"/>
        </w:rPr>
        <w:t>su</w:t>
      </w:r>
      <w:r w:rsidRPr="00E41E1F">
        <w:rPr>
          <w:rFonts w:ascii="Times New Roman" w:hAnsi="Times New Roman" w:cs="Times New Roman"/>
          <w:sz w:val="24"/>
          <w:szCs w:val="24"/>
        </w:rPr>
        <w:t>jungti į inovatyvius turizmo produktus, trūksta sąveikos su turizmo verslo atstovais;</w:t>
      </w:r>
    </w:p>
    <w:p w14:paraId="6564569C" w14:textId="0583FB23" w:rsidR="005D5B14" w:rsidRPr="00E41E1F" w:rsidRDefault="005D5B14" w:rsidP="0019006F">
      <w:pPr>
        <w:pStyle w:val="Sraopastraipa"/>
        <w:numPr>
          <w:ilvl w:val="0"/>
          <w:numId w:val="11"/>
        </w:numPr>
        <w:autoSpaceDE w:val="0"/>
        <w:autoSpaceDN w:val="0"/>
        <w:adjustRightInd w:val="0"/>
        <w:spacing w:before="120" w:after="120" w:line="240" w:lineRule="auto"/>
        <w:ind w:left="1080"/>
        <w:contextualSpacing w:val="0"/>
        <w:jc w:val="both"/>
        <w:rPr>
          <w:rFonts w:ascii="Times New Roman" w:hAnsi="Times New Roman" w:cs="Times New Roman"/>
          <w:color w:val="000000"/>
          <w:sz w:val="24"/>
          <w:szCs w:val="24"/>
        </w:rPr>
      </w:pPr>
      <w:r w:rsidRPr="00E41E1F">
        <w:rPr>
          <w:rFonts w:ascii="Times New Roman" w:hAnsi="Times New Roman" w:cs="Times New Roman"/>
          <w:sz w:val="24"/>
          <w:szCs w:val="24"/>
        </w:rPr>
        <w:t xml:space="preserve">plėstinos transporto sistemos galimybės, lankytojams ir vietiniams gyventojams leidžiant laisvai ir be trikdžių atvykti į regioną, keliauti viduje be automobilio: trūksta viešojo transporto sistemos </w:t>
      </w:r>
      <w:proofErr w:type="spellStart"/>
      <w:r w:rsidRPr="00E41E1F">
        <w:rPr>
          <w:rFonts w:ascii="Times New Roman" w:hAnsi="Times New Roman" w:cs="Times New Roman"/>
          <w:sz w:val="24"/>
          <w:szCs w:val="24"/>
        </w:rPr>
        <w:t>intermodalumo</w:t>
      </w:r>
      <w:proofErr w:type="spellEnd"/>
      <w:r w:rsidRPr="00E41E1F">
        <w:rPr>
          <w:rFonts w:ascii="Times New Roman" w:hAnsi="Times New Roman" w:cs="Times New Roman"/>
          <w:sz w:val="24"/>
          <w:szCs w:val="24"/>
        </w:rPr>
        <w:t>; netolygiai išvystyta dviračių infrastruktūra</w:t>
      </w:r>
      <w:r w:rsidR="00CD35CA" w:rsidRPr="00E41E1F">
        <w:rPr>
          <w:rFonts w:ascii="Times New Roman" w:hAnsi="Times New Roman" w:cs="Times New Roman"/>
          <w:sz w:val="24"/>
          <w:szCs w:val="24"/>
        </w:rPr>
        <w:t>;</w:t>
      </w:r>
    </w:p>
    <w:p w14:paraId="555B7C1B" w14:textId="77777777" w:rsidR="005D5B14" w:rsidRPr="00E41E1F" w:rsidRDefault="005D5B14" w:rsidP="0019006F">
      <w:pPr>
        <w:pStyle w:val="Sraopastraipa"/>
        <w:numPr>
          <w:ilvl w:val="0"/>
          <w:numId w:val="11"/>
        </w:numPr>
        <w:autoSpaceDE w:val="0"/>
        <w:autoSpaceDN w:val="0"/>
        <w:adjustRightInd w:val="0"/>
        <w:spacing w:before="120" w:after="120" w:line="240" w:lineRule="auto"/>
        <w:ind w:left="1080"/>
        <w:contextualSpacing w:val="0"/>
        <w:jc w:val="both"/>
        <w:rPr>
          <w:rFonts w:ascii="Times New Roman" w:hAnsi="Times New Roman" w:cs="Times New Roman"/>
          <w:color w:val="000000"/>
          <w:sz w:val="24"/>
          <w:szCs w:val="24"/>
        </w:rPr>
      </w:pPr>
      <w:r w:rsidRPr="00E41E1F">
        <w:rPr>
          <w:rFonts w:ascii="Times New Roman" w:hAnsi="Times New Roman" w:cs="Times New Roman"/>
          <w:sz w:val="24"/>
          <w:szCs w:val="24"/>
        </w:rPr>
        <w:t xml:space="preserve">uostų / krantinių infrastruktūros nusidėvėjimas; </w:t>
      </w:r>
    </w:p>
    <w:p w14:paraId="31B5050E" w14:textId="77777777" w:rsidR="005D5B14" w:rsidRPr="00E41E1F" w:rsidRDefault="005D5B14" w:rsidP="0019006F">
      <w:pPr>
        <w:pStyle w:val="Sraopastraipa"/>
        <w:numPr>
          <w:ilvl w:val="0"/>
          <w:numId w:val="11"/>
        </w:numPr>
        <w:autoSpaceDE w:val="0"/>
        <w:autoSpaceDN w:val="0"/>
        <w:adjustRightInd w:val="0"/>
        <w:spacing w:before="120" w:after="120" w:line="240" w:lineRule="auto"/>
        <w:ind w:left="1080"/>
        <w:contextualSpacing w:val="0"/>
        <w:jc w:val="both"/>
        <w:rPr>
          <w:rFonts w:ascii="Times New Roman" w:hAnsi="Times New Roman" w:cs="Times New Roman"/>
          <w:color w:val="000000"/>
          <w:sz w:val="24"/>
          <w:szCs w:val="24"/>
        </w:rPr>
      </w:pPr>
      <w:r w:rsidRPr="00E41E1F">
        <w:rPr>
          <w:rFonts w:ascii="Times New Roman" w:hAnsi="Times New Roman" w:cs="Times New Roman"/>
          <w:sz w:val="24"/>
          <w:szCs w:val="24"/>
        </w:rPr>
        <w:t>mažas aplinkos ir informacijos prieinamumas viešosiose erdvėse neįgaliesiems ir kitoms tikslinėms grupėms (pvz., pagyvenusiems žmonėms, šeimoms su mažais vaikais, žmonėms su laikinomis negaliomis ir kt.);</w:t>
      </w:r>
    </w:p>
    <w:p w14:paraId="088FBD7C" w14:textId="77777777" w:rsidR="005D5B14" w:rsidRPr="00E41E1F" w:rsidRDefault="005D5B14" w:rsidP="0019006F">
      <w:pPr>
        <w:pStyle w:val="Sraopastraipa"/>
        <w:numPr>
          <w:ilvl w:val="0"/>
          <w:numId w:val="11"/>
        </w:numPr>
        <w:autoSpaceDE w:val="0"/>
        <w:autoSpaceDN w:val="0"/>
        <w:adjustRightInd w:val="0"/>
        <w:spacing w:before="120" w:after="120" w:line="240" w:lineRule="auto"/>
        <w:ind w:left="1080"/>
        <w:contextualSpacing w:val="0"/>
        <w:jc w:val="both"/>
        <w:rPr>
          <w:rFonts w:ascii="Times New Roman" w:hAnsi="Times New Roman" w:cs="Times New Roman"/>
          <w:color w:val="000000"/>
          <w:sz w:val="24"/>
          <w:szCs w:val="24"/>
        </w:rPr>
      </w:pPr>
      <w:r w:rsidRPr="00E41E1F">
        <w:rPr>
          <w:rFonts w:ascii="Times New Roman" w:hAnsi="Times New Roman" w:cs="Times New Roman"/>
          <w:sz w:val="24"/>
          <w:szCs w:val="24"/>
        </w:rPr>
        <w:t xml:space="preserve">turistinėse vietovėse menka vizualinė turizmo informacija, trūksta informacinių aikštelių, tualetų, apšvietimo; </w:t>
      </w:r>
    </w:p>
    <w:p w14:paraId="0D64F7E5" w14:textId="77777777" w:rsidR="005D5B14" w:rsidRPr="00E41E1F" w:rsidRDefault="005D5B14" w:rsidP="0019006F">
      <w:pPr>
        <w:pStyle w:val="Sraopastraipa"/>
        <w:numPr>
          <w:ilvl w:val="0"/>
          <w:numId w:val="11"/>
        </w:numPr>
        <w:autoSpaceDE w:val="0"/>
        <w:autoSpaceDN w:val="0"/>
        <w:adjustRightInd w:val="0"/>
        <w:spacing w:before="120" w:after="120" w:line="240" w:lineRule="auto"/>
        <w:ind w:left="1080"/>
        <w:contextualSpacing w:val="0"/>
        <w:jc w:val="both"/>
        <w:rPr>
          <w:rFonts w:ascii="Times New Roman" w:hAnsi="Times New Roman" w:cs="Times New Roman"/>
          <w:color w:val="000000"/>
          <w:sz w:val="24"/>
          <w:szCs w:val="24"/>
        </w:rPr>
      </w:pPr>
      <w:r w:rsidRPr="00E41E1F">
        <w:rPr>
          <w:rFonts w:ascii="Times New Roman" w:hAnsi="Times New Roman" w:cs="Times New Roman"/>
          <w:sz w:val="24"/>
          <w:szCs w:val="24"/>
        </w:rPr>
        <w:t>nepakankamas šiuolaikinių skaitmeninių technologijų panaudojimo lygis.</w:t>
      </w:r>
    </w:p>
    <w:p w14:paraId="7586C85B" w14:textId="77777777" w:rsidR="005D5B14" w:rsidRPr="00E41E1F" w:rsidRDefault="005D5B14" w:rsidP="005D5B14">
      <w:pPr>
        <w:autoSpaceDE w:val="0"/>
        <w:autoSpaceDN w:val="0"/>
        <w:adjustRightInd w:val="0"/>
        <w:ind w:left="720"/>
        <w:rPr>
          <w:rFonts w:asciiTheme="majorBidi" w:hAnsiTheme="majorBidi" w:cstheme="majorBidi"/>
          <w:color w:val="000000"/>
          <w:szCs w:val="24"/>
        </w:rPr>
      </w:pPr>
      <w:r w:rsidRPr="00E41E1F">
        <w:rPr>
          <w:rFonts w:ascii="Times New Roman" w:hAnsi="Times New Roman" w:cs="Times New Roman"/>
          <w:color w:val="000000"/>
          <w:szCs w:val="24"/>
        </w:rPr>
        <w:t xml:space="preserve">Klaipėdos </w:t>
      </w:r>
      <w:r w:rsidRPr="00E41E1F">
        <w:rPr>
          <w:rFonts w:asciiTheme="majorBidi" w:hAnsiTheme="majorBidi" w:cstheme="majorBidi"/>
          <w:color w:val="000000"/>
          <w:szCs w:val="24"/>
        </w:rPr>
        <w:t xml:space="preserve">regiono galimybės (aktualios Klaipėdos rajono savivaldybei): </w:t>
      </w:r>
    </w:p>
    <w:p w14:paraId="4EC145CA" w14:textId="77777777" w:rsidR="005D5B14" w:rsidRPr="00E41E1F" w:rsidRDefault="005D5B14" w:rsidP="0019006F">
      <w:pPr>
        <w:pStyle w:val="Sraopastraipa"/>
        <w:numPr>
          <w:ilvl w:val="0"/>
          <w:numId w:val="11"/>
        </w:numPr>
        <w:autoSpaceDE w:val="0"/>
        <w:autoSpaceDN w:val="0"/>
        <w:adjustRightInd w:val="0"/>
        <w:spacing w:before="120" w:after="120" w:line="240" w:lineRule="auto"/>
        <w:ind w:left="1080"/>
        <w:contextualSpacing w:val="0"/>
        <w:jc w:val="both"/>
        <w:rPr>
          <w:rFonts w:asciiTheme="majorBidi" w:hAnsiTheme="majorBidi" w:cstheme="majorBidi"/>
          <w:color w:val="000000"/>
          <w:sz w:val="24"/>
          <w:szCs w:val="24"/>
        </w:rPr>
      </w:pPr>
      <w:r w:rsidRPr="00E41E1F">
        <w:rPr>
          <w:rFonts w:asciiTheme="majorBidi" w:hAnsiTheme="majorBidi" w:cstheme="majorBidi"/>
          <w:color w:val="000000"/>
          <w:sz w:val="24"/>
          <w:szCs w:val="24"/>
        </w:rPr>
        <w:t>dėl augančių gyventojų pajamų, besikeičiančių poreikių ir laisvo žmonių judėjimo didėjantis dėmesys sveikatai, kelionėms, poilsiui ir pramogoms;</w:t>
      </w:r>
    </w:p>
    <w:p w14:paraId="679F449A" w14:textId="77777777" w:rsidR="005D5B14" w:rsidRPr="00E41E1F" w:rsidRDefault="005D5B14" w:rsidP="0019006F">
      <w:pPr>
        <w:pStyle w:val="Sraopastraipa"/>
        <w:numPr>
          <w:ilvl w:val="0"/>
          <w:numId w:val="11"/>
        </w:numPr>
        <w:autoSpaceDE w:val="0"/>
        <w:autoSpaceDN w:val="0"/>
        <w:adjustRightInd w:val="0"/>
        <w:spacing w:before="120" w:after="120" w:line="240" w:lineRule="auto"/>
        <w:ind w:left="1080"/>
        <w:contextualSpacing w:val="0"/>
        <w:jc w:val="both"/>
        <w:rPr>
          <w:rFonts w:asciiTheme="majorBidi" w:hAnsiTheme="majorBidi" w:cstheme="majorBidi"/>
          <w:color w:val="000000"/>
          <w:sz w:val="24"/>
          <w:szCs w:val="24"/>
        </w:rPr>
      </w:pPr>
      <w:r w:rsidRPr="00E41E1F">
        <w:rPr>
          <w:rFonts w:asciiTheme="majorBidi" w:hAnsiTheme="majorBidi" w:cstheme="majorBidi"/>
          <w:sz w:val="24"/>
          <w:szCs w:val="24"/>
        </w:rPr>
        <w:t>pramoginių laivų ir keltų infrastruktūros plėtra uostuose ir uosteliuose;</w:t>
      </w:r>
    </w:p>
    <w:p w14:paraId="6417A933" w14:textId="334626D0" w:rsidR="005D5B14" w:rsidRPr="00E41E1F" w:rsidRDefault="005D5B14" w:rsidP="0019006F">
      <w:pPr>
        <w:pStyle w:val="Sraopastraipa"/>
        <w:numPr>
          <w:ilvl w:val="0"/>
          <w:numId w:val="11"/>
        </w:numPr>
        <w:autoSpaceDE w:val="0"/>
        <w:autoSpaceDN w:val="0"/>
        <w:adjustRightInd w:val="0"/>
        <w:spacing w:before="120" w:after="120" w:line="240" w:lineRule="auto"/>
        <w:ind w:left="1080"/>
        <w:contextualSpacing w:val="0"/>
        <w:jc w:val="both"/>
        <w:rPr>
          <w:rFonts w:ascii="Times New Roman" w:hAnsi="Times New Roman" w:cs="Times New Roman"/>
          <w:color w:val="000000"/>
          <w:sz w:val="24"/>
          <w:szCs w:val="24"/>
        </w:rPr>
      </w:pPr>
      <w:r w:rsidRPr="00E41E1F">
        <w:rPr>
          <w:rFonts w:ascii="Times New Roman" w:hAnsi="Times New Roman" w:cs="Times New Roman"/>
          <w:color w:val="000000"/>
          <w:sz w:val="24"/>
          <w:szCs w:val="24"/>
        </w:rPr>
        <w:t>kurortinių teritorijų (</w:t>
      </w:r>
      <w:proofErr w:type="spellStart"/>
      <w:r w:rsidRPr="00E41E1F">
        <w:rPr>
          <w:rFonts w:ascii="Times New Roman" w:hAnsi="Times New Roman" w:cs="Times New Roman"/>
          <w:color w:val="000000"/>
          <w:sz w:val="24"/>
          <w:szCs w:val="24"/>
        </w:rPr>
        <w:t>Karklė</w:t>
      </w:r>
      <w:proofErr w:type="spellEnd"/>
      <w:r w:rsidRPr="00E41E1F">
        <w:rPr>
          <w:rFonts w:ascii="Times New Roman" w:hAnsi="Times New Roman" w:cs="Times New Roman"/>
          <w:color w:val="000000"/>
          <w:sz w:val="24"/>
          <w:szCs w:val="24"/>
        </w:rPr>
        <w:t>) plėtra ir su tuo susijęs didesnis socialinis aplinkos saugumas.</w:t>
      </w:r>
    </w:p>
    <w:p w14:paraId="30139C4B" w14:textId="5AFB7558" w:rsidR="00095E6D" w:rsidRPr="00E41E1F" w:rsidRDefault="00095E6D" w:rsidP="00095E6D">
      <w:pPr>
        <w:autoSpaceDE w:val="0"/>
        <w:autoSpaceDN w:val="0"/>
        <w:adjustRightInd w:val="0"/>
        <w:ind w:left="720"/>
        <w:rPr>
          <w:rFonts w:ascii="Times New Roman" w:hAnsi="Times New Roman" w:cs="Times New Roman"/>
          <w:szCs w:val="24"/>
        </w:rPr>
      </w:pPr>
      <w:r w:rsidRPr="00E41E1F">
        <w:rPr>
          <w:rFonts w:ascii="Times New Roman" w:hAnsi="Times New Roman" w:cs="Times New Roman"/>
          <w:szCs w:val="24"/>
        </w:rPr>
        <w:t xml:space="preserve">Klaipėdos regiono grėsmės (aktualios Klaipėdos rajono savivaldybei): </w:t>
      </w:r>
    </w:p>
    <w:p w14:paraId="6444A11B" w14:textId="561AA7EA" w:rsidR="007E4EB8" w:rsidRPr="00E41E1F" w:rsidRDefault="00CD35CA" w:rsidP="00FA311C">
      <w:pPr>
        <w:pStyle w:val="Sraopastraipa"/>
        <w:numPr>
          <w:ilvl w:val="0"/>
          <w:numId w:val="23"/>
        </w:numPr>
        <w:autoSpaceDE w:val="0"/>
        <w:autoSpaceDN w:val="0"/>
        <w:adjustRightInd w:val="0"/>
        <w:spacing w:before="120" w:after="120"/>
        <w:ind w:left="1080"/>
        <w:contextualSpacing w:val="0"/>
        <w:jc w:val="both"/>
        <w:rPr>
          <w:rFonts w:asciiTheme="majorBidi" w:hAnsiTheme="majorBidi" w:cstheme="majorBidi"/>
          <w:sz w:val="24"/>
          <w:szCs w:val="24"/>
        </w:rPr>
      </w:pPr>
      <w:r w:rsidRPr="00E41E1F">
        <w:rPr>
          <w:rFonts w:asciiTheme="majorBidi" w:hAnsiTheme="majorBidi" w:cstheme="majorBidi"/>
          <w:sz w:val="24"/>
          <w:szCs w:val="24"/>
        </w:rPr>
        <w:t>t</w:t>
      </w:r>
      <w:r w:rsidR="00C16124" w:rsidRPr="00E41E1F">
        <w:rPr>
          <w:rFonts w:asciiTheme="majorBidi" w:hAnsiTheme="majorBidi" w:cstheme="majorBidi"/>
          <w:sz w:val="24"/>
          <w:szCs w:val="24"/>
        </w:rPr>
        <w:t>arptautinė įtampa kaimyninėse šalyse regione gali mažinti atvykstančių turistų srautus</w:t>
      </w:r>
      <w:r w:rsidRPr="00E41E1F">
        <w:rPr>
          <w:rFonts w:asciiTheme="majorBidi" w:hAnsiTheme="majorBidi" w:cstheme="majorBidi"/>
          <w:sz w:val="24"/>
          <w:szCs w:val="24"/>
        </w:rPr>
        <w:t>;</w:t>
      </w:r>
    </w:p>
    <w:p w14:paraId="7BD1912C" w14:textId="7AA8EA91" w:rsidR="00C16124" w:rsidRPr="00E41E1F" w:rsidRDefault="00CD35CA" w:rsidP="00FA311C">
      <w:pPr>
        <w:pStyle w:val="Sraopastraipa"/>
        <w:numPr>
          <w:ilvl w:val="0"/>
          <w:numId w:val="23"/>
        </w:numPr>
        <w:autoSpaceDE w:val="0"/>
        <w:autoSpaceDN w:val="0"/>
        <w:adjustRightInd w:val="0"/>
        <w:spacing w:before="120" w:after="120"/>
        <w:ind w:left="1080"/>
        <w:contextualSpacing w:val="0"/>
        <w:jc w:val="both"/>
        <w:rPr>
          <w:rFonts w:asciiTheme="majorBidi" w:hAnsiTheme="majorBidi" w:cstheme="majorBidi"/>
          <w:sz w:val="24"/>
          <w:szCs w:val="24"/>
        </w:rPr>
      </w:pPr>
      <w:r w:rsidRPr="00E41E1F">
        <w:rPr>
          <w:rFonts w:asciiTheme="majorBidi" w:hAnsiTheme="majorBidi" w:cstheme="majorBidi"/>
          <w:sz w:val="24"/>
          <w:szCs w:val="24"/>
        </w:rPr>
        <w:t>k</w:t>
      </w:r>
      <w:r w:rsidR="00C16124" w:rsidRPr="00E41E1F">
        <w:rPr>
          <w:rFonts w:asciiTheme="majorBidi" w:hAnsiTheme="majorBidi" w:cstheme="majorBidi"/>
          <w:sz w:val="24"/>
          <w:szCs w:val="24"/>
        </w:rPr>
        <w:t>itų Lietuvos ir užsienio rekreacinių regionų didėjantis konkurencinis patrauklumas ir neplanuotų tarptautinės ir regioninės traukos objektų kaimyniniuose regionuose atsiradimas</w:t>
      </w:r>
      <w:r w:rsidRPr="00E41E1F">
        <w:rPr>
          <w:rFonts w:asciiTheme="majorBidi" w:hAnsiTheme="majorBidi" w:cstheme="majorBidi"/>
          <w:sz w:val="24"/>
          <w:szCs w:val="24"/>
        </w:rPr>
        <w:t>;</w:t>
      </w:r>
    </w:p>
    <w:p w14:paraId="019385AB" w14:textId="39340531" w:rsidR="007E4EB8" w:rsidRPr="00E41E1F" w:rsidRDefault="00CD35CA" w:rsidP="00FA311C">
      <w:pPr>
        <w:pStyle w:val="Sraopastraipa"/>
        <w:numPr>
          <w:ilvl w:val="0"/>
          <w:numId w:val="23"/>
        </w:numPr>
        <w:autoSpaceDE w:val="0"/>
        <w:autoSpaceDN w:val="0"/>
        <w:adjustRightInd w:val="0"/>
        <w:spacing w:before="120" w:after="120"/>
        <w:ind w:left="1080"/>
        <w:contextualSpacing w:val="0"/>
        <w:jc w:val="both"/>
        <w:rPr>
          <w:rFonts w:asciiTheme="majorBidi" w:hAnsiTheme="majorBidi" w:cstheme="majorBidi"/>
          <w:sz w:val="24"/>
          <w:szCs w:val="24"/>
        </w:rPr>
      </w:pPr>
      <w:r w:rsidRPr="00E41E1F">
        <w:rPr>
          <w:rFonts w:asciiTheme="majorBidi" w:hAnsiTheme="majorBidi" w:cstheme="majorBidi"/>
          <w:sz w:val="24"/>
          <w:szCs w:val="24"/>
        </w:rPr>
        <w:t>n</w:t>
      </w:r>
      <w:r w:rsidR="007E4EB8" w:rsidRPr="00E41E1F">
        <w:rPr>
          <w:rFonts w:asciiTheme="majorBidi" w:hAnsiTheme="majorBidi" w:cstheme="majorBidi"/>
          <w:sz w:val="24"/>
          <w:szCs w:val="24"/>
        </w:rPr>
        <w:t>ešvarios, imlios gamtiniams ir teritoriniams ištekliams pramonės skverbimasis į rekreacines ar gretutines teritorijas</w:t>
      </w:r>
      <w:r w:rsidRPr="00E41E1F">
        <w:rPr>
          <w:rFonts w:asciiTheme="majorBidi" w:hAnsiTheme="majorBidi" w:cstheme="majorBidi"/>
          <w:sz w:val="24"/>
          <w:szCs w:val="24"/>
        </w:rPr>
        <w:t>;</w:t>
      </w:r>
    </w:p>
    <w:p w14:paraId="5D627F7D" w14:textId="7B30976E" w:rsidR="007E4EB8" w:rsidRPr="00E41E1F" w:rsidRDefault="00CD35CA" w:rsidP="00FA311C">
      <w:pPr>
        <w:pStyle w:val="Sraopastraipa"/>
        <w:numPr>
          <w:ilvl w:val="0"/>
          <w:numId w:val="23"/>
        </w:numPr>
        <w:autoSpaceDE w:val="0"/>
        <w:autoSpaceDN w:val="0"/>
        <w:adjustRightInd w:val="0"/>
        <w:spacing w:before="120" w:after="120"/>
        <w:ind w:left="1080"/>
        <w:contextualSpacing w:val="0"/>
        <w:jc w:val="both"/>
        <w:rPr>
          <w:rFonts w:asciiTheme="majorBidi" w:hAnsiTheme="majorBidi" w:cstheme="majorBidi"/>
          <w:sz w:val="24"/>
          <w:szCs w:val="24"/>
        </w:rPr>
      </w:pPr>
      <w:r w:rsidRPr="00E41E1F">
        <w:rPr>
          <w:rFonts w:asciiTheme="majorBidi" w:hAnsiTheme="majorBidi" w:cstheme="majorBidi"/>
          <w:sz w:val="24"/>
          <w:szCs w:val="24"/>
        </w:rPr>
        <w:t>n</w:t>
      </w:r>
      <w:r w:rsidR="007E4EB8" w:rsidRPr="00E41E1F">
        <w:rPr>
          <w:rFonts w:asciiTheme="majorBidi" w:hAnsiTheme="majorBidi" w:cstheme="majorBidi"/>
          <w:sz w:val="24"/>
          <w:szCs w:val="24"/>
        </w:rPr>
        <w:t xml:space="preserve">acionalinę turizmo politiką formuojančios organizacijos neteikia prioriteto Klaipėdos regionui (nacionalinė rinkodaros strategija ir veiklos / renginiai, organizuojami </w:t>
      </w:r>
      <w:r w:rsidR="007E4EB8" w:rsidRPr="00E41E1F">
        <w:rPr>
          <w:rFonts w:asciiTheme="majorBidi" w:hAnsiTheme="majorBidi" w:cstheme="majorBidi"/>
          <w:sz w:val="24"/>
          <w:szCs w:val="24"/>
        </w:rPr>
        <w:lastRenderedPageBreak/>
        <w:t>nacionalinių turizmo valdymo struktūrų, yra orientuoti ir dažniausiai vykdomi Vilniaus mieste)</w:t>
      </w:r>
      <w:r w:rsidRPr="00E41E1F">
        <w:rPr>
          <w:rFonts w:asciiTheme="majorBidi" w:hAnsiTheme="majorBidi" w:cstheme="majorBidi"/>
          <w:sz w:val="24"/>
          <w:szCs w:val="24"/>
        </w:rPr>
        <w:t>;</w:t>
      </w:r>
    </w:p>
    <w:p w14:paraId="60201623" w14:textId="1742D30A" w:rsidR="007E4EB8" w:rsidRPr="00E41E1F" w:rsidRDefault="00CD35CA" w:rsidP="00FA311C">
      <w:pPr>
        <w:pStyle w:val="Sraopastraipa"/>
        <w:numPr>
          <w:ilvl w:val="0"/>
          <w:numId w:val="23"/>
        </w:numPr>
        <w:autoSpaceDE w:val="0"/>
        <w:autoSpaceDN w:val="0"/>
        <w:adjustRightInd w:val="0"/>
        <w:spacing w:before="120" w:after="120"/>
        <w:ind w:left="1080"/>
        <w:contextualSpacing w:val="0"/>
        <w:jc w:val="both"/>
        <w:rPr>
          <w:rFonts w:asciiTheme="majorBidi" w:hAnsiTheme="majorBidi" w:cstheme="majorBidi"/>
          <w:sz w:val="24"/>
          <w:szCs w:val="24"/>
        </w:rPr>
      </w:pPr>
      <w:r w:rsidRPr="00E41E1F">
        <w:rPr>
          <w:rFonts w:asciiTheme="majorBidi" w:hAnsiTheme="majorBidi" w:cstheme="majorBidi"/>
          <w:sz w:val="24"/>
          <w:szCs w:val="24"/>
        </w:rPr>
        <w:t>b</w:t>
      </w:r>
      <w:r w:rsidR="007E4EB8" w:rsidRPr="00E41E1F">
        <w:rPr>
          <w:rFonts w:asciiTheme="majorBidi" w:hAnsiTheme="majorBidi" w:cstheme="majorBidi"/>
          <w:sz w:val="24"/>
          <w:szCs w:val="24"/>
        </w:rPr>
        <w:t>esikeičianti teisinė aplinka, mokesčių politika, nepakankamos investicijos į turizmo sektorių, aplinkosauginiai reikalavimai ir apribojimai gali tapti kliūtimis plėtojant turizmą Klaipėdos regione, ypač – siekiant pritraukti tarptautines įmones (pvz., tarptautinius viešbučių tinklus)</w:t>
      </w:r>
      <w:r w:rsidRPr="00E41E1F">
        <w:rPr>
          <w:rFonts w:asciiTheme="majorBidi" w:hAnsiTheme="majorBidi" w:cstheme="majorBidi"/>
          <w:sz w:val="24"/>
          <w:szCs w:val="24"/>
        </w:rPr>
        <w:t>;</w:t>
      </w:r>
    </w:p>
    <w:p w14:paraId="23151689" w14:textId="11F8CB1D" w:rsidR="007E4EB8" w:rsidRPr="00E41E1F" w:rsidRDefault="00CD35CA" w:rsidP="00FA311C">
      <w:pPr>
        <w:pStyle w:val="Sraopastraipa"/>
        <w:numPr>
          <w:ilvl w:val="0"/>
          <w:numId w:val="23"/>
        </w:numPr>
        <w:autoSpaceDE w:val="0"/>
        <w:autoSpaceDN w:val="0"/>
        <w:adjustRightInd w:val="0"/>
        <w:spacing w:before="120" w:after="120"/>
        <w:ind w:left="1080"/>
        <w:contextualSpacing w:val="0"/>
        <w:jc w:val="both"/>
        <w:rPr>
          <w:rFonts w:asciiTheme="majorBidi" w:hAnsiTheme="majorBidi" w:cstheme="majorBidi"/>
          <w:sz w:val="24"/>
          <w:szCs w:val="24"/>
        </w:rPr>
      </w:pPr>
      <w:r w:rsidRPr="00E41E1F">
        <w:rPr>
          <w:rFonts w:asciiTheme="majorBidi" w:hAnsiTheme="majorBidi" w:cstheme="majorBidi"/>
          <w:sz w:val="24"/>
          <w:szCs w:val="24"/>
        </w:rPr>
        <w:t>k</w:t>
      </w:r>
      <w:r w:rsidR="007E4EB8" w:rsidRPr="00E41E1F">
        <w:rPr>
          <w:rFonts w:asciiTheme="majorBidi" w:hAnsiTheme="majorBidi" w:cstheme="majorBidi"/>
          <w:sz w:val="24"/>
          <w:szCs w:val="24"/>
        </w:rPr>
        <w:t>valifikuotos darbo jėgos emigracija į kitas šalis</w:t>
      </w:r>
      <w:r w:rsidRPr="00E41E1F">
        <w:rPr>
          <w:rFonts w:asciiTheme="majorBidi" w:hAnsiTheme="majorBidi" w:cstheme="majorBidi"/>
          <w:sz w:val="24"/>
          <w:szCs w:val="24"/>
        </w:rPr>
        <w:t>;</w:t>
      </w:r>
    </w:p>
    <w:p w14:paraId="623D18D8" w14:textId="37AA3ED9" w:rsidR="007E4EB8" w:rsidRPr="00E41E1F" w:rsidRDefault="00CD35CA" w:rsidP="00FA311C">
      <w:pPr>
        <w:pStyle w:val="Sraopastraipa"/>
        <w:numPr>
          <w:ilvl w:val="0"/>
          <w:numId w:val="23"/>
        </w:numPr>
        <w:autoSpaceDE w:val="0"/>
        <w:autoSpaceDN w:val="0"/>
        <w:adjustRightInd w:val="0"/>
        <w:spacing w:before="120" w:after="120"/>
        <w:ind w:left="1080"/>
        <w:contextualSpacing w:val="0"/>
        <w:jc w:val="both"/>
        <w:rPr>
          <w:rFonts w:asciiTheme="majorBidi" w:hAnsiTheme="majorBidi" w:cstheme="majorBidi"/>
          <w:sz w:val="24"/>
          <w:szCs w:val="24"/>
        </w:rPr>
      </w:pPr>
      <w:r w:rsidRPr="00E41E1F">
        <w:rPr>
          <w:rFonts w:asciiTheme="majorBidi" w:hAnsiTheme="majorBidi" w:cstheme="majorBidi"/>
          <w:sz w:val="24"/>
          <w:szCs w:val="24"/>
        </w:rPr>
        <w:t>m</w:t>
      </w:r>
      <w:r w:rsidR="007E4EB8" w:rsidRPr="00E41E1F">
        <w:rPr>
          <w:rFonts w:asciiTheme="majorBidi" w:hAnsiTheme="majorBidi" w:cstheme="majorBidi"/>
          <w:sz w:val="24"/>
          <w:szCs w:val="24"/>
        </w:rPr>
        <w:t xml:space="preserve">ažėjantis studentų skaičius (į Klaipėdos aukštąsias mokyklas kasmet įstoja </w:t>
      </w:r>
      <w:r w:rsidRPr="00E41E1F">
        <w:rPr>
          <w:rFonts w:asciiTheme="majorBidi" w:hAnsiTheme="majorBidi" w:cstheme="majorBidi"/>
          <w:sz w:val="24"/>
          <w:szCs w:val="24"/>
        </w:rPr>
        <w:t>apie</w:t>
      </w:r>
      <w:r w:rsidR="007E4EB8" w:rsidRPr="00E41E1F">
        <w:rPr>
          <w:rFonts w:asciiTheme="majorBidi" w:hAnsiTheme="majorBidi" w:cstheme="majorBidi"/>
          <w:sz w:val="24"/>
          <w:szCs w:val="24"/>
        </w:rPr>
        <w:t xml:space="preserve"> 10 </w:t>
      </w:r>
      <w:r w:rsidRPr="00E41E1F">
        <w:rPr>
          <w:rFonts w:asciiTheme="majorBidi" w:hAnsiTheme="majorBidi" w:cstheme="majorBidi"/>
          <w:sz w:val="24"/>
          <w:szCs w:val="24"/>
        </w:rPr>
        <w:t>proc.</w:t>
      </w:r>
      <w:r w:rsidR="007E4EB8" w:rsidRPr="00E41E1F">
        <w:rPr>
          <w:rFonts w:asciiTheme="majorBidi" w:hAnsiTheme="majorBidi" w:cstheme="majorBidi"/>
          <w:sz w:val="24"/>
          <w:szCs w:val="24"/>
        </w:rPr>
        <w:t xml:space="preserve"> mažiau studentų nei praėjusiais metais; su viešbučių ir restoranų ūkio sektoriais susijusiose profesinio mokymo programose besimokančių asmenų skaičius mažėja).</w:t>
      </w:r>
    </w:p>
    <w:bookmarkEnd w:id="48"/>
    <w:p w14:paraId="2A75B923" w14:textId="77777777" w:rsidR="0032110C" w:rsidRPr="00E41E1F" w:rsidRDefault="0032110C" w:rsidP="0032110C">
      <w:pPr>
        <w:autoSpaceDE w:val="0"/>
        <w:autoSpaceDN w:val="0"/>
        <w:adjustRightInd w:val="0"/>
        <w:ind w:firstLine="720"/>
        <w:rPr>
          <w:rFonts w:ascii="Times New Roman" w:hAnsi="Times New Roman" w:cs="Times New Roman"/>
          <w:szCs w:val="24"/>
        </w:rPr>
      </w:pPr>
      <w:r w:rsidRPr="00E41E1F">
        <w:rPr>
          <w:rFonts w:ascii="Times New Roman" w:hAnsi="Times New Roman" w:cs="Times New Roman"/>
          <w:szCs w:val="24"/>
        </w:rPr>
        <w:t xml:space="preserve">Studijoje pateikiamos išvados apie regiono turizmą: </w:t>
      </w:r>
    </w:p>
    <w:p w14:paraId="014C3595" w14:textId="77777777" w:rsidR="0032110C" w:rsidRPr="00E41E1F" w:rsidRDefault="0032110C" w:rsidP="0032110C">
      <w:pPr>
        <w:pStyle w:val="Sraopastraipa"/>
        <w:numPr>
          <w:ilvl w:val="0"/>
          <w:numId w:val="3"/>
        </w:numPr>
        <w:autoSpaceDE w:val="0"/>
        <w:autoSpaceDN w:val="0"/>
        <w:adjustRightInd w:val="0"/>
        <w:spacing w:before="120" w:after="120" w:line="240" w:lineRule="auto"/>
        <w:contextualSpacing w:val="0"/>
        <w:jc w:val="both"/>
        <w:rPr>
          <w:rFonts w:asciiTheme="majorBidi" w:hAnsiTheme="majorBidi" w:cstheme="majorBidi"/>
          <w:sz w:val="24"/>
          <w:szCs w:val="24"/>
        </w:rPr>
      </w:pPr>
      <w:r w:rsidRPr="00E41E1F">
        <w:rPr>
          <w:rFonts w:asciiTheme="majorBidi" w:hAnsiTheme="majorBidi" w:cstheme="majorBidi"/>
          <w:sz w:val="24"/>
          <w:szCs w:val="24"/>
        </w:rPr>
        <w:t xml:space="preserve">Specializacija: pajūrio ir vandens turizmo kompleksinių sistemų plėtra. Klaipėdos regionas dominuoja pajūrio ir vandens turizmo sistema, kuri suteikia šiam regionui unikalumo, lyginant su kitais Lietuvos regionais. </w:t>
      </w:r>
    </w:p>
    <w:p w14:paraId="63B03BA4" w14:textId="60B8FFA6" w:rsidR="0032110C" w:rsidRPr="00E41E1F" w:rsidRDefault="0032110C" w:rsidP="0032110C">
      <w:pPr>
        <w:pStyle w:val="Sraopastraipa"/>
        <w:numPr>
          <w:ilvl w:val="0"/>
          <w:numId w:val="3"/>
        </w:numPr>
        <w:autoSpaceDE w:val="0"/>
        <w:autoSpaceDN w:val="0"/>
        <w:adjustRightInd w:val="0"/>
        <w:spacing w:before="120" w:after="120" w:line="240" w:lineRule="auto"/>
        <w:contextualSpacing w:val="0"/>
        <w:jc w:val="both"/>
        <w:rPr>
          <w:rFonts w:ascii="Times New Roman" w:hAnsi="Times New Roman" w:cs="Times New Roman"/>
          <w:sz w:val="24"/>
          <w:szCs w:val="24"/>
        </w:rPr>
      </w:pPr>
      <w:r w:rsidRPr="00E41E1F">
        <w:rPr>
          <w:rFonts w:ascii="Times New Roman" w:hAnsi="Times New Roman" w:cs="Times New Roman"/>
          <w:sz w:val="24"/>
          <w:szCs w:val="24"/>
        </w:rPr>
        <w:t>Konkurencingumas: vietiniu mastu regionas išsiskiria aukštu turizmo sektoriaus darbuotojų produktyvumu, s</w:t>
      </w:r>
      <w:r w:rsidR="00576C33">
        <w:rPr>
          <w:rFonts w:ascii="Times New Roman" w:hAnsi="Times New Roman" w:cs="Times New Roman"/>
          <w:sz w:val="24"/>
          <w:szCs w:val="24"/>
        </w:rPr>
        <w:t>antykinai</w:t>
      </w:r>
      <w:r w:rsidRPr="00E41E1F">
        <w:rPr>
          <w:rFonts w:ascii="Times New Roman" w:hAnsi="Times New Roman" w:cs="Times New Roman"/>
          <w:sz w:val="24"/>
          <w:szCs w:val="24"/>
        </w:rPr>
        <w:t xml:space="preserve"> ilgomis turistų kelionėmis, palankiu klimatu, vandens ištekliais, gamtiniais turtais ir muziejais.</w:t>
      </w:r>
    </w:p>
    <w:p w14:paraId="7AECEA5A" w14:textId="58F739D3" w:rsidR="0032110C" w:rsidRPr="00E41E1F" w:rsidRDefault="0032110C" w:rsidP="0032110C">
      <w:pPr>
        <w:pStyle w:val="Sraopastraipa"/>
        <w:numPr>
          <w:ilvl w:val="0"/>
          <w:numId w:val="3"/>
        </w:numPr>
        <w:autoSpaceDE w:val="0"/>
        <w:autoSpaceDN w:val="0"/>
        <w:adjustRightInd w:val="0"/>
        <w:spacing w:before="120" w:after="120" w:line="240" w:lineRule="auto"/>
        <w:contextualSpacing w:val="0"/>
        <w:jc w:val="both"/>
        <w:rPr>
          <w:rFonts w:ascii="Times New Roman" w:hAnsi="Times New Roman" w:cs="Times New Roman"/>
          <w:sz w:val="24"/>
          <w:szCs w:val="24"/>
        </w:rPr>
      </w:pPr>
      <w:r w:rsidRPr="00E41E1F">
        <w:rPr>
          <w:rFonts w:ascii="Times New Roman" w:hAnsi="Times New Roman" w:cs="Times New Roman"/>
          <w:sz w:val="24"/>
          <w:szCs w:val="24"/>
        </w:rPr>
        <w:t xml:space="preserve">Sąsajos su gretimais rajonais/regionais: vystant kompleksinį turizmą, būtina gerinti susisiekimo infrastruktūrą (dviračių takus, autoturizmo maršrutus, vandens kelius) kartu su aplinkiniais rajonais; aktualu bendradarbiauti su aplinkiniais rajonais vystant kultūrinį turizmą („Mažosios Lietuvos tema“, </w:t>
      </w:r>
      <w:r w:rsidR="00576C33">
        <w:rPr>
          <w:rFonts w:ascii="Times New Roman" w:hAnsi="Times New Roman" w:cs="Times New Roman"/>
          <w:sz w:val="24"/>
          <w:szCs w:val="24"/>
        </w:rPr>
        <w:t>„</w:t>
      </w:r>
      <w:r w:rsidRPr="00E41E1F">
        <w:rPr>
          <w:rFonts w:ascii="Times New Roman" w:hAnsi="Times New Roman" w:cs="Times New Roman"/>
          <w:sz w:val="24"/>
          <w:szCs w:val="24"/>
        </w:rPr>
        <w:t>pieno kelias“, dvarų ir muziejų maršrutas) bei pažintinį bei aktyvų turizmą (lankytini objektai, nacionaliniai parkai ir pan.).</w:t>
      </w:r>
    </w:p>
    <w:p w14:paraId="6DE779F3" w14:textId="77777777" w:rsidR="0032110C" w:rsidRPr="00E41E1F" w:rsidRDefault="0032110C" w:rsidP="0032110C">
      <w:pPr>
        <w:pStyle w:val="Sraopastraipa"/>
        <w:numPr>
          <w:ilvl w:val="0"/>
          <w:numId w:val="3"/>
        </w:numPr>
        <w:autoSpaceDE w:val="0"/>
        <w:autoSpaceDN w:val="0"/>
        <w:adjustRightInd w:val="0"/>
        <w:spacing w:before="120" w:after="120" w:line="240" w:lineRule="auto"/>
        <w:contextualSpacing w:val="0"/>
        <w:jc w:val="both"/>
        <w:rPr>
          <w:rFonts w:ascii="Times New Roman" w:hAnsi="Times New Roman" w:cs="Times New Roman"/>
          <w:color w:val="000000"/>
          <w:sz w:val="24"/>
          <w:szCs w:val="24"/>
        </w:rPr>
      </w:pPr>
      <w:r w:rsidRPr="00E41E1F">
        <w:rPr>
          <w:rFonts w:ascii="Times New Roman" w:hAnsi="Times New Roman" w:cs="Times New Roman"/>
          <w:sz w:val="24"/>
          <w:szCs w:val="24"/>
        </w:rPr>
        <w:t>Kompleksinio turizmo svarba: regiono konkurencingumas stiprinamas sudarant pajūrio ir vandens turizmo kompleksą su kitomis, koreliuojančiomis turizmo rūšimis, investuojant į naujus inovatyvius ir stiprinant esamus turizmo objektus; regiono išskirtinumas pajūrio ir vandens turizmo srityje turi būti remiamas esamais ir daugumoje savivaldybių stipriais kultūriniais, gamtos ištekliais</w:t>
      </w:r>
      <w:r w:rsidRPr="00E41E1F">
        <w:rPr>
          <w:rFonts w:ascii="Times New Roman" w:hAnsi="Times New Roman" w:cs="Times New Roman"/>
          <w:color w:val="000000"/>
          <w:sz w:val="24"/>
          <w:szCs w:val="24"/>
        </w:rPr>
        <w:t xml:space="preserve">. </w:t>
      </w:r>
    </w:p>
    <w:p w14:paraId="7808742A" w14:textId="1F724B8A" w:rsidR="005D5B14" w:rsidRPr="00E41E1F" w:rsidRDefault="005D5B14" w:rsidP="005D5B14">
      <w:pPr>
        <w:autoSpaceDE w:val="0"/>
        <w:autoSpaceDN w:val="0"/>
        <w:adjustRightInd w:val="0"/>
        <w:ind w:firstLine="720"/>
        <w:rPr>
          <w:rFonts w:ascii="Times New Roman" w:hAnsi="Times New Roman" w:cs="Times New Roman"/>
          <w:color w:val="000000"/>
          <w:szCs w:val="24"/>
        </w:rPr>
      </w:pPr>
      <w:r w:rsidRPr="00E41E1F">
        <w:rPr>
          <w:rFonts w:ascii="Times New Roman" w:hAnsi="Times New Roman" w:cs="Times New Roman"/>
        </w:rPr>
        <w:t xml:space="preserve">Studijoje pažymima, kad Klaipėdos regiono savivaldybės turi tinkamas sąlygas kurti turizmo produktų </w:t>
      </w:r>
      <w:proofErr w:type="spellStart"/>
      <w:r w:rsidRPr="00E41E1F">
        <w:rPr>
          <w:rFonts w:ascii="Times New Roman" w:hAnsi="Times New Roman" w:cs="Times New Roman"/>
        </w:rPr>
        <w:t>sinergijas</w:t>
      </w:r>
      <w:proofErr w:type="spellEnd"/>
      <w:r w:rsidRPr="00E41E1F">
        <w:rPr>
          <w:rFonts w:ascii="Times New Roman" w:hAnsi="Times New Roman" w:cs="Times New Roman"/>
        </w:rPr>
        <w:t xml:space="preserve"> bendradarbiaudamos.</w:t>
      </w:r>
      <w:r w:rsidRPr="00E41E1F">
        <w:rPr>
          <w:rFonts w:ascii="Times New Roman" w:hAnsi="Times New Roman" w:cs="Times New Roman"/>
          <w:color w:val="000000"/>
          <w:szCs w:val="24"/>
        </w:rPr>
        <w:t xml:space="preserve"> Klaipėdos regiono išskirtinumas – darnus pajūrio ir vandens turizmas. Pajūrio ir jūrinis turizmas svarbus Klaipėdos miesto ir rajono, Neringos, Palangos savivaldybėms. Gamtinio turizmo potencialas (kvietimas atrasti unikalią regiono gamtą) yra susijęs su regiono lyderėmis – Klaipėdos rajono, Neringos, Skuodo rajono ir Šilutės rajono savivaldybėmis. Vandens turizmas išskiriamas Klaipėdos rajono, Neringos ir Šilutės rajono savivaldybėse. Klaipėdos regione rekomenduojama vystyti </w:t>
      </w:r>
      <w:proofErr w:type="spellStart"/>
      <w:r w:rsidRPr="00E41E1F">
        <w:rPr>
          <w:rFonts w:ascii="Times New Roman" w:hAnsi="Times New Roman" w:cs="Times New Roman"/>
          <w:color w:val="000000"/>
          <w:szCs w:val="24"/>
        </w:rPr>
        <w:t>nišinio</w:t>
      </w:r>
      <w:proofErr w:type="spellEnd"/>
      <w:r w:rsidRPr="00E41E1F">
        <w:rPr>
          <w:rFonts w:ascii="Times New Roman" w:hAnsi="Times New Roman" w:cs="Times New Roman"/>
          <w:color w:val="000000"/>
          <w:szCs w:val="24"/>
        </w:rPr>
        <w:t xml:space="preserve"> turizmo produktus (Klaipėdos rajono, Neringos ir Šilutės rajono savivaldybėse – vandens kelių tyrinėjimas (kelionės baidarėmis, burlaiviais, valtimis, kt.) sietinas su </w:t>
      </w:r>
      <w:proofErr w:type="spellStart"/>
      <w:r w:rsidRPr="00E41E1F">
        <w:rPr>
          <w:rFonts w:ascii="Times New Roman" w:hAnsi="Times New Roman" w:cs="Times New Roman"/>
          <w:color w:val="000000"/>
          <w:szCs w:val="24"/>
        </w:rPr>
        <w:t>gastroturizmu</w:t>
      </w:r>
      <w:proofErr w:type="spellEnd"/>
      <w:r w:rsidRPr="00E41E1F">
        <w:rPr>
          <w:rFonts w:ascii="Times New Roman" w:hAnsi="Times New Roman" w:cs="Times New Roman"/>
          <w:color w:val="000000"/>
          <w:szCs w:val="24"/>
        </w:rPr>
        <w:t>; ornitologinis turizmas (Kl</w:t>
      </w:r>
      <w:r w:rsidRPr="00E41E1F">
        <w:rPr>
          <w:rFonts w:ascii="Times New Roman" w:hAnsi="Times New Roman" w:cs="Times New Roman"/>
        </w:rPr>
        <w:t>aipėdos rajono, Šilutės rajono ir Neringos savivaldybėse)</w:t>
      </w:r>
      <w:r w:rsidRPr="00E41E1F">
        <w:rPr>
          <w:rFonts w:ascii="Times New Roman" w:hAnsi="Times New Roman" w:cs="Times New Roman"/>
          <w:color w:val="000000"/>
          <w:szCs w:val="24"/>
        </w:rPr>
        <w:t>.</w:t>
      </w:r>
    </w:p>
    <w:p w14:paraId="5452C0A0" w14:textId="14C7685A" w:rsidR="00A62EF9" w:rsidRPr="00E41E1F" w:rsidRDefault="00957AE3" w:rsidP="00445577">
      <w:pPr>
        <w:autoSpaceDE w:val="0"/>
        <w:autoSpaceDN w:val="0"/>
        <w:adjustRightInd w:val="0"/>
        <w:ind w:firstLine="720"/>
        <w:rPr>
          <w:rFonts w:ascii="Times New Roman" w:hAnsi="Times New Roman" w:cs="Times New Roman"/>
          <w:szCs w:val="24"/>
        </w:rPr>
      </w:pPr>
      <w:r w:rsidRPr="00E41E1F">
        <w:rPr>
          <w:rFonts w:ascii="Times New Roman" w:hAnsi="Times New Roman" w:cs="Times New Roman"/>
          <w:szCs w:val="24"/>
        </w:rPr>
        <w:t>Klaipėdos regiono turizmo sektoriaus analizėje</w:t>
      </w:r>
      <w:r w:rsidR="00A974D8" w:rsidRPr="00E41E1F">
        <w:rPr>
          <w:rFonts w:ascii="Times New Roman" w:hAnsi="Times New Roman" w:cs="Times New Roman"/>
          <w:szCs w:val="24"/>
        </w:rPr>
        <w:t xml:space="preserve"> pateikiamos</w:t>
      </w:r>
      <w:r w:rsidR="007E4EB8" w:rsidRPr="00E41E1F">
        <w:rPr>
          <w:rFonts w:ascii="Times New Roman" w:hAnsi="Times New Roman" w:cs="Times New Roman"/>
          <w:szCs w:val="24"/>
        </w:rPr>
        <w:t xml:space="preserve"> savivaldybių specializacijos pagal strateginius dokumentus ir pateiktos</w:t>
      </w:r>
      <w:r w:rsidR="00A974D8" w:rsidRPr="00E41E1F">
        <w:rPr>
          <w:rFonts w:ascii="Times New Roman" w:hAnsi="Times New Roman" w:cs="Times New Roman"/>
          <w:szCs w:val="24"/>
        </w:rPr>
        <w:t xml:space="preserve"> teminės citatos</w:t>
      </w:r>
      <w:r w:rsidR="00576C33">
        <w:rPr>
          <w:rFonts w:ascii="Times New Roman" w:hAnsi="Times New Roman" w:cs="Times New Roman"/>
          <w:szCs w:val="24"/>
        </w:rPr>
        <w:t>,</w:t>
      </w:r>
      <w:r w:rsidR="00A974D8" w:rsidRPr="00E41E1F">
        <w:rPr>
          <w:rFonts w:ascii="Times New Roman" w:hAnsi="Times New Roman" w:cs="Times New Roman"/>
          <w:szCs w:val="24"/>
        </w:rPr>
        <w:t xml:space="preserve"> atspindinčios esamą Klaipėdos r</w:t>
      </w:r>
      <w:r w:rsidR="0038029C" w:rsidRPr="00E41E1F">
        <w:rPr>
          <w:rFonts w:ascii="Times New Roman" w:hAnsi="Times New Roman" w:cs="Times New Roman"/>
          <w:szCs w:val="24"/>
        </w:rPr>
        <w:t>ajono</w:t>
      </w:r>
      <w:r w:rsidR="00A974D8" w:rsidRPr="00E41E1F">
        <w:rPr>
          <w:rFonts w:ascii="Times New Roman" w:hAnsi="Times New Roman" w:cs="Times New Roman"/>
          <w:szCs w:val="24"/>
        </w:rPr>
        <w:t xml:space="preserve"> sav</w:t>
      </w:r>
      <w:r w:rsidR="0038029C" w:rsidRPr="00E41E1F">
        <w:rPr>
          <w:rFonts w:ascii="Times New Roman" w:hAnsi="Times New Roman" w:cs="Times New Roman"/>
          <w:szCs w:val="24"/>
        </w:rPr>
        <w:t>ivaldybės</w:t>
      </w:r>
      <w:r w:rsidR="00A974D8" w:rsidRPr="00E41E1F">
        <w:rPr>
          <w:rFonts w:ascii="Times New Roman" w:hAnsi="Times New Roman" w:cs="Times New Roman"/>
          <w:szCs w:val="24"/>
        </w:rPr>
        <w:t xml:space="preserve"> situaciją ir ilgalaikę viziją.</w:t>
      </w:r>
    </w:p>
    <w:p w14:paraId="2D9EA2F7" w14:textId="77777777" w:rsidR="00A62EF9" w:rsidRPr="00E41E1F" w:rsidRDefault="00A62EF9">
      <w:pPr>
        <w:spacing w:before="0" w:after="160" w:line="259" w:lineRule="auto"/>
        <w:jc w:val="left"/>
        <w:rPr>
          <w:rFonts w:ascii="Times New Roman" w:hAnsi="Times New Roman" w:cs="Times New Roman"/>
          <w:szCs w:val="24"/>
        </w:rPr>
      </w:pPr>
      <w:r w:rsidRPr="00E41E1F">
        <w:rPr>
          <w:rFonts w:ascii="Times New Roman" w:hAnsi="Times New Roman" w:cs="Times New Roman"/>
          <w:szCs w:val="24"/>
        </w:rPr>
        <w:br w:type="page"/>
      </w:r>
    </w:p>
    <w:p w14:paraId="6A18635E" w14:textId="213D4F25" w:rsidR="00A974D8" w:rsidRPr="00E41E1F" w:rsidRDefault="00A974D8" w:rsidP="00445577">
      <w:pPr>
        <w:autoSpaceDE w:val="0"/>
        <w:autoSpaceDN w:val="0"/>
        <w:adjustRightInd w:val="0"/>
        <w:ind w:firstLine="720"/>
        <w:rPr>
          <w:rFonts w:ascii="Times New Roman" w:hAnsi="Times New Roman" w:cs="Times New Roman"/>
          <w:color w:val="000000"/>
          <w:szCs w:val="24"/>
        </w:rPr>
      </w:pPr>
      <w:r w:rsidRPr="00E41E1F">
        <w:rPr>
          <w:rFonts w:ascii="Times New Roman" w:hAnsi="Times New Roman" w:cs="Times New Roman"/>
          <w:color w:val="000000"/>
          <w:szCs w:val="24"/>
        </w:rPr>
        <w:lastRenderedPageBreak/>
        <w:t xml:space="preserve">Esama </w:t>
      </w:r>
      <w:r w:rsidR="007E4EB8" w:rsidRPr="00E41E1F">
        <w:rPr>
          <w:rFonts w:ascii="Times New Roman" w:hAnsi="Times New Roman" w:cs="Times New Roman"/>
          <w:color w:val="000000"/>
          <w:szCs w:val="24"/>
        </w:rPr>
        <w:t xml:space="preserve">Klaipėdos rajono </w:t>
      </w:r>
      <w:r w:rsidRPr="00E41E1F">
        <w:rPr>
          <w:rFonts w:ascii="Times New Roman" w:hAnsi="Times New Roman" w:cs="Times New Roman"/>
          <w:color w:val="000000"/>
          <w:szCs w:val="24"/>
        </w:rPr>
        <w:t>specializacija</w:t>
      </w:r>
      <w:r w:rsidR="007E4EB8" w:rsidRPr="00E41E1F">
        <w:rPr>
          <w:rFonts w:ascii="Times New Roman" w:hAnsi="Times New Roman" w:cs="Times New Roman"/>
          <w:color w:val="000000"/>
          <w:szCs w:val="24"/>
        </w:rPr>
        <w:t xml:space="preserve"> (teminės citatos)</w:t>
      </w:r>
      <w:r w:rsidRPr="00E41E1F">
        <w:rPr>
          <w:rFonts w:ascii="Times New Roman" w:hAnsi="Times New Roman" w:cs="Times New Roman"/>
          <w:color w:val="000000"/>
          <w:szCs w:val="24"/>
        </w:rPr>
        <w:t>:</w:t>
      </w:r>
    </w:p>
    <w:p w14:paraId="765C93A4" w14:textId="5A3B088E" w:rsidR="00A974D8" w:rsidRPr="00E41E1F" w:rsidRDefault="00A974D8" w:rsidP="0019006F">
      <w:pPr>
        <w:pStyle w:val="Sraopastraipa"/>
        <w:numPr>
          <w:ilvl w:val="0"/>
          <w:numId w:val="7"/>
        </w:numPr>
        <w:autoSpaceDE w:val="0"/>
        <w:autoSpaceDN w:val="0"/>
        <w:adjustRightInd w:val="0"/>
        <w:spacing w:before="120" w:after="120" w:line="240" w:lineRule="auto"/>
        <w:contextualSpacing w:val="0"/>
        <w:jc w:val="both"/>
        <w:rPr>
          <w:rFonts w:ascii="Times New Roman" w:hAnsi="Times New Roman" w:cs="Times New Roman"/>
          <w:color w:val="000000"/>
          <w:sz w:val="24"/>
          <w:szCs w:val="24"/>
        </w:rPr>
      </w:pPr>
      <w:r w:rsidRPr="00E41E1F">
        <w:rPr>
          <w:rFonts w:ascii="Times New Roman" w:hAnsi="Times New Roman" w:cs="Times New Roman"/>
          <w:sz w:val="24"/>
          <w:szCs w:val="24"/>
        </w:rPr>
        <w:t>„Ežerai, upės, miškai“</w:t>
      </w:r>
      <w:r w:rsidR="007E4EB8" w:rsidRPr="00E41E1F">
        <w:rPr>
          <w:rFonts w:ascii="Times New Roman" w:hAnsi="Times New Roman" w:cs="Times New Roman"/>
          <w:sz w:val="24"/>
          <w:szCs w:val="24"/>
        </w:rPr>
        <w:t>,</w:t>
      </w:r>
      <w:r w:rsidRPr="00E41E1F">
        <w:rPr>
          <w:rFonts w:ascii="Times New Roman" w:hAnsi="Times New Roman" w:cs="Times New Roman"/>
          <w:sz w:val="24"/>
          <w:szCs w:val="24"/>
        </w:rPr>
        <w:t xml:space="preserve"> „archeologiniai, mitologiniai, architektūriniai objektai“, rekreaciniai ištekliai“, „išvystyta kultūrinė veikla bei gausi kultūrinių renginių įvairovė“ (</w:t>
      </w:r>
      <w:r w:rsidR="00B64BFB" w:rsidRPr="00E41E1F">
        <w:rPr>
          <w:rFonts w:ascii="Times New Roman" w:hAnsi="Times New Roman" w:cs="Times New Roman"/>
          <w:color w:val="000000"/>
          <w:sz w:val="24"/>
          <w:szCs w:val="24"/>
        </w:rPr>
        <w:t>Klaipėdos rajono turizmo rinkodaros strategija 2016–2021 m.</w:t>
      </w:r>
      <w:r w:rsidRPr="00E41E1F">
        <w:rPr>
          <w:rFonts w:ascii="Times New Roman" w:hAnsi="Times New Roman" w:cs="Times New Roman"/>
          <w:sz w:val="24"/>
          <w:szCs w:val="24"/>
        </w:rPr>
        <w:t>)</w:t>
      </w:r>
      <w:r w:rsidR="00B64BFB" w:rsidRPr="00E41E1F">
        <w:rPr>
          <w:rFonts w:ascii="Times New Roman" w:hAnsi="Times New Roman" w:cs="Times New Roman"/>
          <w:sz w:val="24"/>
          <w:szCs w:val="24"/>
        </w:rPr>
        <w:t>;</w:t>
      </w:r>
    </w:p>
    <w:p w14:paraId="2BF6D200" w14:textId="7EC8B895" w:rsidR="00B64BFB" w:rsidRPr="00E41E1F" w:rsidRDefault="00B64BFB" w:rsidP="0019006F">
      <w:pPr>
        <w:pStyle w:val="Default"/>
        <w:numPr>
          <w:ilvl w:val="0"/>
          <w:numId w:val="7"/>
        </w:numPr>
        <w:spacing w:before="120" w:after="120"/>
        <w:jc w:val="both"/>
      </w:pPr>
      <w:r w:rsidRPr="00E41E1F">
        <w:t>„</w:t>
      </w:r>
      <w:r w:rsidR="00A974D8" w:rsidRPr="00E41E1F">
        <w:t>Piliakalniai“, „Vėžaičių dvaras“, „Karaliaus Vilhelmo kanalas“, „II pasaulinio karo fortifikacijos-baterijos“, „Oland</w:t>
      </w:r>
      <w:r w:rsidR="0071038E" w:rsidRPr="00E41E1F">
        <w:t>o K</w:t>
      </w:r>
      <w:r w:rsidR="00A974D8" w:rsidRPr="00E41E1F">
        <w:t xml:space="preserve">epurės kalnas ir skardis“, „Mini </w:t>
      </w:r>
      <w:proofErr w:type="spellStart"/>
      <w:r w:rsidR="00A974D8" w:rsidRPr="00E41E1F">
        <w:t>Zoo</w:t>
      </w:r>
      <w:proofErr w:type="spellEnd"/>
      <w:r w:rsidR="00A974D8" w:rsidRPr="00E41E1F">
        <w:t>“</w:t>
      </w:r>
      <w:r w:rsidRPr="00E41E1F">
        <w:t xml:space="preserve">, </w:t>
      </w:r>
      <w:r w:rsidR="00A974D8" w:rsidRPr="00E41E1F">
        <w:t xml:space="preserve"> „Ornitologija“, „turistiniai žygiai pėsčiomis po Minijos ir </w:t>
      </w:r>
      <w:proofErr w:type="spellStart"/>
      <w:r w:rsidR="00A974D8" w:rsidRPr="00E41E1F">
        <w:t>Žvelsos</w:t>
      </w:r>
      <w:proofErr w:type="spellEnd"/>
      <w:r w:rsidRPr="00E41E1F">
        <w:t xml:space="preserve"> </w:t>
      </w:r>
      <w:r w:rsidR="00A974D8" w:rsidRPr="00E41E1F">
        <w:t>slėnius“, „Mažosios Lietuvos lietuvininkų ir Didžiosios Lietuvos žemaičių palikimas“, „Agluonėnų etnografinė sodyba-muziejus“, „Ant marių kraštelio“, „aktyvus turizmas“, „buriavimas“, „buriavimas jėgos aitvarais“, „baidarių sportas Minijos upe“, „sklandymo mokykla“, „jojimo centrai“, „bėgimas slidėmis“, „Minijos žemupio regata“, „bėgimas „</w:t>
      </w:r>
      <w:proofErr w:type="spellStart"/>
      <w:r w:rsidR="00A974D8" w:rsidRPr="00E41E1F">
        <w:t>Pjaul</w:t>
      </w:r>
      <w:r w:rsidR="00576C33">
        <w:t>i</w:t>
      </w:r>
      <w:r w:rsidR="00A974D8" w:rsidRPr="00E41E1F">
        <w:t>ai</w:t>
      </w:r>
      <w:proofErr w:type="spellEnd"/>
      <w:r w:rsidR="00576C33">
        <w:t>‒</w:t>
      </w:r>
      <w:r w:rsidR="00A974D8" w:rsidRPr="00E41E1F">
        <w:t>Dreverna“, „25 kaimo turizmo sodybos“, „burlentės“, „pramoginiai plaukiojimai laivais“, „rekreacinė žvejyba“, „galimi nardymai“, „</w:t>
      </w:r>
      <w:proofErr w:type="spellStart"/>
      <w:r w:rsidR="00A974D8" w:rsidRPr="00E41E1F">
        <w:t>National</w:t>
      </w:r>
      <w:proofErr w:type="spellEnd"/>
      <w:r w:rsidRPr="00E41E1F">
        <w:t xml:space="preserve"> </w:t>
      </w:r>
      <w:proofErr w:type="spellStart"/>
      <w:r w:rsidR="00A974D8" w:rsidRPr="00E41E1F">
        <w:t>Golf</w:t>
      </w:r>
      <w:proofErr w:type="spellEnd"/>
      <w:r w:rsidRPr="00E41E1F">
        <w:t xml:space="preserve"> </w:t>
      </w:r>
      <w:proofErr w:type="spellStart"/>
      <w:r w:rsidR="00A974D8" w:rsidRPr="00E41E1F">
        <w:t>Resort</w:t>
      </w:r>
      <w:proofErr w:type="spellEnd"/>
      <w:r w:rsidR="00A974D8" w:rsidRPr="00E41E1F">
        <w:t>“ (</w:t>
      </w:r>
      <w:r w:rsidRPr="00E41E1F">
        <w:t>Klaipėdos rajono turizmo plėtros iki 2020 m. planas</w:t>
      </w:r>
      <w:r w:rsidR="00A974D8" w:rsidRPr="00E41E1F">
        <w:t>)</w:t>
      </w:r>
      <w:r w:rsidRPr="00E41E1F">
        <w:t>;</w:t>
      </w:r>
    </w:p>
    <w:p w14:paraId="66E75465" w14:textId="4805E763" w:rsidR="00A974D8" w:rsidRPr="00E41E1F" w:rsidRDefault="00A974D8" w:rsidP="0019006F">
      <w:pPr>
        <w:pStyle w:val="Default"/>
        <w:numPr>
          <w:ilvl w:val="0"/>
          <w:numId w:val="7"/>
        </w:numPr>
        <w:spacing w:before="120" w:after="120"/>
        <w:jc w:val="both"/>
      </w:pPr>
      <w:r w:rsidRPr="00E41E1F">
        <w:t>„Autoturizmas“, „</w:t>
      </w:r>
      <w:proofErr w:type="spellStart"/>
      <w:r w:rsidRPr="00E41E1F">
        <w:t>Aglaura</w:t>
      </w:r>
      <w:proofErr w:type="spellEnd"/>
      <w:r w:rsidRPr="00E41E1F">
        <w:t xml:space="preserve"> </w:t>
      </w:r>
      <w:proofErr w:type="spellStart"/>
      <w:r w:rsidRPr="00E41E1F">
        <w:t>elnynas</w:t>
      </w:r>
      <w:proofErr w:type="spellEnd"/>
      <w:r w:rsidRPr="00E41E1F">
        <w:t>“, „vaikų</w:t>
      </w:r>
      <w:r w:rsidRPr="00E41E1F">
        <w:rPr>
          <w:i/>
          <w:iCs/>
        </w:rPr>
        <w:t xml:space="preserve"> </w:t>
      </w:r>
      <w:r w:rsidRPr="00E41E1F">
        <w:t>stovyklos</w:t>
      </w:r>
      <w:r w:rsidRPr="00CC43C0">
        <w:t>“</w:t>
      </w:r>
      <w:r w:rsidRPr="00E41E1F">
        <w:rPr>
          <w:i/>
          <w:iCs/>
        </w:rPr>
        <w:t xml:space="preserve"> </w:t>
      </w:r>
      <w:r w:rsidRPr="00E41E1F">
        <w:t>(</w:t>
      </w:r>
      <w:r w:rsidR="00B64BFB" w:rsidRPr="00E41E1F">
        <w:t>Pajūrio regioninio parko ir jo zonų ribų bei tvarkymo planai</w:t>
      </w:r>
      <w:r w:rsidRPr="00E41E1F">
        <w:t xml:space="preserve">). </w:t>
      </w:r>
    </w:p>
    <w:p w14:paraId="6E979C89" w14:textId="73AFAA45" w:rsidR="00A974D8" w:rsidRPr="00E41E1F" w:rsidRDefault="007E4EB8" w:rsidP="00445577">
      <w:pPr>
        <w:autoSpaceDE w:val="0"/>
        <w:autoSpaceDN w:val="0"/>
        <w:adjustRightInd w:val="0"/>
        <w:ind w:firstLine="720"/>
        <w:rPr>
          <w:rFonts w:ascii="Times New Roman" w:hAnsi="Times New Roman" w:cs="Times New Roman"/>
          <w:szCs w:val="24"/>
        </w:rPr>
      </w:pPr>
      <w:r w:rsidRPr="00E41E1F">
        <w:rPr>
          <w:rFonts w:ascii="Times New Roman" w:hAnsi="Times New Roman" w:cs="Times New Roman"/>
          <w:szCs w:val="24"/>
        </w:rPr>
        <w:t>I</w:t>
      </w:r>
      <w:r w:rsidR="00A974D8" w:rsidRPr="00E41E1F">
        <w:rPr>
          <w:rFonts w:ascii="Times New Roman" w:hAnsi="Times New Roman" w:cs="Times New Roman"/>
          <w:szCs w:val="24"/>
        </w:rPr>
        <w:t xml:space="preserve">lgalaikė </w:t>
      </w:r>
      <w:r w:rsidR="000C05ED" w:rsidRPr="00E41E1F">
        <w:rPr>
          <w:rFonts w:ascii="Times New Roman" w:hAnsi="Times New Roman" w:cs="Times New Roman"/>
          <w:szCs w:val="24"/>
        </w:rPr>
        <w:t xml:space="preserve">Klaipėdos rajono </w:t>
      </w:r>
      <w:r w:rsidR="00A974D8" w:rsidRPr="00E41E1F">
        <w:rPr>
          <w:rFonts w:ascii="Times New Roman" w:hAnsi="Times New Roman" w:cs="Times New Roman"/>
          <w:szCs w:val="24"/>
        </w:rPr>
        <w:t>vizija</w:t>
      </w:r>
      <w:r w:rsidR="00957AE3" w:rsidRPr="00E41E1F">
        <w:rPr>
          <w:rFonts w:ascii="Times New Roman" w:hAnsi="Times New Roman" w:cs="Times New Roman"/>
          <w:szCs w:val="24"/>
        </w:rPr>
        <w:t xml:space="preserve"> (</w:t>
      </w:r>
      <w:r w:rsidRPr="00E41E1F">
        <w:rPr>
          <w:rFonts w:ascii="Times New Roman" w:hAnsi="Times New Roman" w:cs="Times New Roman"/>
          <w:szCs w:val="24"/>
        </w:rPr>
        <w:t>teminės citatos</w:t>
      </w:r>
      <w:r w:rsidR="00957AE3" w:rsidRPr="00E41E1F">
        <w:rPr>
          <w:rFonts w:ascii="Times New Roman" w:hAnsi="Times New Roman" w:cs="Times New Roman"/>
          <w:szCs w:val="24"/>
        </w:rPr>
        <w:t>)</w:t>
      </w:r>
      <w:r w:rsidR="00A974D8" w:rsidRPr="00E41E1F">
        <w:rPr>
          <w:rFonts w:ascii="Times New Roman" w:hAnsi="Times New Roman" w:cs="Times New Roman"/>
          <w:szCs w:val="24"/>
        </w:rPr>
        <w:t>:</w:t>
      </w:r>
    </w:p>
    <w:p w14:paraId="6D7AFEC0" w14:textId="77777777" w:rsidR="00BC6E49" w:rsidRPr="00E41E1F" w:rsidRDefault="00A974D8" w:rsidP="0019006F">
      <w:pPr>
        <w:pStyle w:val="Sraopastraipa"/>
        <w:numPr>
          <w:ilvl w:val="0"/>
          <w:numId w:val="8"/>
        </w:numPr>
        <w:autoSpaceDE w:val="0"/>
        <w:autoSpaceDN w:val="0"/>
        <w:adjustRightInd w:val="0"/>
        <w:spacing w:before="120" w:after="120" w:line="240" w:lineRule="auto"/>
        <w:contextualSpacing w:val="0"/>
        <w:jc w:val="both"/>
        <w:rPr>
          <w:rFonts w:ascii="Times New Roman" w:hAnsi="Times New Roman" w:cs="Times New Roman"/>
          <w:color w:val="000000"/>
          <w:sz w:val="24"/>
          <w:szCs w:val="24"/>
        </w:rPr>
      </w:pPr>
      <w:r w:rsidRPr="00E41E1F">
        <w:rPr>
          <w:rFonts w:ascii="Times New Roman" w:hAnsi="Times New Roman" w:cs="Times New Roman"/>
          <w:color w:val="000000"/>
          <w:sz w:val="24"/>
          <w:szCs w:val="24"/>
        </w:rPr>
        <w:t>„Sąlygos vystyti sportinį ir vandens turizmą“ (</w:t>
      </w:r>
      <w:r w:rsidR="00B64BFB" w:rsidRPr="00E41E1F">
        <w:rPr>
          <w:rFonts w:ascii="Times New Roman" w:hAnsi="Times New Roman" w:cs="Times New Roman"/>
          <w:color w:val="000000"/>
          <w:sz w:val="24"/>
          <w:szCs w:val="24"/>
        </w:rPr>
        <w:t>Klaipėdos rajono turizmo rinkodaros strategija 2016–2021 m.</w:t>
      </w:r>
      <w:r w:rsidRPr="00E41E1F">
        <w:rPr>
          <w:rFonts w:ascii="Times New Roman" w:hAnsi="Times New Roman" w:cs="Times New Roman"/>
          <w:color w:val="000000"/>
          <w:sz w:val="24"/>
          <w:szCs w:val="24"/>
        </w:rPr>
        <w:t>)</w:t>
      </w:r>
      <w:r w:rsidR="00B64BFB" w:rsidRPr="00E41E1F">
        <w:rPr>
          <w:rFonts w:ascii="Times New Roman" w:hAnsi="Times New Roman" w:cs="Times New Roman"/>
          <w:color w:val="000000"/>
          <w:sz w:val="24"/>
          <w:szCs w:val="24"/>
        </w:rPr>
        <w:t>;</w:t>
      </w:r>
    </w:p>
    <w:p w14:paraId="0E7CE80B" w14:textId="01DB1BCB" w:rsidR="00CF1103" w:rsidRPr="00E41E1F" w:rsidRDefault="00A974D8" w:rsidP="0019006F">
      <w:pPr>
        <w:pStyle w:val="Sraopastraipa"/>
        <w:numPr>
          <w:ilvl w:val="0"/>
          <w:numId w:val="8"/>
        </w:numPr>
        <w:autoSpaceDE w:val="0"/>
        <w:autoSpaceDN w:val="0"/>
        <w:adjustRightInd w:val="0"/>
        <w:spacing w:before="120" w:after="120" w:line="240" w:lineRule="auto"/>
        <w:contextualSpacing w:val="0"/>
        <w:jc w:val="both"/>
        <w:rPr>
          <w:rFonts w:ascii="Times New Roman" w:hAnsi="Times New Roman" w:cs="Times New Roman"/>
          <w:color w:val="000000"/>
          <w:sz w:val="24"/>
          <w:szCs w:val="24"/>
        </w:rPr>
      </w:pPr>
      <w:r w:rsidRPr="00E41E1F">
        <w:rPr>
          <w:rFonts w:ascii="Times New Roman" w:hAnsi="Times New Roman" w:cs="Times New Roman"/>
          <w:color w:val="000000"/>
          <w:sz w:val="24"/>
          <w:szCs w:val="24"/>
        </w:rPr>
        <w:t>„Tarptautinis sporto turizmas“,</w:t>
      </w:r>
      <w:r w:rsidR="00B64BFB" w:rsidRPr="00E41E1F">
        <w:rPr>
          <w:rFonts w:ascii="Times New Roman" w:hAnsi="Times New Roman" w:cs="Times New Roman"/>
          <w:color w:val="000000"/>
          <w:sz w:val="24"/>
          <w:szCs w:val="24"/>
        </w:rPr>
        <w:t xml:space="preserve"> </w:t>
      </w:r>
      <w:r w:rsidRPr="00E41E1F">
        <w:rPr>
          <w:rFonts w:ascii="Times New Roman" w:hAnsi="Times New Roman" w:cs="Times New Roman"/>
          <w:color w:val="000000"/>
          <w:sz w:val="24"/>
          <w:szCs w:val="24"/>
        </w:rPr>
        <w:t xml:space="preserve">„Nacionalinio potencialo teritorijos: </w:t>
      </w:r>
      <w:proofErr w:type="spellStart"/>
      <w:r w:rsidRPr="00E41E1F">
        <w:rPr>
          <w:rFonts w:ascii="Times New Roman" w:hAnsi="Times New Roman" w:cs="Times New Roman"/>
          <w:color w:val="000000"/>
          <w:sz w:val="24"/>
          <w:szCs w:val="24"/>
        </w:rPr>
        <w:t>Karklė</w:t>
      </w:r>
      <w:proofErr w:type="spellEnd"/>
      <w:r w:rsidRPr="00E41E1F">
        <w:rPr>
          <w:rFonts w:ascii="Times New Roman" w:hAnsi="Times New Roman" w:cs="Times New Roman"/>
          <w:color w:val="000000"/>
          <w:sz w:val="24"/>
          <w:szCs w:val="24"/>
        </w:rPr>
        <w:t>, Gargždai, Dreverna</w:t>
      </w:r>
      <w:r w:rsidR="00576C33">
        <w:rPr>
          <w:rFonts w:ascii="Times New Roman" w:hAnsi="Times New Roman" w:cs="Times New Roman"/>
          <w:color w:val="000000"/>
          <w:sz w:val="24"/>
          <w:szCs w:val="24"/>
        </w:rPr>
        <w:t>‒</w:t>
      </w:r>
      <w:proofErr w:type="spellStart"/>
      <w:r w:rsidRPr="00E41E1F">
        <w:rPr>
          <w:rFonts w:ascii="Times New Roman" w:hAnsi="Times New Roman" w:cs="Times New Roman"/>
          <w:color w:val="000000"/>
          <w:sz w:val="24"/>
          <w:szCs w:val="24"/>
        </w:rPr>
        <w:t>Svencelė</w:t>
      </w:r>
      <w:proofErr w:type="spellEnd"/>
      <w:r w:rsidR="00576C33">
        <w:rPr>
          <w:rFonts w:ascii="Times New Roman" w:hAnsi="Times New Roman" w:cs="Times New Roman"/>
          <w:color w:val="000000"/>
          <w:sz w:val="24"/>
          <w:szCs w:val="24"/>
        </w:rPr>
        <w:t>‒</w:t>
      </w:r>
      <w:r w:rsidRPr="00E41E1F">
        <w:rPr>
          <w:rFonts w:ascii="Times New Roman" w:hAnsi="Times New Roman" w:cs="Times New Roman"/>
          <w:color w:val="000000"/>
          <w:sz w:val="24"/>
          <w:szCs w:val="24"/>
        </w:rPr>
        <w:t>Priekulė“, „regioninio potencialo teritorijos: Agluonėnų, Veiviržėnų, Judrėnų, Endriejavo, Lapių</w:t>
      </w:r>
      <w:r w:rsidR="00576C33">
        <w:rPr>
          <w:rFonts w:ascii="Times New Roman" w:hAnsi="Times New Roman" w:cs="Times New Roman"/>
          <w:color w:val="000000"/>
          <w:sz w:val="24"/>
          <w:szCs w:val="24"/>
        </w:rPr>
        <w:t>‒</w:t>
      </w:r>
      <w:proofErr w:type="spellStart"/>
      <w:r w:rsidRPr="00E41E1F">
        <w:rPr>
          <w:rFonts w:ascii="Times New Roman" w:hAnsi="Times New Roman" w:cs="Times New Roman"/>
          <w:color w:val="000000"/>
          <w:sz w:val="24"/>
          <w:szCs w:val="24"/>
        </w:rPr>
        <w:t>Pikteikių</w:t>
      </w:r>
      <w:proofErr w:type="spellEnd"/>
      <w:r w:rsidRPr="00E41E1F">
        <w:rPr>
          <w:rFonts w:ascii="Times New Roman" w:hAnsi="Times New Roman" w:cs="Times New Roman"/>
          <w:color w:val="000000"/>
          <w:sz w:val="24"/>
          <w:szCs w:val="24"/>
        </w:rPr>
        <w:t>“, „Vandens turizmas“, „sporto turizmas“, dviračių ir pėsčiųjų takų infrastruktūra“, „rekreacinių zonų infrastruktūra“, „vandens telkinių rekreacinių zonų infrastruktūra“, „gamtinis turizmas“, „</w:t>
      </w:r>
      <w:proofErr w:type="spellStart"/>
      <w:r w:rsidRPr="00E41E1F">
        <w:rPr>
          <w:rFonts w:ascii="Times New Roman" w:hAnsi="Times New Roman" w:cs="Times New Roman"/>
          <w:color w:val="000000"/>
          <w:sz w:val="24"/>
          <w:szCs w:val="24"/>
        </w:rPr>
        <w:t>etnoturizmas</w:t>
      </w:r>
      <w:proofErr w:type="spellEnd"/>
      <w:r w:rsidRPr="00E41E1F">
        <w:rPr>
          <w:rFonts w:ascii="Times New Roman" w:hAnsi="Times New Roman" w:cs="Times New Roman"/>
          <w:color w:val="000000"/>
          <w:sz w:val="24"/>
          <w:szCs w:val="24"/>
        </w:rPr>
        <w:t>“, „nelaimių turizmas“, „Minijos upės baseino rekreacija-turizmas“, „Prieplaukos“, „paplūdimiai“, „kempingai“, „nardymo centras“, „sporto infrastruktūra Gargžduose“, „pėsčiųjų ir dviračių trasos“, „karjerų rekreacijai pritaikymas“, „rekreacinės žvejybos plėtra“, „sapropelio panaudojimas SPA“, „aviacinis sportas“, „paukščių, gyvūnų ir kraštovaizdžio stebėjimas, augalų pažinimas, vaistažolių rinkimas, lakštingalų klausymas“, „etnografinis pramogų parkas“, „piliakalnių pritaikymas rekreacijai</w:t>
      </w:r>
      <w:r w:rsidR="00576C33">
        <w:rPr>
          <w:rFonts w:ascii="Times New Roman" w:hAnsi="Times New Roman" w:cs="Times New Roman"/>
          <w:color w:val="000000"/>
          <w:sz w:val="24"/>
          <w:szCs w:val="24"/>
        </w:rPr>
        <w:t xml:space="preserve"> ‒ </w:t>
      </w:r>
      <w:r w:rsidRPr="00E41E1F">
        <w:rPr>
          <w:rFonts w:ascii="Times New Roman" w:hAnsi="Times New Roman" w:cs="Times New Roman"/>
          <w:color w:val="000000"/>
          <w:sz w:val="24"/>
          <w:szCs w:val="24"/>
        </w:rPr>
        <w:t>pažintiniams tikslams)“, „žydų naikinimo vietų maršrutai“, „bažnyčių maršrutas“, gynybinių įtvirtinimų maršrutas“, „kultūros paveldo objektų maršrutas“ (</w:t>
      </w:r>
      <w:r w:rsidR="00B64BFB" w:rsidRPr="00E41E1F">
        <w:rPr>
          <w:rFonts w:ascii="Times New Roman" w:hAnsi="Times New Roman" w:cs="Times New Roman"/>
          <w:color w:val="000000"/>
          <w:sz w:val="24"/>
          <w:szCs w:val="24"/>
        </w:rPr>
        <w:t>Klaipėdos rajono turizmo plėtros iki 2020 m. planas).</w:t>
      </w:r>
      <w:r w:rsidR="00B64BFB" w:rsidRPr="00E41E1F">
        <w:rPr>
          <w:rFonts w:ascii="Times New Roman" w:hAnsi="Times New Roman" w:cs="Times New Roman"/>
          <w:i/>
          <w:iCs/>
          <w:color w:val="000000"/>
          <w:sz w:val="24"/>
          <w:szCs w:val="24"/>
        </w:rPr>
        <w:t xml:space="preserve"> </w:t>
      </w:r>
    </w:p>
    <w:p w14:paraId="4ACC7326" w14:textId="1DCC5973" w:rsidR="007E4EB8" w:rsidRPr="00E41E1F" w:rsidRDefault="00AC6649" w:rsidP="00CD35CA">
      <w:pPr>
        <w:autoSpaceDE w:val="0"/>
        <w:autoSpaceDN w:val="0"/>
        <w:adjustRightInd w:val="0"/>
        <w:ind w:firstLine="720"/>
        <w:rPr>
          <w:rFonts w:ascii="Times New Roman" w:hAnsi="Times New Roman" w:cs="Times New Roman"/>
          <w:color w:val="000000"/>
          <w:szCs w:val="24"/>
        </w:rPr>
      </w:pPr>
      <w:bookmarkStart w:id="49" w:name="_Hlk45819422"/>
      <w:bookmarkStart w:id="50" w:name="_Hlk45819441"/>
      <w:r w:rsidRPr="00E41E1F">
        <w:rPr>
          <w:rFonts w:ascii="Times New Roman" w:hAnsi="Times New Roman" w:cs="Times New Roman"/>
          <w:szCs w:val="24"/>
          <w:lang w:eastAsia="lt-LT"/>
        </w:rPr>
        <w:t>Klaipėdos regiono turizmo ir žemės ūkio sektorių plėtros studijoje</w:t>
      </w:r>
      <w:r w:rsidRPr="00E41E1F">
        <w:rPr>
          <w:rFonts w:ascii="Times New Roman" w:hAnsi="Times New Roman" w:cs="Times New Roman"/>
          <w:color w:val="000000"/>
          <w:szCs w:val="24"/>
        </w:rPr>
        <w:t xml:space="preserve"> </w:t>
      </w:r>
      <w:r w:rsidR="007E4EB8" w:rsidRPr="00E41E1F">
        <w:rPr>
          <w:rFonts w:ascii="Times New Roman" w:hAnsi="Times New Roman" w:cs="Times New Roman"/>
          <w:color w:val="000000"/>
          <w:szCs w:val="24"/>
        </w:rPr>
        <w:t>nurodoma, kad:</w:t>
      </w:r>
    </w:p>
    <w:p w14:paraId="206A660E" w14:textId="77777777" w:rsidR="007E4EB8" w:rsidRPr="00E41E1F" w:rsidRDefault="007E4EB8" w:rsidP="00CD35CA">
      <w:pPr>
        <w:pStyle w:val="Sraopastraipa"/>
        <w:numPr>
          <w:ilvl w:val="0"/>
          <w:numId w:val="10"/>
        </w:numPr>
        <w:autoSpaceDE w:val="0"/>
        <w:autoSpaceDN w:val="0"/>
        <w:adjustRightInd w:val="0"/>
        <w:spacing w:before="120" w:after="120" w:line="240" w:lineRule="auto"/>
        <w:contextualSpacing w:val="0"/>
        <w:jc w:val="both"/>
        <w:rPr>
          <w:rFonts w:ascii="Times New Roman" w:hAnsi="Times New Roman" w:cs="Times New Roman"/>
          <w:color w:val="000000"/>
          <w:szCs w:val="24"/>
        </w:rPr>
      </w:pPr>
      <w:r w:rsidRPr="00E41E1F">
        <w:rPr>
          <w:rFonts w:ascii="Times New Roman" w:hAnsi="Times New Roman" w:cs="Times New Roman"/>
          <w:color w:val="000000"/>
          <w:sz w:val="24"/>
          <w:szCs w:val="24"/>
        </w:rPr>
        <w:t>esama Klaipėdos rajono savivaldybės specializacija: vandens, aktyvus, kaimo ir gamtinis turizmas;</w:t>
      </w:r>
    </w:p>
    <w:p w14:paraId="2CD9DF95" w14:textId="109D0308" w:rsidR="007E4EB8" w:rsidRPr="00E41E1F" w:rsidRDefault="007E4EB8" w:rsidP="00CD35CA">
      <w:pPr>
        <w:pStyle w:val="Sraopastraipa"/>
        <w:numPr>
          <w:ilvl w:val="0"/>
          <w:numId w:val="10"/>
        </w:numPr>
        <w:autoSpaceDE w:val="0"/>
        <w:autoSpaceDN w:val="0"/>
        <w:adjustRightInd w:val="0"/>
        <w:spacing w:before="120" w:after="120" w:line="240" w:lineRule="auto"/>
        <w:contextualSpacing w:val="0"/>
        <w:jc w:val="both"/>
        <w:rPr>
          <w:rFonts w:ascii="Times New Roman" w:hAnsi="Times New Roman" w:cs="Times New Roman"/>
          <w:color w:val="000000"/>
          <w:szCs w:val="24"/>
        </w:rPr>
      </w:pPr>
      <w:r w:rsidRPr="00E41E1F">
        <w:rPr>
          <w:rFonts w:ascii="Times New Roman" w:hAnsi="Times New Roman" w:cs="Times New Roman"/>
          <w:color w:val="000000"/>
          <w:sz w:val="24"/>
          <w:szCs w:val="24"/>
        </w:rPr>
        <w:t>norima plėtoti Klaipėdos rajono savivaldybės specializacija: pajūrio ir jūrinis, vandens ir aktyvus turizmas</w:t>
      </w:r>
      <w:r w:rsidR="00AC6649" w:rsidRPr="00E41E1F">
        <w:rPr>
          <w:rFonts w:ascii="Times New Roman" w:hAnsi="Times New Roman" w:cs="Times New Roman"/>
          <w:color w:val="000000"/>
          <w:sz w:val="24"/>
          <w:szCs w:val="24"/>
        </w:rPr>
        <w:t>;</w:t>
      </w:r>
    </w:p>
    <w:p w14:paraId="3D632F52" w14:textId="77777777" w:rsidR="007E4EB8" w:rsidRPr="00E41E1F" w:rsidRDefault="007E4EB8" w:rsidP="00CD35CA">
      <w:pPr>
        <w:pStyle w:val="Sraopastraipa"/>
        <w:numPr>
          <w:ilvl w:val="0"/>
          <w:numId w:val="10"/>
        </w:numPr>
        <w:autoSpaceDE w:val="0"/>
        <w:autoSpaceDN w:val="0"/>
        <w:adjustRightInd w:val="0"/>
        <w:spacing w:before="120" w:after="120" w:line="240" w:lineRule="auto"/>
        <w:contextualSpacing w:val="0"/>
        <w:jc w:val="both"/>
        <w:rPr>
          <w:rFonts w:ascii="Times New Roman" w:hAnsi="Times New Roman" w:cs="Times New Roman"/>
          <w:color w:val="000000"/>
          <w:szCs w:val="24"/>
        </w:rPr>
      </w:pPr>
      <w:r w:rsidRPr="00E41E1F">
        <w:rPr>
          <w:rFonts w:ascii="Times New Roman" w:hAnsi="Times New Roman" w:cs="Times New Roman"/>
          <w:color w:val="000000"/>
          <w:sz w:val="24"/>
          <w:szCs w:val="24"/>
        </w:rPr>
        <w:t>nevystoma specializacija – miesto, kultūrinis, sveikatingumo ir dalykinis turizmas.</w:t>
      </w:r>
    </w:p>
    <w:p w14:paraId="6D35BC04" w14:textId="77777777" w:rsidR="00957AE3" w:rsidRPr="00E41E1F" w:rsidRDefault="00957AE3" w:rsidP="00CD35CA">
      <w:pPr>
        <w:ind w:firstLine="720"/>
        <w:rPr>
          <w:rFonts w:ascii="Times New Roman" w:hAnsi="Times New Roman" w:cs="Times New Roman"/>
        </w:rPr>
      </w:pPr>
      <w:r w:rsidRPr="00E41E1F">
        <w:rPr>
          <w:rFonts w:ascii="Times New Roman" w:hAnsi="Times New Roman" w:cs="Times New Roman"/>
        </w:rPr>
        <w:t>Klaipėdos rajonui svarbiausi studijoje numatyti tikslai (ir uždaviniai):</w:t>
      </w:r>
    </w:p>
    <w:p w14:paraId="417ADB04" w14:textId="77777777" w:rsidR="00957AE3" w:rsidRPr="00E41E1F" w:rsidRDefault="00957AE3" w:rsidP="00CD35CA">
      <w:pPr>
        <w:pStyle w:val="Sraopastraipa"/>
        <w:numPr>
          <w:ilvl w:val="0"/>
          <w:numId w:val="6"/>
        </w:numPr>
        <w:spacing w:before="120" w:after="120" w:line="240" w:lineRule="auto"/>
        <w:contextualSpacing w:val="0"/>
        <w:jc w:val="both"/>
        <w:rPr>
          <w:rFonts w:ascii="Times New Roman" w:hAnsi="Times New Roman" w:cs="Times New Roman"/>
          <w:sz w:val="24"/>
          <w:szCs w:val="24"/>
        </w:rPr>
      </w:pPr>
      <w:r w:rsidRPr="00E41E1F">
        <w:rPr>
          <w:rFonts w:ascii="Times New Roman" w:hAnsi="Times New Roman" w:cs="Times New Roman"/>
          <w:sz w:val="24"/>
          <w:szCs w:val="24"/>
        </w:rPr>
        <w:t>Padidinti vidaus vandenų panaudojimą susisiekimo ir turizmo reikmėms (vidaus vandenų panaudojimas rekreacijai ir turizmui);</w:t>
      </w:r>
    </w:p>
    <w:p w14:paraId="21310225" w14:textId="77777777" w:rsidR="00957AE3" w:rsidRPr="00E41E1F" w:rsidRDefault="00957AE3" w:rsidP="00CD35CA">
      <w:pPr>
        <w:pStyle w:val="Sraopastraipa"/>
        <w:numPr>
          <w:ilvl w:val="0"/>
          <w:numId w:val="6"/>
        </w:numPr>
        <w:spacing w:before="120" w:after="120" w:line="240" w:lineRule="auto"/>
        <w:contextualSpacing w:val="0"/>
        <w:jc w:val="both"/>
        <w:rPr>
          <w:rFonts w:ascii="Times New Roman" w:hAnsi="Times New Roman" w:cs="Times New Roman"/>
          <w:sz w:val="24"/>
          <w:szCs w:val="24"/>
        </w:rPr>
      </w:pPr>
      <w:r w:rsidRPr="00E41E1F">
        <w:rPr>
          <w:rFonts w:ascii="Times New Roman" w:hAnsi="Times New Roman" w:cs="Times New Roman"/>
          <w:sz w:val="24"/>
          <w:szCs w:val="24"/>
        </w:rPr>
        <w:lastRenderedPageBreak/>
        <w:t>Gerinti susisiekimo dviračiais sąlygas ir sukurti naujas galimybes susisiekimui dviračiais (sukurti priemones, užtikrinančias judėjimo dviračiais saugumą ir patrauklumą);</w:t>
      </w:r>
    </w:p>
    <w:p w14:paraId="702C092D" w14:textId="77777777" w:rsidR="00957AE3" w:rsidRPr="00E41E1F" w:rsidRDefault="00957AE3" w:rsidP="00CD35CA">
      <w:pPr>
        <w:pStyle w:val="Sraopastraipa"/>
        <w:numPr>
          <w:ilvl w:val="0"/>
          <w:numId w:val="6"/>
        </w:numPr>
        <w:spacing w:before="120" w:after="120" w:line="240" w:lineRule="auto"/>
        <w:contextualSpacing w:val="0"/>
        <w:jc w:val="both"/>
        <w:rPr>
          <w:rFonts w:ascii="Times New Roman" w:hAnsi="Times New Roman" w:cs="Times New Roman"/>
          <w:sz w:val="24"/>
          <w:szCs w:val="24"/>
        </w:rPr>
      </w:pPr>
      <w:r w:rsidRPr="00E41E1F">
        <w:rPr>
          <w:rFonts w:ascii="Times New Roman" w:hAnsi="Times New Roman" w:cs="Times New Roman"/>
          <w:sz w:val="24"/>
          <w:szCs w:val="24"/>
        </w:rPr>
        <w:t>Turizmo skatinimas ir susijusios infrastruktūros plėtra panaudojant skirtingas transporto rūšis (turizmo infrastruktūros ir paslaugų plėtra; Minijos vandens turizmo trasos plėtra).</w:t>
      </w:r>
    </w:p>
    <w:p w14:paraId="2D257616" w14:textId="1BD853BC" w:rsidR="00CE5476" w:rsidRPr="00E41E1F" w:rsidRDefault="00957AE3" w:rsidP="00445577">
      <w:pPr>
        <w:autoSpaceDE w:val="0"/>
        <w:autoSpaceDN w:val="0"/>
        <w:adjustRightInd w:val="0"/>
        <w:ind w:firstLine="720"/>
        <w:rPr>
          <w:rFonts w:ascii="Times New Roman" w:hAnsi="Times New Roman" w:cs="Times New Roman"/>
          <w:sz w:val="28"/>
          <w:szCs w:val="28"/>
        </w:rPr>
      </w:pPr>
      <w:bookmarkStart w:id="51" w:name="_Hlk45819459"/>
      <w:bookmarkEnd w:id="49"/>
      <w:bookmarkEnd w:id="50"/>
      <w:r w:rsidRPr="00E41E1F">
        <w:rPr>
          <w:rFonts w:ascii="Times New Roman" w:hAnsi="Times New Roman" w:cs="Times New Roman"/>
          <w:szCs w:val="24"/>
          <w:lang w:eastAsia="lt-LT"/>
        </w:rPr>
        <w:t>Klaipėdos regiono turizmo ir žemės ūkio sektorių plėtros studijoje p</w:t>
      </w:r>
      <w:r w:rsidR="00CE5476" w:rsidRPr="00E41E1F">
        <w:rPr>
          <w:rFonts w:ascii="Times New Roman" w:hAnsi="Times New Roman" w:cs="Times New Roman"/>
          <w:szCs w:val="24"/>
        </w:rPr>
        <w:t>agal inovacijų scenarijaus ir kitų turizmo plėtros priemonių planą nuo 2021 m</w:t>
      </w:r>
      <w:r w:rsidR="00CD35CA" w:rsidRPr="00E41E1F">
        <w:rPr>
          <w:rFonts w:ascii="Times New Roman" w:hAnsi="Times New Roman" w:cs="Times New Roman"/>
          <w:szCs w:val="24"/>
        </w:rPr>
        <w:t>etais</w:t>
      </w:r>
      <w:r w:rsidR="00CE5476" w:rsidRPr="00E41E1F">
        <w:rPr>
          <w:rFonts w:ascii="Times New Roman" w:hAnsi="Times New Roman" w:cs="Times New Roman"/>
          <w:szCs w:val="24"/>
        </w:rPr>
        <w:t xml:space="preserve"> numatyta</w:t>
      </w:r>
      <w:r w:rsidR="00BC6E49" w:rsidRPr="00E41E1F">
        <w:rPr>
          <w:rFonts w:ascii="Times New Roman" w:hAnsi="Times New Roman" w:cs="Times New Roman"/>
          <w:szCs w:val="24"/>
        </w:rPr>
        <w:t xml:space="preserve"> vystyti </w:t>
      </w:r>
      <w:r w:rsidR="00BC6E49" w:rsidRPr="00E41E1F">
        <w:rPr>
          <w:rFonts w:ascii="Times New Roman" w:hAnsi="Times New Roman" w:cs="Times New Roman"/>
          <w:szCs w:val="28"/>
        </w:rPr>
        <w:t>kurortines teritorijas,</w:t>
      </w:r>
      <w:r w:rsidR="00BC6E49" w:rsidRPr="00E41E1F">
        <w:rPr>
          <w:rFonts w:ascii="Times New Roman" w:hAnsi="Times New Roman" w:cs="Times New Roman"/>
          <w:szCs w:val="24"/>
        </w:rPr>
        <w:t xml:space="preserve"> </w:t>
      </w:r>
      <w:r w:rsidR="00270EC5" w:rsidRPr="00E41E1F">
        <w:rPr>
          <w:rFonts w:ascii="Times New Roman" w:hAnsi="Times New Roman" w:cs="Times New Roman"/>
          <w:szCs w:val="24"/>
        </w:rPr>
        <w:t>n</w:t>
      </w:r>
      <w:r w:rsidR="00CE5476" w:rsidRPr="00E41E1F">
        <w:rPr>
          <w:rFonts w:ascii="Times New Roman" w:hAnsi="Times New Roman" w:cs="Times New Roman"/>
          <w:szCs w:val="28"/>
        </w:rPr>
        <w:t>emokam</w:t>
      </w:r>
      <w:r w:rsidR="00BC6E49" w:rsidRPr="00E41E1F">
        <w:rPr>
          <w:rFonts w:ascii="Times New Roman" w:hAnsi="Times New Roman" w:cs="Times New Roman"/>
          <w:szCs w:val="28"/>
        </w:rPr>
        <w:t>ą</w:t>
      </w:r>
      <w:r w:rsidR="00CE5476" w:rsidRPr="00E41E1F">
        <w:rPr>
          <w:rFonts w:ascii="Times New Roman" w:hAnsi="Times New Roman" w:cs="Times New Roman"/>
          <w:szCs w:val="28"/>
        </w:rPr>
        <w:t xml:space="preserve"> beviel</w:t>
      </w:r>
      <w:r w:rsidR="00BC6E49" w:rsidRPr="00E41E1F">
        <w:rPr>
          <w:rFonts w:ascii="Times New Roman" w:hAnsi="Times New Roman" w:cs="Times New Roman"/>
          <w:szCs w:val="28"/>
        </w:rPr>
        <w:t>į</w:t>
      </w:r>
      <w:r w:rsidR="00CE5476" w:rsidRPr="00E41E1F">
        <w:rPr>
          <w:rFonts w:ascii="Times New Roman" w:hAnsi="Times New Roman" w:cs="Times New Roman"/>
          <w:szCs w:val="28"/>
        </w:rPr>
        <w:t xml:space="preserve"> interneto ryš</w:t>
      </w:r>
      <w:r w:rsidR="00BC6E49" w:rsidRPr="00E41E1F">
        <w:rPr>
          <w:rFonts w:ascii="Times New Roman" w:hAnsi="Times New Roman" w:cs="Times New Roman"/>
          <w:szCs w:val="28"/>
        </w:rPr>
        <w:t>į</w:t>
      </w:r>
      <w:r w:rsidR="00CE5476" w:rsidRPr="00E41E1F">
        <w:rPr>
          <w:rFonts w:ascii="Times New Roman" w:hAnsi="Times New Roman" w:cs="Times New Roman"/>
          <w:szCs w:val="28"/>
        </w:rPr>
        <w:t xml:space="preserve"> pasirinktose viešosiose erdvėse</w:t>
      </w:r>
      <w:r w:rsidR="007E4EB8" w:rsidRPr="00E41E1F">
        <w:rPr>
          <w:rFonts w:ascii="Times New Roman" w:hAnsi="Times New Roman" w:cs="Times New Roman"/>
          <w:szCs w:val="28"/>
        </w:rPr>
        <w:t>,</w:t>
      </w:r>
      <w:r w:rsidR="00270EC5" w:rsidRPr="00E41E1F">
        <w:rPr>
          <w:rFonts w:ascii="Times New Roman" w:hAnsi="Times New Roman" w:cs="Times New Roman"/>
          <w:szCs w:val="28"/>
        </w:rPr>
        <w:t xml:space="preserve"> </w:t>
      </w:r>
      <w:r w:rsidR="00BC6E49" w:rsidRPr="00E41E1F">
        <w:rPr>
          <w:rFonts w:ascii="Times New Roman" w:hAnsi="Times New Roman" w:cs="Times New Roman"/>
          <w:szCs w:val="28"/>
        </w:rPr>
        <w:t xml:space="preserve">gerinti infrastruktūrą, skirtą </w:t>
      </w:r>
      <w:r w:rsidR="00270EC5" w:rsidRPr="00E41E1F">
        <w:rPr>
          <w:rFonts w:ascii="Times New Roman" w:hAnsi="Times New Roman" w:cs="Times New Roman"/>
          <w:szCs w:val="28"/>
        </w:rPr>
        <w:t>t</w:t>
      </w:r>
      <w:r w:rsidR="00CE5476" w:rsidRPr="00E41E1F">
        <w:rPr>
          <w:rFonts w:ascii="Times New Roman" w:hAnsi="Times New Roman" w:cs="Times New Roman"/>
          <w:szCs w:val="28"/>
        </w:rPr>
        <w:t xml:space="preserve">uristų judumui </w:t>
      </w:r>
      <w:r w:rsidR="00BC6E49" w:rsidRPr="00E41E1F">
        <w:rPr>
          <w:rFonts w:ascii="Times New Roman" w:hAnsi="Times New Roman" w:cs="Times New Roman"/>
          <w:szCs w:val="28"/>
        </w:rPr>
        <w:t>skatinti</w:t>
      </w:r>
      <w:r w:rsidR="00CE5476" w:rsidRPr="00E41E1F">
        <w:rPr>
          <w:rFonts w:ascii="Times New Roman" w:hAnsi="Times New Roman" w:cs="Times New Roman"/>
          <w:szCs w:val="28"/>
        </w:rPr>
        <w:t>.</w:t>
      </w:r>
    </w:p>
    <w:bookmarkEnd w:id="51"/>
    <w:p w14:paraId="3D2FDE7D" w14:textId="77777777" w:rsidR="0052394E" w:rsidRPr="00E41E1F" w:rsidRDefault="0052394E" w:rsidP="00445577">
      <w:pPr>
        <w:ind w:firstLine="720"/>
        <w:rPr>
          <w:rFonts w:ascii="Times New Roman" w:hAnsi="Times New Roman" w:cs="Times New Roman"/>
          <w:lang w:eastAsia="lt-LT"/>
        </w:rPr>
      </w:pPr>
      <w:r w:rsidRPr="00E41E1F">
        <w:rPr>
          <w:rFonts w:ascii="Times New Roman" w:hAnsi="Times New Roman" w:cs="Times New Roman"/>
          <w:b/>
          <w:bCs/>
          <w:lang w:eastAsia="lt-LT"/>
        </w:rPr>
        <w:t>Vakarų krantas. Regioninės galimybių studijos</w:t>
      </w:r>
      <w:r w:rsidRPr="00E41E1F">
        <w:rPr>
          <w:rFonts w:ascii="Times New Roman" w:hAnsi="Times New Roman" w:cs="Times New Roman"/>
          <w:lang w:eastAsia="lt-LT"/>
        </w:rPr>
        <w:t xml:space="preserve"> (toliau – galimybių studija) tikslas – parengti tikslingą ir ekonomiškai pagrįstą Klaipėdos regiono </w:t>
      </w:r>
      <w:proofErr w:type="spellStart"/>
      <w:r w:rsidRPr="00E41E1F">
        <w:rPr>
          <w:rFonts w:ascii="Times New Roman" w:hAnsi="Times New Roman" w:cs="Times New Roman"/>
          <w:lang w:eastAsia="lt-LT"/>
        </w:rPr>
        <w:t>bevariklio</w:t>
      </w:r>
      <w:proofErr w:type="spellEnd"/>
      <w:r w:rsidRPr="00E41E1F">
        <w:rPr>
          <w:rFonts w:ascii="Times New Roman" w:hAnsi="Times New Roman" w:cs="Times New Roman"/>
          <w:lang w:eastAsia="lt-LT"/>
        </w:rPr>
        <w:t>, lengvojo, viešojo ir vandens transporto optimizavimo ir plėtros koncepciją. Galimybių studijos uždaviniai: identifikuoti pagrindinius optimizavimo ir plėtros elementus bei jų sąsajas; nustatyti optimizavimo ir plėtros elementų vystymo koncepciją ir prioritetus; pasiūlyti koncepcijos įgyvendinimo planą.</w:t>
      </w:r>
    </w:p>
    <w:p w14:paraId="70772E0F" w14:textId="495E0253" w:rsidR="0052394E" w:rsidRPr="00E41E1F" w:rsidRDefault="0052394E" w:rsidP="00445577">
      <w:pPr>
        <w:ind w:firstLine="720"/>
        <w:rPr>
          <w:rFonts w:ascii="Times New Roman" w:hAnsi="Times New Roman" w:cs="Times New Roman"/>
          <w:szCs w:val="24"/>
          <w:lang w:eastAsia="lt-LT"/>
        </w:rPr>
      </w:pPr>
      <w:r w:rsidRPr="00E41E1F">
        <w:rPr>
          <w:rFonts w:ascii="Times New Roman" w:hAnsi="Times New Roman" w:cs="Times New Roman"/>
          <w:szCs w:val="24"/>
          <w:lang w:eastAsia="lt-LT"/>
        </w:rPr>
        <w:t xml:space="preserve">Galimybių studijoje numatyti preliminarūs sprendiniai, už kuriuos atsakinga Klaipėdos rajono savivaldybė: </w:t>
      </w:r>
    </w:p>
    <w:p w14:paraId="0E3D8A04" w14:textId="55111D06" w:rsidR="00B33F00" w:rsidRPr="00E41E1F" w:rsidRDefault="0052394E" w:rsidP="0019006F">
      <w:pPr>
        <w:pStyle w:val="Sraopastraipa"/>
        <w:numPr>
          <w:ilvl w:val="0"/>
          <w:numId w:val="17"/>
        </w:numPr>
        <w:tabs>
          <w:tab w:val="left" w:pos="3825"/>
        </w:tabs>
        <w:spacing w:before="120" w:after="120"/>
        <w:ind w:left="1080"/>
        <w:contextualSpacing w:val="0"/>
        <w:jc w:val="both"/>
        <w:rPr>
          <w:rFonts w:ascii="Times New Roman" w:hAnsi="Times New Roman" w:cs="Times New Roman"/>
          <w:sz w:val="24"/>
          <w:szCs w:val="24"/>
        </w:rPr>
      </w:pPr>
      <w:r w:rsidRPr="00E41E1F">
        <w:rPr>
          <w:rFonts w:asciiTheme="majorBidi" w:hAnsiTheme="majorBidi" w:cstheme="majorBidi"/>
          <w:sz w:val="24"/>
          <w:szCs w:val="24"/>
        </w:rPr>
        <w:t>Lankupių ir Drevernos šliuzų rekonstrukcija;</w:t>
      </w:r>
    </w:p>
    <w:p w14:paraId="17C5C3DC" w14:textId="77777777" w:rsidR="00B33F00" w:rsidRPr="00E41E1F" w:rsidRDefault="0052394E" w:rsidP="0019006F">
      <w:pPr>
        <w:pStyle w:val="Sraopastraipa"/>
        <w:numPr>
          <w:ilvl w:val="0"/>
          <w:numId w:val="17"/>
        </w:numPr>
        <w:tabs>
          <w:tab w:val="left" w:pos="3825"/>
        </w:tabs>
        <w:spacing w:before="120" w:after="120"/>
        <w:ind w:left="1080"/>
        <w:contextualSpacing w:val="0"/>
        <w:jc w:val="both"/>
        <w:rPr>
          <w:rFonts w:ascii="Times New Roman" w:hAnsi="Times New Roman" w:cs="Times New Roman"/>
          <w:sz w:val="24"/>
          <w:szCs w:val="24"/>
        </w:rPr>
      </w:pPr>
      <w:r w:rsidRPr="00E41E1F">
        <w:rPr>
          <w:rFonts w:asciiTheme="majorBidi" w:hAnsiTheme="majorBidi" w:cstheme="majorBidi"/>
          <w:sz w:val="24"/>
          <w:szCs w:val="24"/>
        </w:rPr>
        <w:t>Kanalo jungties su Kuršių mariomis į šiaurę nuo Drevernos statyba;</w:t>
      </w:r>
    </w:p>
    <w:p w14:paraId="3FEDE29E" w14:textId="77777777" w:rsidR="00B33F00" w:rsidRPr="00E41E1F" w:rsidRDefault="0052394E" w:rsidP="0019006F">
      <w:pPr>
        <w:pStyle w:val="Sraopastraipa"/>
        <w:numPr>
          <w:ilvl w:val="0"/>
          <w:numId w:val="17"/>
        </w:numPr>
        <w:tabs>
          <w:tab w:val="left" w:pos="3825"/>
        </w:tabs>
        <w:spacing w:before="120" w:after="120"/>
        <w:ind w:left="1080"/>
        <w:contextualSpacing w:val="0"/>
        <w:jc w:val="both"/>
        <w:rPr>
          <w:rFonts w:ascii="Times New Roman" w:hAnsi="Times New Roman" w:cs="Times New Roman"/>
          <w:sz w:val="24"/>
          <w:szCs w:val="24"/>
        </w:rPr>
      </w:pPr>
      <w:r w:rsidRPr="00E41E1F">
        <w:rPr>
          <w:rFonts w:asciiTheme="majorBidi" w:hAnsiTheme="majorBidi" w:cstheme="majorBidi"/>
          <w:sz w:val="24"/>
          <w:szCs w:val="24"/>
        </w:rPr>
        <w:t>Valčių prieplaukos prie Žaliojo slėnio statyba;</w:t>
      </w:r>
    </w:p>
    <w:p w14:paraId="73518F48" w14:textId="77777777" w:rsidR="00B33F00" w:rsidRPr="00E41E1F" w:rsidRDefault="0052394E" w:rsidP="0019006F">
      <w:pPr>
        <w:pStyle w:val="Sraopastraipa"/>
        <w:numPr>
          <w:ilvl w:val="0"/>
          <w:numId w:val="17"/>
        </w:numPr>
        <w:tabs>
          <w:tab w:val="left" w:pos="3825"/>
        </w:tabs>
        <w:spacing w:before="120" w:after="120"/>
        <w:ind w:left="1080"/>
        <w:contextualSpacing w:val="0"/>
        <w:jc w:val="both"/>
        <w:rPr>
          <w:rFonts w:ascii="Times New Roman" w:hAnsi="Times New Roman" w:cs="Times New Roman"/>
          <w:sz w:val="24"/>
          <w:szCs w:val="24"/>
        </w:rPr>
      </w:pPr>
      <w:r w:rsidRPr="00E41E1F">
        <w:rPr>
          <w:rFonts w:asciiTheme="majorBidi" w:hAnsiTheme="majorBidi" w:cstheme="majorBidi"/>
          <w:sz w:val="24"/>
          <w:szCs w:val="24"/>
        </w:rPr>
        <w:t>Rytinio farvaterio Ventės ragas–Smeltės pusiasalis tiesimas;</w:t>
      </w:r>
    </w:p>
    <w:p w14:paraId="17072848" w14:textId="77777777" w:rsidR="00B33F00" w:rsidRPr="00E41E1F" w:rsidRDefault="0052394E" w:rsidP="0019006F">
      <w:pPr>
        <w:pStyle w:val="Sraopastraipa"/>
        <w:numPr>
          <w:ilvl w:val="0"/>
          <w:numId w:val="17"/>
        </w:numPr>
        <w:tabs>
          <w:tab w:val="left" w:pos="3825"/>
        </w:tabs>
        <w:spacing w:before="120" w:after="120"/>
        <w:ind w:left="1080"/>
        <w:contextualSpacing w:val="0"/>
        <w:jc w:val="both"/>
        <w:rPr>
          <w:rFonts w:ascii="Times New Roman" w:hAnsi="Times New Roman" w:cs="Times New Roman"/>
          <w:sz w:val="24"/>
          <w:szCs w:val="24"/>
        </w:rPr>
      </w:pPr>
      <w:r w:rsidRPr="00E41E1F">
        <w:rPr>
          <w:rFonts w:asciiTheme="majorBidi" w:hAnsiTheme="majorBidi" w:cstheme="majorBidi"/>
          <w:sz w:val="24"/>
          <w:szCs w:val="24"/>
        </w:rPr>
        <w:t xml:space="preserve">Farvaterio Dreverna–Juodkrantė tiesimas; </w:t>
      </w:r>
    </w:p>
    <w:p w14:paraId="31E55921" w14:textId="0C936532" w:rsidR="00B33F00" w:rsidRPr="00E41E1F" w:rsidRDefault="0052394E" w:rsidP="0019006F">
      <w:pPr>
        <w:pStyle w:val="Sraopastraipa"/>
        <w:numPr>
          <w:ilvl w:val="0"/>
          <w:numId w:val="17"/>
        </w:numPr>
        <w:tabs>
          <w:tab w:val="left" w:pos="3825"/>
        </w:tabs>
        <w:spacing w:before="120" w:after="120"/>
        <w:ind w:left="1080"/>
        <w:contextualSpacing w:val="0"/>
        <w:jc w:val="both"/>
        <w:rPr>
          <w:rFonts w:ascii="Times New Roman" w:hAnsi="Times New Roman" w:cs="Times New Roman"/>
          <w:sz w:val="24"/>
          <w:szCs w:val="24"/>
        </w:rPr>
      </w:pPr>
      <w:proofErr w:type="spellStart"/>
      <w:r w:rsidRPr="00E41E1F">
        <w:rPr>
          <w:rFonts w:asciiTheme="majorBidi" w:hAnsiTheme="majorBidi" w:cstheme="majorBidi"/>
          <w:sz w:val="24"/>
          <w:szCs w:val="24"/>
        </w:rPr>
        <w:t>Karklės</w:t>
      </w:r>
      <w:proofErr w:type="spellEnd"/>
      <w:r w:rsidRPr="00E41E1F">
        <w:rPr>
          <w:rFonts w:asciiTheme="majorBidi" w:hAnsiTheme="majorBidi" w:cstheme="majorBidi"/>
          <w:sz w:val="24"/>
          <w:szCs w:val="24"/>
        </w:rPr>
        <w:t xml:space="preserve"> prieplaukos statyba;</w:t>
      </w:r>
    </w:p>
    <w:p w14:paraId="1932E8A6" w14:textId="0D9DE5DD" w:rsidR="00B33F00" w:rsidRPr="00E41E1F" w:rsidRDefault="0052394E" w:rsidP="0019006F">
      <w:pPr>
        <w:pStyle w:val="Sraopastraipa"/>
        <w:numPr>
          <w:ilvl w:val="0"/>
          <w:numId w:val="17"/>
        </w:numPr>
        <w:tabs>
          <w:tab w:val="left" w:pos="3825"/>
        </w:tabs>
        <w:spacing w:before="120" w:after="120"/>
        <w:ind w:left="1080"/>
        <w:contextualSpacing w:val="0"/>
        <w:jc w:val="both"/>
        <w:rPr>
          <w:rFonts w:ascii="Times New Roman" w:hAnsi="Times New Roman" w:cs="Times New Roman"/>
          <w:sz w:val="24"/>
          <w:szCs w:val="24"/>
        </w:rPr>
      </w:pPr>
      <w:r w:rsidRPr="00E41E1F">
        <w:rPr>
          <w:rFonts w:asciiTheme="majorBidi" w:hAnsiTheme="majorBidi" w:cstheme="majorBidi"/>
          <w:sz w:val="24"/>
          <w:szCs w:val="24"/>
        </w:rPr>
        <w:t>Sistemos „</w:t>
      </w:r>
      <w:proofErr w:type="spellStart"/>
      <w:r w:rsidRPr="00E41E1F">
        <w:rPr>
          <w:rFonts w:asciiTheme="majorBidi" w:hAnsiTheme="majorBidi" w:cstheme="majorBidi"/>
          <w:sz w:val="24"/>
          <w:szCs w:val="24"/>
        </w:rPr>
        <w:t>Park</w:t>
      </w:r>
      <w:proofErr w:type="spellEnd"/>
      <w:r w:rsidRPr="00E41E1F">
        <w:rPr>
          <w:rFonts w:asciiTheme="majorBidi" w:hAnsiTheme="majorBidi" w:cstheme="majorBidi"/>
          <w:sz w:val="24"/>
          <w:szCs w:val="24"/>
        </w:rPr>
        <w:t xml:space="preserve"> </w:t>
      </w:r>
      <w:proofErr w:type="spellStart"/>
      <w:r w:rsidRPr="00E41E1F">
        <w:rPr>
          <w:rFonts w:asciiTheme="majorBidi" w:hAnsiTheme="majorBidi" w:cstheme="majorBidi"/>
          <w:sz w:val="24"/>
          <w:szCs w:val="24"/>
        </w:rPr>
        <w:t>and</w:t>
      </w:r>
      <w:proofErr w:type="spellEnd"/>
      <w:r w:rsidRPr="00E41E1F">
        <w:rPr>
          <w:rFonts w:asciiTheme="majorBidi" w:hAnsiTheme="majorBidi" w:cstheme="majorBidi"/>
          <w:sz w:val="24"/>
          <w:szCs w:val="24"/>
        </w:rPr>
        <w:t xml:space="preserve"> </w:t>
      </w:r>
      <w:proofErr w:type="spellStart"/>
      <w:r w:rsidRPr="00E41E1F">
        <w:rPr>
          <w:rFonts w:asciiTheme="majorBidi" w:hAnsiTheme="majorBidi" w:cstheme="majorBidi"/>
          <w:sz w:val="24"/>
          <w:szCs w:val="24"/>
        </w:rPr>
        <w:t>Ride</w:t>
      </w:r>
      <w:proofErr w:type="spellEnd"/>
      <w:r w:rsidRPr="00E41E1F">
        <w:rPr>
          <w:rFonts w:asciiTheme="majorBidi" w:hAnsiTheme="majorBidi" w:cstheme="majorBidi"/>
          <w:sz w:val="24"/>
          <w:szCs w:val="24"/>
        </w:rPr>
        <w:t>“ – „Statyk lengvąjį automobilį ir važiuok viešuoju transportu“ diegimas (Priekulėje ir Gargžduose);</w:t>
      </w:r>
    </w:p>
    <w:p w14:paraId="5736950F" w14:textId="77777777" w:rsidR="00B33F00" w:rsidRPr="00E41E1F" w:rsidRDefault="0052394E" w:rsidP="0019006F">
      <w:pPr>
        <w:pStyle w:val="Sraopastraipa"/>
        <w:numPr>
          <w:ilvl w:val="0"/>
          <w:numId w:val="17"/>
        </w:numPr>
        <w:tabs>
          <w:tab w:val="left" w:pos="3825"/>
        </w:tabs>
        <w:spacing w:before="120" w:after="120"/>
        <w:ind w:left="1080"/>
        <w:contextualSpacing w:val="0"/>
        <w:jc w:val="both"/>
        <w:rPr>
          <w:rFonts w:ascii="Times New Roman" w:hAnsi="Times New Roman" w:cs="Times New Roman"/>
          <w:sz w:val="24"/>
          <w:szCs w:val="24"/>
        </w:rPr>
      </w:pPr>
      <w:r w:rsidRPr="00E41E1F">
        <w:rPr>
          <w:rFonts w:asciiTheme="majorBidi" w:hAnsiTheme="majorBidi" w:cstheme="majorBidi"/>
          <w:sz w:val="24"/>
          <w:szCs w:val="24"/>
        </w:rPr>
        <w:t>Regioninės dviračių nuomos sistemos sukūrimas, esamų dviračių turistinių maršrutų informacinių priemonių taikymo didinimas ir ženklinimas, elektroninių esamų ir ketinamų rengti dviračių trasų versijų sukūrimas (el. žemėlapiai, GPS ir pan.);</w:t>
      </w:r>
    </w:p>
    <w:p w14:paraId="664FAD0D" w14:textId="7F003B86" w:rsidR="00BC6E49" w:rsidRPr="00E41E1F" w:rsidRDefault="0052394E" w:rsidP="0019006F">
      <w:pPr>
        <w:pStyle w:val="Sraopastraipa"/>
        <w:numPr>
          <w:ilvl w:val="0"/>
          <w:numId w:val="17"/>
        </w:numPr>
        <w:tabs>
          <w:tab w:val="left" w:pos="3825"/>
        </w:tabs>
        <w:spacing w:before="120" w:after="120" w:line="240" w:lineRule="auto"/>
        <w:ind w:left="1080"/>
        <w:contextualSpacing w:val="0"/>
        <w:jc w:val="both"/>
        <w:rPr>
          <w:rFonts w:ascii="Times New Roman" w:hAnsi="Times New Roman" w:cs="Times New Roman"/>
          <w:sz w:val="24"/>
          <w:szCs w:val="24"/>
          <w:lang w:eastAsia="lt-LT"/>
        </w:rPr>
      </w:pPr>
      <w:r w:rsidRPr="00E41E1F">
        <w:rPr>
          <w:rFonts w:asciiTheme="majorBidi" w:hAnsiTheme="majorBidi" w:cstheme="majorBidi"/>
          <w:sz w:val="24"/>
          <w:szCs w:val="24"/>
        </w:rPr>
        <w:t xml:space="preserve">Dviračių takų tinklo Klaipėdos rajono savivaldybėje atnaujinimas ir plėtra (prie kelių Nr. 166, 168, 227, 228, 2217, 2219, Pajūrio dviračio trasos dalyje nuo Ketvergių gyvenvietės iki Priekulės; nuo Klaipėdos miesto iki Drevernos; „Pavyk Pajūrio vėją“ trasa nuo Šernų gyvenvietės iki </w:t>
      </w:r>
      <w:proofErr w:type="spellStart"/>
      <w:r w:rsidRPr="00E41E1F">
        <w:rPr>
          <w:rFonts w:asciiTheme="majorBidi" w:hAnsiTheme="majorBidi" w:cstheme="majorBidi"/>
          <w:sz w:val="24"/>
          <w:szCs w:val="24"/>
        </w:rPr>
        <w:t>Baičių</w:t>
      </w:r>
      <w:proofErr w:type="spellEnd"/>
      <w:r w:rsidRPr="00E41E1F">
        <w:rPr>
          <w:rFonts w:asciiTheme="majorBidi" w:hAnsiTheme="majorBidi" w:cstheme="majorBidi"/>
          <w:sz w:val="24"/>
          <w:szCs w:val="24"/>
        </w:rPr>
        <w:t xml:space="preserve"> gyvenvietės).</w:t>
      </w:r>
    </w:p>
    <w:p w14:paraId="381DFA6A" w14:textId="77777777" w:rsidR="007E4EB8" w:rsidRPr="00E41E1F" w:rsidRDefault="007E4EB8" w:rsidP="007E4EB8">
      <w:pPr>
        <w:ind w:firstLine="720"/>
        <w:rPr>
          <w:rFonts w:ascii="Times New Roman" w:hAnsi="Times New Roman" w:cs="Times New Roman"/>
        </w:rPr>
      </w:pPr>
      <w:r w:rsidRPr="00E41E1F">
        <w:rPr>
          <w:rFonts w:ascii="Times New Roman" w:hAnsi="Times New Roman" w:cs="Times New Roman"/>
        </w:rPr>
        <w:t xml:space="preserve">Galimybių studijos priede „Kurortinių teritorijų statuso suteikimo reikalavimų atitiktis“ potencialiomis kurortinėmis teritorijomis įvardintos Kretingalės seniūnijos </w:t>
      </w:r>
      <w:proofErr w:type="spellStart"/>
      <w:r w:rsidRPr="00E41E1F">
        <w:rPr>
          <w:rFonts w:ascii="Times New Roman" w:hAnsi="Times New Roman" w:cs="Times New Roman"/>
        </w:rPr>
        <w:t>Karklės</w:t>
      </w:r>
      <w:proofErr w:type="spellEnd"/>
      <w:r w:rsidRPr="00E41E1F">
        <w:rPr>
          <w:rFonts w:ascii="Times New Roman" w:hAnsi="Times New Roman" w:cs="Times New Roman"/>
        </w:rPr>
        <w:t>–</w:t>
      </w:r>
      <w:proofErr w:type="spellStart"/>
      <w:r w:rsidRPr="00E41E1F">
        <w:rPr>
          <w:rFonts w:ascii="Times New Roman" w:hAnsi="Times New Roman" w:cs="Times New Roman"/>
        </w:rPr>
        <w:t>Kukuliškių</w:t>
      </w:r>
      <w:proofErr w:type="spellEnd"/>
      <w:r w:rsidRPr="00E41E1F">
        <w:rPr>
          <w:rFonts w:ascii="Times New Roman" w:hAnsi="Times New Roman" w:cs="Times New Roman"/>
        </w:rPr>
        <w:t>–</w:t>
      </w:r>
      <w:proofErr w:type="spellStart"/>
      <w:r w:rsidRPr="00E41E1F">
        <w:rPr>
          <w:rFonts w:ascii="Times New Roman" w:hAnsi="Times New Roman" w:cs="Times New Roman"/>
        </w:rPr>
        <w:t>Kalotės</w:t>
      </w:r>
      <w:proofErr w:type="spellEnd"/>
      <w:r w:rsidRPr="00E41E1F">
        <w:rPr>
          <w:rFonts w:ascii="Times New Roman" w:hAnsi="Times New Roman" w:cs="Times New Roman"/>
        </w:rPr>
        <w:t xml:space="preserve"> teritorija ir Priekulės seniūnijos Drevernos–</w:t>
      </w:r>
      <w:proofErr w:type="spellStart"/>
      <w:r w:rsidRPr="00E41E1F">
        <w:rPr>
          <w:rFonts w:ascii="Times New Roman" w:hAnsi="Times New Roman" w:cs="Times New Roman"/>
        </w:rPr>
        <w:t>Svencelės</w:t>
      </w:r>
      <w:proofErr w:type="spellEnd"/>
      <w:r w:rsidRPr="00E41E1F">
        <w:rPr>
          <w:rFonts w:ascii="Times New Roman" w:hAnsi="Times New Roman" w:cs="Times New Roman"/>
        </w:rPr>
        <w:t xml:space="preserve"> teritorija). Jose turi būti įgyvendinti kurortinėms teritorijoms taikomi reikalavimai.</w:t>
      </w:r>
    </w:p>
    <w:p w14:paraId="5272F453" w14:textId="4CE7EF21" w:rsidR="00917778" w:rsidRPr="00E41E1F" w:rsidRDefault="00917778" w:rsidP="00CD35CA">
      <w:pPr>
        <w:pStyle w:val="Antrat2"/>
        <w:spacing w:before="240"/>
        <w:ind w:left="720" w:hanging="720"/>
      </w:pPr>
      <w:bookmarkStart w:id="52" w:name="_Toc72229710"/>
      <w:r w:rsidRPr="00E41E1F">
        <w:t>2.3.</w:t>
      </w:r>
      <w:r w:rsidR="00CD35CA" w:rsidRPr="00E41E1F">
        <w:tab/>
      </w:r>
      <w:r w:rsidRPr="00E41E1F">
        <w:t>Klaipėdos rajono planavimo dokumentų analizė</w:t>
      </w:r>
      <w:bookmarkEnd w:id="52"/>
    </w:p>
    <w:p w14:paraId="5C390873" w14:textId="45A33149" w:rsidR="00917778" w:rsidRPr="00E41E1F" w:rsidRDefault="00917778" w:rsidP="00445577">
      <w:pPr>
        <w:autoSpaceDE w:val="0"/>
        <w:autoSpaceDN w:val="0"/>
        <w:adjustRightInd w:val="0"/>
        <w:ind w:firstLine="720"/>
        <w:rPr>
          <w:rFonts w:ascii="Times New Roman" w:hAnsi="Times New Roman" w:cs="Times New Roman"/>
          <w:szCs w:val="24"/>
        </w:rPr>
      </w:pPr>
      <w:bookmarkStart w:id="53" w:name="_Hlk33953608"/>
      <w:r w:rsidRPr="00E41E1F">
        <w:rPr>
          <w:rFonts w:ascii="Times New Roman" w:hAnsi="Times New Roman" w:cs="Times New Roman"/>
          <w:b/>
          <w:bCs/>
          <w:szCs w:val="24"/>
        </w:rPr>
        <w:t>Klaipėdos rajono savivaldybės teritorijos bendrasis planas,</w:t>
      </w:r>
      <w:r w:rsidRPr="00E41E1F">
        <w:rPr>
          <w:rFonts w:ascii="Times New Roman" w:hAnsi="Times New Roman" w:cs="Times New Roman"/>
          <w:b/>
          <w:bCs/>
          <w:i/>
          <w:iCs/>
          <w:szCs w:val="24"/>
        </w:rPr>
        <w:t xml:space="preserve"> </w:t>
      </w:r>
      <w:bookmarkEnd w:id="53"/>
      <w:r w:rsidRPr="00E41E1F">
        <w:rPr>
          <w:rFonts w:ascii="Times New Roman" w:hAnsi="Times New Roman" w:cs="Times New Roman"/>
          <w:szCs w:val="24"/>
        </w:rPr>
        <w:t>patvirtintas 2011 m. vasario 24 d. Klaipėdos rajono savivaldybės tarybos sprendimu Nr. T11-111. Planu numatyta plėtoti rekreaciją, turizmą, pritaikyti gamtos ir kultūros paveldą visuomenės poreikiams Klaipėdos rajone.</w:t>
      </w:r>
    </w:p>
    <w:p w14:paraId="6CD79736" w14:textId="0B3AE01B" w:rsidR="00A36DFE" w:rsidRPr="00E41E1F" w:rsidRDefault="00A36DFE" w:rsidP="00461A26">
      <w:pPr>
        <w:autoSpaceDE w:val="0"/>
        <w:autoSpaceDN w:val="0"/>
        <w:adjustRightInd w:val="0"/>
        <w:ind w:firstLine="720"/>
        <w:rPr>
          <w:rFonts w:ascii="Times New Roman" w:hAnsi="Times New Roman" w:cs="Times New Roman"/>
          <w:szCs w:val="24"/>
        </w:rPr>
      </w:pPr>
      <w:r w:rsidRPr="00E41E1F">
        <w:rPr>
          <w:rFonts w:ascii="Times New Roman" w:hAnsi="Times New Roman" w:cs="Times New Roman"/>
          <w:szCs w:val="24"/>
        </w:rPr>
        <w:lastRenderedPageBreak/>
        <w:t>Klaipėdos rajono savivaldybės taryba 2017 m. kovo 30 d. sprendimu Nr. T11-97 inici</w:t>
      </w:r>
      <w:r w:rsidR="00576C33">
        <w:rPr>
          <w:rFonts w:ascii="Times New Roman" w:hAnsi="Times New Roman" w:cs="Times New Roman"/>
          <w:szCs w:val="24"/>
        </w:rPr>
        <w:t>j</w:t>
      </w:r>
      <w:r w:rsidRPr="00E41E1F">
        <w:rPr>
          <w:rFonts w:ascii="Times New Roman" w:hAnsi="Times New Roman" w:cs="Times New Roman"/>
          <w:szCs w:val="24"/>
        </w:rPr>
        <w:t>avo Klaipėdos rajono savivaldybės teritorijos bendrojo plano sprendinių, patvirtintų Klaipėdos rajono savivaldybės tarybos 2011 m. vasario 24 d. sprendimu Nr. T11-111, koregavimo procedūras. Į atnaujintą rajono bendrąjį planą yra integruojami Klaipėdos rajono savivaldybės teritorijos kraštovaizdžio tvarkymo specialiojo plano sprendiniai.</w:t>
      </w:r>
    </w:p>
    <w:p w14:paraId="2DF79075" w14:textId="4DC5E1C9" w:rsidR="00A023A3" w:rsidRPr="00E41E1F" w:rsidRDefault="00A023A3" w:rsidP="00445577">
      <w:pPr>
        <w:tabs>
          <w:tab w:val="left" w:pos="720"/>
        </w:tabs>
        <w:ind w:firstLine="720"/>
        <w:rPr>
          <w:rFonts w:asciiTheme="majorBidi" w:hAnsiTheme="majorBidi" w:cstheme="majorBidi"/>
          <w:szCs w:val="24"/>
        </w:rPr>
      </w:pPr>
      <w:r w:rsidRPr="00E41E1F">
        <w:rPr>
          <w:rFonts w:asciiTheme="majorBidi" w:hAnsiTheme="majorBidi" w:cstheme="majorBidi"/>
        </w:rPr>
        <w:t xml:space="preserve">Bendrajame plane pažymima, kad pagal atliktą rekreacijos ir turizmo vystymo galimybių vertinimą, didžiausias galimybes perspektyvinei rekreacijos ir turizmo plėtrai turi </w:t>
      </w:r>
      <w:proofErr w:type="spellStart"/>
      <w:r w:rsidRPr="00E41E1F">
        <w:rPr>
          <w:rFonts w:asciiTheme="majorBidi" w:hAnsiTheme="majorBidi" w:cstheme="majorBidi"/>
        </w:rPr>
        <w:t>Karklės</w:t>
      </w:r>
      <w:r w:rsidR="00576C33">
        <w:rPr>
          <w:rFonts w:asciiTheme="majorBidi" w:hAnsiTheme="majorBidi" w:cstheme="majorBidi"/>
        </w:rPr>
        <w:t>‒</w:t>
      </w:r>
      <w:r w:rsidRPr="00E41E1F">
        <w:rPr>
          <w:rFonts w:asciiTheme="majorBidi" w:hAnsiTheme="majorBidi" w:cstheme="majorBidi"/>
        </w:rPr>
        <w:t>Kukuliškių</w:t>
      </w:r>
      <w:proofErr w:type="spellEnd"/>
      <w:r w:rsidRPr="00E41E1F">
        <w:rPr>
          <w:rFonts w:asciiTheme="majorBidi" w:hAnsiTheme="majorBidi" w:cstheme="majorBidi"/>
        </w:rPr>
        <w:t>, Kuršių marių, kiek mažesnes: Drevernos</w:t>
      </w:r>
      <w:r w:rsidRPr="00E41E1F">
        <w:rPr>
          <w:rFonts w:ascii="Times New Roman" w:hAnsi="Times New Roman" w:cs="Times New Roman"/>
          <w:szCs w:val="24"/>
        </w:rPr>
        <w:t>–</w:t>
      </w:r>
      <w:proofErr w:type="spellStart"/>
      <w:r w:rsidRPr="00E41E1F">
        <w:rPr>
          <w:rFonts w:asciiTheme="majorBidi" w:hAnsiTheme="majorBidi" w:cstheme="majorBidi"/>
        </w:rPr>
        <w:t>Svencelės</w:t>
      </w:r>
      <w:proofErr w:type="spellEnd"/>
      <w:r w:rsidRPr="00E41E1F">
        <w:rPr>
          <w:rFonts w:asciiTheme="majorBidi" w:hAnsiTheme="majorBidi" w:cstheme="majorBidi"/>
        </w:rPr>
        <w:t xml:space="preserve">, Šernų, Gargždų, Priekulės, Girkalių, Kretingalės, </w:t>
      </w:r>
      <w:proofErr w:type="spellStart"/>
      <w:r w:rsidRPr="00E41E1F">
        <w:rPr>
          <w:rFonts w:asciiTheme="majorBidi" w:hAnsiTheme="majorBidi" w:cstheme="majorBidi"/>
        </w:rPr>
        <w:t>Vyskupiškių</w:t>
      </w:r>
      <w:proofErr w:type="spellEnd"/>
      <w:r w:rsidRPr="00E41E1F">
        <w:rPr>
          <w:rFonts w:ascii="Times New Roman" w:hAnsi="Times New Roman" w:cs="Times New Roman"/>
          <w:szCs w:val="24"/>
        </w:rPr>
        <w:t>–</w:t>
      </w:r>
      <w:proofErr w:type="spellStart"/>
      <w:r w:rsidRPr="00E41E1F">
        <w:rPr>
          <w:rFonts w:asciiTheme="majorBidi" w:hAnsiTheme="majorBidi" w:cstheme="majorBidi"/>
        </w:rPr>
        <w:t>Šarkiškiškių</w:t>
      </w:r>
      <w:proofErr w:type="spellEnd"/>
      <w:r w:rsidRPr="00E41E1F">
        <w:rPr>
          <w:rFonts w:asciiTheme="majorBidi" w:hAnsiTheme="majorBidi" w:cstheme="majorBidi"/>
        </w:rPr>
        <w:t xml:space="preserve">, Agluonėnų, Veiviržėnų ir kai kurie kiti </w:t>
      </w:r>
      <w:proofErr w:type="spellStart"/>
      <w:r w:rsidRPr="00E41E1F">
        <w:rPr>
          <w:rFonts w:asciiTheme="majorBidi" w:hAnsiTheme="majorBidi" w:cstheme="majorBidi"/>
        </w:rPr>
        <w:t>resursiniai</w:t>
      </w:r>
      <w:proofErr w:type="spellEnd"/>
      <w:r w:rsidRPr="00E41E1F">
        <w:rPr>
          <w:rFonts w:asciiTheme="majorBidi" w:hAnsiTheme="majorBidi" w:cstheme="majorBidi"/>
        </w:rPr>
        <w:t xml:space="preserve"> arealai. Daugiau nei pusė Klaipėdos rajono savivaldybės teritorijos (bemiškiai Vakarų Žemaičių moreninės žemumos bei Vakarų Žemaičių plynaukštės plotai) neturi bent kiek ženklesnių rekreacijos vystymo perspektyvų ir teikia galimybes kurti tik pavienius lokalinės rekreacinės svarbos objektus.</w:t>
      </w:r>
    </w:p>
    <w:p w14:paraId="130615AC" w14:textId="77777777" w:rsidR="00917778" w:rsidRPr="00E41E1F" w:rsidRDefault="00917778" w:rsidP="00445577">
      <w:pPr>
        <w:autoSpaceDE w:val="0"/>
        <w:autoSpaceDN w:val="0"/>
        <w:adjustRightInd w:val="0"/>
        <w:ind w:firstLine="567"/>
        <w:rPr>
          <w:rFonts w:ascii="Times New Roman" w:hAnsi="Times New Roman" w:cs="Times New Roman"/>
          <w:szCs w:val="24"/>
        </w:rPr>
      </w:pPr>
      <w:r w:rsidRPr="00E41E1F">
        <w:rPr>
          <w:rFonts w:ascii="Times New Roman" w:hAnsi="Times New Roman" w:cs="Times New Roman"/>
          <w:szCs w:val="24"/>
        </w:rPr>
        <w:t>Klaipėdos rajono savivaldybėje išskirtos dviejų aukščiausio taksonominio rango teritorinių rekreacinių vienetų dalys:</w:t>
      </w:r>
    </w:p>
    <w:p w14:paraId="3E458305" w14:textId="1E8C6854" w:rsidR="002C22B6" w:rsidRPr="00E41E1F" w:rsidRDefault="00917778" w:rsidP="0019006F">
      <w:pPr>
        <w:pStyle w:val="Sraopastraipa"/>
        <w:numPr>
          <w:ilvl w:val="0"/>
          <w:numId w:val="12"/>
        </w:numPr>
        <w:tabs>
          <w:tab w:val="left" w:pos="3825"/>
        </w:tabs>
        <w:spacing w:before="120" w:after="120" w:line="240" w:lineRule="auto"/>
        <w:ind w:left="900"/>
        <w:jc w:val="both"/>
        <w:rPr>
          <w:rFonts w:ascii="Times New Roman" w:hAnsi="Times New Roman" w:cs="Times New Roman"/>
          <w:sz w:val="24"/>
          <w:szCs w:val="24"/>
        </w:rPr>
      </w:pPr>
      <w:r w:rsidRPr="00E41E1F">
        <w:rPr>
          <w:rFonts w:ascii="Times New Roman" w:hAnsi="Times New Roman" w:cs="Times New Roman"/>
          <w:sz w:val="24"/>
          <w:szCs w:val="24"/>
        </w:rPr>
        <w:t xml:space="preserve">Lietuvos kontinentinės rekreacinės srities pietinė dalis, apimanti visą pajūrinę savivaldybės dalį tarp Girulių ir Nemirsetos. Ją sudaro funkciniais ryšiais apibrėžtas teritorines rekreacines sistemas formuojantys du rekreaciniai rajonai: A </w:t>
      </w:r>
      <w:r w:rsidR="00242F8A" w:rsidRPr="00E41E1F">
        <w:rPr>
          <w:rFonts w:ascii="Times New Roman" w:hAnsi="Times New Roman" w:cs="Times New Roman"/>
          <w:sz w:val="24"/>
          <w:szCs w:val="24"/>
        </w:rPr>
        <w:t>–</w:t>
      </w:r>
      <w:r w:rsidRPr="00E41E1F">
        <w:rPr>
          <w:rFonts w:ascii="Times New Roman" w:hAnsi="Times New Roman" w:cs="Times New Roman"/>
          <w:sz w:val="24"/>
          <w:szCs w:val="24"/>
        </w:rPr>
        <w:t xml:space="preserve"> </w:t>
      </w:r>
      <w:proofErr w:type="spellStart"/>
      <w:r w:rsidRPr="00E41E1F">
        <w:rPr>
          <w:rFonts w:ascii="Times New Roman" w:hAnsi="Times New Roman" w:cs="Times New Roman"/>
          <w:sz w:val="24"/>
          <w:szCs w:val="24"/>
        </w:rPr>
        <w:t>Karklės</w:t>
      </w:r>
      <w:proofErr w:type="spellEnd"/>
      <w:r w:rsidR="00242F8A" w:rsidRPr="00E41E1F">
        <w:rPr>
          <w:rFonts w:ascii="Times New Roman" w:hAnsi="Times New Roman" w:cs="Times New Roman"/>
          <w:sz w:val="24"/>
          <w:szCs w:val="24"/>
        </w:rPr>
        <w:t>–</w:t>
      </w:r>
      <w:r w:rsidRPr="00E41E1F">
        <w:rPr>
          <w:rFonts w:ascii="Times New Roman" w:hAnsi="Times New Roman" w:cs="Times New Roman"/>
          <w:sz w:val="24"/>
          <w:szCs w:val="24"/>
        </w:rPr>
        <w:t>Girulių, turintis išreikštą Klaipėdos priemiestinę rekreacinę įtaką</w:t>
      </w:r>
      <w:r w:rsidR="00242F8A" w:rsidRPr="00E41E1F">
        <w:rPr>
          <w:rFonts w:ascii="Times New Roman" w:hAnsi="Times New Roman" w:cs="Times New Roman"/>
          <w:sz w:val="24"/>
          <w:szCs w:val="24"/>
        </w:rPr>
        <w:t>;</w:t>
      </w:r>
      <w:r w:rsidRPr="00E41E1F">
        <w:rPr>
          <w:rFonts w:ascii="Times New Roman" w:hAnsi="Times New Roman" w:cs="Times New Roman"/>
          <w:sz w:val="24"/>
          <w:szCs w:val="24"/>
        </w:rPr>
        <w:t xml:space="preserve"> B </w:t>
      </w:r>
      <w:r w:rsidR="00242F8A" w:rsidRPr="00E41E1F">
        <w:rPr>
          <w:rFonts w:ascii="Times New Roman" w:hAnsi="Times New Roman" w:cs="Times New Roman"/>
          <w:sz w:val="24"/>
          <w:szCs w:val="24"/>
        </w:rPr>
        <w:t>–</w:t>
      </w:r>
      <w:r w:rsidRPr="00E41E1F">
        <w:rPr>
          <w:rFonts w:ascii="Times New Roman" w:hAnsi="Times New Roman" w:cs="Times New Roman"/>
          <w:sz w:val="24"/>
          <w:szCs w:val="24"/>
        </w:rPr>
        <w:t xml:space="preserve"> Šaipių</w:t>
      </w:r>
      <w:r w:rsidR="00242F8A" w:rsidRPr="00E41E1F">
        <w:rPr>
          <w:rFonts w:ascii="Times New Roman" w:hAnsi="Times New Roman" w:cs="Times New Roman"/>
          <w:sz w:val="24"/>
          <w:szCs w:val="24"/>
        </w:rPr>
        <w:t>–</w:t>
      </w:r>
      <w:r w:rsidRPr="00E41E1F">
        <w:rPr>
          <w:rFonts w:ascii="Times New Roman" w:hAnsi="Times New Roman" w:cs="Times New Roman"/>
          <w:sz w:val="24"/>
          <w:szCs w:val="24"/>
        </w:rPr>
        <w:t>Nemirsetos, apjungiantys 7 rekreacinių išteklių arealus bei infrastruktūrą.</w:t>
      </w:r>
    </w:p>
    <w:p w14:paraId="559FC50B" w14:textId="2030E7DD" w:rsidR="002C22B6" w:rsidRPr="00E41E1F" w:rsidRDefault="00917778" w:rsidP="0019006F">
      <w:pPr>
        <w:pStyle w:val="Sraopastraipa"/>
        <w:numPr>
          <w:ilvl w:val="0"/>
          <w:numId w:val="12"/>
        </w:numPr>
        <w:tabs>
          <w:tab w:val="left" w:pos="3825"/>
        </w:tabs>
        <w:spacing w:before="120" w:after="120" w:line="240" w:lineRule="auto"/>
        <w:jc w:val="both"/>
        <w:rPr>
          <w:rFonts w:ascii="Times New Roman" w:hAnsi="Times New Roman" w:cs="Times New Roman"/>
          <w:sz w:val="24"/>
          <w:szCs w:val="24"/>
        </w:rPr>
      </w:pPr>
      <w:r w:rsidRPr="00E41E1F">
        <w:rPr>
          <w:rFonts w:ascii="Times New Roman" w:hAnsi="Times New Roman" w:cs="Times New Roman"/>
          <w:sz w:val="24"/>
          <w:szCs w:val="24"/>
        </w:rPr>
        <w:t>Kuršių marių regiono rekreacinės srities šiaurinė dalis, apimanti savivaldybei priskirtą Kuršių marių dalį bei prie jų prieinančias teritorijas. Ją taip pat sudaro du rekreaciniai rajonai: C – Kairių</w:t>
      </w:r>
      <w:r w:rsidR="004D08D9" w:rsidRPr="00E41E1F">
        <w:rPr>
          <w:rFonts w:ascii="Times New Roman" w:hAnsi="Times New Roman" w:cs="Times New Roman"/>
          <w:szCs w:val="24"/>
        </w:rPr>
        <w:t>–</w:t>
      </w:r>
      <w:r w:rsidRPr="00E41E1F">
        <w:rPr>
          <w:rFonts w:ascii="Times New Roman" w:hAnsi="Times New Roman" w:cs="Times New Roman"/>
          <w:sz w:val="24"/>
          <w:szCs w:val="24"/>
        </w:rPr>
        <w:t>Smiltynės, turintis išreikštą Klaipėdos priemiestinę rekreacinę įtaką</w:t>
      </w:r>
      <w:r w:rsidR="004D08D9" w:rsidRPr="00E41E1F">
        <w:rPr>
          <w:rFonts w:ascii="Times New Roman" w:hAnsi="Times New Roman" w:cs="Times New Roman"/>
          <w:sz w:val="24"/>
          <w:szCs w:val="24"/>
        </w:rPr>
        <w:t>;</w:t>
      </w:r>
      <w:r w:rsidR="0043468F" w:rsidRPr="00E41E1F">
        <w:rPr>
          <w:rFonts w:ascii="Times New Roman" w:hAnsi="Times New Roman" w:cs="Times New Roman"/>
          <w:sz w:val="24"/>
          <w:szCs w:val="24"/>
        </w:rPr>
        <w:t xml:space="preserve"> </w:t>
      </w:r>
      <w:r w:rsidRPr="00E41E1F">
        <w:rPr>
          <w:rFonts w:ascii="Times New Roman" w:hAnsi="Times New Roman" w:cs="Times New Roman"/>
          <w:sz w:val="24"/>
          <w:szCs w:val="24"/>
        </w:rPr>
        <w:t>D – Drevernos</w:t>
      </w:r>
      <w:r w:rsidR="004D08D9" w:rsidRPr="00E41E1F">
        <w:rPr>
          <w:rFonts w:ascii="Times New Roman" w:hAnsi="Times New Roman" w:cs="Times New Roman"/>
          <w:szCs w:val="24"/>
        </w:rPr>
        <w:t>–</w:t>
      </w:r>
      <w:r w:rsidRPr="00E41E1F">
        <w:rPr>
          <w:rFonts w:ascii="Times New Roman" w:hAnsi="Times New Roman" w:cs="Times New Roman"/>
          <w:sz w:val="24"/>
          <w:szCs w:val="24"/>
        </w:rPr>
        <w:t>Juodkrantės, apjungiantys 9 rekreacinių išteklių arealus bei infrastruktūrą, paprastai, su didesniu nei vidutiniu ir vidutiniu potencialu.</w:t>
      </w:r>
    </w:p>
    <w:p w14:paraId="775930EC" w14:textId="1B3EDC8D" w:rsidR="00917778" w:rsidRPr="00E41E1F" w:rsidRDefault="00917778" w:rsidP="00445577">
      <w:pPr>
        <w:tabs>
          <w:tab w:val="left" w:pos="3825"/>
        </w:tabs>
        <w:ind w:firstLine="720"/>
        <w:rPr>
          <w:rFonts w:ascii="Times New Roman" w:hAnsi="Times New Roman" w:cs="Times New Roman"/>
          <w:szCs w:val="24"/>
        </w:rPr>
      </w:pPr>
      <w:r w:rsidRPr="00E41E1F">
        <w:rPr>
          <w:rFonts w:ascii="Times New Roman" w:hAnsi="Times New Roman" w:cs="Times New Roman"/>
          <w:szCs w:val="24"/>
        </w:rPr>
        <w:t>Atskiriems autonomiškiems rekreacinių sričių neformuojantiems rekreaciniams rajonams Klaipėdos rajono savivaldybės teritorijoje priklauso:</w:t>
      </w:r>
    </w:p>
    <w:p w14:paraId="33B6BBE1" w14:textId="04C8DB79" w:rsidR="00917778" w:rsidRPr="00E41E1F" w:rsidRDefault="00917778" w:rsidP="0019006F">
      <w:pPr>
        <w:pStyle w:val="Sraopastraipa"/>
        <w:numPr>
          <w:ilvl w:val="0"/>
          <w:numId w:val="13"/>
        </w:numPr>
        <w:tabs>
          <w:tab w:val="left" w:pos="3825"/>
        </w:tabs>
        <w:spacing w:before="120" w:after="120" w:line="240" w:lineRule="auto"/>
        <w:contextualSpacing w:val="0"/>
        <w:jc w:val="both"/>
        <w:rPr>
          <w:rFonts w:ascii="Times New Roman" w:hAnsi="Times New Roman" w:cs="Times New Roman"/>
          <w:sz w:val="24"/>
          <w:szCs w:val="24"/>
        </w:rPr>
      </w:pPr>
      <w:r w:rsidRPr="00E41E1F">
        <w:rPr>
          <w:rFonts w:ascii="Times New Roman" w:hAnsi="Times New Roman" w:cs="Times New Roman"/>
          <w:sz w:val="24"/>
          <w:szCs w:val="24"/>
        </w:rPr>
        <w:t xml:space="preserve">Dangės slėnyje ir </w:t>
      </w:r>
      <w:proofErr w:type="spellStart"/>
      <w:r w:rsidRPr="00E41E1F">
        <w:rPr>
          <w:rFonts w:ascii="Times New Roman" w:hAnsi="Times New Roman" w:cs="Times New Roman"/>
          <w:sz w:val="24"/>
          <w:szCs w:val="24"/>
        </w:rPr>
        <w:t>paslėniuose</w:t>
      </w:r>
      <w:proofErr w:type="spellEnd"/>
      <w:r w:rsidRPr="00E41E1F">
        <w:rPr>
          <w:rFonts w:ascii="Times New Roman" w:hAnsi="Times New Roman" w:cs="Times New Roman"/>
          <w:sz w:val="24"/>
          <w:szCs w:val="24"/>
        </w:rPr>
        <w:t>: Kretingalės</w:t>
      </w:r>
      <w:r w:rsidR="004D08D9" w:rsidRPr="00E41E1F">
        <w:rPr>
          <w:rFonts w:ascii="Times New Roman" w:hAnsi="Times New Roman" w:cs="Times New Roman"/>
          <w:szCs w:val="24"/>
        </w:rPr>
        <w:t>–</w:t>
      </w:r>
      <w:r w:rsidRPr="00E41E1F">
        <w:rPr>
          <w:rFonts w:ascii="Times New Roman" w:hAnsi="Times New Roman" w:cs="Times New Roman"/>
          <w:sz w:val="24"/>
          <w:szCs w:val="24"/>
        </w:rPr>
        <w:t>Kretingos rekreacinio rajono pietinė dalis ir Gvildžių</w:t>
      </w:r>
      <w:r w:rsidR="004D08D9" w:rsidRPr="00E41E1F">
        <w:rPr>
          <w:rFonts w:ascii="Times New Roman" w:hAnsi="Times New Roman" w:cs="Times New Roman"/>
          <w:szCs w:val="24"/>
        </w:rPr>
        <w:t>–</w:t>
      </w:r>
      <w:proofErr w:type="spellStart"/>
      <w:r w:rsidRPr="00E41E1F">
        <w:rPr>
          <w:rFonts w:ascii="Times New Roman" w:hAnsi="Times New Roman" w:cs="Times New Roman"/>
          <w:sz w:val="24"/>
          <w:szCs w:val="24"/>
        </w:rPr>
        <w:t>Tauralaukio</w:t>
      </w:r>
      <w:proofErr w:type="spellEnd"/>
      <w:r w:rsidRPr="00E41E1F">
        <w:rPr>
          <w:rFonts w:ascii="Times New Roman" w:hAnsi="Times New Roman" w:cs="Times New Roman"/>
          <w:sz w:val="24"/>
          <w:szCs w:val="24"/>
        </w:rPr>
        <w:t xml:space="preserve"> rekreacinio rajono šiaurinis pakraštys;</w:t>
      </w:r>
    </w:p>
    <w:p w14:paraId="0452812E" w14:textId="5A0DD054" w:rsidR="00917778" w:rsidRPr="00E41E1F" w:rsidRDefault="00917778" w:rsidP="0019006F">
      <w:pPr>
        <w:pStyle w:val="Sraopastraipa"/>
        <w:numPr>
          <w:ilvl w:val="0"/>
          <w:numId w:val="13"/>
        </w:numPr>
        <w:tabs>
          <w:tab w:val="left" w:pos="3825"/>
        </w:tabs>
        <w:spacing w:before="120" w:after="120" w:line="240" w:lineRule="auto"/>
        <w:contextualSpacing w:val="0"/>
        <w:jc w:val="both"/>
        <w:rPr>
          <w:rFonts w:ascii="Times New Roman" w:hAnsi="Times New Roman" w:cs="Times New Roman"/>
          <w:sz w:val="24"/>
          <w:szCs w:val="24"/>
        </w:rPr>
      </w:pPr>
      <w:r w:rsidRPr="00E41E1F">
        <w:rPr>
          <w:rFonts w:ascii="Times New Roman" w:hAnsi="Times New Roman" w:cs="Times New Roman"/>
          <w:sz w:val="24"/>
          <w:szCs w:val="24"/>
        </w:rPr>
        <w:t xml:space="preserve">Minijos slėnyje ir </w:t>
      </w:r>
      <w:proofErr w:type="spellStart"/>
      <w:r w:rsidRPr="00E41E1F">
        <w:rPr>
          <w:rFonts w:ascii="Times New Roman" w:hAnsi="Times New Roman" w:cs="Times New Roman"/>
          <w:sz w:val="24"/>
          <w:szCs w:val="24"/>
        </w:rPr>
        <w:t>paslėniuose</w:t>
      </w:r>
      <w:proofErr w:type="spellEnd"/>
      <w:r w:rsidRPr="00E41E1F">
        <w:rPr>
          <w:rFonts w:ascii="Times New Roman" w:hAnsi="Times New Roman" w:cs="Times New Roman"/>
          <w:sz w:val="24"/>
          <w:szCs w:val="24"/>
        </w:rPr>
        <w:t xml:space="preserve">: </w:t>
      </w:r>
      <w:proofErr w:type="spellStart"/>
      <w:r w:rsidRPr="00E41E1F">
        <w:rPr>
          <w:rFonts w:ascii="Times New Roman" w:hAnsi="Times New Roman" w:cs="Times New Roman"/>
          <w:sz w:val="24"/>
          <w:szCs w:val="24"/>
        </w:rPr>
        <w:t>Pikteikių</w:t>
      </w:r>
      <w:proofErr w:type="spellEnd"/>
      <w:r w:rsidR="004D08D9" w:rsidRPr="00E41E1F">
        <w:rPr>
          <w:rFonts w:ascii="Times New Roman" w:hAnsi="Times New Roman" w:cs="Times New Roman"/>
          <w:szCs w:val="24"/>
        </w:rPr>
        <w:t>–</w:t>
      </w:r>
      <w:proofErr w:type="spellStart"/>
      <w:r w:rsidRPr="00E41E1F">
        <w:rPr>
          <w:rFonts w:ascii="Times New Roman" w:hAnsi="Times New Roman" w:cs="Times New Roman"/>
          <w:sz w:val="24"/>
          <w:szCs w:val="24"/>
        </w:rPr>
        <w:t>Radaičių</w:t>
      </w:r>
      <w:proofErr w:type="spellEnd"/>
      <w:r w:rsidRPr="00E41E1F">
        <w:rPr>
          <w:rFonts w:ascii="Times New Roman" w:hAnsi="Times New Roman" w:cs="Times New Roman"/>
          <w:sz w:val="24"/>
          <w:szCs w:val="24"/>
        </w:rPr>
        <w:t xml:space="preserve"> rekreacinis rajonas, Gargždų</w:t>
      </w:r>
      <w:r w:rsidR="004D08D9" w:rsidRPr="00E41E1F">
        <w:rPr>
          <w:rFonts w:ascii="Times New Roman" w:hAnsi="Times New Roman" w:cs="Times New Roman"/>
          <w:szCs w:val="24"/>
        </w:rPr>
        <w:t>–</w:t>
      </w:r>
      <w:r w:rsidRPr="00E41E1F">
        <w:rPr>
          <w:rFonts w:ascii="Times New Roman" w:hAnsi="Times New Roman" w:cs="Times New Roman"/>
          <w:sz w:val="24"/>
          <w:szCs w:val="24"/>
        </w:rPr>
        <w:t>Dovilų rekreacinis rajonas, Šernų rekreacinis rajonas, Priekulės</w:t>
      </w:r>
      <w:r w:rsidR="004D08D9" w:rsidRPr="00E41E1F">
        <w:rPr>
          <w:rFonts w:ascii="Times New Roman" w:hAnsi="Times New Roman" w:cs="Times New Roman"/>
          <w:szCs w:val="24"/>
        </w:rPr>
        <w:t>–</w:t>
      </w:r>
      <w:r w:rsidRPr="00E41E1F">
        <w:rPr>
          <w:rFonts w:ascii="Times New Roman" w:hAnsi="Times New Roman" w:cs="Times New Roman"/>
          <w:sz w:val="24"/>
          <w:szCs w:val="24"/>
        </w:rPr>
        <w:t>Lankupių rekreacinis rajonas;</w:t>
      </w:r>
    </w:p>
    <w:p w14:paraId="6C327E67" w14:textId="5A7DC215" w:rsidR="00917778" w:rsidRPr="00E41E1F" w:rsidRDefault="00917778" w:rsidP="0019006F">
      <w:pPr>
        <w:pStyle w:val="Sraopastraipa"/>
        <w:numPr>
          <w:ilvl w:val="0"/>
          <w:numId w:val="13"/>
        </w:numPr>
        <w:tabs>
          <w:tab w:val="left" w:pos="3825"/>
        </w:tabs>
        <w:spacing w:before="120" w:after="120" w:line="240" w:lineRule="auto"/>
        <w:contextualSpacing w:val="0"/>
        <w:jc w:val="both"/>
        <w:rPr>
          <w:rFonts w:ascii="Times New Roman" w:hAnsi="Times New Roman" w:cs="Times New Roman"/>
          <w:sz w:val="24"/>
          <w:szCs w:val="24"/>
        </w:rPr>
      </w:pPr>
      <w:proofErr w:type="spellStart"/>
      <w:r w:rsidRPr="00E41E1F">
        <w:rPr>
          <w:rFonts w:ascii="Times New Roman" w:hAnsi="Times New Roman" w:cs="Times New Roman"/>
          <w:sz w:val="24"/>
          <w:szCs w:val="24"/>
        </w:rPr>
        <w:t>Veiviržo</w:t>
      </w:r>
      <w:proofErr w:type="spellEnd"/>
      <w:r w:rsidRPr="00E41E1F">
        <w:rPr>
          <w:rFonts w:ascii="Times New Roman" w:hAnsi="Times New Roman" w:cs="Times New Roman"/>
          <w:sz w:val="24"/>
          <w:szCs w:val="24"/>
        </w:rPr>
        <w:t xml:space="preserve"> slėnyje ir </w:t>
      </w:r>
      <w:proofErr w:type="spellStart"/>
      <w:r w:rsidRPr="00E41E1F">
        <w:rPr>
          <w:rFonts w:ascii="Times New Roman" w:hAnsi="Times New Roman" w:cs="Times New Roman"/>
          <w:sz w:val="24"/>
          <w:szCs w:val="24"/>
        </w:rPr>
        <w:t>paslėniuose</w:t>
      </w:r>
      <w:proofErr w:type="spellEnd"/>
      <w:r w:rsidRPr="00E41E1F">
        <w:rPr>
          <w:rFonts w:ascii="Times New Roman" w:hAnsi="Times New Roman" w:cs="Times New Roman"/>
          <w:sz w:val="24"/>
          <w:szCs w:val="24"/>
        </w:rPr>
        <w:t>: Veiviržėnų</w:t>
      </w:r>
      <w:r w:rsidR="004D08D9" w:rsidRPr="00E41E1F">
        <w:rPr>
          <w:rFonts w:ascii="Times New Roman" w:hAnsi="Times New Roman" w:cs="Times New Roman"/>
          <w:szCs w:val="24"/>
        </w:rPr>
        <w:t>–</w:t>
      </w:r>
      <w:proofErr w:type="spellStart"/>
      <w:r w:rsidRPr="00E41E1F">
        <w:rPr>
          <w:rFonts w:ascii="Times New Roman" w:hAnsi="Times New Roman" w:cs="Times New Roman"/>
          <w:sz w:val="24"/>
          <w:szCs w:val="24"/>
        </w:rPr>
        <w:t>Mockaičių</w:t>
      </w:r>
      <w:proofErr w:type="spellEnd"/>
      <w:r w:rsidRPr="00E41E1F">
        <w:rPr>
          <w:rFonts w:ascii="Times New Roman" w:hAnsi="Times New Roman" w:cs="Times New Roman"/>
          <w:sz w:val="24"/>
          <w:szCs w:val="24"/>
        </w:rPr>
        <w:t xml:space="preserve"> rekreacinis rajonas;</w:t>
      </w:r>
    </w:p>
    <w:p w14:paraId="03733D8F" w14:textId="4BFB6B01" w:rsidR="00001E15" w:rsidRPr="00E41E1F" w:rsidRDefault="00917778" w:rsidP="0019006F">
      <w:pPr>
        <w:pStyle w:val="Sraopastraipa"/>
        <w:numPr>
          <w:ilvl w:val="0"/>
          <w:numId w:val="13"/>
        </w:numPr>
        <w:tabs>
          <w:tab w:val="left" w:pos="3825"/>
        </w:tabs>
        <w:spacing w:before="120" w:after="120" w:line="240" w:lineRule="auto"/>
        <w:contextualSpacing w:val="0"/>
        <w:jc w:val="both"/>
        <w:rPr>
          <w:rFonts w:ascii="Times New Roman" w:hAnsi="Times New Roman" w:cs="Times New Roman"/>
          <w:sz w:val="24"/>
          <w:szCs w:val="24"/>
        </w:rPr>
      </w:pPr>
      <w:r w:rsidRPr="00E41E1F">
        <w:rPr>
          <w:rFonts w:ascii="Times New Roman" w:hAnsi="Times New Roman" w:cs="Times New Roman"/>
          <w:sz w:val="24"/>
          <w:szCs w:val="24"/>
        </w:rPr>
        <w:t>Agrariniame</w:t>
      </w:r>
      <w:r w:rsidR="004D08D9" w:rsidRPr="00E41E1F">
        <w:rPr>
          <w:rFonts w:ascii="Times New Roman" w:hAnsi="Times New Roman" w:cs="Times New Roman"/>
          <w:sz w:val="24"/>
          <w:szCs w:val="24"/>
        </w:rPr>
        <w:t xml:space="preserve"> – </w:t>
      </w:r>
      <w:r w:rsidRPr="00E41E1F">
        <w:rPr>
          <w:rFonts w:ascii="Times New Roman" w:hAnsi="Times New Roman" w:cs="Times New Roman"/>
          <w:sz w:val="24"/>
          <w:szCs w:val="24"/>
        </w:rPr>
        <w:t>miškingame</w:t>
      </w:r>
      <w:r w:rsidR="004D08D9" w:rsidRPr="00E41E1F">
        <w:rPr>
          <w:rFonts w:ascii="Times New Roman" w:hAnsi="Times New Roman" w:cs="Times New Roman"/>
          <w:sz w:val="24"/>
          <w:szCs w:val="24"/>
        </w:rPr>
        <w:t xml:space="preserve"> </w:t>
      </w:r>
      <w:r w:rsidRPr="00E41E1F">
        <w:rPr>
          <w:rFonts w:ascii="Times New Roman" w:hAnsi="Times New Roman" w:cs="Times New Roman"/>
          <w:sz w:val="24"/>
          <w:szCs w:val="24"/>
        </w:rPr>
        <w:t>kraštovaizdyje: Judrėnų-Mataičių rekreacinis rajonas, Agluonėnų rekreacinis rajonas.</w:t>
      </w:r>
    </w:p>
    <w:p w14:paraId="6396210D" w14:textId="00438046" w:rsidR="00A023A3" w:rsidRPr="00E41E1F" w:rsidRDefault="00917778" w:rsidP="00CD35CA">
      <w:pPr>
        <w:tabs>
          <w:tab w:val="left" w:pos="720"/>
        </w:tabs>
        <w:ind w:firstLine="720"/>
        <w:rPr>
          <w:rFonts w:ascii="Times New Roman" w:hAnsi="Times New Roman" w:cs="Times New Roman"/>
          <w:szCs w:val="24"/>
        </w:rPr>
      </w:pPr>
      <w:r w:rsidRPr="00E41E1F">
        <w:rPr>
          <w:rFonts w:ascii="Times New Roman" w:hAnsi="Times New Roman" w:cs="Times New Roman"/>
          <w:szCs w:val="24"/>
        </w:rPr>
        <w:t xml:space="preserve">Pagrindinėmis rekreacinių vietovių formavimo bei vystymo kryptimis numatyta laikyti: </w:t>
      </w:r>
      <w:r w:rsidR="00C13E5C" w:rsidRPr="00E41E1F">
        <w:rPr>
          <w:rFonts w:ascii="Times New Roman" w:hAnsi="Times New Roman" w:cs="Times New Roman"/>
          <w:szCs w:val="24"/>
        </w:rPr>
        <w:t xml:space="preserve">a) </w:t>
      </w:r>
      <w:r w:rsidRPr="00E41E1F">
        <w:rPr>
          <w:rFonts w:ascii="Times New Roman" w:hAnsi="Times New Roman" w:cs="Times New Roman"/>
          <w:szCs w:val="24"/>
        </w:rPr>
        <w:t>poilsį gamtoje</w:t>
      </w:r>
      <w:r w:rsidR="00A83DE3">
        <w:rPr>
          <w:rFonts w:ascii="Times New Roman" w:hAnsi="Times New Roman" w:cs="Times New Roman"/>
          <w:szCs w:val="24"/>
        </w:rPr>
        <w:t xml:space="preserve"> </w:t>
      </w:r>
      <w:r w:rsidRPr="00E41E1F">
        <w:rPr>
          <w:rFonts w:ascii="Times New Roman" w:hAnsi="Times New Roman" w:cs="Times New Roman"/>
          <w:szCs w:val="24"/>
        </w:rPr>
        <w:t>/</w:t>
      </w:r>
      <w:r w:rsidR="00A83DE3">
        <w:rPr>
          <w:rFonts w:ascii="Times New Roman" w:hAnsi="Times New Roman" w:cs="Times New Roman"/>
          <w:szCs w:val="24"/>
        </w:rPr>
        <w:t xml:space="preserve"> </w:t>
      </w:r>
      <w:r w:rsidRPr="00E41E1F">
        <w:rPr>
          <w:rFonts w:ascii="Times New Roman" w:hAnsi="Times New Roman" w:cs="Times New Roman"/>
          <w:szCs w:val="24"/>
        </w:rPr>
        <w:t xml:space="preserve">kaime, </w:t>
      </w:r>
      <w:r w:rsidR="00C13E5C" w:rsidRPr="00E41E1F">
        <w:rPr>
          <w:rFonts w:ascii="Times New Roman" w:hAnsi="Times New Roman" w:cs="Times New Roman"/>
          <w:szCs w:val="24"/>
        </w:rPr>
        <w:t xml:space="preserve">b) </w:t>
      </w:r>
      <w:r w:rsidRPr="00E41E1F">
        <w:rPr>
          <w:rFonts w:ascii="Times New Roman" w:hAnsi="Times New Roman" w:cs="Times New Roman"/>
          <w:szCs w:val="24"/>
        </w:rPr>
        <w:t xml:space="preserve">bendrąjį turizmą, </w:t>
      </w:r>
      <w:r w:rsidR="00C13E5C" w:rsidRPr="00E41E1F">
        <w:rPr>
          <w:rFonts w:ascii="Times New Roman" w:hAnsi="Times New Roman" w:cs="Times New Roman"/>
          <w:szCs w:val="24"/>
        </w:rPr>
        <w:t xml:space="preserve">c) </w:t>
      </w:r>
      <w:r w:rsidRPr="00E41E1F">
        <w:rPr>
          <w:rFonts w:ascii="Times New Roman" w:hAnsi="Times New Roman" w:cs="Times New Roman"/>
          <w:szCs w:val="24"/>
        </w:rPr>
        <w:t xml:space="preserve">pažintinį turizmą, </w:t>
      </w:r>
      <w:r w:rsidR="00C13E5C" w:rsidRPr="00E41E1F">
        <w:rPr>
          <w:rFonts w:ascii="Times New Roman" w:hAnsi="Times New Roman" w:cs="Times New Roman"/>
          <w:szCs w:val="24"/>
        </w:rPr>
        <w:t xml:space="preserve">d) </w:t>
      </w:r>
      <w:r w:rsidRPr="00E41E1F">
        <w:rPr>
          <w:rFonts w:ascii="Times New Roman" w:hAnsi="Times New Roman" w:cs="Times New Roman"/>
          <w:szCs w:val="24"/>
        </w:rPr>
        <w:t xml:space="preserve">pramoginę rekreaciją, </w:t>
      </w:r>
      <w:r w:rsidR="00C13E5C" w:rsidRPr="00E41E1F">
        <w:rPr>
          <w:rFonts w:ascii="Times New Roman" w:hAnsi="Times New Roman" w:cs="Times New Roman"/>
          <w:szCs w:val="24"/>
        </w:rPr>
        <w:t xml:space="preserve">e) </w:t>
      </w:r>
      <w:r w:rsidRPr="00E41E1F">
        <w:rPr>
          <w:rFonts w:ascii="Times New Roman" w:hAnsi="Times New Roman" w:cs="Times New Roman"/>
          <w:szCs w:val="24"/>
        </w:rPr>
        <w:t>sportinę rekreaciją</w:t>
      </w:r>
      <w:r w:rsidR="00001E15" w:rsidRPr="00E41E1F">
        <w:rPr>
          <w:rFonts w:ascii="Times New Roman" w:hAnsi="Times New Roman" w:cs="Times New Roman"/>
          <w:szCs w:val="24"/>
        </w:rPr>
        <w:t xml:space="preserve">, </w:t>
      </w:r>
      <w:r w:rsidR="00C13E5C" w:rsidRPr="00E41E1F">
        <w:rPr>
          <w:rFonts w:ascii="Times New Roman" w:hAnsi="Times New Roman" w:cs="Times New Roman"/>
          <w:szCs w:val="24"/>
        </w:rPr>
        <w:t>f) verslinę</w:t>
      </w:r>
      <w:r w:rsidRPr="00E41E1F">
        <w:rPr>
          <w:rFonts w:ascii="Times New Roman" w:hAnsi="Times New Roman" w:cs="Times New Roman"/>
          <w:szCs w:val="24"/>
        </w:rPr>
        <w:t xml:space="preserve"> rekreaciją. Svarbiausi rekreacijos aptarnavimo centrai savivaldybės teritorinėje sistemoje, paprastai, yra polifunkcinio pobūdžio ir jungia dvi ar daugiau rekreacinės specializacijos krypčių</w:t>
      </w:r>
      <w:r w:rsidR="00001E15" w:rsidRPr="00E41E1F">
        <w:rPr>
          <w:rFonts w:ascii="Times New Roman" w:hAnsi="Times New Roman" w:cs="Times New Roman"/>
          <w:szCs w:val="24"/>
        </w:rPr>
        <w:t>.</w:t>
      </w:r>
    </w:p>
    <w:p w14:paraId="6174B9F6" w14:textId="1850B6F7" w:rsidR="00A023A3" w:rsidRPr="00E41E1F" w:rsidRDefault="00C13E5C" w:rsidP="00CD35CA">
      <w:pPr>
        <w:tabs>
          <w:tab w:val="left" w:pos="720"/>
        </w:tabs>
        <w:ind w:firstLine="720"/>
        <w:rPr>
          <w:rFonts w:ascii="Times New Roman" w:hAnsi="Times New Roman" w:cs="Times New Roman"/>
          <w:szCs w:val="24"/>
        </w:rPr>
      </w:pPr>
      <w:r w:rsidRPr="00E41E1F">
        <w:rPr>
          <w:rFonts w:ascii="Times New Roman" w:hAnsi="Times New Roman" w:cs="Times New Roman"/>
          <w:szCs w:val="24"/>
        </w:rPr>
        <w:t xml:space="preserve">Kurortinio statuso teritorijų perspektyva Klaipėdos rajono savivaldybėje gali būti sietina su </w:t>
      </w:r>
      <w:proofErr w:type="spellStart"/>
      <w:r w:rsidRPr="00E41E1F">
        <w:rPr>
          <w:rFonts w:ascii="Times New Roman" w:hAnsi="Times New Roman" w:cs="Times New Roman"/>
          <w:szCs w:val="24"/>
        </w:rPr>
        <w:t>Kukuliškių</w:t>
      </w:r>
      <w:proofErr w:type="spellEnd"/>
      <w:r w:rsidRPr="00E41E1F">
        <w:rPr>
          <w:rFonts w:ascii="Times New Roman" w:hAnsi="Times New Roman" w:cs="Times New Roman"/>
          <w:szCs w:val="24"/>
        </w:rPr>
        <w:t xml:space="preserve"> rekreacinės gyvenvietės vystymu, kuri turėdama turtingą įvairiapusiam poilsiui gamtoje tinkamą aplinką ir esant tikslingoms investicijoms į specialią sveikatinimo (gydomąją) infrastruktūrą, galėtų ateityje vykdyti ir būdingas kurortines teritorijos funkcijas. Svarstytina ir </w:t>
      </w:r>
      <w:proofErr w:type="spellStart"/>
      <w:r w:rsidRPr="00E41E1F">
        <w:rPr>
          <w:rFonts w:ascii="Times New Roman" w:hAnsi="Times New Roman" w:cs="Times New Roman"/>
          <w:szCs w:val="24"/>
        </w:rPr>
        <w:t>Sven</w:t>
      </w:r>
      <w:r w:rsidR="005D5B14" w:rsidRPr="00E41E1F">
        <w:rPr>
          <w:rFonts w:ascii="Times New Roman" w:hAnsi="Times New Roman" w:cs="Times New Roman"/>
          <w:szCs w:val="24"/>
        </w:rPr>
        <w:t>celės</w:t>
      </w:r>
      <w:proofErr w:type="spellEnd"/>
      <w:r w:rsidRPr="00E41E1F">
        <w:rPr>
          <w:rFonts w:ascii="Times New Roman" w:hAnsi="Times New Roman" w:cs="Times New Roman"/>
          <w:szCs w:val="24"/>
        </w:rPr>
        <w:t>/</w:t>
      </w:r>
      <w:r w:rsidR="00A023A3" w:rsidRPr="00E41E1F">
        <w:rPr>
          <w:rFonts w:ascii="Times New Roman" w:hAnsi="Times New Roman" w:cs="Times New Roman"/>
          <w:szCs w:val="24"/>
        </w:rPr>
        <w:t>Drevernos</w:t>
      </w:r>
      <w:r w:rsidRPr="00E41E1F">
        <w:rPr>
          <w:rFonts w:ascii="Times New Roman" w:hAnsi="Times New Roman" w:cs="Times New Roman"/>
          <w:szCs w:val="24"/>
        </w:rPr>
        <w:t xml:space="preserve"> perspektyvinės kurortinės teritorijos galimybė.</w:t>
      </w:r>
    </w:p>
    <w:p w14:paraId="7DA22056" w14:textId="77777777" w:rsidR="00CD35CA" w:rsidRPr="00E41E1F" w:rsidRDefault="00A023A3" w:rsidP="00CD35CA">
      <w:pPr>
        <w:tabs>
          <w:tab w:val="left" w:pos="720"/>
        </w:tabs>
        <w:ind w:firstLine="720"/>
        <w:rPr>
          <w:rFonts w:asciiTheme="majorBidi" w:hAnsiTheme="majorBidi" w:cstheme="majorBidi"/>
        </w:rPr>
      </w:pPr>
      <w:r w:rsidRPr="00E41E1F">
        <w:rPr>
          <w:rFonts w:asciiTheme="majorBidi" w:hAnsiTheme="majorBidi" w:cstheme="majorBidi"/>
        </w:rPr>
        <w:lastRenderedPageBreak/>
        <w:t xml:space="preserve">Savivaldybės teritorijoje numatyta virš 130 rekreacinių vietovių, galimų panaudoti poilsiui bei pramoginei ar sportinei rekreacijai gamtinėje aplinkoje organizuoti. Iš jų trečdalis yra </w:t>
      </w:r>
      <w:r w:rsidR="009062FA" w:rsidRPr="00E41E1F">
        <w:rPr>
          <w:rFonts w:asciiTheme="majorBidi" w:hAnsiTheme="majorBidi" w:cstheme="majorBidi"/>
        </w:rPr>
        <w:t xml:space="preserve">iš dalies </w:t>
      </w:r>
      <w:r w:rsidRPr="00E41E1F">
        <w:rPr>
          <w:rFonts w:asciiTheme="majorBidi" w:hAnsiTheme="majorBidi" w:cstheme="majorBidi"/>
        </w:rPr>
        <w:t xml:space="preserve">įsisavintos arba pradedamos įsisavinti, o likusios priklauso prie perspektyvinių rekreacinių teritorijų. </w:t>
      </w:r>
      <w:r w:rsidR="005D5B14" w:rsidRPr="00E41E1F">
        <w:rPr>
          <w:rFonts w:asciiTheme="majorBidi" w:hAnsiTheme="majorBidi" w:cstheme="majorBidi"/>
        </w:rPr>
        <w:t>2019 m. bendrojo plano sprendiniuose (36 p.) nurodoma, kad „y</w:t>
      </w:r>
      <w:r w:rsidRPr="00E41E1F">
        <w:rPr>
          <w:rFonts w:asciiTheme="majorBidi" w:hAnsiTheme="majorBidi" w:cstheme="majorBidi"/>
        </w:rPr>
        <w:t>patingą vietą turėtų užimti dabar eksploatuojamų žvyro karjerų Agluonėnų rekreaciniame rajone rekultivacija pritaikant juose suformuotus vandens telkinius rekreaciniam naudojimui</w:t>
      </w:r>
      <w:r w:rsidR="005D5B14" w:rsidRPr="00E41E1F">
        <w:rPr>
          <w:rFonts w:asciiTheme="majorBidi" w:hAnsiTheme="majorBidi" w:cstheme="majorBidi"/>
        </w:rPr>
        <w:t>“</w:t>
      </w:r>
      <w:r w:rsidRPr="00E41E1F">
        <w:rPr>
          <w:rFonts w:asciiTheme="majorBidi" w:hAnsiTheme="majorBidi" w:cstheme="majorBidi"/>
        </w:rPr>
        <w:t xml:space="preserve">. Nepakankamas yra ir dabartinis Kuršių marių ir didžiųjų rajono upių (Minijos, </w:t>
      </w:r>
      <w:proofErr w:type="spellStart"/>
      <w:r w:rsidRPr="00E41E1F">
        <w:rPr>
          <w:rFonts w:asciiTheme="majorBidi" w:hAnsiTheme="majorBidi" w:cstheme="majorBidi"/>
        </w:rPr>
        <w:t>Veiviržo</w:t>
      </w:r>
      <w:proofErr w:type="spellEnd"/>
      <w:r w:rsidRPr="00E41E1F">
        <w:rPr>
          <w:rFonts w:asciiTheme="majorBidi" w:hAnsiTheme="majorBidi" w:cstheme="majorBidi"/>
        </w:rPr>
        <w:t>, Dangės) pakrančių, taip pat turimų ežerų bei tvenkinių, rekreacinio potencialo panaudojimas.</w:t>
      </w:r>
    </w:p>
    <w:p w14:paraId="072F9209" w14:textId="25FD3334" w:rsidR="00705C83" w:rsidRPr="00E41E1F" w:rsidRDefault="005D5B14" w:rsidP="00CD35CA">
      <w:pPr>
        <w:tabs>
          <w:tab w:val="left" w:pos="720"/>
        </w:tabs>
        <w:ind w:firstLine="720"/>
        <w:rPr>
          <w:rFonts w:asciiTheme="majorBidi" w:hAnsiTheme="majorBidi" w:cstheme="majorBidi"/>
        </w:rPr>
      </w:pPr>
      <w:r w:rsidRPr="00E41E1F">
        <w:rPr>
          <w:rFonts w:asciiTheme="majorBidi" w:hAnsiTheme="majorBidi" w:cstheme="majorBidi"/>
        </w:rPr>
        <w:t>2019 m. b</w:t>
      </w:r>
      <w:r w:rsidR="00705C83" w:rsidRPr="00E41E1F">
        <w:rPr>
          <w:rFonts w:asciiTheme="majorBidi" w:hAnsiTheme="majorBidi" w:cstheme="majorBidi"/>
        </w:rPr>
        <w:t>endr</w:t>
      </w:r>
      <w:r w:rsidR="005D7D88" w:rsidRPr="00E41E1F">
        <w:rPr>
          <w:rFonts w:asciiTheme="majorBidi" w:hAnsiTheme="majorBidi" w:cstheme="majorBidi"/>
        </w:rPr>
        <w:t>ajame</w:t>
      </w:r>
      <w:r w:rsidRPr="00E41E1F">
        <w:rPr>
          <w:rFonts w:asciiTheme="majorBidi" w:hAnsiTheme="majorBidi" w:cstheme="majorBidi"/>
        </w:rPr>
        <w:t xml:space="preserve"> plan</w:t>
      </w:r>
      <w:r w:rsidR="005D7D88" w:rsidRPr="00E41E1F">
        <w:rPr>
          <w:rFonts w:asciiTheme="majorBidi" w:hAnsiTheme="majorBidi" w:cstheme="majorBidi"/>
        </w:rPr>
        <w:t>e</w:t>
      </w:r>
      <w:r w:rsidRPr="00E41E1F">
        <w:rPr>
          <w:rFonts w:asciiTheme="majorBidi" w:hAnsiTheme="majorBidi" w:cstheme="majorBidi"/>
        </w:rPr>
        <w:t xml:space="preserve"> </w:t>
      </w:r>
      <w:r w:rsidR="00705C83" w:rsidRPr="00E41E1F">
        <w:rPr>
          <w:rFonts w:asciiTheme="majorBidi" w:hAnsiTheme="majorBidi" w:cstheme="majorBidi"/>
        </w:rPr>
        <w:t>akcentuo</w:t>
      </w:r>
      <w:r w:rsidRPr="00E41E1F">
        <w:rPr>
          <w:rFonts w:asciiTheme="majorBidi" w:hAnsiTheme="majorBidi" w:cstheme="majorBidi"/>
        </w:rPr>
        <w:t>t</w:t>
      </w:r>
      <w:r w:rsidR="00705C83" w:rsidRPr="00E41E1F">
        <w:rPr>
          <w:rFonts w:asciiTheme="majorBidi" w:hAnsiTheme="majorBidi" w:cstheme="majorBidi"/>
        </w:rPr>
        <w:t xml:space="preserve">a, kad </w:t>
      </w:r>
      <w:r w:rsidRPr="00E41E1F">
        <w:rPr>
          <w:rFonts w:asciiTheme="majorBidi" w:hAnsiTheme="majorBidi" w:cstheme="majorBidi"/>
        </w:rPr>
        <w:t>„</w:t>
      </w:r>
      <w:r w:rsidR="00705C83" w:rsidRPr="00E41E1F">
        <w:rPr>
          <w:rFonts w:asciiTheme="majorBidi" w:hAnsiTheme="majorBidi" w:cstheme="majorBidi"/>
        </w:rPr>
        <w:t>rajono rekreacinėje sistemoje be tradicinių turizmo centrų, kuriais yra esamas savivaldybės centras (Gargždai) bei Pajūrio regioninio parko centras (</w:t>
      </w:r>
      <w:proofErr w:type="spellStart"/>
      <w:r w:rsidR="00705C83" w:rsidRPr="00E41E1F">
        <w:rPr>
          <w:rFonts w:asciiTheme="majorBidi" w:hAnsiTheme="majorBidi" w:cstheme="majorBidi"/>
        </w:rPr>
        <w:t>Karklė</w:t>
      </w:r>
      <w:proofErr w:type="spellEnd"/>
      <w:r w:rsidR="00705C83" w:rsidRPr="00E41E1F">
        <w:rPr>
          <w:rFonts w:asciiTheme="majorBidi" w:hAnsiTheme="majorBidi" w:cstheme="majorBidi"/>
        </w:rPr>
        <w:t xml:space="preserve">), svarbiais pažintinio turizmo centrais jau pradeda tapti Priekulė ir Dreverna. Kaip lokalinius turizmo aptarnavimo centrus tikslinga būtų vystyti Kretingalę, Agluonėnus, </w:t>
      </w:r>
      <w:proofErr w:type="spellStart"/>
      <w:r w:rsidR="00705C83" w:rsidRPr="00E41E1F">
        <w:rPr>
          <w:rFonts w:asciiTheme="majorBidi" w:hAnsiTheme="majorBidi" w:cstheme="majorBidi"/>
        </w:rPr>
        <w:t>Veiviržėnus</w:t>
      </w:r>
      <w:proofErr w:type="spellEnd"/>
      <w:r w:rsidR="00705C83" w:rsidRPr="00E41E1F">
        <w:rPr>
          <w:rFonts w:asciiTheme="majorBidi" w:hAnsiTheme="majorBidi" w:cstheme="majorBidi"/>
        </w:rPr>
        <w:t xml:space="preserve">, Judrėnus, </w:t>
      </w:r>
      <w:proofErr w:type="spellStart"/>
      <w:r w:rsidR="00705C83" w:rsidRPr="00E41E1F">
        <w:rPr>
          <w:rFonts w:asciiTheme="majorBidi" w:hAnsiTheme="majorBidi" w:cstheme="majorBidi"/>
        </w:rPr>
        <w:t>Vėžaičius</w:t>
      </w:r>
      <w:proofErr w:type="spellEnd"/>
      <w:r w:rsidR="00705C83" w:rsidRPr="00E41E1F">
        <w:rPr>
          <w:rFonts w:asciiTheme="majorBidi" w:hAnsiTheme="majorBidi" w:cstheme="majorBidi"/>
        </w:rPr>
        <w:t xml:space="preserve">, </w:t>
      </w:r>
      <w:proofErr w:type="spellStart"/>
      <w:r w:rsidR="00705C83" w:rsidRPr="00E41E1F">
        <w:rPr>
          <w:rFonts w:asciiTheme="majorBidi" w:hAnsiTheme="majorBidi" w:cstheme="majorBidi"/>
        </w:rPr>
        <w:t>Svencelę</w:t>
      </w:r>
      <w:proofErr w:type="spellEnd"/>
      <w:r w:rsidRPr="00E41E1F">
        <w:rPr>
          <w:rFonts w:asciiTheme="majorBidi" w:hAnsiTheme="majorBidi" w:cstheme="majorBidi"/>
        </w:rPr>
        <w:t>“ (37 p.)</w:t>
      </w:r>
      <w:r w:rsidR="00705C83" w:rsidRPr="00E41E1F">
        <w:rPr>
          <w:rFonts w:asciiTheme="majorBidi" w:hAnsiTheme="majorBidi" w:cstheme="majorBidi"/>
        </w:rPr>
        <w:t>.</w:t>
      </w:r>
    </w:p>
    <w:p w14:paraId="0C141454" w14:textId="77777777" w:rsidR="00ED0487" w:rsidRPr="00E41E1F" w:rsidRDefault="00705C83" w:rsidP="00445577">
      <w:pPr>
        <w:tabs>
          <w:tab w:val="left" w:pos="720"/>
        </w:tabs>
        <w:ind w:firstLine="720"/>
        <w:rPr>
          <w:rFonts w:asciiTheme="majorBidi" w:hAnsiTheme="majorBidi" w:cstheme="majorBidi"/>
        </w:rPr>
      </w:pPr>
      <w:r w:rsidRPr="00E41E1F">
        <w:rPr>
          <w:rFonts w:asciiTheme="majorBidi" w:hAnsiTheme="majorBidi" w:cstheme="majorBidi"/>
        </w:rPr>
        <w:t xml:space="preserve">Rekreacinės infrastruktūros vystymas </w:t>
      </w:r>
      <w:r w:rsidR="00ED0487" w:rsidRPr="00E41E1F">
        <w:rPr>
          <w:rFonts w:asciiTheme="majorBidi" w:hAnsiTheme="majorBidi" w:cstheme="majorBidi"/>
        </w:rPr>
        <w:t>Klaipėdos rajone</w:t>
      </w:r>
      <w:r w:rsidRPr="00E41E1F">
        <w:rPr>
          <w:rFonts w:asciiTheme="majorBidi" w:hAnsiTheme="majorBidi" w:cstheme="majorBidi"/>
        </w:rPr>
        <w:t>:</w:t>
      </w:r>
    </w:p>
    <w:p w14:paraId="30E86CCF" w14:textId="2F384A4C" w:rsidR="00ED0487" w:rsidRPr="00E41E1F" w:rsidRDefault="00705C83" w:rsidP="0019006F">
      <w:pPr>
        <w:pStyle w:val="Sraopastraipa"/>
        <w:numPr>
          <w:ilvl w:val="0"/>
          <w:numId w:val="14"/>
        </w:numPr>
        <w:tabs>
          <w:tab w:val="left" w:pos="720"/>
        </w:tabs>
        <w:spacing w:before="120" w:after="120" w:line="240" w:lineRule="auto"/>
        <w:contextualSpacing w:val="0"/>
        <w:jc w:val="both"/>
        <w:rPr>
          <w:rFonts w:asciiTheme="majorBidi" w:hAnsiTheme="majorBidi" w:cstheme="majorBidi"/>
          <w:sz w:val="24"/>
          <w:szCs w:val="24"/>
        </w:rPr>
      </w:pPr>
      <w:r w:rsidRPr="00E41E1F">
        <w:rPr>
          <w:rFonts w:asciiTheme="majorBidi" w:hAnsiTheme="majorBidi" w:cstheme="majorBidi"/>
          <w:sz w:val="24"/>
          <w:szCs w:val="24"/>
        </w:rPr>
        <w:t>Esamose ir numatytose poilsio vietovėse racionalus yra pliažų, miško parkų, svečių namų, poilsio namų, poilsio kaime (kaimo turizmo), restoranų-svetainių, kempingų, stovyklaviečių, sporto aikštelių ar panašių rekreacinės infrastruktūros objektų kūrimas</w:t>
      </w:r>
      <w:r w:rsidR="00ED0487" w:rsidRPr="00E41E1F">
        <w:rPr>
          <w:rFonts w:asciiTheme="majorBidi" w:hAnsiTheme="majorBidi" w:cstheme="majorBidi"/>
          <w:sz w:val="24"/>
          <w:szCs w:val="24"/>
        </w:rPr>
        <w:t>.</w:t>
      </w:r>
      <w:r w:rsidR="0056533A" w:rsidRPr="00E41E1F">
        <w:rPr>
          <w:rFonts w:asciiTheme="majorBidi" w:hAnsiTheme="majorBidi" w:cstheme="majorBidi"/>
          <w:sz w:val="24"/>
          <w:szCs w:val="24"/>
        </w:rPr>
        <w:t xml:space="preserve"> </w:t>
      </w:r>
      <w:r w:rsidR="00AB4922" w:rsidRPr="00E41E1F">
        <w:rPr>
          <w:rFonts w:asciiTheme="majorBidi" w:hAnsiTheme="majorBidi" w:cstheme="majorBidi"/>
          <w:sz w:val="24"/>
          <w:szCs w:val="24"/>
        </w:rPr>
        <w:t>T</w:t>
      </w:r>
      <w:r w:rsidRPr="00E41E1F">
        <w:rPr>
          <w:rFonts w:asciiTheme="majorBidi" w:hAnsiTheme="majorBidi" w:cstheme="majorBidi"/>
          <w:sz w:val="24"/>
          <w:szCs w:val="24"/>
        </w:rPr>
        <w:t>ikslinga palaikyti bei kurti turizmo informacijos centrus, turizmo kompleksus, viešbučius, motelius, restoranus-svetaines, kempingus, jaunimo nakvynės namus ir kitus panašius rekreacinės infrastruktūros objektus</w:t>
      </w:r>
      <w:r w:rsidR="00ED0487" w:rsidRPr="00E41E1F">
        <w:rPr>
          <w:rFonts w:asciiTheme="majorBidi" w:hAnsiTheme="majorBidi" w:cstheme="majorBidi"/>
          <w:sz w:val="24"/>
          <w:szCs w:val="24"/>
        </w:rPr>
        <w:t>.</w:t>
      </w:r>
      <w:r w:rsidR="0056533A" w:rsidRPr="00E41E1F">
        <w:rPr>
          <w:rFonts w:asciiTheme="majorBidi" w:hAnsiTheme="majorBidi" w:cstheme="majorBidi"/>
          <w:sz w:val="24"/>
          <w:szCs w:val="24"/>
        </w:rPr>
        <w:t xml:space="preserve"> </w:t>
      </w:r>
      <w:r w:rsidRPr="00E41E1F">
        <w:rPr>
          <w:rFonts w:asciiTheme="majorBidi" w:hAnsiTheme="majorBidi" w:cstheme="majorBidi"/>
          <w:sz w:val="24"/>
          <w:szCs w:val="24"/>
        </w:rPr>
        <w:t>Perspektyvinių kurortinių teritorijų vietovėse (</w:t>
      </w:r>
      <w:proofErr w:type="spellStart"/>
      <w:r w:rsidRPr="00E41E1F">
        <w:rPr>
          <w:rFonts w:asciiTheme="majorBidi" w:hAnsiTheme="majorBidi" w:cstheme="majorBidi"/>
          <w:sz w:val="24"/>
          <w:szCs w:val="24"/>
        </w:rPr>
        <w:t>Kukuliškės</w:t>
      </w:r>
      <w:proofErr w:type="spellEnd"/>
      <w:r w:rsidR="00AB4922" w:rsidRPr="00E41E1F">
        <w:rPr>
          <w:rFonts w:asciiTheme="majorBidi" w:hAnsiTheme="majorBidi" w:cstheme="majorBidi"/>
          <w:sz w:val="24"/>
          <w:szCs w:val="24"/>
        </w:rPr>
        <w:t>–</w:t>
      </w:r>
      <w:r w:rsidRPr="00E41E1F">
        <w:rPr>
          <w:rFonts w:asciiTheme="majorBidi" w:hAnsiTheme="majorBidi" w:cstheme="majorBidi"/>
          <w:sz w:val="24"/>
          <w:szCs w:val="24"/>
        </w:rPr>
        <w:t xml:space="preserve">Giruliai, </w:t>
      </w:r>
      <w:proofErr w:type="spellStart"/>
      <w:r w:rsidRPr="00E41E1F">
        <w:rPr>
          <w:rFonts w:asciiTheme="majorBidi" w:hAnsiTheme="majorBidi" w:cstheme="majorBidi"/>
          <w:sz w:val="24"/>
          <w:szCs w:val="24"/>
        </w:rPr>
        <w:t>Sven</w:t>
      </w:r>
      <w:r w:rsidR="004436B5" w:rsidRPr="00E41E1F">
        <w:rPr>
          <w:rFonts w:asciiTheme="majorBidi" w:hAnsiTheme="majorBidi" w:cstheme="majorBidi"/>
          <w:sz w:val="24"/>
          <w:szCs w:val="24"/>
        </w:rPr>
        <w:t>celė</w:t>
      </w:r>
      <w:proofErr w:type="spellEnd"/>
      <w:r w:rsidRPr="00E41E1F">
        <w:rPr>
          <w:rFonts w:asciiTheme="majorBidi" w:hAnsiTheme="majorBidi" w:cstheme="majorBidi"/>
          <w:sz w:val="24"/>
          <w:szCs w:val="24"/>
        </w:rPr>
        <w:t>) bei jų artimoje aplinkoje, įvertinant regioninio parko apribojimus, tikslingas yra pliažų, želdynų, miško parkų, turizmo informacijos centrų, turizmo kompleksų, SPA kompleksų, sporto aikštynų ir kitų panašaus pobūdžio rekreacinės infrastruktūros objektų kūrimas</w:t>
      </w:r>
      <w:r w:rsidR="00ED0487" w:rsidRPr="00E41E1F">
        <w:rPr>
          <w:rFonts w:asciiTheme="majorBidi" w:hAnsiTheme="majorBidi" w:cstheme="majorBidi"/>
          <w:sz w:val="24"/>
          <w:szCs w:val="24"/>
        </w:rPr>
        <w:t>.</w:t>
      </w:r>
    </w:p>
    <w:p w14:paraId="785E6AB7" w14:textId="1B467602" w:rsidR="00705C83" w:rsidRPr="00E41E1F" w:rsidRDefault="00705C83" w:rsidP="0019006F">
      <w:pPr>
        <w:pStyle w:val="Sraopastraipa"/>
        <w:numPr>
          <w:ilvl w:val="0"/>
          <w:numId w:val="14"/>
        </w:numPr>
        <w:tabs>
          <w:tab w:val="left" w:pos="720"/>
        </w:tabs>
        <w:spacing w:before="120" w:after="120" w:line="240" w:lineRule="auto"/>
        <w:contextualSpacing w:val="0"/>
        <w:jc w:val="both"/>
        <w:rPr>
          <w:rFonts w:asciiTheme="majorBidi" w:hAnsiTheme="majorBidi" w:cstheme="majorBidi"/>
          <w:sz w:val="24"/>
          <w:szCs w:val="24"/>
        </w:rPr>
      </w:pPr>
      <w:r w:rsidRPr="00E41E1F">
        <w:rPr>
          <w:rFonts w:asciiTheme="majorBidi" w:hAnsiTheme="majorBidi" w:cstheme="majorBidi"/>
          <w:sz w:val="24"/>
          <w:szCs w:val="24"/>
        </w:rPr>
        <w:t xml:space="preserve">Inicijuoti kūrimą specializuotų teminių pažintinės-pramoginės rekreacijos infrastruktūros objektų kūrimą </w:t>
      </w:r>
      <w:r w:rsidR="00ED0487" w:rsidRPr="00E41E1F">
        <w:rPr>
          <w:rFonts w:asciiTheme="majorBidi" w:hAnsiTheme="majorBidi" w:cstheme="majorBidi"/>
          <w:sz w:val="24"/>
          <w:szCs w:val="24"/>
        </w:rPr>
        <w:t>–</w:t>
      </w:r>
      <w:r w:rsidRPr="00E41E1F">
        <w:rPr>
          <w:rFonts w:asciiTheme="majorBidi" w:hAnsiTheme="majorBidi" w:cstheme="majorBidi"/>
          <w:sz w:val="24"/>
          <w:szCs w:val="24"/>
        </w:rPr>
        <w:t xml:space="preserve"> parkų, galinčių reprezentuoti savivaldybių specifiką ir padėti formuoti jų įvaizdį rekreacinio marketingo sistemoje. Perspektyviomis idėjomis šiam tikslui galėtų būti senųjų baltiškųjų </w:t>
      </w:r>
      <w:proofErr w:type="spellStart"/>
      <w:r w:rsidRPr="00E41E1F">
        <w:rPr>
          <w:rFonts w:asciiTheme="majorBidi" w:hAnsiTheme="majorBidi" w:cstheme="majorBidi"/>
          <w:sz w:val="24"/>
          <w:szCs w:val="24"/>
        </w:rPr>
        <w:t>Lamatos</w:t>
      </w:r>
      <w:proofErr w:type="spellEnd"/>
      <w:r w:rsidRPr="00E41E1F">
        <w:rPr>
          <w:rFonts w:asciiTheme="majorBidi" w:hAnsiTheme="majorBidi" w:cstheme="majorBidi"/>
          <w:sz w:val="24"/>
          <w:szCs w:val="24"/>
        </w:rPr>
        <w:t xml:space="preserve"> ir </w:t>
      </w:r>
      <w:proofErr w:type="spellStart"/>
      <w:r w:rsidRPr="00E41E1F">
        <w:rPr>
          <w:rFonts w:asciiTheme="majorBidi" w:hAnsiTheme="majorBidi" w:cstheme="majorBidi"/>
          <w:sz w:val="24"/>
          <w:szCs w:val="24"/>
        </w:rPr>
        <w:t>Pilsoto</w:t>
      </w:r>
      <w:proofErr w:type="spellEnd"/>
      <w:r w:rsidRPr="00E41E1F">
        <w:rPr>
          <w:rFonts w:asciiTheme="majorBidi" w:hAnsiTheme="majorBidi" w:cstheme="majorBidi"/>
          <w:sz w:val="24"/>
          <w:szCs w:val="24"/>
        </w:rPr>
        <w:t xml:space="preserve"> žemių istorijos, Mažosios Lietuvos, Minijos legendų ar panašios specializuotų reprezentacinių parkų organizavimo tematikos.</w:t>
      </w:r>
    </w:p>
    <w:p w14:paraId="79868C47" w14:textId="25BE9427" w:rsidR="00ED0487" w:rsidRPr="00E41E1F" w:rsidRDefault="00ED0487" w:rsidP="0019006F">
      <w:pPr>
        <w:pStyle w:val="Sraopastraipa"/>
        <w:numPr>
          <w:ilvl w:val="0"/>
          <w:numId w:val="14"/>
        </w:numPr>
        <w:tabs>
          <w:tab w:val="left" w:pos="720"/>
        </w:tabs>
        <w:spacing w:before="120" w:after="120" w:line="240" w:lineRule="auto"/>
        <w:contextualSpacing w:val="0"/>
        <w:jc w:val="both"/>
        <w:rPr>
          <w:rFonts w:ascii="Times New Roman" w:hAnsi="Times New Roman" w:cs="Times New Roman"/>
          <w:sz w:val="24"/>
          <w:szCs w:val="24"/>
        </w:rPr>
      </w:pPr>
      <w:r w:rsidRPr="00E41E1F">
        <w:rPr>
          <w:rFonts w:ascii="Times New Roman" w:hAnsi="Times New Roman" w:cs="Times New Roman"/>
          <w:sz w:val="24"/>
          <w:szCs w:val="24"/>
        </w:rPr>
        <w:t>Aktyvinti golfo laukų tinklo kūrimo mūsų šalyje ir savivaldybės teritorijoje koncepcijos vystymą.</w:t>
      </w:r>
    </w:p>
    <w:p w14:paraId="5C46E9F4" w14:textId="5319F450" w:rsidR="0083580D" w:rsidRPr="00E41E1F" w:rsidRDefault="0083580D" w:rsidP="0019006F">
      <w:pPr>
        <w:pStyle w:val="Sraopastraipa"/>
        <w:numPr>
          <w:ilvl w:val="0"/>
          <w:numId w:val="14"/>
        </w:numPr>
        <w:tabs>
          <w:tab w:val="left" w:pos="720"/>
        </w:tabs>
        <w:spacing w:before="120" w:after="120" w:line="240" w:lineRule="auto"/>
        <w:contextualSpacing w:val="0"/>
        <w:jc w:val="both"/>
        <w:rPr>
          <w:rFonts w:ascii="Times New Roman" w:hAnsi="Times New Roman" w:cs="Times New Roman"/>
          <w:sz w:val="24"/>
          <w:szCs w:val="24"/>
        </w:rPr>
      </w:pPr>
      <w:r w:rsidRPr="00E41E1F">
        <w:rPr>
          <w:rFonts w:ascii="Times New Roman" w:hAnsi="Times New Roman" w:cs="Times New Roman"/>
          <w:sz w:val="24"/>
          <w:szCs w:val="24"/>
        </w:rPr>
        <w:t>Savivaldybė turi geras galimybes teikti kaimo turizmo paslaugą. Iš esmės, tai kaimo viešbučių su papildomu pramoginiu ar turistiniu aptarnavimu paslauga, kuriai plėtoti šalyje šiuo metu atidaryta žalia gatvė. Netgi saugomose teritorijose šios rūšies paslaugos vystymas ribojamas tik esamų ar atkuriamų kaimo sodybų skaičiumi.</w:t>
      </w:r>
    </w:p>
    <w:p w14:paraId="40CDD459" w14:textId="36CF8B26" w:rsidR="00D460C8" w:rsidRPr="00E41E1F" w:rsidRDefault="009B6358" w:rsidP="0019006F">
      <w:pPr>
        <w:pStyle w:val="Sraopastraipa"/>
        <w:numPr>
          <w:ilvl w:val="0"/>
          <w:numId w:val="14"/>
        </w:numPr>
        <w:tabs>
          <w:tab w:val="left" w:pos="720"/>
        </w:tabs>
        <w:spacing w:before="120" w:after="120" w:line="240" w:lineRule="auto"/>
        <w:contextualSpacing w:val="0"/>
        <w:jc w:val="both"/>
        <w:rPr>
          <w:rFonts w:asciiTheme="majorBidi" w:hAnsiTheme="majorBidi" w:cstheme="majorBidi"/>
          <w:sz w:val="24"/>
          <w:szCs w:val="24"/>
        </w:rPr>
      </w:pPr>
      <w:r w:rsidRPr="00E41E1F">
        <w:rPr>
          <w:rFonts w:asciiTheme="majorBidi" w:hAnsiTheme="majorBidi" w:cstheme="majorBidi"/>
          <w:sz w:val="24"/>
          <w:szCs w:val="24"/>
        </w:rPr>
        <w:t>Rajoninės turizmo sistemos pagrindą sudaro tokie Klaipėdos rajoną pristatantys autoturizmo maršrutų bei dviračių turizmo maršrutų žiedai:</w:t>
      </w:r>
      <w:r w:rsidR="00E46BC7" w:rsidRPr="00E41E1F">
        <w:rPr>
          <w:rFonts w:asciiTheme="majorBidi" w:hAnsiTheme="majorBidi" w:cstheme="majorBidi"/>
          <w:sz w:val="24"/>
          <w:szCs w:val="24"/>
        </w:rPr>
        <w:t xml:space="preserve"> a</w:t>
      </w:r>
      <w:r w:rsidRPr="00E41E1F">
        <w:rPr>
          <w:rFonts w:asciiTheme="majorBidi" w:hAnsiTheme="majorBidi" w:cstheme="majorBidi"/>
          <w:sz w:val="24"/>
          <w:szCs w:val="24"/>
        </w:rPr>
        <w:t>utoturizmo maršruta</w:t>
      </w:r>
      <w:r w:rsidR="00E46BC7" w:rsidRPr="00E41E1F">
        <w:rPr>
          <w:rFonts w:asciiTheme="majorBidi" w:hAnsiTheme="majorBidi" w:cstheme="majorBidi"/>
          <w:sz w:val="24"/>
          <w:szCs w:val="24"/>
        </w:rPr>
        <w:t>i</w:t>
      </w:r>
      <w:r w:rsidRPr="00E41E1F">
        <w:rPr>
          <w:rFonts w:asciiTheme="majorBidi" w:hAnsiTheme="majorBidi" w:cstheme="majorBidi"/>
          <w:sz w:val="24"/>
          <w:szCs w:val="24"/>
        </w:rPr>
        <w:t xml:space="preserve"> „</w:t>
      </w:r>
      <w:proofErr w:type="spellStart"/>
      <w:r w:rsidRPr="00E41E1F">
        <w:rPr>
          <w:rFonts w:asciiTheme="majorBidi" w:hAnsiTheme="majorBidi" w:cstheme="majorBidi"/>
          <w:sz w:val="24"/>
          <w:szCs w:val="24"/>
        </w:rPr>
        <w:t>Lamatos</w:t>
      </w:r>
      <w:proofErr w:type="spellEnd"/>
      <w:r w:rsidRPr="00E41E1F">
        <w:rPr>
          <w:rFonts w:asciiTheme="majorBidi" w:hAnsiTheme="majorBidi" w:cstheme="majorBidi"/>
          <w:sz w:val="24"/>
          <w:szCs w:val="24"/>
        </w:rPr>
        <w:t xml:space="preserve"> žiedas</w:t>
      </w:r>
      <w:r w:rsidR="00E46BC7" w:rsidRPr="00E41E1F">
        <w:rPr>
          <w:rFonts w:asciiTheme="majorBidi" w:hAnsiTheme="majorBidi" w:cstheme="majorBidi"/>
          <w:sz w:val="24"/>
          <w:szCs w:val="24"/>
        </w:rPr>
        <w:t xml:space="preserve"> ir </w:t>
      </w:r>
      <w:r w:rsidRPr="00E41E1F">
        <w:rPr>
          <w:rFonts w:asciiTheme="majorBidi" w:hAnsiTheme="majorBidi" w:cstheme="majorBidi"/>
          <w:sz w:val="24"/>
          <w:szCs w:val="24"/>
        </w:rPr>
        <w:t>„</w:t>
      </w:r>
      <w:proofErr w:type="spellStart"/>
      <w:r w:rsidRPr="00E41E1F">
        <w:rPr>
          <w:rFonts w:asciiTheme="majorBidi" w:hAnsiTheme="majorBidi" w:cstheme="majorBidi"/>
          <w:sz w:val="24"/>
          <w:szCs w:val="24"/>
        </w:rPr>
        <w:t>Pilsoto</w:t>
      </w:r>
      <w:proofErr w:type="spellEnd"/>
      <w:r w:rsidRPr="00E41E1F">
        <w:rPr>
          <w:rFonts w:asciiTheme="majorBidi" w:hAnsiTheme="majorBidi" w:cstheme="majorBidi"/>
          <w:sz w:val="24"/>
          <w:szCs w:val="24"/>
        </w:rPr>
        <w:t xml:space="preserve"> žiedas</w:t>
      </w:r>
      <w:r w:rsidR="00E46BC7" w:rsidRPr="00E41E1F">
        <w:rPr>
          <w:rFonts w:asciiTheme="majorBidi" w:hAnsiTheme="majorBidi" w:cstheme="majorBidi"/>
          <w:sz w:val="24"/>
          <w:szCs w:val="24"/>
        </w:rPr>
        <w:t>; d</w:t>
      </w:r>
      <w:r w:rsidRPr="00E41E1F">
        <w:rPr>
          <w:rFonts w:asciiTheme="majorBidi" w:hAnsiTheme="majorBidi" w:cstheme="majorBidi"/>
          <w:sz w:val="24"/>
          <w:szCs w:val="24"/>
        </w:rPr>
        <w:t>viračių turizmo maršruta</w:t>
      </w:r>
      <w:r w:rsidR="00E46BC7" w:rsidRPr="00E41E1F">
        <w:rPr>
          <w:rFonts w:asciiTheme="majorBidi" w:hAnsiTheme="majorBidi" w:cstheme="majorBidi"/>
          <w:sz w:val="24"/>
          <w:szCs w:val="24"/>
        </w:rPr>
        <w:t>i</w:t>
      </w:r>
      <w:r w:rsidRPr="00E41E1F">
        <w:rPr>
          <w:rFonts w:asciiTheme="majorBidi" w:hAnsiTheme="majorBidi" w:cstheme="majorBidi"/>
          <w:sz w:val="24"/>
          <w:szCs w:val="24"/>
        </w:rPr>
        <w:t xml:space="preserve"> „</w:t>
      </w:r>
      <w:proofErr w:type="spellStart"/>
      <w:r w:rsidRPr="00E41E1F">
        <w:rPr>
          <w:rFonts w:asciiTheme="majorBidi" w:hAnsiTheme="majorBidi" w:cstheme="majorBidi"/>
          <w:sz w:val="24"/>
          <w:szCs w:val="24"/>
        </w:rPr>
        <w:t>Lamatos</w:t>
      </w:r>
      <w:proofErr w:type="spellEnd"/>
      <w:r w:rsidRPr="00E41E1F">
        <w:rPr>
          <w:rFonts w:asciiTheme="majorBidi" w:hAnsiTheme="majorBidi" w:cstheme="majorBidi"/>
          <w:sz w:val="24"/>
          <w:szCs w:val="24"/>
        </w:rPr>
        <w:t xml:space="preserve"> žiedas</w:t>
      </w:r>
      <w:r w:rsidR="00E46BC7" w:rsidRPr="00E41E1F">
        <w:rPr>
          <w:rFonts w:asciiTheme="majorBidi" w:hAnsiTheme="majorBidi" w:cstheme="majorBidi"/>
          <w:sz w:val="24"/>
          <w:szCs w:val="24"/>
        </w:rPr>
        <w:t xml:space="preserve">“ ir </w:t>
      </w:r>
      <w:r w:rsidRPr="00E41E1F">
        <w:rPr>
          <w:rFonts w:asciiTheme="majorBidi" w:hAnsiTheme="majorBidi" w:cstheme="majorBidi"/>
          <w:sz w:val="24"/>
          <w:szCs w:val="24"/>
        </w:rPr>
        <w:t>„</w:t>
      </w:r>
      <w:proofErr w:type="spellStart"/>
      <w:r w:rsidRPr="00E41E1F">
        <w:rPr>
          <w:rFonts w:asciiTheme="majorBidi" w:hAnsiTheme="majorBidi" w:cstheme="majorBidi"/>
          <w:sz w:val="24"/>
          <w:szCs w:val="24"/>
        </w:rPr>
        <w:t>Pilsoto</w:t>
      </w:r>
      <w:proofErr w:type="spellEnd"/>
      <w:r w:rsidRPr="00E41E1F">
        <w:rPr>
          <w:rFonts w:asciiTheme="majorBidi" w:hAnsiTheme="majorBidi" w:cstheme="majorBidi"/>
          <w:sz w:val="24"/>
          <w:szCs w:val="24"/>
        </w:rPr>
        <w:t xml:space="preserve"> žiedas“.</w:t>
      </w:r>
    </w:p>
    <w:p w14:paraId="6781678B" w14:textId="7EB3123C" w:rsidR="00D460C8" w:rsidRPr="00E41E1F" w:rsidRDefault="00D460C8" w:rsidP="0019006F">
      <w:pPr>
        <w:pStyle w:val="Sraopastraipa"/>
        <w:numPr>
          <w:ilvl w:val="0"/>
          <w:numId w:val="14"/>
        </w:numPr>
        <w:tabs>
          <w:tab w:val="left" w:pos="720"/>
        </w:tabs>
        <w:spacing w:before="120" w:after="120" w:line="240" w:lineRule="auto"/>
        <w:contextualSpacing w:val="0"/>
        <w:jc w:val="both"/>
        <w:rPr>
          <w:rFonts w:ascii="Times New Roman" w:hAnsi="Times New Roman" w:cs="Times New Roman"/>
          <w:sz w:val="24"/>
          <w:szCs w:val="24"/>
        </w:rPr>
      </w:pPr>
      <w:r w:rsidRPr="00E41E1F">
        <w:rPr>
          <w:rFonts w:asciiTheme="majorBidi" w:hAnsiTheme="majorBidi" w:cstheme="majorBidi"/>
          <w:sz w:val="24"/>
          <w:szCs w:val="24"/>
        </w:rPr>
        <w:t>P</w:t>
      </w:r>
      <w:r w:rsidR="009B6358" w:rsidRPr="00E41E1F">
        <w:rPr>
          <w:rFonts w:asciiTheme="majorBidi" w:hAnsiTheme="majorBidi" w:cstheme="majorBidi"/>
          <w:sz w:val="24"/>
          <w:szCs w:val="24"/>
        </w:rPr>
        <w:t xml:space="preserve">er rajoną praeina </w:t>
      </w:r>
      <w:r w:rsidRPr="00E41E1F">
        <w:rPr>
          <w:rFonts w:asciiTheme="majorBidi" w:hAnsiTheme="majorBidi" w:cstheme="majorBidi"/>
          <w:sz w:val="24"/>
          <w:szCs w:val="24"/>
        </w:rPr>
        <w:t xml:space="preserve">galimų </w:t>
      </w:r>
      <w:r w:rsidR="009B6358" w:rsidRPr="00E41E1F">
        <w:rPr>
          <w:rFonts w:asciiTheme="majorBidi" w:hAnsiTheme="majorBidi" w:cstheme="majorBidi"/>
          <w:sz w:val="24"/>
          <w:szCs w:val="24"/>
        </w:rPr>
        <w:t>regioninių automobilių ir dviračių turizmo maršrutų atkarp</w:t>
      </w:r>
      <w:r w:rsidRPr="00E41E1F">
        <w:rPr>
          <w:rFonts w:asciiTheme="majorBidi" w:hAnsiTheme="majorBidi" w:cstheme="majorBidi"/>
          <w:sz w:val="24"/>
          <w:szCs w:val="24"/>
        </w:rPr>
        <w:t>o</w:t>
      </w:r>
      <w:r w:rsidR="009B6358" w:rsidRPr="00E41E1F">
        <w:rPr>
          <w:rFonts w:asciiTheme="majorBidi" w:hAnsiTheme="majorBidi" w:cstheme="majorBidi"/>
          <w:sz w:val="24"/>
          <w:szCs w:val="24"/>
        </w:rPr>
        <w:t>s:</w:t>
      </w:r>
      <w:r w:rsidRPr="00E41E1F">
        <w:rPr>
          <w:rFonts w:asciiTheme="majorBidi" w:hAnsiTheme="majorBidi" w:cstheme="majorBidi"/>
          <w:sz w:val="24"/>
          <w:szCs w:val="24"/>
        </w:rPr>
        <w:t xml:space="preserve"> a</w:t>
      </w:r>
      <w:r w:rsidR="009B6358" w:rsidRPr="00E41E1F">
        <w:rPr>
          <w:rFonts w:ascii="Times New Roman" w:hAnsi="Times New Roman" w:cs="Times New Roman"/>
          <w:sz w:val="24"/>
          <w:szCs w:val="24"/>
        </w:rPr>
        <w:t>utoturizmo maršrut</w:t>
      </w:r>
      <w:r w:rsidRPr="00E41E1F">
        <w:rPr>
          <w:rFonts w:ascii="Times New Roman" w:hAnsi="Times New Roman" w:cs="Times New Roman"/>
          <w:sz w:val="24"/>
          <w:szCs w:val="24"/>
        </w:rPr>
        <w:t>as</w:t>
      </w:r>
      <w:r w:rsidR="009B6358" w:rsidRPr="00E41E1F">
        <w:rPr>
          <w:rFonts w:ascii="Times New Roman" w:hAnsi="Times New Roman" w:cs="Times New Roman"/>
          <w:sz w:val="24"/>
          <w:szCs w:val="24"/>
        </w:rPr>
        <w:t xml:space="preserve"> „Vakarų Žemaitijos kelias“</w:t>
      </w:r>
      <w:r w:rsidRPr="00E41E1F">
        <w:rPr>
          <w:rFonts w:ascii="Times New Roman" w:hAnsi="Times New Roman" w:cs="Times New Roman"/>
          <w:sz w:val="24"/>
          <w:szCs w:val="24"/>
        </w:rPr>
        <w:t xml:space="preserve"> ir d</w:t>
      </w:r>
      <w:r w:rsidR="009B6358" w:rsidRPr="00E41E1F">
        <w:rPr>
          <w:rFonts w:ascii="Times New Roman" w:hAnsi="Times New Roman" w:cs="Times New Roman"/>
          <w:sz w:val="24"/>
          <w:szCs w:val="24"/>
        </w:rPr>
        <w:t>viračių turizmo maršrut</w:t>
      </w:r>
      <w:r w:rsidRPr="00E41E1F">
        <w:rPr>
          <w:rFonts w:ascii="Times New Roman" w:hAnsi="Times New Roman" w:cs="Times New Roman"/>
          <w:sz w:val="24"/>
          <w:szCs w:val="24"/>
        </w:rPr>
        <w:t>as</w:t>
      </w:r>
      <w:r w:rsidR="009B6358" w:rsidRPr="00E41E1F">
        <w:rPr>
          <w:rFonts w:ascii="Times New Roman" w:hAnsi="Times New Roman" w:cs="Times New Roman"/>
          <w:sz w:val="24"/>
          <w:szCs w:val="24"/>
        </w:rPr>
        <w:t xml:space="preserve"> „Vakarų Žemaitijos kelias“.</w:t>
      </w:r>
    </w:p>
    <w:p w14:paraId="091B42B2" w14:textId="18C2BA72" w:rsidR="00D460C8" w:rsidRPr="00E41E1F" w:rsidRDefault="00D460C8" w:rsidP="0019006F">
      <w:pPr>
        <w:pStyle w:val="Sraopastraipa"/>
        <w:numPr>
          <w:ilvl w:val="0"/>
          <w:numId w:val="14"/>
        </w:numPr>
        <w:tabs>
          <w:tab w:val="left" w:pos="720"/>
        </w:tabs>
        <w:spacing w:before="120" w:after="120" w:line="240" w:lineRule="auto"/>
        <w:contextualSpacing w:val="0"/>
        <w:jc w:val="both"/>
        <w:rPr>
          <w:rFonts w:ascii="Times New Roman" w:hAnsi="Times New Roman" w:cs="Times New Roman"/>
          <w:sz w:val="24"/>
          <w:szCs w:val="24"/>
        </w:rPr>
      </w:pPr>
      <w:r w:rsidRPr="00E41E1F">
        <w:rPr>
          <w:rFonts w:ascii="Times New Roman" w:hAnsi="Times New Roman" w:cs="Times New Roman"/>
          <w:sz w:val="24"/>
          <w:szCs w:val="24"/>
        </w:rPr>
        <w:t>Į r</w:t>
      </w:r>
      <w:r w:rsidR="009B6358" w:rsidRPr="00E41E1F">
        <w:rPr>
          <w:rFonts w:ascii="Times New Roman" w:hAnsi="Times New Roman" w:cs="Times New Roman"/>
          <w:sz w:val="24"/>
          <w:szCs w:val="24"/>
        </w:rPr>
        <w:t xml:space="preserve">ajono teritoriją </w:t>
      </w:r>
      <w:r w:rsidRPr="00E41E1F">
        <w:rPr>
          <w:rFonts w:ascii="Times New Roman" w:hAnsi="Times New Roman" w:cs="Times New Roman"/>
          <w:sz w:val="24"/>
          <w:szCs w:val="24"/>
        </w:rPr>
        <w:t xml:space="preserve">patenka galimų </w:t>
      </w:r>
      <w:r w:rsidR="009B6358" w:rsidRPr="00E41E1F">
        <w:rPr>
          <w:rFonts w:ascii="Times New Roman" w:hAnsi="Times New Roman" w:cs="Times New Roman"/>
          <w:sz w:val="24"/>
          <w:szCs w:val="24"/>
        </w:rPr>
        <w:t>tarptautinių ir nacionalinių autoturizmo maršrutų atkarpos:</w:t>
      </w:r>
      <w:r w:rsidRPr="00E41E1F">
        <w:rPr>
          <w:rFonts w:ascii="Times New Roman" w:hAnsi="Times New Roman" w:cs="Times New Roman"/>
          <w:sz w:val="24"/>
          <w:szCs w:val="24"/>
        </w:rPr>
        <w:t xml:space="preserve"> t</w:t>
      </w:r>
      <w:r w:rsidR="009B6358" w:rsidRPr="00E41E1F">
        <w:rPr>
          <w:rFonts w:ascii="Times New Roman" w:hAnsi="Times New Roman" w:cs="Times New Roman"/>
          <w:sz w:val="24"/>
          <w:szCs w:val="24"/>
        </w:rPr>
        <w:t>arptautinės „Gintaro kelio“ (Krantas–Rasytė–Nida–Klaipėda–Palanga–Liepoja) trasos dalis</w:t>
      </w:r>
      <w:r w:rsidRPr="00E41E1F">
        <w:rPr>
          <w:rFonts w:ascii="Times New Roman" w:hAnsi="Times New Roman" w:cs="Times New Roman"/>
          <w:sz w:val="24"/>
          <w:szCs w:val="24"/>
        </w:rPr>
        <w:t>, n</w:t>
      </w:r>
      <w:r w:rsidR="009B6358" w:rsidRPr="00E41E1F">
        <w:rPr>
          <w:rFonts w:ascii="Times New Roman" w:hAnsi="Times New Roman" w:cs="Times New Roman"/>
          <w:sz w:val="24"/>
          <w:szCs w:val="24"/>
        </w:rPr>
        <w:t>acionalinės „Kuršių kelio“ (Šilutė–Priekulė</w:t>
      </w:r>
      <w:r w:rsidR="00A83DE3">
        <w:rPr>
          <w:rFonts w:ascii="Times New Roman" w:hAnsi="Times New Roman"/>
          <w:sz w:val="20"/>
          <w:szCs w:val="20"/>
        </w:rPr>
        <w:t>–</w:t>
      </w:r>
      <w:r w:rsidR="009B6358" w:rsidRPr="00E41E1F">
        <w:rPr>
          <w:rFonts w:ascii="Times New Roman" w:hAnsi="Times New Roman" w:cs="Times New Roman"/>
          <w:sz w:val="24"/>
          <w:szCs w:val="24"/>
        </w:rPr>
        <w:t>Klaipėda–Palanga–</w:t>
      </w:r>
      <w:r w:rsidR="009B6358" w:rsidRPr="00E41E1F">
        <w:rPr>
          <w:rFonts w:ascii="Times New Roman" w:hAnsi="Times New Roman" w:cs="Times New Roman"/>
          <w:sz w:val="24"/>
          <w:szCs w:val="24"/>
        </w:rPr>
        <w:lastRenderedPageBreak/>
        <w:t>Skuodas–Plateliai</w:t>
      </w:r>
      <w:r w:rsidR="00A83DE3">
        <w:rPr>
          <w:rFonts w:ascii="Times New Roman" w:hAnsi="Times New Roman"/>
          <w:sz w:val="20"/>
          <w:szCs w:val="20"/>
        </w:rPr>
        <w:t>–</w:t>
      </w:r>
      <w:r w:rsidR="009B6358" w:rsidRPr="00E41E1F">
        <w:rPr>
          <w:rFonts w:ascii="Times New Roman" w:hAnsi="Times New Roman" w:cs="Times New Roman"/>
          <w:sz w:val="24"/>
          <w:szCs w:val="24"/>
        </w:rPr>
        <w:t>Plungė) trasos dalis</w:t>
      </w:r>
      <w:r w:rsidRPr="00E41E1F">
        <w:rPr>
          <w:rFonts w:ascii="Times New Roman" w:hAnsi="Times New Roman" w:cs="Times New Roman"/>
          <w:sz w:val="24"/>
          <w:szCs w:val="24"/>
        </w:rPr>
        <w:t>, n</w:t>
      </w:r>
      <w:r w:rsidR="009B6358" w:rsidRPr="00E41E1F">
        <w:rPr>
          <w:rFonts w:ascii="Times New Roman" w:hAnsi="Times New Roman" w:cs="Times New Roman"/>
          <w:sz w:val="24"/>
          <w:szCs w:val="24"/>
        </w:rPr>
        <w:t>acionalinių maršrutų „Lietuvos kultūros-istorijos vėrinys“ bei „Lietuvos kurortų kelias“ (Druskininkai–Alytus</w:t>
      </w:r>
      <w:r w:rsidR="00A83DE3">
        <w:rPr>
          <w:rFonts w:ascii="Times New Roman" w:hAnsi="Times New Roman"/>
          <w:sz w:val="20"/>
          <w:szCs w:val="20"/>
        </w:rPr>
        <w:t>–</w:t>
      </w:r>
      <w:r w:rsidR="009B6358" w:rsidRPr="00E41E1F">
        <w:rPr>
          <w:rFonts w:ascii="Times New Roman" w:hAnsi="Times New Roman" w:cs="Times New Roman"/>
          <w:sz w:val="24"/>
          <w:szCs w:val="24"/>
        </w:rPr>
        <w:t>Birštonas–Kačerginė-Smalininkai–Šilutė–Klaipėda–Neringa–Palanga)</w:t>
      </w:r>
      <w:r w:rsidRPr="00E41E1F">
        <w:rPr>
          <w:rFonts w:ascii="Times New Roman" w:hAnsi="Times New Roman" w:cs="Times New Roman"/>
          <w:sz w:val="24"/>
          <w:szCs w:val="24"/>
        </w:rPr>
        <w:t xml:space="preserve"> </w:t>
      </w:r>
      <w:r w:rsidR="009B6358" w:rsidRPr="00E41E1F">
        <w:rPr>
          <w:rFonts w:ascii="Times New Roman" w:hAnsi="Times New Roman" w:cs="Times New Roman"/>
          <w:sz w:val="24"/>
          <w:szCs w:val="24"/>
        </w:rPr>
        <w:t>dalys, sutampančios su „Gintaro kelio“ ruožu.</w:t>
      </w:r>
    </w:p>
    <w:p w14:paraId="0E62F744" w14:textId="0F2CA0F2" w:rsidR="00D460C8" w:rsidRPr="00E41E1F" w:rsidRDefault="009B6358" w:rsidP="0019006F">
      <w:pPr>
        <w:pStyle w:val="Sraopastraipa"/>
        <w:numPr>
          <w:ilvl w:val="0"/>
          <w:numId w:val="14"/>
        </w:numPr>
        <w:tabs>
          <w:tab w:val="left" w:pos="720"/>
        </w:tabs>
        <w:spacing w:before="120" w:after="120" w:line="240" w:lineRule="auto"/>
        <w:contextualSpacing w:val="0"/>
        <w:jc w:val="both"/>
        <w:rPr>
          <w:rFonts w:ascii="Times New Roman" w:hAnsi="Times New Roman" w:cs="Times New Roman"/>
          <w:sz w:val="24"/>
          <w:szCs w:val="24"/>
        </w:rPr>
      </w:pPr>
      <w:r w:rsidRPr="00E41E1F">
        <w:rPr>
          <w:rFonts w:ascii="Times New Roman" w:hAnsi="Times New Roman" w:cs="Times New Roman"/>
          <w:sz w:val="24"/>
          <w:szCs w:val="24"/>
        </w:rPr>
        <w:t xml:space="preserve">Savivaldybės teritoriją taip pat kerta </w:t>
      </w:r>
      <w:r w:rsidR="00D460C8" w:rsidRPr="00E41E1F">
        <w:rPr>
          <w:rFonts w:ascii="Times New Roman" w:hAnsi="Times New Roman" w:cs="Times New Roman"/>
          <w:sz w:val="24"/>
          <w:szCs w:val="24"/>
        </w:rPr>
        <w:t xml:space="preserve">galimų </w:t>
      </w:r>
      <w:r w:rsidRPr="00E41E1F">
        <w:rPr>
          <w:rFonts w:ascii="Times New Roman" w:hAnsi="Times New Roman" w:cs="Times New Roman"/>
          <w:sz w:val="24"/>
          <w:szCs w:val="24"/>
        </w:rPr>
        <w:t>tarptautinių ir nacionalinių dviračių turizmo maršrutų atkarpos:</w:t>
      </w:r>
      <w:r w:rsidR="00D460C8" w:rsidRPr="00E41E1F">
        <w:rPr>
          <w:rFonts w:ascii="Times New Roman" w:hAnsi="Times New Roman" w:cs="Times New Roman"/>
          <w:sz w:val="24"/>
          <w:szCs w:val="24"/>
        </w:rPr>
        <w:t xml:space="preserve"> ta</w:t>
      </w:r>
      <w:r w:rsidRPr="00E41E1F">
        <w:rPr>
          <w:rFonts w:ascii="Times New Roman" w:hAnsi="Times New Roman" w:cs="Times New Roman"/>
          <w:sz w:val="24"/>
          <w:szCs w:val="24"/>
        </w:rPr>
        <w:t>rptautinės „</w:t>
      </w:r>
      <w:proofErr w:type="spellStart"/>
      <w:r w:rsidRPr="00E41E1F">
        <w:rPr>
          <w:rFonts w:ascii="Times New Roman" w:hAnsi="Times New Roman" w:cs="Times New Roman"/>
          <w:sz w:val="24"/>
          <w:szCs w:val="24"/>
        </w:rPr>
        <w:t>Eurovelo</w:t>
      </w:r>
      <w:proofErr w:type="spellEnd"/>
      <w:r w:rsidRPr="00E41E1F">
        <w:rPr>
          <w:rFonts w:ascii="Times New Roman" w:hAnsi="Times New Roman" w:cs="Times New Roman"/>
          <w:sz w:val="24"/>
          <w:szCs w:val="24"/>
        </w:rPr>
        <w:t xml:space="preserve"> 10“ (Krantas–Rasytė–Nida–Klaipėda–Palanga–Liepoja) trasos dalis</w:t>
      </w:r>
      <w:r w:rsidR="00D460C8" w:rsidRPr="00E41E1F">
        <w:rPr>
          <w:rFonts w:ascii="Times New Roman" w:hAnsi="Times New Roman" w:cs="Times New Roman"/>
          <w:sz w:val="24"/>
          <w:szCs w:val="24"/>
        </w:rPr>
        <w:t>, n</w:t>
      </w:r>
      <w:r w:rsidRPr="00E41E1F">
        <w:rPr>
          <w:rFonts w:ascii="Times New Roman" w:hAnsi="Times New Roman" w:cs="Times New Roman"/>
          <w:sz w:val="24"/>
          <w:szCs w:val="24"/>
        </w:rPr>
        <w:t>acionalinio „Pietų Žemaitijos ir Aukštaitijos trakto“ maršruto (Klaipėda–Ukmergė–Švenčionys) dalis</w:t>
      </w:r>
      <w:r w:rsidR="00D460C8" w:rsidRPr="00E41E1F">
        <w:rPr>
          <w:rFonts w:ascii="Times New Roman" w:hAnsi="Times New Roman" w:cs="Times New Roman"/>
          <w:sz w:val="24"/>
          <w:szCs w:val="24"/>
        </w:rPr>
        <w:t>, n</w:t>
      </w:r>
      <w:r w:rsidRPr="00E41E1F">
        <w:rPr>
          <w:rFonts w:ascii="Times New Roman" w:hAnsi="Times New Roman" w:cs="Times New Roman"/>
          <w:sz w:val="24"/>
          <w:szCs w:val="24"/>
        </w:rPr>
        <w:t>acionalinio „Didžiųjų miestų trakto“ maršruto (Klaipėda–Kaunas–Vilnius) dalis.</w:t>
      </w:r>
    </w:p>
    <w:p w14:paraId="790DF1C5" w14:textId="01775533" w:rsidR="009B6358" w:rsidRPr="00E41E1F" w:rsidRDefault="009B6358" w:rsidP="0019006F">
      <w:pPr>
        <w:pStyle w:val="Sraopastraipa"/>
        <w:numPr>
          <w:ilvl w:val="0"/>
          <w:numId w:val="14"/>
        </w:numPr>
        <w:tabs>
          <w:tab w:val="left" w:pos="720"/>
        </w:tabs>
        <w:spacing w:before="120" w:after="120" w:line="240" w:lineRule="auto"/>
        <w:contextualSpacing w:val="0"/>
        <w:jc w:val="both"/>
        <w:rPr>
          <w:rFonts w:ascii="Times New Roman" w:hAnsi="Times New Roman" w:cs="Times New Roman"/>
          <w:sz w:val="24"/>
          <w:szCs w:val="24"/>
        </w:rPr>
      </w:pPr>
      <w:r w:rsidRPr="00E41E1F">
        <w:rPr>
          <w:rFonts w:ascii="Times New Roman" w:hAnsi="Times New Roman" w:cs="Times New Roman"/>
          <w:sz w:val="24"/>
          <w:szCs w:val="24"/>
        </w:rPr>
        <w:t>Vandens turizmo sistemos pagrindą Klaipėdos rajono savivaldybėje sudaro:</w:t>
      </w:r>
      <w:r w:rsidR="00D460C8" w:rsidRPr="00E41E1F">
        <w:rPr>
          <w:rFonts w:ascii="Times New Roman" w:hAnsi="Times New Roman" w:cs="Times New Roman"/>
          <w:sz w:val="24"/>
          <w:szCs w:val="24"/>
        </w:rPr>
        <w:t xml:space="preserve"> n</w:t>
      </w:r>
      <w:r w:rsidRPr="00E41E1F">
        <w:rPr>
          <w:rFonts w:ascii="Times New Roman" w:hAnsi="Times New Roman" w:cs="Times New Roman"/>
          <w:sz w:val="24"/>
          <w:szCs w:val="24"/>
        </w:rPr>
        <w:t>acionalin</w:t>
      </w:r>
      <w:r w:rsidR="00D460C8" w:rsidRPr="00E41E1F">
        <w:rPr>
          <w:rFonts w:ascii="Times New Roman" w:hAnsi="Times New Roman" w:cs="Times New Roman"/>
          <w:sz w:val="24"/>
          <w:szCs w:val="24"/>
        </w:rPr>
        <w:t>ės</w:t>
      </w:r>
      <w:r w:rsidRPr="00E41E1F">
        <w:rPr>
          <w:rFonts w:ascii="Times New Roman" w:hAnsi="Times New Roman" w:cs="Times New Roman"/>
          <w:sz w:val="24"/>
          <w:szCs w:val="24"/>
        </w:rPr>
        <w:t xml:space="preserve"> svarb</w:t>
      </w:r>
      <w:r w:rsidR="00D460C8" w:rsidRPr="00E41E1F">
        <w:rPr>
          <w:rFonts w:ascii="Times New Roman" w:hAnsi="Times New Roman" w:cs="Times New Roman"/>
          <w:sz w:val="24"/>
          <w:szCs w:val="24"/>
        </w:rPr>
        <w:t>os</w:t>
      </w:r>
      <w:r w:rsidRPr="00E41E1F">
        <w:rPr>
          <w:rFonts w:ascii="Times New Roman" w:hAnsi="Times New Roman" w:cs="Times New Roman"/>
          <w:sz w:val="24"/>
          <w:szCs w:val="24"/>
        </w:rPr>
        <w:t xml:space="preserve"> vandens turizmo tras</w:t>
      </w:r>
      <w:r w:rsidR="00D460C8" w:rsidRPr="00E41E1F">
        <w:rPr>
          <w:rFonts w:ascii="Times New Roman" w:hAnsi="Times New Roman" w:cs="Times New Roman"/>
          <w:sz w:val="24"/>
          <w:szCs w:val="24"/>
        </w:rPr>
        <w:t>a</w:t>
      </w:r>
      <w:r w:rsidRPr="00E41E1F">
        <w:rPr>
          <w:rFonts w:ascii="Times New Roman" w:hAnsi="Times New Roman" w:cs="Times New Roman"/>
          <w:sz w:val="24"/>
          <w:szCs w:val="24"/>
        </w:rPr>
        <w:t xml:space="preserve"> – Minijos vandens kelio dalis </w:t>
      </w:r>
      <w:proofErr w:type="spellStart"/>
      <w:r w:rsidRPr="00E41E1F">
        <w:rPr>
          <w:rFonts w:ascii="Times New Roman" w:hAnsi="Times New Roman" w:cs="Times New Roman"/>
          <w:sz w:val="24"/>
          <w:szCs w:val="24"/>
        </w:rPr>
        <w:t>Pikteikių</w:t>
      </w:r>
      <w:proofErr w:type="spellEnd"/>
      <w:r w:rsidR="00A83DE3">
        <w:rPr>
          <w:rFonts w:ascii="Times New Roman" w:hAnsi="Times New Roman"/>
          <w:sz w:val="20"/>
          <w:szCs w:val="20"/>
        </w:rPr>
        <w:t>–</w:t>
      </w:r>
      <w:r w:rsidRPr="00E41E1F">
        <w:rPr>
          <w:rFonts w:ascii="Times New Roman" w:hAnsi="Times New Roman" w:cs="Times New Roman"/>
          <w:sz w:val="24"/>
          <w:szCs w:val="24"/>
        </w:rPr>
        <w:t>Lankupių atkarpoje</w:t>
      </w:r>
      <w:r w:rsidR="00D460C8" w:rsidRPr="00E41E1F">
        <w:rPr>
          <w:rFonts w:ascii="Times New Roman" w:hAnsi="Times New Roman" w:cs="Times New Roman"/>
          <w:sz w:val="24"/>
          <w:szCs w:val="24"/>
        </w:rPr>
        <w:t>, r</w:t>
      </w:r>
      <w:r w:rsidRPr="00E41E1F">
        <w:rPr>
          <w:rFonts w:ascii="Times New Roman" w:hAnsi="Times New Roman" w:cs="Times New Roman"/>
          <w:sz w:val="24"/>
          <w:szCs w:val="24"/>
        </w:rPr>
        <w:t>egioninės svarbos Klaipėdos (Vilhelmo) kanalo vandens kelias Klaipėdos–Lankučių atkarpoje</w:t>
      </w:r>
      <w:r w:rsidR="00D460C8" w:rsidRPr="00E41E1F">
        <w:rPr>
          <w:rFonts w:ascii="Times New Roman" w:hAnsi="Times New Roman" w:cs="Times New Roman"/>
          <w:sz w:val="24"/>
          <w:szCs w:val="24"/>
        </w:rPr>
        <w:t>, r</w:t>
      </w:r>
      <w:r w:rsidRPr="00E41E1F">
        <w:rPr>
          <w:rFonts w:ascii="Times New Roman" w:hAnsi="Times New Roman" w:cs="Times New Roman"/>
          <w:sz w:val="24"/>
          <w:szCs w:val="24"/>
        </w:rPr>
        <w:t xml:space="preserve">egioninės svarbos Dangės ir </w:t>
      </w:r>
      <w:proofErr w:type="spellStart"/>
      <w:r w:rsidRPr="00E41E1F">
        <w:rPr>
          <w:rFonts w:ascii="Times New Roman" w:hAnsi="Times New Roman" w:cs="Times New Roman"/>
          <w:sz w:val="24"/>
          <w:szCs w:val="24"/>
        </w:rPr>
        <w:t>Veiviržo</w:t>
      </w:r>
      <w:proofErr w:type="spellEnd"/>
      <w:r w:rsidRPr="00E41E1F">
        <w:rPr>
          <w:rFonts w:ascii="Times New Roman" w:hAnsi="Times New Roman" w:cs="Times New Roman"/>
          <w:sz w:val="24"/>
          <w:szCs w:val="24"/>
        </w:rPr>
        <w:t xml:space="preserve"> vandens kelių, skirtų vandens turizmui baidarėmis/kanojomis, dalinai valtimis, atkarpos</w:t>
      </w:r>
      <w:r w:rsidR="00D460C8" w:rsidRPr="00E41E1F">
        <w:rPr>
          <w:rFonts w:ascii="Times New Roman" w:hAnsi="Times New Roman" w:cs="Times New Roman"/>
          <w:sz w:val="24"/>
          <w:szCs w:val="24"/>
        </w:rPr>
        <w:t xml:space="preserve">, </w:t>
      </w:r>
      <w:r w:rsidRPr="00E41E1F">
        <w:rPr>
          <w:rFonts w:ascii="Times New Roman" w:hAnsi="Times New Roman" w:cs="Times New Roman"/>
          <w:sz w:val="24"/>
          <w:szCs w:val="24"/>
        </w:rPr>
        <w:t xml:space="preserve">Kuršių marių vandens kelių (turizmo trasų) sistema iš Drevernos ir </w:t>
      </w:r>
      <w:proofErr w:type="spellStart"/>
      <w:r w:rsidRPr="00E41E1F">
        <w:rPr>
          <w:rFonts w:ascii="Times New Roman" w:hAnsi="Times New Roman" w:cs="Times New Roman"/>
          <w:sz w:val="24"/>
          <w:szCs w:val="24"/>
        </w:rPr>
        <w:t>Svencelės</w:t>
      </w:r>
      <w:proofErr w:type="spellEnd"/>
      <w:r w:rsidRPr="00E41E1F">
        <w:rPr>
          <w:rFonts w:ascii="Times New Roman" w:hAnsi="Times New Roman" w:cs="Times New Roman"/>
          <w:sz w:val="24"/>
          <w:szCs w:val="24"/>
        </w:rPr>
        <w:t>.</w:t>
      </w:r>
    </w:p>
    <w:p w14:paraId="3C614D3B" w14:textId="4FAD7588" w:rsidR="00AB4922" w:rsidRPr="00E41E1F" w:rsidRDefault="00AB4922" w:rsidP="00445577">
      <w:pPr>
        <w:tabs>
          <w:tab w:val="left" w:pos="720"/>
        </w:tabs>
        <w:ind w:firstLine="720"/>
        <w:rPr>
          <w:rFonts w:asciiTheme="majorBidi" w:hAnsiTheme="majorBidi" w:cstheme="majorBidi"/>
        </w:rPr>
      </w:pPr>
      <w:r w:rsidRPr="00E41E1F">
        <w:rPr>
          <w:rFonts w:asciiTheme="majorBidi" w:hAnsiTheme="majorBidi" w:cstheme="majorBidi"/>
        </w:rPr>
        <w:t>Bendrajame plane pažymima, kad kultūros paveldo objektai kartu yra ir kultūrinio turizmo ištekliai. Priekulės miest</w:t>
      </w:r>
      <w:r w:rsidR="00731599" w:rsidRPr="00E41E1F">
        <w:rPr>
          <w:rFonts w:asciiTheme="majorBidi" w:hAnsiTheme="majorBidi" w:cstheme="majorBidi"/>
        </w:rPr>
        <w:t>o istorinė dalis</w:t>
      </w:r>
      <w:r w:rsidRPr="00E41E1F">
        <w:rPr>
          <w:rFonts w:asciiTheme="majorBidi" w:hAnsiTheme="majorBidi" w:cstheme="majorBidi"/>
        </w:rPr>
        <w:t xml:space="preserve"> </w:t>
      </w:r>
      <w:r w:rsidR="00E1590F" w:rsidRPr="00E41E1F">
        <w:rPr>
          <w:rFonts w:asciiTheme="majorBidi" w:hAnsiTheme="majorBidi" w:cstheme="majorBidi"/>
        </w:rPr>
        <w:t xml:space="preserve">turi būti pritaikoma </w:t>
      </w:r>
      <w:r w:rsidRPr="00E41E1F">
        <w:rPr>
          <w:rFonts w:asciiTheme="majorBidi" w:hAnsiTheme="majorBidi" w:cstheme="majorBidi"/>
        </w:rPr>
        <w:t xml:space="preserve">viešajam pažinimui ir naudojimui (kultūriniam ir pažintiniam turizmui), išsaugojant visas miestelio centrui būdingas funkcijas. Priekulė yra labai patogioje turistiniu požiūriu vietoje, greta kelio Jurbarkas–Klaipėda ir Pagėgių–Klaipėdos geležinkelio, per miestą teka Minijos upė. Kaip urbanistikos paveldo vietovę reikia paminėti neįtrauktą į Kultūros vertybių registrą Veiviržėnų miestelio istorinį centrą su originalia struktūra. Paminėtinas taip pat senasis Drevernos kaimas, esantis prie potencialios vandens turizmo trasos Karaliaus Vilhelmo kanalo ir prie Kuršių marių bei </w:t>
      </w:r>
      <w:proofErr w:type="spellStart"/>
      <w:r w:rsidRPr="00E41E1F">
        <w:rPr>
          <w:rFonts w:asciiTheme="majorBidi" w:hAnsiTheme="majorBidi" w:cstheme="majorBidi"/>
        </w:rPr>
        <w:t>Karklės</w:t>
      </w:r>
      <w:proofErr w:type="spellEnd"/>
      <w:r w:rsidRPr="00E41E1F">
        <w:rPr>
          <w:rFonts w:asciiTheme="majorBidi" w:hAnsiTheme="majorBidi" w:cstheme="majorBidi"/>
        </w:rPr>
        <w:t xml:space="preserve"> kaimas (</w:t>
      </w:r>
      <w:proofErr w:type="spellStart"/>
      <w:r w:rsidRPr="00E41E1F">
        <w:rPr>
          <w:rFonts w:asciiTheme="majorBidi" w:hAnsiTheme="majorBidi" w:cstheme="majorBidi"/>
        </w:rPr>
        <w:t>Karklės</w:t>
      </w:r>
      <w:proofErr w:type="spellEnd"/>
      <w:r w:rsidRPr="00E41E1F">
        <w:rPr>
          <w:rFonts w:asciiTheme="majorBidi" w:hAnsiTheme="majorBidi" w:cstheme="majorBidi"/>
        </w:rPr>
        <w:t xml:space="preserve"> etnokultūrinis draustinis). Veiviržėnų miestelis ir Drevernos kaimas, nors ir nebūdami pripažintomis kultūros vertybėmis, yra patrauklūs turizmui objektai.</w:t>
      </w:r>
    </w:p>
    <w:p w14:paraId="14042758" w14:textId="4FFAB71E" w:rsidR="00E1590F" w:rsidRPr="00E41E1F" w:rsidRDefault="00AB4922" w:rsidP="00445577">
      <w:pPr>
        <w:tabs>
          <w:tab w:val="left" w:pos="720"/>
        </w:tabs>
        <w:ind w:firstLine="720"/>
        <w:rPr>
          <w:rFonts w:asciiTheme="majorBidi" w:hAnsiTheme="majorBidi" w:cstheme="majorBidi"/>
        </w:rPr>
      </w:pPr>
      <w:r w:rsidRPr="00E41E1F">
        <w:rPr>
          <w:rFonts w:asciiTheme="majorBidi" w:hAnsiTheme="majorBidi" w:cstheme="majorBidi"/>
        </w:rPr>
        <w:t xml:space="preserve">Ypač reikšmingą kultūriniam kraštovaizdžiui kultūros paveldo objektų grupę sudaro piliakalniai, iš kurių 7 yra kompleksiniai dariniai su senovės gyvenvietėmis. Piliakalniai glaudžiai susiję su kraštovaizdžiu, išsidėstę daugiausia upių slėniuose. Klaipėdos apskrities teritorijos bendrajame (generaliniame) plane Klaipėdos rajono teritorijoje išskirti </w:t>
      </w:r>
      <w:proofErr w:type="spellStart"/>
      <w:r w:rsidRPr="00E41E1F">
        <w:rPr>
          <w:rFonts w:asciiTheme="majorBidi" w:hAnsiTheme="majorBidi" w:cstheme="majorBidi"/>
        </w:rPr>
        <w:t>Veiviržo</w:t>
      </w:r>
      <w:proofErr w:type="spellEnd"/>
      <w:r w:rsidRPr="00E41E1F">
        <w:rPr>
          <w:rFonts w:asciiTheme="majorBidi" w:hAnsiTheme="majorBidi" w:cstheme="majorBidi"/>
        </w:rPr>
        <w:t xml:space="preserve"> ir Gargždų kultūros vertybių sankaupų arealai. </w:t>
      </w:r>
      <w:proofErr w:type="spellStart"/>
      <w:r w:rsidRPr="00E41E1F">
        <w:rPr>
          <w:rFonts w:asciiTheme="majorBidi" w:hAnsiTheme="majorBidi" w:cstheme="majorBidi"/>
        </w:rPr>
        <w:t>Veiviržo</w:t>
      </w:r>
      <w:proofErr w:type="spellEnd"/>
      <w:r w:rsidRPr="00E41E1F">
        <w:rPr>
          <w:rFonts w:asciiTheme="majorBidi" w:hAnsiTheme="majorBidi" w:cstheme="majorBidi"/>
        </w:rPr>
        <w:t xml:space="preserve"> areale </w:t>
      </w:r>
      <w:proofErr w:type="spellStart"/>
      <w:r w:rsidRPr="00E41E1F">
        <w:rPr>
          <w:rFonts w:asciiTheme="majorBidi" w:hAnsiTheme="majorBidi" w:cstheme="majorBidi"/>
        </w:rPr>
        <w:t>Veiviržo</w:t>
      </w:r>
      <w:proofErr w:type="spellEnd"/>
      <w:r w:rsidRPr="00E41E1F">
        <w:rPr>
          <w:rFonts w:asciiTheme="majorBidi" w:hAnsiTheme="majorBidi" w:cstheme="majorBidi"/>
        </w:rPr>
        <w:t xml:space="preserve"> upės pakrantėse yra Veiviržėnų, </w:t>
      </w:r>
      <w:proofErr w:type="spellStart"/>
      <w:r w:rsidRPr="00E41E1F">
        <w:rPr>
          <w:rFonts w:asciiTheme="majorBidi" w:hAnsiTheme="majorBidi" w:cstheme="majorBidi"/>
        </w:rPr>
        <w:t>Vyskupiškių</w:t>
      </w:r>
      <w:proofErr w:type="spellEnd"/>
      <w:r w:rsidRPr="00E41E1F">
        <w:rPr>
          <w:rFonts w:asciiTheme="majorBidi" w:hAnsiTheme="majorBidi" w:cstheme="majorBidi"/>
        </w:rPr>
        <w:t xml:space="preserve">, </w:t>
      </w:r>
      <w:proofErr w:type="spellStart"/>
      <w:r w:rsidRPr="00E41E1F">
        <w:rPr>
          <w:rFonts w:asciiTheme="majorBidi" w:hAnsiTheme="majorBidi" w:cstheme="majorBidi"/>
        </w:rPr>
        <w:t>Mockaičių</w:t>
      </w:r>
      <w:proofErr w:type="spellEnd"/>
      <w:r w:rsidRPr="00E41E1F">
        <w:rPr>
          <w:rFonts w:asciiTheme="majorBidi" w:hAnsiTheme="majorBidi" w:cstheme="majorBidi"/>
        </w:rPr>
        <w:t xml:space="preserve"> (</w:t>
      </w:r>
      <w:proofErr w:type="spellStart"/>
      <w:r w:rsidRPr="00E41E1F">
        <w:rPr>
          <w:rFonts w:asciiTheme="majorBidi" w:hAnsiTheme="majorBidi" w:cstheme="majorBidi"/>
        </w:rPr>
        <w:t>Šiūraičių</w:t>
      </w:r>
      <w:proofErr w:type="spellEnd"/>
      <w:r w:rsidRPr="00E41E1F">
        <w:rPr>
          <w:rFonts w:asciiTheme="majorBidi" w:hAnsiTheme="majorBidi" w:cstheme="majorBidi"/>
        </w:rPr>
        <w:t xml:space="preserve">), Skomantų piliakalniai, kurie formuoja patrauklų turizmo požiūriu kraštovaizdį. Gargždų arealas apima archeologijos paveldo objektus, išlikusius Minijos pakrantėse: Kalniškės (Gargždų), Dovilų, </w:t>
      </w:r>
      <w:proofErr w:type="spellStart"/>
      <w:r w:rsidRPr="00E41E1F">
        <w:rPr>
          <w:rFonts w:asciiTheme="majorBidi" w:hAnsiTheme="majorBidi" w:cstheme="majorBidi"/>
        </w:rPr>
        <w:t>Gerduvėnų</w:t>
      </w:r>
      <w:proofErr w:type="spellEnd"/>
      <w:r w:rsidRPr="00E41E1F">
        <w:rPr>
          <w:rFonts w:asciiTheme="majorBidi" w:hAnsiTheme="majorBidi" w:cstheme="majorBidi"/>
        </w:rPr>
        <w:t xml:space="preserve">, </w:t>
      </w:r>
      <w:proofErr w:type="spellStart"/>
      <w:r w:rsidRPr="00E41E1F">
        <w:rPr>
          <w:rFonts w:asciiTheme="majorBidi" w:hAnsiTheme="majorBidi" w:cstheme="majorBidi"/>
        </w:rPr>
        <w:t>Antkalnio</w:t>
      </w:r>
      <w:proofErr w:type="spellEnd"/>
      <w:r w:rsidRPr="00E41E1F">
        <w:rPr>
          <w:rFonts w:asciiTheme="majorBidi" w:hAnsiTheme="majorBidi" w:cstheme="majorBidi"/>
        </w:rPr>
        <w:t xml:space="preserve"> (</w:t>
      </w:r>
      <w:proofErr w:type="spellStart"/>
      <w:r w:rsidRPr="00E41E1F">
        <w:rPr>
          <w:rFonts w:asciiTheme="majorBidi" w:hAnsiTheme="majorBidi" w:cstheme="majorBidi"/>
        </w:rPr>
        <w:t>Gribžinių</w:t>
      </w:r>
      <w:proofErr w:type="spellEnd"/>
      <w:r w:rsidRPr="00E41E1F">
        <w:rPr>
          <w:rFonts w:asciiTheme="majorBidi" w:hAnsiTheme="majorBidi" w:cstheme="majorBidi"/>
        </w:rPr>
        <w:t xml:space="preserve">) piliakalnius. </w:t>
      </w:r>
      <w:r w:rsidR="00731599" w:rsidRPr="00E41E1F">
        <w:rPr>
          <w:rFonts w:asciiTheme="majorBidi" w:hAnsiTheme="majorBidi" w:cstheme="majorBidi"/>
        </w:rPr>
        <w:t xml:space="preserve">Vienas </w:t>
      </w:r>
      <w:r w:rsidRPr="00E41E1F">
        <w:rPr>
          <w:rFonts w:asciiTheme="majorBidi" w:hAnsiTheme="majorBidi" w:cstheme="majorBidi"/>
        </w:rPr>
        <w:t>piliakalni</w:t>
      </w:r>
      <w:r w:rsidR="00731599" w:rsidRPr="00E41E1F">
        <w:rPr>
          <w:rFonts w:asciiTheme="majorBidi" w:hAnsiTheme="majorBidi" w:cstheme="majorBidi"/>
        </w:rPr>
        <w:t>s (</w:t>
      </w:r>
      <w:proofErr w:type="spellStart"/>
      <w:r w:rsidR="00731599" w:rsidRPr="00E41E1F">
        <w:rPr>
          <w:rFonts w:asciiTheme="majorBidi" w:hAnsiTheme="majorBidi" w:cstheme="majorBidi"/>
        </w:rPr>
        <w:t>Laistų</w:t>
      </w:r>
      <w:proofErr w:type="spellEnd"/>
      <w:r w:rsidR="00731599" w:rsidRPr="00E41E1F">
        <w:rPr>
          <w:rFonts w:asciiTheme="majorBidi" w:hAnsiTheme="majorBidi" w:cstheme="majorBidi"/>
        </w:rPr>
        <w:t>)</w:t>
      </w:r>
      <w:r w:rsidRPr="00E41E1F">
        <w:rPr>
          <w:rFonts w:asciiTheme="majorBidi" w:hAnsiTheme="majorBidi" w:cstheme="majorBidi"/>
        </w:rPr>
        <w:t xml:space="preserve"> yra prie </w:t>
      </w:r>
      <w:proofErr w:type="spellStart"/>
      <w:r w:rsidRPr="00E41E1F">
        <w:rPr>
          <w:rFonts w:asciiTheme="majorBidi" w:hAnsiTheme="majorBidi" w:cstheme="majorBidi"/>
        </w:rPr>
        <w:t>Smeltalės</w:t>
      </w:r>
      <w:proofErr w:type="spellEnd"/>
      <w:r w:rsidRPr="00E41E1F">
        <w:rPr>
          <w:rFonts w:asciiTheme="majorBidi" w:hAnsiTheme="majorBidi" w:cstheme="majorBidi"/>
        </w:rPr>
        <w:t xml:space="preserve"> upės. Danės ir Eketės upių santakoje yra vienas gražiausių rajone Eketės piliakalnis. Šiaurės rytiniame rajono pakraštyje netoli Endriejavo yra Žvaginių piliakalnis (jo vakariniame šlaite – Ablingos memorialinis ansamblis). Reikšmingiausi rajono archeologinio paveldo objektai yra netoli svarbių kelių ir prie vandens turizmo trasų. </w:t>
      </w:r>
      <w:r w:rsidR="00E1590F" w:rsidRPr="00E41E1F">
        <w:rPr>
          <w:rFonts w:asciiTheme="majorBidi" w:hAnsiTheme="majorBidi" w:cstheme="majorBidi"/>
        </w:rPr>
        <w:t>Bendrajame plane nurodoma, kad archeologijos paveldo objektai – piliakalniai, kurie saugomi moksliniam pažinimui bei viešajam pažinimui ir naudojimui, turi būti tvarkomi.</w:t>
      </w:r>
    </w:p>
    <w:p w14:paraId="40FF4074" w14:textId="5F3911D7" w:rsidR="00AB4922" w:rsidRPr="00E41E1F" w:rsidRDefault="00AB4922" w:rsidP="00445577">
      <w:pPr>
        <w:tabs>
          <w:tab w:val="left" w:pos="720"/>
        </w:tabs>
        <w:ind w:firstLine="720"/>
        <w:rPr>
          <w:rFonts w:asciiTheme="majorBidi" w:hAnsiTheme="majorBidi" w:cstheme="majorBidi"/>
        </w:rPr>
      </w:pPr>
      <w:proofErr w:type="spellStart"/>
      <w:r w:rsidRPr="00E41E1F">
        <w:rPr>
          <w:rFonts w:asciiTheme="majorBidi" w:hAnsiTheme="majorBidi" w:cstheme="majorBidi"/>
        </w:rPr>
        <w:t>Etnoarchitektūrines</w:t>
      </w:r>
      <w:proofErr w:type="spellEnd"/>
      <w:r w:rsidRPr="00E41E1F">
        <w:rPr>
          <w:rFonts w:asciiTheme="majorBidi" w:hAnsiTheme="majorBidi" w:cstheme="majorBidi"/>
        </w:rPr>
        <w:t xml:space="preserve"> sodybas pritaikant turizmui, jose turi būti numatytas rajono etnografinių tradicijų puoselėjimas ir propagavimas. Etnografinės tradicijos puoselėjamos ir </w:t>
      </w:r>
      <w:proofErr w:type="spellStart"/>
      <w:r w:rsidRPr="00E41E1F">
        <w:rPr>
          <w:rFonts w:asciiTheme="majorBidi" w:hAnsiTheme="majorBidi" w:cstheme="majorBidi"/>
        </w:rPr>
        <w:t>Karklės</w:t>
      </w:r>
      <w:proofErr w:type="spellEnd"/>
      <w:r w:rsidRPr="00E41E1F">
        <w:rPr>
          <w:rFonts w:asciiTheme="majorBidi" w:hAnsiTheme="majorBidi" w:cstheme="majorBidi"/>
        </w:rPr>
        <w:t xml:space="preserve"> etno</w:t>
      </w:r>
      <w:r w:rsidR="00731599" w:rsidRPr="00E41E1F">
        <w:rPr>
          <w:rFonts w:asciiTheme="majorBidi" w:hAnsiTheme="majorBidi" w:cstheme="majorBidi"/>
        </w:rPr>
        <w:t>kultūriniame</w:t>
      </w:r>
      <w:r w:rsidRPr="00E41E1F">
        <w:rPr>
          <w:rFonts w:asciiTheme="majorBidi" w:hAnsiTheme="majorBidi" w:cstheme="majorBidi"/>
        </w:rPr>
        <w:t xml:space="preserve"> draustinyje. Pritaikant </w:t>
      </w:r>
      <w:proofErr w:type="spellStart"/>
      <w:r w:rsidRPr="00E41E1F">
        <w:rPr>
          <w:rFonts w:asciiTheme="majorBidi" w:hAnsiTheme="majorBidi" w:cstheme="majorBidi"/>
        </w:rPr>
        <w:t>etnoarchitektūrines</w:t>
      </w:r>
      <w:proofErr w:type="spellEnd"/>
      <w:r w:rsidRPr="00E41E1F">
        <w:rPr>
          <w:rFonts w:asciiTheme="majorBidi" w:hAnsiTheme="majorBidi" w:cstheme="majorBidi"/>
        </w:rPr>
        <w:t xml:space="preserve"> sodybas turizmo reikmėms turi būti maksimaliai išsaugotas tradicinis kraštovaizdis, statinių architektūrinis vaizdas, medžiagiškumas, dekoras, mažosios architektūros formos.</w:t>
      </w:r>
    </w:p>
    <w:p w14:paraId="428754BC" w14:textId="7001C145" w:rsidR="00E1590F" w:rsidRPr="00E41E1F" w:rsidRDefault="00E1590F" w:rsidP="00445577">
      <w:pPr>
        <w:tabs>
          <w:tab w:val="left" w:pos="720"/>
        </w:tabs>
        <w:ind w:firstLine="720"/>
        <w:rPr>
          <w:rFonts w:asciiTheme="majorBidi" w:hAnsiTheme="majorBidi" w:cstheme="majorBidi"/>
        </w:rPr>
      </w:pPr>
      <w:r w:rsidRPr="00E41E1F">
        <w:rPr>
          <w:rFonts w:asciiTheme="majorBidi" w:hAnsiTheme="majorBidi" w:cstheme="majorBidi"/>
        </w:rPr>
        <w:t>Bendrajame plane pažymima, kad reikšmingiausi Lietuvos istorijai, įspūdingiausi archeologijos objektai, vertingiausi meniniu požiūriu monumentai ir mažosios architektūros objektai turi būti įtraukti į turistines trasas.</w:t>
      </w:r>
    </w:p>
    <w:p w14:paraId="6DAC7843" w14:textId="57BEC70F" w:rsidR="00E1590F" w:rsidRPr="00E41E1F" w:rsidRDefault="00AB4922" w:rsidP="00445577">
      <w:pPr>
        <w:tabs>
          <w:tab w:val="left" w:pos="720"/>
        </w:tabs>
        <w:ind w:firstLine="720"/>
        <w:rPr>
          <w:rFonts w:asciiTheme="majorBidi" w:hAnsiTheme="majorBidi" w:cstheme="majorBidi"/>
        </w:rPr>
      </w:pPr>
      <w:r w:rsidRPr="00E41E1F">
        <w:rPr>
          <w:rFonts w:asciiTheme="majorBidi" w:hAnsiTheme="majorBidi" w:cstheme="majorBidi"/>
        </w:rPr>
        <w:lastRenderedPageBreak/>
        <w:t xml:space="preserve">Klaipėdos rajono savivaldybės kultūros paveldo apsauga realizuojama jį pritaikant viešajam naudojimui ir kultūriniam bei pažintiniam (vietiniam bei tarptautiniam) turizmui vystyti, kultūros puoselėjimui ir propagavimui. Statiniai ir statinių kompleksai gali būti naudojami tik apžiūrėjimui, apžiūrėjimui ir infrastruktūros plėtrai, gyvenamajai, švietimo funkcijoms. Galima atgaivinti pirminę gamybinę funkciją (malūnai, </w:t>
      </w:r>
      <w:proofErr w:type="spellStart"/>
      <w:r w:rsidRPr="00E41E1F">
        <w:rPr>
          <w:rFonts w:asciiTheme="majorBidi" w:hAnsiTheme="majorBidi" w:cstheme="majorBidi"/>
        </w:rPr>
        <w:t>bravorai</w:t>
      </w:r>
      <w:proofErr w:type="spellEnd"/>
      <w:r w:rsidRPr="00E41E1F">
        <w:rPr>
          <w:rFonts w:asciiTheme="majorBidi" w:hAnsiTheme="majorBidi" w:cstheme="majorBidi"/>
        </w:rPr>
        <w:t xml:space="preserve"> ir t.</w:t>
      </w:r>
      <w:r w:rsidR="00576C33">
        <w:rPr>
          <w:rFonts w:asciiTheme="majorBidi" w:hAnsiTheme="majorBidi" w:cstheme="majorBidi"/>
        </w:rPr>
        <w:t xml:space="preserve"> </w:t>
      </w:r>
      <w:r w:rsidRPr="00E41E1F">
        <w:rPr>
          <w:rFonts w:asciiTheme="majorBidi" w:hAnsiTheme="majorBidi" w:cstheme="majorBidi"/>
        </w:rPr>
        <w:t>t.). Objektuose gali vykti įvairūs renginiai. Būtina pritraukti investuotojus, norinčius pritaikyti kultūros vertybes šiandieniniam naudojimui – kultūrinėms, komercijos, aptarnavimo, turizmo reikmėms, taip pat investuotojus, norinčius įsigyti ar išsinuomoti ilgesniam laikui ir galinčius restauruoti, atkurti kultūros paveldo vertybes.</w:t>
      </w:r>
    </w:p>
    <w:p w14:paraId="3888A43B" w14:textId="071A0920" w:rsidR="00AB4922" w:rsidRPr="00E41E1F" w:rsidRDefault="000C05ED" w:rsidP="00445577">
      <w:pPr>
        <w:tabs>
          <w:tab w:val="left" w:pos="720"/>
        </w:tabs>
        <w:ind w:firstLine="720"/>
        <w:rPr>
          <w:rFonts w:asciiTheme="majorBidi" w:hAnsiTheme="majorBidi" w:cstheme="majorBidi"/>
          <w:szCs w:val="24"/>
        </w:rPr>
      </w:pPr>
      <w:r w:rsidRPr="00E41E1F">
        <w:rPr>
          <w:rFonts w:asciiTheme="majorBidi" w:hAnsiTheme="majorBidi" w:cstheme="majorBidi"/>
        </w:rPr>
        <w:t>Bendrajame plane akcentuojama, kad būtina</w:t>
      </w:r>
      <w:r w:rsidR="00AB4922" w:rsidRPr="00E41E1F">
        <w:rPr>
          <w:rFonts w:asciiTheme="majorBidi" w:hAnsiTheme="majorBidi" w:cstheme="majorBidi"/>
        </w:rPr>
        <w:t xml:space="preserve"> vystyti informacijos infrastruktūrą</w:t>
      </w:r>
      <w:r w:rsidRPr="00E41E1F">
        <w:rPr>
          <w:rFonts w:asciiTheme="majorBidi" w:hAnsiTheme="majorBidi" w:cstheme="majorBidi"/>
        </w:rPr>
        <w:t>, s</w:t>
      </w:r>
      <w:r w:rsidR="00AB4922" w:rsidRPr="00E41E1F">
        <w:rPr>
          <w:rFonts w:asciiTheme="majorBidi" w:hAnsiTheme="majorBidi" w:cstheme="majorBidi"/>
        </w:rPr>
        <w:t xml:space="preserve">trategiškai patogiose vietose išdėstyti informacinės sistemos stendus. </w:t>
      </w:r>
    </w:p>
    <w:p w14:paraId="3351B5D8" w14:textId="0BFEBDEC" w:rsidR="00941D7F" w:rsidRPr="00E41E1F" w:rsidRDefault="005D5B14" w:rsidP="00445577">
      <w:pPr>
        <w:tabs>
          <w:tab w:val="left" w:pos="720"/>
        </w:tabs>
        <w:ind w:firstLine="720"/>
        <w:rPr>
          <w:rFonts w:asciiTheme="majorBidi" w:hAnsiTheme="majorBidi" w:cstheme="majorBidi"/>
          <w:szCs w:val="24"/>
        </w:rPr>
      </w:pPr>
      <w:r w:rsidRPr="00E41E1F">
        <w:rPr>
          <w:rFonts w:asciiTheme="majorBidi" w:hAnsiTheme="majorBidi" w:cstheme="majorBidi"/>
          <w:szCs w:val="24"/>
        </w:rPr>
        <w:t>2019 m. b</w:t>
      </w:r>
      <w:r w:rsidR="004C6D41" w:rsidRPr="00E41E1F">
        <w:rPr>
          <w:rFonts w:asciiTheme="majorBidi" w:hAnsiTheme="majorBidi" w:cstheme="majorBidi"/>
          <w:szCs w:val="24"/>
        </w:rPr>
        <w:t>endr</w:t>
      </w:r>
      <w:r w:rsidRPr="00E41E1F">
        <w:rPr>
          <w:rFonts w:asciiTheme="majorBidi" w:hAnsiTheme="majorBidi" w:cstheme="majorBidi"/>
          <w:szCs w:val="24"/>
        </w:rPr>
        <w:t xml:space="preserve">ajame plane </w:t>
      </w:r>
      <w:r w:rsidR="004C6D41" w:rsidRPr="00E41E1F">
        <w:rPr>
          <w:rFonts w:asciiTheme="majorBidi" w:hAnsiTheme="majorBidi" w:cstheme="majorBidi"/>
          <w:szCs w:val="24"/>
        </w:rPr>
        <w:t>numatyti s</w:t>
      </w:r>
      <w:r w:rsidR="00941D7F" w:rsidRPr="00E41E1F">
        <w:rPr>
          <w:rFonts w:asciiTheme="majorBidi" w:hAnsiTheme="majorBidi" w:cstheme="majorBidi"/>
          <w:szCs w:val="24"/>
        </w:rPr>
        <w:t>prendinių įgyvendinimo prioritetai</w:t>
      </w:r>
      <w:r w:rsidR="004C6D41" w:rsidRPr="00E41E1F">
        <w:rPr>
          <w:rFonts w:asciiTheme="majorBidi" w:hAnsiTheme="majorBidi" w:cstheme="majorBidi"/>
          <w:szCs w:val="24"/>
        </w:rPr>
        <w:t>:</w:t>
      </w:r>
    </w:p>
    <w:p w14:paraId="1577EC1C" w14:textId="16076D70" w:rsidR="004C6D41" w:rsidRPr="00E41E1F" w:rsidRDefault="00941D7F" w:rsidP="0019006F">
      <w:pPr>
        <w:pStyle w:val="Sraopastraipa"/>
        <w:numPr>
          <w:ilvl w:val="0"/>
          <w:numId w:val="15"/>
        </w:numPr>
        <w:tabs>
          <w:tab w:val="left" w:pos="720"/>
        </w:tabs>
        <w:spacing w:before="120" w:after="120" w:line="240" w:lineRule="auto"/>
        <w:contextualSpacing w:val="0"/>
        <w:jc w:val="both"/>
        <w:rPr>
          <w:rFonts w:asciiTheme="majorBidi" w:hAnsiTheme="majorBidi" w:cstheme="majorBidi"/>
          <w:sz w:val="24"/>
          <w:szCs w:val="24"/>
        </w:rPr>
      </w:pPr>
      <w:r w:rsidRPr="00E41E1F">
        <w:rPr>
          <w:rFonts w:asciiTheme="majorBidi" w:hAnsiTheme="majorBidi" w:cstheme="majorBidi"/>
          <w:sz w:val="24"/>
          <w:szCs w:val="24"/>
        </w:rPr>
        <w:t>Formuojant savivaldybės perspektyvinę rekreacinių teritorijų sistemą prioritetais pripažįstama:</w:t>
      </w:r>
      <w:r w:rsidR="00841263" w:rsidRPr="00E41E1F">
        <w:rPr>
          <w:rFonts w:asciiTheme="majorBidi" w:hAnsiTheme="majorBidi" w:cstheme="majorBidi"/>
          <w:sz w:val="24"/>
          <w:szCs w:val="24"/>
        </w:rPr>
        <w:t xml:space="preserve"> (1) r</w:t>
      </w:r>
      <w:r w:rsidRPr="00E41E1F">
        <w:rPr>
          <w:rFonts w:asciiTheme="majorBidi" w:hAnsiTheme="majorBidi" w:cstheme="majorBidi"/>
          <w:sz w:val="24"/>
          <w:szCs w:val="24"/>
        </w:rPr>
        <w:t>ekreacinės aplinkos kokybės gerinimas numatytose perspektyvinėse poilsio vietovėse, ypač dabar eksploatuojamų žvyro karjerų Agluonėnų rekreaciniame rajone rekultivacija pritaikant juose suformuotus vandens telkinius rekreaciniam naudojimui</w:t>
      </w:r>
      <w:r w:rsidR="00841263" w:rsidRPr="00E41E1F">
        <w:rPr>
          <w:rFonts w:asciiTheme="majorBidi" w:hAnsiTheme="majorBidi" w:cstheme="majorBidi"/>
          <w:sz w:val="24"/>
          <w:szCs w:val="24"/>
        </w:rPr>
        <w:t>; (2) n</w:t>
      </w:r>
      <w:r w:rsidRPr="00E41E1F">
        <w:rPr>
          <w:rFonts w:asciiTheme="majorBidi" w:hAnsiTheme="majorBidi" w:cstheme="majorBidi"/>
          <w:sz w:val="24"/>
          <w:szCs w:val="24"/>
        </w:rPr>
        <w:t>umatytų turizmo centrų formavimas ir stiprinimas</w:t>
      </w:r>
      <w:r w:rsidR="00841263" w:rsidRPr="00E41E1F">
        <w:rPr>
          <w:rFonts w:asciiTheme="majorBidi" w:hAnsiTheme="majorBidi" w:cstheme="majorBidi"/>
          <w:sz w:val="24"/>
          <w:szCs w:val="24"/>
        </w:rPr>
        <w:t>; (3) f</w:t>
      </w:r>
      <w:r w:rsidRPr="00E41E1F">
        <w:rPr>
          <w:rFonts w:asciiTheme="majorBidi" w:hAnsiTheme="majorBidi" w:cstheme="majorBidi"/>
          <w:sz w:val="24"/>
          <w:szCs w:val="24"/>
        </w:rPr>
        <w:t xml:space="preserve">unkciniais ryšiais susietų rekreacinių teritorinių sistemų formavimas </w:t>
      </w:r>
      <w:proofErr w:type="spellStart"/>
      <w:r w:rsidRPr="00E41E1F">
        <w:rPr>
          <w:rFonts w:asciiTheme="majorBidi" w:hAnsiTheme="majorBidi" w:cstheme="majorBidi"/>
          <w:sz w:val="24"/>
          <w:szCs w:val="24"/>
        </w:rPr>
        <w:t>Karklės</w:t>
      </w:r>
      <w:proofErr w:type="spellEnd"/>
      <w:r w:rsidR="00841263" w:rsidRPr="00E41E1F">
        <w:rPr>
          <w:rFonts w:asciiTheme="majorBidi" w:hAnsiTheme="majorBidi" w:cstheme="majorBidi"/>
          <w:sz w:val="24"/>
          <w:szCs w:val="24"/>
        </w:rPr>
        <w:t>–</w:t>
      </w:r>
      <w:r w:rsidRPr="00E41E1F">
        <w:rPr>
          <w:rFonts w:asciiTheme="majorBidi" w:hAnsiTheme="majorBidi" w:cstheme="majorBidi"/>
          <w:sz w:val="24"/>
          <w:szCs w:val="24"/>
        </w:rPr>
        <w:t>Girulių, Drevernos</w:t>
      </w:r>
      <w:r w:rsidR="00841263" w:rsidRPr="00E41E1F">
        <w:rPr>
          <w:rFonts w:asciiTheme="majorBidi" w:hAnsiTheme="majorBidi" w:cstheme="majorBidi"/>
          <w:sz w:val="24"/>
          <w:szCs w:val="24"/>
        </w:rPr>
        <w:t>–</w:t>
      </w:r>
      <w:r w:rsidRPr="00E41E1F">
        <w:rPr>
          <w:rFonts w:asciiTheme="majorBidi" w:hAnsiTheme="majorBidi" w:cstheme="majorBidi"/>
          <w:sz w:val="24"/>
          <w:szCs w:val="24"/>
        </w:rPr>
        <w:t>Juodkrantės, Judrėnų</w:t>
      </w:r>
      <w:r w:rsidR="00841263" w:rsidRPr="00E41E1F">
        <w:rPr>
          <w:rFonts w:asciiTheme="majorBidi" w:hAnsiTheme="majorBidi" w:cstheme="majorBidi"/>
          <w:sz w:val="24"/>
          <w:szCs w:val="24"/>
        </w:rPr>
        <w:t>–</w:t>
      </w:r>
      <w:r w:rsidRPr="00E41E1F">
        <w:rPr>
          <w:rFonts w:asciiTheme="majorBidi" w:hAnsiTheme="majorBidi" w:cstheme="majorBidi"/>
          <w:sz w:val="24"/>
          <w:szCs w:val="24"/>
        </w:rPr>
        <w:t>Mataičių ir Veiviržėnų</w:t>
      </w:r>
      <w:r w:rsidR="00841263" w:rsidRPr="00E41E1F">
        <w:rPr>
          <w:rFonts w:asciiTheme="majorBidi" w:hAnsiTheme="majorBidi" w:cstheme="majorBidi"/>
          <w:sz w:val="24"/>
          <w:szCs w:val="24"/>
        </w:rPr>
        <w:t>–</w:t>
      </w:r>
      <w:proofErr w:type="spellStart"/>
      <w:r w:rsidRPr="00E41E1F">
        <w:rPr>
          <w:rFonts w:asciiTheme="majorBidi" w:hAnsiTheme="majorBidi" w:cstheme="majorBidi"/>
          <w:sz w:val="24"/>
          <w:szCs w:val="24"/>
        </w:rPr>
        <w:t>Mockaičių</w:t>
      </w:r>
      <w:proofErr w:type="spellEnd"/>
      <w:r w:rsidRPr="00E41E1F">
        <w:rPr>
          <w:rFonts w:asciiTheme="majorBidi" w:hAnsiTheme="majorBidi" w:cstheme="majorBidi"/>
          <w:sz w:val="24"/>
          <w:szCs w:val="24"/>
        </w:rPr>
        <w:t xml:space="preserve"> rekreaciniuose rajonuose</w:t>
      </w:r>
      <w:r w:rsidR="00841263" w:rsidRPr="00E41E1F">
        <w:rPr>
          <w:rFonts w:asciiTheme="majorBidi" w:hAnsiTheme="majorBidi" w:cstheme="majorBidi"/>
          <w:sz w:val="24"/>
          <w:szCs w:val="24"/>
        </w:rPr>
        <w:t>; (4) s</w:t>
      </w:r>
      <w:r w:rsidRPr="00E41E1F">
        <w:rPr>
          <w:rFonts w:asciiTheme="majorBidi" w:hAnsiTheme="majorBidi" w:cstheme="majorBidi"/>
          <w:sz w:val="24"/>
          <w:szCs w:val="24"/>
        </w:rPr>
        <w:t>varbiausių regiono rekreacinių rajonų (Šernų, Drevernos</w:t>
      </w:r>
      <w:r w:rsidR="00841263" w:rsidRPr="00E41E1F">
        <w:rPr>
          <w:rFonts w:asciiTheme="majorBidi" w:hAnsiTheme="majorBidi" w:cstheme="majorBidi"/>
          <w:sz w:val="24"/>
          <w:szCs w:val="24"/>
        </w:rPr>
        <w:t>–</w:t>
      </w:r>
      <w:r w:rsidRPr="00E41E1F">
        <w:rPr>
          <w:rFonts w:asciiTheme="majorBidi" w:hAnsiTheme="majorBidi" w:cstheme="majorBidi"/>
          <w:sz w:val="24"/>
          <w:szCs w:val="24"/>
        </w:rPr>
        <w:t>Juodkrantės, Priekulės</w:t>
      </w:r>
      <w:r w:rsidR="00841263" w:rsidRPr="00E41E1F">
        <w:rPr>
          <w:rFonts w:asciiTheme="majorBidi" w:hAnsiTheme="majorBidi" w:cstheme="majorBidi"/>
          <w:sz w:val="24"/>
          <w:szCs w:val="24"/>
        </w:rPr>
        <w:t>–</w:t>
      </w:r>
      <w:r w:rsidRPr="00E41E1F">
        <w:rPr>
          <w:rFonts w:asciiTheme="majorBidi" w:hAnsiTheme="majorBidi" w:cstheme="majorBidi"/>
          <w:sz w:val="24"/>
          <w:szCs w:val="24"/>
        </w:rPr>
        <w:t>Lankupių), įskaitant priemiestinius (Gargždų</w:t>
      </w:r>
      <w:r w:rsidR="00841263" w:rsidRPr="00E41E1F">
        <w:rPr>
          <w:rFonts w:asciiTheme="majorBidi" w:hAnsiTheme="majorBidi" w:cstheme="majorBidi"/>
          <w:sz w:val="24"/>
          <w:szCs w:val="24"/>
        </w:rPr>
        <w:t>–</w:t>
      </w:r>
      <w:r w:rsidRPr="00E41E1F">
        <w:rPr>
          <w:rFonts w:asciiTheme="majorBidi" w:hAnsiTheme="majorBidi" w:cstheme="majorBidi"/>
          <w:sz w:val="24"/>
          <w:szCs w:val="24"/>
        </w:rPr>
        <w:t>Dovilų, Kretingalės</w:t>
      </w:r>
      <w:r w:rsidR="00841263" w:rsidRPr="00E41E1F">
        <w:rPr>
          <w:rFonts w:asciiTheme="majorBidi" w:hAnsiTheme="majorBidi" w:cstheme="majorBidi"/>
          <w:sz w:val="24"/>
          <w:szCs w:val="24"/>
        </w:rPr>
        <w:t>–</w:t>
      </w:r>
      <w:r w:rsidRPr="00E41E1F">
        <w:rPr>
          <w:rFonts w:asciiTheme="majorBidi" w:hAnsiTheme="majorBidi" w:cstheme="majorBidi"/>
          <w:sz w:val="24"/>
          <w:szCs w:val="24"/>
        </w:rPr>
        <w:t>Kretingos, Kairių</w:t>
      </w:r>
      <w:r w:rsidR="00841263" w:rsidRPr="00E41E1F">
        <w:rPr>
          <w:rFonts w:asciiTheme="majorBidi" w:hAnsiTheme="majorBidi" w:cstheme="majorBidi"/>
          <w:sz w:val="24"/>
          <w:szCs w:val="24"/>
        </w:rPr>
        <w:t>–</w:t>
      </w:r>
      <w:r w:rsidRPr="00E41E1F">
        <w:rPr>
          <w:rFonts w:asciiTheme="majorBidi" w:hAnsiTheme="majorBidi" w:cstheme="majorBidi"/>
          <w:sz w:val="24"/>
          <w:szCs w:val="24"/>
        </w:rPr>
        <w:t>Smiltynės) naudojimo intensyvinimas</w:t>
      </w:r>
      <w:r w:rsidR="00AF6E43" w:rsidRPr="00E41E1F">
        <w:rPr>
          <w:rFonts w:asciiTheme="majorBidi" w:hAnsiTheme="majorBidi" w:cstheme="majorBidi"/>
          <w:sz w:val="24"/>
          <w:szCs w:val="24"/>
        </w:rPr>
        <w:t>; (5) v</w:t>
      </w:r>
      <w:r w:rsidRPr="00E41E1F">
        <w:rPr>
          <w:rFonts w:asciiTheme="majorBidi" w:hAnsiTheme="majorBidi" w:cstheme="majorBidi"/>
          <w:sz w:val="24"/>
          <w:szCs w:val="24"/>
        </w:rPr>
        <w:t>andens turizmo Kuršių mariose aktyvinimas</w:t>
      </w:r>
      <w:r w:rsidR="00011B2E" w:rsidRPr="00E41E1F">
        <w:rPr>
          <w:rFonts w:asciiTheme="majorBidi" w:hAnsiTheme="majorBidi" w:cstheme="majorBidi"/>
          <w:sz w:val="24"/>
          <w:szCs w:val="24"/>
        </w:rPr>
        <w:t>; (6) k</w:t>
      </w:r>
      <w:r w:rsidRPr="00E41E1F">
        <w:rPr>
          <w:rFonts w:asciiTheme="majorBidi" w:hAnsiTheme="majorBidi" w:cstheme="majorBidi"/>
          <w:sz w:val="24"/>
          <w:szCs w:val="24"/>
        </w:rPr>
        <w:t xml:space="preserve">urortinės teritorijos statuso siekimas </w:t>
      </w:r>
      <w:proofErr w:type="spellStart"/>
      <w:r w:rsidRPr="00E41E1F">
        <w:rPr>
          <w:rFonts w:asciiTheme="majorBidi" w:hAnsiTheme="majorBidi" w:cstheme="majorBidi"/>
          <w:sz w:val="24"/>
          <w:szCs w:val="24"/>
        </w:rPr>
        <w:t>Kukuliškių</w:t>
      </w:r>
      <w:proofErr w:type="spellEnd"/>
      <w:r w:rsidR="00011B2E" w:rsidRPr="00E41E1F">
        <w:rPr>
          <w:rFonts w:asciiTheme="majorBidi" w:hAnsiTheme="majorBidi" w:cstheme="majorBidi"/>
          <w:sz w:val="24"/>
          <w:szCs w:val="24"/>
        </w:rPr>
        <w:t>–</w:t>
      </w:r>
      <w:r w:rsidRPr="00E41E1F">
        <w:rPr>
          <w:rFonts w:asciiTheme="majorBidi" w:hAnsiTheme="majorBidi" w:cstheme="majorBidi"/>
          <w:sz w:val="24"/>
          <w:szCs w:val="24"/>
        </w:rPr>
        <w:t>Girulių urbanistiniam kompleksui.</w:t>
      </w:r>
      <w:r w:rsidRPr="00E41E1F">
        <w:rPr>
          <w:rFonts w:asciiTheme="majorBidi" w:hAnsiTheme="majorBidi" w:cstheme="majorBidi"/>
          <w:szCs w:val="24"/>
        </w:rPr>
        <w:t xml:space="preserve"> </w:t>
      </w:r>
    </w:p>
    <w:p w14:paraId="0684643F" w14:textId="5A36BFA9" w:rsidR="004C6D41" w:rsidRPr="00E41E1F" w:rsidRDefault="00941D7F" w:rsidP="0019006F">
      <w:pPr>
        <w:pStyle w:val="Sraopastraipa"/>
        <w:numPr>
          <w:ilvl w:val="0"/>
          <w:numId w:val="15"/>
        </w:numPr>
        <w:tabs>
          <w:tab w:val="left" w:pos="720"/>
        </w:tabs>
        <w:spacing w:before="120" w:after="120" w:line="240" w:lineRule="auto"/>
        <w:contextualSpacing w:val="0"/>
        <w:jc w:val="both"/>
        <w:rPr>
          <w:rFonts w:asciiTheme="majorBidi" w:hAnsiTheme="majorBidi" w:cstheme="majorBidi"/>
          <w:sz w:val="24"/>
          <w:szCs w:val="24"/>
        </w:rPr>
      </w:pPr>
      <w:r w:rsidRPr="00E41E1F">
        <w:rPr>
          <w:rFonts w:asciiTheme="majorBidi" w:hAnsiTheme="majorBidi" w:cstheme="majorBidi"/>
          <w:sz w:val="24"/>
          <w:szCs w:val="24"/>
        </w:rPr>
        <w:t xml:space="preserve">Vystant savivaldybės rekreacijos ir turizmo infrastruktūrą prioritetinėmis kryptimis nustatoma: </w:t>
      </w:r>
      <w:r w:rsidR="00011B2E" w:rsidRPr="00E41E1F">
        <w:rPr>
          <w:rFonts w:asciiTheme="majorBidi" w:hAnsiTheme="majorBidi" w:cstheme="majorBidi"/>
          <w:sz w:val="24"/>
          <w:szCs w:val="24"/>
        </w:rPr>
        <w:t>(1) e</w:t>
      </w:r>
      <w:r w:rsidRPr="00E41E1F">
        <w:rPr>
          <w:rFonts w:asciiTheme="majorBidi" w:hAnsiTheme="majorBidi" w:cstheme="majorBidi"/>
          <w:sz w:val="24"/>
          <w:szCs w:val="24"/>
        </w:rPr>
        <w:t>samo Pajūrio regioninio parko bei kraštovaizdžio draustinių pažintinio turizmo infrastruktūros kūrimas</w:t>
      </w:r>
      <w:r w:rsidR="00011B2E" w:rsidRPr="00E41E1F">
        <w:rPr>
          <w:rFonts w:asciiTheme="majorBidi" w:hAnsiTheme="majorBidi" w:cstheme="majorBidi"/>
          <w:sz w:val="24"/>
          <w:szCs w:val="24"/>
        </w:rPr>
        <w:t>; (2) n</w:t>
      </w:r>
      <w:r w:rsidRPr="00E41E1F">
        <w:rPr>
          <w:rFonts w:asciiTheme="majorBidi" w:hAnsiTheme="majorBidi" w:cstheme="majorBidi"/>
          <w:sz w:val="24"/>
          <w:szCs w:val="24"/>
        </w:rPr>
        <w:t>umatytų dviračių turizmo trasų sistemos ir jų infrastruktūros formavimas</w:t>
      </w:r>
      <w:r w:rsidR="00011B2E" w:rsidRPr="00E41E1F">
        <w:rPr>
          <w:rFonts w:asciiTheme="majorBidi" w:hAnsiTheme="majorBidi" w:cstheme="majorBidi"/>
          <w:sz w:val="24"/>
          <w:szCs w:val="24"/>
        </w:rPr>
        <w:t>; (3) p</w:t>
      </w:r>
      <w:r w:rsidRPr="00E41E1F">
        <w:rPr>
          <w:rFonts w:asciiTheme="majorBidi" w:hAnsiTheme="majorBidi" w:cstheme="majorBidi"/>
          <w:sz w:val="24"/>
          <w:szCs w:val="24"/>
        </w:rPr>
        <w:t>oilsio kaime (kaimo turizmo) plėtojimas numatytose poilsio vietovėse</w:t>
      </w:r>
      <w:r w:rsidR="00011B2E" w:rsidRPr="00E41E1F">
        <w:rPr>
          <w:rFonts w:asciiTheme="majorBidi" w:hAnsiTheme="majorBidi" w:cstheme="majorBidi"/>
          <w:sz w:val="24"/>
          <w:szCs w:val="24"/>
        </w:rPr>
        <w:t>; (4)</w:t>
      </w:r>
      <w:r w:rsidRPr="00E41E1F">
        <w:rPr>
          <w:rFonts w:asciiTheme="majorBidi" w:hAnsiTheme="majorBidi" w:cstheme="majorBidi"/>
          <w:sz w:val="24"/>
          <w:szCs w:val="24"/>
        </w:rPr>
        <w:t xml:space="preserve"> Minijos ir </w:t>
      </w:r>
      <w:proofErr w:type="spellStart"/>
      <w:r w:rsidRPr="00E41E1F">
        <w:rPr>
          <w:rFonts w:asciiTheme="majorBidi" w:hAnsiTheme="majorBidi" w:cstheme="majorBidi"/>
          <w:sz w:val="24"/>
          <w:szCs w:val="24"/>
        </w:rPr>
        <w:t>Veiviržo</w:t>
      </w:r>
      <w:proofErr w:type="spellEnd"/>
      <w:r w:rsidRPr="00E41E1F">
        <w:rPr>
          <w:rFonts w:asciiTheme="majorBidi" w:hAnsiTheme="majorBidi" w:cstheme="majorBidi"/>
          <w:sz w:val="24"/>
          <w:szCs w:val="24"/>
        </w:rPr>
        <w:t xml:space="preserve"> vandens kelių trasų įsisavinimui reikalingos rekreacinės infrastruktūros sukūrimas</w:t>
      </w:r>
      <w:r w:rsidR="00011B2E" w:rsidRPr="00E41E1F">
        <w:rPr>
          <w:rFonts w:asciiTheme="majorBidi" w:hAnsiTheme="majorBidi" w:cstheme="majorBidi"/>
          <w:sz w:val="24"/>
          <w:szCs w:val="24"/>
        </w:rPr>
        <w:t>; (5) r</w:t>
      </w:r>
      <w:r w:rsidRPr="00E41E1F">
        <w:rPr>
          <w:rFonts w:asciiTheme="majorBidi" w:hAnsiTheme="majorBidi" w:cstheme="majorBidi"/>
          <w:sz w:val="24"/>
          <w:szCs w:val="24"/>
        </w:rPr>
        <w:t xml:space="preserve">eprezentacinių rajoninės svarbos sportinės-pramoginės arba pažintinės-pramoginės rekreacinės infrastruktūros kompleksų (parkų, golfo laukų) ženkliai įtakojančių viso rajono (netgi regiono) turistinį konkurentiškumą, kūrimo inicijavimas. </w:t>
      </w:r>
    </w:p>
    <w:p w14:paraId="18343C74" w14:textId="27FD92CC" w:rsidR="00941D7F" w:rsidRPr="00E41E1F" w:rsidRDefault="002913A8" w:rsidP="0019006F">
      <w:pPr>
        <w:pStyle w:val="Sraopastraipa"/>
        <w:numPr>
          <w:ilvl w:val="0"/>
          <w:numId w:val="15"/>
        </w:numPr>
        <w:tabs>
          <w:tab w:val="left" w:pos="720"/>
        </w:tabs>
        <w:spacing w:before="120" w:after="120" w:line="240" w:lineRule="auto"/>
        <w:contextualSpacing w:val="0"/>
        <w:jc w:val="both"/>
        <w:rPr>
          <w:rFonts w:asciiTheme="majorBidi" w:hAnsiTheme="majorBidi" w:cstheme="majorBidi"/>
          <w:szCs w:val="24"/>
        </w:rPr>
      </w:pPr>
      <w:r w:rsidRPr="00E41E1F">
        <w:rPr>
          <w:rFonts w:asciiTheme="majorBidi" w:hAnsiTheme="majorBidi" w:cstheme="majorBidi"/>
          <w:sz w:val="24"/>
          <w:szCs w:val="24"/>
        </w:rPr>
        <w:t>I</w:t>
      </w:r>
      <w:r w:rsidR="00941D7F" w:rsidRPr="00E41E1F">
        <w:rPr>
          <w:rFonts w:asciiTheme="majorBidi" w:hAnsiTheme="majorBidi" w:cstheme="majorBidi"/>
          <w:sz w:val="24"/>
          <w:szCs w:val="24"/>
        </w:rPr>
        <w:t xml:space="preserve">šskirti šie kultūros paveldo naudojimo ir apsaugos prioritetai: </w:t>
      </w:r>
      <w:r w:rsidRPr="00E41E1F">
        <w:rPr>
          <w:rFonts w:asciiTheme="majorBidi" w:hAnsiTheme="majorBidi" w:cstheme="majorBidi"/>
          <w:sz w:val="24"/>
          <w:szCs w:val="24"/>
        </w:rPr>
        <w:t>(1) p</w:t>
      </w:r>
      <w:r w:rsidR="00941D7F" w:rsidRPr="00E41E1F">
        <w:rPr>
          <w:rFonts w:asciiTheme="majorBidi" w:hAnsiTheme="majorBidi" w:cstheme="majorBidi"/>
          <w:sz w:val="24"/>
          <w:szCs w:val="24"/>
        </w:rPr>
        <w:t xml:space="preserve">rioritetą teikti savitam Mažosios Lietuvos regiono kultūros paveldui: statiniams, jų kompleksams, </w:t>
      </w:r>
      <w:proofErr w:type="spellStart"/>
      <w:r w:rsidR="00941D7F" w:rsidRPr="00E41E1F">
        <w:rPr>
          <w:rFonts w:asciiTheme="majorBidi" w:hAnsiTheme="majorBidi" w:cstheme="majorBidi"/>
          <w:sz w:val="24"/>
          <w:szCs w:val="24"/>
        </w:rPr>
        <w:t>etnoarchitektūros</w:t>
      </w:r>
      <w:proofErr w:type="spellEnd"/>
      <w:r w:rsidR="00941D7F" w:rsidRPr="00E41E1F">
        <w:rPr>
          <w:rFonts w:asciiTheme="majorBidi" w:hAnsiTheme="majorBidi" w:cstheme="majorBidi"/>
          <w:sz w:val="24"/>
          <w:szCs w:val="24"/>
        </w:rPr>
        <w:t xml:space="preserve"> objektams, numatant jų tinkamiausią pritaikymą šiuolaikinėms reikmėms ir priemones, įgalinančias pritraukti investicijas</w:t>
      </w:r>
      <w:r w:rsidRPr="00E41E1F">
        <w:rPr>
          <w:rFonts w:asciiTheme="majorBidi" w:hAnsiTheme="majorBidi" w:cstheme="majorBidi"/>
          <w:sz w:val="24"/>
          <w:szCs w:val="24"/>
        </w:rPr>
        <w:t>; (2) p</w:t>
      </w:r>
      <w:r w:rsidR="00941D7F" w:rsidRPr="00E41E1F">
        <w:rPr>
          <w:rFonts w:asciiTheme="majorBidi" w:hAnsiTheme="majorBidi" w:cstheme="majorBidi"/>
          <w:sz w:val="24"/>
          <w:szCs w:val="24"/>
        </w:rPr>
        <w:t>rioritetą taip pat teikti archeologinio paveldo – piliakalnių tvarkymui, pritaikant juos lankymui</w:t>
      </w:r>
      <w:r w:rsidRPr="00E41E1F">
        <w:rPr>
          <w:rFonts w:asciiTheme="majorBidi" w:hAnsiTheme="majorBidi" w:cstheme="majorBidi"/>
          <w:sz w:val="24"/>
          <w:szCs w:val="24"/>
        </w:rPr>
        <w:t xml:space="preserve">; (3) </w:t>
      </w:r>
      <w:r w:rsidR="00731599" w:rsidRPr="00E41E1F">
        <w:rPr>
          <w:rFonts w:asciiTheme="majorBidi" w:hAnsiTheme="majorBidi" w:cstheme="majorBidi"/>
          <w:sz w:val="24"/>
          <w:szCs w:val="24"/>
        </w:rPr>
        <w:t>saugant Priekulės miesto istorinė dalį parengti nekilnojamojo kultūros paveldo apsaugos specialiojo teritorijų planavimo dokumentą – vietovės ir jos apsaugos zonos tvarkymo planą;</w:t>
      </w:r>
      <w:r w:rsidRPr="00E41E1F">
        <w:rPr>
          <w:rFonts w:asciiTheme="majorBidi" w:hAnsiTheme="majorBidi" w:cstheme="majorBidi"/>
          <w:sz w:val="24"/>
          <w:szCs w:val="24"/>
        </w:rPr>
        <w:t xml:space="preserve"> (4) p</w:t>
      </w:r>
      <w:r w:rsidR="00941D7F" w:rsidRPr="00E41E1F">
        <w:rPr>
          <w:rFonts w:asciiTheme="majorBidi" w:hAnsiTheme="majorBidi" w:cstheme="majorBidi"/>
          <w:sz w:val="24"/>
          <w:szCs w:val="24"/>
        </w:rPr>
        <w:t>agrindinis Klaipėdos rajono savivaldybės kultūros paveldo išsaugojimo prioritetas yra kultūros paveldo teritorijų integravimas į krašto gyvenimą, užtikrinant kultūros paveldo objektams, jų teritorijoms bei apsaugos zonoms teisės aktais nustatytus apsaugos tikslus</w:t>
      </w:r>
      <w:r w:rsidR="00941D7F" w:rsidRPr="00E41E1F">
        <w:rPr>
          <w:rFonts w:asciiTheme="majorBidi" w:hAnsiTheme="majorBidi" w:cstheme="majorBidi"/>
          <w:szCs w:val="24"/>
        </w:rPr>
        <w:t>.</w:t>
      </w:r>
    </w:p>
    <w:p w14:paraId="4AC312D2" w14:textId="388DE3FE" w:rsidR="00917778" w:rsidRPr="00E41E1F" w:rsidRDefault="002C22B6" w:rsidP="00445577">
      <w:pPr>
        <w:ind w:firstLine="709"/>
        <w:rPr>
          <w:rFonts w:ascii="Times New Roman" w:hAnsi="Times New Roman" w:cs="Times New Roman"/>
          <w:szCs w:val="24"/>
        </w:rPr>
      </w:pPr>
      <w:r w:rsidRPr="00E41E1F">
        <w:rPr>
          <w:rFonts w:ascii="Times New Roman" w:hAnsi="Times New Roman" w:cs="Times New Roman"/>
          <w:b/>
          <w:bCs/>
        </w:rPr>
        <w:t>Klaipėdos rajono dviračių trasų s</w:t>
      </w:r>
      <w:r w:rsidR="00917778" w:rsidRPr="00E41E1F">
        <w:rPr>
          <w:rFonts w:ascii="Times New Roman" w:hAnsi="Times New Roman" w:cs="Times New Roman"/>
          <w:b/>
          <w:bCs/>
        </w:rPr>
        <w:t>pecialiuoju planu</w:t>
      </w:r>
      <w:r w:rsidR="00917778" w:rsidRPr="00E41E1F">
        <w:rPr>
          <w:rFonts w:ascii="Times New Roman" w:hAnsi="Times New Roman" w:cs="Times New Roman"/>
        </w:rPr>
        <w:t xml:space="preserve"> suformuotas dviračių takų tinklas, apimantis visą savivaldybės teritoriją. Suplanuoti trys trasų įrengimo prioritetai. Pirmajam prioritetui priskiriamos šios trasos:</w:t>
      </w:r>
      <w:r w:rsidR="00E1590F" w:rsidRPr="00E41E1F">
        <w:rPr>
          <w:rFonts w:ascii="Times New Roman" w:hAnsi="Times New Roman" w:cs="Times New Roman"/>
        </w:rPr>
        <w:t xml:space="preserve"> </w:t>
      </w:r>
      <w:proofErr w:type="spellStart"/>
      <w:r w:rsidR="00917778" w:rsidRPr="00E41E1F">
        <w:rPr>
          <w:rFonts w:ascii="Times New Roman" w:hAnsi="Times New Roman" w:cs="Times New Roman"/>
          <w:szCs w:val="24"/>
        </w:rPr>
        <w:t>Eurovelo</w:t>
      </w:r>
      <w:proofErr w:type="spellEnd"/>
      <w:r w:rsidR="00917778" w:rsidRPr="00E41E1F">
        <w:rPr>
          <w:rFonts w:ascii="Times New Roman" w:hAnsi="Times New Roman" w:cs="Times New Roman"/>
          <w:szCs w:val="24"/>
        </w:rPr>
        <w:t xml:space="preserve"> 10/13 trasa;</w:t>
      </w:r>
      <w:r w:rsidR="00E1590F" w:rsidRPr="00E41E1F">
        <w:rPr>
          <w:rFonts w:ascii="Times New Roman" w:hAnsi="Times New Roman" w:cs="Times New Roman"/>
          <w:szCs w:val="24"/>
        </w:rPr>
        <w:t xml:space="preserve"> j</w:t>
      </w:r>
      <w:r w:rsidR="00917778" w:rsidRPr="00E41E1F">
        <w:rPr>
          <w:rFonts w:ascii="Times New Roman" w:hAnsi="Times New Roman" w:cs="Times New Roman"/>
          <w:szCs w:val="24"/>
        </w:rPr>
        <w:t xml:space="preserve">ungtis tarp Kretingalės ir Pajūrio </w:t>
      </w:r>
      <w:r w:rsidR="00917778" w:rsidRPr="00E41E1F">
        <w:rPr>
          <w:rFonts w:ascii="Times New Roman" w:hAnsi="Times New Roman" w:cs="Times New Roman"/>
          <w:szCs w:val="24"/>
        </w:rPr>
        <w:lastRenderedPageBreak/>
        <w:t>regioninio parko;</w:t>
      </w:r>
      <w:r w:rsidR="00E1590F" w:rsidRPr="00E41E1F">
        <w:rPr>
          <w:rFonts w:ascii="Times New Roman" w:hAnsi="Times New Roman" w:cs="Times New Roman"/>
          <w:szCs w:val="24"/>
        </w:rPr>
        <w:t xml:space="preserve"> t</w:t>
      </w:r>
      <w:r w:rsidR="00917778" w:rsidRPr="00E41E1F">
        <w:rPr>
          <w:rFonts w:ascii="Times New Roman" w:hAnsi="Times New Roman" w:cs="Times New Roman"/>
          <w:szCs w:val="24"/>
        </w:rPr>
        <w:t>rasos jungiančios Gargždus su Klaipėdos miestu;</w:t>
      </w:r>
      <w:r w:rsidR="00E1590F" w:rsidRPr="00E41E1F">
        <w:rPr>
          <w:rFonts w:ascii="Times New Roman" w:hAnsi="Times New Roman" w:cs="Times New Roman"/>
          <w:szCs w:val="24"/>
        </w:rPr>
        <w:t xml:space="preserve"> t</w:t>
      </w:r>
      <w:r w:rsidR="00917778" w:rsidRPr="00E41E1F">
        <w:rPr>
          <w:rFonts w:ascii="Times New Roman" w:hAnsi="Times New Roman" w:cs="Times New Roman"/>
          <w:szCs w:val="24"/>
        </w:rPr>
        <w:t xml:space="preserve">rasa vedanti per Minijos </w:t>
      </w:r>
      <w:proofErr w:type="spellStart"/>
      <w:r w:rsidR="00917778" w:rsidRPr="00E41E1F">
        <w:rPr>
          <w:rFonts w:ascii="Times New Roman" w:hAnsi="Times New Roman" w:cs="Times New Roman"/>
          <w:szCs w:val="24"/>
        </w:rPr>
        <w:t>senslėnio</w:t>
      </w:r>
      <w:proofErr w:type="spellEnd"/>
      <w:r w:rsidR="00917778" w:rsidRPr="00E41E1F">
        <w:rPr>
          <w:rFonts w:ascii="Times New Roman" w:hAnsi="Times New Roman" w:cs="Times New Roman"/>
          <w:szCs w:val="24"/>
        </w:rPr>
        <w:t xml:space="preserve"> kraštovaizdžio draustinį;</w:t>
      </w:r>
      <w:r w:rsidR="00E1590F" w:rsidRPr="00E41E1F">
        <w:rPr>
          <w:rFonts w:ascii="Times New Roman" w:hAnsi="Times New Roman" w:cs="Times New Roman"/>
          <w:szCs w:val="24"/>
        </w:rPr>
        <w:t xml:space="preserve"> t</w:t>
      </w:r>
      <w:r w:rsidR="00917778" w:rsidRPr="00E41E1F">
        <w:rPr>
          <w:rFonts w:ascii="Times New Roman" w:hAnsi="Times New Roman" w:cs="Times New Roman"/>
          <w:szCs w:val="24"/>
        </w:rPr>
        <w:t>rasa vedanti palei Kuršių marias sujungianti Klaipėdos miestą su Šilutės r</w:t>
      </w:r>
      <w:r w:rsidR="00E1590F" w:rsidRPr="00E41E1F">
        <w:rPr>
          <w:rFonts w:ascii="Times New Roman" w:hAnsi="Times New Roman" w:cs="Times New Roman"/>
          <w:szCs w:val="24"/>
        </w:rPr>
        <w:t>ajoną</w:t>
      </w:r>
      <w:r w:rsidR="00917778" w:rsidRPr="00E41E1F">
        <w:rPr>
          <w:rFonts w:ascii="Times New Roman" w:hAnsi="Times New Roman" w:cs="Times New Roman"/>
          <w:szCs w:val="24"/>
        </w:rPr>
        <w:t>;</w:t>
      </w:r>
      <w:r w:rsidR="00E1590F" w:rsidRPr="00E41E1F">
        <w:rPr>
          <w:rFonts w:ascii="Times New Roman" w:hAnsi="Times New Roman" w:cs="Times New Roman"/>
          <w:szCs w:val="24"/>
        </w:rPr>
        <w:t xml:space="preserve"> p</w:t>
      </w:r>
      <w:r w:rsidR="00917778" w:rsidRPr="00E41E1F">
        <w:rPr>
          <w:rFonts w:ascii="Times New Roman" w:hAnsi="Times New Roman" w:cs="Times New Roman"/>
          <w:szCs w:val="24"/>
        </w:rPr>
        <w:t>agrindinės Gargždų miesto dviračių trasos;</w:t>
      </w:r>
      <w:r w:rsidR="00E1590F" w:rsidRPr="00E41E1F">
        <w:rPr>
          <w:rFonts w:ascii="Times New Roman" w:hAnsi="Times New Roman" w:cs="Times New Roman"/>
          <w:szCs w:val="24"/>
        </w:rPr>
        <w:t xml:space="preserve"> j</w:t>
      </w:r>
      <w:r w:rsidR="00917778" w:rsidRPr="00E41E1F">
        <w:rPr>
          <w:rFonts w:ascii="Times New Roman" w:hAnsi="Times New Roman" w:cs="Times New Roman"/>
          <w:szCs w:val="24"/>
        </w:rPr>
        <w:t>ungtis tarp Priekulės miesto ir Kuršių marių;</w:t>
      </w:r>
      <w:r w:rsidR="00E1590F" w:rsidRPr="00E41E1F">
        <w:rPr>
          <w:rFonts w:ascii="Times New Roman" w:hAnsi="Times New Roman" w:cs="Times New Roman"/>
          <w:szCs w:val="24"/>
        </w:rPr>
        <w:t xml:space="preserve"> j</w:t>
      </w:r>
      <w:r w:rsidR="00917778" w:rsidRPr="00E41E1F">
        <w:rPr>
          <w:rFonts w:ascii="Times New Roman" w:hAnsi="Times New Roman" w:cs="Times New Roman"/>
          <w:szCs w:val="24"/>
        </w:rPr>
        <w:t>ungtis tarp Priekulės m. ir Klaipėdos m., bei tarp Priekulės m. ir Gargždų m.;</w:t>
      </w:r>
      <w:r w:rsidR="00E1590F" w:rsidRPr="00E41E1F">
        <w:rPr>
          <w:rFonts w:ascii="Times New Roman" w:hAnsi="Times New Roman" w:cs="Times New Roman"/>
          <w:szCs w:val="24"/>
        </w:rPr>
        <w:t xml:space="preserve"> j</w:t>
      </w:r>
      <w:r w:rsidR="00917778" w:rsidRPr="00E41E1F">
        <w:rPr>
          <w:rFonts w:ascii="Times New Roman" w:hAnsi="Times New Roman" w:cs="Times New Roman"/>
          <w:szCs w:val="24"/>
        </w:rPr>
        <w:t>ungtis tarp Gargždų miesto ir Kvietinių gyvenvietės;</w:t>
      </w:r>
      <w:r w:rsidR="00E1590F" w:rsidRPr="00E41E1F">
        <w:rPr>
          <w:rFonts w:ascii="Times New Roman" w:hAnsi="Times New Roman" w:cs="Times New Roman"/>
          <w:szCs w:val="24"/>
        </w:rPr>
        <w:t xml:space="preserve"> j</w:t>
      </w:r>
      <w:r w:rsidR="00917778" w:rsidRPr="00E41E1F">
        <w:rPr>
          <w:rFonts w:ascii="Times New Roman" w:hAnsi="Times New Roman" w:cs="Times New Roman"/>
          <w:szCs w:val="24"/>
        </w:rPr>
        <w:t>ungtis nuo Dauparų iki Jakų žiedo.</w:t>
      </w:r>
    </w:p>
    <w:p w14:paraId="336ECACD" w14:textId="770F7237" w:rsidR="00917778" w:rsidRPr="00E41E1F" w:rsidRDefault="00917778" w:rsidP="00445577">
      <w:pPr>
        <w:autoSpaceDE w:val="0"/>
        <w:autoSpaceDN w:val="0"/>
        <w:adjustRightInd w:val="0"/>
        <w:ind w:firstLine="709"/>
        <w:rPr>
          <w:rFonts w:ascii="Times New Roman" w:hAnsi="Times New Roman" w:cs="Times New Roman"/>
          <w:szCs w:val="24"/>
        </w:rPr>
      </w:pPr>
      <w:r w:rsidRPr="00E41E1F">
        <w:rPr>
          <w:rFonts w:ascii="Times New Roman" w:hAnsi="Times New Roman" w:cs="Times New Roman"/>
          <w:szCs w:val="24"/>
        </w:rPr>
        <w:t>Bendras pirmojo prioriteto dviračių trasų ilgis yra 162 km. Pirmajam prioritetui priskiriamos trasos, kurių realizavimas palies daugiausiai vartotojų ir tokiu būdu bus gaunamas geriausias pradinis efektas: padidės dviratininkų srautai, sumažės eismo nelaimių skaičius, pagerės aplinkos būklė, sumažės privataus transporto naudojimas.</w:t>
      </w:r>
    </w:p>
    <w:p w14:paraId="55CE4630" w14:textId="051F74BB" w:rsidR="00917778" w:rsidRPr="00E41E1F" w:rsidRDefault="00917778" w:rsidP="00445577">
      <w:pPr>
        <w:autoSpaceDE w:val="0"/>
        <w:autoSpaceDN w:val="0"/>
        <w:adjustRightInd w:val="0"/>
        <w:ind w:firstLine="709"/>
        <w:rPr>
          <w:rFonts w:ascii="Times New Roman" w:hAnsi="Times New Roman" w:cs="Times New Roman"/>
          <w:szCs w:val="24"/>
        </w:rPr>
      </w:pPr>
      <w:r w:rsidRPr="00E41E1F">
        <w:rPr>
          <w:rFonts w:ascii="Times New Roman" w:hAnsi="Times New Roman" w:cs="Times New Roman"/>
          <w:szCs w:val="24"/>
        </w:rPr>
        <w:t>Antrajam prioritetui priskiriama ta tinklo dalis, kuri tenkina mažiau svarbius turistinius ir susisiekimo poreikius. Šio tinklo vystymas turi būti numatomas įgyvendinus pirmojo prioriteto trasas. Bendras antrojo prioriteto trasų tinklas sudaro 248 km. Įgyvendinus pirmojo ir antrojo prioriteto trasas bus užtikrintas visiškai funkcionuojantis rišlus dviračių trasų tinklas.</w:t>
      </w:r>
    </w:p>
    <w:p w14:paraId="6A856BDB" w14:textId="229DD676" w:rsidR="00626322" w:rsidRPr="00E41E1F" w:rsidRDefault="00917778" w:rsidP="006F7692">
      <w:pPr>
        <w:autoSpaceDE w:val="0"/>
        <w:autoSpaceDN w:val="0"/>
        <w:adjustRightInd w:val="0"/>
        <w:ind w:firstLine="709"/>
        <w:rPr>
          <w:rFonts w:ascii="Times New Roman" w:hAnsi="Times New Roman" w:cs="Times New Roman"/>
          <w:szCs w:val="24"/>
        </w:rPr>
      </w:pPr>
      <w:r w:rsidRPr="00E41E1F">
        <w:rPr>
          <w:rFonts w:ascii="Times New Roman" w:hAnsi="Times New Roman" w:cs="Times New Roman"/>
          <w:szCs w:val="24"/>
        </w:rPr>
        <w:t xml:space="preserve">Trečiajam prioritetui priskiriamos likusios, aukštesniems prioritetams nepriskirtos, trasos. Bendras trečiajam prioritetui priskirtų trasų ilgis yra 224,4 km. </w:t>
      </w:r>
    </w:p>
    <w:p w14:paraId="1A5728E8" w14:textId="2535158C" w:rsidR="00E01DA8" w:rsidRPr="00E41E1F" w:rsidRDefault="00E01DA8" w:rsidP="00E01DA8">
      <w:pPr>
        <w:autoSpaceDE w:val="0"/>
        <w:autoSpaceDN w:val="0"/>
        <w:adjustRightInd w:val="0"/>
        <w:ind w:firstLine="720"/>
        <w:rPr>
          <w:rFonts w:ascii="Times New Roman" w:hAnsi="Times New Roman" w:cs="Times New Roman"/>
          <w:noProof/>
        </w:rPr>
      </w:pPr>
      <w:r w:rsidRPr="00E41E1F">
        <w:rPr>
          <w:rFonts w:ascii="Times New Roman" w:hAnsi="Times New Roman" w:cs="Times New Roman"/>
          <w:noProof/>
        </w:rPr>
        <w:t xml:space="preserve">Paplūdimių ir jų maudyklų įrengimo Klaipėdos rajone galimybių studijoje (toliau – studija), kuri parengta 2019 metais, nurodoma, kad </w:t>
      </w:r>
      <w:r w:rsidR="00B7741E" w:rsidRPr="00E41E1F">
        <w:rPr>
          <w:rFonts w:asciiTheme="majorBidi" w:hAnsiTheme="majorBidi" w:cstheme="majorBidi"/>
        </w:rPr>
        <w:t>Gargždų rekreacinių išteklių bazę sudaro Minijos upės slėnis ir Gargždų I, II, III karjerai. Gargždų miesto parko infrastruktūros sutvarkymo (statybos) projekte, parengtame 2017 metais, numatyti įrengti du paplūdimiai prie Minijos upės – Miesto paplūdimys ir „Karvės pliažas“, o 2015 metais parengtoje Gargždų karjerų teritorijos vystymo veiksmų programoje iki 2025 metų numatyti įvairūs darbai Gargždų karjerams, priklausantiems Gargždų seniūnijai. Studijoje pažymima, kad dėl jau numatytų darbų atlikimo nėra tikslo iš naujo nagrinėti galimybių paplūdimių ir jų maudyklų įrengimui Gargždų seniūnijoje.</w:t>
      </w:r>
    </w:p>
    <w:p w14:paraId="1C392EA8" w14:textId="06124B4A" w:rsidR="00E01DA8" w:rsidRPr="00E41E1F" w:rsidRDefault="00E01DA8" w:rsidP="00B7741E">
      <w:pPr>
        <w:autoSpaceDE w:val="0"/>
        <w:autoSpaceDN w:val="0"/>
        <w:adjustRightInd w:val="0"/>
        <w:ind w:firstLine="720"/>
        <w:rPr>
          <w:rFonts w:ascii="Times New Roman" w:hAnsi="Times New Roman" w:cs="Times New Roman"/>
          <w:noProof/>
        </w:rPr>
      </w:pPr>
      <w:r w:rsidRPr="00E41E1F">
        <w:rPr>
          <w:rFonts w:ascii="Times New Roman" w:hAnsi="Times New Roman" w:cs="Times New Roman"/>
          <w:noProof/>
        </w:rPr>
        <w:t>Studijoje Klaipėdos rajono savivaldybėje (Veiviržėnų, Kretingalės, Dovilų, Priekulės, Sendvario, Endriejavo, Agluonėnų, Judrėnų, Vėžaičių seniūnijose) iš viso suplanuota 17 maudyklų ir jų paplūdimių, kurių įrengimui daugiausiai reikalinga infrastruktūra (persirengimo kabinos, šiukšliadėžės, stalai, suoliukai, biotualetai) ir pakrantės bei teritorijos tvarkymo darbai. Kai kur yra galimybė įrengti ir valčių nuleidimo vietą, pėsčiųjų takus, automobilių stovėjimo aikštelę, pastatyti informacinį stendą.</w:t>
      </w:r>
      <w:r w:rsidR="00B7741E" w:rsidRPr="00E41E1F">
        <w:rPr>
          <w:rFonts w:ascii="Times New Roman" w:hAnsi="Times New Roman" w:cs="Times New Roman"/>
          <w:noProof/>
        </w:rPr>
        <w:t xml:space="preserve"> Didžiausias prioritetas teikiamas Sendvarios seniūnijoje esančiam tvenkiniui, antroje vietoje – Minijos maudykloms ir jų paplūdimiams Priekulės seniūnijoje, trečioje vietoje – Dovilų seniūnijoje esančiam karjerui, toliau seka – </w:t>
      </w:r>
      <w:r w:rsidRPr="00E41E1F">
        <w:rPr>
          <w:rFonts w:ascii="Times New Roman" w:hAnsi="Times New Roman" w:cs="Times New Roman"/>
          <w:noProof/>
        </w:rPr>
        <w:t>Kretingalės, Veiviržėnų, Vėžaičių</w:t>
      </w:r>
      <w:r w:rsidR="00B7741E" w:rsidRPr="00E41E1F">
        <w:rPr>
          <w:rFonts w:ascii="Times New Roman" w:hAnsi="Times New Roman" w:cs="Times New Roman"/>
          <w:noProof/>
        </w:rPr>
        <w:t>,</w:t>
      </w:r>
      <w:r w:rsidRPr="00E41E1F">
        <w:rPr>
          <w:rFonts w:ascii="Times New Roman" w:hAnsi="Times New Roman" w:cs="Times New Roman"/>
          <w:noProof/>
        </w:rPr>
        <w:t xml:space="preserve"> Endriejavo, Agluonėnų,</w:t>
      </w:r>
      <w:r w:rsidR="00B7741E" w:rsidRPr="00E41E1F">
        <w:rPr>
          <w:rFonts w:ascii="Times New Roman" w:hAnsi="Times New Roman" w:cs="Times New Roman"/>
          <w:noProof/>
        </w:rPr>
        <w:t xml:space="preserve"> </w:t>
      </w:r>
      <w:r w:rsidRPr="00E41E1F">
        <w:rPr>
          <w:rFonts w:ascii="Times New Roman" w:hAnsi="Times New Roman" w:cs="Times New Roman"/>
          <w:noProof/>
        </w:rPr>
        <w:t xml:space="preserve"> Judrėnų seniūnijos</w:t>
      </w:r>
      <w:r w:rsidR="00B7741E" w:rsidRPr="00E41E1F">
        <w:rPr>
          <w:rFonts w:ascii="Times New Roman" w:hAnsi="Times New Roman" w:cs="Times New Roman"/>
          <w:noProof/>
        </w:rPr>
        <w:t>.</w:t>
      </w:r>
    </w:p>
    <w:p w14:paraId="0DC190D5" w14:textId="24A0AC64" w:rsidR="006556D6" w:rsidRPr="00E41E1F" w:rsidRDefault="00917778" w:rsidP="00CD35CA">
      <w:pPr>
        <w:pStyle w:val="Antrat2"/>
        <w:spacing w:before="240"/>
        <w:ind w:left="720" w:hanging="720"/>
        <w:rPr>
          <w:rFonts w:eastAsia="Calibri"/>
          <w:lang w:eastAsia="lt-LT"/>
        </w:rPr>
      </w:pPr>
      <w:bookmarkStart w:id="54" w:name="_Toc72229711"/>
      <w:r w:rsidRPr="00E41E1F">
        <w:t>2.4.</w:t>
      </w:r>
      <w:bookmarkStart w:id="55" w:name="_Toc45791039"/>
      <w:bookmarkStart w:id="56" w:name="_Hlk33952983"/>
      <w:bookmarkStart w:id="57" w:name="_Toc40096895"/>
      <w:r w:rsidR="00CD35CA" w:rsidRPr="00E41E1F">
        <w:tab/>
      </w:r>
      <w:r w:rsidR="00DF3F33" w:rsidRPr="00E41E1F">
        <w:rPr>
          <w:rFonts w:eastAsia="Calibri"/>
          <w:lang w:eastAsia="lt-LT"/>
        </w:rPr>
        <w:t>Nacionalinio, regioninio ir viet</w:t>
      </w:r>
      <w:r w:rsidR="000C05ED" w:rsidRPr="00E41E1F">
        <w:rPr>
          <w:rFonts w:eastAsia="Calibri"/>
          <w:lang w:eastAsia="lt-LT"/>
        </w:rPr>
        <w:t>OS</w:t>
      </w:r>
      <w:r w:rsidR="00DF3F33" w:rsidRPr="00E41E1F">
        <w:rPr>
          <w:rFonts w:eastAsia="Calibri"/>
          <w:lang w:eastAsia="lt-LT"/>
        </w:rPr>
        <w:t xml:space="preserve"> lygmens t</w:t>
      </w:r>
      <w:r w:rsidR="006556D6" w:rsidRPr="00E41E1F">
        <w:rPr>
          <w:rFonts w:eastAsia="Calibri"/>
          <w:lang w:eastAsia="lt-LT"/>
        </w:rPr>
        <w:t>urizmo rinkodaros strategij</w:t>
      </w:r>
      <w:r w:rsidR="00DF3F33" w:rsidRPr="00E41E1F">
        <w:rPr>
          <w:rFonts w:eastAsia="Calibri"/>
          <w:lang w:eastAsia="lt-LT"/>
        </w:rPr>
        <w:t>os</w:t>
      </w:r>
      <w:bookmarkEnd w:id="54"/>
      <w:bookmarkEnd w:id="55"/>
    </w:p>
    <w:p w14:paraId="6A09F3F6" w14:textId="19B530AA" w:rsidR="00015699" w:rsidRPr="00E41E1F" w:rsidRDefault="00917778" w:rsidP="00445577">
      <w:pPr>
        <w:tabs>
          <w:tab w:val="left" w:pos="3825"/>
        </w:tabs>
        <w:ind w:firstLine="709"/>
        <w:rPr>
          <w:rFonts w:ascii="Times New Roman" w:eastAsia="Calibri" w:hAnsi="Times New Roman" w:cs="Times New Roman"/>
          <w:strike/>
          <w:szCs w:val="24"/>
          <w:lang w:eastAsia="lt-LT"/>
        </w:rPr>
      </w:pPr>
      <w:bookmarkStart w:id="58" w:name="_Hlk45793032"/>
      <w:r w:rsidRPr="00E41E1F">
        <w:rPr>
          <w:rFonts w:ascii="Times New Roman" w:eastAsia="Calibri" w:hAnsi="Times New Roman" w:cs="Times New Roman"/>
          <w:b/>
          <w:bCs/>
          <w:szCs w:val="24"/>
          <w:lang w:eastAsia="lt-LT"/>
        </w:rPr>
        <w:t>Lietuvos turizmo rinkodaros 2016–2020 metų strategijoje</w:t>
      </w:r>
      <w:bookmarkEnd w:id="56"/>
      <w:bookmarkEnd w:id="58"/>
      <w:r w:rsidRPr="00E41E1F">
        <w:rPr>
          <w:rStyle w:val="Puslapioinaosnuoroda"/>
          <w:rFonts w:ascii="Times New Roman" w:eastAsia="Calibri" w:hAnsi="Times New Roman" w:cs="Times New Roman"/>
          <w:szCs w:val="24"/>
          <w:lang w:eastAsia="lt-LT"/>
        </w:rPr>
        <w:footnoteReference w:id="6"/>
      </w:r>
      <w:r w:rsidRPr="00E41E1F">
        <w:rPr>
          <w:rFonts w:ascii="Times New Roman" w:eastAsia="Calibri" w:hAnsi="Times New Roman" w:cs="Times New Roman"/>
          <w:szCs w:val="24"/>
          <w:lang w:eastAsia="lt-LT"/>
        </w:rPr>
        <w:t xml:space="preserve"> </w:t>
      </w:r>
      <w:r w:rsidR="00EF5818" w:rsidRPr="00E41E1F">
        <w:rPr>
          <w:rFonts w:ascii="Times New Roman" w:eastAsia="Calibri" w:hAnsi="Times New Roman" w:cs="Times New Roman"/>
          <w:szCs w:val="24"/>
          <w:lang w:eastAsia="lt-LT"/>
        </w:rPr>
        <w:t>(toliau – strategija)</w:t>
      </w:r>
      <w:r w:rsidR="00E1590F" w:rsidRPr="00E41E1F">
        <w:rPr>
          <w:rFonts w:ascii="Times New Roman" w:eastAsia="Calibri" w:hAnsi="Times New Roman" w:cs="Times New Roman"/>
          <w:szCs w:val="24"/>
          <w:lang w:eastAsia="lt-LT"/>
        </w:rPr>
        <w:t>,</w:t>
      </w:r>
      <w:r w:rsidR="00EF5818" w:rsidRPr="00E41E1F">
        <w:rPr>
          <w:rFonts w:ascii="Times New Roman" w:eastAsia="Calibri" w:hAnsi="Times New Roman" w:cs="Times New Roman"/>
          <w:szCs w:val="24"/>
          <w:lang w:eastAsia="lt-LT"/>
        </w:rPr>
        <w:t xml:space="preserve"> </w:t>
      </w:r>
      <w:r w:rsidRPr="00E41E1F">
        <w:rPr>
          <w:rFonts w:ascii="Times New Roman" w:eastAsia="Calibri" w:hAnsi="Times New Roman" w:cs="Times New Roman"/>
          <w:szCs w:val="24"/>
          <w:lang w:eastAsia="lt-LT"/>
        </w:rPr>
        <w:t xml:space="preserve">patvirtintoje 2015 m. gruodžio 23 d. </w:t>
      </w:r>
      <w:r w:rsidR="0056181A" w:rsidRPr="00E41E1F">
        <w:rPr>
          <w:rFonts w:ascii="Times New Roman" w:eastAsia="Calibri" w:hAnsi="Times New Roman" w:cs="Times New Roman"/>
          <w:szCs w:val="24"/>
          <w:lang w:eastAsia="lt-LT"/>
        </w:rPr>
        <w:t xml:space="preserve">LR ūkio ministro </w:t>
      </w:r>
      <w:r w:rsidRPr="00E41E1F">
        <w:rPr>
          <w:rFonts w:ascii="Times New Roman" w:eastAsia="Calibri" w:hAnsi="Times New Roman" w:cs="Times New Roman"/>
          <w:szCs w:val="24"/>
          <w:lang w:eastAsia="lt-LT"/>
        </w:rPr>
        <w:t>įsakymu Nr. 4-824, yra įvardinti vietinį ir atvykstamąjį turizmą skatinantys socialiniai bei ekonominiai veiksniai</w:t>
      </w:r>
      <w:r w:rsidR="008F1C74" w:rsidRPr="00E41E1F">
        <w:rPr>
          <w:rFonts w:ascii="Times New Roman" w:eastAsia="Calibri" w:hAnsi="Times New Roman" w:cs="Times New Roman"/>
          <w:szCs w:val="24"/>
          <w:lang w:eastAsia="lt-LT"/>
        </w:rPr>
        <w:t>:</w:t>
      </w:r>
      <w:r w:rsidR="00862043" w:rsidRPr="00E41E1F">
        <w:rPr>
          <w:rFonts w:ascii="Times New Roman" w:eastAsia="Calibri" w:hAnsi="Times New Roman" w:cs="Times New Roman"/>
          <w:szCs w:val="24"/>
          <w:lang w:eastAsia="lt-LT"/>
        </w:rPr>
        <w:t xml:space="preserve"> </w:t>
      </w:r>
      <w:r w:rsidR="008F1C74" w:rsidRPr="00E41E1F">
        <w:rPr>
          <w:rFonts w:ascii="Times New Roman" w:hAnsi="Times New Roman"/>
          <w:color w:val="000000"/>
          <w:szCs w:val="24"/>
        </w:rPr>
        <w:t>didėjančios gyventojų pajamos,</w:t>
      </w:r>
      <w:r w:rsidR="00862043" w:rsidRPr="00E41E1F">
        <w:rPr>
          <w:rFonts w:ascii="Times New Roman" w:eastAsia="Calibri" w:hAnsi="Times New Roman" w:cs="Times New Roman"/>
          <w:szCs w:val="24"/>
          <w:lang w:eastAsia="lt-LT"/>
        </w:rPr>
        <w:t xml:space="preserve"> </w:t>
      </w:r>
      <w:r w:rsidR="008F1C74" w:rsidRPr="00E41E1F">
        <w:rPr>
          <w:rFonts w:ascii="Times New Roman" w:hAnsi="Times New Roman"/>
          <w:color w:val="000000"/>
          <w:szCs w:val="24"/>
        </w:rPr>
        <w:t>prailgėjusi gyvenimo trukmė, greitesnis ir pigesnis susisiekimas oro transporto priemonėmis,</w:t>
      </w:r>
      <w:r w:rsidR="00862043" w:rsidRPr="00E41E1F">
        <w:rPr>
          <w:rFonts w:ascii="Times New Roman" w:eastAsia="Calibri" w:hAnsi="Times New Roman" w:cs="Times New Roman"/>
          <w:szCs w:val="24"/>
          <w:lang w:eastAsia="lt-LT"/>
        </w:rPr>
        <w:t xml:space="preserve"> </w:t>
      </w:r>
      <w:r w:rsidR="008F1C74" w:rsidRPr="00E41E1F">
        <w:rPr>
          <w:rFonts w:ascii="Times New Roman" w:hAnsi="Times New Roman"/>
          <w:color w:val="000000"/>
          <w:szCs w:val="24"/>
        </w:rPr>
        <w:t>pagerėjęs įvairių turistinių vietovių pasiekiamumas,</w:t>
      </w:r>
      <w:r w:rsidR="00862043" w:rsidRPr="00E41E1F">
        <w:rPr>
          <w:rFonts w:ascii="Times New Roman" w:eastAsia="Calibri" w:hAnsi="Times New Roman" w:cs="Times New Roman"/>
          <w:szCs w:val="24"/>
          <w:lang w:eastAsia="lt-LT"/>
        </w:rPr>
        <w:t xml:space="preserve"> </w:t>
      </w:r>
      <w:r w:rsidR="008F1C74" w:rsidRPr="00E41E1F">
        <w:rPr>
          <w:rFonts w:ascii="Times New Roman" w:hAnsi="Times New Roman"/>
          <w:color w:val="000000"/>
          <w:szCs w:val="24"/>
        </w:rPr>
        <w:t>intensyvus informacinių technologijų panaudojimas,</w:t>
      </w:r>
      <w:r w:rsidR="00862043" w:rsidRPr="00E41E1F">
        <w:rPr>
          <w:rFonts w:ascii="Times New Roman" w:eastAsia="Calibri" w:hAnsi="Times New Roman" w:cs="Times New Roman"/>
          <w:szCs w:val="24"/>
          <w:lang w:eastAsia="lt-LT"/>
        </w:rPr>
        <w:t xml:space="preserve"> </w:t>
      </w:r>
      <w:r w:rsidR="008F1C74" w:rsidRPr="00E41E1F">
        <w:rPr>
          <w:rFonts w:ascii="Times New Roman" w:hAnsi="Times New Roman"/>
          <w:color w:val="000000"/>
          <w:szCs w:val="24"/>
        </w:rPr>
        <w:t xml:space="preserve">didėjantis pragyvenimo lygis naujai besivystančiose atvykstamojo turizmo rinkose (Kinijoje, Indijoje, Rusijoje ir Rytų Europoje, ypač iš Lenkijoje). </w:t>
      </w:r>
    </w:p>
    <w:p w14:paraId="6B547B3F" w14:textId="4C71B489" w:rsidR="00EF5818" w:rsidRPr="00E41E1F" w:rsidRDefault="00EF5818" w:rsidP="00445577">
      <w:pPr>
        <w:tabs>
          <w:tab w:val="left" w:pos="3825"/>
        </w:tabs>
        <w:ind w:firstLine="709"/>
        <w:rPr>
          <w:rFonts w:ascii="Times New Roman" w:eastAsia="Calibri" w:hAnsi="Times New Roman" w:cs="Times New Roman"/>
          <w:szCs w:val="24"/>
          <w:lang w:eastAsia="lt-LT"/>
        </w:rPr>
      </w:pPr>
      <w:r w:rsidRPr="00E41E1F">
        <w:rPr>
          <w:rFonts w:ascii="Times New Roman" w:eastAsia="Calibri" w:hAnsi="Times New Roman" w:cs="Times New Roman"/>
          <w:szCs w:val="24"/>
          <w:lang w:eastAsia="lt-LT"/>
        </w:rPr>
        <w:t xml:space="preserve">Strategijoje išskirta Lietuvos, kaip turizmui patrauklios šalies, vizija: „Lietuva taps šalimi, kuri atpažįstama kaip patraukli turizmo traukos vietovė, pritraukianti turistus dėl palankios geografinės padėties, patogaus susisiekimo, gamtos ir kultūros paveldo įvairovės, konkurencingų </w:t>
      </w:r>
      <w:r w:rsidRPr="00E41E1F">
        <w:rPr>
          <w:rFonts w:ascii="Times New Roman" w:eastAsia="Calibri" w:hAnsi="Times New Roman" w:cs="Times New Roman"/>
          <w:szCs w:val="24"/>
          <w:lang w:eastAsia="lt-LT"/>
        </w:rPr>
        <w:lastRenderedPageBreak/>
        <w:t>turizmo produktų ir aukšto lygio paslaugų. Lietuva taps turistine vietove, orientuota į tikslines turizmo rinkas, turistų segmentus ir aukšto lygio turistų patirtį.“</w:t>
      </w:r>
    </w:p>
    <w:p w14:paraId="0C8BB2F0" w14:textId="608A1AB4" w:rsidR="00EF5818" w:rsidRPr="00E41E1F" w:rsidRDefault="00EF5818" w:rsidP="00445577">
      <w:pPr>
        <w:tabs>
          <w:tab w:val="left" w:pos="3825"/>
        </w:tabs>
        <w:ind w:firstLine="709"/>
        <w:rPr>
          <w:rFonts w:ascii="Times New Roman" w:eastAsia="Calibri" w:hAnsi="Times New Roman" w:cs="Times New Roman"/>
          <w:szCs w:val="24"/>
          <w:lang w:eastAsia="lt-LT"/>
        </w:rPr>
      </w:pPr>
      <w:r w:rsidRPr="00E41E1F">
        <w:rPr>
          <w:rFonts w:ascii="Times New Roman" w:eastAsia="Calibri" w:hAnsi="Times New Roman" w:cs="Times New Roman"/>
          <w:szCs w:val="24"/>
          <w:lang w:eastAsia="lt-LT"/>
        </w:rPr>
        <w:t>Strategijoje išskirti rinkodaros tikslai suformuoti vadovaujantis turizmo rinkodaros tendencijomis, vidaus ir užsienio rinkų analize. Rinkodaros veikla, pirmiausia, nukreipta į vietinio ir atvykstamojo turizmo prioritetines (tikslines, tolimąsias, svarbias ir perspektyvines) rinkas, iš kurių didėja (arba yra prielaidų, jog didės) turistų srautai ir užtikrinamas geras pasiekiamumas.</w:t>
      </w:r>
      <w:r w:rsidR="00862043" w:rsidRPr="00E41E1F">
        <w:rPr>
          <w:rFonts w:ascii="Times New Roman" w:eastAsia="Calibri" w:hAnsi="Times New Roman" w:cs="Times New Roman"/>
          <w:szCs w:val="24"/>
          <w:lang w:eastAsia="lt-LT"/>
        </w:rPr>
        <w:t xml:space="preserve"> </w:t>
      </w:r>
      <w:r w:rsidRPr="00E41E1F">
        <w:rPr>
          <w:rFonts w:ascii="Times New Roman" w:eastAsia="Calibri" w:hAnsi="Times New Roman" w:cs="Times New Roman"/>
          <w:szCs w:val="24"/>
          <w:lang w:eastAsia="lt-LT"/>
        </w:rPr>
        <w:t>Strateginiai ilgalaikiai rinkodaros tikslai:</w:t>
      </w:r>
      <w:r w:rsidR="00862043" w:rsidRPr="00E41E1F">
        <w:rPr>
          <w:rFonts w:ascii="Times New Roman" w:eastAsia="Calibri" w:hAnsi="Times New Roman" w:cs="Times New Roman"/>
          <w:szCs w:val="24"/>
          <w:lang w:eastAsia="lt-LT"/>
        </w:rPr>
        <w:t xml:space="preserve"> </w:t>
      </w:r>
      <w:r w:rsidRPr="00E41E1F">
        <w:rPr>
          <w:rFonts w:ascii="Times New Roman" w:eastAsia="Calibri" w:hAnsi="Times New Roman" w:cs="Times New Roman"/>
          <w:szCs w:val="24"/>
          <w:lang w:eastAsia="lt-LT"/>
        </w:rPr>
        <w:t>didinti Lietuvos atpažįstamumą prioritetinėse turizmo rinkose,</w:t>
      </w:r>
      <w:r w:rsidR="00862043" w:rsidRPr="00E41E1F">
        <w:rPr>
          <w:rFonts w:ascii="Times New Roman" w:eastAsia="Calibri" w:hAnsi="Times New Roman" w:cs="Times New Roman"/>
          <w:szCs w:val="24"/>
          <w:lang w:eastAsia="lt-LT"/>
        </w:rPr>
        <w:t xml:space="preserve"> </w:t>
      </w:r>
      <w:r w:rsidRPr="00E41E1F">
        <w:rPr>
          <w:rFonts w:ascii="Times New Roman" w:eastAsia="Calibri" w:hAnsi="Times New Roman" w:cs="Times New Roman"/>
          <w:szCs w:val="24"/>
          <w:lang w:eastAsia="lt-LT"/>
        </w:rPr>
        <w:t>gerinti Lietuvos, kaip saugios ir paslaugios turistinės valstybės, įvaizdį,</w:t>
      </w:r>
      <w:r w:rsidR="00862043" w:rsidRPr="00E41E1F">
        <w:rPr>
          <w:rFonts w:ascii="Times New Roman" w:eastAsia="Calibri" w:hAnsi="Times New Roman" w:cs="Times New Roman"/>
          <w:szCs w:val="24"/>
          <w:lang w:eastAsia="lt-LT"/>
        </w:rPr>
        <w:t xml:space="preserve"> </w:t>
      </w:r>
      <w:r w:rsidRPr="00E41E1F">
        <w:rPr>
          <w:rFonts w:ascii="Times New Roman" w:eastAsia="Calibri" w:hAnsi="Times New Roman" w:cs="Times New Roman"/>
          <w:szCs w:val="24"/>
          <w:lang w:eastAsia="lt-LT"/>
        </w:rPr>
        <w:t>skatinti Lietuvos gyventojus keliauti po savo šalį,</w:t>
      </w:r>
      <w:r w:rsidR="00862043" w:rsidRPr="00E41E1F">
        <w:rPr>
          <w:rFonts w:ascii="Times New Roman" w:eastAsia="Calibri" w:hAnsi="Times New Roman" w:cs="Times New Roman"/>
          <w:szCs w:val="24"/>
          <w:lang w:eastAsia="lt-LT"/>
        </w:rPr>
        <w:t xml:space="preserve"> </w:t>
      </w:r>
      <w:r w:rsidRPr="00E41E1F">
        <w:rPr>
          <w:rFonts w:ascii="Times New Roman" w:eastAsia="Calibri" w:hAnsi="Times New Roman" w:cs="Times New Roman"/>
          <w:szCs w:val="24"/>
          <w:lang w:eastAsia="lt-LT"/>
        </w:rPr>
        <w:t>diversifikuoti rinkas, t.</w:t>
      </w:r>
      <w:r w:rsidR="00A83DE3">
        <w:rPr>
          <w:rFonts w:ascii="Times New Roman" w:eastAsia="Calibri" w:hAnsi="Times New Roman" w:cs="Times New Roman"/>
          <w:szCs w:val="24"/>
          <w:lang w:eastAsia="lt-LT"/>
        </w:rPr>
        <w:t xml:space="preserve"> </w:t>
      </w:r>
      <w:r w:rsidRPr="00E41E1F">
        <w:rPr>
          <w:rFonts w:ascii="Times New Roman" w:eastAsia="Calibri" w:hAnsi="Times New Roman" w:cs="Times New Roman"/>
          <w:szCs w:val="24"/>
          <w:lang w:eastAsia="lt-LT"/>
        </w:rPr>
        <w:t>y. mažinti turizmo sektoriaus priklausomybę nuo kaimyninių turizmo rinkų (Rusijos, Baltarusijos), didinant turistų srautus ir pajamas iš prioritetinių atvykstamojo turizmo rinkų,</w:t>
      </w:r>
      <w:r w:rsidR="00862043" w:rsidRPr="00E41E1F">
        <w:rPr>
          <w:rFonts w:ascii="Times New Roman" w:eastAsia="Calibri" w:hAnsi="Times New Roman" w:cs="Times New Roman"/>
          <w:szCs w:val="24"/>
          <w:lang w:eastAsia="lt-LT"/>
        </w:rPr>
        <w:t xml:space="preserve"> </w:t>
      </w:r>
      <w:r w:rsidRPr="00E41E1F">
        <w:rPr>
          <w:rFonts w:ascii="Times New Roman" w:eastAsia="Calibri" w:hAnsi="Times New Roman" w:cs="Times New Roman"/>
          <w:szCs w:val="24"/>
          <w:lang w:eastAsia="lt-LT"/>
        </w:rPr>
        <w:t>mažinti turizmo sezoniškumą ir skatinti turistų pritraukimą ne sezono metu.</w:t>
      </w:r>
      <w:r w:rsidR="00862043" w:rsidRPr="00E41E1F">
        <w:rPr>
          <w:rFonts w:ascii="Times New Roman" w:eastAsia="Calibri" w:hAnsi="Times New Roman" w:cs="Times New Roman"/>
          <w:szCs w:val="24"/>
          <w:lang w:eastAsia="lt-LT"/>
        </w:rPr>
        <w:t xml:space="preserve"> </w:t>
      </w:r>
      <w:r w:rsidRPr="00E41E1F">
        <w:rPr>
          <w:rFonts w:ascii="Times New Roman" w:eastAsia="Calibri" w:hAnsi="Times New Roman" w:cs="Times New Roman"/>
          <w:szCs w:val="24"/>
          <w:lang w:eastAsia="lt-LT"/>
        </w:rPr>
        <w:t>Šių strateginių tikslų siekiama įgyvendinant efektyvias rinkodaros priemones prioritetinėse atvykstamojo turizmo rinkose; kuriant ir propaguojant konkurencingus turizmo produktus, turistinius maršrutus ir kultūros kelius; bendradarbiaujant su kaimyninėmis valstybėmis bendruose tarptautiniuose turizmo rinkodaros projektuose; stiprinant viešojo ir privataus turizmo sektoriaus bendradarbiavimą ir partnerystę, įgyvendinant bendrus turizmo rinkodaros projektus.</w:t>
      </w:r>
    </w:p>
    <w:p w14:paraId="74FFAEB6" w14:textId="579B6963" w:rsidR="00EF5818" w:rsidRPr="00E41E1F" w:rsidRDefault="00EF5818" w:rsidP="00445577">
      <w:pPr>
        <w:tabs>
          <w:tab w:val="left" w:pos="3825"/>
        </w:tabs>
        <w:ind w:firstLine="709"/>
        <w:rPr>
          <w:rFonts w:ascii="Times New Roman" w:eastAsia="Calibri" w:hAnsi="Times New Roman" w:cs="Times New Roman"/>
          <w:szCs w:val="24"/>
          <w:lang w:eastAsia="lt-LT"/>
        </w:rPr>
      </w:pPr>
      <w:r w:rsidRPr="00E41E1F">
        <w:rPr>
          <w:rFonts w:ascii="Times New Roman" w:eastAsia="Calibri" w:hAnsi="Times New Roman" w:cs="Times New Roman"/>
          <w:szCs w:val="24"/>
          <w:lang w:eastAsia="lt-LT"/>
        </w:rPr>
        <w:t xml:space="preserve">Lietuva turi įvairių turizmo galimybių, tačiau dėl savo šalies dydžio ir ribotų klimato galimybių, negali orientuotis į pasiūlymus, skirtus masinio turizmo segmentams ar rinkoms. Įvertinus šią situaciją, vadovaujamasi nuostata, kad turizmo rinkodaros veikla turi būti nukreipta į prioritetines rinkas, tikslinius segmentus, pagrindinių ir </w:t>
      </w:r>
      <w:proofErr w:type="spellStart"/>
      <w:r w:rsidRPr="00E41E1F">
        <w:rPr>
          <w:rFonts w:ascii="Times New Roman" w:eastAsia="Calibri" w:hAnsi="Times New Roman" w:cs="Times New Roman"/>
          <w:szCs w:val="24"/>
          <w:lang w:eastAsia="lt-LT"/>
        </w:rPr>
        <w:t>nišinių</w:t>
      </w:r>
      <w:proofErr w:type="spellEnd"/>
      <w:r w:rsidRPr="00E41E1F">
        <w:rPr>
          <w:rFonts w:ascii="Times New Roman" w:eastAsia="Calibri" w:hAnsi="Times New Roman" w:cs="Times New Roman"/>
          <w:szCs w:val="24"/>
          <w:lang w:eastAsia="lt-LT"/>
        </w:rPr>
        <w:t xml:space="preserve"> turizmo produktų paklausos didinimą. Lietuvos turizmo galimybės susijusios su konkurencingų turizmo produktų kūrimu ir efektyvių rinkodaros priemonių įgyvendinimu. </w:t>
      </w:r>
    </w:p>
    <w:p w14:paraId="43057270" w14:textId="3B73A7DA" w:rsidR="00EF5818" w:rsidRPr="00E41E1F" w:rsidRDefault="00EF5818" w:rsidP="00445577">
      <w:pPr>
        <w:tabs>
          <w:tab w:val="left" w:pos="3825"/>
        </w:tabs>
        <w:ind w:firstLine="709"/>
        <w:rPr>
          <w:rFonts w:ascii="Times New Roman" w:eastAsia="Calibri" w:hAnsi="Times New Roman" w:cs="Times New Roman"/>
          <w:szCs w:val="24"/>
          <w:lang w:eastAsia="lt-LT"/>
        </w:rPr>
      </w:pPr>
      <w:r w:rsidRPr="00E41E1F">
        <w:rPr>
          <w:rFonts w:ascii="Times New Roman" w:eastAsia="Calibri" w:hAnsi="Times New Roman" w:cs="Times New Roman"/>
          <w:szCs w:val="24"/>
          <w:lang w:eastAsia="lt-LT"/>
        </w:rPr>
        <w:t>Įvertinus besikeičiančią politinę ir ekonominę situaciją kaimyninėse rinkose, užsienio turizmo rinkų potencialą, Lietuvos turizmo sektoriaus konkurencinius pranašumus ir galimybes užsienio turizmo rinkose bei Pasaulio turizmo organizacijos įžvalgas, prioritetinės Lietuvos turizmo rinkos suskirstytos į 4 grupes: tikslinės, tolimosios, svarbios ir perspektyvinės turizmo rinkos. Turizmo rinkų prioriteti</w:t>
      </w:r>
      <w:r w:rsidR="00067334">
        <w:rPr>
          <w:rFonts w:ascii="Times New Roman" w:eastAsia="Calibri" w:hAnsi="Times New Roman" w:cs="Times New Roman"/>
          <w:szCs w:val="24"/>
          <w:lang w:eastAsia="lt-LT"/>
        </w:rPr>
        <w:t>niai</w:t>
      </w:r>
      <w:r w:rsidRPr="00E41E1F">
        <w:rPr>
          <w:rFonts w:ascii="Times New Roman" w:eastAsia="Calibri" w:hAnsi="Times New Roman" w:cs="Times New Roman"/>
          <w:szCs w:val="24"/>
          <w:lang w:eastAsia="lt-LT"/>
        </w:rPr>
        <w:t xml:space="preserve"> kriterijai:</w:t>
      </w:r>
      <w:r w:rsidR="00862043" w:rsidRPr="00E41E1F">
        <w:rPr>
          <w:rFonts w:ascii="Times New Roman" w:eastAsia="Calibri" w:hAnsi="Times New Roman" w:cs="Times New Roman"/>
          <w:szCs w:val="24"/>
          <w:lang w:eastAsia="lt-LT"/>
        </w:rPr>
        <w:t xml:space="preserve"> </w:t>
      </w:r>
      <w:r w:rsidRPr="00E41E1F">
        <w:rPr>
          <w:rFonts w:ascii="Times New Roman" w:eastAsia="Calibri" w:hAnsi="Times New Roman" w:cs="Times New Roman"/>
          <w:szCs w:val="24"/>
          <w:lang w:eastAsia="lt-LT"/>
        </w:rPr>
        <w:t>turizmo rinkos dalis Lietuvoje (turistų srautas, augimas, išlaidos),</w:t>
      </w:r>
      <w:r w:rsidR="00862043" w:rsidRPr="00E41E1F">
        <w:rPr>
          <w:rFonts w:ascii="Times New Roman" w:eastAsia="Calibri" w:hAnsi="Times New Roman" w:cs="Times New Roman"/>
          <w:szCs w:val="24"/>
          <w:lang w:eastAsia="lt-LT"/>
        </w:rPr>
        <w:t xml:space="preserve"> </w:t>
      </w:r>
      <w:r w:rsidRPr="00E41E1F">
        <w:rPr>
          <w:rFonts w:ascii="Times New Roman" w:eastAsia="Calibri" w:hAnsi="Times New Roman" w:cs="Times New Roman"/>
          <w:szCs w:val="24"/>
          <w:lang w:eastAsia="lt-LT"/>
        </w:rPr>
        <w:t>Lietuvos pasiekiamumo galimybės (artumas, tiesioginiai skrydžiai),</w:t>
      </w:r>
      <w:r w:rsidR="00862043" w:rsidRPr="00E41E1F">
        <w:rPr>
          <w:rFonts w:ascii="Times New Roman" w:eastAsia="Calibri" w:hAnsi="Times New Roman" w:cs="Times New Roman"/>
          <w:szCs w:val="24"/>
          <w:lang w:eastAsia="lt-LT"/>
        </w:rPr>
        <w:t xml:space="preserve"> </w:t>
      </w:r>
      <w:r w:rsidRPr="00E41E1F">
        <w:rPr>
          <w:rFonts w:ascii="Times New Roman" w:eastAsia="Calibri" w:hAnsi="Times New Roman" w:cs="Times New Roman"/>
          <w:szCs w:val="24"/>
          <w:lang w:eastAsia="lt-LT"/>
        </w:rPr>
        <w:t>užsienio rinkos potencialas (kultūriniai ir ekonominiai ryšiai su Lietuva, rinkos dydis, turizmo aplinka, vartotojų / turistų paveikslas, pasiekiamumo kanalai),</w:t>
      </w:r>
      <w:r w:rsidR="00862043" w:rsidRPr="00E41E1F">
        <w:rPr>
          <w:rFonts w:ascii="Times New Roman" w:eastAsia="Calibri" w:hAnsi="Times New Roman" w:cs="Times New Roman"/>
          <w:szCs w:val="24"/>
          <w:lang w:eastAsia="lt-LT"/>
        </w:rPr>
        <w:t xml:space="preserve"> </w:t>
      </w:r>
      <w:r w:rsidRPr="00E41E1F">
        <w:rPr>
          <w:rFonts w:ascii="Times New Roman" w:eastAsia="Calibri" w:hAnsi="Times New Roman" w:cs="Times New Roman"/>
          <w:szCs w:val="24"/>
          <w:lang w:eastAsia="lt-LT"/>
        </w:rPr>
        <w:t>Lietuvos turizmo sektoriaus dalyvių įdirbis ir rinkodaros veiklų tęstinumas (turizmo atstovavimo paslaugos, kelionių organizatorių veikla ir t.t.).</w:t>
      </w:r>
    </w:p>
    <w:p w14:paraId="7CB76D82" w14:textId="40FB48F0" w:rsidR="00917778" w:rsidRPr="00E41E1F" w:rsidRDefault="00EF5818" w:rsidP="00445577">
      <w:pPr>
        <w:tabs>
          <w:tab w:val="left" w:pos="3825"/>
        </w:tabs>
        <w:ind w:firstLine="709"/>
        <w:rPr>
          <w:rFonts w:ascii="Times New Roman" w:eastAsia="Calibri" w:hAnsi="Times New Roman" w:cs="Times New Roman"/>
          <w:szCs w:val="24"/>
          <w:lang w:eastAsia="lt-LT"/>
        </w:rPr>
      </w:pPr>
      <w:r w:rsidRPr="00E41E1F">
        <w:rPr>
          <w:rFonts w:ascii="Times New Roman" w:eastAsia="Calibri" w:hAnsi="Times New Roman" w:cs="Times New Roman"/>
          <w:szCs w:val="24"/>
          <w:lang w:eastAsia="lt-LT"/>
        </w:rPr>
        <w:t>Strategijoje išskirtos ir analizuotos tikslinės (svarbiausios) turizmo rinkos (Italija, Jungtinė Karalystė, Norvegija, Prancūzija, Švedija, Vokietija).</w:t>
      </w:r>
      <w:r w:rsidR="00E1590F" w:rsidRPr="00E41E1F">
        <w:rPr>
          <w:rFonts w:ascii="Times New Roman" w:eastAsia="Calibri" w:hAnsi="Times New Roman" w:cs="Times New Roman"/>
          <w:szCs w:val="24"/>
          <w:lang w:eastAsia="lt-LT"/>
        </w:rPr>
        <w:t xml:space="preserve"> Šiose rinkose suplanuotas </w:t>
      </w:r>
      <w:r w:rsidR="00917778" w:rsidRPr="00E41E1F">
        <w:rPr>
          <w:rFonts w:ascii="Times New Roman" w:eastAsia="Calibri" w:hAnsi="Times New Roman" w:cs="Times New Roman"/>
          <w:szCs w:val="24"/>
          <w:lang w:eastAsia="lt-LT"/>
        </w:rPr>
        <w:t xml:space="preserve">nuoseklus ir aktyvus kompleksinės rinkodaros priemonių įgyvendinimas, didinant Lietuvos, kaip turistinės šalies, žinomumą ir pristatant konkurencingus pagrindinius ir </w:t>
      </w:r>
      <w:proofErr w:type="spellStart"/>
      <w:r w:rsidR="00917778" w:rsidRPr="00E41E1F">
        <w:rPr>
          <w:rFonts w:ascii="Times New Roman" w:eastAsia="Calibri" w:hAnsi="Times New Roman" w:cs="Times New Roman"/>
          <w:szCs w:val="24"/>
          <w:lang w:eastAsia="lt-LT"/>
        </w:rPr>
        <w:t>nišinius</w:t>
      </w:r>
      <w:proofErr w:type="spellEnd"/>
      <w:r w:rsidR="00917778" w:rsidRPr="00E41E1F">
        <w:rPr>
          <w:rFonts w:ascii="Times New Roman" w:eastAsia="Calibri" w:hAnsi="Times New Roman" w:cs="Times New Roman"/>
          <w:szCs w:val="24"/>
          <w:lang w:eastAsia="lt-LT"/>
        </w:rPr>
        <w:t xml:space="preserve"> turizmo produktus. </w:t>
      </w:r>
    </w:p>
    <w:p w14:paraId="78A15996" w14:textId="2DE279D4" w:rsidR="00221346" w:rsidRPr="00E41E1F" w:rsidRDefault="00221346" w:rsidP="00445577">
      <w:pPr>
        <w:tabs>
          <w:tab w:val="left" w:pos="3825"/>
        </w:tabs>
        <w:ind w:firstLine="709"/>
        <w:rPr>
          <w:rFonts w:ascii="Times New Roman" w:eastAsia="Calibri" w:hAnsi="Times New Roman" w:cs="Times New Roman"/>
          <w:szCs w:val="24"/>
          <w:lang w:eastAsia="lt-LT"/>
        </w:rPr>
      </w:pPr>
      <w:r w:rsidRPr="00E41E1F">
        <w:rPr>
          <w:rFonts w:ascii="Times New Roman" w:eastAsia="Calibri" w:hAnsi="Times New Roman" w:cs="Times New Roman"/>
          <w:szCs w:val="24"/>
          <w:lang w:eastAsia="lt-LT"/>
        </w:rPr>
        <w:t xml:space="preserve">Antroji prioritetinių rinkų grupė – </w:t>
      </w:r>
      <w:r w:rsidR="00917778" w:rsidRPr="00E41E1F">
        <w:rPr>
          <w:rFonts w:ascii="Times New Roman" w:eastAsia="Calibri" w:hAnsi="Times New Roman" w:cs="Times New Roman"/>
          <w:szCs w:val="24"/>
          <w:lang w:eastAsia="lt-LT"/>
        </w:rPr>
        <w:t>tolimosios</w:t>
      </w:r>
      <w:r w:rsidRPr="00E41E1F">
        <w:rPr>
          <w:rFonts w:ascii="Times New Roman" w:eastAsia="Calibri" w:hAnsi="Times New Roman" w:cs="Times New Roman"/>
          <w:szCs w:val="24"/>
          <w:lang w:eastAsia="lt-LT"/>
        </w:rPr>
        <w:t xml:space="preserve"> </w:t>
      </w:r>
      <w:r w:rsidR="00917778" w:rsidRPr="00E41E1F">
        <w:rPr>
          <w:rFonts w:ascii="Times New Roman" w:eastAsia="Calibri" w:hAnsi="Times New Roman" w:cs="Times New Roman"/>
          <w:szCs w:val="24"/>
          <w:lang w:eastAsia="lt-LT"/>
        </w:rPr>
        <w:t>atvykstamojo turizmo rinkos (Izraelis, Japonija, JAV, Kinija)</w:t>
      </w:r>
      <w:r w:rsidRPr="00E41E1F">
        <w:rPr>
          <w:rFonts w:ascii="Times New Roman" w:eastAsia="Calibri" w:hAnsi="Times New Roman" w:cs="Times New Roman"/>
          <w:szCs w:val="24"/>
          <w:lang w:eastAsia="lt-LT"/>
        </w:rPr>
        <w:t xml:space="preserve">, šiose rinkose </w:t>
      </w:r>
      <w:r w:rsidR="00E1590F" w:rsidRPr="00E41E1F">
        <w:rPr>
          <w:rFonts w:ascii="Times New Roman" w:eastAsia="Calibri" w:hAnsi="Times New Roman" w:cs="Times New Roman"/>
          <w:szCs w:val="24"/>
          <w:lang w:eastAsia="lt-LT"/>
        </w:rPr>
        <w:t xml:space="preserve">numatytas </w:t>
      </w:r>
      <w:r w:rsidR="00917778" w:rsidRPr="00E41E1F">
        <w:rPr>
          <w:rFonts w:ascii="Times New Roman" w:eastAsia="Calibri" w:hAnsi="Times New Roman" w:cs="Times New Roman"/>
          <w:szCs w:val="24"/>
          <w:lang w:eastAsia="lt-LT"/>
        </w:rPr>
        <w:t>veiksmingų rinkodaros priemonių įgyvendinimas, didinant Lietuvos, kaip turistinės šalies, žinomumą ir/ar bendro Baltijos šalių turistinio prekinio ženklo „</w:t>
      </w:r>
      <w:proofErr w:type="spellStart"/>
      <w:r w:rsidR="00917778" w:rsidRPr="00E41E1F">
        <w:rPr>
          <w:rFonts w:ascii="Times New Roman" w:eastAsia="Calibri" w:hAnsi="Times New Roman" w:cs="Times New Roman"/>
          <w:szCs w:val="24"/>
          <w:lang w:eastAsia="lt-LT"/>
        </w:rPr>
        <w:t>Baltics</w:t>
      </w:r>
      <w:proofErr w:type="spellEnd"/>
      <w:r w:rsidR="00917778" w:rsidRPr="00E41E1F">
        <w:rPr>
          <w:rFonts w:ascii="Times New Roman" w:eastAsia="Calibri" w:hAnsi="Times New Roman" w:cs="Times New Roman"/>
          <w:szCs w:val="24"/>
          <w:lang w:eastAsia="lt-LT"/>
        </w:rPr>
        <w:t xml:space="preserve">: 3 </w:t>
      </w:r>
      <w:proofErr w:type="spellStart"/>
      <w:r w:rsidR="00917778" w:rsidRPr="00E41E1F">
        <w:rPr>
          <w:rFonts w:ascii="Times New Roman" w:eastAsia="Calibri" w:hAnsi="Times New Roman" w:cs="Times New Roman"/>
          <w:szCs w:val="24"/>
          <w:lang w:eastAsia="lt-LT"/>
        </w:rPr>
        <w:t>in</w:t>
      </w:r>
      <w:proofErr w:type="spellEnd"/>
      <w:r w:rsidR="00917778" w:rsidRPr="00E41E1F">
        <w:rPr>
          <w:rFonts w:ascii="Times New Roman" w:eastAsia="Calibri" w:hAnsi="Times New Roman" w:cs="Times New Roman"/>
          <w:szCs w:val="24"/>
          <w:lang w:eastAsia="lt-LT"/>
        </w:rPr>
        <w:t xml:space="preserve"> 1 </w:t>
      </w:r>
      <w:proofErr w:type="spellStart"/>
      <w:r w:rsidR="00917778" w:rsidRPr="00E41E1F">
        <w:rPr>
          <w:rFonts w:ascii="Times New Roman" w:eastAsia="Calibri" w:hAnsi="Times New Roman" w:cs="Times New Roman"/>
          <w:szCs w:val="24"/>
          <w:lang w:eastAsia="lt-LT"/>
        </w:rPr>
        <w:t>Holiday</w:t>
      </w:r>
      <w:proofErr w:type="spellEnd"/>
      <w:r w:rsidR="00917778" w:rsidRPr="00E41E1F">
        <w:rPr>
          <w:rFonts w:ascii="Times New Roman" w:eastAsia="Calibri" w:hAnsi="Times New Roman" w:cs="Times New Roman"/>
          <w:szCs w:val="24"/>
          <w:lang w:eastAsia="lt-LT"/>
        </w:rPr>
        <w:t xml:space="preserve">“ atpažįstamumą. </w:t>
      </w:r>
    </w:p>
    <w:p w14:paraId="451079D1" w14:textId="0CCB0101" w:rsidR="00221346" w:rsidRPr="00E41E1F" w:rsidRDefault="00221346" w:rsidP="00445577">
      <w:pPr>
        <w:tabs>
          <w:tab w:val="left" w:pos="3825"/>
        </w:tabs>
        <w:ind w:firstLine="709"/>
        <w:rPr>
          <w:rFonts w:ascii="Times New Roman" w:eastAsia="Calibri" w:hAnsi="Times New Roman" w:cs="Times New Roman"/>
          <w:szCs w:val="24"/>
          <w:lang w:eastAsia="lt-LT"/>
        </w:rPr>
      </w:pPr>
      <w:r w:rsidRPr="00E41E1F">
        <w:rPr>
          <w:rFonts w:ascii="Times New Roman" w:eastAsia="Calibri" w:hAnsi="Times New Roman" w:cs="Times New Roman"/>
          <w:szCs w:val="24"/>
          <w:lang w:eastAsia="lt-LT"/>
        </w:rPr>
        <w:t>Trečioji prioritetinių rinkų grupė –</w:t>
      </w:r>
      <w:r w:rsidR="00917778" w:rsidRPr="00E41E1F">
        <w:rPr>
          <w:rFonts w:ascii="Times New Roman" w:eastAsia="Calibri" w:hAnsi="Times New Roman" w:cs="Times New Roman"/>
          <w:szCs w:val="24"/>
          <w:lang w:eastAsia="lt-LT"/>
        </w:rPr>
        <w:t xml:space="preserve"> svarbios</w:t>
      </w:r>
      <w:r w:rsidRPr="00E41E1F">
        <w:rPr>
          <w:rFonts w:ascii="Times New Roman" w:eastAsia="Calibri" w:hAnsi="Times New Roman" w:cs="Times New Roman"/>
          <w:szCs w:val="24"/>
          <w:lang w:eastAsia="lt-LT"/>
        </w:rPr>
        <w:t xml:space="preserve"> </w:t>
      </w:r>
      <w:r w:rsidR="00917778" w:rsidRPr="00E41E1F">
        <w:rPr>
          <w:rFonts w:ascii="Times New Roman" w:eastAsia="Calibri" w:hAnsi="Times New Roman" w:cs="Times New Roman"/>
          <w:szCs w:val="24"/>
          <w:lang w:eastAsia="lt-LT"/>
        </w:rPr>
        <w:t>atvykstamojo turizmo rinkos (Baltarusija, Estija, Latvija, Lenkija, Rusija, Ukraina)</w:t>
      </w:r>
      <w:r w:rsidRPr="00E41E1F">
        <w:rPr>
          <w:rFonts w:ascii="Times New Roman" w:eastAsia="Calibri" w:hAnsi="Times New Roman" w:cs="Times New Roman"/>
          <w:szCs w:val="24"/>
          <w:lang w:eastAsia="lt-LT"/>
        </w:rPr>
        <w:t xml:space="preserve">, jose numatytas </w:t>
      </w:r>
      <w:r w:rsidR="00917778" w:rsidRPr="00E41E1F">
        <w:rPr>
          <w:rFonts w:ascii="Times New Roman" w:eastAsia="Calibri" w:hAnsi="Times New Roman" w:cs="Times New Roman"/>
          <w:szCs w:val="24"/>
          <w:lang w:eastAsia="lt-LT"/>
        </w:rPr>
        <w:t xml:space="preserve">rinkodaros priemonių įgyvendinimas svarbiose atvykstamojo turizmo rinkose, užtikrinant aktyvią informacijos apie turizmo galimybes sklaidą, pagrindinių bei </w:t>
      </w:r>
      <w:proofErr w:type="spellStart"/>
      <w:r w:rsidR="00917778" w:rsidRPr="00E41E1F">
        <w:rPr>
          <w:rFonts w:ascii="Times New Roman" w:eastAsia="Calibri" w:hAnsi="Times New Roman" w:cs="Times New Roman"/>
          <w:szCs w:val="24"/>
          <w:lang w:eastAsia="lt-LT"/>
        </w:rPr>
        <w:t>nišinių</w:t>
      </w:r>
      <w:proofErr w:type="spellEnd"/>
      <w:r w:rsidR="00917778" w:rsidRPr="00E41E1F">
        <w:rPr>
          <w:rFonts w:ascii="Times New Roman" w:eastAsia="Calibri" w:hAnsi="Times New Roman" w:cs="Times New Roman"/>
          <w:szCs w:val="24"/>
          <w:lang w:eastAsia="lt-LT"/>
        </w:rPr>
        <w:t xml:space="preserve"> Lietuvos turizmo produktų, turistinių maršrutų, kultūros kelių ir turizmo trasų pristatymą.</w:t>
      </w:r>
    </w:p>
    <w:p w14:paraId="3FA2E579" w14:textId="77777777" w:rsidR="00221346" w:rsidRPr="00E41E1F" w:rsidRDefault="00221346" w:rsidP="00445577">
      <w:pPr>
        <w:tabs>
          <w:tab w:val="left" w:pos="3825"/>
        </w:tabs>
        <w:ind w:firstLine="709"/>
        <w:rPr>
          <w:rFonts w:ascii="Times New Roman" w:eastAsia="Calibri" w:hAnsi="Times New Roman" w:cs="Times New Roman"/>
          <w:szCs w:val="24"/>
          <w:lang w:eastAsia="lt-LT"/>
        </w:rPr>
      </w:pPr>
      <w:r w:rsidRPr="00E41E1F">
        <w:rPr>
          <w:rFonts w:ascii="Times New Roman" w:eastAsia="Calibri" w:hAnsi="Times New Roman" w:cs="Times New Roman"/>
          <w:szCs w:val="24"/>
          <w:lang w:eastAsia="lt-LT"/>
        </w:rPr>
        <w:lastRenderedPageBreak/>
        <w:t>Ketvirtoji grupė prioritetinių rinkų – p</w:t>
      </w:r>
      <w:r w:rsidR="00917778" w:rsidRPr="00E41E1F">
        <w:rPr>
          <w:rFonts w:ascii="Times New Roman" w:eastAsia="Calibri" w:hAnsi="Times New Roman" w:cs="Times New Roman"/>
          <w:szCs w:val="24"/>
          <w:lang w:eastAsia="lt-LT"/>
        </w:rPr>
        <w:t>erspektyvinės</w:t>
      </w:r>
      <w:r w:rsidRPr="00E41E1F">
        <w:rPr>
          <w:rFonts w:ascii="Times New Roman" w:eastAsia="Calibri" w:hAnsi="Times New Roman" w:cs="Times New Roman"/>
          <w:szCs w:val="24"/>
          <w:lang w:eastAsia="lt-LT"/>
        </w:rPr>
        <w:t xml:space="preserve"> </w:t>
      </w:r>
      <w:r w:rsidR="00917778" w:rsidRPr="00E41E1F">
        <w:rPr>
          <w:rFonts w:ascii="Times New Roman" w:eastAsia="Calibri" w:hAnsi="Times New Roman" w:cs="Times New Roman"/>
          <w:szCs w:val="24"/>
          <w:lang w:eastAsia="lt-LT"/>
        </w:rPr>
        <w:t>atvykstamojo turizmo rinkos (Belgija, Danija, Ispanija, Nyderlandai, Suomija)</w:t>
      </w:r>
      <w:r w:rsidRPr="00E41E1F">
        <w:rPr>
          <w:rFonts w:ascii="Times New Roman" w:eastAsia="Calibri" w:hAnsi="Times New Roman" w:cs="Times New Roman"/>
          <w:szCs w:val="24"/>
          <w:lang w:eastAsia="lt-LT"/>
        </w:rPr>
        <w:t xml:space="preserve"> ir suplanuotas </w:t>
      </w:r>
      <w:r w:rsidR="00917778" w:rsidRPr="00E41E1F">
        <w:rPr>
          <w:rFonts w:ascii="Times New Roman" w:eastAsia="Calibri" w:hAnsi="Times New Roman" w:cs="Times New Roman"/>
          <w:szCs w:val="24"/>
          <w:lang w:eastAsia="lt-LT"/>
        </w:rPr>
        <w:t>Lietuvos, kaip turistinės krypties, žinomumo ir turistinio prekinio ženklo atpažįstamumo didinimas.</w:t>
      </w:r>
    </w:p>
    <w:p w14:paraId="5D4B6853" w14:textId="0C87E8CF" w:rsidR="00F11DE3" w:rsidRPr="00E41E1F" w:rsidRDefault="00EF5818" w:rsidP="00445577">
      <w:pPr>
        <w:tabs>
          <w:tab w:val="left" w:pos="3825"/>
        </w:tabs>
        <w:ind w:firstLine="709"/>
        <w:rPr>
          <w:rFonts w:ascii="Times New Roman" w:eastAsia="Calibri" w:hAnsi="Times New Roman" w:cs="Times New Roman"/>
          <w:szCs w:val="24"/>
          <w:lang w:eastAsia="lt-LT"/>
        </w:rPr>
      </w:pPr>
      <w:bookmarkStart w:id="59" w:name="_Hlk45793058"/>
      <w:r w:rsidRPr="00E41E1F">
        <w:rPr>
          <w:rFonts w:ascii="Times New Roman" w:hAnsi="Times New Roman" w:cs="Times New Roman"/>
          <w:b/>
          <w:bCs/>
          <w:szCs w:val="24"/>
          <w:lang w:eastAsia="lt-LT"/>
        </w:rPr>
        <w:t>Klaipėdos regiono turizmo rinkodaros strategij</w:t>
      </w:r>
      <w:r w:rsidR="0043468F" w:rsidRPr="00E41E1F">
        <w:rPr>
          <w:rFonts w:ascii="Times New Roman" w:hAnsi="Times New Roman" w:cs="Times New Roman"/>
          <w:b/>
          <w:bCs/>
          <w:szCs w:val="24"/>
          <w:lang w:eastAsia="lt-LT"/>
        </w:rPr>
        <w:t>oje</w:t>
      </w:r>
      <w:r w:rsidRPr="00E41E1F">
        <w:rPr>
          <w:rFonts w:ascii="Times New Roman" w:hAnsi="Times New Roman" w:cs="Times New Roman"/>
          <w:b/>
          <w:bCs/>
          <w:szCs w:val="24"/>
          <w:lang w:eastAsia="lt-LT"/>
        </w:rPr>
        <w:t xml:space="preserve"> 2016</w:t>
      </w:r>
      <w:r w:rsidR="00F11DE3" w:rsidRPr="00E41E1F">
        <w:rPr>
          <w:rFonts w:ascii="Times New Roman" w:hAnsi="Times New Roman" w:cs="Times New Roman"/>
          <w:szCs w:val="24"/>
          <w:lang w:eastAsia="lt-LT"/>
        </w:rPr>
        <w:t>–</w:t>
      </w:r>
      <w:r w:rsidRPr="00E41E1F">
        <w:rPr>
          <w:rFonts w:ascii="Times New Roman" w:hAnsi="Times New Roman" w:cs="Times New Roman"/>
          <w:b/>
          <w:bCs/>
          <w:szCs w:val="24"/>
          <w:lang w:eastAsia="lt-LT"/>
        </w:rPr>
        <w:t xml:space="preserve">2022 </w:t>
      </w:r>
      <w:r w:rsidR="00B636C6" w:rsidRPr="00E41E1F">
        <w:rPr>
          <w:rFonts w:ascii="Times New Roman" w:hAnsi="Times New Roman" w:cs="Times New Roman"/>
          <w:b/>
          <w:bCs/>
          <w:szCs w:val="24"/>
          <w:lang w:eastAsia="lt-LT"/>
        </w:rPr>
        <w:t>m</w:t>
      </w:r>
      <w:r w:rsidRPr="00E41E1F">
        <w:rPr>
          <w:rFonts w:ascii="Times New Roman" w:hAnsi="Times New Roman" w:cs="Times New Roman"/>
          <w:b/>
          <w:bCs/>
          <w:szCs w:val="24"/>
          <w:lang w:eastAsia="lt-LT"/>
        </w:rPr>
        <w:t>.</w:t>
      </w:r>
      <w:r w:rsidRPr="00E41E1F">
        <w:rPr>
          <w:rFonts w:ascii="Times New Roman" w:hAnsi="Times New Roman" w:cs="Times New Roman"/>
          <w:szCs w:val="24"/>
          <w:lang w:eastAsia="lt-LT"/>
        </w:rPr>
        <w:t xml:space="preserve"> </w:t>
      </w:r>
      <w:bookmarkEnd w:id="59"/>
      <w:r w:rsidRPr="00E41E1F">
        <w:rPr>
          <w:rFonts w:ascii="Times New Roman" w:hAnsi="Times New Roman" w:cs="Times New Roman"/>
          <w:szCs w:val="24"/>
          <w:lang w:eastAsia="lt-LT"/>
        </w:rPr>
        <w:t xml:space="preserve">(toliau </w:t>
      </w:r>
      <w:r w:rsidR="00221346" w:rsidRPr="00E41E1F">
        <w:rPr>
          <w:rFonts w:ascii="Times New Roman" w:hAnsi="Times New Roman" w:cs="Times New Roman"/>
          <w:szCs w:val="24"/>
          <w:lang w:eastAsia="lt-LT"/>
        </w:rPr>
        <w:t>–</w:t>
      </w:r>
      <w:r w:rsidRPr="00E41E1F">
        <w:rPr>
          <w:rFonts w:ascii="Times New Roman" w:hAnsi="Times New Roman" w:cs="Times New Roman"/>
          <w:szCs w:val="24"/>
          <w:lang w:eastAsia="lt-LT"/>
        </w:rPr>
        <w:t xml:space="preserve"> strategija)</w:t>
      </w:r>
      <w:r w:rsidR="000C05ED" w:rsidRPr="00E41E1F">
        <w:rPr>
          <w:rFonts w:ascii="Times New Roman" w:hAnsi="Times New Roman" w:cs="Times New Roman"/>
          <w:szCs w:val="24"/>
          <w:lang w:eastAsia="lt-LT"/>
        </w:rPr>
        <w:t xml:space="preserve"> </w:t>
      </w:r>
      <w:r w:rsidR="00F11DE3" w:rsidRPr="00E41E1F">
        <w:rPr>
          <w:rFonts w:ascii="Times New Roman" w:hAnsi="Times New Roman" w:cs="Times New Roman"/>
          <w:szCs w:val="24"/>
          <w:lang w:eastAsia="lt-LT"/>
        </w:rPr>
        <w:t xml:space="preserve">suformuota </w:t>
      </w:r>
      <w:r w:rsidR="002C3B9C" w:rsidRPr="00E41E1F">
        <w:rPr>
          <w:rFonts w:ascii="Times New Roman" w:hAnsi="Times New Roman" w:cs="Times New Roman"/>
          <w:szCs w:val="24"/>
          <w:lang w:eastAsia="lt-LT"/>
        </w:rPr>
        <w:t>Klaipėdos regiono turizmo rinkodaros misija:</w:t>
      </w:r>
      <w:r w:rsidR="002C3B9C" w:rsidRPr="00E41E1F">
        <w:t xml:space="preserve"> </w:t>
      </w:r>
      <w:r w:rsidR="002C3B9C" w:rsidRPr="00E41E1F">
        <w:rPr>
          <w:rFonts w:ascii="Times New Roman" w:hAnsi="Times New Roman" w:cs="Times New Roman"/>
          <w:szCs w:val="24"/>
          <w:lang w:eastAsia="lt-LT"/>
        </w:rPr>
        <w:t>Klaipėdos regionas – unikalų įvaizdį Lietuvos ir užsienio turizmo rinkose sukūręs kraštas, sumaniai išnaudojantis skirtingų savivaldybių siūlomus turizmo produktus ir sujungiantis juos integralia ir efektyvias priemones naudojančia rinkodara. Populiarindamas kraštą šalyje ir už jos ribų bei efektyviai tenkindamas turistų poreikius, Klaipėdos regionas skatina turizmo plėtrą, remiasi ir tausoja natūralų kraštovaizdį ir turimą paveldą bei tradicijas.</w:t>
      </w:r>
    </w:p>
    <w:p w14:paraId="359BFDFF" w14:textId="77777777" w:rsidR="00F11DE3" w:rsidRPr="00E41E1F" w:rsidRDefault="002C3B9C" w:rsidP="00445577">
      <w:pPr>
        <w:tabs>
          <w:tab w:val="left" w:pos="3825"/>
        </w:tabs>
        <w:ind w:firstLine="709"/>
        <w:rPr>
          <w:rFonts w:ascii="Times New Roman" w:eastAsia="Calibri" w:hAnsi="Times New Roman" w:cs="Times New Roman"/>
          <w:szCs w:val="24"/>
          <w:lang w:eastAsia="lt-LT"/>
        </w:rPr>
      </w:pPr>
      <w:r w:rsidRPr="00E41E1F">
        <w:rPr>
          <w:rFonts w:ascii="Times New Roman" w:hAnsi="Times New Roman" w:cs="Times New Roman"/>
          <w:szCs w:val="24"/>
          <w:lang w:eastAsia="lt-LT"/>
        </w:rPr>
        <w:t>Regiono rinkodaros misija sudaryta iš 7 atskirų, tačiau tarpusavyje glaudžiai susijusių dalių</w:t>
      </w:r>
      <w:r w:rsidR="00B636C6" w:rsidRPr="00E41E1F">
        <w:rPr>
          <w:rFonts w:ascii="Times New Roman" w:hAnsi="Times New Roman" w:cs="Times New Roman"/>
          <w:szCs w:val="24"/>
          <w:lang w:eastAsia="lt-LT"/>
        </w:rPr>
        <w:t>: unikalus</w:t>
      </w:r>
      <w:r w:rsidRPr="00E41E1F">
        <w:rPr>
          <w:rFonts w:ascii="Times New Roman" w:hAnsi="Times New Roman" w:cs="Times New Roman"/>
          <w:szCs w:val="24"/>
          <w:lang w:eastAsia="lt-LT"/>
        </w:rPr>
        <w:t xml:space="preserve"> įvaizdis</w:t>
      </w:r>
      <w:r w:rsidR="00B636C6" w:rsidRPr="00E41E1F">
        <w:rPr>
          <w:rFonts w:ascii="Times New Roman" w:hAnsi="Times New Roman" w:cs="Times New Roman"/>
          <w:szCs w:val="24"/>
          <w:lang w:eastAsia="lt-LT"/>
        </w:rPr>
        <w:t>, o</w:t>
      </w:r>
      <w:r w:rsidRPr="00E41E1F">
        <w:rPr>
          <w:rFonts w:ascii="Times New Roman" w:hAnsi="Times New Roman" w:cs="Times New Roman"/>
          <w:szCs w:val="24"/>
          <w:lang w:eastAsia="lt-LT"/>
        </w:rPr>
        <w:t>rientacija tiek į Lietuvos, tiek į užsienio rinkas</w:t>
      </w:r>
      <w:r w:rsidR="00B636C6" w:rsidRPr="00E41E1F">
        <w:rPr>
          <w:rFonts w:ascii="Times New Roman" w:hAnsi="Times New Roman" w:cs="Times New Roman"/>
          <w:szCs w:val="24"/>
          <w:lang w:eastAsia="lt-LT"/>
        </w:rPr>
        <w:t>, i</w:t>
      </w:r>
      <w:r w:rsidRPr="00E41E1F">
        <w:rPr>
          <w:rFonts w:ascii="Times New Roman" w:hAnsi="Times New Roman" w:cs="Times New Roman"/>
          <w:szCs w:val="24"/>
          <w:lang w:eastAsia="lt-LT"/>
        </w:rPr>
        <w:t>ntegralumas</w:t>
      </w:r>
      <w:r w:rsidR="00B636C6" w:rsidRPr="00E41E1F">
        <w:rPr>
          <w:rFonts w:ascii="Times New Roman" w:hAnsi="Times New Roman" w:cs="Times New Roman"/>
          <w:szCs w:val="24"/>
          <w:lang w:eastAsia="lt-LT"/>
        </w:rPr>
        <w:t>, s</w:t>
      </w:r>
      <w:r w:rsidRPr="00E41E1F">
        <w:rPr>
          <w:rFonts w:ascii="Times New Roman" w:hAnsi="Times New Roman" w:cs="Times New Roman"/>
          <w:szCs w:val="24"/>
          <w:lang w:eastAsia="lt-LT"/>
        </w:rPr>
        <w:t>umani ir efektyvi rinkodara</w:t>
      </w:r>
      <w:r w:rsidR="00B636C6" w:rsidRPr="00E41E1F">
        <w:rPr>
          <w:rFonts w:ascii="Times New Roman" w:hAnsi="Times New Roman" w:cs="Times New Roman"/>
          <w:szCs w:val="24"/>
          <w:lang w:eastAsia="lt-LT"/>
        </w:rPr>
        <w:t>, t</w:t>
      </w:r>
      <w:r w:rsidRPr="00E41E1F">
        <w:rPr>
          <w:rFonts w:ascii="Times New Roman" w:hAnsi="Times New Roman" w:cs="Times New Roman"/>
          <w:szCs w:val="24"/>
          <w:lang w:eastAsia="lt-LT"/>
        </w:rPr>
        <w:t>uristų poreikių tenkinimas</w:t>
      </w:r>
      <w:r w:rsidR="00B636C6" w:rsidRPr="00E41E1F">
        <w:rPr>
          <w:rFonts w:ascii="Times New Roman" w:hAnsi="Times New Roman" w:cs="Times New Roman"/>
          <w:szCs w:val="24"/>
          <w:lang w:eastAsia="lt-LT"/>
        </w:rPr>
        <w:t>, t</w:t>
      </w:r>
      <w:r w:rsidRPr="00E41E1F">
        <w:rPr>
          <w:rFonts w:ascii="Times New Roman" w:hAnsi="Times New Roman" w:cs="Times New Roman"/>
          <w:szCs w:val="24"/>
          <w:lang w:eastAsia="lt-LT"/>
        </w:rPr>
        <w:t>urizmo sektoriaus vystymas ir plėtra</w:t>
      </w:r>
      <w:r w:rsidR="00B636C6" w:rsidRPr="00E41E1F">
        <w:rPr>
          <w:rFonts w:ascii="Times New Roman" w:hAnsi="Times New Roman" w:cs="Times New Roman"/>
          <w:szCs w:val="24"/>
          <w:lang w:eastAsia="lt-LT"/>
        </w:rPr>
        <w:t>, bei k</w:t>
      </w:r>
      <w:r w:rsidRPr="00E41E1F">
        <w:rPr>
          <w:rFonts w:ascii="Times New Roman" w:hAnsi="Times New Roman" w:cs="Times New Roman"/>
          <w:szCs w:val="24"/>
          <w:lang w:eastAsia="lt-LT"/>
        </w:rPr>
        <w:t>raštovaizdžio, paveldo ir tradicijų puoselėjimas</w:t>
      </w:r>
      <w:r w:rsidR="00B636C6" w:rsidRPr="00E41E1F">
        <w:rPr>
          <w:rFonts w:ascii="Times New Roman" w:hAnsi="Times New Roman" w:cs="Times New Roman"/>
          <w:szCs w:val="24"/>
          <w:lang w:eastAsia="lt-LT"/>
        </w:rPr>
        <w:t>.</w:t>
      </w:r>
    </w:p>
    <w:p w14:paraId="0AB20D6A" w14:textId="77777777" w:rsidR="00731599" w:rsidRPr="00E41E1F" w:rsidRDefault="002C3B9C" w:rsidP="00731599">
      <w:pPr>
        <w:tabs>
          <w:tab w:val="left" w:pos="3825"/>
        </w:tabs>
        <w:ind w:firstLine="709"/>
        <w:rPr>
          <w:rFonts w:ascii="Times New Roman" w:hAnsi="Times New Roman" w:cs="Times New Roman"/>
          <w:szCs w:val="24"/>
          <w:lang w:eastAsia="lt-LT"/>
        </w:rPr>
      </w:pPr>
      <w:r w:rsidRPr="00E41E1F">
        <w:rPr>
          <w:rFonts w:ascii="Times New Roman" w:hAnsi="Times New Roman" w:cs="Times New Roman"/>
          <w:szCs w:val="24"/>
          <w:lang w:eastAsia="lt-LT"/>
        </w:rPr>
        <w:t>Strateginiai Klaipėdos regiono turizmo rinkodaros tikslai:</w:t>
      </w:r>
      <w:r w:rsidR="00F11DE3" w:rsidRPr="00E41E1F">
        <w:rPr>
          <w:rFonts w:ascii="Times New Roman" w:hAnsi="Times New Roman" w:cs="Times New Roman"/>
          <w:szCs w:val="24"/>
          <w:lang w:eastAsia="lt-LT"/>
        </w:rPr>
        <w:t xml:space="preserve"> (1) i</w:t>
      </w:r>
      <w:r w:rsidRPr="00E41E1F">
        <w:rPr>
          <w:rFonts w:ascii="Times New Roman" w:hAnsi="Times New Roman" w:cs="Times New Roman"/>
          <w:szCs w:val="24"/>
          <w:lang w:eastAsia="lt-LT"/>
        </w:rPr>
        <w:t>nformacijos apie turizmo produktus regione kūrimas ir sisteminimas</w:t>
      </w:r>
      <w:r w:rsidR="00F11DE3" w:rsidRPr="00E41E1F">
        <w:rPr>
          <w:rFonts w:ascii="Times New Roman" w:hAnsi="Times New Roman" w:cs="Times New Roman"/>
          <w:szCs w:val="24"/>
          <w:lang w:eastAsia="lt-LT"/>
        </w:rPr>
        <w:t>; (2) i</w:t>
      </w:r>
      <w:r w:rsidRPr="00E41E1F">
        <w:rPr>
          <w:rFonts w:ascii="Times New Roman" w:hAnsi="Times New Roman" w:cs="Times New Roman"/>
          <w:szCs w:val="24"/>
          <w:lang w:eastAsia="lt-LT"/>
        </w:rPr>
        <w:t>nformacijos apie regiono turizmo produktus sklaida tiksliniams turistų segmentams</w:t>
      </w:r>
      <w:r w:rsidR="00F11DE3" w:rsidRPr="00E41E1F">
        <w:rPr>
          <w:rFonts w:ascii="Times New Roman" w:hAnsi="Times New Roman" w:cs="Times New Roman"/>
          <w:szCs w:val="24"/>
          <w:lang w:eastAsia="lt-LT"/>
        </w:rPr>
        <w:t>; (3) r</w:t>
      </w:r>
      <w:r w:rsidRPr="00E41E1F">
        <w:rPr>
          <w:rFonts w:ascii="Times New Roman" w:hAnsi="Times New Roman" w:cs="Times New Roman"/>
          <w:szCs w:val="24"/>
          <w:lang w:eastAsia="lt-LT"/>
        </w:rPr>
        <w:t>inkodaros paslaugų paketo tobulinimas siekiant kurti unikalią turistų patirtį</w:t>
      </w:r>
      <w:r w:rsidR="00F11DE3" w:rsidRPr="00E41E1F">
        <w:rPr>
          <w:rFonts w:ascii="Times New Roman" w:hAnsi="Times New Roman" w:cs="Times New Roman"/>
          <w:szCs w:val="24"/>
          <w:lang w:eastAsia="lt-LT"/>
        </w:rPr>
        <w:t>; (4) r</w:t>
      </w:r>
      <w:r w:rsidRPr="00E41E1F">
        <w:rPr>
          <w:rFonts w:ascii="Times New Roman" w:hAnsi="Times New Roman" w:cs="Times New Roman"/>
          <w:szCs w:val="24"/>
          <w:lang w:eastAsia="lt-LT"/>
        </w:rPr>
        <w:t>inkodaros priemonių integralumo didinimas įtraukiant lankytojus į rinkodaros procesus</w:t>
      </w:r>
      <w:r w:rsidR="00F11DE3" w:rsidRPr="00E41E1F">
        <w:rPr>
          <w:rFonts w:ascii="Times New Roman" w:hAnsi="Times New Roman" w:cs="Times New Roman"/>
          <w:szCs w:val="24"/>
          <w:lang w:eastAsia="lt-LT"/>
        </w:rPr>
        <w:t>.</w:t>
      </w:r>
    </w:p>
    <w:p w14:paraId="1BAD9A25" w14:textId="717400F8" w:rsidR="009170AB" w:rsidRPr="00E41E1F" w:rsidRDefault="009170AB" w:rsidP="00731599">
      <w:pPr>
        <w:tabs>
          <w:tab w:val="left" w:pos="3825"/>
        </w:tabs>
        <w:ind w:firstLine="709"/>
        <w:rPr>
          <w:rFonts w:ascii="Times New Roman" w:hAnsi="Times New Roman" w:cs="Times New Roman"/>
          <w:szCs w:val="24"/>
          <w:lang w:eastAsia="lt-LT"/>
        </w:rPr>
      </w:pPr>
      <w:r w:rsidRPr="00E41E1F">
        <w:rPr>
          <w:rFonts w:ascii="Times New Roman" w:hAnsi="Times New Roman" w:cs="Times New Roman"/>
          <w:szCs w:val="24"/>
          <w:lang w:eastAsia="lt-LT"/>
        </w:rPr>
        <w:t xml:space="preserve">Strategijoje </w:t>
      </w:r>
      <w:r w:rsidR="00F11DE3" w:rsidRPr="00E41E1F">
        <w:rPr>
          <w:rFonts w:ascii="Times New Roman" w:hAnsi="Times New Roman" w:cs="Times New Roman"/>
          <w:szCs w:val="24"/>
          <w:lang w:eastAsia="lt-LT"/>
        </w:rPr>
        <w:t>išskiriami</w:t>
      </w:r>
      <w:r w:rsidRPr="00E41E1F">
        <w:rPr>
          <w:rFonts w:ascii="Times New Roman" w:hAnsi="Times New Roman" w:cs="Times New Roman"/>
          <w:szCs w:val="24"/>
          <w:lang w:eastAsia="lt-LT"/>
        </w:rPr>
        <w:t xml:space="preserve"> Klaipėdos r</w:t>
      </w:r>
      <w:r w:rsidR="00F11DE3" w:rsidRPr="00E41E1F">
        <w:rPr>
          <w:rFonts w:ascii="Times New Roman" w:hAnsi="Times New Roman" w:cs="Times New Roman"/>
          <w:szCs w:val="24"/>
          <w:lang w:eastAsia="lt-LT"/>
        </w:rPr>
        <w:t>ajono savivaldybės</w:t>
      </w:r>
      <w:r w:rsidR="00862043" w:rsidRPr="00E41E1F">
        <w:rPr>
          <w:rFonts w:ascii="Times New Roman" w:hAnsi="Times New Roman" w:cs="Times New Roman"/>
          <w:szCs w:val="24"/>
          <w:lang w:eastAsia="lt-LT"/>
        </w:rPr>
        <w:t xml:space="preserve"> privalumai</w:t>
      </w:r>
      <w:r w:rsidR="00F11DE3" w:rsidRPr="00E41E1F">
        <w:rPr>
          <w:rFonts w:ascii="Times New Roman" w:hAnsi="Times New Roman" w:cs="Times New Roman"/>
          <w:szCs w:val="24"/>
          <w:lang w:eastAsia="lt-LT"/>
        </w:rPr>
        <w:t xml:space="preserve"> ir akcentuojama, kad </w:t>
      </w:r>
      <w:r w:rsidR="008A263F" w:rsidRPr="00E41E1F">
        <w:rPr>
          <w:rFonts w:ascii="Times New Roman" w:hAnsi="Times New Roman" w:cs="Times New Roman"/>
          <w:szCs w:val="24"/>
          <w:lang w:eastAsia="lt-LT"/>
        </w:rPr>
        <w:t>K</w:t>
      </w:r>
      <w:r w:rsidRPr="00E41E1F">
        <w:rPr>
          <w:rFonts w:ascii="Times New Roman" w:hAnsi="Times New Roman" w:cs="Times New Roman"/>
          <w:szCs w:val="24"/>
          <w:lang w:eastAsia="lt-LT"/>
        </w:rPr>
        <w:t xml:space="preserve">laipėdos rajono savivaldybė pasižymi turizmo produktų, siūlomų vietos ir užsienio lankytojams, įvairove. </w:t>
      </w:r>
      <w:r w:rsidR="005D7D88" w:rsidRPr="00E41E1F">
        <w:rPr>
          <w:rFonts w:ascii="Times New Roman" w:hAnsi="Times New Roman" w:cs="Times New Roman"/>
          <w:szCs w:val="24"/>
          <w:lang w:eastAsia="lt-LT"/>
        </w:rPr>
        <w:t xml:space="preserve">Strategijoje išskiriami traukos objektai: </w:t>
      </w:r>
      <w:r w:rsidRPr="00E41E1F">
        <w:rPr>
          <w:rFonts w:ascii="Times New Roman" w:hAnsi="Times New Roman" w:cs="Times New Roman"/>
          <w:szCs w:val="24"/>
          <w:lang w:eastAsia="lt-LT"/>
        </w:rPr>
        <w:t>Gargžduose</w:t>
      </w:r>
      <w:r w:rsidR="005D7D88" w:rsidRPr="00E41E1F">
        <w:rPr>
          <w:rFonts w:ascii="Times New Roman" w:hAnsi="Times New Roman" w:cs="Times New Roman"/>
          <w:szCs w:val="24"/>
          <w:lang w:eastAsia="lt-LT"/>
        </w:rPr>
        <w:t xml:space="preserve"> </w:t>
      </w:r>
      <w:r w:rsidRPr="00E41E1F">
        <w:rPr>
          <w:rFonts w:ascii="Times New Roman" w:hAnsi="Times New Roman" w:cs="Times New Roman"/>
          <w:szCs w:val="24"/>
          <w:lang w:eastAsia="lt-LT"/>
        </w:rPr>
        <w:t>veikia</w:t>
      </w:r>
      <w:r w:rsidR="005D7D88" w:rsidRPr="00E41E1F">
        <w:rPr>
          <w:rFonts w:ascii="Times New Roman" w:hAnsi="Times New Roman" w:cs="Times New Roman"/>
          <w:szCs w:val="24"/>
          <w:lang w:eastAsia="lt-LT"/>
        </w:rPr>
        <w:t>ntis</w:t>
      </w:r>
      <w:r w:rsidRPr="00E41E1F">
        <w:rPr>
          <w:rFonts w:ascii="Times New Roman" w:hAnsi="Times New Roman" w:cs="Times New Roman"/>
          <w:szCs w:val="24"/>
          <w:lang w:eastAsia="lt-LT"/>
        </w:rPr>
        <w:t xml:space="preserve"> krašto muziejus, </w:t>
      </w:r>
      <w:r w:rsidR="005D7D88" w:rsidRPr="00E41E1F">
        <w:rPr>
          <w:rFonts w:ascii="Times New Roman" w:hAnsi="Times New Roman" w:cs="Times New Roman"/>
          <w:szCs w:val="24"/>
          <w:lang w:eastAsia="lt-LT"/>
        </w:rPr>
        <w:t xml:space="preserve">miesto </w:t>
      </w:r>
      <w:r w:rsidRPr="00E41E1F">
        <w:rPr>
          <w:rFonts w:ascii="Times New Roman" w:hAnsi="Times New Roman" w:cs="Times New Roman"/>
          <w:szCs w:val="24"/>
          <w:lang w:eastAsia="lt-LT"/>
        </w:rPr>
        <w:t xml:space="preserve">parkas, </w:t>
      </w:r>
      <w:r w:rsidR="00731599" w:rsidRPr="00E41E1F">
        <w:rPr>
          <w:rFonts w:asciiTheme="majorBidi" w:hAnsiTheme="majorBidi" w:cstheme="majorBidi"/>
        </w:rPr>
        <w:t>Kalniškės (Gargždų) piliakalnis su unikalia piliakalnio struktūra (pylimai</w:t>
      </w:r>
      <w:r w:rsidR="0043468F" w:rsidRPr="00E41E1F">
        <w:rPr>
          <w:rFonts w:asciiTheme="majorBidi" w:hAnsiTheme="majorBidi" w:cstheme="majorBidi"/>
        </w:rPr>
        <w:t>s</w:t>
      </w:r>
      <w:r w:rsidR="00731599" w:rsidRPr="00E41E1F">
        <w:rPr>
          <w:rFonts w:asciiTheme="majorBidi" w:hAnsiTheme="majorBidi" w:cstheme="majorBidi"/>
        </w:rPr>
        <w:t>, grioviai</w:t>
      </w:r>
      <w:r w:rsidR="0043468F" w:rsidRPr="00E41E1F">
        <w:rPr>
          <w:rFonts w:asciiTheme="majorBidi" w:hAnsiTheme="majorBidi" w:cstheme="majorBidi"/>
        </w:rPr>
        <w:t>s</w:t>
      </w:r>
      <w:r w:rsidR="00731599" w:rsidRPr="00E41E1F">
        <w:rPr>
          <w:rFonts w:asciiTheme="majorBidi" w:hAnsiTheme="majorBidi" w:cstheme="majorBidi"/>
        </w:rPr>
        <w:t>, aikštel</w:t>
      </w:r>
      <w:r w:rsidR="0043468F" w:rsidRPr="00E41E1F">
        <w:rPr>
          <w:rFonts w:asciiTheme="majorBidi" w:hAnsiTheme="majorBidi" w:cstheme="majorBidi"/>
        </w:rPr>
        <w:t>e</w:t>
      </w:r>
      <w:r w:rsidR="00731599" w:rsidRPr="00E41E1F">
        <w:rPr>
          <w:rFonts w:asciiTheme="majorBidi" w:hAnsiTheme="majorBidi" w:cstheme="majorBidi"/>
        </w:rPr>
        <w:t>),</w:t>
      </w:r>
      <w:r w:rsidR="00731599" w:rsidRPr="00E41E1F">
        <w:t xml:space="preserve"> </w:t>
      </w:r>
      <w:proofErr w:type="spellStart"/>
      <w:r w:rsidRPr="00E41E1F">
        <w:rPr>
          <w:rFonts w:ascii="Times New Roman" w:hAnsi="Times New Roman" w:cs="Times New Roman"/>
          <w:szCs w:val="24"/>
          <w:lang w:eastAsia="lt-LT"/>
        </w:rPr>
        <w:t>Karkl</w:t>
      </w:r>
      <w:r w:rsidR="005D7D88" w:rsidRPr="00E41E1F">
        <w:rPr>
          <w:rFonts w:ascii="Times New Roman" w:hAnsi="Times New Roman" w:cs="Times New Roman"/>
          <w:szCs w:val="24"/>
          <w:lang w:eastAsia="lt-LT"/>
        </w:rPr>
        <w:t>ė</w:t>
      </w:r>
      <w:proofErr w:type="spellEnd"/>
      <w:r w:rsidRPr="00E41E1F">
        <w:rPr>
          <w:rFonts w:ascii="Times New Roman" w:hAnsi="Times New Roman" w:cs="Times New Roman"/>
          <w:szCs w:val="24"/>
          <w:lang w:eastAsia="lt-LT"/>
        </w:rPr>
        <w:t xml:space="preserve"> ir Oland</w:t>
      </w:r>
      <w:r w:rsidR="005D7D88" w:rsidRPr="00E41E1F">
        <w:rPr>
          <w:rFonts w:ascii="Times New Roman" w:hAnsi="Times New Roman" w:cs="Times New Roman"/>
          <w:szCs w:val="24"/>
          <w:lang w:eastAsia="lt-LT"/>
        </w:rPr>
        <w:t>o</w:t>
      </w:r>
      <w:r w:rsidRPr="00E41E1F">
        <w:rPr>
          <w:rFonts w:ascii="Times New Roman" w:hAnsi="Times New Roman" w:cs="Times New Roman"/>
          <w:szCs w:val="24"/>
          <w:lang w:eastAsia="lt-LT"/>
        </w:rPr>
        <w:t xml:space="preserve"> </w:t>
      </w:r>
      <w:r w:rsidR="0071038E" w:rsidRPr="00E41E1F">
        <w:rPr>
          <w:rFonts w:ascii="Times New Roman" w:hAnsi="Times New Roman" w:cs="Times New Roman"/>
          <w:szCs w:val="24"/>
          <w:lang w:eastAsia="lt-LT"/>
        </w:rPr>
        <w:t>K</w:t>
      </w:r>
      <w:r w:rsidRPr="00E41E1F">
        <w:rPr>
          <w:rFonts w:ascii="Times New Roman" w:hAnsi="Times New Roman" w:cs="Times New Roman"/>
          <w:szCs w:val="24"/>
          <w:lang w:eastAsia="lt-LT"/>
        </w:rPr>
        <w:t>epur</w:t>
      </w:r>
      <w:r w:rsidR="005D7D88" w:rsidRPr="00E41E1F">
        <w:rPr>
          <w:rFonts w:ascii="Times New Roman" w:hAnsi="Times New Roman" w:cs="Times New Roman"/>
          <w:szCs w:val="24"/>
          <w:lang w:eastAsia="lt-LT"/>
        </w:rPr>
        <w:t>ė</w:t>
      </w:r>
      <w:r w:rsidRPr="00E41E1F">
        <w:rPr>
          <w:rFonts w:ascii="Times New Roman" w:hAnsi="Times New Roman" w:cs="Times New Roman"/>
          <w:szCs w:val="24"/>
          <w:lang w:eastAsia="lt-LT"/>
        </w:rPr>
        <w:t>, Drevernos apžvalgos bokšt</w:t>
      </w:r>
      <w:r w:rsidR="005D7D88" w:rsidRPr="00E41E1F">
        <w:rPr>
          <w:rFonts w:ascii="Times New Roman" w:hAnsi="Times New Roman" w:cs="Times New Roman"/>
          <w:szCs w:val="24"/>
          <w:lang w:eastAsia="lt-LT"/>
        </w:rPr>
        <w:t>as.</w:t>
      </w:r>
      <w:r w:rsidR="00F11DE3" w:rsidRPr="00E41E1F">
        <w:rPr>
          <w:rFonts w:ascii="Times New Roman" w:hAnsi="Times New Roman" w:cs="Times New Roman"/>
          <w:szCs w:val="24"/>
          <w:lang w:eastAsia="lt-LT"/>
        </w:rPr>
        <w:t xml:space="preserve"> </w:t>
      </w:r>
      <w:r w:rsidRPr="00E41E1F">
        <w:rPr>
          <w:rFonts w:ascii="Times New Roman" w:hAnsi="Times New Roman" w:cs="Times New Roman"/>
          <w:szCs w:val="24"/>
          <w:lang w:eastAsia="lt-LT"/>
        </w:rPr>
        <w:t xml:space="preserve">Aktyvaus poilsio paslaugų įvairove ir ypatingu kraštovaizdžiu pasižymi rekreacinė vietovė – </w:t>
      </w:r>
      <w:proofErr w:type="spellStart"/>
      <w:r w:rsidRPr="00E41E1F">
        <w:rPr>
          <w:rFonts w:ascii="Times New Roman" w:hAnsi="Times New Roman" w:cs="Times New Roman"/>
          <w:szCs w:val="24"/>
          <w:lang w:eastAsia="lt-LT"/>
        </w:rPr>
        <w:t>Svencelės</w:t>
      </w:r>
      <w:proofErr w:type="spellEnd"/>
      <w:r w:rsidRPr="00E41E1F">
        <w:rPr>
          <w:rFonts w:ascii="Times New Roman" w:hAnsi="Times New Roman" w:cs="Times New Roman"/>
          <w:szCs w:val="24"/>
          <w:lang w:eastAsia="lt-LT"/>
        </w:rPr>
        <w:t xml:space="preserve"> kaimas. Karaliaus Vilhelmo kanalas ir Lankupių šliuzas domina turistus inžinerine istorija, pramogine žvejyba. Architektūriniu ir urbanistiniu požiūriu yra itin vertinga Priekulės miest</w:t>
      </w:r>
      <w:r w:rsidR="00731599" w:rsidRPr="00E41E1F">
        <w:rPr>
          <w:rFonts w:ascii="Times New Roman" w:hAnsi="Times New Roman" w:cs="Times New Roman"/>
          <w:szCs w:val="24"/>
          <w:lang w:eastAsia="lt-LT"/>
        </w:rPr>
        <w:t>o istorinė dalis</w:t>
      </w:r>
      <w:r w:rsidRPr="00E41E1F">
        <w:rPr>
          <w:rFonts w:ascii="Times New Roman" w:hAnsi="Times New Roman" w:cs="Times New Roman"/>
          <w:szCs w:val="24"/>
          <w:lang w:eastAsia="lt-LT"/>
        </w:rPr>
        <w:t>, atspindinti didelei regiono daliai būdingą Mažosios Lietuvos istoriją. Priekulės lankytojams, besidomintiems istorija, siūloma aplankyti ir senuosius Agluonėnų ir Vanagų kaimus. Antrojo Pasaulinio karo tragediją primena Ablingos memorialas.</w:t>
      </w:r>
      <w:r w:rsidR="00626322" w:rsidRPr="00E41E1F">
        <w:rPr>
          <w:rFonts w:ascii="Times New Roman" w:hAnsi="Times New Roman" w:cs="Times New Roman"/>
          <w:szCs w:val="24"/>
          <w:lang w:eastAsia="lt-LT"/>
        </w:rPr>
        <w:t xml:space="preserve"> </w:t>
      </w:r>
      <w:r w:rsidRPr="00E41E1F">
        <w:rPr>
          <w:rFonts w:ascii="Times New Roman" w:hAnsi="Times New Roman" w:cs="Times New Roman"/>
          <w:szCs w:val="24"/>
          <w:lang w:eastAsia="lt-LT"/>
        </w:rPr>
        <w:t xml:space="preserve">Klaipėdos rajonas išsiskiria itin didele aktyvaus laisvalaikio turizmo produktų ir pramogų pasiūla bei įvairove. Teritorija, vadinama „keturių vandenų kraštu“, yra prisitaikiusi teikti vandens turizmo paslaugas. Lankytojams siūloma dalyvauti pramoginiuose plaukiojimuose po Kuršių marias, užsiimti įprastu ir jėgos aitvarų buriavimu. Dėl šių pramogų į rajoną atvykstama tiek iš kitų šalies vietų, tiek iš aplinkinių valstybių. Klaipėdos rajone taip pat siūloma slidinėti, jodinėti, organizuojami šuoliai parašiutu, pramoginiai skrydžiai (itin pamėgtas skraidymas parasparniais), įkurtas golfo klubas, veikia teniso kortai, žaidžiama </w:t>
      </w:r>
      <w:proofErr w:type="spellStart"/>
      <w:r w:rsidRPr="00E41E1F">
        <w:rPr>
          <w:rFonts w:ascii="Times New Roman" w:hAnsi="Times New Roman" w:cs="Times New Roman"/>
          <w:szCs w:val="24"/>
          <w:lang w:eastAsia="lt-LT"/>
        </w:rPr>
        <w:t>dažasvydį</w:t>
      </w:r>
      <w:proofErr w:type="spellEnd"/>
      <w:r w:rsidRPr="00E41E1F">
        <w:rPr>
          <w:rFonts w:ascii="Times New Roman" w:hAnsi="Times New Roman" w:cs="Times New Roman"/>
          <w:szCs w:val="24"/>
          <w:lang w:eastAsia="lt-LT"/>
        </w:rPr>
        <w:t>.</w:t>
      </w:r>
    </w:p>
    <w:p w14:paraId="49F3A45E" w14:textId="337C7CD4" w:rsidR="00B636C6" w:rsidRPr="00E41E1F" w:rsidRDefault="009170AB" w:rsidP="00445577">
      <w:pPr>
        <w:ind w:firstLine="720"/>
        <w:rPr>
          <w:rFonts w:ascii="Times New Roman" w:hAnsi="Times New Roman" w:cs="Times New Roman"/>
          <w:szCs w:val="24"/>
          <w:lang w:eastAsia="lt-LT"/>
        </w:rPr>
      </w:pPr>
      <w:bookmarkStart w:id="60" w:name="_Hlk45818863"/>
      <w:r w:rsidRPr="00E41E1F">
        <w:rPr>
          <w:rFonts w:ascii="Times New Roman" w:hAnsi="Times New Roman" w:cs="Times New Roman"/>
          <w:szCs w:val="24"/>
          <w:lang w:eastAsia="lt-LT"/>
        </w:rPr>
        <w:t>Šeimomis atvykusiems lankytojams Klaipėdos rajone siūloma aplankyti šalyje ir regione unikalų Dinozaurų parką, autentišką Šiaurės Amerikos indėnų kaimą „</w:t>
      </w:r>
      <w:proofErr w:type="spellStart"/>
      <w:r w:rsidRPr="00E41E1F">
        <w:rPr>
          <w:rFonts w:ascii="Times New Roman" w:hAnsi="Times New Roman" w:cs="Times New Roman"/>
          <w:szCs w:val="24"/>
          <w:lang w:eastAsia="lt-LT"/>
        </w:rPr>
        <w:t>Vinetu</w:t>
      </w:r>
      <w:proofErr w:type="spellEnd"/>
      <w:r w:rsidRPr="00E41E1F">
        <w:rPr>
          <w:rFonts w:ascii="Times New Roman" w:hAnsi="Times New Roman" w:cs="Times New Roman"/>
          <w:szCs w:val="24"/>
          <w:lang w:eastAsia="lt-LT"/>
        </w:rPr>
        <w:t xml:space="preserve"> kaimas“ bei Klaipėdos zoologijos sodą. Rajone esančioje Drevernos gyvenvietėje organizuojama regiono kultūrą ir kul</w:t>
      </w:r>
      <w:r w:rsidR="000C05ED" w:rsidRPr="00E41E1F">
        <w:rPr>
          <w:rFonts w:ascii="Times New Roman" w:hAnsi="Times New Roman" w:cs="Times New Roman"/>
          <w:szCs w:val="24"/>
          <w:lang w:eastAsia="lt-LT"/>
        </w:rPr>
        <w:t>i</w:t>
      </w:r>
      <w:r w:rsidRPr="00E41E1F">
        <w:rPr>
          <w:rFonts w:ascii="Times New Roman" w:hAnsi="Times New Roman" w:cs="Times New Roman"/>
          <w:szCs w:val="24"/>
          <w:lang w:eastAsia="lt-LT"/>
        </w:rPr>
        <w:t>narinį paveldą pristatanti edukacinė programa „Žuvies kelias“, kuri yra viena iš Pamario turizmo klasterio siūlomų paslaugų.</w:t>
      </w:r>
      <w:r w:rsidR="00626322" w:rsidRPr="00E41E1F">
        <w:rPr>
          <w:rFonts w:ascii="Times New Roman" w:hAnsi="Times New Roman" w:cs="Times New Roman"/>
          <w:szCs w:val="24"/>
          <w:lang w:eastAsia="lt-LT"/>
        </w:rPr>
        <w:t xml:space="preserve"> </w:t>
      </w:r>
      <w:r w:rsidRPr="00E41E1F">
        <w:rPr>
          <w:rFonts w:ascii="Times New Roman" w:hAnsi="Times New Roman" w:cs="Times New Roman"/>
          <w:szCs w:val="24"/>
          <w:lang w:eastAsia="lt-LT"/>
        </w:rPr>
        <w:t>Visame Klaipėdos rajone veikia įvairaus tipo paslaugas teikiančios kaimo turizmo sodybos, išskirtiniai poilsio namai bei prie aktyvų laisvalaikį mėgstančių lankytojų poreikių prisitaikiusios turistinės stovyklos.</w:t>
      </w:r>
    </w:p>
    <w:bookmarkEnd w:id="60"/>
    <w:p w14:paraId="4202F97E" w14:textId="3107C7C5" w:rsidR="00B636C6" w:rsidRPr="00E41E1F" w:rsidRDefault="00B636C6" w:rsidP="00445577">
      <w:pPr>
        <w:ind w:firstLine="720"/>
        <w:rPr>
          <w:rFonts w:ascii="Times New Roman" w:hAnsi="Times New Roman" w:cs="Times New Roman"/>
          <w:szCs w:val="24"/>
          <w:lang w:eastAsia="lt-LT"/>
        </w:rPr>
      </w:pPr>
      <w:r w:rsidRPr="00E41E1F">
        <w:rPr>
          <w:rFonts w:ascii="Times New Roman" w:hAnsi="Times New Roman" w:cs="Times New Roman"/>
          <w:szCs w:val="24"/>
          <w:lang w:eastAsia="lt-LT"/>
        </w:rPr>
        <w:t xml:space="preserve">Išskirtos Klaipėdos regiono turizmo produktų stiprybės, kurios atitinka Klaipėdos rajoną: regiono pasiekiamumas, gamtiniai ir rekreaciniai turizmo ištekliai, kultūrinio turizmo ištekliai, nematerialusis kultūros paveldas, aktyvaus poilsio ir laisvalaikio paslaugų pasiūla. </w:t>
      </w:r>
    </w:p>
    <w:p w14:paraId="239ED8E7" w14:textId="5EFB19C7" w:rsidR="0043468F" w:rsidRPr="00E41E1F" w:rsidRDefault="00B636C6" w:rsidP="00445577">
      <w:pPr>
        <w:ind w:firstLine="720"/>
        <w:rPr>
          <w:rFonts w:ascii="Times New Roman" w:hAnsi="Times New Roman" w:cs="Times New Roman"/>
          <w:szCs w:val="24"/>
          <w:lang w:eastAsia="lt-LT"/>
        </w:rPr>
      </w:pPr>
      <w:r w:rsidRPr="00E41E1F">
        <w:rPr>
          <w:rFonts w:ascii="Times New Roman" w:hAnsi="Times New Roman" w:cs="Times New Roman"/>
          <w:szCs w:val="24"/>
          <w:lang w:eastAsia="lt-LT"/>
        </w:rPr>
        <w:lastRenderedPageBreak/>
        <w:t>Pajūrio ir pamario vietovėse siūlomos turizmo paslaugos d</w:t>
      </w:r>
      <w:r w:rsidR="00067334">
        <w:rPr>
          <w:rFonts w:ascii="Times New Roman" w:hAnsi="Times New Roman" w:cs="Times New Roman"/>
          <w:szCs w:val="24"/>
          <w:lang w:eastAsia="lt-LT"/>
        </w:rPr>
        <w:t>augiausia</w:t>
      </w:r>
      <w:r w:rsidRPr="00E41E1F">
        <w:rPr>
          <w:rFonts w:ascii="Times New Roman" w:hAnsi="Times New Roman" w:cs="Times New Roman"/>
          <w:szCs w:val="24"/>
          <w:lang w:eastAsia="lt-LT"/>
        </w:rPr>
        <w:t xml:space="preserve"> yra pritaikytos vasaros sezonui, todėl, sumažėjus lankytojų srautams, šaltuoju metų laiku trūksta paslaugų pasiūlos ir įvairovės. </w:t>
      </w:r>
      <w:r w:rsidR="00A2238F" w:rsidRPr="00E41E1F">
        <w:rPr>
          <w:rFonts w:ascii="Times New Roman" w:hAnsi="Times New Roman" w:cs="Times New Roman"/>
          <w:szCs w:val="24"/>
          <w:lang w:eastAsia="lt-LT"/>
        </w:rPr>
        <w:t xml:space="preserve">Todėl visam regionui būdinga sezoniškumo silpnybė. Baltijos jūros pakrantės zona yra jautri masinio turizmo srautams, todėl gamtos išteklių panauda turizmo ir kitiems ūkinės veiklos sektoriams yra ribojama įstatymų. Todėl pajūrio dalies teritorijoms priskiriama gamtinių išteklių panaudos reglamentavimo silpnybė. </w:t>
      </w:r>
    </w:p>
    <w:p w14:paraId="1287A311" w14:textId="68C04887" w:rsidR="00B636C6" w:rsidRPr="00E41E1F" w:rsidRDefault="00A2238F" w:rsidP="00445577">
      <w:pPr>
        <w:ind w:firstLine="720"/>
        <w:rPr>
          <w:rFonts w:ascii="Times New Roman" w:hAnsi="Times New Roman" w:cs="Times New Roman"/>
          <w:szCs w:val="24"/>
          <w:lang w:eastAsia="lt-LT"/>
        </w:rPr>
      </w:pPr>
      <w:r w:rsidRPr="00E41E1F">
        <w:rPr>
          <w:rFonts w:ascii="Times New Roman" w:hAnsi="Times New Roman" w:cs="Times New Roman"/>
          <w:szCs w:val="24"/>
          <w:lang w:eastAsia="lt-LT"/>
        </w:rPr>
        <w:t xml:space="preserve">Dar viena problema, su kuria susiduriama, kad nekurortinės regiono vietovės (Klaipėdos, Skuodo, Kretingos ir Šilutės rajonai), išskyrus Klaipėdos miestą, sulaukia kur kas mažiau lankytojų, nei Palanga ir Neringa. Šis atotrūkis sudaro nepalankias sąlygas viso regiono </w:t>
      </w:r>
      <w:r w:rsidR="004553C8" w:rsidRPr="00E41E1F">
        <w:rPr>
          <w:rFonts w:ascii="Times New Roman" w:hAnsi="Times New Roman" w:cs="Times New Roman"/>
          <w:szCs w:val="24"/>
          <w:lang w:eastAsia="lt-LT"/>
        </w:rPr>
        <w:t>darn</w:t>
      </w:r>
      <w:r w:rsidR="004553C8">
        <w:rPr>
          <w:rFonts w:ascii="Times New Roman" w:hAnsi="Times New Roman" w:cs="Times New Roman"/>
          <w:szCs w:val="24"/>
          <w:lang w:eastAsia="lt-LT"/>
        </w:rPr>
        <w:t>aus</w:t>
      </w:r>
      <w:r w:rsidR="004553C8" w:rsidRPr="00E41E1F">
        <w:rPr>
          <w:rFonts w:ascii="Times New Roman" w:hAnsi="Times New Roman" w:cs="Times New Roman"/>
          <w:szCs w:val="24"/>
          <w:lang w:eastAsia="lt-LT"/>
        </w:rPr>
        <w:t xml:space="preserve"> ir vien</w:t>
      </w:r>
      <w:r w:rsidR="004553C8">
        <w:rPr>
          <w:rFonts w:ascii="Times New Roman" w:hAnsi="Times New Roman" w:cs="Times New Roman"/>
          <w:szCs w:val="24"/>
          <w:lang w:eastAsia="lt-LT"/>
        </w:rPr>
        <w:t>tiso</w:t>
      </w:r>
      <w:r w:rsidR="004553C8" w:rsidRPr="00E41E1F">
        <w:rPr>
          <w:rFonts w:ascii="Times New Roman" w:hAnsi="Times New Roman" w:cs="Times New Roman"/>
          <w:szCs w:val="24"/>
          <w:lang w:eastAsia="lt-LT"/>
        </w:rPr>
        <w:t xml:space="preserve"> </w:t>
      </w:r>
      <w:r w:rsidRPr="00E41E1F">
        <w:rPr>
          <w:rFonts w:ascii="Times New Roman" w:hAnsi="Times New Roman" w:cs="Times New Roman"/>
          <w:szCs w:val="24"/>
          <w:lang w:eastAsia="lt-LT"/>
        </w:rPr>
        <w:t xml:space="preserve">turizmo plėtrai, platesnių maršrutų sudarymui. Taip pat svarbi problema, aktuali Klaipėdos r. sav. </w:t>
      </w:r>
      <w:r w:rsidR="006F7692" w:rsidRPr="00E41E1F">
        <w:rPr>
          <w:rFonts w:ascii="Times New Roman" w:hAnsi="Times New Roman" w:cs="Times New Roman"/>
          <w:szCs w:val="24"/>
          <w:lang w:eastAsia="lt-LT"/>
        </w:rPr>
        <w:t>–</w:t>
      </w:r>
      <w:r w:rsidRPr="00E41E1F">
        <w:rPr>
          <w:rFonts w:ascii="Times New Roman" w:hAnsi="Times New Roman" w:cs="Times New Roman"/>
          <w:szCs w:val="24"/>
          <w:lang w:eastAsia="lt-LT"/>
        </w:rPr>
        <w:t xml:space="preserve"> viešosios</w:t>
      </w:r>
      <w:r w:rsidR="006F7692" w:rsidRPr="00E41E1F">
        <w:rPr>
          <w:rFonts w:ascii="Times New Roman" w:hAnsi="Times New Roman" w:cs="Times New Roman"/>
          <w:szCs w:val="24"/>
          <w:lang w:eastAsia="lt-LT"/>
        </w:rPr>
        <w:t xml:space="preserve"> </w:t>
      </w:r>
      <w:r w:rsidRPr="00E41E1F">
        <w:rPr>
          <w:rFonts w:ascii="Times New Roman" w:hAnsi="Times New Roman" w:cs="Times New Roman"/>
          <w:szCs w:val="24"/>
          <w:lang w:eastAsia="lt-LT"/>
        </w:rPr>
        <w:t>regiono infrastruktūros nekurortinėse vietovėse trūkumas. Atokesnėse regiono vietose esantys lankytini objektai neretai yra nepritaikyti viešajam lankymui: nesutvarkyti privažiavimai, trūksta informacinių nuorodų, ženklų ir stendų, nekokybiškos automobilių stovėjimo aikštelės, nesutvarkyta viešoji infrastruktūra (šiukšliadėžės, suoliukai, takai ir pan.).</w:t>
      </w:r>
    </w:p>
    <w:p w14:paraId="5D4AB835" w14:textId="77777777" w:rsidR="00F11DE3" w:rsidRPr="00E41E1F" w:rsidRDefault="00A2238F" w:rsidP="00445577">
      <w:pPr>
        <w:ind w:firstLine="720"/>
        <w:rPr>
          <w:rFonts w:ascii="Times New Roman" w:hAnsi="Times New Roman" w:cs="Times New Roman"/>
          <w:szCs w:val="24"/>
          <w:lang w:eastAsia="lt-LT"/>
        </w:rPr>
      </w:pPr>
      <w:r w:rsidRPr="00E41E1F">
        <w:rPr>
          <w:rFonts w:ascii="Times New Roman" w:hAnsi="Times New Roman" w:cs="Times New Roman"/>
          <w:szCs w:val="24"/>
          <w:lang w:eastAsia="lt-LT"/>
        </w:rPr>
        <w:t>Socialiniu-kultūriniu atžvilgiu Klaipėdos regiono turistai yra skirstomi į:</w:t>
      </w:r>
      <w:r w:rsidR="008A263F" w:rsidRPr="00E41E1F">
        <w:rPr>
          <w:rFonts w:ascii="Times New Roman" w:hAnsi="Times New Roman" w:cs="Times New Roman"/>
          <w:szCs w:val="24"/>
          <w:lang w:eastAsia="lt-LT"/>
        </w:rPr>
        <w:t xml:space="preserve"> </w:t>
      </w:r>
    </w:p>
    <w:p w14:paraId="1CB717BB" w14:textId="77777777" w:rsidR="00F11DE3" w:rsidRPr="00E41E1F" w:rsidRDefault="00F11DE3" w:rsidP="007E3364">
      <w:pPr>
        <w:pStyle w:val="Sraopastraipa"/>
        <w:numPr>
          <w:ilvl w:val="0"/>
          <w:numId w:val="16"/>
        </w:numPr>
        <w:spacing w:after="0" w:line="240" w:lineRule="auto"/>
        <w:ind w:left="1077" w:hanging="357"/>
        <w:contextualSpacing w:val="0"/>
        <w:jc w:val="both"/>
        <w:rPr>
          <w:rFonts w:ascii="Times New Roman" w:hAnsi="Times New Roman" w:cs="Times New Roman"/>
          <w:sz w:val="24"/>
          <w:szCs w:val="24"/>
          <w:lang w:eastAsia="lt-LT"/>
        </w:rPr>
      </w:pPr>
      <w:r w:rsidRPr="00E41E1F">
        <w:rPr>
          <w:rFonts w:ascii="Times New Roman" w:hAnsi="Times New Roman" w:cs="Times New Roman"/>
          <w:sz w:val="24"/>
          <w:szCs w:val="24"/>
          <w:lang w:eastAsia="lt-LT"/>
        </w:rPr>
        <w:t>p</w:t>
      </w:r>
      <w:r w:rsidR="00A2238F" w:rsidRPr="00E41E1F">
        <w:rPr>
          <w:rFonts w:ascii="Times New Roman" w:hAnsi="Times New Roman" w:cs="Times New Roman"/>
          <w:sz w:val="24"/>
          <w:szCs w:val="24"/>
          <w:lang w:eastAsia="lt-LT"/>
        </w:rPr>
        <w:t>oilsiautojus, kurie į regioną atvyksta siekdami ramaus poilsio prie Baltijos jūros;</w:t>
      </w:r>
      <w:r w:rsidR="008A263F" w:rsidRPr="00E41E1F">
        <w:rPr>
          <w:rFonts w:ascii="Times New Roman" w:hAnsi="Times New Roman" w:cs="Times New Roman"/>
          <w:sz w:val="24"/>
          <w:szCs w:val="24"/>
          <w:lang w:eastAsia="lt-LT"/>
        </w:rPr>
        <w:t xml:space="preserve"> </w:t>
      </w:r>
    </w:p>
    <w:p w14:paraId="6478D90F" w14:textId="77777777" w:rsidR="00F11DE3" w:rsidRPr="00E41E1F" w:rsidRDefault="00F11DE3" w:rsidP="007E3364">
      <w:pPr>
        <w:pStyle w:val="Sraopastraipa"/>
        <w:numPr>
          <w:ilvl w:val="0"/>
          <w:numId w:val="16"/>
        </w:numPr>
        <w:spacing w:after="0" w:line="240" w:lineRule="auto"/>
        <w:ind w:left="1077" w:hanging="357"/>
        <w:contextualSpacing w:val="0"/>
        <w:jc w:val="both"/>
        <w:rPr>
          <w:rFonts w:ascii="Times New Roman" w:hAnsi="Times New Roman" w:cs="Times New Roman"/>
          <w:sz w:val="24"/>
          <w:szCs w:val="24"/>
          <w:lang w:eastAsia="lt-LT"/>
        </w:rPr>
      </w:pPr>
      <w:r w:rsidRPr="00E41E1F">
        <w:rPr>
          <w:rFonts w:ascii="Times New Roman" w:hAnsi="Times New Roman" w:cs="Times New Roman"/>
          <w:sz w:val="24"/>
          <w:szCs w:val="24"/>
          <w:lang w:eastAsia="lt-LT"/>
        </w:rPr>
        <w:t>p</w:t>
      </w:r>
      <w:r w:rsidR="00A2238F" w:rsidRPr="00E41E1F">
        <w:rPr>
          <w:rFonts w:ascii="Times New Roman" w:hAnsi="Times New Roman" w:cs="Times New Roman"/>
          <w:sz w:val="24"/>
          <w:szCs w:val="24"/>
          <w:lang w:eastAsia="lt-LT"/>
        </w:rPr>
        <w:t>ramogautojus, kurie į regioną atvyksta dėl masinių renginių, norėdami pasilinksminti grupėse;</w:t>
      </w:r>
      <w:r w:rsidR="008A263F" w:rsidRPr="00E41E1F">
        <w:rPr>
          <w:rFonts w:ascii="Times New Roman" w:hAnsi="Times New Roman" w:cs="Times New Roman"/>
          <w:sz w:val="24"/>
          <w:szCs w:val="24"/>
          <w:lang w:eastAsia="lt-LT"/>
        </w:rPr>
        <w:t xml:space="preserve"> </w:t>
      </w:r>
    </w:p>
    <w:p w14:paraId="2F671E4C" w14:textId="77777777" w:rsidR="00F11DE3" w:rsidRPr="00E41E1F" w:rsidRDefault="00F11DE3" w:rsidP="007E3364">
      <w:pPr>
        <w:pStyle w:val="Sraopastraipa"/>
        <w:numPr>
          <w:ilvl w:val="0"/>
          <w:numId w:val="16"/>
        </w:numPr>
        <w:spacing w:after="0" w:line="240" w:lineRule="auto"/>
        <w:ind w:left="1077" w:hanging="357"/>
        <w:contextualSpacing w:val="0"/>
        <w:jc w:val="both"/>
        <w:rPr>
          <w:rFonts w:ascii="Times New Roman" w:hAnsi="Times New Roman" w:cs="Times New Roman"/>
          <w:sz w:val="24"/>
          <w:szCs w:val="24"/>
          <w:lang w:eastAsia="lt-LT"/>
        </w:rPr>
      </w:pPr>
      <w:r w:rsidRPr="00E41E1F">
        <w:rPr>
          <w:rFonts w:ascii="Times New Roman" w:hAnsi="Times New Roman" w:cs="Times New Roman"/>
          <w:sz w:val="24"/>
          <w:szCs w:val="24"/>
          <w:lang w:eastAsia="lt-LT"/>
        </w:rPr>
        <w:t>a</w:t>
      </w:r>
      <w:r w:rsidR="00A2238F" w:rsidRPr="00E41E1F">
        <w:rPr>
          <w:rFonts w:ascii="Times New Roman" w:hAnsi="Times New Roman" w:cs="Times New Roman"/>
          <w:sz w:val="24"/>
          <w:szCs w:val="24"/>
          <w:lang w:eastAsia="lt-LT"/>
        </w:rPr>
        <w:t>ktyvaus laisvalaikio mėgėjus, kurie į regioną atvyksta ieškodami pramogų, susijusių su fizine veikla;</w:t>
      </w:r>
      <w:r w:rsidR="008A263F" w:rsidRPr="00E41E1F">
        <w:rPr>
          <w:rFonts w:ascii="Times New Roman" w:hAnsi="Times New Roman" w:cs="Times New Roman"/>
          <w:sz w:val="24"/>
          <w:szCs w:val="24"/>
          <w:lang w:eastAsia="lt-LT"/>
        </w:rPr>
        <w:t xml:space="preserve"> </w:t>
      </w:r>
    </w:p>
    <w:p w14:paraId="45C95373" w14:textId="77777777" w:rsidR="00F11DE3" w:rsidRPr="00E41E1F" w:rsidRDefault="00F11DE3" w:rsidP="007E3364">
      <w:pPr>
        <w:pStyle w:val="Sraopastraipa"/>
        <w:numPr>
          <w:ilvl w:val="0"/>
          <w:numId w:val="16"/>
        </w:numPr>
        <w:spacing w:after="0" w:line="240" w:lineRule="auto"/>
        <w:ind w:left="1077" w:hanging="357"/>
        <w:contextualSpacing w:val="0"/>
        <w:jc w:val="both"/>
        <w:rPr>
          <w:rFonts w:ascii="Times New Roman" w:hAnsi="Times New Roman" w:cs="Times New Roman"/>
          <w:sz w:val="24"/>
          <w:szCs w:val="24"/>
          <w:lang w:eastAsia="lt-LT"/>
        </w:rPr>
      </w:pPr>
      <w:r w:rsidRPr="00E41E1F">
        <w:rPr>
          <w:rFonts w:ascii="Times New Roman" w:hAnsi="Times New Roman" w:cs="Times New Roman"/>
          <w:sz w:val="24"/>
          <w:szCs w:val="24"/>
          <w:lang w:eastAsia="lt-LT"/>
        </w:rPr>
        <w:t>t</w:t>
      </w:r>
      <w:r w:rsidR="00A2238F" w:rsidRPr="00E41E1F">
        <w:rPr>
          <w:rFonts w:ascii="Times New Roman" w:hAnsi="Times New Roman" w:cs="Times New Roman"/>
          <w:sz w:val="24"/>
          <w:szCs w:val="24"/>
          <w:lang w:eastAsia="lt-LT"/>
        </w:rPr>
        <w:t>yrinėtojus, kurie į regioną atvyksta norėdami susipažinti su dar neaplankytomis teritorijomis ir derindami keliones su profesine veikla;</w:t>
      </w:r>
      <w:r w:rsidR="008A263F" w:rsidRPr="00E41E1F">
        <w:rPr>
          <w:rFonts w:ascii="Times New Roman" w:hAnsi="Times New Roman" w:cs="Times New Roman"/>
          <w:sz w:val="24"/>
          <w:szCs w:val="24"/>
          <w:lang w:eastAsia="lt-LT"/>
        </w:rPr>
        <w:t xml:space="preserve"> </w:t>
      </w:r>
    </w:p>
    <w:p w14:paraId="491E6D53" w14:textId="77777777" w:rsidR="00F11DE3" w:rsidRPr="00E41E1F" w:rsidRDefault="00F11DE3" w:rsidP="007E3364">
      <w:pPr>
        <w:pStyle w:val="Sraopastraipa"/>
        <w:numPr>
          <w:ilvl w:val="0"/>
          <w:numId w:val="16"/>
        </w:numPr>
        <w:spacing w:after="0" w:line="240" w:lineRule="auto"/>
        <w:ind w:left="1077" w:hanging="357"/>
        <w:contextualSpacing w:val="0"/>
        <w:jc w:val="both"/>
        <w:rPr>
          <w:rFonts w:ascii="Times New Roman" w:hAnsi="Times New Roman" w:cs="Times New Roman"/>
          <w:sz w:val="24"/>
          <w:szCs w:val="24"/>
          <w:lang w:eastAsia="lt-LT"/>
        </w:rPr>
      </w:pPr>
      <w:r w:rsidRPr="00E41E1F">
        <w:rPr>
          <w:rFonts w:ascii="Times New Roman" w:hAnsi="Times New Roman" w:cs="Times New Roman"/>
          <w:sz w:val="24"/>
          <w:szCs w:val="24"/>
          <w:lang w:eastAsia="lt-LT"/>
        </w:rPr>
        <w:t>m</w:t>
      </w:r>
      <w:r w:rsidR="00A2238F" w:rsidRPr="00E41E1F">
        <w:rPr>
          <w:rFonts w:ascii="Times New Roman" w:hAnsi="Times New Roman" w:cs="Times New Roman"/>
          <w:sz w:val="24"/>
          <w:szCs w:val="24"/>
          <w:lang w:eastAsia="lt-LT"/>
        </w:rPr>
        <w:t>enininkus, kurie į regioną atvyksta ieškodami individualaus, laisvo poilsio galimybių, kultūrinių atradimų;</w:t>
      </w:r>
      <w:r w:rsidR="008A263F" w:rsidRPr="00E41E1F">
        <w:rPr>
          <w:rFonts w:ascii="Times New Roman" w:hAnsi="Times New Roman" w:cs="Times New Roman"/>
          <w:sz w:val="24"/>
          <w:szCs w:val="24"/>
          <w:lang w:eastAsia="lt-LT"/>
        </w:rPr>
        <w:t xml:space="preserve"> </w:t>
      </w:r>
      <w:r w:rsidRPr="00E41E1F">
        <w:rPr>
          <w:rFonts w:ascii="Times New Roman" w:hAnsi="Times New Roman" w:cs="Times New Roman"/>
          <w:sz w:val="24"/>
          <w:szCs w:val="24"/>
          <w:lang w:eastAsia="lt-LT"/>
        </w:rPr>
        <w:t>n</w:t>
      </w:r>
      <w:r w:rsidR="00A2238F" w:rsidRPr="00E41E1F">
        <w:rPr>
          <w:rFonts w:ascii="Times New Roman" w:hAnsi="Times New Roman" w:cs="Times New Roman"/>
          <w:sz w:val="24"/>
          <w:szCs w:val="24"/>
          <w:lang w:eastAsia="lt-LT"/>
        </w:rPr>
        <w:t>uotykių ieškotojus, kurie į regioną atvyksta vedini naujų potyrių paieškos;</w:t>
      </w:r>
      <w:r w:rsidR="008A263F" w:rsidRPr="00E41E1F">
        <w:rPr>
          <w:rFonts w:ascii="Times New Roman" w:hAnsi="Times New Roman" w:cs="Times New Roman"/>
          <w:sz w:val="24"/>
          <w:szCs w:val="24"/>
          <w:lang w:eastAsia="lt-LT"/>
        </w:rPr>
        <w:t xml:space="preserve"> </w:t>
      </w:r>
    </w:p>
    <w:p w14:paraId="35FC4E45" w14:textId="57934DD9" w:rsidR="008A263F" w:rsidRPr="00E41E1F" w:rsidRDefault="00F11DE3" w:rsidP="007E3364">
      <w:pPr>
        <w:pStyle w:val="Sraopastraipa"/>
        <w:numPr>
          <w:ilvl w:val="0"/>
          <w:numId w:val="16"/>
        </w:numPr>
        <w:spacing w:after="0" w:line="240" w:lineRule="auto"/>
        <w:ind w:left="1077" w:hanging="357"/>
        <w:contextualSpacing w:val="0"/>
        <w:jc w:val="both"/>
        <w:rPr>
          <w:rFonts w:ascii="Times New Roman" w:hAnsi="Times New Roman" w:cs="Times New Roman"/>
          <w:sz w:val="24"/>
          <w:szCs w:val="24"/>
          <w:lang w:eastAsia="lt-LT"/>
        </w:rPr>
      </w:pPr>
      <w:r w:rsidRPr="00E41E1F">
        <w:rPr>
          <w:rFonts w:ascii="Times New Roman" w:hAnsi="Times New Roman" w:cs="Times New Roman"/>
          <w:sz w:val="24"/>
          <w:szCs w:val="24"/>
          <w:lang w:eastAsia="lt-LT"/>
        </w:rPr>
        <w:t>d</w:t>
      </w:r>
      <w:r w:rsidR="00A2238F" w:rsidRPr="00E41E1F">
        <w:rPr>
          <w:rFonts w:ascii="Times New Roman" w:hAnsi="Times New Roman" w:cs="Times New Roman"/>
          <w:sz w:val="24"/>
          <w:szCs w:val="24"/>
          <w:lang w:eastAsia="lt-LT"/>
        </w:rPr>
        <w:t>alykinius turistus, kurie į regioną atvyksta vedini profesinių tikslų, dalyvauja konferencijose, susitikimuose.</w:t>
      </w:r>
    </w:p>
    <w:p w14:paraId="2A96438D" w14:textId="430242A8" w:rsidR="008A6B20" w:rsidRPr="00E41E1F" w:rsidRDefault="008A6B20" w:rsidP="00445577">
      <w:pPr>
        <w:ind w:firstLine="720"/>
        <w:rPr>
          <w:rFonts w:ascii="Times New Roman" w:hAnsi="Times New Roman" w:cs="Times New Roman"/>
          <w:szCs w:val="24"/>
          <w:lang w:eastAsia="lt-LT"/>
        </w:rPr>
      </w:pPr>
      <w:r w:rsidRPr="00E41E1F">
        <w:rPr>
          <w:rFonts w:ascii="Times New Roman" w:hAnsi="Times New Roman" w:cs="Times New Roman"/>
          <w:szCs w:val="24"/>
          <w:lang w:eastAsia="lt-LT"/>
        </w:rPr>
        <w:t>Klaipėdos r</w:t>
      </w:r>
      <w:r w:rsidR="00F11DE3" w:rsidRPr="00E41E1F">
        <w:rPr>
          <w:rFonts w:ascii="Times New Roman" w:hAnsi="Times New Roman" w:cs="Times New Roman"/>
          <w:szCs w:val="24"/>
          <w:lang w:eastAsia="lt-LT"/>
        </w:rPr>
        <w:t>ajono</w:t>
      </w:r>
      <w:r w:rsidRPr="00E41E1F">
        <w:rPr>
          <w:rFonts w:ascii="Times New Roman" w:hAnsi="Times New Roman" w:cs="Times New Roman"/>
          <w:szCs w:val="24"/>
          <w:lang w:eastAsia="lt-LT"/>
        </w:rPr>
        <w:t xml:space="preserve"> sav</w:t>
      </w:r>
      <w:r w:rsidR="00F11DE3" w:rsidRPr="00E41E1F">
        <w:rPr>
          <w:rFonts w:ascii="Times New Roman" w:hAnsi="Times New Roman" w:cs="Times New Roman"/>
          <w:szCs w:val="24"/>
          <w:lang w:eastAsia="lt-LT"/>
        </w:rPr>
        <w:t>ivaldybės</w:t>
      </w:r>
      <w:r w:rsidRPr="00E41E1F">
        <w:rPr>
          <w:rFonts w:ascii="Times New Roman" w:hAnsi="Times New Roman" w:cs="Times New Roman"/>
          <w:szCs w:val="24"/>
          <w:lang w:eastAsia="lt-LT"/>
        </w:rPr>
        <w:t xml:space="preserve"> tikslinė</w:t>
      </w:r>
      <w:r w:rsidR="00F11DE3" w:rsidRPr="00E41E1F">
        <w:rPr>
          <w:rFonts w:ascii="Times New Roman" w:hAnsi="Times New Roman" w:cs="Times New Roman"/>
          <w:szCs w:val="24"/>
          <w:lang w:eastAsia="lt-LT"/>
        </w:rPr>
        <w:t>mi</w:t>
      </w:r>
      <w:r w:rsidRPr="00E41E1F">
        <w:rPr>
          <w:rFonts w:ascii="Times New Roman" w:hAnsi="Times New Roman" w:cs="Times New Roman"/>
          <w:szCs w:val="24"/>
          <w:lang w:eastAsia="lt-LT"/>
        </w:rPr>
        <w:t>s rinko</w:t>
      </w:r>
      <w:r w:rsidR="00F11DE3" w:rsidRPr="00E41E1F">
        <w:rPr>
          <w:rFonts w:ascii="Times New Roman" w:hAnsi="Times New Roman" w:cs="Times New Roman"/>
          <w:szCs w:val="24"/>
          <w:lang w:eastAsia="lt-LT"/>
        </w:rPr>
        <w:t xml:space="preserve">mis išskiriamos </w:t>
      </w:r>
      <w:r w:rsidRPr="00E41E1F">
        <w:rPr>
          <w:rFonts w:ascii="Times New Roman" w:hAnsi="Times New Roman" w:cs="Times New Roman"/>
          <w:szCs w:val="24"/>
          <w:lang w:eastAsia="lt-LT"/>
        </w:rPr>
        <w:t>Lietuva, Vokietija, Rusija, Latvija ir Estija. Šios rinkos rajono turizmo sektoriui svarbios dėl palankios geografinės situacijos.</w:t>
      </w:r>
      <w:r w:rsidRPr="00E41E1F">
        <w:t xml:space="preserve"> </w:t>
      </w:r>
      <w:r w:rsidRPr="00E41E1F">
        <w:rPr>
          <w:rFonts w:ascii="Times New Roman" w:hAnsi="Times New Roman" w:cs="Times New Roman"/>
          <w:szCs w:val="24"/>
          <w:lang w:eastAsia="lt-LT"/>
        </w:rPr>
        <w:t>Antrojo prioriteto rinko</w:t>
      </w:r>
      <w:r w:rsidR="00CD3569" w:rsidRPr="00E41E1F">
        <w:rPr>
          <w:rFonts w:ascii="Times New Roman" w:hAnsi="Times New Roman" w:cs="Times New Roman"/>
          <w:szCs w:val="24"/>
          <w:lang w:eastAsia="lt-LT"/>
        </w:rPr>
        <w:t>m</w:t>
      </w:r>
      <w:r w:rsidRPr="00E41E1F">
        <w:rPr>
          <w:rFonts w:ascii="Times New Roman" w:hAnsi="Times New Roman" w:cs="Times New Roman"/>
          <w:szCs w:val="24"/>
          <w:lang w:eastAsia="lt-LT"/>
        </w:rPr>
        <w:t xml:space="preserve">s, iš kurių atvykstantys turistai nesudaro didelės dalies lankytojų, </w:t>
      </w:r>
      <w:r w:rsidR="00CD3569" w:rsidRPr="00E41E1F">
        <w:rPr>
          <w:rFonts w:ascii="Times New Roman" w:hAnsi="Times New Roman" w:cs="Times New Roman"/>
          <w:szCs w:val="24"/>
          <w:lang w:eastAsia="lt-LT"/>
        </w:rPr>
        <w:t xml:space="preserve">priskiriamos </w:t>
      </w:r>
      <w:r w:rsidRPr="00E41E1F">
        <w:rPr>
          <w:rFonts w:ascii="Times New Roman" w:hAnsi="Times New Roman" w:cs="Times New Roman"/>
          <w:szCs w:val="24"/>
          <w:lang w:eastAsia="lt-LT"/>
        </w:rPr>
        <w:t>Norvegija, Olandija, Suomija, Švedija, Danija ir Izraelis.</w:t>
      </w:r>
    </w:p>
    <w:p w14:paraId="0D69E114" w14:textId="6A060F57" w:rsidR="00AC583B" w:rsidRPr="00E41E1F" w:rsidRDefault="00AA2643" w:rsidP="000C05ED">
      <w:pPr>
        <w:autoSpaceDE w:val="0"/>
        <w:autoSpaceDN w:val="0"/>
        <w:adjustRightInd w:val="0"/>
        <w:ind w:firstLine="567"/>
        <w:rPr>
          <w:rFonts w:ascii="Times New Roman" w:hAnsi="Times New Roman" w:cs="Times New Roman"/>
          <w:color w:val="000000"/>
          <w:szCs w:val="24"/>
        </w:rPr>
      </w:pPr>
      <w:bookmarkStart w:id="61" w:name="_Hlk45793071"/>
      <w:bookmarkEnd w:id="57"/>
      <w:r w:rsidRPr="00E41E1F">
        <w:rPr>
          <w:rFonts w:ascii="Times New Roman" w:hAnsi="Times New Roman" w:cs="Times New Roman"/>
          <w:b/>
          <w:bCs/>
          <w:color w:val="000000"/>
          <w:szCs w:val="24"/>
        </w:rPr>
        <w:t>Klaipėdos rajono turizmo rinkodaros strategija</w:t>
      </w:r>
      <w:r w:rsidRPr="00E41E1F">
        <w:rPr>
          <w:rFonts w:ascii="Times New Roman" w:hAnsi="Times New Roman" w:cs="Times New Roman"/>
          <w:color w:val="000000"/>
          <w:szCs w:val="24"/>
        </w:rPr>
        <w:t xml:space="preserve"> </w:t>
      </w:r>
      <w:bookmarkEnd w:id="61"/>
      <w:r w:rsidRPr="00E41E1F">
        <w:rPr>
          <w:rFonts w:ascii="Times New Roman" w:hAnsi="Times New Roman" w:cs="Times New Roman"/>
          <w:color w:val="000000"/>
          <w:szCs w:val="24"/>
        </w:rPr>
        <w:t xml:space="preserve">(toliau </w:t>
      </w:r>
      <w:r w:rsidR="00EE7838" w:rsidRPr="00E41E1F">
        <w:rPr>
          <w:rFonts w:ascii="Times New Roman" w:hAnsi="Times New Roman" w:cs="Times New Roman"/>
          <w:color w:val="000000"/>
          <w:szCs w:val="24"/>
        </w:rPr>
        <w:t>–</w:t>
      </w:r>
      <w:r w:rsidRPr="00E41E1F">
        <w:rPr>
          <w:rFonts w:ascii="Times New Roman" w:hAnsi="Times New Roman" w:cs="Times New Roman"/>
          <w:color w:val="000000"/>
          <w:szCs w:val="24"/>
        </w:rPr>
        <w:t xml:space="preserve"> strategija</w:t>
      </w:r>
      <w:r w:rsidR="00EE7838" w:rsidRPr="00E41E1F">
        <w:rPr>
          <w:rFonts w:ascii="Times New Roman" w:hAnsi="Times New Roman" w:cs="Times New Roman"/>
          <w:color w:val="000000"/>
          <w:szCs w:val="24"/>
        </w:rPr>
        <w:t>)</w:t>
      </w:r>
      <w:r w:rsidRPr="00E41E1F">
        <w:rPr>
          <w:rFonts w:ascii="Times New Roman" w:hAnsi="Times New Roman" w:cs="Times New Roman"/>
          <w:color w:val="000000"/>
          <w:szCs w:val="24"/>
        </w:rPr>
        <w:t xml:space="preserve"> </w:t>
      </w:r>
      <w:r w:rsidR="00EE7838" w:rsidRPr="00E41E1F">
        <w:rPr>
          <w:rFonts w:ascii="Times New Roman" w:hAnsi="Times New Roman" w:cs="Times New Roman"/>
          <w:color w:val="000000"/>
          <w:szCs w:val="24"/>
        </w:rPr>
        <w:t>parengta 2016 m. penk</w:t>
      </w:r>
      <w:r w:rsidR="00F451D4" w:rsidRPr="00E41E1F">
        <w:rPr>
          <w:rFonts w:ascii="Times New Roman" w:hAnsi="Times New Roman" w:cs="Times New Roman"/>
          <w:color w:val="000000"/>
          <w:szCs w:val="24"/>
        </w:rPr>
        <w:t>er</w:t>
      </w:r>
      <w:r w:rsidR="00EE7838" w:rsidRPr="00E41E1F">
        <w:rPr>
          <w:rFonts w:ascii="Times New Roman" w:hAnsi="Times New Roman" w:cs="Times New Roman"/>
          <w:color w:val="000000"/>
          <w:szCs w:val="24"/>
        </w:rPr>
        <w:t>ių metų laikotarpiui</w:t>
      </w:r>
      <w:r w:rsidR="008A3E85" w:rsidRPr="00E41E1F">
        <w:rPr>
          <w:rFonts w:ascii="Times New Roman" w:hAnsi="Times New Roman" w:cs="Times New Roman"/>
          <w:color w:val="000000"/>
          <w:szCs w:val="24"/>
        </w:rPr>
        <w:t>. Klaipėdos rajono rinkodaros vizija – tapti aktyvaus turizmo ir rekreacijos Pajūrio regiono centru, plėtojant kultūrinį, pažintinį, draugišką gamtai turizmą. Rinkodaros strategijos tikslai: plėtoti turizmo infrastruktūrą ir gerinti paslaugų kokybę, didinti Klaipėdos rajono, kaip turistinio krašto, žinomumą ir gerinti jo įvaizdį ir mažinti turizmo paslaugų sezoniškumą.</w:t>
      </w:r>
      <w:r w:rsidR="000C05ED" w:rsidRPr="00E41E1F">
        <w:rPr>
          <w:rFonts w:ascii="Times New Roman" w:hAnsi="Times New Roman" w:cs="Times New Roman"/>
          <w:color w:val="000000"/>
          <w:szCs w:val="24"/>
        </w:rPr>
        <w:t xml:space="preserve"> </w:t>
      </w:r>
      <w:r w:rsidR="00AC583B" w:rsidRPr="00E41E1F">
        <w:rPr>
          <w:rFonts w:ascii="Times New Roman" w:hAnsi="Times New Roman" w:cs="Times New Roman"/>
          <w:color w:val="000000"/>
          <w:szCs w:val="24"/>
        </w:rPr>
        <w:t xml:space="preserve">Strategijoje numatytos, svarbiausios </w:t>
      </w:r>
      <w:r w:rsidR="006F6A5C" w:rsidRPr="00E41E1F">
        <w:rPr>
          <w:rFonts w:ascii="Times New Roman" w:hAnsi="Times New Roman" w:cs="Times New Roman"/>
          <w:color w:val="000000"/>
          <w:szCs w:val="24"/>
        </w:rPr>
        <w:t xml:space="preserve">prioritetinės ir potencialios </w:t>
      </w:r>
      <w:r w:rsidR="00AC583B" w:rsidRPr="00E41E1F">
        <w:rPr>
          <w:rFonts w:ascii="Times New Roman" w:hAnsi="Times New Roman" w:cs="Times New Roman"/>
          <w:color w:val="000000"/>
          <w:szCs w:val="24"/>
        </w:rPr>
        <w:t>Klaipėdos r</w:t>
      </w:r>
      <w:r w:rsidR="00CD3569" w:rsidRPr="00E41E1F">
        <w:rPr>
          <w:rFonts w:ascii="Times New Roman" w:hAnsi="Times New Roman" w:cs="Times New Roman"/>
          <w:color w:val="000000"/>
          <w:szCs w:val="24"/>
        </w:rPr>
        <w:t>ajono</w:t>
      </w:r>
      <w:r w:rsidR="00AC583B" w:rsidRPr="00E41E1F">
        <w:rPr>
          <w:rFonts w:ascii="Times New Roman" w:hAnsi="Times New Roman" w:cs="Times New Roman"/>
          <w:color w:val="000000"/>
          <w:szCs w:val="24"/>
        </w:rPr>
        <w:t xml:space="preserve"> sav</w:t>
      </w:r>
      <w:r w:rsidR="00CD3569" w:rsidRPr="00E41E1F">
        <w:rPr>
          <w:rFonts w:ascii="Times New Roman" w:hAnsi="Times New Roman" w:cs="Times New Roman"/>
          <w:color w:val="000000"/>
          <w:szCs w:val="24"/>
        </w:rPr>
        <w:t>ivaldybės</w:t>
      </w:r>
      <w:r w:rsidR="00AC583B" w:rsidRPr="00E41E1F">
        <w:rPr>
          <w:rFonts w:ascii="Times New Roman" w:hAnsi="Times New Roman" w:cs="Times New Roman"/>
          <w:color w:val="000000"/>
          <w:szCs w:val="24"/>
        </w:rPr>
        <w:t xml:space="preserve"> atvykstamojo turizmo rinkos: Estija, Latvija, Lenkija, Lietuva, </w:t>
      </w:r>
      <w:r w:rsidR="00CD35CA" w:rsidRPr="00E41E1F">
        <w:rPr>
          <w:rFonts w:ascii="Times New Roman" w:hAnsi="Times New Roman" w:cs="Times New Roman"/>
          <w:color w:val="000000"/>
          <w:szCs w:val="24"/>
        </w:rPr>
        <w:t xml:space="preserve">Vokietija, </w:t>
      </w:r>
      <w:r w:rsidR="00AC583B" w:rsidRPr="00E41E1F">
        <w:rPr>
          <w:rFonts w:ascii="Times New Roman" w:hAnsi="Times New Roman" w:cs="Times New Roman"/>
          <w:color w:val="000000"/>
          <w:szCs w:val="24"/>
        </w:rPr>
        <w:t>Rusija, Izraelis, Norvegija, Suomija, Švedija, Danija, Olandija.</w:t>
      </w:r>
    </w:p>
    <w:p w14:paraId="387407F7" w14:textId="76F7F7F4" w:rsidR="008A3E85" w:rsidRPr="00E41E1F" w:rsidRDefault="00C44855" w:rsidP="00C44855">
      <w:pPr>
        <w:pStyle w:val="Antrat5"/>
        <w:rPr>
          <w:rFonts w:cs="Times New Roman"/>
        </w:rPr>
      </w:pPr>
      <w:bookmarkStart w:id="62" w:name="_Toc65671392"/>
      <w:r>
        <w:t>Lentel</w:t>
      </w:r>
      <w:r>
        <w:rPr>
          <w:rFonts w:hint="eastAsia"/>
        </w:rPr>
        <w:t>ė</w:t>
      </w:r>
      <w:r>
        <w:t xml:space="preserve"> </w:t>
      </w:r>
      <w:r w:rsidR="00A83DE3">
        <w:t>N</w:t>
      </w:r>
      <w:r>
        <w:t xml:space="preserve">r. </w:t>
      </w:r>
      <w:r w:rsidR="006D18CF">
        <w:fldChar w:fldCharType="begin"/>
      </w:r>
      <w:r w:rsidR="006D18CF">
        <w:instrText xml:space="preserve"> SEQ Lentelė_nr. \* ARABIC </w:instrText>
      </w:r>
      <w:r w:rsidR="006D18CF">
        <w:fldChar w:fldCharType="separate"/>
      </w:r>
      <w:r w:rsidR="005910A3">
        <w:rPr>
          <w:noProof/>
        </w:rPr>
        <w:t>4</w:t>
      </w:r>
      <w:r w:rsidR="006D18CF">
        <w:rPr>
          <w:noProof/>
        </w:rPr>
        <w:fldChar w:fldCharType="end"/>
      </w:r>
      <w:r>
        <w:t xml:space="preserve">. </w:t>
      </w:r>
      <w:r w:rsidRPr="002542A2">
        <w:t>Uždaviniai svarbioms turizmo rinkoms, turistų segmentai ir pagrindiniai turizmo produktai</w:t>
      </w:r>
      <w:bookmarkEnd w:id="62"/>
    </w:p>
    <w:tbl>
      <w:tblPr>
        <w:tblStyle w:val="GridTable5Dark-Accent11"/>
        <w:tblW w:w="0" w:type="auto"/>
        <w:tblLook w:val="04A0" w:firstRow="1" w:lastRow="0" w:firstColumn="1" w:lastColumn="0" w:noHBand="0" w:noVBand="1"/>
      </w:tblPr>
      <w:tblGrid>
        <w:gridCol w:w="1099"/>
        <w:gridCol w:w="3216"/>
        <w:gridCol w:w="2970"/>
        <w:gridCol w:w="2059"/>
      </w:tblGrid>
      <w:tr w:rsidR="00AC583B" w:rsidRPr="00E41E1F" w14:paraId="53541978" w14:textId="77777777" w:rsidTr="0052745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099" w:type="dxa"/>
          </w:tcPr>
          <w:p w14:paraId="18D7246B" w14:textId="2629C1D7" w:rsidR="00E54B4F" w:rsidRPr="00E41E1F" w:rsidRDefault="00AC583B" w:rsidP="006F7692">
            <w:pPr>
              <w:autoSpaceDE w:val="0"/>
              <w:autoSpaceDN w:val="0"/>
              <w:adjustRightInd w:val="0"/>
              <w:spacing w:before="0" w:after="0"/>
              <w:rPr>
                <w:rFonts w:ascii="Times New Roman" w:hAnsi="Times New Roman" w:cs="Times New Roman"/>
                <w:color w:val="000000"/>
                <w:sz w:val="18"/>
                <w:szCs w:val="18"/>
              </w:rPr>
            </w:pPr>
            <w:r w:rsidRPr="00E41E1F">
              <w:rPr>
                <w:rFonts w:ascii="Times New Roman" w:hAnsi="Times New Roman" w:cs="Times New Roman"/>
                <w:sz w:val="18"/>
                <w:szCs w:val="18"/>
              </w:rPr>
              <w:t>Rinkos</w:t>
            </w:r>
          </w:p>
        </w:tc>
        <w:tc>
          <w:tcPr>
            <w:tcW w:w="3216" w:type="dxa"/>
          </w:tcPr>
          <w:p w14:paraId="109CD1D9" w14:textId="5ACAAA14" w:rsidR="00E54B4F" w:rsidRPr="00E41E1F" w:rsidRDefault="00E54B4F" w:rsidP="006F7692">
            <w:pPr>
              <w:autoSpaceDE w:val="0"/>
              <w:autoSpaceDN w:val="0"/>
              <w:adjustRightInd w:val="0"/>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E41E1F">
              <w:rPr>
                <w:rFonts w:ascii="Times New Roman" w:hAnsi="Times New Roman" w:cs="Times New Roman"/>
                <w:sz w:val="18"/>
                <w:szCs w:val="18"/>
              </w:rPr>
              <w:t xml:space="preserve">Strateginiai uždaviniai </w:t>
            </w:r>
          </w:p>
        </w:tc>
        <w:tc>
          <w:tcPr>
            <w:tcW w:w="2970" w:type="dxa"/>
          </w:tcPr>
          <w:p w14:paraId="6B2B356A" w14:textId="2BEB9C88" w:rsidR="00E54B4F" w:rsidRPr="00E41E1F" w:rsidRDefault="00E54B4F" w:rsidP="006F7692">
            <w:pPr>
              <w:autoSpaceDE w:val="0"/>
              <w:autoSpaceDN w:val="0"/>
              <w:adjustRightInd w:val="0"/>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E41E1F">
              <w:rPr>
                <w:rFonts w:ascii="Times New Roman" w:hAnsi="Times New Roman" w:cs="Times New Roman"/>
                <w:sz w:val="18"/>
                <w:szCs w:val="18"/>
              </w:rPr>
              <w:t xml:space="preserve">Tikslinių turistų segmentai </w:t>
            </w:r>
          </w:p>
        </w:tc>
        <w:tc>
          <w:tcPr>
            <w:tcW w:w="2059" w:type="dxa"/>
          </w:tcPr>
          <w:p w14:paraId="73AD1D90" w14:textId="08E0CA07" w:rsidR="00E54B4F" w:rsidRPr="00E41E1F" w:rsidRDefault="00E54B4F" w:rsidP="006F7692">
            <w:pPr>
              <w:autoSpaceDE w:val="0"/>
              <w:autoSpaceDN w:val="0"/>
              <w:adjustRightInd w:val="0"/>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E41E1F">
              <w:rPr>
                <w:rFonts w:ascii="Times New Roman" w:hAnsi="Times New Roman" w:cs="Times New Roman"/>
                <w:sz w:val="18"/>
                <w:szCs w:val="18"/>
              </w:rPr>
              <w:t xml:space="preserve">Turizmo pagrindiniai produktai </w:t>
            </w:r>
          </w:p>
        </w:tc>
      </w:tr>
      <w:tr w:rsidR="00AC583B" w:rsidRPr="00E41E1F" w14:paraId="1CAEF2C8" w14:textId="77777777" w:rsidTr="005274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9" w:type="dxa"/>
          </w:tcPr>
          <w:p w14:paraId="5C61E9AF" w14:textId="36166E84" w:rsidR="00E54B4F" w:rsidRPr="00E41E1F" w:rsidRDefault="00E54B4F" w:rsidP="006F7692">
            <w:pPr>
              <w:autoSpaceDE w:val="0"/>
              <w:autoSpaceDN w:val="0"/>
              <w:adjustRightInd w:val="0"/>
              <w:spacing w:before="0" w:after="0"/>
              <w:rPr>
                <w:rFonts w:ascii="Times New Roman" w:hAnsi="Times New Roman" w:cs="Times New Roman"/>
                <w:sz w:val="18"/>
                <w:szCs w:val="18"/>
              </w:rPr>
            </w:pPr>
            <w:r w:rsidRPr="00E41E1F">
              <w:rPr>
                <w:rFonts w:ascii="Times New Roman" w:hAnsi="Times New Roman" w:cs="Times New Roman"/>
                <w:sz w:val="18"/>
                <w:szCs w:val="18"/>
              </w:rPr>
              <w:t>Estija</w:t>
            </w:r>
          </w:p>
        </w:tc>
        <w:tc>
          <w:tcPr>
            <w:tcW w:w="3216" w:type="dxa"/>
          </w:tcPr>
          <w:p w14:paraId="334EB74A" w14:textId="4C695011" w:rsidR="00E54B4F" w:rsidRPr="00E41E1F" w:rsidRDefault="00E54B4F" w:rsidP="006F7692">
            <w:pPr>
              <w:autoSpaceDE w:val="0"/>
              <w:autoSpaceDN w:val="0"/>
              <w:adjustRightInd w:val="0"/>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E41E1F">
              <w:rPr>
                <w:rFonts w:ascii="Times New Roman" w:hAnsi="Times New Roman" w:cs="Times New Roman"/>
                <w:sz w:val="18"/>
                <w:szCs w:val="18"/>
              </w:rPr>
              <w:t xml:space="preserve">Paklausos miestų, sveikatos ir </w:t>
            </w:r>
            <w:proofErr w:type="spellStart"/>
            <w:r w:rsidRPr="00E41E1F">
              <w:rPr>
                <w:rFonts w:ascii="Times New Roman" w:hAnsi="Times New Roman" w:cs="Times New Roman"/>
                <w:sz w:val="18"/>
                <w:szCs w:val="18"/>
              </w:rPr>
              <w:t>nišiniams</w:t>
            </w:r>
            <w:proofErr w:type="spellEnd"/>
            <w:r w:rsidRPr="00E41E1F">
              <w:rPr>
                <w:rFonts w:ascii="Times New Roman" w:hAnsi="Times New Roman" w:cs="Times New Roman"/>
                <w:sz w:val="18"/>
                <w:szCs w:val="18"/>
              </w:rPr>
              <w:t xml:space="preserve"> turizmo produktams formavimas </w:t>
            </w:r>
          </w:p>
        </w:tc>
        <w:tc>
          <w:tcPr>
            <w:tcW w:w="2970" w:type="dxa"/>
          </w:tcPr>
          <w:p w14:paraId="6DDA6E1E" w14:textId="7F3183F3" w:rsidR="00E54B4F" w:rsidRPr="00E41E1F" w:rsidRDefault="00E54B4F" w:rsidP="006F7692">
            <w:pPr>
              <w:autoSpaceDE w:val="0"/>
              <w:autoSpaceDN w:val="0"/>
              <w:adjustRightInd w:val="0"/>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E41E1F">
              <w:rPr>
                <w:rFonts w:ascii="Times New Roman" w:hAnsi="Times New Roman" w:cs="Times New Roman"/>
                <w:sz w:val="18"/>
                <w:szCs w:val="18"/>
              </w:rPr>
              <w:t xml:space="preserve">Nenustatyta </w:t>
            </w:r>
          </w:p>
        </w:tc>
        <w:tc>
          <w:tcPr>
            <w:tcW w:w="2059" w:type="dxa"/>
          </w:tcPr>
          <w:p w14:paraId="6FBF65BD" w14:textId="299FF112" w:rsidR="00E54B4F" w:rsidRPr="00E41E1F" w:rsidRDefault="00E54B4F" w:rsidP="006F7692">
            <w:pPr>
              <w:autoSpaceDE w:val="0"/>
              <w:autoSpaceDN w:val="0"/>
              <w:adjustRightInd w:val="0"/>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E41E1F">
              <w:rPr>
                <w:rFonts w:ascii="Times New Roman" w:hAnsi="Times New Roman" w:cs="Times New Roman"/>
                <w:sz w:val="18"/>
                <w:szCs w:val="18"/>
              </w:rPr>
              <w:t xml:space="preserve">Kultūrinis, sveikatos, ekologinis ir verslo turizmas </w:t>
            </w:r>
          </w:p>
        </w:tc>
      </w:tr>
      <w:tr w:rsidR="00AC583B" w:rsidRPr="00E41E1F" w14:paraId="1788E916" w14:textId="77777777" w:rsidTr="00527454">
        <w:tc>
          <w:tcPr>
            <w:cnfStyle w:val="001000000000" w:firstRow="0" w:lastRow="0" w:firstColumn="1" w:lastColumn="0" w:oddVBand="0" w:evenVBand="0" w:oddHBand="0" w:evenHBand="0" w:firstRowFirstColumn="0" w:firstRowLastColumn="0" w:lastRowFirstColumn="0" w:lastRowLastColumn="0"/>
            <w:tcW w:w="1099" w:type="dxa"/>
          </w:tcPr>
          <w:p w14:paraId="7EA4A484" w14:textId="5A0BD72A" w:rsidR="00E54B4F" w:rsidRPr="00E41E1F" w:rsidRDefault="00E54B4F" w:rsidP="006F7692">
            <w:pPr>
              <w:autoSpaceDE w:val="0"/>
              <w:autoSpaceDN w:val="0"/>
              <w:adjustRightInd w:val="0"/>
              <w:spacing w:before="0" w:after="0"/>
              <w:rPr>
                <w:rFonts w:ascii="Times New Roman" w:hAnsi="Times New Roman" w:cs="Times New Roman"/>
                <w:sz w:val="18"/>
                <w:szCs w:val="18"/>
              </w:rPr>
            </w:pPr>
            <w:r w:rsidRPr="00E41E1F">
              <w:rPr>
                <w:rFonts w:ascii="Times New Roman" w:hAnsi="Times New Roman" w:cs="Times New Roman"/>
                <w:sz w:val="18"/>
                <w:szCs w:val="18"/>
              </w:rPr>
              <w:lastRenderedPageBreak/>
              <w:t>Latvija</w:t>
            </w:r>
          </w:p>
        </w:tc>
        <w:tc>
          <w:tcPr>
            <w:tcW w:w="3216" w:type="dxa"/>
          </w:tcPr>
          <w:p w14:paraId="0D484F32" w14:textId="52582507" w:rsidR="00E54B4F" w:rsidRPr="00E41E1F" w:rsidRDefault="00E54B4F" w:rsidP="006F7692">
            <w:pPr>
              <w:autoSpaceDE w:val="0"/>
              <w:autoSpaceDN w:val="0"/>
              <w:adjustRightInd w:val="0"/>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E41E1F">
              <w:rPr>
                <w:rFonts w:ascii="Times New Roman" w:hAnsi="Times New Roman" w:cs="Times New Roman"/>
                <w:sz w:val="18"/>
                <w:szCs w:val="18"/>
              </w:rPr>
              <w:t xml:space="preserve">Paklausos miestų, sveikatos ir </w:t>
            </w:r>
            <w:proofErr w:type="spellStart"/>
            <w:r w:rsidRPr="00E41E1F">
              <w:rPr>
                <w:rFonts w:ascii="Times New Roman" w:hAnsi="Times New Roman" w:cs="Times New Roman"/>
                <w:sz w:val="18"/>
                <w:szCs w:val="18"/>
              </w:rPr>
              <w:t>nišiniams</w:t>
            </w:r>
            <w:proofErr w:type="spellEnd"/>
            <w:r w:rsidRPr="00E41E1F">
              <w:rPr>
                <w:rFonts w:ascii="Times New Roman" w:hAnsi="Times New Roman" w:cs="Times New Roman"/>
                <w:sz w:val="18"/>
                <w:szCs w:val="18"/>
              </w:rPr>
              <w:t xml:space="preserve"> turizmo produktams formavimas </w:t>
            </w:r>
          </w:p>
        </w:tc>
        <w:tc>
          <w:tcPr>
            <w:tcW w:w="2970" w:type="dxa"/>
          </w:tcPr>
          <w:p w14:paraId="2A12F2BA" w14:textId="1A915849" w:rsidR="00E54B4F" w:rsidRPr="00E41E1F" w:rsidRDefault="00E54B4F" w:rsidP="006F7692">
            <w:pPr>
              <w:autoSpaceDE w:val="0"/>
              <w:autoSpaceDN w:val="0"/>
              <w:adjustRightInd w:val="0"/>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E41E1F">
              <w:rPr>
                <w:rFonts w:ascii="Times New Roman" w:hAnsi="Times New Roman" w:cs="Times New Roman"/>
                <w:sz w:val="18"/>
                <w:szCs w:val="18"/>
              </w:rPr>
              <w:t xml:space="preserve">Nenustatyta </w:t>
            </w:r>
          </w:p>
        </w:tc>
        <w:tc>
          <w:tcPr>
            <w:tcW w:w="2059" w:type="dxa"/>
          </w:tcPr>
          <w:p w14:paraId="33F6A0F0" w14:textId="54F49AB8" w:rsidR="00E54B4F" w:rsidRPr="00E41E1F" w:rsidRDefault="00E54B4F" w:rsidP="006F7692">
            <w:pPr>
              <w:autoSpaceDE w:val="0"/>
              <w:autoSpaceDN w:val="0"/>
              <w:adjustRightInd w:val="0"/>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E41E1F">
              <w:rPr>
                <w:rFonts w:ascii="Times New Roman" w:hAnsi="Times New Roman" w:cs="Times New Roman"/>
                <w:sz w:val="18"/>
                <w:szCs w:val="18"/>
              </w:rPr>
              <w:t xml:space="preserve">Kultūrinis, sveikatos, ekologinis ir verslo turizmas </w:t>
            </w:r>
          </w:p>
        </w:tc>
      </w:tr>
      <w:tr w:rsidR="00AC583B" w:rsidRPr="00E41E1F" w14:paraId="45D4F24B" w14:textId="77777777" w:rsidTr="005274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9" w:type="dxa"/>
          </w:tcPr>
          <w:p w14:paraId="7A62B8EC" w14:textId="57942CE9" w:rsidR="00E54B4F" w:rsidRPr="00E41E1F" w:rsidRDefault="00E54B4F" w:rsidP="006F7692">
            <w:pPr>
              <w:autoSpaceDE w:val="0"/>
              <w:autoSpaceDN w:val="0"/>
              <w:adjustRightInd w:val="0"/>
              <w:spacing w:before="0" w:after="0"/>
              <w:rPr>
                <w:rFonts w:ascii="Times New Roman" w:hAnsi="Times New Roman" w:cs="Times New Roman"/>
                <w:sz w:val="18"/>
                <w:szCs w:val="18"/>
              </w:rPr>
            </w:pPr>
            <w:r w:rsidRPr="00E41E1F">
              <w:rPr>
                <w:rFonts w:ascii="Times New Roman" w:hAnsi="Times New Roman" w:cs="Times New Roman"/>
                <w:sz w:val="18"/>
                <w:szCs w:val="18"/>
              </w:rPr>
              <w:t>Lenkija</w:t>
            </w:r>
          </w:p>
        </w:tc>
        <w:tc>
          <w:tcPr>
            <w:tcW w:w="3216" w:type="dxa"/>
          </w:tcPr>
          <w:p w14:paraId="385D1DF6" w14:textId="7ECA541A" w:rsidR="00E54B4F" w:rsidRPr="00E41E1F" w:rsidRDefault="00E54B4F" w:rsidP="006F7692">
            <w:pPr>
              <w:autoSpaceDE w:val="0"/>
              <w:autoSpaceDN w:val="0"/>
              <w:adjustRightInd w:val="0"/>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E41E1F">
              <w:rPr>
                <w:rFonts w:ascii="Times New Roman" w:hAnsi="Times New Roman" w:cs="Times New Roman"/>
                <w:sz w:val="18"/>
                <w:szCs w:val="18"/>
              </w:rPr>
              <w:t xml:space="preserve">Paklausos </w:t>
            </w:r>
            <w:proofErr w:type="spellStart"/>
            <w:r w:rsidRPr="00E41E1F">
              <w:rPr>
                <w:rFonts w:ascii="Times New Roman" w:hAnsi="Times New Roman" w:cs="Times New Roman"/>
                <w:sz w:val="18"/>
                <w:szCs w:val="18"/>
              </w:rPr>
              <w:t>nišiniams</w:t>
            </w:r>
            <w:proofErr w:type="spellEnd"/>
            <w:r w:rsidRPr="00E41E1F">
              <w:rPr>
                <w:rFonts w:ascii="Times New Roman" w:hAnsi="Times New Roman" w:cs="Times New Roman"/>
                <w:sz w:val="18"/>
                <w:szCs w:val="18"/>
              </w:rPr>
              <w:t xml:space="preserve"> turizmo produktams formavimas </w:t>
            </w:r>
          </w:p>
        </w:tc>
        <w:tc>
          <w:tcPr>
            <w:tcW w:w="2970" w:type="dxa"/>
          </w:tcPr>
          <w:p w14:paraId="67533351" w14:textId="33096A53" w:rsidR="00E54B4F" w:rsidRPr="00E41E1F" w:rsidRDefault="00E54B4F" w:rsidP="006F7692">
            <w:pPr>
              <w:autoSpaceDE w:val="0"/>
              <w:autoSpaceDN w:val="0"/>
              <w:adjustRightInd w:val="0"/>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E41E1F">
              <w:rPr>
                <w:rFonts w:ascii="Times New Roman" w:hAnsi="Times New Roman" w:cs="Times New Roman"/>
                <w:sz w:val="18"/>
                <w:szCs w:val="18"/>
              </w:rPr>
              <w:t xml:space="preserve">Šeimos (≥2 </w:t>
            </w:r>
            <w:proofErr w:type="spellStart"/>
            <w:r w:rsidRPr="00E41E1F">
              <w:rPr>
                <w:rFonts w:ascii="Times New Roman" w:hAnsi="Times New Roman" w:cs="Times New Roman"/>
                <w:sz w:val="18"/>
                <w:szCs w:val="18"/>
              </w:rPr>
              <w:t>asm</w:t>
            </w:r>
            <w:proofErr w:type="spellEnd"/>
            <w:r w:rsidRPr="00E41E1F">
              <w:rPr>
                <w:rFonts w:ascii="Times New Roman" w:hAnsi="Times New Roman" w:cs="Times New Roman"/>
                <w:sz w:val="18"/>
                <w:szCs w:val="18"/>
              </w:rPr>
              <w:t xml:space="preserve">.), 60+, jaunimas (18-30 m.), verslo atstovai (25-45 m.) </w:t>
            </w:r>
          </w:p>
        </w:tc>
        <w:tc>
          <w:tcPr>
            <w:tcW w:w="2059" w:type="dxa"/>
          </w:tcPr>
          <w:p w14:paraId="7DE4992B" w14:textId="0B40B5D1" w:rsidR="00E54B4F" w:rsidRPr="00E41E1F" w:rsidRDefault="00E54B4F" w:rsidP="006F7692">
            <w:pPr>
              <w:autoSpaceDE w:val="0"/>
              <w:autoSpaceDN w:val="0"/>
              <w:adjustRightInd w:val="0"/>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E41E1F">
              <w:rPr>
                <w:rFonts w:ascii="Times New Roman" w:hAnsi="Times New Roman" w:cs="Times New Roman"/>
                <w:sz w:val="18"/>
                <w:szCs w:val="18"/>
              </w:rPr>
              <w:t xml:space="preserve">Kultūrinis / istorinis, sveikatos ir verslo turizmas </w:t>
            </w:r>
          </w:p>
        </w:tc>
      </w:tr>
      <w:tr w:rsidR="00AC583B" w:rsidRPr="00E41E1F" w14:paraId="342D755A" w14:textId="77777777" w:rsidTr="00527454">
        <w:tc>
          <w:tcPr>
            <w:cnfStyle w:val="001000000000" w:firstRow="0" w:lastRow="0" w:firstColumn="1" w:lastColumn="0" w:oddVBand="0" w:evenVBand="0" w:oddHBand="0" w:evenHBand="0" w:firstRowFirstColumn="0" w:firstRowLastColumn="0" w:lastRowFirstColumn="0" w:lastRowLastColumn="0"/>
            <w:tcW w:w="1099" w:type="dxa"/>
          </w:tcPr>
          <w:p w14:paraId="156001D6" w14:textId="35799E64" w:rsidR="00E54B4F" w:rsidRPr="00E41E1F" w:rsidRDefault="00E54B4F" w:rsidP="006F7692">
            <w:pPr>
              <w:autoSpaceDE w:val="0"/>
              <w:autoSpaceDN w:val="0"/>
              <w:adjustRightInd w:val="0"/>
              <w:spacing w:before="0" w:after="0"/>
              <w:rPr>
                <w:rFonts w:ascii="Times New Roman" w:hAnsi="Times New Roman" w:cs="Times New Roman"/>
                <w:sz w:val="18"/>
                <w:szCs w:val="18"/>
              </w:rPr>
            </w:pPr>
            <w:r w:rsidRPr="00E41E1F">
              <w:rPr>
                <w:rFonts w:ascii="Times New Roman" w:hAnsi="Times New Roman" w:cs="Times New Roman"/>
                <w:sz w:val="18"/>
                <w:szCs w:val="18"/>
              </w:rPr>
              <w:t>Lietuva</w:t>
            </w:r>
          </w:p>
        </w:tc>
        <w:tc>
          <w:tcPr>
            <w:tcW w:w="3216" w:type="dxa"/>
          </w:tcPr>
          <w:p w14:paraId="1F333960" w14:textId="5C34D137" w:rsidR="00E54B4F" w:rsidRPr="00E41E1F" w:rsidRDefault="00E54B4F" w:rsidP="006F7692">
            <w:pPr>
              <w:pStyle w:val="Default"/>
              <w:cnfStyle w:val="000000000000" w:firstRow="0" w:lastRow="0" w:firstColumn="0" w:lastColumn="0" w:oddVBand="0" w:evenVBand="0" w:oddHBand="0" w:evenHBand="0" w:firstRowFirstColumn="0" w:firstRowLastColumn="0" w:lastRowFirstColumn="0" w:lastRowLastColumn="0"/>
              <w:rPr>
                <w:sz w:val="18"/>
                <w:szCs w:val="18"/>
              </w:rPr>
            </w:pPr>
            <w:r w:rsidRPr="00E41E1F">
              <w:rPr>
                <w:sz w:val="18"/>
                <w:szCs w:val="18"/>
              </w:rPr>
              <w:t>Vykdyti kompleksinę rinkodarą Lietuvoje, pristatant ir populiarinant nacionalinius turizmo maršrutus, trasas ir prioritetinius turizmo produktus, apimančius kultūros ir gamtos paveldo objektus, didinant jų</w:t>
            </w:r>
            <w:r w:rsidR="000C05ED" w:rsidRPr="00E41E1F">
              <w:rPr>
                <w:sz w:val="18"/>
                <w:szCs w:val="18"/>
              </w:rPr>
              <w:t xml:space="preserve"> </w:t>
            </w:r>
            <w:r w:rsidRPr="00E41E1F">
              <w:rPr>
                <w:sz w:val="18"/>
                <w:szCs w:val="18"/>
              </w:rPr>
              <w:t>lankomumą</w:t>
            </w:r>
            <w:r w:rsidR="000C05ED" w:rsidRPr="00E41E1F">
              <w:rPr>
                <w:sz w:val="18"/>
                <w:szCs w:val="18"/>
              </w:rPr>
              <w:t xml:space="preserve"> ir</w:t>
            </w:r>
            <w:r w:rsidRPr="00E41E1F">
              <w:rPr>
                <w:sz w:val="18"/>
                <w:szCs w:val="18"/>
              </w:rPr>
              <w:t xml:space="preserve"> žinomumą </w:t>
            </w:r>
          </w:p>
        </w:tc>
        <w:tc>
          <w:tcPr>
            <w:tcW w:w="2970" w:type="dxa"/>
          </w:tcPr>
          <w:p w14:paraId="0B2CC80F" w14:textId="09BF0B82" w:rsidR="00E54B4F" w:rsidRPr="00E41E1F" w:rsidRDefault="00E54B4F" w:rsidP="006F7692">
            <w:pPr>
              <w:autoSpaceDE w:val="0"/>
              <w:autoSpaceDN w:val="0"/>
              <w:adjustRightInd w:val="0"/>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E41E1F">
              <w:rPr>
                <w:rFonts w:ascii="Times New Roman" w:hAnsi="Times New Roman" w:cs="Times New Roman"/>
                <w:sz w:val="18"/>
                <w:szCs w:val="18"/>
              </w:rPr>
              <w:t xml:space="preserve">Šeimos, jaunimas (18–30 m.), dirbantieji (30–55 m.) </w:t>
            </w:r>
          </w:p>
        </w:tc>
        <w:tc>
          <w:tcPr>
            <w:tcW w:w="2059" w:type="dxa"/>
          </w:tcPr>
          <w:p w14:paraId="5003930F" w14:textId="012925FD" w:rsidR="00E54B4F" w:rsidRPr="00E41E1F" w:rsidRDefault="00E54B4F" w:rsidP="006F7692">
            <w:pPr>
              <w:autoSpaceDE w:val="0"/>
              <w:autoSpaceDN w:val="0"/>
              <w:adjustRightInd w:val="0"/>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E41E1F">
              <w:rPr>
                <w:rFonts w:ascii="Times New Roman" w:hAnsi="Times New Roman" w:cs="Times New Roman"/>
                <w:sz w:val="18"/>
                <w:szCs w:val="18"/>
              </w:rPr>
              <w:t xml:space="preserve">Kultūrinis, sveikatos, ekologinis turizmas </w:t>
            </w:r>
          </w:p>
        </w:tc>
      </w:tr>
      <w:tr w:rsidR="00AC583B" w:rsidRPr="00E41E1F" w14:paraId="47ABE92C" w14:textId="77777777" w:rsidTr="005274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9" w:type="dxa"/>
          </w:tcPr>
          <w:p w14:paraId="4EFBBB70" w14:textId="3C211D2B" w:rsidR="00E54B4F" w:rsidRPr="00E41E1F" w:rsidRDefault="00E54B4F" w:rsidP="006F7692">
            <w:pPr>
              <w:autoSpaceDE w:val="0"/>
              <w:autoSpaceDN w:val="0"/>
              <w:adjustRightInd w:val="0"/>
              <w:spacing w:before="0" w:after="0"/>
              <w:rPr>
                <w:rFonts w:ascii="Times New Roman" w:hAnsi="Times New Roman" w:cs="Times New Roman"/>
                <w:sz w:val="18"/>
                <w:szCs w:val="18"/>
              </w:rPr>
            </w:pPr>
            <w:r w:rsidRPr="00E41E1F">
              <w:rPr>
                <w:rFonts w:ascii="Times New Roman" w:hAnsi="Times New Roman" w:cs="Times New Roman"/>
                <w:sz w:val="18"/>
                <w:szCs w:val="18"/>
              </w:rPr>
              <w:t>Rusija</w:t>
            </w:r>
          </w:p>
        </w:tc>
        <w:tc>
          <w:tcPr>
            <w:tcW w:w="3216" w:type="dxa"/>
          </w:tcPr>
          <w:p w14:paraId="2A5284F1" w14:textId="183CCD65" w:rsidR="00E54B4F" w:rsidRPr="00E41E1F" w:rsidRDefault="00E54B4F" w:rsidP="006F7692">
            <w:pPr>
              <w:autoSpaceDE w:val="0"/>
              <w:autoSpaceDN w:val="0"/>
              <w:adjustRightInd w:val="0"/>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E41E1F">
              <w:rPr>
                <w:rFonts w:ascii="Times New Roman" w:hAnsi="Times New Roman" w:cs="Times New Roman"/>
                <w:sz w:val="18"/>
                <w:szCs w:val="18"/>
              </w:rPr>
              <w:t xml:space="preserve">Paklausos </w:t>
            </w:r>
            <w:proofErr w:type="spellStart"/>
            <w:r w:rsidRPr="00E41E1F">
              <w:rPr>
                <w:rFonts w:ascii="Times New Roman" w:hAnsi="Times New Roman" w:cs="Times New Roman"/>
                <w:sz w:val="18"/>
                <w:szCs w:val="18"/>
              </w:rPr>
              <w:t>nišiniams</w:t>
            </w:r>
            <w:proofErr w:type="spellEnd"/>
            <w:r w:rsidRPr="00E41E1F">
              <w:rPr>
                <w:rFonts w:ascii="Times New Roman" w:hAnsi="Times New Roman" w:cs="Times New Roman"/>
                <w:sz w:val="18"/>
                <w:szCs w:val="18"/>
              </w:rPr>
              <w:t xml:space="preserve"> turizmo produktams formavimas </w:t>
            </w:r>
          </w:p>
        </w:tc>
        <w:tc>
          <w:tcPr>
            <w:tcW w:w="2970" w:type="dxa"/>
          </w:tcPr>
          <w:p w14:paraId="3AC2CF71" w14:textId="6FA0565C" w:rsidR="00E54B4F" w:rsidRPr="00E41E1F" w:rsidRDefault="00E54B4F" w:rsidP="006F7692">
            <w:pPr>
              <w:autoSpaceDE w:val="0"/>
              <w:autoSpaceDN w:val="0"/>
              <w:adjustRightInd w:val="0"/>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E41E1F">
              <w:rPr>
                <w:rFonts w:ascii="Times New Roman" w:hAnsi="Times New Roman" w:cs="Times New Roman"/>
                <w:sz w:val="18"/>
                <w:szCs w:val="18"/>
              </w:rPr>
              <w:t xml:space="preserve">Šeimos (≥2 </w:t>
            </w:r>
            <w:proofErr w:type="spellStart"/>
            <w:r w:rsidRPr="00E41E1F">
              <w:rPr>
                <w:rFonts w:ascii="Times New Roman" w:hAnsi="Times New Roman" w:cs="Times New Roman"/>
                <w:sz w:val="18"/>
                <w:szCs w:val="18"/>
              </w:rPr>
              <w:t>asm</w:t>
            </w:r>
            <w:proofErr w:type="spellEnd"/>
            <w:r w:rsidRPr="00E41E1F">
              <w:rPr>
                <w:rFonts w:ascii="Times New Roman" w:hAnsi="Times New Roman" w:cs="Times New Roman"/>
                <w:sz w:val="18"/>
                <w:szCs w:val="18"/>
              </w:rPr>
              <w:t xml:space="preserve">.), 55+ „auksinis amžius“, jaunimas (18-30 m.), verslo atstovai (25-55 m.) </w:t>
            </w:r>
          </w:p>
        </w:tc>
        <w:tc>
          <w:tcPr>
            <w:tcW w:w="2059" w:type="dxa"/>
          </w:tcPr>
          <w:p w14:paraId="5E9CFD3D" w14:textId="751DE9E0" w:rsidR="00E54B4F" w:rsidRPr="00E41E1F" w:rsidRDefault="00E54B4F" w:rsidP="006F7692">
            <w:pPr>
              <w:autoSpaceDE w:val="0"/>
              <w:autoSpaceDN w:val="0"/>
              <w:adjustRightInd w:val="0"/>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E41E1F">
              <w:rPr>
                <w:rFonts w:ascii="Times New Roman" w:hAnsi="Times New Roman" w:cs="Times New Roman"/>
                <w:sz w:val="18"/>
                <w:szCs w:val="18"/>
              </w:rPr>
              <w:t xml:space="preserve">Kultūrinis, sveikatos, ekologinis ir verslo turizmas </w:t>
            </w:r>
          </w:p>
        </w:tc>
      </w:tr>
      <w:tr w:rsidR="00AC583B" w:rsidRPr="00E41E1F" w14:paraId="2ABA644B" w14:textId="77777777" w:rsidTr="00527454">
        <w:tc>
          <w:tcPr>
            <w:cnfStyle w:val="001000000000" w:firstRow="0" w:lastRow="0" w:firstColumn="1" w:lastColumn="0" w:oddVBand="0" w:evenVBand="0" w:oddHBand="0" w:evenHBand="0" w:firstRowFirstColumn="0" w:firstRowLastColumn="0" w:lastRowFirstColumn="0" w:lastRowLastColumn="0"/>
            <w:tcW w:w="1099" w:type="dxa"/>
          </w:tcPr>
          <w:p w14:paraId="291D18EC" w14:textId="0BB9B4AC" w:rsidR="00E54B4F" w:rsidRPr="00E41E1F" w:rsidRDefault="00E54B4F" w:rsidP="006F7692">
            <w:pPr>
              <w:autoSpaceDE w:val="0"/>
              <w:autoSpaceDN w:val="0"/>
              <w:adjustRightInd w:val="0"/>
              <w:spacing w:before="0" w:after="0"/>
              <w:rPr>
                <w:rFonts w:ascii="Times New Roman" w:hAnsi="Times New Roman" w:cs="Times New Roman"/>
                <w:sz w:val="18"/>
                <w:szCs w:val="18"/>
              </w:rPr>
            </w:pPr>
            <w:r w:rsidRPr="00E41E1F">
              <w:rPr>
                <w:rFonts w:ascii="Times New Roman" w:hAnsi="Times New Roman" w:cs="Times New Roman"/>
                <w:sz w:val="18"/>
                <w:szCs w:val="18"/>
              </w:rPr>
              <w:t>Izraelis</w:t>
            </w:r>
          </w:p>
        </w:tc>
        <w:tc>
          <w:tcPr>
            <w:tcW w:w="3216" w:type="dxa"/>
          </w:tcPr>
          <w:p w14:paraId="5C51EAB4" w14:textId="2C62D77A" w:rsidR="00E54B4F" w:rsidRPr="00E41E1F" w:rsidRDefault="00E54B4F" w:rsidP="006F7692">
            <w:pPr>
              <w:autoSpaceDE w:val="0"/>
              <w:autoSpaceDN w:val="0"/>
              <w:adjustRightInd w:val="0"/>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E41E1F">
              <w:rPr>
                <w:rFonts w:ascii="Times New Roman" w:hAnsi="Times New Roman" w:cs="Times New Roman"/>
                <w:sz w:val="18"/>
                <w:szCs w:val="18"/>
              </w:rPr>
              <w:t xml:space="preserve">Paklausos </w:t>
            </w:r>
            <w:proofErr w:type="spellStart"/>
            <w:r w:rsidRPr="00E41E1F">
              <w:rPr>
                <w:rFonts w:ascii="Times New Roman" w:hAnsi="Times New Roman" w:cs="Times New Roman"/>
                <w:sz w:val="18"/>
                <w:szCs w:val="18"/>
              </w:rPr>
              <w:t>nišiniams</w:t>
            </w:r>
            <w:proofErr w:type="spellEnd"/>
            <w:r w:rsidRPr="00E41E1F">
              <w:rPr>
                <w:rFonts w:ascii="Times New Roman" w:hAnsi="Times New Roman" w:cs="Times New Roman"/>
                <w:sz w:val="18"/>
                <w:szCs w:val="18"/>
              </w:rPr>
              <w:t xml:space="preserve"> turizmo produktams formavimas </w:t>
            </w:r>
          </w:p>
        </w:tc>
        <w:tc>
          <w:tcPr>
            <w:tcW w:w="2970" w:type="dxa"/>
          </w:tcPr>
          <w:p w14:paraId="4DA5D47B" w14:textId="66F11E70" w:rsidR="00E54B4F" w:rsidRPr="00E41E1F" w:rsidRDefault="00E54B4F" w:rsidP="006F7692">
            <w:pPr>
              <w:autoSpaceDE w:val="0"/>
              <w:autoSpaceDN w:val="0"/>
              <w:adjustRightInd w:val="0"/>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E41E1F">
              <w:rPr>
                <w:rFonts w:ascii="Times New Roman" w:hAnsi="Times New Roman" w:cs="Times New Roman"/>
                <w:sz w:val="18"/>
                <w:szCs w:val="18"/>
              </w:rPr>
              <w:t xml:space="preserve">Šeimos (≥ 2asm.), 55+ „auksinis amžius“, jaunimas (18–30 m.), verslo (25–45 m.) </w:t>
            </w:r>
          </w:p>
        </w:tc>
        <w:tc>
          <w:tcPr>
            <w:tcW w:w="2059" w:type="dxa"/>
          </w:tcPr>
          <w:p w14:paraId="6DD54B65" w14:textId="4B299497" w:rsidR="00E54B4F" w:rsidRPr="00E41E1F" w:rsidRDefault="00E54B4F" w:rsidP="006F7692">
            <w:pPr>
              <w:autoSpaceDE w:val="0"/>
              <w:autoSpaceDN w:val="0"/>
              <w:adjustRightInd w:val="0"/>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E41E1F">
              <w:rPr>
                <w:rFonts w:ascii="Times New Roman" w:hAnsi="Times New Roman" w:cs="Times New Roman"/>
                <w:sz w:val="18"/>
                <w:szCs w:val="18"/>
              </w:rPr>
              <w:t xml:space="preserve">Kultūrinis ir miestų, sveikatos, verslo turizmas </w:t>
            </w:r>
          </w:p>
        </w:tc>
      </w:tr>
      <w:tr w:rsidR="00AC583B" w:rsidRPr="00E41E1F" w14:paraId="0DDBF663" w14:textId="77777777" w:rsidTr="005274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9" w:type="dxa"/>
          </w:tcPr>
          <w:p w14:paraId="4BA65BCD" w14:textId="67F3BBD4" w:rsidR="000B301D" w:rsidRPr="00E41E1F" w:rsidRDefault="000B301D" w:rsidP="006F7692">
            <w:pPr>
              <w:autoSpaceDE w:val="0"/>
              <w:autoSpaceDN w:val="0"/>
              <w:adjustRightInd w:val="0"/>
              <w:spacing w:before="0" w:after="0"/>
              <w:rPr>
                <w:rFonts w:ascii="Times New Roman" w:hAnsi="Times New Roman" w:cs="Times New Roman"/>
                <w:sz w:val="18"/>
                <w:szCs w:val="18"/>
              </w:rPr>
            </w:pPr>
            <w:r w:rsidRPr="00E41E1F">
              <w:rPr>
                <w:rFonts w:ascii="Times New Roman" w:hAnsi="Times New Roman" w:cs="Times New Roman"/>
                <w:sz w:val="18"/>
                <w:szCs w:val="18"/>
              </w:rPr>
              <w:t>Norvegija</w:t>
            </w:r>
          </w:p>
        </w:tc>
        <w:tc>
          <w:tcPr>
            <w:tcW w:w="3216" w:type="dxa"/>
          </w:tcPr>
          <w:p w14:paraId="481C970C" w14:textId="1CBCA11C" w:rsidR="000B301D" w:rsidRPr="00E41E1F" w:rsidRDefault="000B301D" w:rsidP="006F7692">
            <w:pPr>
              <w:autoSpaceDE w:val="0"/>
              <w:autoSpaceDN w:val="0"/>
              <w:adjustRightInd w:val="0"/>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E41E1F">
              <w:rPr>
                <w:rFonts w:ascii="Times New Roman" w:hAnsi="Times New Roman" w:cs="Times New Roman"/>
                <w:sz w:val="18"/>
                <w:szCs w:val="18"/>
              </w:rPr>
              <w:t xml:space="preserve">Paklausos sveikatinimo ir </w:t>
            </w:r>
            <w:proofErr w:type="spellStart"/>
            <w:r w:rsidRPr="00E41E1F">
              <w:rPr>
                <w:rFonts w:ascii="Times New Roman" w:hAnsi="Times New Roman" w:cs="Times New Roman"/>
                <w:sz w:val="18"/>
                <w:szCs w:val="18"/>
              </w:rPr>
              <w:t>nišiniams</w:t>
            </w:r>
            <w:proofErr w:type="spellEnd"/>
            <w:r w:rsidRPr="00E41E1F">
              <w:rPr>
                <w:rFonts w:ascii="Times New Roman" w:hAnsi="Times New Roman" w:cs="Times New Roman"/>
                <w:sz w:val="18"/>
                <w:szCs w:val="18"/>
              </w:rPr>
              <w:t xml:space="preserve"> turizmo produktams formavimas </w:t>
            </w:r>
          </w:p>
        </w:tc>
        <w:tc>
          <w:tcPr>
            <w:tcW w:w="2970" w:type="dxa"/>
          </w:tcPr>
          <w:p w14:paraId="0BDB7D75" w14:textId="0B7D7F0D" w:rsidR="000B301D" w:rsidRPr="00E41E1F" w:rsidRDefault="000B301D" w:rsidP="006F7692">
            <w:pPr>
              <w:autoSpaceDE w:val="0"/>
              <w:autoSpaceDN w:val="0"/>
              <w:adjustRightInd w:val="0"/>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E41E1F">
              <w:rPr>
                <w:rFonts w:ascii="Times New Roman" w:hAnsi="Times New Roman" w:cs="Times New Roman"/>
                <w:sz w:val="18"/>
                <w:szCs w:val="18"/>
              </w:rPr>
              <w:t xml:space="preserve">Šeimos (≥ 2asm.), 55+ „auksinis amžius“, jaunimas (18–30 m.), verslo (25–45 m.) </w:t>
            </w:r>
          </w:p>
        </w:tc>
        <w:tc>
          <w:tcPr>
            <w:tcW w:w="2059" w:type="dxa"/>
          </w:tcPr>
          <w:p w14:paraId="7E6899A9" w14:textId="687FBAF6" w:rsidR="000B301D" w:rsidRPr="00E41E1F" w:rsidRDefault="000B301D" w:rsidP="006F7692">
            <w:pPr>
              <w:autoSpaceDE w:val="0"/>
              <w:autoSpaceDN w:val="0"/>
              <w:adjustRightInd w:val="0"/>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E41E1F">
              <w:rPr>
                <w:rFonts w:ascii="Times New Roman" w:hAnsi="Times New Roman" w:cs="Times New Roman"/>
                <w:sz w:val="18"/>
                <w:szCs w:val="18"/>
              </w:rPr>
              <w:t xml:space="preserve">Kultūrinis, sveikatos, verslo turizmas </w:t>
            </w:r>
          </w:p>
        </w:tc>
      </w:tr>
      <w:tr w:rsidR="00AC583B" w:rsidRPr="00E41E1F" w14:paraId="427360A8" w14:textId="77777777" w:rsidTr="00527454">
        <w:tc>
          <w:tcPr>
            <w:cnfStyle w:val="001000000000" w:firstRow="0" w:lastRow="0" w:firstColumn="1" w:lastColumn="0" w:oddVBand="0" w:evenVBand="0" w:oddHBand="0" w:evenHBand="0" w:firstRowFirstColumn="0" w:firstRowLastColumn="0" w:lastRowFirstColumn="0" w:lastRowLastColumn="0"/>
            <w:tcW w:w="1099" w:type="dxa"/>
          </w:tcPr>
          <w:p w14:paraId="6F99C95A" w14:textId="07F240CD" w:rsidR="000B301D" w:rsidRPr="00E41E1F" w:rsidRDefault="000B301D" w:rsidP="006F7692">
            <w:pPr>
              <w:autoSpaceDE w:val="0"/>
              <w:autoSpaceDN w:val="0"/>
              <w:adjustRightInd w:val="0"/>
              <w:spacing w:before="0" w:after="0"/>
              <w:rPr>
                <w:rFonts w:ascii="Times New Roman" w:hAnsi="Times New Roman" w:cs="Times New Roman"/>
                <w:sz w:val="18"/>
                <w:szCs w:val="18"/>
              </w:rPr>
            </w:pPr>
            <w:r w:rsidRPr="00E41E1F">
              <w:rPr>
                <w:rFonts w:ascii="Times New Roman" w:hAnsi="Times New Roman" w:cs="Times New Roman"/>
                <w:sz w:val="18"/>
                <w:szCs w:val="18"/>
              </w:rPr>
              <w:t>Suomija</w:t>
            </w:r>
          </w:p>
        </w:tc>
        <w:tc>
          <w:tcPr>
            <w:tcW w:w="3216" w:type="dxa"/>
          </w:tcPr>
          <w:p w14:paraId="79CE84D1" w14:textId="66492F86" w:rsidR="000B301D" w:rsidRPr="00E41E1F" w:rsidRDefault="000B301D" w:rsidP="006F7692">
            <w:pPr>
              <w:autoSpaceDE w:val="0"/>
              <w:autoSpaceDN w:val="0"/>
              <w:adjustRightInd w:val="0"/>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E41E1F">
              <w:rPr>
                <w:rFonts w:ascii="Times New Roman" w:hAnsi="Times New Roman" w:cs="Times New Roman"/>
                <w:sz w:val="18"/>
                <w:szCs w:val="18"/>
              </w:rPr>
              <w:t xml:space="preserve">Paklausos sveikatos ir </w:t>
            </w:r>
            <w:proofErr w:type="spellStart"/>
            <w:r w:rsidRPr="00E41E1F">
              <w:rPr>
                <w:rFonts w:ascii="Times New Roman" w:hAnsi="Times New Roman" w:cs="Times New Roman"/>
                <w:sz w:val="18"/>
                <w:szCs w:val="18"/>
              </w:rPr>
              <w:t>nišiniams</w:t>
            </w:r>
            <w:proofErr w:type="spellEnd"/>
            <w:r w:rsidRPr="00E41E1F">
              <w:rPr>
                <w:rFonts w:ascii="Times New Roman" w:hAnsi="Times New Roman" w:cs="Times New Roman"/>
                <w:sz w:val="18"/>
                <w:szCs w:val="18"/>
              </w:rPr>
              <w:t xml:space="preserve"> turizmo produktams formavimas </w:t>
            </w:r>
          </w:p>
        </w:tc>
        <w:tc>
          <w:tcPr>
            <w:tcW w:w="2970" w:type="dxa"/>
          </w:tcPr>
          <w:p w14:paraId="02CA4156" w14:textId="20B11561" w:rsidR="000B301D" w:rsidRPr="00E41E1F" w:rsidRDefault="000B301D" w:rsidP="006F7692">
            <w:pPr>
              <w:autoSpaceDE w:val="0"/>
              <w:autoSpaceDN w:val="0"/>
              <w:adjustRightInd w:val="0"/>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E41E1F">
              <w:rPr>
                <w:rFonts w:ascii="Times New Roman" w:hAnsi="Times New Roman" w:cs="Times New Roman"/>
                <w:sz w:val="18"/>
                <w:szCs w:val="18"/>
              </w:rPr>
              <w:t xml:space="preserve">Šeimos (≥ 2asm.), 55+ „auksinis amžius“, jaunimas (18–30 m.), verslo (25–45 m.) </w:t>
            </w:r>
          </w:p>
        </w:tc>
        <w:tc>
          <w:tcPr>
            <w:tcW w:w="2059" w:type="dxa"/>
          </w:tcPr>
          <w:p w14:paraId="24393A04" w14:textId="448DF1B8" w:rsidR="000B301D" w:rsidRPr="00E41E1F" w:rsidRDefault="000B301D" w:rsidP="006F7692">
            <w:pPr>
              <w:autoSpaceDE w:val="0"/>
              <w:autoSpaceDN w:val="0"/>
              <w:adjustRightInd w:val="0"/>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E41E1F">
              <w:rPr>
                <w:rFonts w:ascii="Times New Roman" w:hAnsi="Times New Roman" w:cs="Times New Roman"/>
                <w:sz w:val="18"/>
                <w:szCs w:val="18"/>
              </w:rPr>
              <w:t xml:space="preserve">Kultūrinis, ekologinis, sveikatos, verslo turizmas </w:t>
            </w:r>
          </w:p>
        </w:tc>
      </w:tr>
      <w:tr w:rsidR="00AC583B" w:rsidRPr="00E41E1F" w14:paraId="55B1F1C1" w14:textId="77777777" w:rsidTr="005274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9" w:type="dxa"/>
          </w:tcPr>
          <w:p w14:paraId="03B7E879" w14:textId="6084C83A" w:rsidR="000B301D" w:rsidRPr="00E41E1F" w:rsidRDefault="000B301D" w:rsidP="006F7692">
            <w:pPr>
              <w:autoSpaceDE w:val="0"/>
              <w:autoSpaceDN w:val="0"/>
              <w:adjustRightInd w:val="0"/>
              <w:spacing w:before="0" w:after="0"/>
              <w:rPr>
                <w:rFonts w:ascii="Times New Roman" w:hAnsi="Times New Roman" w:cs="Times New Roman"/>
                <w:sz w:val="18"/>
                <w:szCs w:val="18"/>
              </w:rPr>
            </w:pPr>
            <w:r w:rsidRPr="00E41E1F">
              <w:rPr>
                <w:rFonts w:ascii="Times New Roman" w:hAnsi="Times New Roman" w:cs="Times New Roman"/>
                <w:sz w:val="18"/>
                <w:szCs w:val="18"/>
              </w:rPr>
              <w:t>Švedija</w:t>
            </w:r>
          </w:p>
        </w:tc>
        <w:tc>
          <w:tcPr>
            <w:tcW w:w="3216" w:type="dxa"/>
          </w:tcPr>
          <w:p w14:paraId="415E2D51" w14:textId="586381F7" w:rsidR="000B301D" w:rsidRPr="00E41E1F" w:rsidRDefault="000B301D" w:rsidP="006F7692">
            <w:pPr>
              <w:autoSpaceDE w:val="0"/>
              <w:autoSpaceDN w:val="0"/>
              <w:adjustRightInd w:val="0"/>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E41E1F">
              <w:rPr>
                <w:rFonts w:ascii="Times New Roman" w:hAnsi="Times New Roman" w:cs="Times New Roman"/>
                <w:sz w:val="18"/>
                <w:szCs w:val="18"/>
              </w:rPr>
              <w:t xml:space="preserve">Paklausos sveikatos ir </w:t>
            </w:r>
            <w:proofErr w:type="spellStart"/>
            <w:r w:rsidRPr="00E41E1F">
              <w:rPr>
                <w:rFonts w:ascii="Times New Roman" w:hAnsi="Times New Roman" w:cs="Times New Roman"/>
                <w:sz w:val="18"/>
                <w:szCs w:val="18"/>
              </w:rPr>
              <w:t>nišiniams</w:t>
            </w:r>
            <w:proofErr w:type="spellEnd"/>
            <w:r w:rsidRPr="00E41E1F">
              <w:rPr>
                <w:rFonts w:ascii="Times New Roman" w:hAnsi="Times New Roman" w:cs="Times New Roman"/>
                <w:sz w:val="18"/>
                <w:szCs w:val="18"/>
              </w:rPr>
              <w:t xml:space="preserve"> turizmo produktams formavimas </w:t>
            </w:r>
          </w:p>
        </w:tc>
        <w:tc>
          <w:tcPr>
            <w:tcW w:w="2970" w:type="dxa"/>
          </w:tcPr>
          <w:p w14:paraId="54FD6194" w14:textId="7C7DC488" w:rsidR="000B301D" w:rsidRPr="00E41E1F" w:rsidRDefault="000B301D" w:rsidP="006F7692">
            <w:pPr>
              <w:autoSpaceDE w:val="0"/>
              <w:autoSpaceDN w:val="0"/>
              <w:adjustRightInd w:val="0"/>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E41E1F">
              <w:rPr>
                <w:rFonts w:ascii="Times New Roman" w:hAnsi="Times New Roman" w:cs="Times New Roman"/>
                <w:sz w:val="18"/>
                <w:szCs w:val="18"/>
              </w:rPr>
              <w:t xml:space="preserve">Šeimos (≥ 2asm.), 55+ „auksinis amžius“, jaunimas (18–30 m.), verslo (25–45 m.) </w:t>
            </w:r>
          </w:p>
        </w:tc>
        <w:tc>
          <w:tcPr>
            <w:tcW w:w="2059" w:type="dxa"/>
          </w:tcPr>
          <w:p w14:paraId="17954CD9" w14:textId="7FE99382" w:rsidR="000B301D" w:rsidRPr="00E41E1F" w:rsidRDefault="000B301D" w:rsidP="006F7692">
            <w:pPr>
              <w:autoSpaceDE w:val="0"/>
              <w:autoSpaceDN w:val="0"/>
              <w:adjustRightInd w:val="0"/>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E41E1F">
              <w:rPr>
                <w:rFonts w:ascii="Times New Roman" w:hAnsi="Times New Roman" w:cs="Times New Roman"/>
                <w:sz w:val="18"/>
                <w:szCs w:val="18"/>
              </w:rPr>
              <w:t xml:space="preserve">Kultūrinis, ekologinis, sveikatos, verslo turizmas </w:t>
            </w:r>
          </w:p>
        </w:tc>
      </w:tr>
      <w:tr w:rsidR="00AC583B" w:rsidRPr="00E41E1F" w14:paraId="4C963C5F" w14:textId="77777777" w:rsidTr="00527454">
        <w:tc>
          <w:tcPr>
            <w:cnfStyle w:val="001000000000" w:firstRow="0" w:lastRow="0" w:firstColumn="1" w:lastColumn="0" w:oddVBand="0" w:evenVBand="0" w:oddHBand="0" w:evenHBand="0" w:firstRowFirstColumn="0" w:firstRowLastColumn="0" w:lastRowFirstColumn="0" w:lastRowLastColumn="0"/>
            <w:tcW w:w="1099" w:type="dxa"/>
          </w:tcPr>
          <w:p w14:paraId="2694598C" w14:textId="53BBF491" w:rsidR="000B301D" w:rsidRPr="00E41E1F" w:rsidRDefault="000B301D" w:rsidP="006F7692">
            <w:pPr>
              <w:autoSpaceDE w:val="0"/>
              <w:autoSpaceDN w:val="0"/>
              <w:adjustRightInd w:val="0"/>
              <w:spacing w:before="0" w:after="0"/>
              <w:rPr>
                <w:rFonts w:ascii="Times New Roman" w:hAnsi="Times New Roman" w:cs="Times New Roman"/>
                <w:sz w:val="18"/>
                <w:szCs w:val="18"/>
              </w:rPr>
            </w:pPr>
            <w:r w:rsidRPr="00E41E1F">
              <w:rPr>
                <w:rFonts w:ascii="Times New Roman" w:hAnsi="Times New Roman" w:cs="Times New Roman"/>
                <w:sz w:val="18"/>
                <w:szCs w:val="18"/>
              </w:rPr>
              <w:t>Danija</w:t>
            </w:r>
          </w:p>
        </w:tc>
        <w:tc>
          <w:tcPr>
            <w:tcW w:w="3216" w:type="dxa"/>
          </w:tcPr>
          <w:p w14:paraId="243C20EF" w14:textId="2A173742" w:rsidR="000B301D" w:rsidRPr="00E41E1F" w:rsidRDefault="000B301D" w:rsidP="006F7692">
            <w:pPr>
              <w:autoSpaceDE w:val="0"/>
              <w:autoSpaceDN w:val="0"/>
              <w:adjustRightInd w:val="0"/>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E41E1F">
              <w:rPr>
                <w:rFonts w:ascii="Times New Roman" w:hAnsi="Times New Roman" w:cs="Times New Roman"/>
                <w:sz w:val="18"/>
                <w:szCs w:val="18"/>
              </w:rPr>
              <w:t xml:space="preserve">Paklausos kultūriniam ir miestų turizmui, </w:t>
            </w:r>
            <w:proofErr w:type="spellStart"/>
            <w:r w:rsidRPr="00E41E1F">
              <w:rPr>
                <w:rFonts w:ascii="Times New Roman" w:hAnsi="Times New Roman" w:cs="Times New Roman"/>
                <w:sz w:val="18"/>
                <w:szCs w:val="18"/>
              </w:rPr>
              <w:t>nišiniams</w:t>
            </w:r>
            <w:proofErr w:type="spellEnd"/>
            <w:r w:rsidRPr="00E41E1F">
              <w:rPr>
                <w:rFonts w:ascii="Times New Roman" w:hAnsi="Times New Roman" w:cs="Times New Roman"/>
                <w:sz w:val="18"/>
                <w:szCs w:val="18"/>
              </w:rPr>
              <w:t xml:space="preserve"> turizmo produktams formavimas </w:t>
            </w:r>
          </w:p>
        </w:tc>
        <w:tc>
          <w:tcPr>
            <w:tcW w:w="2970" w:type="dxa"/>
          </w:tcPr>
          <w:p w14:paraId="31C838D5" w14:textId="57AFB1EC" w:rsidR="000B301D" w:rsidRPr="00E41E1F" w:rsidRDefault="000B301D" w:rsidP="006F7692">
            <w:pPr>
              <w:autoSpaceDE w:val="0"/>
              <w:autoSpaceDN w:val="0"/>
              <w:adjustRightInd w:val="0"/>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E41E1F">
              <w:rPr>
                <w:rFonts w:ascii="Times New Roman" w:hAnsi="Times New Roman" w:cs="Times New Roman"/>
                <w:sz w:val="18"/>
                <w:szCs w:val="18"/>
              </w:rPr>
              <w:t xml:space="preserve">Šeimos (su vaikais ir be), 60+ „auksinis amžius“, jaunimas (18–30 m.), pavieniai (25–55 m.) </w:t>
            </w:r>
          </w:p>
        </w:tc>
        <w:tc>
          <w:tcPr>
            <w:tcW w:w="2059" w:type="dxa"/>
          </w:tcPr>
          <w:p w14:paraId="69390C35" w14:textId="0A498780" w:rsidR="000B301D" w:rsidRPr="00E41E1F" w:rsidRDefault="000B301D" w:rsidP="006F7692">
            <w:pPr>
              <w:autoSpaceDE w:val="0"/>
              <w:autoSpaceDN w:val="0"/>
              <w:adjustRightInd w:val="0"/>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E41E1F">
              <w:rPr>
                <w:rFonts w:ascii="Times New Roman" w:hAnsi="Times New Roman" w:cs="Times New Roman"/>
                <w:sz w:val="18"/>
                <w:szCs w:val="18"/>
              </w:rPr>
              <w:t xml:space="preserve">Kultūrinis, ekologinis, verslo turizmas </w:t>
            </w:r>
          </w:p>
        </w:tc>
      </w:tr>
      <w:tr w:rsidR="00AC583B" w:rsidRPr="00E41E1F" w14:paraId="1820F7ED" w14:textId="77777777" w:rsidTr="005274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9" w:type="dxa"/>
          </w:tcPr>
          <w:p w14:paraId="21B5A08A" w14:textId="53E75FC3" w:rsidR="000B301D" w:rsidRPr="00E41E1F" w:rsidRDefault="000B301D" w:rsidP="006F7692">
            <w:pPr>
              <w:autoSpaceDE w:val="0"/>
              <w:autoSpaceDN w:val="0"/>
              <w:adjustRightInd w:val="0"/>
              <w:spacing w:before="0" w:after="0"/>
              <w:rPr>
                <w:rFonts w:ascii="Times New Roman" w:hAnsi="Times New Roman" w:cs="Times New Roman"/>
                <w:sz w:val="18"/>
                <w:szCs w:val="18"/>
              </w:rPr>
            </w:pPr>
            <w:r w:rsidRPr="00E41E1F">
              <w:rPr>
                <w:rFonts w:ascii="Times New Roman" w:hAnsi="Times New Roman" w:cs="Times New Roman"/>
                <w:sz w:val="18"/>
                <w:szCs w:val="18"/>
              </w:rPr>
              <w:t>Olandija</w:t>
            </w:r>
          </w:p>
        </w:tc>
        <w:tc>
          <w:tcPr>
            <w:tcW w:w="3216" w:type="dxa"/>
          </w:tcPr>
          <w:p w14:paraId="4FDC891A" w14:textId="2CC87EFF" w:rsidR="000B301D" w:rsidRPr="00E41E1F" w:rsidRDefault="000B301D" w:rsidP="006F7692">
            <w:pPr>
              <w:autoSpaceDE w:val="0"/>
              <w:autoSpaceDN w:val="0"/>
              <w:adjustRightInd w:val="0"/>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E41E1F">
              <w:rPr>
                <w:rFonts w:ascii="Times New Roman" w:hAnsi="Times New Roman" w:cs="Times New Roman"/>
                <w:sz w:val="18"/>
                <w:szCs w:val="18"/>
              </w:rPr>
              <w:t xml:space="preserve">Paklausos kultūriniam ir miestų turizmui, </w:t>
            </w:r>
            <w:proofErr w:type="spellStart"/>
            <w:r w:rsidRPr="00E41E1F">
              <w:rPr>
                <w:rFonts w:ascii="Times New Roman" w:hAnsi="Times New Roman" w:cs="Times New Roman"/>
                <w:sz w:val="18"/>
                <w:szCs w:val="18"/>
              </w:rPr>
              <w:t>nišiniams</w:t>
            </w:r>
            <w:proofErr w:type="spellEnd"/>
            <w:r w:rsidRPr="00E41E1F">
              <w:rPr>
                <w:rFonts w:ascii="Times New Roman" w:hAnsi="Times New Roman" w:cs="Times New Roman"/>
                <w:sz w:val="18"/>
                <w:szCs w:val="18"/>
              </w:rPr>
              <w:t xml:space="preserve"> turizmo produktams formavimas </w:t>
            </w:r>
          </w:p>
        </w:tc>
        <w:tc>
          <w:tcPr>
            <w:tcW w:w="2970" w:type="dxa"/>
          </w:tcPr>
          <w:p w14:paraId="5A848269" w14:textId="22BCC35F" w:rsidR="000B301D" w:rsidRPr="00E41E1F" w:rsidRDefault="000B301D" w:rsidP="006F7692">
            <w:pPr>
              <w:autoSpaceDE w:val="0"/>
              <w:autoSpaceDN w:val="0"/>
              <w:adjustRightInd w:val="0"/>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E41E1F">
              <w:rPr>
                <w:rFonts w:ascii="Times New Roman" w:hAnsi="Times New Roman" w:cs="Times New Roman"/>
                <w:sz w:val="18"/>
                <w:szCs w:val="18"/>
              </w:rPr>
              <w:t xml:space="preserve">Poros, kurių amžius svyruoja nuo 30 iki 65 m., draugai (20–30 m.) </w:t>
            </w:r>
          </w:p>
        </w:tc>
        <w:tc>
          <w:tcPr>
            <w:tcW w:w="2059" w:type="dxa"/>
          </w:tcPr>
          <w:p w14:paraId="288BD96D" w14:textId="3E9FD8F8" w:rsidR="000B301D" w:rsidRPr="00E41E1F" w:rsidRDefault="000B301D" w:rsidP="006F7692">
            <w:pPr>
              <w:autoSpaceDE w:val="0"/>
              <w:autoSpaceDN w:val="0"/>
              <w:adjustRightInd w:val="0"/>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E41E1F">
              <w:rPr>
                <w:rFonts w:ascii="Times New Roman" w:hAnsi="Times New Roman" w:cs="Times New Roman"/>
                <w:sz w:val="18"/>
                <w:szCs w:val="18"/>
              </w:rPr>
              <w:t xml:space="preserve">Kultūrinis, ekologinis, verslo turizmas </w:t>
            </w:r>
          </w:p>
        </w:tc>
      </w:tr>
    </w:tbl>
    <w:p w14:paraId="42ACCC28" w14:textId="7A8FE99F" w:rsidR="00AC583B" w:rsidRPr="00E41E1F" w:rsidRDefault="00AC583B" w:rsidP="00445577">
      <w:pPr>
        <w:numPr>
          <w:ilvl w:val="1"/>
          <w:numId w:val="0"/>
        </w:numPr>
        <w:jc w:val="right"/>
        <w:rPr>
          <w:rFonts w:ascii="Neris Light" w:eastAsia="Times New Roman" w:hAnsi="Neris Light" w:cs="Times New Roman"/>
          <w:i/>
        </w:rPr>
      </w:pPr>
      <w:r w:rsidRPr="00E41E1F">
        <w:rPr>
          <w:rFonts w:ascii="Neris Light" w:eastAsia="Times New Roman" w:hAnsi="Neris Light" w:cs="Times New Roman"/>
          <w:i/>
          <w:sz w:val="20"/>
          <w:szCs w:val="20"/>
        </w:rPr>
        <w:t>Šaltinis: Klaipėdos rajono turizmo rinkodaros strategija 2016–2021 m.</w:t>
      </w:r>
      <w:r w:rsidRPr="00E41E1F">
        <w:rPr>
          <w:rFonts w:ascii="Neris Light" w:eastAsia="Times New Roman" w:hAnsi="Neris Light" w:cs="Times New Roman"/>
          <w:i/>
        </w:rPr>
        <w:t xml:space="preserve"> </w:t>
      </w:r>
    </w:p>
    <w:p w14:paraId="0995B0AF" w14:textId="3EBB6931" w:rsidR="00500A27" w:rsidRPr="00E41E1F" w:rsidRDefault="006F6A5C" w:rsidP="00445577">
      <w:pPr>
        <w:ind w:firstLine="567"/>
        <w:rPr>
          <w:rFonts w:ascii="Times New Roman" w:hAnsi="Times New Roman" w:cs="Times New Roman"/>
          <w:szCs w:val="24"/>
          <w:lang w:eastAsia="lt-LT"/>
        </w:rPr>
      </w:pPr>
      <w:bookmarkStart w:id="63" w:name="_Hlk45793086"/>
      <w:r w:rsidRPr="00E41E1F">
        <w:rPr>
          <w:rFonts w:ascii="Times New Roman" w:hAnsi="Times New Roman" w:cs="Times New Roman"/>
          <w:b/>
          <w:bCs/>
          <w:szCs w:val="24"/>
          <w:lang w:eastAsia="lt-LT"/>
        </w:rPr>
        <w:t>Klaipėdos rajono rinkodaros ir komunikacijos strategija</w:t>
      </w:r>
      <w:r w:rsidRPr="00E41E1F">
        <w:rPr>
          <w:rFonts w:ascii="Times New Roman" w:hAnsi="Times New Roman" w:cs="Times New Roman"/>
          <w:szCs w:val="24"/>
          <w:lang w:eastAsia="lt-LT"/>
        </w:rPr>
        <w:t xml:space="preserve"> </w:t>
      </w:r>
      <w:bookmarkEnd w:id="63"/>
      <w:r w:rsidRPr="00E41E1F">
        <w:rPr>
          <w:rFonts w:ascii="Times New Roman" w:hAnsi="Times New Roman" w:cs="Times New Roman"/>
          <w:szCs w:val="24"/>
          <w:lang w:eastAsia="lt-LT"/>
        </w:rPr>
        <w:t>(toliau – strategija) parengta 2016 m. Klaipėdos rajono įvaizdžio formavimo tikslais. Strategijoje pamario ir pajūrio krypčiai išskirt</w:t>
      </w:r>
      <w:r w:rsidR="00500A27" w:rsidRPr="00E41E1F">
        <w:rPr>
          <w:rFonts w:ascii="Times New Roman" w:hAnsi="Times New Roman" w:cs="Times New Roman"/>
          <w:szCs w:val="24"/>
          <w:lang w:eastAsia="lt-LT"/>
        </w:rPr>
        <w:t>ą</w:t>
      </w:r>
      <w:r w:rsidRPr="00E41E1F">
        <w:rPr>
          <w:rFonts w:ascii="Times New Roman" w:hAnsi="Times New Roman" w:cs="Times New Roman"/>
          <w:szCs w:val="24"/>
          <w:lang w:eastAsia="lt-LT"/>
        </w:rPr>
        <w:t xml:space="preserve"> tikslin</w:t>
      </w:r>
      <w:r w:rsidR="00500A27" w:rsidRPr="00E41E1F">
        <w:rPr>
          <w:rFonts w:ascii="Times New Roman" w:hAnsi="Times New Roman" w:cs="Times New Roman"/>
          <w:szCs w:val="24"/>
          <w:lang w:eastAsia="lt-LT"/>
        </w:rPr>
        <w:t>ę</w:t>
      </w:r>
      <w:r w:rsidRPr="00E41E1F">
        <w:rPr>
          <w:rFonts w:ascii="Times New Roman" w:hAnsi="Times New Roman" w:cs="Times New Roman"/>
          <w:szCs w:val="24"/>
          <w:lang w:eastAsia="lt-LT"/>
        </w:rPr>
        <w:t xml:space="preserve"> auditorij</w:t>
      </w:r>
      <w:r w:rsidR="00500A27" w:rsidRPr="00E41E1F">
        <w:rPr>
          <w:rFonts w:ascii="Times New Roman" w:hAnsi="Times New Roman" w:cs="Times New Roman"/>
          <w:szCs w:val="24"/>
          <w:lang w:eastAsia="lt-LT"/>
        </w:rPr>
        <w:t>ą sudaro užsienio turistai (Latvijos, Estijos, Rusijos, Vokietijos gyventojai), vietos turistai – poilsiautojai (vidutinio amžiaus (36</w:t>
      </w:r>
      <w:r w:rsidR="004553C8">
        <w:rPr>
          <w:rFonts w:ascii="Times New Roman" w:hAnsi="Times New Roman" w:cs="Times New Roman"/>
          <w:szCs w:val="24"/>
          <w:lang w:eastAsia="lt-LT"/>
        </w:rPr>
        <w:t>‒</w:t>
      </w:r>
      <w:r w:rsidR="00500A27" w:rsidRPr="00E41E1F">
        <w:rPr>
          <w:rFonts w:ascii="Times New Roman" w:hAnsi="Times New Roman" w:cs="Times New Roman"/>
          <w:szCs w:val="24"/>
          <w:lang w:eastAsia="lt-LT"/>
        </w:rPr>
        <w:t>50 m.) žmonės su šeimomis) ir jaunimas (20</w:t>
      </w:r>
      <w:r w:rsidR="00CD3569" w:rsidRPr="00E41E1F">
        <w:rPr>
          <w:rFonts w:ascii="Times New Roman" w:hAnsi="Times New Roman" w:cs="Times New Roman"/>
          <w:szCs w:val="24"/>
          <w:lang w:eastAsia="lt-LT"/>
        </w:rPr>
        <w:t>–</w:t>
      </w:r>
      <w:r w:rsidR="00500A27" w:rsidRPr="00E41E1F">
        <w:rPr>
          <w:rFonts w:ascii="Times New Roman" w:hAnsi="Times New Roman" w:cs="Times New Roman"/>
          <w:szCs w:val="24"/>
          <w:lang w:eastAsia="lt-LT"/>
        </w:rPr>
        <w:t>29 m. pramogautojai, aktyvaus laisvalaikio mėgėjai).</w:t>
      </w:r>
    </w:p>
    <w:p w14:paraId="6C429731" w14:textId="30B6FFBD" w:rsidR="008A552C" w:rsidRPr="00E41E1F" w:rsidRDefault="008A552C" w:rsidP="00445577">
      <w:pPr>
        <w:ind w:firstLine="709"/>
        <w:rPr>
          <w:rFonts w:ascii="Times New Roman" w:hAnsi="Times New Roman" w:cs="Times New Roman"/>
        </w:rPr>
      </w:pPr>
      <w:r w:rsidRPr="00E41E1F">
        <w:rPr>
          <w:rFonts w:ascii="Times New Roman" w:hAnsi="Times New Roman" w:cs="Times New Roman"/>
        </w:rPr>
        <w:t>Klaipėdos rajono savivaldybės prekės (krašto) ženklas ir šūkis („Klaipėdos rajonas atveria horizontus“) teigia pagrindiniais rajono vertybes: atvirumą, palankias galimybes kurtis verslui, svetingumą.</w:t>
      </w:r>
    </w:p>
    <w:p w14:paraId="51AF23B8" w14:textId="10A146DE" w:rsidR="008A552C" w:rsidRPr="00E41E1F" w:rsidRDefault="008A552C" w:rsidP="00445577">
      <w:pPr>
        <w:jc w:val="center"/>
        <w:rPr>
          <w:rFonts w:eastAsiaTheme="majorEastAsia" w:cstheme="majorBidi"/>
          <w:bCs/>
          <w:color w:val="000000" w:themeColor="text1"/>
          <w:szCs w:val="24"/>
        </w:rPr>
      </w:pPr>
      <w:r w:rsidRPr="00E41E1F">
        <w:rPr>
          <w:noProof/>
          <w:lang w:eastAsia="lt-LT"/>
        </w:rPr>
        <w:drawing>
          <wp:inline distT="0" distB="0" distL="0" distR="0" wp14:anchorId="2FCB3E3F" wp14:editId="64B1B5D4">
            <wp:extent cx="2838659" cy="1336196"/>
            <wp:effectExtent l="0" t="0" r="0" b="0"/>
            <wp:docPr id="62" name="Picture 62" descr="Klaipėdos rajono mokyklos atveria tobulėjimo horizontus - Švietim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710" descr="Klaipėdos rajono mokyklos atveria tobulėjimo horizontus - Švietimo ..."/>
                    <pic:cNvPicPr>
                      <a:picLocks noChangeAspect="1" noChangeArrowheads="1"/>
                    </pic:cNvPicPr>
                  </pic:nvPicPr>
                  <pic:blipFill rotWithShape="1">
                    <a:blip r:embed="rId21">
                      <a:extLst>
                        <a:ext uri="{28A0092B-C50C-407E-A947-70E740481C1C}">
                          <a14:useLocalDpi xmlns:a14="http://schemas.microsoft.com/office/drawing/2010/main" val="0"/>
                        </a:ext>
                      </a:extLst>
                    </a:blip>
                    <a:srcRect t="7136" b="12141"/>
                    <a:stretch/>
                  </pic:blipFill>
                  <pic:spPr bwMode="auto">
                    <a:xfrm>
                      <a:off x="0" y="0"/>
                      <a:ext cx="2998567" cy="1411467"/>
                    </a:xfrm>
                    <a:prstGeom prst="rect">
                      <a:avLst/>
                    </a:prstGeom>
                    <a:noFill/>
                    <a:ln>
                      <a:noFill/>
                    </a:ln>
                    <a:extLst>
                      <a:ext uri="{53640926-AAD7-44D8-BBD7-CCE9431645EC}">
                        <a14:shadowObscured xmlns:a14="http://schemas.microsoft.com/office/drawing/2010/main"/>
                      </a:ext>
                    </a:extLst>
                  </pic:spPr>
                </pic:pic>
              </a:graphicData>
            </a:graphic>
          </wp:inline>
        </w:drawing>
      </w:r>
    </w:p>
    <w:p w14:paraId="46FA197E" w14:textId="3825AD5A" w:rsidR="008A552C" w:rsidRPr="00E41E1F" w:rsidRDefault="00C44855" w:rsidP="00C44855">
      <w:pPr>
        <w:pStyle w:val="Pav"/>
        <w:rPr>
          <w:iCs/>
          <w:szCs w:val="20"/>
        </w:rPr>
      </w:pPr>
      <w:bookmarkStart w:id="64" w:name="_Toc65671407"/>
      <w:r>
        <w:t xml:space="preserve">pav. </w:t>
      </w:r>
      <w:r w:rsidR="006D18CF">
        <w:fldChar w:fldCharType="begin"/>
      </w:r>
      <w:r w:rsidR="006D18CF">
        <w:instrText xml:space="preserve"> SEQ pav. \* ARABIC </w:instrText>
      </w:r>
      <w:r w:rsidR="006D18CF">
        <w:fldChar w:fldCharType="separate"/>
      </w:r>
      <w:r w:rsidR="005910A3">
        <w:rPr>
          <w:noProof/>
        </w:rPr>
        <w:t>4</w:t>
      </w:r>
      <w:r w:rsidR="006D18CF">
        <w:rPr>
          <w:noProof/>
        </w:rPr>
        <w:fldChar w:fldCharType="end"/>
      </w:r>
      <w:r>
        <w:t xml:space="preserve">. </w:t>
      </w:r>
      <w:r w:rsidRPr="00C45EDB">
        <w:t>Klaipėdos rajono prekės (krašto) ženklas</w:t>
      </w:r>
      <w:bookmarkEnd w:id="64"/>
      <w:r w:rsidR="008A552C" w:rsidRPr="00E41E1F">
        <w:rPr>
          <w:iCs/>
          <w:szCs w:val="20"/>
        </w:rPr>
        <w:t xml:space="preserve"> </w:t>
      </w:r>
    </w:p>
    <w:p w14:paraId="66D46F62" w14:textId="1BFBF537" w:rsidR="008A552C" w:rsidRPr="00C44855" w:rsidRDefault="008A552C" w:rsidP="00445577">
      <w:pPr>
        <w:jc w:val="right"/>
        <w:rPr>
          <w:rFonts w:ascii="Times New Roman" w:eastAsia="Calibri" w:hAnsi="Times New Roman" w:cs="Times New Roman"/>
          <w:i/>
          <w:iCs/>
          <w:sz w:val="20"/>
          <w:szCs w:val="20"/>
        </w:rPr>
      </w:pPr>
      <w:r w:rsidRPr="00C44855">
        <w:rPr>
          <w:rFonts w:ascii="Times New Roman" w:eastAsia="Calibri" w:hAnsi="Times New Roman" w:cs="Times New Roman"/>
          <w:i/>
          <w:iCs/>
          <w:sz w:val="20"/>
          <w:szCs w:val="20"/>
        </w:rPr>
        <w:t xml:space="preserve">Šaltinis: www.klaipedos-r.lt </w:t>
      </w:r>
    </w:p>
    <w:p w14:paraId="572C88F5" w14:textId="36BF5A63" w:rsidR="002265D9" w:rsidRPr="00E41E1F" w:rsidRDefault="00500A27" w:rsidP="00445577">
      <w:pPr>
        <w:ind w:firstLine="706"/>
        <w:rPr>
          <w:rFonts w:ascii="Times New Roman" w:hAnsi="Times New Roman" w:cs="Times New Roman"/>
        </w:rPr>
      </w:pPr>
      <w:r w:rsidRPr="00E41E1F">
        <w:rPr>
          <w:rFonts w:ascii="Times New Roman" w:hAnsi="Times New Roman" w:cs="Times New Roman"/>
        </w:rPr>
        <w:lastRenderedPageBreak/>
        <w:t xml:space="preserve">Prekės ženklas papildytas įžvalga: „Nebus nieko, jei nebus įkvėpimo. Ir retas kuris jo ieškos streso perpildytame didmiestyje. Dažniau </w:t>
      </w:r>
      <w:r w:rsidR="00103EFA" w:rsidRPr="00E41E1F">
        <w:rPr>
          <w:rFonts w:ascii="Times New Roman" w:hAnsi="Times New Roman" w:cs="Times New Roman"/>
        </w:rPr>
        <w:t>–</w:t>
      </w:r>
      <w:r w:rsidRPr="00E41E1F">
        <w:rPr>
          <w:rFonts w:ascii="Times New Roman" w:hAnsi="Times New Roman" w:cs="Times New Roman"/>
        </w:rPr>
        <w:t xml:space="preserve"> ten</w:t>
      </w:r>
      <w:r w:rsidR="004553C8">
        <w:rPr>
          <w:rFonts w:ascii="Times New Roman" w:hAnsi="Times New Roman" w:cs="Times New Roman"/>
        </w:rPr>
        <w:t>,</w:t>
      </w:r>
      <w:r w:rsidR="00103EFA" w:rsidRPr="00E41E1F">
        <w:rPr>
          <w:rFonts w:ascii="Times New Roman" w:hAnsi="Times New Roman" w:cs="Times New Roman"/>
        </w:rPr>
        <w:t xml:space="preserve"> </w:t>
      </w:r>
      <w:r w:rsidRPr="00E41E1F">
        <w:rPr>
          <w:rFonts w:ascii="Times New Roman" w:hAnsi="Times New Roman" w:cs="Times New Roman"/>
        </w:rPr>
        <w:t>kur harmonija. Tarp gamtos ir industrijų, tradicijų ir naujų gyvenimo būdo madų, darbo ir atostogų, tarp Didžiosios ir Mažosios Lietuvos. Čia visos sąlygos gimti naujiems gražiems ir turiningiems dalykams. Klaipėdos rajonas ATVERIA HORIZONTUS“</w:t>
      </w:r>
      <w:r w:rsidR="00103EFA" w:rsidRPr="00E41E1F">
        <w:rPr>
          <w:rFonts w:ascii="Times New Roman" w:hAnsi="Times New Roman" w:cs="Times New Roman"/>
        </w:rPr>
        <w:t>. Pr</w:t>
      </w:r>
      <w:r w:rsidR="002265D9" w:rsidRPr="00E41E1F">
        <w:rPr>
          <w:rFonts w:ascii="Times New Roman" w:hAnsi="Times New Roman" w:cs="Times New Roman"/>
        </w:rPr>
        <w:t>ekės ženklo nešamos žinios – atviras, išmanus, mažas ir tvarus:</w:t>
      </w:r>
    </w:p>
    <w:p w14:paraId="45966DE0" w14:textId="7723562B" w:rsidR="002265D9" w:rsidRPr="00E41E1F" w:rsidRDefault="002265D9" w:rsidP="00445577">
      <w:pPr>
        <w:ind w:firstLine="706"/>
        <w:rPr>
          <w:rFonts w:ascii="Times New Roman" w:hAnsi="Times New Roman" w:cs="Times New Roman"/>
        </w:rPr>
      </w:pPr>
      <w:r w:rsidRPr="00E41E1F">
        <w:rPr>
          <w:rFonts w:ascii="Times New Roman" w:hAnsi="Times New Roman" w:cs="Times New Roman"/>
        </w:rPr>
        <w:t>Atviras. „Prekės ženklo komunikacija nepateisintų šūkio, jei dvelktų išankstiniu nusistatymu, atsitraukimu, uždarumu. Todėl šiam prekės ženklui negali būti temų-</w:t>
      </w:r>
      <w:proofErr w:type="spellStart"/>
      <w:r w:rsidRPr="00E41E1F">
        <w:rPr>
          <w:rFonts w:ascii="Times New Roman" w:hAnsi="Times New Roman" w:cs="Times New Roman"/>
        </w:rPr>
        <w:t>tabu</w:t>
      </w:r>
      <w:proofErr w:type="spellEnd"/>
      <w:r w:rsidRPr="00E41E1F">
        <w:rPr>
          <w:rFonts w:ascii="Times New Roman" w:hAnsi="Times New Roman" w:cs="Times New Roman"/>
        </w:rPr>
        <w:t xml:space="preserve">. Diskutuojama su visais ir apie viską. Tai nereiškia, kad Klaipėdos rajonas visada “už” bet kokias iniciatyvas. Bet jei vienokiu ar kitokiu klausimu laikomasi pozicijos </w:t>
      </w:r>
      <w:r w:rsidR="004553C8">
        <w:rPr>
          <w:rFonts w:ascii="Times New Roman" w:hAnsi="Times New Roman" w:cs="Times New Roman"/>
        </w:rPr>
        <w:t>„</w:t>
      </w:r>
      <w:r w:rsidRPr="00E41E1F">
        <w:rPr>
          <w:rFonts w:ascii="Times New Roman" w:hAnsi="Times New Roman" w:cs="Times New Roman"/>
        </w:rPr>
        <w:t>prieš</w:t>
      </w:r>
      <w:r w:rsidR="004553C8">
        <w:rPr>
          <w:rFonts w:ascii="Times New Roman" w:hAnsi="Times New Roman" w:cs="Times New Roman"/>
        </w:rPr>
        <w:t>“</w:t>
      </w:r>
      <w:r w:rsidRPr="00E41E1F">
        <w:rPr>
          <w:rFonts w:ascii="Times New Roman" w:hAnsi="Times New Roman" w:cs="Times New Roman"/>
        </w:rPr>
        <w:t xml:space="preserve">, tai tik mandagiai ir argumentuotai paaiškinant kodėl ir kviečiant bendrai ieškoti naujo </w:t>
      </w:r>
      <w:r w:rsidR="00103EFA" w:rsidRPr="00E41E1F">
        <w:rPr>
          <w:rFonts w:ascii="Times New Roman" w:hAnsi="Times New Roman" w:cs="Times New Roman"/>
        </w:rPr>
        <w:t>–</w:t>
      </w:r>
      <w:r w:rsidRPr="00E41E1F">
        <w:rPr>
          <w:rFonts w:ascii="Times New Roman" w:hAnsi="Times New Roman" w:cs="Times New Roman"/>
        </w:rPr>
        <w:t xml:space="preserve"> visiems</w:t>
      </w:r>
      <w:r w:rsidR="00103EFA" w:rsidRPr="00E41E1F">
        <w:rPr>
          <w:rFonts w:ascii="Times New Roman" w:hAnsi="Times New Roman" w:cs="Times New Roman"/>
        </w:rPr>
        <w:t xml:space="preserve"> </w:t>
      </w:r>
      <w:r w:rsidRPr="00E41E1F">
        <w:rPr>
          <w:rFonts w:ascii="Times New Roman" w:hAnsi="Times New Roman" w:cs="Times New Roman"/>
        </w:rPr>
        <w:t xml:space="preserve">diskusijos dalyviams priimtino sprendimo. Klaipėdos rajonas </w:t>
      </w:r>
      <w:r w:rsidR="00103EFA" w:rsidRPr="00E41E1F">
        <w:rPr>
          <w:rFonts w:ascii="Times New Roman" w:hAnsi="Times New Roman" w:cs="Times New Roman"/>
        </w:rPr>
        <w:t>–</w:t>
      </w:r>
      <w:r w:rsidRPr="00E41E1F">
        <w:rPr>
          <w:rFonts w:ascii="Times New Roman" w:hAnsi="Times New Roman" w:cs="Times New Roman"/>
        </w:rPr>
        <w:t xml:space="preserve"> niekada</w:t>
      </w:r>
      <w:r w:rsidR="00103EFA" w:rsidRPr="00E41E1F">
        <w:rPr>
          <w:rFonts w:ascii="Times New Roman" w:hAnsi="Times New Roman" w:cs="Times New Roman"/>
        </w:rPr>
        <w:t xml:space="preserve"> </w:t>
      </w:r>
      <w:r w:rsidRPr="00E41E1F">
        <w:rPr>
          <w:rFonts w:ascii="Times New Roman" w:hAnsi="Times New Roman" w:cs="Times New Roman"/>
        </w:rPr>
        <w:t>nenustoja diskutuoti.“</w:t>
      </w:r>
    </w:p>
    <w:p w14:paraId="06306204" w14:textId="14B619C5" w:rsidR="002265D9" w:rsidRPr="00E41E1F" w:rsidRDefault="002265D9" w:rsidP="00445577">
      <w:pPr>
        <w:ind w:firstLine="706"/>
        <w:rPr>
          <w:rFonts w:ascii="Times New Roman" w:hAnsi="Times New Roman" w:cs="Times New Roman"/>
        </w:rPr>
      </w:pPr>
      <w:r w:rsidRPr="00E41E1F">
        <w:rPr>
          <w:rFonts w:ascii="Times New Roman" w:hAnsi="Times New Roman" w:cs="Times New Roman"/>
        </w:rPr>
        <w:t xml:space="preserve">Išmanus. „Nes šiandien tai vienas pagrindinių bet kokio reiškinio išsivystymo kriterijų, arba žodžio “patrauklus” sinonimas. Išmanumo eskalavimas prekės ženklo komunikacijoje šiuo atveju reiškia ne tik prekės ženklo </w:t>
      </w:r>
      <w:r w:rsidR="004553C8">
        <w:rPr>
          <w:rFonts w:ascii="Times New Roman" w:hAnsi="Times New Roman" w:cs="Times New Roman"/>
        </w:rPr>
        <w:t>„</w:t>
      </w:r>
      <w:r w:rsidRPr="00E41E1F">
        <w:rPr>
          <w:rFonts w:ascii="Times New Roman" w:hAnsi="Times New Roman" w:cs="Times New Roman"/>
        </w:rPr>
        <w:t>draugystę</w:t>
      </w:r>
      <w:r w:rsidR="004553C8">
        <w:rPr>
          <w:rFonts w:ascii="Times New Roman" w:hAnsi="Times New Roman" w:cs="Times New Roman"/>
        </w:rPr>
        <w:t>“</w:t>
      </w:r>
      <w:r w:rsidRPr="00E41E1F">
        <w:rPr>
          <w:rFonts w:ascii="Times New Roman" w:hAnsi="Times New Roman" w:cs="Times New Roman"/>
        </w:rPr>
        <w:t xml:space="preserve"> su naujausiomis technologijomis. Tai taip pat iškelia kūrybiškumą kaip vertybę. Kūrybiškumą pačia bendriausia prasme. Tiek meninėse, kultūrinėse iniciatyvose, tiek sprendžiant kad ir buitiškiausias krašto žmonių gyvenimo situacijas. Kūrybiškumas ir išmanumas šiandien </w:t>
      </w:r>
      <w:r w:rsidR="00103EFA" w:rsidRPr="00E41E1F">
        <w:rPr>
          <w:rFonts w:ascii="Times New Roman" w:hAnsi="Times New Roman" w:cs="Times New Roman"/>
        </w:rPr>
        <w:t>–</w:t>
      </w:r>
      <w:r w:rsidRPr="00E41E1F">
        <w:rPr>
          <w:rFonts w:ascii="Times New Roman" w:hAnsi="Times New Roman" w:cs="Times New Roman"/>
        </w:rPr>
        <w:t xml:space="preserve"> galingiausias</w:t>
      </w:r>
      <w:r w:rsidR="00103EFA" w:rsidRPr="00E41E1F">
        <w:rPr>
          <w:rFonts w:ascii="Times New Roman" w:hAnsi="Times New Roman" w:cs="Times New Roman"/>
        </w:rPr>
        <w:t xml:space="preserve"> </w:t>
      </w:r>
      <w:r w:rsidR="004553C8">
        <w:rPr>
          <w:rFonts w:ascii="Times New Roman" w:hAnsi="Times New Roman" w:cs="Times New Roman"/>
        </w:rPr>
        <w:t>„</w:t>
      </w:r>
      <w:r w:rsidRPr="00E41E1F">
        <w:rPr>
          <w:rFonts w:ascii="Times New Roman" w:hAnsi="Times New Roman" w:cs="Times New Roman"/>
        </w:rPr>
        <w:t>mažųjų</w:t>
      </w:r>
      <w:r w:rsidR="004553C8">
        <w:rPr>
          <w:rFonts w:ascii="Times New Roman" w:hAnsi="Times New Roman" w:cs="Times New Roman"/>
        </w:rPr>
        <w:t>“</w:t>
      </w:r>
      <w:r w:rsidRPr="00E41E1F">
        <w:rPr>
          <w:rFonts w:ascii="Times New Roman" w:hAnsi="Times New Roman" w:cs="Times New Roman"/>
        </w:rPr>
        <w:t xml:space="preserve"> ginklas.“</w:t>
      </w:r>
    </w:p>
    <w:p w14:paraId="72D0ADE1" w14:textId="29074B6C" w:rsidR="002265D9" w:rsidRPr="00E41E1F" w:rsidRDefault="002265D9" w:rsidP="00445577">
      <w:pPr>
        <w:ind w:firstLine="706"/>
        <w:rPr>
          <w:rFonts w:ascii="Times New Roman" w:hAnsi="Times New Roman" w:cs="Times New Roman"/>
        </w:rPr>
      </w:pPr>
      <w:r w:rsidRPr="00E41E1F">
        <w:rPr>
          <w:rFonts w:ascii="Times New Roman" w:hAnsi="Times New Roman" w:cs="Times New Roman"/>
        </w:rPr>
        <w:t xml:space="preserve">Mažas. „Prekės ženklo komunikacija nekuria Klaipėdos rajono įvaizdžio, panašaus į Klaipėdos, Kauno ar Vilniaus miestų. Atvirkščiai </w:t>
      </w:r>
      <w:r w:rsidR="00103EFA" w:rsidRPr="00E41E1F">
        <w:rPr>
          <w:rFonts w:ascii="Times New Roman" w:hAnsi="Times New Roman" w:cs="Times New Roman"/>
        </w:rPr>
        <w:t>–</w:t>
      </w:r>
      <w:r w:rsidRPr="00E41E1F">
        <w:rPr>
          <w:rFonts w:ascii="Times New Roman" w:hAnsi="Times New Roman" w:cs="Times New Roman"/>
        </w:rPr>
        <w:t xml:space="preserve"> ieškoma</w:t>
      </w:r>
      <w:r w:rsidR="00103EFA" w:rsidRPr="00E41E1F">
        <w:rPr>
          <w:rFonts w:ascii="Times New Roman" w:hAnsi="Times New Roman" w:cs="Times New Roman"/>
        </w:rPr>
        <w:t xml:space="preserve"> </w:t>
      </w:r>
      <w:r w:rsidRPr="00E41E1F">
        <w:rPr>
          <w:rFonts w:ascii="Times New Roman" w:hAnsi="Times New Roman" w:cs="Times New Roman"/>
        </w:rPr>
        <w:t xml:space="preserve">unikalios nišos, siekiama išskirti šį kraštą iš kitų, formuojamas autentiškas jo veidas. Veidas, kurio bruožus kuria didelis bendruomeniškumo jausmas, paprastas, šiltas ir neformalus bendravimo tonas, patogus susisiekimas ir harmoningas žmonių gyvenimo būdas. Mažas šiuo atveju toli gražu nereiškia menkas. Mažas </w:t>
      </w:r>
      <w:r w:rsidR="004553C8">
        <w:rPr>
          <w:rFonts w:ascii="Times New Roman" w:hAnsi="Times New Roman" w:cs="Times New Roman"/>
        </w:rPr>
        <w:t>‒</w:t>
      </w:r>
      <w:r w:rsidRPr="00E41E1F">
        <w:rPr>
          <w:rFonts w:ascii="Times New Roman" w:hAnsi="Times New Roman" w:cs="Times New Roman"/>
        </w:rPr>
        <w:t xml:space="preserve"> tai dėmesys subtilybėms ir detalėms, kuriose dažniausiai ir slypi didžiausi dalykai.“</w:t>
      </w:r>
    </w:p>
    <w:p w14:paraId="7A224227" w14:textId="2E4BF134" w:rsidR="002265D9" w:rsidRPr="00E41E1F" w:rsidRDefault="002265D9" w:rsidP="00445577">
      <w:pPr>
        <w:ind w:firstLine="706"/>
        <w:rPr>
          <w:rFonts w:ascii="Times New Roman" w:hAnsi="Times New Roman" w:cs="Times New Roman"/>
        </w:rPr>
      </w:pPr>
      <w:r w:rsidRPr="00E41E1F">
        <w:rPr>
          <w:rFonts w:ascii="Times New Roman" w:hAnsi="Times New Roman" w:cs="Times New Roman"/>
        </w:rPr>
        <w:t xml:space="preserve">Tvarus. „Prekės ženklo komunikacija kuria naują, bet ne dirbtinį Klaipėdos rajono įvaizdį. Ji išlaiko nuoseklų ryšį su tuo, kuo kraštas išskirtinis ir garsus jau šiandien. Pagarba ir dėmesys gamtai, istoriniam bei kultūriniam paveldui </w:t>
      </w:r>
      <w:r w:rsidR="00103EFA" w:rsidRPr="00E41E1F">
        <w:rPr>
          <w:rFonts w:ascii="Times New Roman" w:hAnsi="Times New Roman" w:cs="Times New Roman"/>
        </w:rPr>
        <w:t>–</w:t>
      </w:r>
      <w:r w:rsidRPr="00E41E1F">
        <w:rPr>
          <w:rFonts w:ascii="Times New Roman" w:hAnsi="Times New Roman" w:cs="Times New Roman"/>
        </w:rPr>
        <w:t xml:space="preserve"> tai</w:t>
      </w:r>
      <w:r w:rsidR="00103EFA" w:rsidRPr="00E41E1F">
        <w:rPr>
          <w:rFonts w:ascii="Times New Roman" w:hAnsi="Times New Roman" w:cs="Times New Roman"/>
        </w:rPr>
        <w:t xml:space="preserve"> </w:t>
      </w:r>
      <w:r w:rsidRPr="00E41E1F">
        <w:rPr>
          <w:rFonts w:ascii="Times New Roman" w:hAnsi="Times New Roman" w:cs="Times New Roman"/>
        </w:rPr>
        <w:t>vieni pagrindinių šio krašto identiteto štrichų, kuriems ir toliau puoselėti, o ne nuo kurių bėgti, ir buvo kuriamas naujasis prekės ženklas. Klaipėdos rajonas atveria horizontus, bet nedegina tiltų.“</w:t>
      </w:r>
    </w:p>
    <w:p w14:paraId="126B8FC7" w14:textId="33D6FF4C" w:rsidR="00AC3503" w:rsidRPr="00E41E1F" w:rsidRDefault="00AC3503" w:rsidP="00445577">
      <w:pPr>
        <w:ind w:firstLine="706"/>
        <w:rPr>
          <w:rFonts w:ascii="Times New Roman" w:hAnsi="Times New Roman" w:cs="Times New Roman"/>
        </w:rPr>
      </w:pPr>
      <w:r w:rsidRPr="00E41E1F">
        <w:rPr>
          <w:rFonts w:ascii="Times New Roman" w:hAnsi="Times New Roman" w:cs="Times New Roman"/>
        </w:rPr>
        <w:t xml:space="preserve">Dinamiškas. „Prekės ženklo komunikacija pateisina jo koncepciją </w:t>
      </w:r>
      <w:r w:rsidR="00103EFA" w:rsidRPr="00E41E1F">
        <w:rPr>
          <w:rFonts w:ascii="Times New Roman" w:hAnsi="Times New Roman" w:cs="Times New Roman"/>
        </w:rPr>
        <w:t>–</w:t>
      </w:r>
      <w:r w:rsidRPr="00E41E1F">
        <w:rPr>
          <w:rFonts w:ascii="Times New Roman" w:hAnsi="Times New Roman" w:cs="Times New Roman"/>
        </w:rPr>
        <w:t xml:space="preserve"> niekada</w:t>
      </w:r>
      <w:r w:rsidR="00103EFA" w:rsidRPr="00E41E1F">
        <w:rPr>
          <w:rFonts w:ascii="Times New Roman" w:hAnsi="Times New Roman" w:cs="Times New Roman"/>
        </w:rPr>
        <w:t xml:space="preserve"> </w:t>
      </w:r>
      <w:r w:rsidRPr="00E41E1F">
        <w:rPr>
          <w:rFonts w:ascii="Times New Roman" w:hAnsi="Times New Roman" w:cs="Times New Roman"/>
        </w:rPr>
        <w:t>negalima žinoti, ko iš jo laukti. Gerąja prasme. Kalbama daugybe temų vienu metu. Prekės ženklas vis “išlenda” pačiuose įvairiausiuose kontekstuose. Nuo vaikų darželių iki popmuzikos festivalių, nuo galerijų iki kiemų, nuo marių ar jūros poilsio bazių iki tarptautinių konferencijų. Prekės ženklas reaguoja į absoliučiai viską, kas svarbu, įdomu krašto gyventojams ar jo svečiams. Jei eklektiką kartais būtų galima laikyti vieningos krypties trūkumų, šiuo atveju kaip tik ją iš esmės ir būtų galima laikyti ta kryptimi.“</w:t>
      </w:r>
    </w:p>
    <w:p w14:paraId="49A2C5B7" w14:textId="5D2116AD" w:rsidR="008C6B35" w:rsidRPr="00E41E1F" w:rsidRDefault="00BF7A03" w:rsidP="00445577">
      <w:pPr>
        <w:ind w:firstLine="720"/>
        <w:jc w:val="left"/>
        <w:rPr>
          <w:rFonts w:eastAsia="Calibri" w:cs="Times New Roman"/>
          <w:b/>
          <w:color w:val="AD84C6"/>
          <w:szCs w:val="24"/>
          <w:lang w:eastAsia="lt-LT"/>
        </w:rPr>
      </w:pPr>
      <w:r w:rsidRPr="00E41E1F">
        <w:rPr>
          <w:rFonts w:eastAsia="Calibri" w:cs="Times New Roman"/>
          <w:b/>
          <w:color w:val="AD84C6"/>
          <w:szCs w:val="24"/>
          <w:lang w:eastAsia="lt-LT"/>
        </w:rPr>
        <w:t>Apibendrinimas</w:t>
      </w:r>
    </w:p>
    <w:p w14:paraId="7394BABA" w14:textId="2360E6D0" w:rsidR="00EB11AA" w:rsidRPr="00E41E1F" w:rsidRDefault="00EB11AA" w:rsidP="002C20EC">
      <w:pPr>
        <w:pStyle w:val="Sraopastraipa"/>
        <w:numPr>
          <w:ilvl w:val="0"/>
          <w:numId w:val="19"/>
        </w:numPr>
        <w:tabs>
          <w:tab w:val="left" w:pos="3825"/>
        </w:tabs>
        <w:spacing w:before="120" w:after="120" w:line="240" w:lineRule="auto"/>
        <w:contextualSpacing w:val="0"/>
        <w:jc w:val="both"/>
        <w:rPr>
          <w:rFonts w:asciiTheme="majorBidi" w:eastAsia="Calibri" w:hAnsiTheme="majorBidi" w:cstheme="majorBidi"/>
          <w:sz w:val="24"/>
          <w:szCs w:val="24"/>
          <w:lang w:eastAsia="lt-LT"/>
        </w:rPr>
      </w:pPr>
      <w:r w:rsidRPr="00E41E1F">
        <w:rPr>
          <w:rFonts w:asciiTheme="majorBidi" w:eastAsia="Calibri" w:hAnsiTheme="majorBidi" w:cstheme="majorBidi"/>
          <w:sz w:val="24"/>
          <w:szCs w:val="24"/>
          <w:lang w:eastAsia="lt-LT"/>
        </w:rPr>
        <w:t xml:space="preserve">Lietuvos turizmo sektorius turi </w:t>
      </w:r>
      <w:r w:rsidR="0043468F" w:rsidRPr="00E41E1F">
        <w:rPr>
          <w:rFonts w:asciiTheme="majorBidi" w:eastAsia="Calibri" w:hAnsiTheme="majorBidi" w:cstheme="majorBidi"/>
          <w:sz w:val="24"/>
          <w:szCs w:val="24"/>
          <w:lang w:eastAsia="lt-LT"/>
        </w:rPr>
        <w:t xml:space="preserve">vystyti </w:t>
      </w:r>
      <w:r w:rsidRPr="00E41E1F">
        <w:rPr>
          <w:rFonts w:asciiTheme="majorBidi" w:eastAsia="Calibri" w:hAnsiTheme="majorBidi" w:cstheme="majorBidi"/>
          <w:sz w:val="24"/>
          <w:szCs w:val="24"/>
          <w:lang w:eastAsia="lt-LT"/>
        </w:rPr>
        <w:t>šias turizmo rūšis: kultūros, gamtos</w:t>
      </w:r>
      <w:r w:rsidR="0043468F" w:rsidRPr="00E41E1F">
        <w:rPr>
          <w:rFonts w:asciiTheme="majorBidi" w:eastAsia="Calibri" w:hAnsiTheme="majorBidi" w:cstheme="majorBidi"/>
          <w:sz w:val="24"/>
          <w:szCs w:val="24"/>
          <w:lang w:eastAsia="lt-LT"/>
        </w:rPr>
        <w:t xml:space="preserve"> / ekologinis</w:t>
      </w:r>
      <w:r w:rsidRPr="00E41E1F">
        <w:rPr>
          <w:rFonts w:asciiTheme="majorBidi" w:eastAsia="Calibri" w:hAnsiTheme="majorBidi" w:cstheme="majorBidi"/>
          <w:sz w:val="24"/>
          <w:szCs w:val="24"/>
          <w:lang w:eastAsia="lt-LT"/>
        </w:rPr>
        <w:t xml:space="preserve">, sveikatos, verslo ir tarptautinių renginių. </w:t>
      </w:r>
      <w:r w:rsidR="00490E9C" w:rsidRPr="00E41E1F">
        <w:rPr>
          <w:rFonts w:asciiTheme="majorBidi" w:eastAsia="Calibri" w:hAnsiTheme="majorBidi" w:cstheme="majorBidi"/>
          <w:sz w:val="24"/>
          <w:szCs w:val="24"/>
          <w:lang w:eastAsia="lt-LT"/>
        </w:rPr>
        <w:t>S</w:t>
      </w:r>
      <w:r w:rsidRPr="00E41E1F">
        <w:rPr>
          <w:rFonts w:asciiTheme="majorBidi" w:eastAsia="Calibri" w:hAnsiTheme="majorBidi" w:cstheme="majorBidi"/>
          <w:sz w:val="24"/>
          <w:szCs w:val="24"/>
          <w:lang w:eastAsia="lt-LT"/>
        </w:rPr>
        <w:t>iekiant užtikrinti kryptingą Lietuvos turizmo sektoriaus vystymą</w:t>
      </w:r>
      <w:r w:rsidR="00490E9C" w:rsidRPr="00E41E1F">
        <w:rPr>
          <w:rFonts w:asciiTheme="majorBidi" w:eastAsia="Calibri" w:hAnsiTheme="majorBidi" w:cstheme="majorBidi"/>
          <w:sz w:val="24"/>
          <w:szCs w:val="24"/>
          <w:lang w:eastAsia="lt-LT"/>
        </w:rPr>
        <w:t>,</w:t>
      </w:r>
      <w:r w:rsidRPr="00E41E1F">
        <w:rPr>
          <w:rFonts w:asciiTheme="majorBidi" w:eastAsia="Calibri" w:hAnsiTheme="majorBidi" w:cstheme="majorBidi"/>
          <w:sz w:val="24"/>
          <w:szCs w:val="24"/>
          <w:lang w:eastAsia="lt-LT"/>
        </w:rPr>
        <w:t xml:space="preserve"> atsižvelgiant į ribotus išteklius, siūloma koncentruotis į santykinai nedidelį prioritetų skaičių, kiekvienoje turizmo rūšyje išskiriant po 2–4 prioritetines kryptis</w:t>
      </w:r>
      <w:r w:rsidRPr="00E41E1F">
        <w:rPr>
          <w:rFonts w:asciiTheme="majorBidi" w:hAnsiTheme="majorBidi" w:cstheme="majorBidi"/>
          <w:sz w:val="24"/>
          <w:szCs w:val="24"/>
        </w:rPr>
        <w:t xml:space="preserve">. </w:t>
      </w:r>
    </w:p>
    <w:p w14:paraId="76751ED6" w14:textId="77777777" w:rsidR="00EB11AA" w:rsidRPr="00E41E1F" w:rsidRDefault="00EB11AA" w:rsidP="002C20EC">
      <w:pPr>
        <w:pStyle w:val="Sraopastraipa"/>
        <w:numPr>
          <w:ilvl w:val="0"/>
          <w:numId w:val="19"/>
        </w:numPr>
        <w:tabs>
          <w:tab w:val="left" w:pos="3825"/>
        </w:tabs>
        <w:spacing w:before="120" w:after="120" w:line="240" w:lineRule="auto"/>
        <w:contextualSpacing w:val="0"/>
        <w:jc w:val="both"/>
        <w:rPr>
          <w:rFonts w:asciiTheme="majorBidi" w:eastAsia="Calibri" w:hAnsiTheme="majorBidi" w:cstheme="majorBidi"/>
          <w:sz w:val="24"/>
          <w:szCs w:val="24"/>
          <w:lang w:eastAsia="lt-LT"/>
        </w:rPr>
      </w:pPr>
      <w:r w:rsidRPr="00E41E1F">
        <w:rPr>
          <w:rFonts w:asciiTheme="majorBidi" w:eastAsia="Calibri" w:hAnsiTheme="majorBidi" w:cstheme="majorBidi"/>
          <w:sz w:val="24"/>
          <w:szCs w:val="24"/>
          <w:lang w:eastAsia="lt-LT"/>
        </w:rPr>
        <w:t>Plėtojant viešąją turizmo infrastruktūrą ir paslaugas, Lietuvos turistinėse vietovės svarbu išlaikyti tęstinumą ir kurti infrastruktūrą, skirtą prioritetinių rūšių turizmo paklausai didinti ir pritaikyti specialiųjų poreikių turintiems asmenims.</w:t>
      </w:r>
    </w:p>
    <w:p w14:paraId="062CFF11" w14:textId="77777777" w:rsidR="00EB11AA" w:rsidRPr="00E41E1F" w:rsidRDefault="00EB11AA" w:rsidP="002C20EC">
      <w:pPr>
        <w:pStyle w:val="Sraopastraipa"/>
        <w:numPr>
          <w:ilvl w:val="0"/>
          <w:numId w:val="19"/>
        </w:numPr>
        <w:tabs>
          <w:tab w:val="left" w:pos="3825"/>
        </w:tabs>
        <w:spacing w:before="120" w:after="120" w:line="240" w:lineRule="auto"/>
        <w:contextualSpacing w:val="0"/>
        <w:jc w:val="both"/>
        <w:rPr>
          <w:rFonts w:asciiTheme="majorBidi" w:eastAsia="Calibri" w:hAnsiTheme="majorBidi" w:cstheme="majorBidi"/>
          <w:sz w:val="24"/>
          <w:szCs w:val="24"/>
          <w:lang w:eastAsia="lt-LT"/>
        </w:rPr>
      </w:pPr>
      <w:r w:rsidRPr="00E41E1F">
        <w:rPr>
          <w:rFonts w:asciiTheme="majorBidi" w:eastAsia="Calibri" w:hAnsiTheme="majorBidi" w:cstheme="majorBidi"/>
          <w:sz w:val="24"/>
          <w:szCs w:val="24"/>
          <w:lang w:eastAsia="lt-LT"/>
        </w:rPr>
        <w:lastRenderedPageBreak/>
        <w:t>S</w:t>
      </w:r>
      <w:r w:rsidRPr="00E41E1F">
        <w:rPr>
          <w:rFonts w:asciiTheme="majorBidi" w:hAnsiTheme="majorBidi" w:cstheme="majorBidi"/>
          <w:sz w:val="24"/>
          <w:szCs w:val="24"/>
        </w:rPr>
        <w:t>iekiant įgyvendinti kultūros paveldo objektų viešosios ir privačios infrastruktūros plėtros projektus, Lietuvoje turi būti užtikrintas objekto baigtumas ir paslaugų kompleksiškumas.</w:t>
      </w:r>
    </w:p>
    <w:p w14:paraId="0741E474" w14:textId="63B43BD4" w:rsidR="00EB11AA" w:rsidRPr="00E41E1F" w:rsidRDefault="00490E9C" w:rsidP="002C20EC">
      <w:pPr>
        <w:pStyle w:val="Sraopastraipa"/>
        <w:numPr>
          <w:ilvl w:val="0"/>
          <w:numId w:val="19"/>
        </w:numPr>
        <w:tabs>
          <w:tab w:val="left" w:pos="3825"/>
        </w:tabs>
        <w:spacing w:before="120" w:after="120" w:line="240" w:lineRule="auto"/>
        <w:contextualSpacing w:val="0"/>
        <w:jc w:val="both"/>
        <w:rPr>
          <w:rFonts w:asciiTheme="majorBidi" w:eastAsia="Calibri" w:hAnsiTheme="majorBidi" w:cstheme="majorBidi"/>
          <w:sz w:val="24"/>
          <w:szCs w:val="24"/>
          <w:lang w:eastAsia="lt-LT"/>
        </w:rPr>
      </w:pPr>
      <w:r w:rsidRPr="00E41E1F">
        <w:rPr>
          <w:rFonts w:asciiTheme="majorBidi" w:eastAsia="Calibri" w:hAnsiTheme="majorBidi" w:cstheme="majorBidi"/>
          <w:sz w:val="24"/>
          <w:szCs w:val="24"/>
          <w:lang w:eastAsia="lt-LT"/>
        </w:rPr>
        <w:t>Nacionaliniu lygiu pripažįstama, kad t</w:t>
      </w:r>
      <w:r w:rsidR="00EB11AA" w:rsidRPr="00E41E1F">
        <w:rPr>
          <w:rFonts w:asciiTheme="majorBidi" w:eastAsia="Calibri" w:hAnsiTheme="majorBidi" w:cstheme="majorBidi"/>
          <w:sz w:val="24"/>
          <w:szCs w:val="24"/>
          <w:lang w:eastAsia="lt-LT"/>
        </w:rPr>
        <w:t>ikslinga skatinti ekologinio transporto, vandens transporto ir viešosios turizmo infrastruktūros plėtrą Baltijos pajūryje ir Kuršių pamaryje, siekti sukurti bendrą, patrauklų ir konkurencingą jūrinio turizmo regioną, tobulinti turizmo sektoriuje dirbančių specialistų kompetenciją ir mažinti turizmo paslaugų sezoniškumą.</w:t>
      </w:r>
    </w:p>
    <w:p w14:paraId="330357F0" w14:textId="77777777" w:rsidR="00490E9C" w:rsidRPr="00E41E1F" w:rsidRDefault="00EB11AA" w:rsidP="002C20EC">
      <w:pPr>
        <w:pStyle w:val="Sraopastraipa"/>
        <w:numPr>
          <w:ilvl w:val="0"/>
          <w:numId w:val="19"/>
        </w:numPr>
        <w:tabs>
          <w:tab w:val="left" w:pos="3825"/>
        </w:tabs>
        <w:spacing w:before="120" w:after="120" w:line="240" w:lineRule="auto"/>
        <w:contextualSpacing w:val="0"/>
        <w:jc w:val="both"/>
        <w:rPr>
          <w:rFonts w:asciiTheme="majorBidi" w:eastAsia="Calibri" w:hAnsiTheme="majorBidi" w:cstheme="majorBidi"/>
          <w:sz w:val="24"/>
          <w:szCs w:val="24"/>
          <w:lang w:eastAsia="lt-LT"/>
        </w:rPr>
      </w:pPr>
      <w:r w:rsidRPr="00E41E1F">
        <w:rPr>
          <w:rFonts w:asciiTheme="majorBidi" w:eastAsia="Calibri" w:hAnsiTheme="majorBidi" w:cstheme="majorBidi"/>
          <w:sz w:val="24"/>
          <w:szCs w:val="24"/>
          <w:lang w:eastAsia="lt-LT"/>
        </w:rPr>
        <w:t xml:space="preserve">Klaipėdos rajonas </w:t>
      </w:r>
      <w:r w:rsidR="00490E9C" w:rsidRPr="00E41E1F">
        <w:rPr>
          <w:rFonts w:asciiTheme="majorBidi" w:eastAsia="Calibri" w:hAnsiTheme="majorBidi" w:cstheme="majorBidi"/>
          <w:sz w:val="24"/>
          <w:szCs w:val="24"/>
          <w:lang w:eastAsia="lt-LT"/>
        </w:rPr>
        <w:t xml:space="preserve">teritorijų planavimo aspektu </w:t>
      </w:r>
      <w:r w:rsidRPr="00E41E1F">
        <w:rPr>
          <w:rFonts w:asciiTheme="majorBidi" w:eastAsia="Calibri" w:hAnsiTheme="majorBidi" w:cstheme="majorBidi"/>
          <w:sz w:val="24"/>
          <w:szCs w:val="24"/>
          <w:lang w:eastAsia="lt-LT"/>
        </w:rPr>
        <w:t>priskiriamas didelio rekreacinio potencialo grupei. Rekreacija ir turizmas Baltijos jūros regione turi daug galimybių, ypač dideliais rekreaciniais ištekliais pasižymi Kuršių nerijos ir žemyninis krantas bei visa jūros priekrantė.</w:t>
      </w:r>
      <w:r w:rsidR="00490E9C" w:rsidRPr="00E41E1F">
        <w:rPr>
          <w:rFonts w:asciiTheme="majorBidi" w:eastAsia="Calibri" w:hAnsiTheme="majorBidi" w:cstheme="majorBidi"/>
          <w:sz w:val="24"/>
          <w:szCs w:val="24"/>
          <w:lang w:eastAsia="lt-LT"/>
        </w:rPr>
        <w:t xml:space="preserve"> </w:t>
      </w:r>
    </w:p>
    <w:p w14:paraId="05AF0F9D" w14:textId="130DD6B8" w:rsidR="00EB11AA" w:rsidRPr="00E41E1F" w:rsidRDefault="00490E9C" w:rsidP="002C20EC">
      <w:pPr>
        <w:pStyle w:val="Sraopastraipa"/>
        <w:numPr>
          <w:ilvl w:val="0"/>
          <w:numId w:val="19"/>
        </w:numPr>
        <w:tabs>
          <w:tab w:val="left" w:pos="3825"/>
        </w:tabs>
        <w:spacing w:before="120" w:after="120" w:line="240" w:lineRule="auto"/>
        <w:contextualSpacing w:val="0"/>
        <w:jc w:val="both"/>
        <w:rPr>
          <w:rFonts w:asciiTheme="majorBidi" w:eastAsia="Calibri" w:hAnsiTheme="majorBidi" w:cstheme="majorBidi"/>
          <w:sz w:val="24"/>
          <w:szCs w:val="24"/>
          <w:lang w:eastAsia="lt-LT"/>
        </w:rPr>
      </w:pPr>
      <w:r w:rsidRPr="00E41E1F">
        <w:rPr>
          <w:rFonts w:asciiTheme="majorBidi" w:eastAsia="Calibri" w:hAnsiTheme="majorBidi" w:cstheme="majorBidi"/>
          <w:sz w:val="24"/>
          <w:szCs w:val="24"/>
          <w:lang w:eastAsia="lt-LT"/>
        </w:rPr>
        <w:t xml:space="preserve">Klaipėdos rajonas nacionalinio lygmens turizmo planavimo dokumentuose priskiriamas prioritetiniam Pajūrio turizmo plėtros regionui dėl </w:t>
      </w:r>
      <w:r w:rsidR="00EB11AA" w:rsidRPr="00E41E1F">
        <w:rPr>
          <w:rFonts w:asciiTheme="majorBidi" w:eastAsia="Calibri" w:hAnsiTheme="majorBidi" w:cstheme="majorBidi"/>
          <w:sz w:val="24"/>
          <w:szCs w:val="24"/>
          <w:lang w:eastAsia="lt-LT"/>
        </w:rPr>
        <w:t xml:space="preserve">gamtinių ir kultūrinių turizmo išteklių </w:t>
      </w:r>
      <w:r w:rsidRPr="00E41E1F">
        <w:rPr>
          <w:rFonts w:asciiTheme="majorBidi" w:eastAsia="Calibri" w:hAnsiTheme="majorBidi" w:cstheme="majorBidi"/>
          <w:sz w:val="24"/>
          <w:szCs w:val="24"/>
          <w:lang w:eastAsia="lt-LT"/>
        </w:rPr>
        <w:t xml:space="preserve">sankaupos, </w:t>
      </w:r>
      <w:r w:rsidR="00EB11AA" w:rsidRPr="00E41E1F">
        <w:rPr>
          <w:rFonts w:asciiTheme="majorBidi" w:eastAsia="Calibri" w:hAnsiTheme="majorBidi" w:cstheme="majorBidi"/>
          <w:sz w:val="24"/>
          <w:szCs w:val="24"/>
          <w:lang w:eastAsia="lt-LT"/>
        </w:rPr>
        <w:t>išskirtinum</w:t>
      </w:r>
      <w:r w:rsidRPr="00E41E1F">
        <w:rPr>
          <w:rFonts w:asciiTheme="majorBidi" w:eastAsia="Calibri" w:hAnsiTheme="majorBidi" w:cstheme="majorBidi"/>
          <w:sz w:val="24"/>
          <w:szCs w:val="24"/>
          <w:lang w:eastAsia="lt-LT"/>
        </w:rPr>
        <w:t>o ir potencialo</w:t>
      </w:r>
      <w:r w:rsidR="00EB11AA" w:rsidRPr="00E41E1F">
        <w:rPr>
          <w:rFonts w:asciiTheme="majorBidi" w:eastAsia="Calibri" w:hAnsiTheme="majorBidi" w:cstheme="majorBidi"/>
          <w:sz w:val="24"/>
          <w:szCs w:val="24"/>
          <w:lang w:eastAsia="lt-LT"/>
        </w:rPr>
        <w:t xml:space="preserve">. </w:t>
      </w:r>
    </w:p>
    <w:p w14:paraId="59485CBE" w14:textId="2AD30DC5" w:rsidR="00EB11AA" w:rsidRPr="00E41E1F" w:rsidRDefault="00EB11AA" w:rsidP="002C20EC">
      <w:pPr>
        <w:pStyle w:val="Sraopastraipa"/>
        <w:numPr>
          <w:ilvl w:val="0"/>
          <w:numId w:val="19"/>
        </w:numPr>
        <w:tabs>
          <w:tab w:val="left" w:pos="3825"/>
        </w:tabs>
        <w:spacing w:before="120" w:after="120" w:line="240" w:lineRule="auto"/>
        <w:contextualSpacing w:val="0"/>
        <w:jc w:val="both"/>
        <w:rPr>
          <w:rFonts w:asciiTheme="majorBidi" w:eastAsia="Calibri" w:hAnsiTheme="majorBidi" w:cstheme="majorBidi"/>
          <w:sz w:val="24"/>
          <w:szCs w:val="24"/>
          <w:lang w:eastAsia="lt-LT"/>
        </w:rPr>
      </w:pPr>
      <w:r w:rsidRPr="00E41E1F">
        <w:rPr>
          <w:rFonts w:asciiTheme="majorBidi" w:hAnsiTheme="majorBidi" w:cstheme="majorBidi"/>
          <w:sz w:val="24"/>
          <w:szCs w:val="24"/>
          <w:lang w:eastAsia="lt-LT"/>
        </w:rPr>
        <w:t xml:space="preserve">Pagrindiniai gamtiniu atžvilgiu Klaipėdos regioną vienijantys elementai </w:t>
      </w:r>
      <w:r w:rsidR="00CD35CA" w:rsidRPr="00E41E1F">
        <w:rPr>
          <w:rFonts w:asciiTheme="majorBidi" w:hAnsiTheme="majorBidi" w:cstheme="majorBidi"/>
          <w:sz w:val="24"/>
          <w:szCs w:val="24"/>
          <w:lang w:eastAsia="lt-LT"/>
        </w:rPr>
        <w:t>–</w:t>
      </w:r>
      <w:r w:rsidRPr="00E41E1F">
        <w:rPr>
          <w:rFonts w:asciiTheme="majorBidi" w:hAnsiTheme="majorBidi" w:cstheme="majorBidi"/>
          <w:sz w:val="24"/>
          <w:szCs w:val="24"/>
          <w:lang w:eastAsia="lt-LT"/>
        </w:rPr>
        <w:t xml:space="preserve"> jūra</w:t>
      </w:r>
      <w:r w:rsidR="00CD35CA" w:rsidRPr="00E41E1F">
        <w:rPr>
          <w:rFonts w:asciiTheme="majorBidi" w:hAnsiTheme="majorBidi" w:cstheme="majorBidi"/>
          <w:sz w:val="24"/>
          <w:szCs w:val="24"/>
          <w:lang w:eastAsia="lt-LT"/>
        </w:rPr>
        <w:t xml:space="preserve"> </w:t>
      </w:r>
      <w:r w:rsidRPr="00E41E1F">
        <w:rPr>
          <w:rFonts w:asciiTheme="majorBidi" w:hAnsiTheme="majorBidi" w:cstheme="majorBidi"/>
          <w:sz w:val="24"/>
          <w:szCs w:val="24"/>
          <w:lang w:eastAsia="lt-LT"/>
        </w:rPr>
        <w:t xml:space="preserve">ir pamarys. Regiono išskirtinumas pajūrio ir vandens turizmo srityje turi būti remiamas esamais ir daugumoje savivaldybių stipriais kultūriniais, gamtos ištekliais. </w:t>
      </w:r>
    </w:p>
    <w:p w14:paraId="7CB8F173" w14:textId="38845E8F" w:rsidR="00EB11AA" w:rsidRPr="00E41E1F" w:rsidRDefault="00490E9C" w:rsidP="002C20EC">
      <w:pPr>
        <w:pStyle w:val="Sraopastraipa"/>
        <w:numPr>
          <w:ilvl w:val="0"/>
          <w:numId w:val="19"/>
        </w:numPr>
        <w:spacing w:before="120" w:after="120" w:line="240" w:lineRule="auto"/>
        <w:jc w:val="both"/>
        <w:rPr>
          <w:rFonts w:asciiTheme="majorBidi" w:hAnsiTheme="majorBidi" w:cstheme="majorBidi"/>
          <w:sz w:val="24"/>
          <w:szCs w:val="24"/>
          <w:lang w:eastAsia="lt-LT"/>
        </w:rPr>
      </w:pPr>
      <w:r w:rsidRPr="00E41E1F">
        <w:rPr>
          <w:rFonts w:asciiTheme="majorBidi" w:hAnsiTheme="majorBidi" w:cstheme="majorBidi"/>
          <w:sz w:val="24"/>
          <w:szCs w:val="24"/>
          <w:lang w:eastAsia="lt-LT"/>
        </w:rPr>
        <w:t>Klaipėdos r</w:t>
      </w:r>
      <w:r w:rsidR="00EB11AA" w:rsidRPr="00E41E1F">
        <w:rPr>
          <w:rFonts w:asciiTheme="majorBidi" w:hAnsiTheme="majorBidi" w:cstheme="majorBidi"/>
          <w:sz w:val="24"/>
          <w:szCs w:val="24"/>
          <w:lang w:eastAsia="lt-LT"/>
        </w:rPr>
        <w:t>egiono turizmo sektoriaus specializacijoje išskirti bendradarbiavimo aspektai: būtina gerinti susisiekimo infrastruktūrą (dviračių takus, autoturizmo maršrutus, vandens kelius); vystyti kultūrinį turizmą (Mažosios Lietuvos tema, dvarų ir muziejų maršrutas), pažintinį bei aktyvų turizmą (lankytini objektai, nacionaliniai parkai ir pan.).</w:t>
      </w:r>
    </w:p>
    <w:p w14:paraId="15824845" w14:textId="77777777" w:rsidR="00276746" w:rsidRPr="00E41E1F" w:rsidRDefault="00486C53" w:rsidP="00B57EF2">
      <w:pPr>
        <w:pStyle w:val="Sraopastraipa"/>
        <w:numPr>
          <w:ilvl w:val="0"/>
          <w:numId w:val="4"/>
        </w:numPr>
        <w:spacing w:before="120" w:after="120" w:line="240" w:lineRule="auto"/>
        <w:contextualSpacing w:val="0"/>
        <w:jc w:val="both"/>
        <w:rPr>
          <w:rFonts w:asciiTheme="majorBidi" w:hAnsiTheme="majorBidi" w:cstheme="majorBidi"/>
          <w:i/>
          <w:iCs/>
          <w:sz w:val="24"/>
          <w:szCs w:val="24"/>
        </w:rPr>
      </w:pPr>
      <w:r w:rsidRPr="00E41E1F">
        <w:rPr>
          <w:rFonts w:asciiTheme="majorBidi" w:hAnsiTheme="majorBidi" w:cstheme="majorBidi"/>
          <w:sz w:val="24"/>
          <w:szCs w:val="24"/>
        </w:rPr>
        <w:t>Siekiant gerinti p</w:t>
      </w:r>
      <w:r w:rsidRPr="00E41E1F">
        <w:rPr>
          <w:rFonts w:asciiTheme="majorBidi" w:hAnsiTheme="majorBidi" w:cstheme="majorBidi"/>
          <w:sz w:val="24"/>
          <w:szCs w:val="24"/>
          <w:lang w:eastAsia="lt-LT"/>
        </w:rPr>
        <w:t xml:space="preserve">aslaugų kokybę ir infrastruktūrą </w:t>
      </w:r>
      <w:r w:rsidR="00276746" w:rsidRPr="00E41E1F">
        <w:rPr>
          <w:rFonts w:asciiTheme="majorBidi" w:hAnsiTheme="majorBidi" w:cstheme="majorBidi"/>
          <w:sz w:val="24"/>
          <w:szCs w:val="24"/>
          <w:lang w:eastAsia="lt-LT"/>
        </w:rPr>
        <w:t xml:space="preserve">Klaipėdos regione </w:t>
      </w:r>
      <w:r w:rsidRPr="00E41E1F">
        <w:rPr>
          <w:rFonts w:asciiTheme="majorBidi" w:hAnsiTheme="majorBidi" w:cstheme="majorBidi"/>
          <w:sz w:val="24"/>
          <w:szCs w:val="24"/>
          <w:lang w:eastAsia="lt-LT"/>
        </w:rPr>
        <w:t>numatytos priemonės:</w:t>
      </w:r>
      <w:r w:rsidR="00276746" w:rsidRPr="00E41E1F">
        <w:rPr>
          <w:rFonts w:asciiTheme="majorBidi" w:hAnsiTheme="majorBidi" w:cstheme="majorBidi"/>
          <w:sz w:val="24"/>
          <w:szCs w:val="24"/>
          <w:lang w:eastAsia="lt-LT"/>
        </w:rPr>
        <w:t xml:space="preserve"> </w:t>
      </w:r>
      <w:r w:rsidRPr="00E41E1F">
        <w:rPr>
          <w:rFonts w:asciiTheme="majorBidi" w:hAnsiTheme="majorBidi" w:cstheme="majorBidi"/>
          <w:sz w:val="24"/>
          <w:szCs w:val="24"/>
          <w:lang w:eastAsia="lt-LT"/>
        </w:rPr>
        <w:t>bendrų regioninių produktų vystymas</w:t>
      </w:r>
      <w:r w:rsidR="00276746" w:rsidRPr="00E41E1F">
        <w:rPr>
          <w:rFonts w:asciiTheme="majorBidi" w:hAnsiTheme="majorBidi" w:cstheme="majorBidi"/>
          <w:sz w:val="24"/>
          <w:szCs w:val="24"/>
          <w:lang w:eastAsia="lt-LT"/>
        </w:rPr>
        <w:t xml:space="preserve">, </w:t>
      </w:r>
      <w:r w:rsidRPr="00E41E1F">
        <w:rPr>
          <w:rFonts w:asciiTheme="majorBidi" w:hAnsiTheme="majorBidi" w:cstheme="majorBidi"/>
          <w:sz w:val="24"/>
          <w:szCs w:val="24"/>
        </w:rPr>
        <w:t>inovatyvių turizmo produktų kūrimas</w:t>
      </w:r>
      <w:r w:rsidR="00276746" w:rsidRPr="00E41E1F">
        <w:rPr>
          <w:rFonts w:asciiTheme="majorBidi" w:hAnsiTheme="majorBidi" w:cstheme="majorBidi"/>
          <w:sz w:val="24"/>
          <w:szCs w:val="24"/>
        </w:rPr>
        <w:t xml:space="preserve">, </w:t>
      </w:r>
      <w:r w:rsidRPr="00E41E1F">
        <w:rPr>
          <w:rFonts w:asciiTheme="majorBidi" w:hAnsiTheme="majorBidi" w:cstheme="majorBidi"/>
          <w:sz w:val="24"/>
          <w:szCs w:val="24"/>
        </w:rPr>
        <w:t>medicinos ir sveikatingumo paslaugų turizmo plėtra</w:t>
      </w:r>
      <w:r w:rsidR="00276746" w:rsidRPr="00E41E1F">
        <w:rPr>
          <w:rFonts w:asciiTheme="majorBidi" w:hAnsiTheme="majorBidi" w:cstheme="majorBidi"/>
          <w:sz w:val="24"/>
          <w:szCs w:val="24"/>
        </w:rPr>
        <w:t xml:space="preserve">, </w:t>
      </w:r>
      <w:r w:rsidRPr="00E41E1F">
        <w:rPr>
          <w:rFonts w:asciiTheme="majorBidi" w:hAnsiTheme="majorBidi" w:cstheme="majorBidi"/>
          <w:sz w:val="24"/>
          <w:szCs w:val="24"/>
        </w:rPr>
        <w:t>medžioklinio turizmo skatinimas</w:t>
      </w:r>
      <w:r w:rsidR="00276746" w:rsidRPr="00E41E1F">
        <w:rPr>
          <w:rFonts w:asciiTheme="majorBidi" w:hAnsiTheme="majorBidi" w:cstheme="majorBidi"/>
          <w:sz w:val="24"/>
          <w:szCs w:val="24"/>
        </w:rPr>
        <w:t xml:space="preserve">, </w:t>
      </w:r>
      <w:r w:rsidRPr="00E41E1F">
        <w:rPr>
          <w:rFonts w:asciiTheme="majorBidi" w:hAnsiTheme="majorBidi" w:cstheme="majorBidi"/>
          <w:sz w:val="24"/>
          <w:szCs w:val="24"/>
        </w:rPr>
        <w:t>verslo turizmo plėtros galimybių stiprinimas</w:t>
      </w:r>
      <w:r w:rsidR="00276746" w:rsidRPr="00E41E1F">
        <w:rPr>
          <w:rFonts w:asciiTheme="majorBidi" w:hAnsiTheme="majorBidi" w:cstheme="majorBidi"/>
          <w:sz w:val="24"/>
          <w:szCs w:val="24"/>
        </w:rPr>
        <w:t xml:space="preserve">, </w:t>
      </w:r>
      <w:r w:rsidRPr="00E41E1F">
        <w:rPr>
          <w:rFonts w:asciiTheme="majorBidi" w:hAnsiTheme="majorBidi" w:cstheme="majorBidi"/>
          <w:sz w:val="24"/>
          <w:szCs w:val="24"/>
        </w:rPr>
        <w:t>sveikatinimo (</w:t>
      </w:r>
      <w:proofErr w:type="spellStart"/>
      <w:r w:rsidRPr="00E41E1F">
        <w:rPr>
          <w:rFonts w:asciiTheme="majorBidi" w:hAnsiTheme="majorBidi" w:cstheme="majorBidi"/>
          <w:sz w:val="24"/>
          <w:szCs w:val="24"/>
        </w:rPr>
        <w:t>kurortologinio</w:t>
      </w:r>
      <w:proofErr w:type="spellEnd"/>
      <w:r w:rsidRPr="00E41E1F">
        <w:rPr>
          <w:rFonts w:asciiTheme="majorBidi" w:hAnsiTheme="majorBidi" w:cstheme="majorBidi"/>
          <w:sz w:val="24"/>
          <w:szCs w:val="24"/>
        </w:rPr>
        <w:t>) turizmo plėtra</w:t>
      </w:r>
      <w:r w:rsidR="00276746" w:rsidRPr="00E41E1F">
        <w:rPr>
          <w:rFonts w:asciiTheme="majorBidi" w:hAnsiTheme="majorBidi" w:cstheme="majorBidi"/>
          <w:sz w:val="24"/>
          <w:szCs w:val="24"/>
        </w:rPr>
        <w:t xml:space="preserve">, </w:t>
      </w:r>
      <w:r w:rsidRPr="00E41E1F">
        <w:rPr>
          <w:rFonts w:asciiTheme="majorBidi" w:hAnsiTheme="majorBidi" w:cstheme="majorBidi"/>
          <w:sz w:val="24"/>
          <w:szCs w:val="24"/>
        </w:rPr>
        <w:t>vandens turizmo plėtra</w:t>
      </w:r>
      <w:r w:rsidR="00276746" w:rsidRPr="00E41E1F">
        <w:rPr>
          <w:rFonts w:asciiTheme="majorBidi" w:hAnsiTheme="majorBidi" w:cstheme="majorBidi"/>
          <w:sz w:val="24"/>
          <w:szCs w:val="24"/>
        </w:rPr>
        <w:t xml:space="preserve">, </w:t>
      </w:r>
      <w:r w:rsidRPr="00E41E1F">
        <w:rPr>
          <w:rFonts w:asciiTheme="majorBidi" w:hAnsiTheme="majorBidi" w:cstheme="majorBidi"/>
          <w:sz w:val="24"/>
          <w:szCs w:val="24"/>
        </w:rPr>
        <w:t>gastronominio turizmo</w:t>
      </w:r>
      <w:r w:rsidR="00276746" w:rsidRPr="00E41E1F">
        <w:rPr>
          <w:rFonts w:asciiTheme="majorBidi" w:hAnsiTheme="majorBidi" w:cstheme="majorBidi"/>
          <w:sz w:val="24"/>
          <w:szCs w:val="24"/>
        </w:rPr>
        <w:t xml:space="preserve">, </w:t>
      </w:r>
      <w:r w:rsidRPr="00E41E1F">
        <w:rPr>
          <w:rFonts w:asciiTheme="majorBidi" w:hAnsiTheme="majorBidi" w:cstheme="majorBidi"/>
          <w:sz w:val="24"/>
          <w:szCs w:val="24"/>
        </w:rPr>
        <w:t>tvaraus turizmo skatinimas</w:t>
      </w:r>
      <w:r w:rsidR="00276746" w:rsidRPr="00E41E1F">
        <w:rPr>
          <w:rFonts w:asciiTheme="majorBidi" w:hAnsiTheme="majorBidi" w:cstheme="majorBidi"/>
          <w:sz w:val="24"/>
          <w:szCs w:val="24"/>
        </w:rPr>
        <w:t xml:space="preserve">, </w:t>
      </w:r>
      <w:r w:rsidRPr="00E41E1F">
        <w:rPr>
          <w:rFonts w:asciiTheme="majorBidi" w:hAnsiTheme="majorBidi" w:cstheme="majorBidi"/>
          <w:sz w:val="24"/>
          <w:szCs w:val="24"/>
        </w:rPr>
        <w:t>tolygios regiono turizmo plėtros sektoriniu požiūriu skatinimas</w:t>
      </w:r>
      <w:r w:rsidR="00276746" w:rsidRPr="00E41E1F">
        <w:rPr>
          <w:rFonts w:asciiTheme="majorBidi" w:hAnsiTheme="majorBidi" w:cstheme="majorBidi"/>
          <w:sz w:val="24"/>
          <w:szCs w:val="24"/>
        </w:rPr>
        <w:t xml:space="preserve">, </w:t>
      </w:r>
      <w:r w:rsidRPr="00E41E1F">
        <w:rPr>
          <w:rFonts w:asciiTheme="majorBidi" w:hAnsiTheme="majorBidi" w:cstheme="majorBidi"/>
          <w:sz w:val="24"/>
          <w:szCs w:val="24"/>
        </w:rPr>
        <w:t xml:space="preserve"> bendradarbiavimo skatinimas</w:t>
      </w:r>
      <w:r w:rsidR="00276746" w:rsidRPr="00E41E1F">
        <w:rPr>
          <w:rFonts w:asciiTheme="majorBidi" w:hAnsiTheme="majorBidi" w:cstheme="majorBidi"/>
          <w:sz w:val="24"/>
          <w:szCs w:val="24"/>
        </w:rPr>
        <w:t xml:space="preserve">, </w:t>
      </w:r>
      <w:r w:rsidRPr="00E41E1F">
        <w:rPr>
          <w:rFonts w:asciiTheme="majorBidi" w:hAnsiTheme="majorBidi" w:cstheme="majorBidi"/>
          <w:sz w:val="24"/>
          <w:szCs w:val="24"/>
        </w:rPr>
        <w:t>integralios viešojo transporto sistemos sukūrimas</w:t>
      </w:r>
      <w:r w:rsidR="00276746" w:rsidRPr="00E41E1F">
        <w:rPr>
          <w:rFonts w:asciiTheme="majorBidi" w:hAnsiTheme="majorBidi" w:cstheme="majorBidi"/>
          <w:sz w:val="24"/>
          <w:szCs w:val="24"/>
        </w:rPr>
        <w:t xml:space="preserve">, </w:t>
      </w:r>
      <w:r w:rsidRPr="00E41E1F">
        <w:rPr>
          <w:rFonts w:asciiTheme="majorBidi" w:hAnsiTheme="majorBidi" w:cstheme="majorBidi"/>
          <w:sz w:val="24"/>
          <w:szCs w:val="24"/>
        </w:rPr>
        <w:t>dviračių infrastruktūros gerinimas</w:t>
      </w:r>
      <w:r w:rsidR="00276746" w:rsidRPr="00E41E1F">
        <w:rPr>
          <w:rFonts w:asciiTheme="majorBidi" w:hAnsiTheme="majorBidi" w:cstheme="majorBidi"/>
          <w:sz w:val="24"/>
          <w:szCs w:val="24"/>
        </w:rPr>
        <w:t>, t</w:t>
      </w:r>
      <w:r w:rsidRPr="00E41E1F">
        <w:rPr>
          <w:rFonts w:asciiTheme="majorBidi" w:hAnsiTheme="majorBidi" w:cstheme="majorBidi"/>
          <w:sz w:val="24"/>
          <w:szCs w:val="24"/>
        </w:rPr>
        <w:t>urizmo infrastruktūros prieinamumo neįgaliesiems ir kit</w:t>
      </w:r>
      <w:r w:rsidR="00276746" w:rsidRPr="00E41E1F">
        <w:rPr>
          <w:rFonts w:asciiTheme="majorBidi" w:hAnsiTheme="majorBidi" w:cstheme="majorBidi"/>
          <w:sz w:val="24"/>
          <w:szCs w:val="24"/>
        </w:rPr>
        <w:t>ie</w:t>
      </w:r>
      <w:r w:rsidRPr="00E41E1F">
        <w:rPr>
          <w:rFonts w:asciiTheme="majorBidi" w:hAnsiTheme="majorBidi" w:cstheme="majorBidi"/>
          <w:sz w:val="24"/>
          <w:szCs w:val="24"/>
        </w:rPr>
        <w:t>ms tikslin</w:t>
      </w:r>
      <w:r w:rsidR="00276746" w:rsidRPr="00E41E1F">
        <w:rPr>
          <w:rFonts w:asciiTheme="majorBidi" w:hAnsiTheme="majorBidi" w:cstheme="majorBidi"/>
          <w:sz w:val="24"/>
          <w:szCs w:val="24"/>
        </w:rPr>
        <w:t xml:space="preserve">iams segmentams </w:t>
      </w:r>
      <w:r w:rsidRPr="00E41E1F">
        <w:rPr>
          <w:rFonts w:asciiTheme="majorBidi" w:hAnsiTheme="majorBidi" w:cstheme="majorBidi"/>
          <w:sz w:val="24"/>
          <w:szCs w:val="24"/>
        </w:rPr>
        <w:t>gerinimas</w:t>
      </w:r>
      <w:r w:rsidR="00276746" w:rsidRPr="00E41E1F">
        <w:rPr>
          <w:rFonts w:asciiTheme="majorBidi" w:hAnsiTheme="majorBidi" w:cstheme="majorBidi"/>
          <w:sz w:val="24"/>
          <w:szCs w:val="24"/>
        </w:rPr>
        <w:t>,</w:t>
      </w:r>
      <w:r w:rsidRPr="00E41E1F">
        <w:rPr>
          <w:rFonts w:asciiTheme="majorBidi" w:hAnsiTheme="majorBidi" w:cstheme="majorBidi"/>
          <w:sz w:val="24"/>
          <w:szCs w:val="24"/>
        </w:rPr>
        <w:t xml:space="preserve"> </w:t>
      </w:r>
      <w:r w:rsidR="00276746" w:rsidRPr="00E41E1F">
        <w:rPr>
          <w:rFonts w:asciiTheme="majorBidi" w:hAnsiTheme="majorBidi" w:cstheme="majorBidi"/>
          <w:sz w:val="24"/>
          <w:szCs w:val="24"/>
        </w:rPr>
        <w:t xml:space="preserve">nemokamo bevielio interneto ryšio viešosiose regiono erdvėse plėtra, </w:t>
      </w:r>
      <w:r w:rsidRPr="00E41E1F">
        <w:rPr>
          <w:rFonts w:asciiTheme="majorBidi" w:hAnsiTheme="majorBidi" w:cstheme="majorBidi"/>
          <w:sz w:val="24"/>
          <w:szCs w:val="24"/>
        </w:rPr>
        <w:t>būtinos turizmo infrastruktūros regiono turistinėse vietovėse plėtra (informacinės aikštelės, tualetai, apšvietimas ir pan.</w:t>
      </w:r>
      <w:r w:rsidR="00276746" w:rsidRPr="00E41E1F">
        <w:rPr>
          <w:rFonts w:asciiTheme="majorBidi" w:hAnsiTheme="majorBidi" w:cstheme="majorBidi"/>
          <w:sz w:val="24"/>
          <w:szCs w:val="24"/>
        </w:rPr>
        <w:t xml:space="preserve">) </w:t>
      </w:r>
      <w:r w:rsidRPr="00E41E1F">
        <w:rPr>
          <w:rFonts w:asciiTheme="majorBidi" w:hAnsiTheme="majorBidi" w:cstheme="majorBidi"/>
          <w:sz w:val="24"/>
          <w:szCs w:val="24"/>
        </w:rPr>
        <w:t>ir kt.</w:t>
      </w:r>
    </w:p>
    <w:p w14:paraId="129FB2A6" w14:textId="46D2E18B" w:rsidR="00490E9C" w:rsidRPr="00E41E1F" w:rsidRDefault="005D7D88" w:rsidP="00490E9C">
      <w:pPr>
        <w:pStyle w:val="Sraopastraipa"/>
        <w:numPr>
          <w:ilvl w:val="0"/>
          <w:numId w:val="4"/>
        </w:numPr>
        <w:autoSpaceDE w:val="0"/>
        <w:autoSpaceDN w:val="0"/>
        <w:adjustRightInd w:val="0"/>
        <w:spacing w:before="120" w:after="120" w:line="240" w:lineRule="auto"/>
        <w:contextualSpacing w:val="0"/>
        <w:jc w:val="both"/>
        <w:rPr>
          <w:rFonts w:asciiTheme="majorBidi" w:hAnsiTheme="majorBidi" w:cstheme="majorBidi"/>
          <w:sz w:val="24"/>
          <w:szCs w:val="24"/>
        </w:rPr>
      </w:pPr>
      <w:r w:rsidRPr="00E41E1F">
        <w:rPr>
          <w:rFonts w:asciiTheme="majorBidi" w:hAnsiTheme="majorBidi" w:cstheme="majorBidi"/>
          <w:sz w:val="24"/>
          <w:szCs w:val="24"/>
        </w:rPr>
        <w:t>Šiuo metu galiojančiuose planavimo dokumentuose nurodyta, kad e</w:t>
      </w:r>
      <w:r w:rsidR="00490E9C" w:rsidRPr="00E41E1F">
        <w:rPr>
          <w:rFonts w:asciiTheme="majorBidi" w:hAnsiTheme="majorBidi" w:cstheme="majorBidi"/>
          <w:sz w:val="24"/>
          <w:szCs w:val="24"/>
        </w:rPr>
        <w:t xml:space="preserve">sama Klaipėdos rajono savivaldybės specializacija – vandens, aktyvus, kaimo ir gamtinis turizmas; norima plėtoti specializacija – </w:t>
      </w:r>
      <w:bookmarkStart w:id="65" w:name="_Hlk47970075"/>
      <w:r w:rsidR="00490E9C" w:rsidRPr="00E41E1F">
        <w:rPr>
          <w:rFonts w:asciiTheme="majorBidi" w:hAnsiTheme="majorBidi" w:cstheme="majorBidi"/>
          <w:sz w:val="24"/>
          <w:szCs w:val="24"/>
        </w:rPr>
        <w:t xml:space="preserve">pajūrio ir jūrinis, vandens ir aktyvus turizmas </w:t>
      </w:r>
      <w:bookmarkEnd w:id="65"/>
      <w:r w:rsidR="00490E9C" w:rsidRPr="00E41E1F">
        <w:rPr>
          <w:rFonts w:asciiTheme="majorBidi" w:hAnsiTheme="majorBidi" w:cstheme="majorBidi"/>
          <w:sz w:val="24"/>
          <w:szCs w:val="24"/>
        </w:rPr>
        <w:t>(neplanuojama vystyti miesto, kultūrinio, sveikatingumo ir dalykinio turizmo).</w:t>
      </w:r>
    </w:p>
    <w:p w14:paraId="65CC4E5E" w14:textId="19E7999B" w:rsidR="00276746" w:rsidRPr="00E41E1F" w:rsidRDefault="00486C53" w:rsidP="0019006F">
      <w:pPr>
        <w:pStyle w:val="Sraopastraipa"/>
        <w:numPr>
          <w:ilvl w:val="0"/>
          <w:numId w:val="6"/>
        </w:numPr>
        <w:spacing w:before="120" w:after="120" w:line="240" w:lineRule="auto"/>
        <w:contextualSpacing w:val="0"/>
        <w:jc w:val="both"/>
        <w:rPr>
          <w:rFonts w:asciiTheme="majorBidi" w:hAnsiTheme="majorBidi" w:cstheme="majorBidi"/>
          <w:sz w:val="24"/>
          <w:szCs w:val="24"/>
        </w:rPr>
      </w:pPr>
      <w:r w:rsidRPr="00E41E1F">
        <w:rPr>
          <w:rFonts w:asciiTheme="majorBidi" w:hAnsiTheme="majorBidi" w:cstheme="majorBidi"/>
          <w:sz w:val="24"/>
          <w:szCs w:val="24"/>
        </w:rPr>
        <w:t>Klaipėdos rajon</w:t>
      </w:r>
      <w:r w:rsidR="00276746" w:rsidRPr="00E41E1F">
        <w:rPr>
          <w:rFonts w:asciiTheme="majorBidi" w:hAnsiTheme="majorBidi" w:cstheme="majorBidi"/>
          <w:sz w:val="24"/>
          <w:szCs w:val="24"/>
        </w:rPr>
        <w:t>o turizmo</w:t>
      </w:r>
      <w:r w:rsidR="00490E9C" w:rsidRPr="00E41E1F">
        <w:rPr>
          <w:rFonts w:asciiTheme="majorBidi" w:hAnsiTheme="majorBidi" w:cstheme="majorBidi"/>
          <w:sz w:val="24"/>
          <w:szCs w:val="24"/>
        </w:rPr>
        <w:t xml:space="preserve"> </w:t>
      </w:r>
      <w:r w:rsidR="00276746" w:rsidRPr="00E41E1F">
        <w:rPr>
          <w:rFonts w:asciiTheme="majorBidi" w:hAnsiTheme="majorBidi" w:cstheme="majorBidi"/>
          <w:sz w:val="24"/>
          <w:szCs w:val="24"/>
        </w:rPr>
        <w:t>plėtr</w:t>
      </w:r>
      <w:r w:rsidR="00490E9C" w:rsidRPr="00E41E1F">
        <w:rPr>
          <w:rFonts w:asciiTheme="majorBidi" w:hAnsiTheme="majorBidi" w:cstheme="majorBidi"/>
          <w:sz w:val="24"/>
          <w:szCs w:val="24"/>
        </w:rPr>
        <w:t xml:space="preserve">os prioritetai siejami </w:t>
      </w:r>
      <w:r w:rsidR="00276746" w:rsidRPr="00E41E1F">
        <w:rPr>
          <w:rFonts w:asciiTheme="majorBidi" w:hAnsiTheme="majorBidi" w:cstheme="majorBidi"/>
          <w:sz w:val="24"/>
          <w:szCs w:val="24"/>
        </w:rPr>
        <w:t xml:space="preserve">su </w:t>
      </w:r>
      <w:r w:rsidRPr="00E41E1F">
        <w:rPr>
          <w:rFonts w:asciiTheme="majorBidi" w:hAnsiTheme="majorBidi" w:cstheme="majorBidi"/>
          <w:sz w:val="24"/>
          <w:szCs w:val="24"/>
        </w:rPr>
        <w:t>vidaus vandenų panaudojim</w:t>
      </w:r>
      <w:r w:rsidR="00276746" w:rsidRPr="00E41E1F">
        <w:rPr>
          <w:rFonts w:asciiTheme="majorBidi" w:hAnsiTheme="majorBidi" w:cstheme="majorBidi"/>
          <w:sz w:val="24"/>
          <w:szCs w:val="24"/>
        </w:rPr>
        <w:t>o</w:t>
      </w:r>
      <w:r w:rsidRPr="00E41E1F">
        <w:rPr>
          <w:rFonts w:asciiTheme="majorBidi" w:hAnsiTheme="majorBidi" w:cstheme="majorBidi"/>
          <w:sz w:val="24"/>
          <w:szCs w:val="24"/>
        </w:rPr>
        <w:t xml:space="preserve"> susisiekimo ir turizmo reikmėms</w:t>
      </w:r>
      <w:r w:rsidR="00276746" w:rsidRPr="00E41E1F">
        <w:rPr>
          <w:rFonts w:asciiTheme="majorBidi" w:hAnsiTheme="majorBidi" w:cstheme="majorBidi"/>
          <w:sz w:val="24"/>
          <w:szCs w:val="24"/>
        </w:rPr>
        <w:t xml:space="preserve"> didinimu, </w:t>
      </w:r>
      <w:r w:rsidRPr="00E41E1F">
        <w:rPr>
          <w:rFonts w:asciiTheme="majorBidi" w:hAnsiTheme="majorBidi" w:cstheme="majorBidi"/>
          <w:sz w:val="24"/>
          <w:szCs w:val="24"/>
        </w:rPr>
        <w:t>susisiekimo dviračiais sąlyg</w:t>
      </w:r>
      <w:r w:rsidR="00276746" w:rsidRPr="00E41E1F">
        <w:rPr>
          <w:rFonts w:asciiTheme="majorBidi" w:hAnsiTheme="majorBidi" w:cstheme="majorBidi"/>
          <w:sz w:val="24"/>
          <w:szCs w:val="24"/>
        </w:rPr>
        <w:t>ų gerinimu, t</w:t>
      </w:r>
      <w:r w:rsidRPr="00E41E1F">
        <w:rPr>
          <w:rFonts w:asciiTheme="majorBidi" w:hAnsiTheme="majorBidi" w:cstheme="majorBidi"/>
          <w:sz w:val="24"/>
          <w:szCs w:val="24"/>
        </w:rPr>
        <w:t>urizmo skatinim</w:t>
      </w:r>
      <w:r w:rsidR="00276746" w:rsidRPr="00E41E1F">
        <w:rPr>
          <w:rFonts w:asciiTheme="majorBidi" w:hAnsiTheme="majorBidi" w:cstheme="majorBidi"/>
          <w:sz w:val="24"/>
          <w:szCs w:val="24"/>
        </w:rPr>
        <w:t>u</w:t>
      </w:r>
      <w:r w:rsidRPr="00E41E1F">
        <w:rPr>
          <w:rFonts w:asciiTheme="majorBidi" w:hAnsiTheme="majorBidi" w:cstheme="majorBidi"/>
          <w:sz w:val="24"/>
          <w:szCs w:val="24"/>
        </w:rPr>
        <w:t xml:space="preserve"> ir infrastruktūros plėtra panaudojant skirtingas transporto rūšis (turizmo infrastruktūros ir paslaugų plėtra; Minijos vandens turizmo trasos plėtra).</w:t>
      </w:r>
    </w:p>
    <w:p w14:paraId="35AD3C00" w14:textId="7AE25343" w:rsidR="00276746" w:rsidRPr="00E41E1F" w:rsidRDefault="005D7D88" w:rsidP="0019006F">
      <w:pPr>
        <w:pStyle w:val="Sraopastraipa"/>
        <w:numPr>
          <w:ilvl w:val="0"/>
          <w:numId w:val="10"/>
        </w:numPr>
        <w:autoSpaceDE w:val="0"/>
        <w:autoSpaceDN w:val="0"/>
        <w:adjustRightInd w:val="0"/>
        <w:spacing w:before="120" w:after="120" w:line="240" w:lineRule="auto"/>
        <w:contextualSpacing w:val="0"/>
        <w:jc w:val="both"/>
        <w:rPr>
          <w:rFonts w:asciiTheme="majorBidi" w:hAnsiTheme="majorBidi" w:cstheme="majorBidi"/>
          <w:sz w:val="24"/>
          <w:szCs w:val="24"/>
        </w:rPr>
      </w:pPr>
      <w:r w:rsidRPr="00E41E1F">
        <w:rPr>
          <w:rFonts w:asciiTheme="majorBidi" w:hAnsiTheme="majorBidi" w:cstheme="majorBidi"/>
          <w:sz w:val="24"/>
          <w:szCs w:val="24"/>
        </w:rPr>
        <w:t xml:space="preserve">2019 m. Klaipėdos rajono savivaldybės teritorijos bendrajame plane pažymima, kad </w:t>
      </w:r>
      <w:r w:rsidR="00276746" w:rsidRPr="00E41E1F">
        <w:rPr>
          <w:rFonts w:asciiTheme="majorBidi" w:hAnsiTheme="majorBidi" w:cstheme="majorBidi"/>
          <w:sz w:val="24"/>
          <w:szCs w:val="24"/>
        </w:rPr>
        <w:t xml:space="preserve">Klaipėdos </w:t>
      </w:r>
      <w:r w:rsidR="00486C53" w:rsidRPr="00E41E1F">
        <w:rPr>
          <w:rFonts w:asciiTheme="majorBidi" w:hAnsiTheme="majorBidi" w:cstheme="majorBidi"/>
          <w:sz w:val="24"/>
          <w:szCs w:val="24"/>
        </w:rPr>
        <w:t xml:space="preserve">rajono rekreacinėje sistemoje be tradicinių turizmo centrų, kuriais </w:t>
      </w:r>
      <w:r w:rsidR="00490E9C" w:rsidRPr="00E41E1F">
        <w:rPr>
          <w:rFonts w:asciiTheme="majorBidi" w:hAnsiTheme="majorBidi" w:cstheme="majorBidi"/>
          <w:sz w:val="24"/>
          <w:szCs w:val="24"/>
        </w:rPr>
        <w:t>išskiriamas</w:t>
      </w:r>
      <w:r w:rsidR="00486C53" w:rsidRPr="00E41E1F">
        <w:rPr>
          <w:rFonts w:asciiTheme="majorBidi" w:hAnsiTheme="majorBidi" w:cstheme="majorBidi"/>
          <w:sz w:val="24"/>
          <w:szCs w:val="24"/>
        </w:rPr>
        <w:t xml:space="preserve"> savivaldybės centras (Gargždai) bei Pajūrio regioninio parko centras (</w:t>
      </w:r>
      <w:proofErr w:type="spellStart"/>
      <w:r w:rsidR="00486C53" w:rsidRPr="00E41E1F">
        <w:rPr>
          <w:rFonts w:asciiTheme="majorBidi" w:hAnsiTheme="majorBidi" w:cstheme="majorBidi"/>
          <w:sz w:val="24"/>
          <w:szCs w:val="24"/>
        </w:rPr>
        <w:t>Karklė</w:t>
      </w:r>
      <w:proofErr w:type="spellEnd"/>
      <w:r w:rsidR="00486C53" w:rsidRPr="00E41E1F">
        <w:rPr>
          <w:rFonts w:asciiTheme="majorBidi" w:hAnsiTheme="majorBidi" w:cstheme="majorBidi"/>
          <w:sz w:val="24"/>
          <w:szCs w:val="24"/>
        </w:rPr>
        <w:t xml:space="preserve">), svarbiais pažintinio turizmo centrais jau pradeda tapti Priekulė ir Dreverna. </w:t>
      </w:r>
      <w:r w:rsidR="00F221AC" w:rsidRPr="00E41E1F">
        <w:rPr>
          <w:rFonts w:asciiTheme="majorBidi" w:hAnsiTheme="majorBidi" w:cstheme="majorBidi"/>
          <w:sz w:val="24"/>
          <w:szCs w:val="24"/>
        </w:rPr>
        <w:lastRenderedPageBreak/>
        <w:t>Bendrajame plane nurodoma, kad k</w:t>
      </w:r>
      <w:r w:rsidR="00486C53" w:rsidRPr="00E41E1F">
        <w:rPr>
          <w:rFonts w:asciiTheme="majorBidi" w:hAnsiTheme="majorBidi" w:cstheme="majorBidi"/>
          <w:sz w:val="24"/>
          <w:szCs w:val="24"/>
        </w:rPr>
        <w:t xml:space="preserve">aip lokalinius turizmo aptarnavimo centrus tikslinga būtų vystyti Kretingalę, Agluonėnus, </w:t>
      </w:r>
      <w:proofErr w:type="spellStart"/>
      <w:r w:rsidR="00486C53" w:rsidRPr="00E41E1F">
        <w:rPr>
          <w:rFonts w:asciiTheme="majorBidi" w:hAnsiTheme="majorBidi" w:cstheme="majorBidi"/>
          <w:sz w:val="24"/>
          <w:szCs w:val="24"/>
        </w:rPr>
        <w:t>Veiviržėnus</w:t>
      </w:r>
      <w:proofErr w:type="spellEnd"/>
      <w:r w:rsidR="00486C53" w:rsidRPr="00E41E1F">
        <w:rPr>
          <w:rFonts w:asciiTheme="majorBidi" w:hAnsiTheme="majorBidi" w:cstheme="majorBidi"/>
          <w:sz w:val="24"/>
          <w:szCs w:val="24"/>
        </w:rPr>
        <w:t xml:space="preserve">, Judrėnus, </w:t>
      </w:r>
      <w:proofErr w:type="spellStart"/>
      <w:r w:rsidR="00486C53" w:rsidRPr="00E41E1F">
        <w:rPr>
          <w:rFonts w:asciiTheme="majorBidi" w:hAnsiTheme="majorBidi" w:cstheme="majorBidi"/>
          <w:sz w:val="24"/>
          <w:szCs w:val="24"/>
        </w:rPr>
        <w:t>Vėžaičius</w:t>
      </w:r>
      <w:proofErr w:type="spellEnd"/>
      <w:r w:rsidR="00486C53" w:rsidRPr="00E41E1F">
        <w:rPr>
          <w:rFonts w:asciiTheme="majorBidi" w:hAnsiTheme="majorBidi" w:cstheme="majorBidi"/>
          <w:sz w:val="24"/>
          <w:szCs w:val="24"/>
        </w:rPr>
        <w:t xml:space="preserve">, </w:t>
      </w:r>
      <w:proofErr w:type="spellStart"/>
      <w:r w:rsidR="00486C53" w:rsidRPr="00E41E1F">
        <w:rPr>
          <w:rFonts w:asciiTheme="majorBidi" w:hAnsiTheme="majorBidi" w:cstheme="majorBidi"/>
          <w:sz w:val="24"/>
          <w:szCs w:val="24"/>
        </w:rPr>
        <w:t>Svencelę</w:t>
      </w:r>
      <w:proofErr w:type="spellEnd"/>
      <w:r w:rsidR="00486C53" w:rsidRPr="00E41E1F">
        <w:rPr>
          <w:rFonts w:asciiTheme="majorBidi" w:hAnsiTheme="majorBidi" w:cstheme="majorBidi"/>
          <w:sz w:val="24"/>
          <w:szCs w:val="24"/>
        </w:rPr>
        <w:t>.</w:t>
      </w:r>
    </w:p>
    <w:p w14:paraId="2CB6FCFC" w14:textId="5C6E6024" w:rsidR="00276746" w:rsidRPr="00E41E1F" w:rsidRDefault="00486C53" w:rsidP="0019006F">
      <w:pPr>
        <w:pStyle w:val="Sraopastraipa"/>
        <w:numPr>
          <w:ilvl w:val="0"/>
          <w:numId w:val="14"/>
        </w:numPr>
        <w:autoSpaceDE w:val="0"/>
        <w:autoSpaceDN w:val="0"/>
        <w:adjustRightInd w:val="0"/>
        <w:spacing w:before="120" w:after="120" w:line="240" w:lineRule="auto"/>
        <w:contextualSpacing w:val="0"/>
        <w:jc w:val="both"/>
        <w:rPr>
          <w:rFonts w:asciiTheme="majorBidi" w:hAnsiTheme="majorBidi" w:cstheme="majorBidi"/>
          <w:sz w:val="24"/>
          <w:szCs w:val="24"/>
        </w:rPr>
      </w:pPr>
      <w:r w:rsidRPr="00E41E1F">
        <w:rPr>
          <w:rFonts w:asciiTheme="majorBidi" w:hAnsiTheme="majorBidi" w:cstheme="majorBidi"/>
          <w:sz w:val="24"/>
          <w:szCs w:val="24"/>
        </w:rPr>
        <w:t>Rekreacinės infrastruktūros vystymas Klaipėdos rajone</w:t>
      </w:r>
      <w:r w:rsidR="009D6173" w:rsidRPr="00E41E1F">
        <w:rPr>
          <w:rFonts w:asciiTheme="majorBidi" w:hAnsiTheme="majorBidi" w:cstheme="majorBidi"/>
          <w:sz w:val="24"/>
          <w:szCs w:val="24"/>
        </w:rPr>
        <w:t xml:space="preserve"> siejamas su </w:t>
      </w:r>
      <w:r w:rsidRPr="00E41E1F">
        <w:rPr>
          <w:rFonts w:asciiTheme="majorBidi" w:hAnsiTheme="majorBidi" w:cstheme="majorBidi"/>
          <w:sz w:val="24"/>
          <w:szCs w:val="24"/>
        </w:rPr>
        <w:t xml:space="preserve">pliažų, miško parkų, </w:t>
      </w:r>
      <w:r w:rsidR="00276746" w:rsidRPr="00E41E1F">
        <w:rPr>
          <w:rFonts w:asciiTheme="majorBidi" w:hAnsiTheme="majorBidi" w:cstheme="majorBidi"/>
          <w:sz w:val="24"/>
          <w:szCs w:val="24"/>
        </w:rPr>
        <w:t>turizmo informacijos centrų, turizmo kompleksų, apgyvendinimo ir maitinimo paslaugų,</w:t>
      </w:r>
      <w:r w:rsidRPr="00E41E1F">
        <w:rPr>
          <w:rFonts w:asciiTheme="majorBidi" w:hAnsiTheme="majorBidi" w:cstheme="majorBidi"/>
          <w:sz w:val="24"/>
          <w:szCs w:val="24"/>
        </w:rPr>
        <w:t xml:space="preserve"> sporto </w:t>
      </w:r>
      <w:r w:rsidR="00276746" w:rsidRPr="00E41E1F">
        <w:rPr>
          <w:rFonts w:asciiTheme="majorBidi" w:hAnsiTheme="majorBidi" w:cstheme="majorBidi"/>
          <w:sz w:val="24"/>
          <w:szCs w:val="24"/>
        </w:rPr>
        <w:t>aikštynų</w:t>
      </w:r>
      <w:r w:rsidRPr="00E41E1F">
        <w:rPr>
          <w:rFonts w:asciiTheme="majorBidi" w:hAnsiTheme="majorBidi" w:cstheme="majorBidi"/>
          <w:sz w:val="24"/>
          <w:szCs w:val="24"/>
        </w:rPr>
        <w:t xml:space="preserve"> ar </w:t>
      </w:r>
      <w:r w:rsidR="00276746" w:rsidRPr="00E41E1F">
        <w:rPr>
          <w:rFonts w:asciiTheme="majorBidi" w:hAnsiTheme="majorBidi" w:cstheme="majorBidi"/>
          <w:sz w:val="24"/>
          <w:szCs w:val="24"/>
        </w:rPr>
        <w:t>panašios</w:t>
      </w:r>
      <w:r w:rsidRPr="00E41E1F">
        <w:rPr>
          <w:rFonts w:asciiTheme="majorBidi" w:hAnsiTheme="majorBidi" w:cstheme="majorBidi"/>
          <w:sz w:val="24"/>
          <w:szCs w:val="24"/>
        </w:rPr>
        <w:t xml:space="preserve"> rekreacinės infrastruktūros objektų kūrim</w:t>
      </w:r>
      <w:r w:rsidR="009D6173" w:rsidRPr="00E41E1F">
        <w:rPr>
          <w:rFonts w:asciiTheme="majorBidi" w:hAnsiTheme="majorBidi" w:cstheme="majorBidi"/>
          <w:sz w:val="24"/>
          <w:szCs w:val="24"/>
        </w:rPr>
        <w:t>u</w:t>
      </w:r>
      <w:r w:rsidRPr="00E41E1F">
        <w:rPr>
          <w:rFonts w:asciiTheme="majorBidi" w:hAnsiTheme="majorBidi" w:cstheme="majorBidi"/>
          <w:sz w:val="24"/>
          <w:szCs w:val="24"/>
        </w:rPr>
        <w:t xml:space="preserve">. </w:t>
      </w:r>
    </w:p>
    <w:p w14:paraId="3D8FDD52" w14:textId="5E12A027" w:rsidR="00276746" w:rsidRPr="00E41E1F" w:rsidRDefault="009853E7" w:rsidP="0019006F">
      <w:pPr>
        <w:pStyle w:val="Sraopastraipa"/>
        <w:numPr>
          <w:ilvl w:val="0"/>
          <w:numId w:val="14"/>
        </w:numPr>
        <w:autoSpaceDE w:val="0"/>
        <w:autoSpaceDN w:val="0"/>
        <w:adjustRightInd w:val="0"/>
        <w:spacing w:before="120" w:after="120" w:line="240" w:lineRule="auto"/>
        <w:contextualSpacing w:val="0"/>
        <w:jc w:val="both"/>
        <w:rPr>
          <w:rFonts w:asciiTheme="majorBidi" w:hAnsiTheme="majorBidi" w:cstheme="majorBidi"/>
          <w:sz w:val="24"/>
          <w:szCs w:val="24"/>
        </w:rPr>
      </w:pPr>
      <w:r w:rsidRPr="00E41E1F">
        <w:rPr>
          <w:rFonts w:asciiTheme="majorBidi" w:hAnsiTheme="majorBidi" w:cstheme="majorBidi"/>
          <w:sz w:val="24"/>
          <w:szCs w:val="24"/>
        </w:rPr>
        <w:t>Remiantis</w:t>
      </w:r>
      <w:r w:rsidR="005D7D88" w:rsidRPr="00E41E1F">
        <w:rPr>
          <w:rFonts w:asciiTheme="majorBidi" w:hAnsiTheme="majorBidi" w:cstheme="majorBidi"/>
          <w:sz w:val="24"/>
          <w:szCs w:val="24"/>
        </w:rPr>
        <w:t xml:space="preserve"> 2019 m. Klaipėdos rajono savivaldybės teritorijos bendr</w:t>
      </w:r>
      <w:r w:rsidRPr="00E41E1F">
        <w:rPr>
          <w:rFonts w:asciiTheme="majorBidi" w:hAnsiTheme="majorBidi" w:cstheme="majorBidi"/>
          <w:sz w:val="24"/>
          <w:szCs w:val="24"/>
        </w:rPr>
        <w:t>ojo plano sprendiniais, Klaipėdos rajono rekreacinių teritorijų vystymas apima</w:t>
      </w:r>
      <w:r w:rsidR="009D6173" w:rsidRPr="00E41E1F">
        <w:rPr>
          <w:rFonts w:asciiTheme="majorBidi" w:hAnsiTheme="majorBidi" w:cstheme="majorBidi"/>
          <w:sz w:val="24"/>
          <w:szCs w:val="24"/>
        </w:rPr>
        <w:t xml:space="preserve"> </w:t>
      </w:r>
      <w:r w:rsidR="00486C53" w:rsidRPr="00E41E1F">
        <w:rPr>
          <w:rFonts w:asciiTheme="majorBidi" w:hAnsiTheme="majorBidi" w:cstheme="majorBidi"/>
          <w:sz w:val="24"/>
          <w:szCs w:val="24"/>
        </w:rPr>
        <w:t>temini</w:t>
      </w:r>
      <w:r w:rsidRPr="00E41E1F">
        <w:rPr>
          <w:rFonts w:asciiTheme="majorBidi" w:hAnsiTheme="majorBidi" w:cstheme="majorBidi"/>
          <w:sz w:val="24"/>
          <w:szCs w:val="24"/>
        </w:rPr>
        <w:t>ų</w:t>
      </w:r>
      <w:r w:rsidR="009D6173" w:rsidRPr="00E41E1F">
        <w:rPr>
          <w:rFonts w:asciiTheme="majorBidi" w:hAnsiTheme="majorBidi" w:cstheme="majorBidi"/>
          <w:sz w:val="24"/>
          <w:szCs w:val="24"/>
        </w:rPr>
        <w:t xml:space="preserve"> </w:t>
      </w:r>
      <w:r w:rsidR="00486C53" w:rsidRPr="00E41E1F">
        <w:rPr>
          <w:rFonts w:asciiTheme="majorBidi" w:hAnsiTheme="majorBidi" w:cstheme="majorBidi"/>
          <w:sz w:val="24"/>
          <w:szCs w:val="24"/>
        </w:rPr>
        <w:t>rekreacijos infrastruktūros objekt</w:t>
      </w:r>
      <w:r w:rsidRPr="00E41E1F">
        <w:rPr>
          <w:rFonts w:asciiTheme="majorBidi" w:hAnsiTheme="majorBidi" w:cstheme="majorBidi"/>
          <w:sz w:val="24"/>
          <w:szCs w:val="24"/>
        </w:rPr>
        <w:t>ų</w:t>
      </w:r>
      <w:r w:rsidR="004553C8">
        <w:rPr>
          <w:rFonts w:asciiTheme="majorBidi" w:hAnsiTheme="majorBidi" w:cstheme="majorBidi"/>
          <w:sz w:val="24"/>
          <w:szCs w:val="24"/>
        </w:rPr>
        <w:t>,</w:t>
      </w:r>
      <w:r w:rsidR="009D6173" w:rsidRPr="00E41E1F">
        <w:rPr>
          <w:rFonts w:asciiTheme="majorBidi" w:hAnsiTheme="majorBidi" w:cstheme="majorBidi"/>
          <w:sz w:val="24"/>
          <w:szCs w:val="24"/>
        </w:rPr>
        <w:t xml:space="preserve"> t.</w:t>
      </w:r>
      <w:r w:rsidR="00A73627">
        <w:rPr>
          <w:rFonts w:asciiTheme="majorBidi" w:hAnsiTheme="majorBidi" w:cstheme="majorBidi"/>
          <w:sz w:val="24"/>
          <w:szCs w:val="24"/>
        </w:rPr>
        <w:t xml:space="preserve"> </w:t>
      </w:r>
      <w:r w:rsidR="009D6173" w:rsidRPr="00E41E1F">
        <w:rPr>
          <w:rFonts w:asciiTheme="majorBidi" w:hAnsiTheme="majorBidi" w:cstheme="majorBidi"/>
          <w:sz w:val="24"/>
          <w:szCs w:val="24"/>
        </w:rPr>
        <w:t xml:space="preserve">y. </w:t>
      </w:r>
      <w:r w:rsidR="00486C53" w:rsidRPr="00E41E1F">
        <w:rPr>
          <w:rFonts w:asciiTheme="majorBidi" w:hAnsiTheme="majorBidi" w:cstheme="majorBidi"/>
          <w:sz w:val="24"/>
          <w:szCs w:val="24"/>
        </w:rPr>
        <w:t>park</w:t>
      </w:r>
      <w:r w:rsidRPr="00E41E1F">
        <w:rPr>
          <w:rFonts w:asciiTheme="majorBidi" w:hAnsiTheme="majorBidi" w:cstheme="majorBidi"/>
          <w:sz w:val="24"/>
          <w:szCs w:val="24"/>
        </w:rPr>
        <w:t>ų</w:t>
      </w:r>
      <w:r w:rsidR="00486C53" w:rsidRPr="00E41E1F">
        <w:rPr>
          <w:rFonts w:asciiTheme="majorBidi" w:hAnsiTheme="majorBidi" w:cstheme="majorBidi"/>
          <w:sz w:val="24"/>
          <w:szCs w:val="24"/>
        </w:rPr>
        <w:t>, galinči</w:t>
      </w:r>
      <w:r w:rsidRPr="00E41E1F">
        <w:rPr>
          <w:rFonts w:asciiTheme="majorBidi" w:hAnsiTheme="majorBidi" w:cstheme="majorBidi"/>
          <w:sz w:val="24"/>
          <w:szCs w:val="24"/>
        </w:rPr>
        <w:t>ų</w:t>
      </w:r>
      <w:r w:rsidR="00486C53" w:rsidRPr="00E41E1F">
        <w:rPr>
          <w:rFonts w:asciiTheme="majorBidi" w:hAnsiTheme="majorBidi" w:cstheme="majorBidi"/>
          <w:sz w:val="24"/>
          <w:szCs w:val="24"/>
        </w:rPr>
        <w:t xml:space="preserve"> reprezentuoti savivaldyb</w:t>
      </w:r>
      <w:r w:rsidRPr="00E41E1F">
        <w:rPr>
          <w:rFonts w:asciiTheme="majorBidi" w:hAnsiTheme="majorBidi" w:cstheme="majorBidi"/>
          <w:sz w:val="24"/>
          <w:szCs w:val="24"/>
        </w:rPr>
        <w:t>ės</w:t>
      </w:r>
      <w:r w:rsidR="00486C53" w:rsidRPr="00E41E1F">
        <w:rPr>
          <w:rFonts w:asciiTheme="majorBidi" w:hAnsiTheme="majorBidi" w:cstheme="majorBidi"/>
          <w:sz w:val="24"/>
          <w:szCs w:val="24"/>
        </w:rPr>
        <w:t xml:space="preserve"> specifiką ir padėti formuoti įvaizdį</w:t>
      </w:r>
      <w:r w:rsidR="009D6173" w:rsidRPr="00E41E1F">
        <w:rPr>
          <w:rFonts w:asciiTheme="majorBidi" w:hAnsiTheme="majorBidi" w:cstheme="majorBidi"/>
          <w:sz w:val="24"/>
          <w:szCs w:val="24"/>
        </w:rPr>
        <w:t xml:space="preserve"> (</w:t>
      </w:r>
      <w:r w:rsidR="00276746" w:rsidRPr="00E41E1F">
        <w:rPr>
          <w:rFonts w:asciiTheme="majorBidi" w:hAnsiTheme="majorBidi" w:cstheme="majorBidi"/>
          <w:sz w:val="24"/>
          <w:szCs w:val="24"/>
        </w:rPr>
        <w:t>p</w:t>
      </w:r>
      <w:r w:rsidR="00486C53" w:rsidRPr="00E41E1F">
        <w:rPr>
          <w:rFonts w:asciiTheme="majorBidi" w:hAnsiTheme="majorBidi" w:cstheme="majorBidi"/>
          <w:sz w:val="24"/>
          <w:szCs w:val="24"/>
        </w:rPr>
        <w:t xml:space="preserve">erspektyviomis idėjomis šiam tikslui galėtų būti senųjų baltiškųjų </w:t>
      </w:r>
      <w:proofErr w:type="spellStart"/>
      <w:r w:rsidR="00486C53" w:rsidRPr="00E41E1F">
        <w:rPr>
          <w:rFonts w:asciiTheme="majorBidi" w:hAnsiTheme="majorBidi" w:cstheme="majorBidi"/>
          <w:sz w:val="24"/>
          <w:szCs w:val="24"/>
        </w:rPr>
        <w:t>Lamatos</w:t>
      </w:r>
      <w:proofErr w:type="spellEnd"/>
      <w:r w:rsidR="00486C53" w:rsidRPr="00E41E1F">
        <w:rPr>
          <w:rFonts w:asciiTheme="majorBidi" w:hAnsiTheme="majorBidi" w:cstheme="majorBidi"/>
          <w:sz w:val="24"/>
          <w:szCs w:val="24"/>
        </w:rPr>
        <w:t xml:space="preserve"> ir </w:t>
      </w:r>
      <w:proofErr w:type="spellStart"/>
      <w:r w:rsidR="00486C53" w:rsidRPr="00E41E1F">
        <w:rPr>
          <w:rFonts w:asciiTheme="majorBidi" w:hAnsiTheme="majorBidi" w:cstheme="majorBidi"/>
          <w:sz w:val="24"/>
          <w:szCs w:val="24"/>
        </w:rPr>
        <w:t>Pilsoto</w:t>
      </w:r>
      <w:proofErr w:type="spellEnd"/>
      <w:r w:rsidR="00486C53" w:rsidRPr="00E41E1F">
        <w:rPr>
          <w:rFonts w:asciiTheme="majorBidi" w:hAnsiTheme="majorBidi" w:cstheme="majorBidi"/>
          <w:sz w:val="24"/>
          <w:szCs w:val="24"/>
        </w:rPr>
        <w:t xml:space="preserve"> žemių istorijos, Mažosios Lietuvos, Minijos legendų ar panašios specializuotų reprezentacinių parkų organizavimo tematikos</w:t>
      </w:r>
      <w:r w:rsidR="00276746" w:rsidRPr="00E41E1F">
        <w:rPr>
          <w:rFonts w:asciiTheme="majorBidi" w:hAnsiTheme="majorBidi" w:cstheme="majorBidi"/>
          <w:sz w:val="24"/>
          <w:szCs w:val="24"/>
        </w:rPr>
        <w:t>)</w:t>
      </w:r>
      <w:r w:rsidRPr="00E41E1F">
        <w:rPr>
          <w:rFonts w:asciiTheme="majorBidi" w:hAnsiTheme="majorBidi" w:cstheme="majorBidi"/>
          <w:sz w:val="24"/>
          <w:szCs w:val="24"/>
        </w:rPr>
        <w:t xml:space="preserve"> kūrimą</w:t>
      </w:r>
      <w:r w:rsidR="009D6173" w:rsidRPr="00E41E1F">
        <w:rPr>
          <w:rFonts w:asciiTheme="majorBidi" w:hAnsiTheme="majorBidi" w:cstheme="majorBidi"/>
          <w:sz w:val="24"/>
          <w:szCs w:val="24"/>
        </w:rPr>
        <w:t xml:space="preserve">; rajone </w:t>
      </w:r>
      <w:r w:rsidRPr="00E41E1F">
        <w:rPr>
          <w:rFonts w:asciiTheme="majorBidi" w:hAnsiTheme="majorBidi" w:cstheme="majorBidi"/>
          <w:sz w:val="24"/>
          <w:szCs w:val="24"/>
        </w:rPr>
        <w:t>suplanuotas</w:t>
      </w:r>
      <w:r w:rsidR="009D6173" w:rsidRPr="00E41E1F">
        <w:rPr>
          <w:rFonts w:asciiTheme="majorBidi" w:hAnsiTheme="majorBidi" w:cstheme="majorBidi"/>
          <w:sz w:val="24"/>
          <w:szCs w:val="24"/>
        </w:rPr>
        <w:t xml:space="preserve"> </w:t>
      </w:r>
      <w:r w:rsidR="00486C53" w:rsidRPr="00E41E1F">
        <w:rPr>
          <w:rFonts w:asciiTheme="majorBidi" w:hAnsiTheme="majorBidi" w:cstheme="majorBidi"/>
          <w:sz w:val="24"/>
          <w:szCs w:val="24"/>
        </w:rPr>
        <w:t>golfo laukų tinklo kūrim</w:t>
      </w:r>
      <w:r w:rsidR="00276746" w:rsidRPr="00E41E1F">
        <w:rPr>
          <w:rFonts w:asciiTheme="majorBidi" w:hAnsiTheme="majorBidi" w:cstheme="majorBidi"/>
          <w:sz w:val="24"/>
          <w:szCs w:val="24"/>
        </w:rPr>
        <w:t xml:space="preserve">as, kaimo </w:t>
      </w:r>
      <w:r w:rsidR="00486C53" w:rsidRPr="00E41E1F">
        <w:rPr>
          <w:rFonts w:asciiTheme="majorBidi" w:hAnsiTheme="majorBidi" w:cstheme="majorBidi"/>
          <w:sz w:val="24"/>
          <w:szCs w:val="24"/>
        </w:rPr>
        <w:t>turizmo paslaug</w:t>
      </w:r>
      <w:r w:rsidR="00276746" w:rsidRPr="00E41E1F">
        <w:rPr>
          <w:rFonts w:asciiTheme="majorBidi" w:hAnsiTheme="majorBidi" w:cstheme="majorBidi"/>
          <w:sz w:val="24"/>
          <w:szCs w:val="24"/>
        </w:rPr>
        <w:t>ų vystymas, turizmo trasų ir maršrutų plėtojimas, vandens turizmo plėtra (</w:t>
      </w:r>
      <w:r w:rsidR="00486C53" w:rsidRPr="00E41E1F">
        <w:rPr>
          <w:rFonts w:asciiTheme="majorBidi" w:hAnsiTheme="majorBidi" w:cstheme="majorBidi"/>
          <w:sz w:val="24"/>
          <w:szCs w:val="24"/>
        </w:rPr>
        <w:t xml:space="preserve">nacionalinės svarbos vandens turizmo trasa – Minijos vandens kelio dalis </w:t>
      </w:r>
      <w:proofErr w:type="spellStart"/>
      <w:r w:rsidR="00486C53" w:rsidRPr="00E41E1F">
        <w:rPr>
          <w:rFonts w:asciiTheme="majorBidi" w:hAnsiTheme="majorBidi" w:cstheme="majorBidi"/>
          <w:sz w:val="24"/>
          <w:szCs w:val="24"/>
        </w:rPr>
        <w:t>Pikteikių</w:t>
      </w:r>
      <w:proofErr w:type="spellEnd"/>
      <w:r w:rsidR="00486C53" w:rsidRPr="00E41E1F">
        <w:rPr>
          <w:rFonts w:asciiTheme="majorBidi" w:hAnsiTheme="majorBidi" w:cstheme="majorBidi"/>
          <w:sz w:val="24"/>
          <w:szCs w:val="24"/>
        </w:rPr>
        <w:t xml:space="preserve">-Lankupių atkarpoje, regioninės svarbos Klaipėdos (Vilhelmo) kanalo vandens kelias Klaipėdos–Lankučių atkarpoje, regioninės svarbos Dangės ir </w:t>
      </w:r>
      <w:proofErr w:type="spellStart"/>
      <w:r w:rsidR="00486C53" w:rsidRPr="00E41E1F">
        <w:rPr>
          <w:rFonts w:asciiTheme="majorBidi" w:hAnsiTheme="majorBidi" w:cstheme="majorBidi"/>
          <w:sz w:val="24"/>
          <w:szCs w:val="24"/>
        </w:rPr>
        <w:t>Veiviržo</w:t>
      </w:r>
      <w:proofErr w:type="spellEnd"/>
      <w:r w:rsidR="00486C53" w:rsidRPr="00E41E1F">
        <w:rPr>
          <w:rFonts w:asciiTheme="majorBidi" w:hAnsiTheme="majorBidi" w:cstheme="majorBidi"/>
          <w:sz w:val="24"/>
          <w:szCs w:val="24"/>
        </w:rPr>
        <w:t xml:space="preserve"> vandens kelių, skirtų vandens turizmui baidarėmis</w:t>
      </w:r>
      <w:r w:rsidR="009D6173" w:rsidRPr="00E41E1F">
        <w:rPr>
          <w:rFonts w:asciiTheme="majorBidi" w:hAnsiTheme="majorBidi" w:cstheme="majorBidi"/>
          <w:sz w:val="24"/>
          <w:szCs w:val="24"/>
        </w:rPr>
        <w:t xml:space="preserve"> </w:t>
      </w:r>
      <w:r w:rsidR="00486C53" w:rsidRPr="00E41E1F">
        <w:rPr>
          <w:rFonts w:asciiTheme="majorBidi" w:hAnsiTheme="majorBidi" w:cstheme="majorBidi"/>
          <w:sz w:val="24"/>
          <w:szCs w:val="24"/>
        </w:rPr>
        <w:t>/</w:t>
      </w:r>
      <w:r w:rsidR="009D6173" w:rsidRPr="00E41E1F">
        <w:rPr>
          <w:rFonts w:asciiTheme="majorBidi" w:hAnsiTheme="majorBidi" w:cstheme="majorBidi"/>
          <w:sz w:val="24"/>
          <w:szCs w:val="24"/>
        </w:rPr>
        <w:t xml:space="preserve"> </w:t>
      </w:r>
      <w:r w:rsidR="00486C53" w:rsidRPr="00E41E1F">
        <w:rPr>
          <w:rFonts w:asciiTheme="majorBidi" w:hAnsiTheme="majorBidi" w:cstheme="majorBidi"/>
          <w:sz w:val="24"/>
          <w:szCs w:val="24"/>
        </w:rPr>
        <w:t xml:space="preserve">kanojomis, atkarpos, Kuršių marių vandens kelių (turizmo trasų) sistema iš Drevernos ir </w:t>
      </w:r>
      <w:proofErr w:type="spellStart"/>
      <w:r w:rsidR="00486C53" w:rsidRPr="00E41E1F">
        <w:rPr>
          <w:rFonts w:asciiTheme="majorBidi" w:hAnsiTheme="majorBidi" w:cstheme="majorBidi"/>
          <w:sz w:val="24"/>
          <w:szCs w:val="24"/>
        </w:rPr>
        <w:t>Svencelės</w:t>
      </w:r>
      <w:proofErr w:type="spellEnd"/>
      <w:r w:rsidR="009D6173" w:rsidRPr="00E41E1F">
        <w:rPr>
          <w:rFonts w:asciiTheme="majorBidi" w:hAnsiTheme="majorBidi" w:cstheme="majorBidi"/>
          <w:sz w:val="24"/>
          <w:szCs w:val="24"/>
        </w:rPr>
        <w:t>)</w:t>
      </w:r>
      <w:r w:rsidR="00486C53" w:rsidRPr="00E41E1F">
        <w:rPr>
          <w:rFonts w:asciiTheme="majorBidi" w:hAnsiTheme="majorBidi" w:cstheme="majorBidi"/>
          <w:sz w:val="24"/>
          <w:szCs w:val="24"/>
        </w:rPr>
        <w:t>.</w:t>
      </w:r>
    </w:p>
    <w:p w14:paraId="2E9862F1" w14:textId="00310BCA" w:rsidR="00B57EF2" w:rsidRPr="00E41E1F" w:rsidRDefault="00276746" w:rsidP="0019006F">
      <w:pPr>
        <w:pStyle w:val="Sraopastraipa"/>
        <w:numPr>
          <w:ilvl w:val="0"/>
          <w:numId w:val="14"/>
        </w:numPr>
        <w:autoSpaceDE w:val="0"/>
        <w:autoSpaceDN w:val="0"/>
        <w:adjustRightInd w:val="0"/>
        <w:spacing w:before="120" w:after="120" w:line="240" w:lineRule="auto"/>
        <w:contextualSpacing w:val="0"/>
        <w:jc w:val="both"/>
        <w:rPr>
          <w:rFonts w:asciiTheme="majorBidi" w:hAnsiTheme="majorBidi" w:cstheme="majorBidi"/>
          <w:sz w:val="24"/>
          <w:szCs w:val="24"/>
        </w:rPr>
      </w:pPr>
      <w:r w:rsidRPr="00E41E1F">
        <w:rPr>
          <w:rFonts w:asciiTheme="majorBidi" w:hAnsiTheme="majorBidi" w:cstheme="majorBidi"/>
          <w:sz w:val="24"/>
          <w:szCs w:val="24"/>
        </w:rPr>
        <w:t>K</w:t>
      </w:r>
      <w:r w:rsidR="00486C53" w:rsidRPr="00E41E1F">
        <w:rPr>
          <w:rFonts w:asciiTheme="majorBidi" w:hAnsiTheme="majorBidi" w:cstheme="majorBidi"/>
          <w:sz w:val="24"/>
          <w:szCs w:val="24"/>
        </w:rPr>
        <w:t>ultūros paveldo objektai kartu yra ir kultūrinio turizmo ištekliai</w:t>
      </w:r>
      <w:r w:rsidR="009D6173" w:rsidRPr="00E41E1F">
        <w:rPr>
          <w:rFonts w:asciiTheme="majorBidi" w:hAnsiTheme="majorBidi" w:cstheme="majorBidi"/>
          <w:sz w:val="24"/>
          <w:szCs w:val="24"/>
        </w:rPr>
        <w:t>, todėl</w:t>
      </w:r>
      <w:r w:rsidR="00486C53" w:rsidRPr="00E41E1F">
        <w:rPr>
          <w:rFonts w:asciiTheme="majorBidi" w:hAnsiTheme="majorBidi" w:cstheme="majorBidi"/>
          <w:sz w:val="24"/>
          <w:szCs w:val="24"/>
        </w:rPr>
        <w:t xml:space="preserve"> Priekulės miest</w:t>
      </w:r>
      <w:r w:rsidR="004436B5" w:rsidRPr="00E41E1F">
        <w:rPr>
          <w:rFonts w:asciiTheme="majorBidi" w:hAnsiTheme="majorBidi" w:cstheme="majorBidi"/>
          <w:sz w:val="24"/>
          <w:szCs w:val="24"/>
        </w:rPr>
        <w:t xml:space="preserve">o istorinę dalį </w:t>
      </w:r>
      <w:r w:rsidR="009D6173" w:rsidRPr="00E41E1F">
        <w:rPr>
          <w:rFonts w:asciiTheme="majorBidi" w:hAnsiTheme="majorBidi" w:cstheme="majorBidi"/>
          <w:sz w:val="24"/>
          <w:szCs w:val="24"/>
        </w:rPr>
        <w:t xml:space="preserve">tikslinga </w:t>
      </w:r>
      <w:r w:rsidR="00486C53" w:rsidRPr="00E41E1F">
        <w:rPr>
          <w:rFonts w:asciiTheme="majorBidi" w:hAnsiTheme="majorBidi" w:cstheme="majorBidi"/>
          <w:sz w:val="24"/>
          <w:szCs w:val="24"/>
        </w:rPr>
        <w:t>pritaik</w:t>
      </w:r>
      <w:r w:rsidR="009D6173" w:rsidRPr="00E41E1F">
        <w:rPr>
          <w:rFonts w:asciiTheme="majorBidi" w:hAnsiTheme="majorBidi" w:cstheme="majorBidi"/>
          <w:sz w:val="24"/>
          <w:szCs w:val="24"/>
        </w:rPr>
        <w:t>yti</w:t>
      </w:r>
      <w:r w:rsidR="00486C53" w:rsidRPr="00E41E1F">
        <w:rPr>
          <w:rFonts w:asciiTheme="majorBidi" w:hAnsiTheme="majorBidi" w:cstheme="majorBidi"/>
          <w:sz w:val="24"/>
          <w:szCs w:val="24"/>
        </w:rPr>
        <w:t xml:space="preserve"> kultūriniam ir pažintiniam turizmui</w:t>
      </w:r>
      <w:r w:rsidR="009D6173" w:rsidRPr="00E41E1F">
        <w:rPr>
          <w:rFonts w:asciiTheme="majorBidi" w:hAnsiTheme="majorBidi" w:cstheme="majorBidi"/>
          <w:sz w:val="24"/>
          <w:szCs w:val="24"/>
        </w:rPr>
        <w:t xml:space="preserve">. Kultūrinio turizmo plėtra siejama su </w:t>
      </w:r>
      <w:r w:rsidR="00486C53" w:rsidRPr="00E41E1F">
        <w:rPr>
          <w:rFonts w:asciiTheme="majorBidi" w:hAnsiTheme="majorBidi" w:cstheme="majorBidi"/>
          <w:sz w:val="24"/>
          <w:szCs w:val="24"/>
        </w:rPr>
        <w:t>Veiviržėnų miestelio istorin</w:t>
      </w:r>
      <w:r w:rsidR="009D6173" w:rsidRPr="00E41E1F">
        <w:rPr>
          <w:rFonts w:asciiTheme="majorBidi" w:hAnsiTheme="majorBidi" w:cstheme="majorBidi"/>
          <w:sz w:val="24"/>
          <w:szCs w:val="24"/>
        </w:rPr>
        <w:t xml:space="preserve">iu </w:t>
      </w:r>
      <w:r w:rsidR="00486C53" w:rsidRPr="00E41E1F">
        <w:rPr>
          <w:rFonts w:asciiTheme="majorBidi" w:hAnsiTheme="majorBidi" w:cstheme="majorBidi"/>
          <w:sz w:val="24"/>
          <w:szCs w:val="24"/>
        </w:rPr>
        <w:t>centr</w:t>
      </w:r>
      <w:r w:rsidR="009D6173" w:rsidRPr="00E41E1F">
        <w:rPr>
          <w:rFonts w:asciiTheme="majorBidi" w:hAnsiTheme="majorBidi" w:cstheme="majorBidi"/>
          <w:sz w:val="24"/>
          <w:szCs w:val="24"/>
        </w:rPr>
        <w:t>u</w:t>
      </w:r>
      <w:r w:rsidR="00B57EF2" w:rsidRPr="00E41E1F">
        <w:rPr>
          <w:rFonts w:asciiTheme="majorBidi" w:hAnsiTheme="majorBidi" w:cstheme="majorBidi"/>
          <w:sz w:val="24"/>
          <w:szCs w:val="24"/>
        </w:rPr>
        <w:t>, sen</w:t>
      </w:r>
      <w:r w:rsidR="009D6173" w:rsidRPr="00E41E1F">
        <w:rPr>
          <w:rFonts w:asciiTheme="majorBidi" w:hAnsiTheme="majorBidi" w:cstheme="majorBidi"/>
          <w:sz w:val="24"/>
          <w:szCs w:val="24"/>
        </w:rPr>
        <w:t>uoju</w:t>
      </w:r>
      <w:r w:rsidR="00486C53" w:rsidRPr="00E41E1F">
        <w:rPr>
          <w:rFonts w:asciiTheme="majorBidi" w:hAnsiTheme="majorBidi" w:cstheme="majorBidi"/>
          <w:sz w:val="24"/>
          <w:szCs w:val="24"/>
        </w:rPr>
        <w:t xml:space="preserve"> Drevernos kaim</w:t>
      </w:r>
      <w:r w:rsidR="009D6173" w:rsidRPr="00E41E1F">
        <w:rPr>
          <w:rFonts w:asciiTheme="majorBidi" w:hAnsiTheme="majorBidi" w:cstheme="majorBidi"/>
          <w:sz w:val="24"/>
          <w:szCs w:val="24"/>
        </w:rPr>
        <w:t>u</w:t>
      </w:r>
      <w:r w:rsidR="00486C53" w:rsidRPr="00E41E1F">
        <w:rPr>
          <w:rFonts w:asciiTheme="majorBidi" w:hAnsiTheme="majorBidi" w:cstheme="majorBidi"/>
          <w:sz w:val="24"/>
          <w:szCs w:val="24"/>
        </w:rPr>
        <w:t xml:space="preserve">, </w:t>
      </w:r>
      <w:proofErr w:type="spellStart"/>
      <w:r w:rsidR="00486C53" w:rsidRPr="00E41E1F">
        <w:rPr>
          <w:rFonts w:asciiTheme="majorBidi" w:hAnsiTheme="majorBidi" w:cstheme="majorBidi"/>
          <w:sz w:val="24"/>
          <w:szCs w:val="24"/>
        </w:rPr>
        <w:t>Karklės</w:t>
      </w:r>
      <w:proofErr w:type="spellEnd"/>
      <w:r w:rsidR="00486C53" w:rsidRPr="00E41E1F">
        <w:rPr>
          <w:rFonts w:asciiTheme="majorBidi" w:hAnsiTheme="majorBidi" w:cstheme="majorBidi"/>
          <w:sz w:val="24"/>
          <w:szCs w:val="24"/>
        </w:rPr>
        <w:t xml:space="preserve"> kaim</w:t>
      </w:r>
      <w:r w:rsidR="009D6173" w:rsidRPr="00E41E1F">
        <w:rPr>
          <w:rFonts w:asciiTheme="majorBidi" w:hAnsiTheme="majorBidi" w:cstheme="majorBidi"/>
          <w:sz w:val="24"/>
          <w:szCs w:val="24"/>
        </w:rPr>
        <w:t>u</w:t>
      </w:r>
      <w:r w:rsidR="00486C53" w:rsidRPr="00E41E1F">
        <w:rPr>
          <w:rFonts w:asciiTheme="majorBidi" w:hAnsiTheme="majorBidi" w:cstheme="majorBidi"/>
          <w:sz w:val="24"/>
          <w:szCs w:val="24"/>
        </w:rPr>
        <w:t>.</w:t>
      </w:r>
      <w:r w:rsidR="00B57EF2" w:rsidRPr="00E41E1F">
        <w:rPr>
          <w:rFonts w:asciiTheme="majorBidi" w:hAnsiTheme="majorBidi" w:cstheme="majorBidi"/>
          <w:sz w:val="24"/>
          <w:szCs w:val="24"/>
        </w:rPr>
        <w:t xml:space="preserve"> </w:t>
      </w:r>
      <w:r w:rsidR="009D6173" w:rsidRPr="00E41E1F">
        <w:rPr>
          <w:rFonts w:asciiTheme="majorBidi" w:hAnsiTheme="majorBidi" w:cstheme="majorBidi"/>
          <w:sz w:val="24"/>
          <w:szCs w:val="24"/>
        </w:rPr>
        <w:t>R</w:t>
      </w:r>
      <w:r w:rsidR="00486C53" w:rsidRPr="00E41E1F">
        <w:rPr>
          <w:rFonts w:asciiTheme="majorBidi" w:hAnsiTheme="majorBidi" w:cstheme="majorBidi"/>
          <w:sz w:val="24"/>
          <w:szCs w:val="24"/>
        </w:rPr>
        <w:t xml:space="preserve">eikšmingą </w:t>
      </w:r>
      <w:r w:rsidR="009D6173" w:rsidRPr="00E41E1F">
        <w:rPr>
          <w:rFonts w:asciiTheme="majorBidi" w:hAnsiTheme="majorBidi" w:cstheme="majorBidi"/>
          <w:sz w:val="24"/>
          <w:szCs w:val="24"/>
        </w:rPr>
        <w:t xml:space="preserve">įtaką </w:t>
      </w:r>
      <w:r w:rsidR="00486C53" w:rsidRPr="00E41E1F">
        <w:rPr>
          <w:rFonts w:asciiTheme="majorBidi" w:hAnsiTheme="majorBidi" w:cstheme="majorBidi"/>
          <w:sz w:val="24"/>
          <w:szCs w:val="24"/>
        </w:rPr>
        <w:t xml:space="preserve">kultūriniam kraštovaizdžiui </w:t>
      </w:r>
      <w:r w:rsidR="009D6173" w:rsidRPr="00E41E1F">
        <w:rPr>
          <w:rFonts w:asciiTheme="majorBidi" w:hAnsiTheme="majorBidi" w:cstheme="majorBidi"/>
          <w:sz w:val="24"/>
          <w:szCs w:val="24"/>
        </w:rPr>
        <w:t>turi p</w:t>
      </w:r>
      <w:r w:rsidR="00486C53" w:rsidRPr="00E41E1F">
        <w:rPr>
          <w:rFonts w:asciiTheme="majorBidi" w:hAnsiTheme="majorBidi" w:cstheme="majorBidi"/>
          <w:sz w:val="24"/>
          <w:szCs w:val="24"/>
        </w:rPr>
        <w:t>iliakalniai</w:t>
      </w:r>
      <w:r w:rsidR="009D6173" w:rsidRPr="00E41E1F">
        <w:rPr>
          <w:rFonts w:asciiTheme="majorBidi" w:hAnsiTheme="majorBidi" w:cstheme="majorBidi"/>
          <w:sz w:val="24"/>
          <w:szCs w:val="24"/>
        </w:rPr>
        <w:t xml:space="preserve">, </w:t>
      </w:r>
      <w:r w:rsidR="00486C53" w:rsidRPr="00E41E1F">
        <w:rPr>
          <w:rFonts w:asciiTheme="majorBidi" w:hAnsiTheme="majorBidi" w:cstheme="majorBidi"/>
          <w:sz w:val="24"/>
          <w:szCs w:val="24"/>
        </w:rPr>
        <w:t xml:space="preserve">Klaipėdos rajono teritorijoje išskirti </w:t>
      </w:r>
      <w:proofErr w:type="spellStart"/>
      <w:r w:rsidR="00486C53" w:rsidRPr="00E41E1F">
        <w:rPr>
          <w:rFonts w:asciiTheme="majorBidi" w:hAnsiTheme="majorBidi" w:cstheme="majorBidi"/>
          <w:sz w:val="24"/>
          <w:szCs w:val="24"/>
        </w:rPr>
        <w:t>Veiviržo</w:t>
      </w:r>
      <w:proofErr w:type="spellEnd"/>
      <w:r w:rsidR="00486C53" w:rsidRPr="00E41E1F">
        <w:rPr>
          <w:rFonts w:asciiTheme="majorBidi" w:hAnsiTheme="majorBidi" w:cstheme="majorBidi"/>
          <w:sz w:val="24"/>
          <w:szCs w:val="24"/>
        </w:rPr>
        <w:t xml:space="preserve"> ir Gargždų kultūros vertybių sankaupų arealai. Reikšmingiausi rajono archeologinio paveldo objektai yra netoli svarbių kelių ir prie vandens turizmo trasų.</w:t>
      </w:r>
      <w:r w:rsidR="009D6173" w:rsidRPr="00E41E1F">
        <w:rPr>
          <w:rFonts w:asciiTheme="majorBidi" w:hAnsiTheme="majorBidi" w:cstheme="majorBidi"/>
          <w:sz w:val="24"/>
          <w:szCs w:val="24"/>
        </w:rPr>
        <w:t xml:space="preserve"> Turizmui tikslinga pritaikyti </w:t>
      </w:r>
      <w:proofErr w:type="spellStart"/>
      <w:r w:rsidR="009D6173" w:rsidRPr="00E41E1F">
        <w:rPr>
          <w:rFonts w:asciiTheme="majorBidi" w:hAnsiTheme="majorBidi" w:cstheme="majorBidi"/>
          <w:sz w:val="24"/>
          <w:szCs w:val="24"/>
        </w:rPr>
        <w:t>e</w:t>
      </w:r>
      <w:r w:rsidR="00486C53" w:rsidRPr="00E41E1F">
        <w:rPr>
          <w:rFonts w:asciiTheme="majorBidi" w:hAnsiTheme="majorBidi" w:cstheme="majorBidi"/>
          <w:sz w:val="24"/>
          <w:szCs w:val="24"/>
        </w:rPr>
        <w:t>tnoarchitektūrines</w:t>
      </w:r>
      <w:proofErr w:type="spellEnd"/>
      <w:r w:rsidR="00486C53" w:rsidRPr="00E41E1F">
        <w:rPr>
          <w:rFonts w:asciiTheme="majorBidi" w:hAnsiTheme="majorBidi" w:cstheme="majorBidi"/>
          <w:sz w:val="24"/>
          <w:szCs w:val="24"/>
        </w:rPr>
        <w:t xml:space="preserve"> sodybas, jose</w:t>
      </w:r>
      <w:r w:rsidR="009D6173" w:rsidRPr="00E41E1F">
        <w:rPr>
          <w:rFonts w:asciiTheme="majorBidi" w:hAnsiTheme="majorBidi" w:cstheme="majorBidi"/>
          <w:sz w:val="24"/>
          <w:szCs w:val="24"/>
        </w:rPr>
        <w:t xml:space="preserve"> </w:t>
      </w:r>
      <w:r w:rsidR="00486C53" w:rsidRPr="00E41E1F">
        <w:rPr>
          <w:rFonts w:asciiTheme="majorBidi" w:hAnsiTheme="majorBidi" w:cstheme="majorBidi"/>
          <w:sz w:val="24"/>
          <w:szCs w:val="24"/>
        </w:rPr>
        <w:t>numat</w:t>
      </w:r>
      <w:r w:rsidR="009D6173" w:rsidRPr="00E41E1F">
        <w:rPr>
          <w:rFonts w:asciiTheme="majorBidi" w:hAnsiTheme="majorBidi" w:cstheme="majorBidi"/>
          <w:sz w:val="24"/>
          <w:szCs w:val="24"/>
        </w:rPr>
        <w:t>ant</w:t>
      </w:r>
      <w:r w:rsidR="00486C53" w:rsidRPr="00E41E1F">
        <w:rPr>
          <w:rFonts w:asciiTheme="majorBidi" w:hAnsiTheme="majorBidi" w:cstheme="majorBidi"/>
          <w:sz w:val="24"/>
          <w:szCs w:val="24"/>
        </w:rPr>
        <w:t xml:space="preserve"> etnografinių tradicijų puoselėjim</w:t>
      </w:r>
      <w:r w:rsidR="009D6173" w:rsidRPr="00E41E1F">
        <w:rPr>
          <w:rFonts w:asciiTheme="majorBidi" w:hAnsiTheme="majorBidi" w:cstheme="majorBidi"/>
          <w:sz w:val="24"/>
          <w:szCs w:val="24"/>
        </w:rPr>
        <w:t>ą</w:t>
      </w:r>
      <w:r w:rsidR="00486C53" w:rsidRPr="00E41E1F">
        <w:rPr>
          <w:rFonts w:asciiTheme="majorBidi" w:hAnsiTheme="majorBidi" w:cstheme="majorBidi"/>
          <w:sz w:val="24"/>
          <w:szCs w:val="24"/>
        </w:rPr>
        <w:t xml:space="preserve"> ir propagavim</w:t>
      </w:r>
      <w:r w:rsidR="009D6173" w:rsidRPr="00E41E1F">
        <w:rPr>
          <w:rFonts w:asciiTheme="majorBidi" w:hAnsiTheme="majorBidi" w:cstheme="majorBidi"/>
          <w:sz w:val="24"/>
          <w:szCs w:val="24"/>
        </w:rPr>
        <w:t>ą (</w:t>
      </w:r>
      <w:proofErr w:type="spellStart"/>
      <w:r w:rsidR="00486C53" w:rsidRPr="00E41E1F">
        <w:rPr>
          <w:rFonts w:asciiTheme="majorBidi" w:hAnsiTheme="majorBidi" w:cstheme="majorBidi"/>
          <w:sz w:val="24"/>
          <w:szCs w:val="24"/>
        </w:rPr>
        <w:t>Karklės</w:t>
      </w:r>
      <w:proofErr w:type="spellEnd"/>
      <w:r w:rsidR="00486C53" w:rsidRPr="00E41E1F">
        <w:rPr>
          <w:rFonts w:asciiTheme="majorBidi" w:hAnsiTheme="majorBidi" w:cstheme="majorBidi"/>
          <w:sz w:val="24"/>
          <w:szCs w:val="24"/>
        </w:rPr>
        <w:t xml:space="preserve"> etno</w:t>
      </w:r>
      <w:r w:rsidR="004436B5" w:rsidRPr="00E41E1F">
        <w:rPr>
          <w:rFonts w:asciiTheme="majorBidi" w:hAnsiTheme="majorBidi" w:cstheme="majorBidi"/>
          <w:sz w:val="24"/>
          <w:szCs w:val="24"/>
        </w:rPr>
        <w:t>kultūriniame</w:t>
      </w:r>
      <w:r w:rsidR="00486C53" w:rsidRPr="00E41E1F">
        <w:rPr>
          <w:rFonts w:asciiTheme="majorBidi" w:hAnsiTheme="majorBidi" w:cstheme="majorBidi"/>
          <w:sz w:val="24"/>
          <w:szCs w:val="24"/>
        </w:rPr>
        <w:t xml:space="preserve"> draustinyje</w:t>
      </w:r>
      <w:r w:rsidR="009D6173" w:rsidRPr="00E41E1F">
        <w:rPr>
          <w:rFonts w:asciiTheme="majorBidi" w:hAnsiTheme="majorBidi" w:cstheme="majorBidi"/>
          <w:sz w:val="24"/>
          <w:szCs w:val="24"/>
        </w:rPr>
        <w:t>)</w:t>
      </w:r>
      <w:r w:rsidR="00486C53" w:rsidRPr="00E41E1F">
        <w:rPr>
          <w:rFonts w:asciiTheme="majorBidi" w:hAnsiTheme="majorBidi" w:cstheme="majorBidi"/>
          <w:sz w:val="24"/>
          <w:szCs w:val="24"/>
        </w:rPr>
        <w:t xml:space="preserve">. </w:t>
      </w:r>
    </w:p>
    <w:p w14:paraId="13E30D3E" w14:textId="57A1367C" w:rsidR="00486C53" w:rsidRPr="00E41E1F" w:rsidRDefault="005D7D88" w:rsidP="0019006F">
      <w:pPr>
        <w:pStyle w:val="Sraopastraipa"/>
        <w:numPr>
          <w:ilvl w:val="0"/>
          <w:numId w:val="14"/>
        </w:numPr>
        <w:autoSpaceDE w:val="0"/>
        <w:autoSpaceDN w:val="0"/>
        <w:adjustRightInd w:val="0"/>
        <w:spacing w:before="120" w:after="120" w:line="240" w:lineRule="auto"/>
        <w:contextualSpacing w:val="0"/>
        <w:jc w:val="both"/>
        <w:rPr>
          <w:rFonts w:asciiTheme="majorBidi" w:hAnsiTheme="majorBidi" w:cstheme="majorBidi"/>
          <w:sz w:val="24"/>
          <w:szCs w:val="24"/>
        </w:rPr>
      </w:pPr>
      <w:r w:rsidRPr="00E41E1F">
        <w:rPr>
          <w:rFonts w:asciiTheme="majorBidi" w:hAnsiTheme="majorBidi" w:cstheme="majorBidi"/>
          <w:sz w:val="24"/>
          <w:szCs w:val="24"/>
        </w:rPr>
        <w:t>2019 m. Klaipėdos rajono savivaldybės teritorijos bendrajame plane pažymima, kad f</w:t>
      </w:r>
      <w:r w:rsidR="00486C53" w:rsidRPr="00E41E1F">
        <w:rPr>
          <w:rFonts w:asciiTheme="majorBidi" w:hAnsiTheme="majorBidi" w:cstheme="majorBidi"/>
          <w:sz w:val="24"/>
          <w:szCs w:val="24"/>
        </w:rPr>
        <w:t xml:space="preserve">ormuojant savivaldybės perspektyvinę rekreacinių teritorijų sistemą prioritetais pripažįstama: rekreacinės aplinkos kokybės gerinimas numatytose perspektyvinėse poilsio vietovėse; numatytų turizmo centrų formavimas ir stiprinimas; funkciniais ryšiais susietų rekreacinių teritorinių sistemų formavimas </w:t>
      </w:r>
      <w:proofErr w:type="spellStart"/>
      <w:r w:rsidR="00486C53" w:rsidRPr="00E41E1F">
        <w:rPr>
          <w:rFonts w:asciiTheme="majorBidi" w:hAnsiTheme="majorBidi" w:cstheme="majorBidi"/>
          <w:sz w:val="24"/>
          <w:szCs w:val="24"/>
        </w:rPr>
        <w:t>Karklės</w:t>
      </w:r>
      <w:proofErr w:type="spellEnd"/>
      <w:r w:rsidR="00486C53" w:rsidRPr="00E41E1F">
        <w:rPr>
          <w:rFonts w:asciiTheme="majorBidi" w:hAnsiTheme="majorBidi" w:cstheme="majorBidi"/>
          <w:sz w:val="24"/>
          <w:szCs w:val="24"/>
        </w:rPr>
        <w:t>–Girulių, Drevernos–Juodkrantės, Judrėnų–Mataičių ir Veiviržėnų–</w:t>
      </w:r>
      <w:proofErr w:type="spellStart"/>
      <w:r w:rsidR="00486C53" w:rsidRPr="00E41E1F">
        <w:rPr>
          <w:rFonts w:asciiTheme="majorBidi" w:hAnsiTheme="majorBidi" w:cstheme="majorBidi"/>
          <w:sz w:val="24"/>
          <w:szCs w:val="24"/>
        </w:rPr>
        <w:t>Mockaičių</w:t>
      </w:r>
      <w:proofErr w:type="spellEnd"/>
      <w:r w:rsidR="00486C53" w:rsidRPr="00E41E1F">
        <w:rPr>
          <w:rFonts w:asciiTheme="majorBidi" w:hAnsiTheme="majorBidi" w:cstheme="majorBidi"/>
          <w:sz w:val="24"/>
          <w:szCs w:val="24"/>
        </w:rPr>
        <w:t xml:space="preserve"> rekreaciniuose rajonuose;  svarbiausių regiono rekreacinių rajonų (Šernų, Drevernos–Juodkrantės, Priekulės–Lankupių), įskaitant priemiestinius (Gargždų–Dovilų, Kretingalės–Kretingos, Kairių–Smiltynės) naudojimo intensyvinimas; vandens turizmo Kuršių mariose aktyvinimas; kurortinės teritorijos statuso siekimas </w:t>
      </w:r>
      <w:proofErr w:type="spellStart"/>
      <w:r w:rsidR="00486C53" w:rsidRPr="00E41E1F">
        <w:rPr>
          <w:rFonts w:asciiTheme="majorBidi" w:hAnsiTheme="majorBidi" w:cstheme="majorBidi"/>
          <w:sz w:val="24"/>
          <w:szCs w:val="24"/>
        </w:rPr>
        <w:t>Kukuliškių</w:t>
      </w:r>
      <w:proofErr w:type="spellEnd"/>
      <w:r w:rsidR="00486C53" w:rsidRPr="00E41E1F">
        <w:rPr>
          <w:rFonts w:asciiTheme="majorBidi" w:hAnsiTheme="majorBidi" w:cstheme="majorBidi"/>
          <w:sz w:val="24"/>
          <w:szCs w:val="24"/>
        </w:rPr>
        <w:t xml:space="preserve">–Girulių urbanistiniam kompleksui. </w:t>
      </w:r>
    </w:p>
    <w:p w14:paraId="5EB42AB5" w14:textId="1F72F912" w:rsidR="00F221AC" w:rsidRPr="00E41E1F" w:rsidRDefault="00F221AC" w:rsidP="00306B56">
      <w:pPr>
        <w:pStyle w:val="Sraopastraipa"/>
        <w:numPr>
          <w:ilvl w:val="0"/>
          <w:numId w:val="14"/>
        </w:numPr>
        <w:autoSpaceDE w:val="0"/>
        <w:autoSpaceDN w:val="0"/>
        <w:adjustRightInd w:val="0"/>
        <w:spacing w:before="120" w:after="120" w:line="240" w:lineRule="auto"/>
        <w:contextualSpacing w:val="0"/>
        <w:jc w:val="both"/>
        <w:rPr>
          <w:rFonts w:asciiTheme="majorBidi" w:hAnsiTheme="majorBidi" w:cstheme="majorBidi"/>
          <w:sz w:val="24"/>
          <w:szCs w:val="24"/>
        </w:rPr>
      </w:pPr>
      <w:r w:rsidRPr="00E41E1F">
        <w:rPr>
          <w:rFonts w:asciiTheme="majorBidi" w:hAnsiTheme="majorBidi" w:cstheme="majorBidi"/>
          <w:sz w:val="24"/>
          <w:szCs w:val="24"/>
        </w:rPr>
        <w:t>Atlikus planavimo dokumentų analizę, pasigendama skirtingų planavimo dokumentų suderinamumo ir aiškių prioritetų, kurie būtų susiję su turizmui patraukli</w:t>
      </w:r>
      <w:r w:rsidR="00AC6649" w:rsidRPr="00E41E1F">
        <w:rPr>
          <w:rFonts w:asciiTheme="majorBidi" w:hAnsiTheme="majorBidi" w:cstheme="majorBidi"/>
          <w:sz w:val="24"/>
          <w:szCs w:val="24"/>
        </w:rPr>
        <w:t>u</w:t>
      </w:r>
      <w:r w:rsidRPr="00E41E1F">
        <w:rPr>
          <w:rFonts w:asciiTheme="majorBidi" w:hAnsiTheme="majorBidi" w:cstheme="majorBidi"/>
          <w:sz w:val="24"/>
          <w:szCs w:val="24"/>
        </w:rPr>
        <w:t xml:space="preserve"> arealu Dreverna–</w:t>
      </w:r>
      <w:proofErr w:type="spellStart"/>
      <w:r w:rsidRPr="00E41E1F">
        <w:rPr>
          <w:rFonts w:asciiTheme="majorBidi" w:hAnsiTheme="majorBidi" w:cstheme="majorBidi"/>
          <w:sz w:val="24"/>
          <w:szCs w:val="24"/>
        </w:rPr>
        <w:t>Svencelė</w:t>
      </w:r>
      <w:proofErr w:type="spellEnd"/>
      <w:r w:rsidRPr="00E41E1F">
        <w:rPr>
          <w:rFonts w:asciiTheme="majorBidi" w:hAnsiTheme="majorBidi" w:cstheme="majorBidi"/>
          <w:sz w:val="24"/>
          <w:szCs w:val="24"/>
        </w:rPr>
        <w:t>–Priekulė ir Gargždų karjerų rekreacine teritorija.</w:t>
      </w:r>
    </w:p>
    <w:p w14:paraId="72C98A05" w14:textId="30318006" w:rsidR="00065522" w:rsidRPr="00E41E1F" w:rsidRDefault="00F221AC" w:rsidP="0019006F">
      <w:pPr>
        <w:pStyle w:val="Sraopastraipa"/>
        <w:numPr>
          <w:ilvl w:val="0"/>
          <w:numId w:val="14"/>
        </w:numPr>
        <w:autoSpaceDE w:val="0"/>
        <w:autoSpaceDN w:val="0"/>
        <w:adjustRightInd w:val="0"/>
        <w:spacing w:before="120" w:after="120" w:line="240" w:lineRule="auto"/>
        <w:contextualSpacing w:val="0"/>
        <w:jc w:val="both"/>
        <w:rPr>
          <w:rFonts w:asciiTheme="majorBidi" w:hAnsiTheme="majorBidi" w:cstheme="majorBidi"/>
          <w:sz w:val="24"/>
          <w:szCs w:val="24"/>
        </w:rPr>
      </w:pPr>
      <w:r w:rsidRPr="00E41E1F">
        <w:rPr>
          <w:rFonts w:asciiTheme="majorBidi" w:hAnsiTheme="majorBidi" w:cstheme="majorBidi"/>
          <w:sz w:val="24"/>
          <w:szCs w:val="24"/>
        </w:rPr>
        <w:t>Rinkodaros planavimo dokumentų analizė parodė, kad n</w:t>
      </w:r>
      <w:r w:rsidR="00065522" w:rsidRPr="00E41E1F">
        <w:rPr>
          <w:rFonts w:asciiTheme="majorBidi" w:hAnsiTheme="majorBidi" w:cstheme="majorBidi"/>
          <w:sz w:val="24"/>
          <w:szCs w:val="24"/>
        </w:rPr>
        <w:t>acionaliniu, regioniniu ir vietos lygmeniu sutampančios turizmo rinkos: Lietuva, Latvija, Vokietija, Lenkija, Rusija</w:t>
      </w:r>
      <w:r w:rsidR="00A62EF9" w:rsidRPr="00E41E1F">
        <w:rPr>
          <w:rFonts w:asciiTheme="majorBidi" w:hAnsiTheme="majorBidi" w:cstheme="majorBidi"/>
          <w:sz w:val="24"/>
          <w:szCs w:val="24"/>
        </w:rPr>
        <w:t xml:space="preserve"> (žr. 5 lentelę)</w:t>
      </w:r>
      <w:r w:rsidR="00790ECD" w:rsidRPr="00E41E1F">
        <w:rPr>
          <w:rFonts w:asciiTheme="majorBidi" w:hAnsiTheme="majorBidi" w:cstheme="majorBidi"/>
          <w:sz w:val="24"/>
          <w:szCs w:val="24"/>
        </w:rPr>
        <w:t>.</w:t>
      </w:r>
    </w:p>
    <w:p w14:paraId="469ECB12" w14:textId="77777777" w:rsidR="001C2FE3" w:rsidRDefault="001C2FE3" w:rsidP="00C44855">
      <w:pPr>
        <w:pStyle w:val="Antrat5"/>
      </w:pPr>
    </w:p>
    <w:p w14:paraId="4F2F6AF5" w14:textId="448C8A22" w:rsidR="00ED7101" w:rsidRPr="00E41E1F" w:rsidRDefault="00C44855" w:rsidP="00C44855">
      <w:pPr>
        <w:pStyle w:val="Antrat5"/>
        <w:rPr>
          <w:rFonts w:cs="Times New Roman"/>
        </w:rPr>
      </w:pPr>
      <w:bookmarkStart w:id="66" w:name="_Toc65671393"/>
      <w:r>
        <w:t>Lentel</w:t>
      </w:r>
      <w:r>
        <w:rPr>
          <w:rFonts w:hint="eastAsia"/>
        </w:rPr>
        <w:t>ė</w:t>
      </w:r>
      <w:r>
        <w:t xml:space="preserve"> </w:t>
      </w:r>
      <w:proofErr w:type="spellStart"/>
      <w:r>
        <w:t>nr.</w:t>
      </w:r>
      <w:proofErr w:type="spellEnd"/>
      <w:r>
        <w:t xml:space="preserve"> </w:t>
      </w:r>
      <w:r w:rsidR="006D18CF">
        <w:fldChar w:fldCharType="begin"/>
      </w:r>
      <w:r w:rsidR="006D18CF">
        <w:instrText xml:space="preserve"> SEQ Lentelė_nr. \* ARABIC </w:instrText>
      </w:r>
      <w:r w:rsidR="006D18CF">
        <w:fldChar w:fldCharType="separate"/>
      </w:r>
      <w:r w:rsidR="005910A3">
        <w:rPr>
          <w:noProof/>
        </w:rPr>
        <w:t>5</w:t>
      </w:r>
      <w:r w:rsidR="006D18CF">
        <w:rPr>
          <w:noProof/>
        </w:rPr>
        <w:fldChar w:fldCharType="end"/>
      </w:r>
      <w:r>
        <w:t xml:space="preserve">. </w:t>
      </w:r>
      <w:r w:rsidRPr="0036306C">
        <w:t>Nacionalinio, regioninio ir vietos lygmens rinkodaros vizijos, tikslai ir rinkos</w:t>
      </w:r>
      <w:bookmarkEnd w:id="66"/>
    </w:p>
    <w:tbl>
      <w:tblPr>
        <w:tblStyle w:val="GridTable5Dark-Accent11"/>
        <w:tblW w:w="9445" w:type="dxa"/>
        <w:tblLook w:val="04A0" w:firstRow="1" w:lastRow="0" w:firstColumn="1" w:lastColumn="0" w:noHBand="0" w:noVBand="1"/>
      </w:tblPr>
      <w:tblGrid>
        <w:gridCol w:w="1243"/>
        <w:gridCol w:w="2930"/>
        <w:gridCol w:w="3202"/>
        <w:gridCol w:w="2070"/>
      </w:tblGrid>
      <w:tr w:rsidR="00ED7101" w:rsidRPr="00E41E1F" w14:paraId="75C98D91" w14:textId="77777777" w:rsidTr="00A62EF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6927208D" w14:textId="77777777" w:rsidR="00ED7101" w:rsidRPr="00E41E1F" w:rsidRDefault="00ED7101" w:rsidP="00ED7101">
            <w:pPr>
              <w:spacing w:before="40" w:after="40"/>
              <w:rPr>
                <w:rFonts w:ascii="Times New Roman" w:hAnsi="Times New Roman" w:cs="Times New Roman"/>
                <w:sz w:val="18"/>
                <w:szCs w:val="18"/>
              </w:rPr>
            </w:pPr>
          </w:p>
        </w:tc>
        <w:tc>
          <w:tcPr>
            <w:tcW w:w="0" w:type="auto"/>
          </w:tcPr>
          <w:p w14:paraId="1D18C27A" w14:textId="77777777" w:rsidR="00ED7101" w:rsidRPr="00E41E1F" w:rsidRDefault="00ED7101" w:rsidP="00D91CC0">
            <w:pPr>
              <w:spacing w:before="40" w:after="4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Lietuva</w:t>
            </w:r>
          </w:p>
        </w:tc>
        <w:tc>
          <w:tcPr>
            <w:tcW w:w="3202" w:type="dxa"/>
          </w:tcPr>
          <w:p w14:paraId="59E98275" w14:textId="77777777" w:rsidR="00ED7101" w:rsidRPr="00E41E1F" w:rsidRDefault="00ED7101" w:rsidP="00D91CC0">
            <w:pPr>
              <w:spacing w:before="40" w:after="4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Klaipėdos regionas</w:t>
            </w:r>
          </w:p>
        </w:tc>
        <w:tc>
          <w:tcPr>
            <w:tcW w:w="2070" w:type="dxa"/>
          </w:tcPr>
          <w:p w14:paraId="6E3EAEEC" w14:textId="77777777" w:rsidR="00ED7101" w:rsidRPr="00E41E1F" w:rsidRDefault="00ED7101" w:rsidP="00D91CC0">
            <w:pPr>
              <w:spacing w:before="40" w:after="4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Klaipėdos rajonas</w:t>
            </w:r>
          </w:p>
        </w:tc>
      </w:tr>
      <w:tr w:rsidR="00ED7101" w:rsidRPr="00E41E1F" w14:paraId="7557F215" w14:textId="77777777" w:rsidTr="00A62E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048DB00" w14:textId="77777777" w:rsidR="00ED7101" w:rsidRPr="00E41E1F" w:rsidRDefault="00ED7101" w:rsidP="00ED7101">
            <w:pPr>
              <w:spacing w:before="40" w:after="40"/>
              <w:rPr>
                <w:rFonts w:ascii="Times New Roman" w:hAnsi="Times New Roman" w:cs="Times New Roman"/>
                <w:sz w:val="18"/>
                <w:szCs w:val="18"/>
              </w:rPr>
            </w:pPr>
            <w:r w:rsidRPr="00E41E1F">
              <w:rPr>
                <w:rFonts w:ascii="Times New Roman" w:hAnsi="Times New Roman" w:cs="Times New Roman"/>
                <w:sz w:val="18"/>
                <w:szCs w:val="18"/>
              </w:rPr>
              <w:t>Vizija</w:t>
            </w:r>
          </w:p>
        </w:tc>
        <w:tc>
          <w:tcPr>
            <w:tcW w:w="0" w:type="auto"/>
          </w:tcPr>
          <w:p w14:paraId="16067B6D" w14:textId="77777777" w:rsidR="00ED7101" w:rsidRPr="00E41E1F" w:rsidRDefault="00ED7101" w:rsidP="00ED7101">
            <w:pPr>
              <w:spacing w:before="40" w:after="4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„Lietuva taps šalimi, kuri atpažįstama kaip patraukli turizmo traukos vietovė, pritraukianti turistus dėl palankios geografinės padėties, patogaus susisiekimo, gamtos ir kultūros paveldo įvairovės, konkurencingų turizmo produktų ir aukšto lygio paslaugų. Lietuva taps turistine vietove, orientuota į tikslines turizmo rinkas, turistų segmentus ir aukšto lygio turistų patirtį.“</w:t>
            </w:r>
          </w:p>
        </w:tc>
        <w:tc>
          <w:tcPr>
            <w:tcW w:w="3202" w:type="dxa"/>
          </w:tcPr>
          <w:p w14:paraId="11B9B1B5" w14:textId="77777777" w:rsidR="00ED7101" w:rsidRPr="00E41E1F" w:rsidRDefault="00ED7101" w:rsidP="00ED7101">
            <w:pPr>
              <w:spacing w:before="40" w:after="4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„Klaipėdos regionas – unikalų įvaizdį Lietuvos ir užsienio turizmo rinkose sukūręs kraštas, sumaniai išnaudojantis skirtingų savivaldybių siūlomus turizmo produktus ir sujungiantis juos integralia ir efektyvias priemones naudojančia rinkodara. Populiarindamas kraštą šalyje ir už jos ribų bei efektyviai tenkindamas turistų poreikius, Klaipėdos regionas skatina turizmo plėtrą, remiasi ir tausoja natūralų kraštovaizdį ir turimą paveldą bei tradicijas.“</w:t>
            </w:r>
          </w:p>
        </w:tc>
        <w:tc>
          <w:tcPr>
            <w:tcW w:w="2070" w:type="dxa"/>
          </w:tcPr>
          <w:p w14:paraId="1BE32D92" w14:textId="77777777" w:rsidR="00ED7101" w:rsidRPr="00E41E1F" w:rsidRDefault="00ED7101" w:rsidP="00ED7101">
            <w:pPr>
              <w:spacing w:before="40" w:after="4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w:t>
            </w:r>
            <w:bookmarkStart w:id="67" w:name="_Hlk47949356"/>
            <w:r w:rsidRPr="00E41E1F">
              <w:rPr>
                <w:rFonts w:ascii="Times New Roman" w:hAnsi="Times New Roman" w:cs="Times New Roman"/>
                <w:sz w:val="18"/>
                <w:szCs w:val="18"/>
              </w:rPr>
              <w:t>Tapti aktyvaus turizmo ir rekreacijos Pajūrio regiono centru, plėtojant kultūrinį, pažintinį, draugišką gamtai turizmą</w:t>
            </w:r>
            <w:bookmarkEnd w:id="67"/>
            <w:r w:rsidRPr="00E41E1F">
              <w:rPr>
                <w:rFonts w:ascii="Times New Roman" w:hAnsi="Times New Roman" w:cs="Times New Roman"/>
                <w:sz w:val="18"/>
                <w:szCs w:val="18"/>
              </w:rPr>
              <w:t>.“</w:t>
            </w:r>
          </w:p>
        </w:tc>
      </w:tr>
      <w:tr w:rsidR="00ED7101" w:rsidRPr="00E41E1F" w14:paraId="4997C972" w14:textId="77777777" w:rsidTr="00A62EF9">
        <w:tc>
          <w:tcPr>
            <w:cnfStyle w:val="001000000000" w:firstRow="0" w:lastRow="0" w:firstColumn="1" w:lastColumn="0" w:oddVBand="0" w:evenVBand="0" w:oddHBand="0" w:evenHBand="0" w:firstRowFirstColumn="0" w:firstRowLastColumn="0" w:lastRowFirstColumn="0" w:lastRowLastColumn="0"/>
            <w:tcW w:w="0" w:type="auto"/>
          </w:tcPr>
          <w:p w14:paraId="49EF0ABC" w14:textId="77777777" w:rsidR="00ED7101" w:rsidRPr="00E41E1F" w:rsidRDefault="00ED7101" w:rsidP="00ED7101">
            <w:pPr>
              <w:spacing w:before="40" w:after="40"/>
              <w:rPr>
                <w:rFonts w:ascii="Times New Roman" w:hAnsi="Times New Roman" w:cs="Times New Roman"/>
                <w:sz w:val="18"/>
                <w:szCs w:val="18"/>
              </w:rPr>
            </w:pPr>
            <w:r w:rsidRPr="00E41E1F">
              <w:rPr>
                <w:rFonts w:ascii="Times New Roman" w:hAnsi="Times New Roman" w:cs="Times New Roman"/>
                <w:sz w:val="18"/>
                <w:szCs w:val="18"/>
              </w:rPr>
              <w:t>Strateginiai tikslai</w:t>
            </w:r>
          </w:p>
        </w:tc>
        <w:tc>
          <w:tcPr>
            <w:tcW w:w="0" w:type="auto"/>
          </w:tcPr>
          <w:p w14:paraId="727BB8EB" w14:textId="0B96EDA9" w:rsidR="00ED7101" w:rsidRPr="00E41E1F" w:rsidRDefault="00ED7101" w:rsidP="00ED7101">
            <w:pPr>
              <w:spacing w:before="40" w:after="40"/>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Didinti Lietuvos atpažįstamumą prioritetinėse turizmo rinkose, gerinti Lietuvos, kaip saugios ir paslaugios turistinės valstybės, įvaizdį, skatinti Lietuvos gyventojus keliauti po savo šalį, diversifikuoti rinkas, t.</w:t>
            </w:r>
            <w:r w:rsidR="004553C8">
              <w:rPr>
                <w:rFonts w:ascii="Times New Roman" w:hAnsi="Times New Roman" w:cs="Times New Roman"/>
                <w:sz w:val="18"/>
                <w:szCs w:val="18"/>
              </w:rPr>
              <w:t xml:space="preserve"> </w:t>
            </w:r>
            <w:r w:rsidRPr="00E41E1F">
              <w:rPr>
                <w:rFonts w:ascii="Times New Roman" w:hAnsi="Times New Roman" w:cs="Times New Roman"/>
                <w:sz w:val="18"/>
                <w:szCs w:val="18"/>
              </w:rPr>
              <w:t>y. mažinti turizmo sektoriaus priklausomybę nuo kaimyninių turizmo rinkų (Rusijos, Baltarusijos), didinant turistų srautus ir pajamas iš prioritetinių turizmo rinkų, mažinti turizmo sezoniškumą.</w:t>
            </w:r>
          </w:p>
        </w:tc>
        <w:tc>
          <w:tcPr>
            <w:tcW w:w="3202" w:type="dxa"/>
          </w:tcPr>
          <w:p w14:paraId="0F71FB6C" w14:textId="77777777" w:rsidR="00ED7101" w:rsidRPr="00E41E1F" w:rsidRDefault="00ED7101" w:rsidP="00ED7101">
            <w:pPr>
              <w:spacing w:before="40" w:after="40"/>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Informacijos apie turizmo produktus regione kūrimas ir sisteminimas. Informacijos apie regiono turizmo produktus sklaida tiksliniams turistų segmentams. Rinkodaros paslaugų paketo tobulinimas siekiant kurti unikalią turistų patirtį. Rinkodaros priemonių integralumo didinimas įtraukiant lankytojus į rinkodaros procesus.</w:t>
            </w:r>
          </w:p>
        </w:tc>
        <w:tc>
          <w:tcPr>
            <w:tcW w:w="2070" w:type="dxa"/>
          </w:tcPr>
          <w:p w14:paraId="22C70F04" w14:textId="1D4E0A25" w:rsidR="00ED7101" w:rsidRPr="00E41E1F" w:rsidRDefault="00ED7101" w:rsidP="00ED7101">
            <w:pPr>
              <w:spacing w:before="40" w:after="40"/>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bookmarkStart w:id="68" w:name="_Hlk47949380"/>
            <w:r w:rsidRPr="00E41E1F">
              <w:rPr>
                <w:rFonts w:ascii="Times New Roman" w:hAnsi="Times New Roman" w:cs="Times New Roman"/>
                <w:sz w:val="18"/>
                <w:szCs w:val="18"/>
              </w:rPr>
              <w:t>Plėtoti turizmo infrastruktūrą ir gerinti paslaugų kokybę, didinti Klaipėdos rajono, kaip turistinio krašto, žinomumą ir gerinti jo įvaizdį ir mažinti turizmo paslaugų sezoniškumą.</w:t>
            </w:r>
            <w:bookmarkEnd w:id="68"/>
          </w:p>
        </w:tc>
      </w:tr>
      <w:tr w:rsidR="00ED7101" w:rsidRPr="00E41E1F" w14:paraId="30F0CC44" w14:textId="77777777" w:rsidTr="00A62E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F17EEB5" w14:textId="77777777" w:rsidR="00ED7101" w:rsidRPr="00E41E1F" w:rsidRDefault="00ED7101" w:rsidP="00ED7101">
            <w:pPr>
              <w:spacing w:before="40" w:after="40"/>
              <w:rPr>
                <w:rFonts w:ascii="Times New Roman" w:hAnsi="Times New Roman" w:cs="Times New Roman"/>
                <w:sz w:val="18"/>
                <w:szCs w:val="18"/>
              </w:rPr>
            </w:pPr>
            <w:r w:rsidRPr="00E41E1F">
              <w:rPr>
                <w:rFonts w:ascii="Times New Roman" w:hAnsi="Times New Roman" w:cs="Times New Roman"/>
                <w:sz w:val="18"/>
                <w:szCs w:val="18"/>
              </w:rPr>
              <w:t>Prioritetinės turizmo rinkos</w:t>
            </w:r>
          </w:p>
        </w:tc>
        <w:tc>
          <w:tcPr>
            <w:tcW w:w="0" w:type="auto"/>
          </w:tcPr>
          <w:p w14:paraId="342D7CDB" w14:textId="77777777" w:rsidR="00ED7101" w:rsidRPr="00E41E1F" w:rsidRDefault="00ED7101" w:rsidP="00ED7101">
            <w:pPr>
              <w:tabs>
                <w:tab w:val="left" w:pos="3825"/>
              </w:tabs>
              <w:spacing w:before="40" w:after="40"/>
              <w:jc w:val="left"/>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41E1F">
              <w:rPr>
                <w:rFonts w:asciiTheme="majorBidi" w:hAnsiTheme="majorBidi" w:cstheme="majorBidi"/>
                <w:sz w:val="18"/>
                <w:szCs w:val="18"/>
              </w:rPr>
              <w:t xml:space="preserve">Tikslinės: Vokietija, Jungtinė Karalystė, Švedija, Norvegija, Italija, Prancūzija. </w:t>
            </w:r>
          </w:p>
          <w:p w14:paraId="501BB500" w14:textId="77777777" w:rsidR="00ED7101" w:rsidRPr="00E41E1F" w:rsidRDefault="00ED7101" w:rsidP="00ED7101">
            <w:pPr>
              <w:tabs>
                <w:tab w:val="left" w:pos="3825"/>
              </w:tabs>
              <w:spacing w:before="40" w:after="40"/>
              <w:jc w:val="left"/>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41E1F">
              <w:rPr>
                <w:rFonts w:asciiTheme="majorBidi" w:hAnsiTheme="majorBidi" w:cstheme="majorBidi"/>
                <w:sz w:val="18"/>
                <w:szCs w:val="18"/>
              </w:rPr>
              <w:t>Svarbios: Latvija, Estija, Baltarusija, Ukraina, Lenkija, Rusija.</w:t>
            </w:r>
          </w:p>
          <w:p w14:paraId="51FB99DD" w14:textId="77777777" w:rsidR="00ED7101" w:rsidRPr="00E41E1F" w:rsidRDefault="00ED7101" w:rsidP="00ED7101">
            <w:pPr>
              <w:tabs>
                <w:tab w:val="left" w:pos="3825"/>
              </w:tabs>
              <w:spacing w:before="40" w:after="40"/>
              <w:jc w:val="left"/>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41E1F">
              <w:rPr>
                <w:rFonts w:asciiTheme="majorBidi" w:hAnsiTheme="majorBidi" w:cstheme="majorBidi"/>
                <w:sz w:val="18"/>
                <w:szCs w:val="18"/>
              </w:rPr>
              <w:t>Tolimosios: JAV, Izraelis, Japonija, Kinija.</w:t>
            </w:r>
          </w:p>
          <w:p w14:paraId="3C4A9D76" w14:textId="77777777" w:rsidR="00ED7101" w:rsidRPr="00E41E1F" w:rsidRDefault="00ED7101" w:rsidP="00ED7101">
            <w:pPr>
              <w:tabs>
                <w:tab w:val="left" w:pos="3825"/>
              </w:tabs>
              <w:spacing w:before="40" w:after="40"/>
              <w:jc w:val="left"/>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41E1F">
              <w:rPr>
                <w:rFonts w:asciiTheme="majorBidi" w:hAnsiTheme="majorBidi" w:cstheme="majorBidi"/>
                <w:sz w:val="18"/>
                <w:szCs w:val="18"/>
              </w:rPr>
              <w:t>Perspektyvinės: Belgija, Danija, Ispanija, Olandija, Suomija.</w:t>
            </w:r>
          </w:p>
          <w:p w14:paraId="15877A1B" w14:textId="77777777" w:rsidR="00ED7101" w:rsidRPr="00E41E1F" w:rsidRDefault="00ED7101" w:rsidP="00ED7101">
            <w:pPr>
              <w:tabs>
                <w:tab w:val="left" w:pos="3825"/>
              </w:tabs>
              <w:spacing w:before="40" w:after="4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E41E1F">
              <w:rPr>
                <w:rFonts w:asciiTheme="majorBidi" w:hAnsiTheme="majorBidi" w:cstheme="majorBidi"/>
                <w:sz w:val="18"/>
                <w:szCs w:val="18"/>
              </w:rPr>
              <w:t>Vidaus: Lietuva.</w:t>
            </w:r>
          </w:p>
        </w:tc>
        <w:tc>
          <w:tcPr>
            <w:tcW w:w="3202" w:type="dxa"/>
          </w:tcPr>
          <w:p w14:paraId="0964272B" w14:textId="77777777" w:rsidR="00ED7101" w:rsidRPr="00E41E1F" w:rsidRDefault="00ED7101" w:rsidP="00ED7101">
            <w:pPr>
              <w:spacing w:before="40" w:after="4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Lietuva, Vokietija, Rusija, Baltarusija, Latvija, Lenkija, Jungtinė Karalystė</w:t>
            </w:r>
          </w:p>
        </w:tc>
        <w:tc>
          <w:tcPr>
            <w:tcW w:w="2070" w:type="dxa"/>
          </w:tcPr>
          <w:p w14:paraId="48D9FBED" w14:textId="3BE371D6" w:rsidR="00EC4802" w:rsidRPr="00E41E1F" w:rsidRDefault="00EC4802" w:rsidP="00EC4802">
            <w:pPr>
              <w:spacing w:before="0" w:after="0"/>
              <w:jc w:val="left"/>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41E1F">
              <w:rPr>
                <w:rFonts w:asciiTheme="majorBidi" w:hAnsiTheme="majorBidi" w:cstheme="majorBidi"/>
                <w:sz w:val="18"/>
                <w:szCs w:val="18"/>
              </w:rPr>
              <w:t>Esamos rinkos: Lietuva,</w:t>
            </w:r>
            <w:r w:rsidR="00CD35CA" w:rsidRPr="00E41E1F">
              <w:rPr>
                <w:rFonts w:asciiTheme="majorBidi" w:hAnsiTheme="majorBidi" w:cstheme="majorBidi"/>
                <w:sz w:val="18"/>
                <w:szCs w:val="18"/>
              </w:rPr>
              <w:t xml:space="preserve"> </w:t>
            </w:r>
            <w:r w:rsidRPr="00E41E1F">
              <w:rPr>
                <w:rFonts w:asciiTheme="majorBidi" w:hAnsiTheme="majorBidi" w:cstheme="majorBidi"/>
                <w:sz w:val="18"/>
                <w:szCs w:val="18"/>
              </w:rPr>
              <w:t>Rusija, Estija, Latvija,</w:t>
            </w:r>
            <w:r w:rsidR="00CD35CA" w:rsidRPr="00E41E1F">
              <w:rPr>
                <w:rFonts w:asciiTheme="majorBidi" w:hAnsiTheme="majorBidi" w:cstheme="majorBidi"/>
                <w:sz w:val="18"/>
                <w:szCs w:val="18"/>
              </w:rPr>
              <w:t xml:space="preserve"> </w:t>
            </w:r>
            <w:r w:rsidRPr="00E41E1F">
              <w:rPr>
                <w:rFonts w:asciiTheme="majorBidi" w:hAnsiTheme="majorBidi" w:cstheme="majorBidi"/>
                <w:sz w:val="18"/>
                <w:szCs w:val="18"/>
              </w:rPr>
              <w:t>Vokietija, Lenkija.</w:t>
            </w:r>
          </w:p>
          <w:p w14:paraId="623F496D" w14:textId="3999F2CA" w:rsidR="00ED7101" w:rsidRPr="00E41E1F" w:rsidRDefault="00EC4802" w:rsidP="00CD35CA">
            <w:pPr>
              <w:spacing w:before="0" w:after="0"/>
              <w:jc w:val="left"/>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41E1F">
              <w:rPr>
                <w:rFonts w:asciiTheme="majorBidi" w:hAnsiTheme="majorBidi" w:cstheme="majorBidi"/>
                <w:sz w:val="18"/>
                <w:szCs w:val="18"/>
              </w:rPr>
              <w:t>Potencialios rinkos:</w:t>
            </w:r>
            <w:r w:rsidR="00CD35CA" w:rsidRPr="00E41E1F">
              <w:rPr>
                <w:rFonts w:asciiTheme="majorBidi" w:hAnsiTheme="majorBidi" w:cstheme="majorBidi"/>
                <w:sz w:val="18"/>
                <w:szCs w:val="18"/>
              </w:rPr>
              <w:t xml:space="preserve"> </w:t>
            </w:r>
            <w:r w:rsidRPr="00E41E1F">
              <w:rPr>
                <w:rFonts w:asciiTheme="majorBidi" w:hAnsiTheme="majorBidi" w:cstheme="majorBidi"/>
                <w:sz w:val="18"/>
                <w:szCs w:val="18"/>
              </w:rPr>
              <w:t>Izraelis, Norvegija, Suomija, Švedija, Danija, Olandija.</w:t>
            </w:r>
          </w:p>
        </w:tc>
      </w:tr>
      <w:tr w:rsidR="00ED7101" w:rsidRPr="00E41E1F" w14:paraId="7CE7586E" w14:textId="77777777" w:rsidTr="00A62EF9">
        <w:tc>
          <w:tcPr>
            <w:cnfStyle w:val="001000000000" w:firstRow="0" w:lastRow="0" w:firstColumn="1" w:lastColumn="0" w:oddVBand="0" w:evenVBand="0" w:oddHBand="0" w:evenHBand="0" w:firstRowFirstColumn="0" w:firstRowLastColumn="0" w:lastRowFirstColumn="0" w:lastRowLastColumn="0"/>
            <w:tcW w:w="0" w:type="auto"/>
          </w:tcPr>
          <w:p w14:paraId="73DC5CF0" w14:textId="041DA88A" w:rsidR="00ED7101" w:rsidRPr="00E41E1F" w:rsidRDefault="00CC4171" w:rsidP="00ED7101">
            <w:pPr>
              <w:spacing w:before="40" w:after="40"/>
              <w:rPr>
                <w:rFonts w:ascii="Times New Roman" w:hAnsi="Times New Roman" w:cs="Times New Roman"/>
                <w:sz w:val="18"/>
                <w:szCs w:val="18"/>
              </w:rPr>
            </w:pPr>
            <w:r w:rsidRPr="00E41E1F">
              <w:rPr>
                <w:rFonts w:ascii="Times New Roman" w:hAnsi="Times New Roman" w:cs="Times New Roman"/>
                <w:sz w:val="18"/>
                <w:szCs w:val="18"/>
              </w:rPr>
              <w:t>P</w:t>
            </w:r>
            <w:r w:rsidR="00ED7101" w:rsidRPr="00E41E1F">
              <w:rPr>
                <w:rFonts w:ascii="Times New Roman" w:hAnsi="Times New Roman" w:cs="Times New Roman"/>
                <w:sz w:val="18"/>
                <w:szCs w:val="18"/>
              </w:rPr>
              <w:t>roduktai</w:t>
            </w:r>
          </w:p>
        </w:tc>
        <w:tc>
          <w:tcPr>
            <w:tcW w:w="0" w:type="auto"/>
          </w:tcPr>
          <w:p w14:paraId="647DBE52" w14:textId="233D9575" w:rsidR="00ED7101" w:rsidRPr="00E41E1F" w:rsidRDefault="00CC4171" w:rsidP="00ED7101">
            <w:pPr>
              <w:spacing w:before="40" w:after="40"/>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Pagrindiniai produktai: k</w:t>
            </w:r>
            <w:r w:rsidR="00ED7101" w:rsidRPr="00E41E1F">
              <w:rPr>
                <w:rFonts w:ascii="Times New Roman" w:hAnsi="Times New Roman" w:cs="Times New Roman"/>
                <w:sz w:val="18"/>
                <w:szCs w:val="18"/>
              </w:rPr>
              <w:t xml:space="preserve">ultūrinis, sveikatos, ekologinis </w:t>
            </w:r>
            <w:r w:rsidRPr="00E41E1F">
              <w:rPr>
                <w:rFonts w:ascii="Times New Roman" w:hAnsi="Times New Roman" w:cs="Times New Roman"/>
                <w:sz w:val="18"/>
                <w:szCs w:val="18"/>
              </w:rPr>
              <w:t xml:space="preserve">ir verslo </w:t>
            </w:r>
            <w:r w:rsidR="00ED7101" w:rsidRPr="00E41E1F">
              <w:rPr>
                <w:rFonts w:ascii="Times New Roman" w:hAnsi="Times New Roman" w:cs="Times New Roman"/>
                <w:sz w:val="18"/>
                <w:szCs w:val="18"/>
              </w:rPr>
              <w:t>turizmas.</w:t>
            </w:r>
          </w:p>
          <w:p w14:paraId="67E6584C" w14:textId="24F3A43D" w:rsidR="00ED7101" w:rsidRPr="00E41E1F" w:rsidRDefault="00ED7101" w:rsidP="00ED7101">
            <w:pPr>
              <w:tabs>
                <w:tab w:val="left" w:pos="3825"/>
              </w:tabs>
              <w:spacing w:before="40" w:after="40"/>
              <w:jc w:val="lef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proofErr w:type="spellStart"/>
            <w:r w:rsidRPr="00E41E1F">
              <w:rPr>
                <w:rFonts w:ascii="Times New Roman" w:hAnsi="Times New Roman" w:cs="Times New Roman"/>
                <w:sz w:val="18"/>
                <w:szCs w:val="18"/>
              </w:rPr>
              <w:t>Nišiniai</w:t>
            </w:r>
            <w:proofErr w:type="spellEnd"/>
            <w:r w:rsidRPr="00E41E1F">
              <w:rPr>
                <w:rFonts w:ascii="Times New Roman" w:hAnsi="Times New Roman" w:cs="Times New Roman"/>
                <w:sz w:val="18"/>
                <w:szCs w:val="18"/>
              </w:rPr>
              <w:t xml:space="preserve"> produktai: miestų turizmas, renginiai, turistiniai maršrutai, kulinariniai maršrutai, sveikatinimo turizmas kurortuose, Baltijos pajūris, poilsis prie vandens telkinių, kaimo turizmas.</w:t>
            </w:r>
          </w:p>
        </w:tc>
        <w:tc>
          <w:tcPr>
            <w:tcW w:w="3202" w:type="dxa"/>
          </w:tcPr>
          <w:p w14:paraId="137A4FE0" w14:textId="00D75E13" w:rsidR="00A62EF9" w:rsidRPr="00E41E1F" w:rsidRDefault="00ED7101" w:rsidP="00ED7101">
            <w:pPr>
              <w:spacing w:before="40" w:after="40"/>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Gamta, poilsis bei rekreacija;</w:t>
            </w:r>
          </w:p>
          <w:p w14:paraId="64ADF27D" w14:textId="6140AB42" w:rsidR="00A62EF9" w:rsidRPr="00E41E1F" w:rsidRDefault="00ED7101" w:rsidP="00ED7101">
            <w:pPr>
              <w:spacing w:before="40" w:after="40"/>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Kultūra;</w:t>
            </w:r>
          </w:p>
          <w:p w14:paraId="3156ED75" w14:textId="08F6F133" w:rsidR="00A62EF9" w:rsidRPr="00E41E1F" w:rsidRDefault="00ED7101" w:rsidP="00ED7101">
            <w:pPr>
              <w:spacing w:before="40" w:after="40"/>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Aktyvus poilsis ir laisvalaikis;</w:t>
            </w:r>
          </w:p>
          <w:p w14:paraId="3581182C" w14:textId="048FF7E4" w:rsidR="00A62EF9" w:rsidRPr="00E41E1F" w:rsidRDefault="00ED7101" w:rsidP="00ED7101">
            <w:pPr>
              <w:spacing w:before="40" w:after="40"/>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Sveikatinimo turizmas;</w:t>
            </w:r>
          </w:p>
          <w:p w14:paraId="0E1349F2" w14:textId="22258872" w:rsidR="00A62EF9" w:rsidRPr="00E41E1F" w:rsidRDefault="00ED7101" w:rsidP="00ED7101">
            <w:pPr>
              <w:spacing w:before="40" w:after="40"/>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Verslo renginių ir konferencijų turizmas;</w:t>
            </w:r>
          </w:p>
          <w:p w14:paraId="0AD65838" w14:textId="3489306B" w:rsidR="00ED7101" w:rsidRPr="00E41E1F" w:rsidRDefault="00ED7101" w:rsidP="00ED7101">
            <w:pPr>
              <w:spacing w:before="40" w:after="40"/>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Apgyvendinimas ir maitinimas.</w:t>
            </w:r>
          </w:p>
        </w:tc>
        <w:tc>
          <w:tcPr>
            <w:tcW w:w="2070" w:type="dxa"/>
          </w:tcPr>
          <w:p w14:paraId="62D76FB7" w14:textId="77777777" w:rsidR="00CC4171" w:rsidRPr="00E41E1F" w:rsidRDefault="00ED7101" w:rsidP="00ED7101">
            <w:pPr>
              <w:spacing w:before="40" w:after="40"/>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bookmarkStart w:id="69" w:name="_Hlk47949395"/>
            <w:r w:rsidRPr="00E41E1F">
              <w:rPr>
                <w:rFonts w:ascii="Times New Roman" w:hAnsi="Times New Roman" w:cs="Times New Roman"/>
                <w:sz w:val="18"/>
                <w:szCs w:val="18"/>
              </w:rPr>
              <w:t>Vandens turizmas;</w:t>
            </w:r>
          </w:p>
          <w:p w14:paraId="2E5D3DED" w14:textId="77777777" w:rsidR="00CC4171" w:rsidRPr="00E41E1F" w:rsidRDefault="00ED7101" w:rsidP="00ED7101">
            <w:pPr>
              <w:spacing w:before="40" w:after="40"/>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Aktyvus turizmas;</w:t>
            </w:r>
          </w:p>
          <w:p w14:paraId="6A63F022" w14:textId="77777777" w:rsidR="00CC4171" w:rsidRPr="00E41E1F" w:rsidRDefault="00ED7101" w:rsidP="00ED7101">
            <w:pPr>
              <w:spacing w:before="40" w:after="40"/>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 xml:space="preserve">Kaimo turizmas; </w:t>
            </w:r>
          </w:p>
          <w:p w14:paraId="5C031271" w14:textId="018ABE81" w:rsidR="00ED7101" w:rsidRPr="00E41E1F" w:rsidRDefault="00ED7101" w:rsidP="00ED7101">
            <w:pPr>
              <w:spacing w:before="40" w:after="40"/>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Gamtinis turizmas.</w:t>
            </w:r>
            <w:bookmarkEnd w:id="69"/>
          </w:p>
        </w:tc>
      </w:tr>
    </w:tbl>
    <w:p w14:paraId="7FF05581" w14:textId="77777777" w:rsidR="00F221AC" w:rsidRPr="00E41E1F" w:rsidRDefault="00F221AC">
      <w:pPr>
        <w:spacing w:before="0" w:after="160" w:line="259" w:lineRule="auto"/>
        <w:jc w:val="left"/>
        <w:rPr>
          <w:rFonts w:ascii="Neris Black" w:eastAsiaTheme="majorEastAsia" w:hAnsi="Neris Black" w:cstheme="majorBidi"/>
          <w:b/>
          <w:caps/>
          <w:color w:val="AD84C6" w:themeColor="accent1"/>
          <w:sz w:val="32"/>
          <w:szCs w:val="32"/>
        </w:rPr>
      </w:pPr>
      <w:bookmarkStart w:id="70" w:name="_Toc40096907"/>
      <w:r w:rsidRPr="00E41E1F">
        <w:br w:type="page"/>
      </w:r>
    </w:p>
    <w:p w14:paraId="25C2344F" w14:textId="72EF3E72" w:rsidR="005D7533" w:rsidRPr="00E41E1F" w:rsidRDefault="005D7533" w:rsidP="00CC4171">
      <w:pPr>
        <w:pStyle w:val="Antrat1"/>
        <w:ind w:left="720" w:hanging="720"/>
        <w:rPr>
          <w:sz w:val="28"/>
          <w:szCs w:val="28"/>
        </w:rPr>
      </w:pPr>
      <w:bookmarkStart w:id="71" w:name="_Toc72229712"/>
      <w:r w:rsidRPr="00E41E1F">
        <w:rPr>
          <w:sz w:val="28"/>
          <w:szCs w:val="28"/>
        </w:rPr>
        <w:lastRenderedPageBreak/>
        <w:t>III.</w:t>
      </w:r>
      <w:r w:rsidR="00242FD3" w:rsidRPr="00E41E1F">
        <w:rPr>
          <w:sz w:val="28"/>
          <w:szCs w:val="28"/>
        </w:rPr>
        <w:tab/>
      </w:r>
      <w:r w:rsidRPr="00E41E1F">
        <w:rPr>
          <w:sz w:val="28"/>
          <w:szCs w:val="28"/>
        </w:rPr>
        <w:t xml:space="preserve">TURIZMO RINKOS IŠORINĖS </w:t>
      </w:r>
      <w:r w:rsidR="0012649F" w:rsidRPr="00E41E1F">
        <w:rPr>
          <w:sz w:val="28"/>
          <w:szCs w:val="28"/>
        </w:rPr>
        <w:t xml:space="preserve">IR VIDINĖS </w:t>
      </w:r>
      <w:r w:rsidRPr="00E41E1F">
        <w:rPr>
          <w:sz w:val="28"/>
          <w:szCs w:val="28"/>
        </w:rPr>
        <w:t>APLINKOS ANALIZĖ</w:t>
      </w:r>
      <w:bookmarkEnd w:id="70"/>
      <w:bookmarkEnd w:id="71"/>
    </w:p>
    <w:p w14:paraId="4A1263C0" w14:textId="60CBF31B" w:rsidR="009C3B86" w:rsidRPr="00E41E1F" w:rsidRDefault="007578FA" w:rsidP="004436B5">
      <w:pPr>
        <w:pStyle w:val="prastasiniatinklio"/>
        <w:shd w:val="clear" w:color="auto" w:fill="FFFFFF"/>
        <w:spacing w:before="120" w:beforeAutospacing="0" w:after="120" w:afterAutospacing="0"/>
        <w:ind w:firstLine="720"/>
        <w:jc w:val="both"/>
        <w:rPr>
          <w:lang w:val="lt-LT"/>
        </w:rPr>
      </w:pPr>
      <w:r w:rsidRPr="00E41E1F">
        <w:rPr>
          <w:lang w:val="lt-LT"/>
        </w:rPr>
        <w:t xml:space="preserve">Turizmo aplinkos poveikį lengviau vertinti suskirstant aplinką į tipus pagal atitinkamus požymius. </w:t>
      </w:r>
      <w:r w:rsidR="00D02680" w:rsidRPr="00E41E1F">
        <w:rPr>
          <w:lang w:val="lt-LT"/>
        </w:rPr>
        <w:t>Vy</w:t>
      </w:r>
      <w:r w:rsidRPr="00E41E1F">
        <w:rPr>
          <w:lang w:val="lt-LT"/>
        </w:rPr>
        <w:t>stant</w:t>
      </w:r>
      <w:r w:rsidR="00D02680" w:rsidRPr="00E41E1F">
        <w:rPr>
          <w:lang w:val="lt-LT"/>
        </w:rPr>
        <w:t xml:space="preserve"> turistin</w:t>
      </w:r>
      <w:r w:rsidRPr="00E41E1F">
        <w:rPr>
          <w:lang w:val="lt-LT"/>
        </w:rPr>
        <w:t>es</w:t>
      </w:r>
      <w:r w:rsidR="00D02680" w:rsidRPr="00E41E1F">
        <w:rPr>
          <w:lang w:val="lt-LT"/>
        </w:rPr>
        <w:t xml:space="preserve"> vietov</w:t>
      </w:r>
      <w:r w:rsidRPr="00E41E1F">
        <w:rPr>
          <w:lang w:val="lt-LT"/>
        </w:rPr>
        <w:t>es</w:t>
      </w:r>
      <w:r w:rsidR="00D02680" w:rsidRPr="00E41E1F">
        <w:rPr>
          <w:lang w:val="lt-LT"/>
        </w:rPr>
        <w:t xml:space="preserve"> vertinam</w:t>
      </w:r>
      <w:r w:rsidRPr="00E41E1F">
        <w:rPr>
          <w:lang w:val="lt-LT"/>
        </w:rPr>
        <w:t>a</w:t>
      </w:r>
      <w:r w:rsidR="00D02680" w:rsidRPr="00E41E1F">
        <w:rPr>
          <w:lang w:val="lt-LT"/>
        </w:rPr>
        <w:t>s išorinės ir vidinės aplinkos poveikis. I</w:t>
      </w:r>
      <w:r w:rsidR="009C3B86" w:rsidRPr="00E41E1F">
        <w:rPr>
          <w:lang w:val="lt-LT"/>
        </w:rPr>
        <w:t xml:space="preserve">šskiriami </w:t>
      </w:r>
      <w:r w:rsidR="00D02680" w:rsidRPr="00E41E1F">
        <w:rPr>
          <w:lang w:val="lt-LT"/>
        </w:rPr>
        <w:t xml:space="preserve">3 </w:t>
      </w:r>
      <w:r w:rsidR="009C3B86" w:rsidRPr="00E41E1F">
        <w:rPr>
          <w:lang w:val="lt-LT"/>
        </w:rPr>
        <w:t>svarbiausi aplinkos tipai: gamtinė aplinka, kultūrinė ir socialinė aplinka.</w:t>
      </w:r>
      <w:r w:rsidR="003A0668" w:rsidRPr="00E41E1F">
        <w:rPr>
          <w:lang w:val="lt-LT"/>
        </w:rPr>
        <w:t xml:space="preserve"> Be to,</w:t>
      </w:r>
      <w:r w:rsidR="009C3B86" w:rsidRPr="00E41E1F">
        <w:rPr>
          <w:lang w:val="lt-LT"/>
        </w:rPr>
        <w:t xml:space="preserve"> </w:t>
      </w:r>
      <w:r w:rsidR="003A0668" w:rsidRPr="00E41E1F">
        <w:rPr>
          <w:lang w:val="lt-LT"/>
        </w:rPr>
        <w:t xml:space="preserve">gali būti vertinamos </w:t>
      </w:r>
      <w:r w:rsidR="009C3B86" w:rsidRPr="00E41E1F">
        <w:rPr>
          <w:lang w:val="lt-LT"/>
        </w:rPr>
        <w:t xml:space="preserve">ekonominės, </w:t>
      </w:r>
      <w:r w:rsidR="00D02680" w:rsidRPr="00E41E1F">
        <w:rPr>
          <w:lang w:val="lt-LT"/>
        </w:rPr>
        <w:t xml:space="preserve">informacinės, teisinės, </w:t>
      </w:r>
      <w:r w:rsidR="009C3B86" w:rsidRPr="00E41E1F">
        <w:rPr>
          <w:lang w:val="lt-LT"/>
        </w:rPr>
        <w:t>geopolitinės ir k</w:t>
      </w:r>
      <w:r w:rsidR="00514AE7" w:rsidRPr="00E41E1F">
        <w:rPr>
          <w:lang w:val="lt-LT"/>
        </w:rPr>
        <w:t>iti</w:t>
      </w:r>
      <w:r w:rsidR="009C3B86" w:rsidRPr="00E41E1F">
        <w:rPr>
          <w:lang w:val="lt-LT"/>
        </w:rPr>
        <w:t xml:space="preserve"> aplinkos tipai.</w:t>
      </w:r>
      <w:r w:rsidRPr="00E41E1F">
        <w:rPr>
          <w:lang w:val="lt-LT"/>
        </w:rPr>
        <w:t xml:space="preserve"> </w:t>
      </w:r>
      <w:r w:rsidR="009853E7" w:rsidRPr="00E41E1F">
        <w:rPr>
          <w:lang w:val="lt-LT"/>
        </w:rPr>
        <w:t>Šiame dokumente atliekama gamtinės, kultūrinės, socialinės</w:t>
      </w:r>
      <w:r w:rsidR="00B70282" w:rsidRPr="00E41E1F">
        <w:rPr>
          <w:lang w:val="lt-LT"/>
        </w:rPr>
        <w:t>, geopolitinės, ekonominės, technologinės ir teisinės aplinkos analizė.</w:t>
      </w:r>
    </w:p>
    <w:p w14:paraId="352FBFF7" w14:textId="6A7C8530" w:rsidR="00514AE7" w:rsidRPr="00E41E1F" w:rsidRDefault="00514AE7" w:rsidP="00CC4171">
      <w:pPr>
        <w:pStyle w:val="Antrat2"/>
        <w:ind w:left="720" w:hanging="720"/>
      </w:pPr>
      <w:bookmarkStart w:id="72" w:name="_Toc40096911"/>
      <w:bookmarkStart w:id="73" w:name="_Toc72229713"/>
      <w:r w:rsidRPr="00E41E1F">
        <w:t>3.1.</w:t>
      </w:r>
      <w:r w:rsidR="00242FD3" w:rsidRPr="00E41E1F">
        <w:tab/>
      </w:r>
      <w:r w:rsidRPr="00E41E1F">
        <w:t>GamtinĖ APLINKA</w:t>
      </w:r>
      <w:bookmarkEnd w:id="72"/>
      <w:bookmarkEnd w:id="73"/>
    </w:p>
    <w:p w14:paraId="0E20E06C" w14:textId="10C60FC8" w:rsidR="0067162D" w:rsidRPr="00E41E1F" w:rsidRDefault="003347A8" w:rsidP="00055DB1">
      <w:pPr>
        <w:pStyle w:val="prastasiniatinklio"/>
        <w:shd w:val="clear" w:color="auto" w:fill="FFFFFF"/>
        <w:spacing w:before="120" w:beforeAutospacing="0" w:after="120" w:afterAutospacing="0"/>
        <w:ind w:firstLine="720"/>
        <w:jc w:val="both"/>
        <w:rPr>
          <w:rFonts w:asciiTheme="majorBidi" w:hAnsiTheme="majorBidi" w:cstheme="majorBidi"/>
          <w:color w:val="212529"/>
          <w:lang w:val="lt-LT"/>
        </w:rPr>
      </w:pPr>
      <w:r w:rsidRPr="00E41E1F">
        <w:rPr>
          <w:rFonts w:asciiTheme="majorBidi" w:hAnsiTheme="majorBidi" w:cstheme="majorBidi"/>
          <w:lang w:val="lt-LT"/>
        </w:rPr>
        <w:t>Didžiausią įtaką turizmui daro gamtinė aplinka</w:t>
      </w:r>
      <w:r w:rsidR="00D52054" w:rsidRPr="00E41E1F">
        <w:rPr>
          <w:rFonts w:asciiTheme="majorBidi" w:hAnsiTheme="majorBidi" w:cstheme="majorBidi"/>
          <w:lang w:val="lt-LT"/>
        </w:rPr>
        <w:t xml:space="preserve">, </w:t>
      </w:r>
      <w:r w:rsidR="0067162D" w:rsidRPr="00E41E1F">
        <w:rPr>
          <w:rFonts w:asciiTheme="majorBidi" w:hAnsiTheme="majorBidi" w:cstheme="majorBidi"/>
          <w:color w:val="212529"/>
          <w:lang w:val="lt-LT"/>
        </w:rPr>
        <w:t xml:space="preserve">kurioje vyrauja natūralios gamtos elementų visuma: </w:t>
      </w:r>
      <w:r w:rsidR="00DB155A" w:rsidRPr="00E41E1F">
        <w:rPr>
          <w:rFonts w:asciiTheme="majorBidi" w:hAnsiTheme="majorBidi" w:cstheme="majorBidi"/>
          <w:color w:val="212529"/>
          <w:lang w:val="lt-LT"/>
        </w:rPr>
        <w:t xml:space="preserve">augalija, gyvūnija, </w:t>
      </w:r>
      <w:r w:rsidR="0067162D" w:rsidRPr="00E41E1F">
        <w:rPr>
          <w:rFonts w:asciiTheme="majorBidi" w:hAnsiTheme="majorBidi" w:cstheme="majorBidi"/>
          <w:color w:val="212529"/>
          <w:lang w:val="lt-LT"/>
        </w:rPr>
        <w:t>klimatas, atmosfera, vandenys, reljefas.</w:t>
      </w:r>
      <w:r w:rsidR="00A07A3D" w:rsidRPr="00E41E1F">
        <w:rPr>
          <w:rFonts w:asciiTheme="majorBidi" w:hAnsiTheme="majorBidi" w:cstheme="majorBidi"/>
          <w:color w:val="212529"/>
          <w:lang w:val="lt-LT"/>
        </w:rPr>
        <w:t xml:space="preserve"> </w:t>
      </w:r>
      <w:bookmarkStart w:id="74" w:name="_Hlk45831572"/>
      <w:r w:rsidR="0067162D" w:rsidRPr="00E41E1F">
        <w:rPr>
          <w:rFonts w:asciiTheme="majorBidi" w:hAnsiTheme="majorBidi" w:cstheme="majorBidi"/>
          <w:color w:val="212529"/>
          <w:lang w:val="lt-LT"/>
        </w:rPr>
        <w:t>Didžiausi</w:t>
      </w:r>
      <w:r w:rsidR="00A07A3D" w:rsidRPr="00E41E1F">
        <w:rPr>
          <w:rFonts w:asciiTheme="majorBidi" w:hAnsiTheme="majorBidi" w:cstheme="majorBidi"/>
          <w:color w:val="212529"/>
          <w:lang w:val="lt-LT"/>
        </w:rPr>
        <w:t>ą</w:t>
      </w:r>
      <w:r w:rsidR="0067162D" w:rsidRPr="00E41E1F">
        <w:rPr>
          <w:rFonts w:asciiTheme="majorBidi" w:hAnsiTheme="majorBidi" w:cstheme="majorBidi"/>
          <w:color w:val="212529"/>
          <w:lang w:val="lt-LT"/>
        </w:rPr>
        <w:t xml:space="preserve"> įtaką turizmui daro šios gamtinės aplinkos sudedamosios dalys:</w:t>
      </w:r>
      <w:r w:rsidR="00A07A3D" w:rsidRPr="00E41E1F">
        <w:rPr>
          <w:rFonts w:asciiTheme="majorBidi" w:hAnsiTheme="majorBidi" w:cstheme="majorBidi"/>
          <w:color w:val="212529"/>
          <w:lang w:val="lt-LT"/>
        </w:rPr>
        <w:t xml:space="preserve"> r</w:t>
      </w:r>
      <w:r w:rsidR="0067162D" w:rsidRPr="00E41E1F">
        <w:rPr>
          <w:rFonts w:asciiTheme="majorBidi" w:hAnsiTheme="majorBidi" w:cstheme="majorBidi"/>
          <w:color w:val="212529"/>
          <w:lang w:val="lt-LT"/>
        </w:rPr>
        <w:t>ekreacinės teritorijos</w:t>
      </w:r>
      <w:r w:rsidR="00A07A3D" w:rsidRPr="00E41E1F">
        <w:rPr>
          <w:rFonts w:asciiTheme="majorBidi" w:hAnsiTheme="majorBidi" w:cstheme="majorBidi"/>
          <w:color w:val="212529"/>
          <w:lang w:val="lt-LT"/>
        </w:rPr>
        <w:t xml:space="preserve">, aplinkos vaizdingumas, </w:t>
      </w:r>
      <w:r w:rsidR="00055DB1" w:rsidRPr="00E41E1F">
        <w:rPr>
          <w:rFonts w:asciiTheme="majorBidi" w:hAnsiTheme="majorBidi" w:cstheme="majorBidi"/>
          <w:color w:val="212529"/>
          <w:lang w:val="lt-LT"/>
        </w:rPr>
        <w:t xml:space="preserve">klimato palankumas, </w:t>
      </w:r>
      <w:r w:rsidR="00A07A3D" w:rsidRPr="00E41E1F">
        <w:rPr>
          <w:rFonts w:asciiTheme="majorBidi" w:hAnsiTheme="majorBidi" w:cstheme="majorBidi"/>
          <w:color w:val="212529"/>
          <w:lang w:val="lt-LT"/>
        </w:rPr>
        <w:t>o</w:t>
      </w:r>
      <w:r w:rsidR="0067162D" w:rsidRPr="00E41E1F">
        <w:rPr>
          <w:rFonts w:asciiTheme="majorBidi" w:hAnsiTheme="majorBidi" w:cstheme="majorBidi"/>
          <w:color w:val="212529"/>
          <w:lang w:val="lt-LT"/>
        </w:rPr>
        <w:t>ro grynumas</w:t>
      </w:r>
      <w:r w:rsidR="00A07A3D" w:rsidRPr="00E41E1F">
        <w:rPr>
          <w:rFonts w:asciiTheme="majorBidi" w:hAnsiTheme="majorBidi" w:cstheme="majorBidi"/>
          <w:color w:val="212529"/>
          <w:lang w:val="lt-LT"/>
        </w:rPr>
        <w:t>.</w:t>
      </w:r>
      <w:r w:rsidR="006C1D3E" w:rsidRPr="00E41E1F">
        <w:rPr>
          <w:rFonts w:asciiTheme="majorBidi" w:hAnsiTheme="majorBidi" w:cstheme="majorBidi"/>
          <w:color w:val="212529"/>
          <w:lang w:val="lt-LT"/>
        </w:rPr>
        <w:t xml:space="preserve"> </w:t>
      </w:r>
    </w:p>
    <w:bookmarkEnd w:id="74"/>
    <w:p w14:paraId="230A2D4C" w14:textId="58A035DC" w:rsidR="00AE5022" w:rsidRPr="00E41E1F" w:rsidRDefault="005D2EC6" w:rsidP="00AE5022">
      <w:pPr>
        <w:pStyle w:val="prastasiniatinklio"/>
        <w:shd w:val="clear" w:color="auto" w:fill="FFFFFF"/>
        <w:spacing w:before="120" w:beforeAutospacing="0" w:after="120" w:afterAutospacing="0"/>
        <w:ind w:firstLine="720"/>
        <w:jc w:val="both"/>
        <w:rPr>
          <w:rFonts w:asciiTheme="majorBidi" w:hAnsiTheme="majorBidi" w:cstheme="majorBidi"/>
          <w:lang w:val="lt-LT"/>
        </w:rPr>
      </w:pPr>
      <w:r w:rsidRPr="00E41E1F">
        <w:rPr>
          <w:rFonts w:asciiTheme="majorBidi" w:hAnsiTheme="majorBidi" w:cstheme="majorBidi"/>
          <w:color w:val="231F20"/>
          <w:lang w:val="lt-LT"/>
        </w:rPr>
        <w:t>Lietuvos gamta ir specifiniai tam tikrų regionų ir zonų kraštovaizdžio kompleksai sudaro</w:t>
      </w:r>
      <w:r w:rsidRPr="00E41E1F">
        <w:rPr>
          <w:rFonts w:asciiTheme="majorBidi" w:hAnsiTheme="majorBidi" w:cstheme="majorBidi"/>
          <w:color w:val="231F20"/>
          <w:spacing w:val="-12"/>
          <w:lang w:val="lt-LT"/>
        </w:rPr>
        <w:t xml:space="preserve"> </w:t>
      </w:r>
      <w:r w:rsidRPr="00E41E1F">
        <w:rPr>
          <w:rFonts w:asciiTheme="majorBidi" w:hAnsiTheme="majorBidi" w:cstheme="majorBidi"/>
          <w:color w:val="231F20"/>
          <w:lang w:val="lt-LT"/>
        </w:rPr>
        <w:t>palankias</w:t>
      </w:r>
      <w:r w:rsidRPr="00E41E1F">
        <w:rPr>
          <w:rFonts w:asciiTheme="majorBidi" w:hAnsiTheme="majorBidi" w:cstheme="majorBidi"/>
          <w:color w:val="231F20"/>
          <w:spacing w:val="-11"/>
          <w:lang w:val="lt-LT"/>
        </w:rPr>
        <w:t xml:space="preserve"> </w:t>
      </w:r>
      <w:r w:rsidRPr="00E41E1F">
        <w:rPr>
          <w:rFonts w:asciiTheme="majorBidi" w:hAnsiTheme="majorBidi" w:cstheme="majorBidi"/>
          <w:color w:val="231F20"/>
          <w:lang w:val="lt-LT"/>
        </w:rPr>
        <w:t>sąlygas</w:t>
      </w:r>
      <w:r w:rsidRPr="00E41E1F">
        <w:rPr>
          <w:rFonts w:asciiTheme="majorBidi" w:hAnsiTheme="majorBidi" w:cstheme="majorBidi"/>
          <w:color w:val="231F20"/>
          <w:spacing w:val="-11"/>
          <w:lang w:val="lt-LT"/>
        </w:rPr>
        <w:t xml:space="preserve"> </w:t>
      </w:r>
      <w:r w:rsidRPr="00E41E1F">
        <w:rPr>
          <w:rFonts w:asciiTheme="majorBidi" w:hAnsiTheme="majorBidi" w:cstheme="majorBidi"/>
          <w:color w:val="231F20"/>
          <w:lang w:val="lt-LT"/>
        </w:rPr>
        <w:t>turizmui</w:t>
      </w:r>
      <w:r w:rsidRPr="00E41E1F">
        <w:rPr>
          <w:rFonts w:asciiTheme="majorBidi" w:hAnsiTheme="majorBidi" w:cstheme="majorBidi"/>
          <w:color w:val="231F20"/>
          <w:spacing w:val="-11"/>
          <w:lang w:val="lt-LT"/>
        </w:rPr>
        <w:t xml:space="preserve"> </w:t>
      </w:r>
      <w:r w:rsidR="00AE5022" w:rsidRPr="00E41E1F">
        <w:rPr>
          <w:rFonts w:asciiTheme="majorBidi" w:hAnsiTheme="majorBidi" w:cstheme="majorBidi"/>
          <w:color w:val="231F20"/>
          <w:lang w:val="lt-LT"/>
        </w:rPr>
        <w:t>vystyti</w:t>
      </w:r>
      <w:r w:rsidRPr="00E41E1F">
        <w:rPr>
          <w:rFonts w:asciiTheme="majorBidi" w:hAnsiTheme="majorBidi" w:cstheme="majorBidi"/>
          <w:color w:val="231F20"/>
          <w:lang w:val="lt-LT"/>
        </w:rPr>
        <w:t>.</w:t>
      </w:r>
      <w:r w:rsidRPr="00E41E1F">
        <w:rPr>
          <w:rFonts w:asciiTheme="majorBidi" w:hAnsiTheme="majorBidi" w:cstheme="majorBidi"/>
          <w:color w:val="231F20"/>
          <w:spacing w:val="-11"/>
          <w:lang w:val="lt-LT"/>
        </w:rPr>
        <w:t xml:space="preserve"> </w:t>
      </w:r>
      <w:r w:rsidRPr="00E41E1F">
        <w:rPr>
          <w:rFonts w:asciiTheme="majorBidi" w:hAnsiTheme="majorBidi" w:cstheme="majorBidi"/>
          <w:color w:val="231F20"/>
          <w:lang w:val="lt-LT"/>
        </w:rPr>
        <w:t>Miškai,</w:t>
      </w:r>
      <w:r w:rsidRPr="00E41E1F">
        <w:rPr>
          <w:rFonts w:asciiTheme="majorBidi" w:hAnsiTheme="majorBidi" w:cstheme="majorBidi"/>
          <w:color w:val="231F20"/>
          <w:spacing w:val="-8"/>
          <w:lang w:val="lt-LT"/>
        </w:rPr>
        <w:t xml:space="preserve"> </w:t>
      </w:r>
      <w:r w:rsidRPr="00E41E1F">
        <w:rPr>
          <w:rFonts w:asciiTheme="majorBidi" w:hAnsiTheme="majorBidi" w:cstheme="majorBidi"/>
          <w:color w:val="231F20"/>
          <w:lang w:val="lt-LT"/>
        </w:rPr>
        <w:t>parkai,</w:t>
      </w:r>
      <w:r w:rsidRPr="00E41E1F">
        <w:rPr>
          <w:rFonts w:asciiTheme="majorBidi" w:hAnsiTheme="majorBidi" w:cstheme="majorBidi"/>
          <w:color w:val="231F20"/>
          <w:spacing w:val="-7"/>
          <w:lang w:val="lt-LT"/>
        </w:rPr>
        <w:t xml:space="preserve"> </w:t>
      </w:r>
      <w:r w:rsidRPr="00E41E1F">
        <w:rPr>
          <w:rFonts w:asciiTheme="majorBidi" w:hAnsiTheme="majorBidi" w:cstheme="majorBidi"/>
          <w:color w:val="231F20"/>
          <w:lang w:val="lt-LT"/>
        </w:rPr>
        <w:t>jūra, kiti</w:t>
      </w:r>
      <w:r w:rsidRPr="00E41E1F">
        <w:rPr>
          <w:rFonts w:asciiTheme="majorBidi" w:hAnsiTheme="majorBidi" w:cstheme="majorBidi"/>
          <w:color w:val="231F20"/>
          <w:spacing w:val="-6"/>
          <w:lang w:val="lt-LT"/>
        </w:rPr>
        <w:t xml:space="preserve"> </w:t>
      </w:r>
      <w:r w:rsidRPr="00E41E1F">
        <w:rPr>
          <w:rFonts w:asciiTheme="majorBidi" w:hAnsiTheme="majorBidi" w:cstheme="majorBidi"/>
          <w:color w:val="231F20"/>
          <w:lang w:val="lt-LT"/>
        </w:rPr>
        <w:t>vandens</w:t>
      </w:r>
      <w:r w:rsidRPr="00E41E1F">
        <w:rPr>
          <w:rFonts w:asciiTheme="majorBidi" w:hAnsiTheme="majorBidi" w:cstheme="majorBidi"/>
          <w:color w:val="231F20"/>
          <w:spacing w:val="-5"/>
          <w:lang w:val="lt-LT"/>
        </w:rPr>
        <w:t xml:space="preserve"> </w:t>
      </w:r>
      <w:r w:rsidRPr="00E41E1F">
        <w:rPr>
          <w:rFonts w:asciiTheme="majorBidi" w:hAnsiTheme="majorBidi" w:cstheme="majorBidi"/>
          <w:color w:val="231F20"/>
          <w:lang w:val="lt-LT"/>
        </w:rPr>
        <w:t>telkiniai,</w:t>
      </w:r>
      <w:r w:rsidRPr="00E41E1F">
        <w:rPr>
          <w:rFonts w:asciiTheme="majorBidi" w:hAnsiTheme="majorBidi" w:cstheme="majorBidi"/>
          <w:color w:val="231F20"/>
          <w:spacing w:val="-5"/>
          <w:lang w:val="lt-LT"/>
        </w:rPr>
        <w:t xml:space="preserve"> </w:t>
      </w:r>
      <w:r w:rsidRPr="00E41E1F">
        <w:rPr>
          <w:rFonts w:asciiTheme="majorBidi" w:hAnsiTheme="majorBidi" w:cstheme="majorBidi"/>
          <w:color w:val="231F20"/>
          <w:lang w:val="lt-LT"/>
        </w:rPr>
        <w:t>estetiškai</w:t>
      </w:r>
      <w:r w:rsidRPr="00E41E1F">
        <w:rPr>
          <w:rFonts w:asciiTheme="majorBidi" w:hAnsiTheme="majorBidi" w:cstheme="majorBidi"/>
          <w:color w:val="231F20"/>
          <w:spacing w:val="-6"/>
          <w:lang w:val="lt-LT"/>
        </w:rPr>
        <w:t xml:space="preserve"> </w:t>
      </w:r>
      <w:r w:rsidRPr="00E41E1F">
        <w:rPr>
          <w:rFonts w:asciiTheme="majorBidi" w:hAnsiTheme="majorBidi" w:cstheme="majorBidi"/>
          <w:color w:val="231F20"/>
          <w:lang w:val="lt-LT"/>
        </w:rPr>
        <w:t>vertingi</w:t>
      </w:r>
      <w:r w:rsidRPr="00E41E1F">
        <w:rPr>
          <w:rFonts w:asciiTheme="majorBidi" w:hAnsiTheme="majorBidi" w:cstheme="majorBidi"/>
          <w:color w:val="231F20"/>
          <w:spacing w:val="-5"/>
          <w:lang w:val="lt-LT"/>
        </w:rPr>
        <w:t xml:space="preserve"> </w:t>
      </w:r>
      <w:r w:rsidRPr="00E41E1F">
        <w:rPr>
          <w:rFonts w:asciiTheme="majorBidi" w:hAnsiTheme="majorBidi" w:cstheme="majorBidi"/>
          <w:color w:val="231F20"/>
          <w:lang w:val="lt-LT"/>
        </w:rPr>
        <w:t>kraštovaizdžio</w:t>
      </w:r>
      <w:r w:rsidRPr="00E41E1F">
        <w:rPr>
          <w:rFonts w:asciiTheme="majorBidi" w:hAnsiTheme="majorBidi" w:cstheme="majorBidi"/>
          <w:color w:val="231F20"/>
          <w:spacing w:val="-5"/>
          <w:lang w:val="lt-LT"/>
        </w:rPr>
        <w:t xml:space="preserve"> </w:t>
      </w:r>
      <w:r w:rsidRPr="00E41E1F">
        <w:rPr>
          <w:rFonts w:asciiTheme="majorBidi" w:hAnsiTheme="majorBidi" w:cstheme="majorBidi"/>
          <w:color w:val="231F20"/>
          <w:lang w:val="lt-LT"/>
        </w:rPr>
        <w:t>kompleksai</w:t>
      </w:r>
      <w:r w:rsidRPr="00E41E1F">
        <w:rPr>
          <w:rFonts w:asciiTheme="majorBidi" w:hAnsiTheme="majorBidi" w:cstheme="majorBidi"/>
          <w:color w:val="231F20"/>
          <w:spacing w:val="-5"/>
          <w:lang w:val="lt-LT"/>
        </w:rPr>
        <w:t xml:space="preserve"> </w:t>
      </w:r>
      <w:r w:rsidRPr="00E41E1F">
        <w:rPr>
          <w:rFonts w:asciiTheme="majorBidi" w:hAnsiTheme="majorBidi" w:cstheme="majorBidi"/>
          <w:color w:val="231F20"/>
          <w:lang w:val="lt-LT"/>
        </w:rPr>
        <w:t>Lietuvoje</w:t>
      </w:r>
      <w:r w:rsidRPr="00E41E1F">
        <w:rPr>
          <w:rFonts w:asciiTheme="majorBidi" w:hAnsiTheme="majorBidi" w:cstheme="majorBidi"/>
          <w:color w:val="231F20"/>
          <w:spacing w:val="-5"/>
          <w:lang w:val="lt-LT"/>
        </w:rPr>
        <w:t xml:space="preserve"> </w:t>
      </w:r>
      <w:r w:rsidRPr="00E41E1F">
        <w:rPr>
          <w:rFonts w:asciiTheme="majorBidi" w:hAnsiTheme="majorBidi" w:cstheme="majorBidi"/>
          <w:color w:val="231F20"/>
          <w:lang w:val="lt-LT"/>
        </w:rPr>
        <w:t>sudaro</w:t>
      </w:r>
      <w:r w:rsidRPr="00E41E1F">
        <w:rPr>
          <w:rFonts w:asciiTheme="majorBidi" w:hAnsiTheme="majorBidi" w:cstheme="majorBidi"/>
          <w:color w:val="231F20"/>
          <w:spacing w:val="-5"/>
          <w:lang w:val="lt-LT"/>
        </w:rPr>
        <w:t xml:space="preserve"> </w:t>
      </w:r>
      <w:r w:rsidR="00055DB1" w:rsidRPr="00E41E1F">
        <w:rPr>
          <w:rFonts w:asciiTheme="majorBidi" w:hAnsiTheme="majorBidi" w:cstheme="majorBidi"/>
          <w:color w:val="231F20"/>
          <w:spacing w:val="-5"/>
          <w:lang w:val="lt-LT"/>
        </w:rPr>
        <w:t>apie</w:t>
      </w:r>
      <w:r w:rsidRPr="00E41E1F">
        <w:rPr>
          <w:rFonts w:asciiTheme="majorBidi" w:hAnsiTheme="majorBidi" w:cstheme="majorBidi"/>
          <w:color w:val="231F20"/>
          <w:spacing w:val="-5"/>
          <w:lang w:val="lt-LT"/>
        </w:rPr>
        <w:t xml:space="preserve"> </w:t>
      </w:r>
      <w:r w:rsidRPr="00E41E1F">
        <w:rPr>
          <w:rFonts w:asciiTheme="majorBidi" w:hAnsiTheme="majorBidi" w:cstheme="majorBidi"/>
          <w:color w:val="231F20"/>
          <w:lang w:val="lt-LT"/>
        </w:rPr>
        <w:t>trečdalį</w:t>
      </w:r>
      <w:r w:rsidRPr="00E41E1F">
        <w:rPr>
          <w:rFonts w:asciiTheme="majorBidi" w:hAnsiTheme="majorBidi" w:cstheme="majorBidi"/>
          <w:color w:val="231F20"/>
          <w:spacing w:val="-5"/>
          <w:lang w:val="lt-LT"/>
        </w:rPr>
        <w:t xml:space="preserve"> </w:t>
      </w:r>
      <w:r w:rsidRPr="00E41E1F">
        <w:rPr>
          <w:rFonts w:asciiTheme="majorBidi" w:hAnsiTheme="majorBidi" w:cstheme="majorBidi"/>
          <w:color w:val="231F20"/>
          <w:lang w:val="lt-LT"/>
        </w:rPr>
        <w:t>viso</w:t>
      </w:r>
      <w:r w:rsidRPr="00E41E1F">
        <w:rPr>
          <w:rFonts w:asciiTheme="majorBidi" w:hAnsiTheme="majorBidi" w:cstheme="majorBidi"/>
          <w:color w:val="231F20"/>
          <w:spacing w:val="-5"/>
          <w:lang w:val="lt-LT"/>
        </w:rPr>
        <w:t xml:space="preserve"> </w:t>
      </w:r>
      <w:r w:rsidRPr="00E41E1F">
        <w:rPr>
          <w:rFonts w:asciiTheme="majorBidi" w:hAnsiTheme="majorBidi" w:cstheme="majorBidi"/>
          <w:color w:val="231F20"/>
          <w:lang w:val="lt-LT"/>
        </w:rPr>
        <w:t>ploto.</w:t>
      </w:r>
      <w:r w:rsidR="00AE5022" w:rsidRPr="00E41E1F">
        <w:rPr>
          <w:rFonts w:asciiTheme="majorBidi" w:hAnsiTheme="majorBidi" w:cstheme="majorBidi"/>
          <w:color w:val="231F20"/>
          <w:lang w:val="lt-LT"/>
        </w:rPr>
        <w:t xml:space="preserve"> </w:t>
      </w:r>
      <w:r w:rsidRPr="00E41E1F">
        <w:rPr>
          <w:rFonts w:asciiTheme="majorBidi" w:hAnsiTheme="majorBidi" w:cstheme="majorBidi"/>
          <w:color w:val="231F20"/>
          <w:lang w:val="lt-LT"/>
        </w:rPr>
        <w:t>Miškingų,</w:t>
      </w:r>
      <w:r w:rsidRPr="00E41E1F">
        <w:rPr>
          <w:rFonts w:asciiTheme="majorBidi" w:hAnsiTheme="majorBidi" w:cstheme="majorBidi"/>
          <w:color w:val="231F20"/>
          <w:spacing w:val="-14"/>
          <w:lang w:val="lt-LT"/>
        </w:rPr>
        <w:t xml:space="preserve"> </w:t>
      </w:r>
      <w:r w:rsidRPr="00E41E1F">
        <w:rPr>
          <w:rFonts w:asciiTheme="majorBidi" w:hAnsiTheme="majorBidi" w:cstheme="majorBidi"/>
          <w:color w:val="231F20"/>
          <w:lang w:val="lt-LT"/>
        </w:rPr>
        <w:t>ežeringų</w:t>
      </w:r>
      <w:r w:rsidRPr="00E41E1F">
        <w:rPr>
          <w:rFonts w:asciiTheme="majorBidi" w:hAnsiTheme="majorBidi" w:cstheme="majorBidi"/>
          <w:color w:val="231F20"/>
          <w:spacing w:val="-13"/>
          <w:lang w:val="lt-LT"/>
        </w:rPr>
        <w:t xml:space="preserve"> </w:t>
      </w:r>
      <w:r w:rsidRPr="00E41E1F">
        <w:rPr>
          <w:rFonts w:asciiTheme="majorBidi" w:hAnsiTheme="majorBidi" w:cstheme="majorBidi"/>
          <w:color w:val="231F20"/>
          <w:lang w:val="lt-LT"/>
        </w:rPr>
        <w:t>rajonų</w:t>
      </w:r>
      <w:r w:rsidRPr="00E41E1F">
        <w:rPr>
          <w:rFonts w:asciiTheme="majorBidi" w:hAnsiTheme="majorBidi" w:cstheme="majorBidi"/>
          <w:color w:val="231F20"/>
          <w:spacing w:val="-13"/>
          <w:lang w:val="lt-LT"/>
        </w:rPr>
        <w:t xml:space="preserve"> </w:t>
      </w:r>
      <w:r w:rsidRPr="00E41E1F">
        <w:rPr>
          <w:rFonts w:asciiTheme="majorBidi" w:hAnsiTheme="majorBidi" w:cstheme="majorBidi"/>
          <w:color w:val="231F20"/>
          <w:lang w:val="lt-LT"/>
        </w:rPr>
        <w:t>svarbiausi</w:t>
      </w:r>
      <w:r w:rsidRPr="00E41E1F">
        <w:rPr>
          <w:rFonts w:asciiTheme="majorBidi" w:hAnsiTheme="majorBidi" w:cstheme="majorBidi"/>
          <w:color w:val="231F20"/>
          <w:spacing w:val="-13"/>
          <w:lang w:val="lt-LT"/>
        </w:rPr>
        <w:t xml:space="preserve"> </w:t>
      </w:r>
      <w:r w:rsidRPr="00E41E1F">
        <w:rPr>
          <w:rFonts w:asciiTheme="majorBidi" w:hAnsiTheme="majorBidi" w:cstheme="majorBidi"/>
          <w:lang w:val="lt-LT"/>
        </w:rPr>
        <w:t>gamtiniai</w:t>
      </w:r>
      <w:r w:rsidRPr="00E41E1F">
        <w:rPr>
          <w:rFonts w:asciiTheme="majorBidi" w:hAnsiTheme="majorBidi" w:cstheme="majorBidi"/>
          <w:spacing w:val="-13"/>
          <w:lang w:val="lt-LT"/>
        </w:rPr>
        <w:t xml:space="preserve"> </w:t>
      </w:r>
      <w:r w:rsidRPr="00E41E1F">
        <w:rPr>
          <w:rFonts w:asciiTheme="majorBidi" w:hAnsiTheme="majorBidi" w:cstheme="majorBidi"/>
          <w:lang w:val="lt-LT"/>
        </w:rPr>
        <w:t>rekreaciniai</w:t>
      </w:r>
      <w:r w:rsidRPr="00E41E1F">
        <w:rPr>
          <w:rFonts w:asciiTheme="majorBidi" w:hAnsiTheme="majorBidi" w:cstheme="majorBidi"/>
          <w:spacing w:val="-13"/>
          <w:lang w:val="lt-LT"/>
        </w:rPr>
        <w:t xml:space="preserve"> </w:t>
      </w:r>
      <w:r w:rsidRPr="00E41E1F">
        <w:rPr>
          <w:rFonts w:asciiTheme="majorBidi" w:hAnsiTheme="majorBidi" w:cstheme="majorBidi"/>
          <w:lang w:val="lt-LT"/>
        </w:rPr>
        <w:t>veiksniai</w:t>
      </w:r>
      <w:r w:rsidRPr="00E41E1F">
        <w:rPr>
          <w:rFonts w:asciiTheme="majorBidi" w:hAnsiTheme="majorBidi" w:cstheme="majorBidi"/>
          <w:spacing w:val="-13"/>
          <w:lang w:val="lt-LT"/>
        </w:rPr>
        <w:t xml:space="preserve"> </w:t>
      </w:r>
      <w:r w:rsidRPr="00E41E1F">
        <w:rPr>
          <w:rFonts w:asciiTheme="majorBidi" w:hAnsiTheme="majorBidi" w:cstheme="majorBidi"/>
          <w:lang w:val="lt-LT"/>
        </w:rPr>
        <w:t>yra</w:t>
      </w:r>
      <w:r w:rsidRPr="00E41E1F">
        <w:rPr>
          <w:rFonts w:asciiTheme="majorBidi" w:hAnsiTheme="majorBidi" w:cstheme="majorBidi"/>
          <w:spacing w:val="-13"/>
          <w:lang w:val="lt-LT"/>
        </w:rPr>
        <w:t xml:space="preserve"> </w:t>
      </w:r>
      <w:r w:rsidRPr="00E41E1F">
        <w:rPr>
          <w:rFonts w:asciiTheme="majorBidi" w:hAnsiTheme="majorBidi" w:cstheme="majorBidi"/>
          <w:lang w:val="lt-LT"/>
        </w:rPr>
        <w:t xml:space="preserve">ekologiškai švarūs </w:t>
      </w:r>
      <w:r w:rsidR="00277CE2" w:rsidRPr="00E41E1F">
        <w:rPr>
          <w:rFonts w:asciiTheme="majorBidi" w:hAnsiTheme="majorBidi" w:cstheme="majorBidi"/>
          <w:lang w:val="lt-LT"/>
        </w:rPr>
        <w:t>vandens telkiniai</w:t>
      </w:r>
      <w:r w:rsidRPr="00E41E1F">
        <w:rPr>
          <w:rFonts w:asciiTheme="majorBidi" w:hAnsiTheme="majorBidi" w:cstheme="majorBidi"/>
          <w:lang w:val="lt-LT"/>
        </w:rPr>
        <w:t>, miškai ir oras.</w:t>
      </w:r>
    </w:p>
    <w:p w14:paraId="076E2223" w14:textId="77777777" w:rsidR="00BE1D18" w:rsidRPr="00E41E1F" w:rsidRDefault="00F221AC" w:rsidP="00AE5022">
      <w:pPr>
        <w:pStyle w:val="prastasiniatinklio"/>
        <w:shd w:val="clear" w:color="auto" w:fill="FFFFFF"/>
        <w:spacing w:before="120" w:beforeAutospacing="0" w:after="120" w:afterAutospacing="0"/>
        <w:ind w:firstLine="720"/>
        <w:jc w:val="both"/>
        <w:rPr>
          <w:rFonts w:asciiTheme="majorBidi" w:hAnsiTheme="majorBidi" w:cstheme="majorBidi"/>
          <w:lang w:val="lt-LT"/>
        </w:rPr>
      </w:pPr>
      <w:r w:rsidRPr="00E41E1F">
        <w:rPr>
          <w:rFonts w:asciiTheme="majorBidi" w:hAnsiTheme="majorBidi" w:cstheme="majorBidi"/>
          <w:b/>
          <w:bCs/>
          <w:lang w:val="lt-LT"/>
        </w:rPr>
        <w:t>Miškai</w:t>
      </w:r>
      <w:r w:rsidRPr="00E41E1F">
        <w:rPr>
          <w:rFonts w:asciiTheme="majorBidi" w:hAnsiTheme="majorBidi" w:cstheme="majorBidi"/>
          <w:lang w:val="lt-LT"/>
        </w:rPr>
        <w:t xml:space="preserve">. </w:t>
      </w:r>
      <w:r w:rsidR="000653F6" w:rsidRPr="00E41E1F">
        <w:rPr>
          <w:rFonts w:asciiTheme="majorBidi" w:hAnsiTheme="majorBidi" w:cstheme="majorBidi"/>
          <w:lang w:val="lt-LT"/>
        </w:rPr>
        <w:t>Lietuvos statistikos departamento duomenimis, m</w:t>
      </w:r>
      <w:r w:rsidR="005D2EC6" w:rsidRPr="00E41E1F">
        <w:rPr>
          <w:rFonts w:asciiTheme="majorBidi" w:hAnsiTheme="majorBidi" w:cstheme="majorBidi"/>
          <w:lang w:val="lt-LT"/>
        </w:rPr>
        <w:t xml:space="preserve">iškai </w:t>
      </w:r>
      <w:r w:rsidR="000653F6" w:rsidRPr="00E41E1F">
        <w:rPr>
          <w:rFonts w:asciiTheme="majorBidi" w:hAnsiTheme="majorBidi" w:cstheme="majorBidi"/>
          <w:lang w:val="lt-LT"/>
        </w:rPr>
        <w:t xml:space="preserve">Lietuvos Respublikoje </w:t>
      </w:r>
      <w:r w:rsidR="005D2EC6" w:rsidRPr="00E41E1F">
        <w:rPr>
          <w:rFonts w:asciiTheme="majorBidi" w:hAnsiTheme="majorBidi" w:cstheme="majorBidi"/>
          <w:lang w:val="lt-LT"/>
        </w:rPr>
        <w:t>užima apie 3</w:t>
      </w:r>
      <w:r w:rsidR="000653F6" w:rsidRPr="00E41E1F">
        <w:rPr>
          <w:rFonts w:asciiTheme="majorBidi" w:hAnsiTheme="majorBidi" w:cstheme="majorBidi"/>
          <w:lang w:val="lt-LT"/>
        </w:rPr>
        <w:t>3</w:t>
      </w:r>
      <w:r w:rsidR="005D2EC6" w:rsidRPr="00E41E1F">
        <w:rPr>
          <w:rFonts w:asciiTheme="majorBidi" w:hAnsiTheme="majorBidi" w:cstheme="majorBidi"/>
          <w:lang w:val="lt-LT"/>
        </w:rPr>
        <w:t>,</w:t>
      </w:r>
      <w:r w:rsidR="000653F6" w:rsidRPr="00E41E1F">
        <w:rPr>
          <w:rFonts w:asciiTheme="majorBidi" w:hAnsiTheme="majorBidi" w:cstheme="majorBidi"/>
          <w:lang w:val="lt-LT"/>
        </w:rPr>
        <w:t>7</w:t>
      </w:r>
      <w:r w:rsidR="005D2EC6" w:rsidRPr="00E41E1F">
        <w:rPr>
          <w:rFonts w:asciiTheme="majorBidi" w:hAnsiTheme="majorBidi" w:cstheme="majorBidi"/>
          <w:lang w:val="lt-LT"/>
        </w:rPr>
        <w:t xml:space="preserve"> proc. šalies teritorijos, iš jų daugiau kaip 30 proc. – sausi pušynai, svarbūs rekreacijai. </w:t>
      </w:r>
      <w:r w:rsidR="000653F6" w:rsidRPr="00E41E1F">
        <w:rPr>
          <w:rFonts w:asciiTheme="majorBidi" w:hAnsiTheme="majorBidi" w:cstheme="majorBidi"/>
          <w:lang w:val="lt-LT"/>
        </w:rPr>
        <w:t xml:space="preserve">Lietuvos statistikos departamento duomenimis, atskirų šalies apskričių miškingumas yra nuo 22,0 iki 49,5 proc. </w:t>
      </w:r>
    </w:p>
    <w:p w14:paraId="12A4F319" w14:textId="74C367B3" w:rsidR="000653F6" w:rsidRPr="00E41E1F" w:rsidRDefault="000653F6" w:rsidP="00AE5022">
      <w:pPr>
        <w:pStyle w:val="prastasiniatinklio"/>
        <w:shd w:val="clear" w:color="auto" w:fill="FFFFFF"/>
        <w:spacing w:before="120" w:beforeAutospacing="0" w:after="120" w:afterAutospacing="0"/>
        <w:ind w:firstLine="720"/>
        <w:jc w:val="both"/>
        <w:rPr>
          <w:rFonts w:asciiTheme="majorBidi" w:hAnsiTheme="majorBidi" w:cstheme="majorBidi"/>
          <w:lang w:val="lt-LT"/>
        </w:rPr>
      </w:pPr>
      <w:proofErr w:type="spellStart"/>
      <w:r w:rsidRPr="00E41E1F">
        <w:rPr>
          <w:rFonts w:asciiTheme="majorBidi" w:hAnsiTheme="majorBidi" w:cstheme="majorBidi"/>
          <w:lang w:val="lt-LT"/>
        </w:rPr>
        <w:t>Miškingiausi</w:t>
      </w:r>
      <w:proofErr w:type="spellEnd"/>
      <w:r w:rsidRPr="00E41E1F">
        <w:rPr>
          <w:rFonts w:asciiTheme="majorBidi" w:hAnsiTheme="majorBidi" w:cstheme="majorBidi"/>
          <w:lang w:val="lt-LT"/>
        </w:rPr>
        <w:t xml:space="preserve"> yra Alytaus (49,5 proc.) ir Vilniaus (44,3 proc.)</w:t>
      </w:r>
      <w:r w:rsidRPr="00E41E1F">
        <w:rPr>
          <w:rFonts w:asciiTheme="majorBidi" w:hAnsiTheme="majorBidi" w:cstheme="majorBidi"/>
          <w:spacing w:val="8"/>
          <w:lang w:val="lt-LT"/>
        </w:rPr>
        <w:t xml:space="preserve"> </w:t>
      </w:r>
      <w:r w:rsidRPr="00E41E1F">
        <w:rPr>
          <w:rFonts w:asciiTheme="majorBidi" w:hAnsiTheme="majorBidi" w:cstheme="majorBidi"/>
          <w:lang w:val="lt-LT"/>
        </w:rPr>
        <w:t>regionai. Klaipėdos regiono miškingumas siekia 26,6 proc., Klaipėdos rajono savivaldybės – 26,5 proc.</w:t>
      </w:r>
      <w:r w:rsidR="00A30E12" w:rsidRPr="00E41E1F">
        <w:rPr>
          <w:rFonts w:asciiTheme="majorBidi" w:hAnsiTheme="majorBidi" w:cstheme="majorBidi"/>
          <w:shd w:val="clear" w:color="auto" w:fill="FFFFFF"/>
          <w:lang w:val="lt-LT"/>
        </w:rPr>
        <w:t xml:space="preserve"> Nors </w:t>
      </w:r>
      <w:r w:rsidR="00D52054" w:rsidRPr="00E41E1F">
        <w:rPr>
          <w:rFonts w:asciiTheme="majorBidi" w:hAnsiTheme="majorBidi" w:cstheme="majorBidi"/>
          <w:shd w:val="clear" w:color="auto" w:fill="FFFFFF"/>
          <w:lang w:val="lt-LT"/>
        </w:rPr>
        <w:t xml:space="preserve">Klaipėdos </w:t>
      </w:r>
      <w:r w:rsidR="00A30E12" w:rsidRPr="00E41E1F">
        <w:rPr>
          <w:rFonts w:asciiTheme="majorBidi" w:hAnsiTheme="majorBidi" w:cstheme="majorBidi"/>
          <w:shd w:val="clear" w:color="auto" w:fill="FFFFFF"/>
          <w:lang w:val="lt-LT"/>
        </w:rPr>
        <w:t xml:space="preserve">rajono miškingumas nėra didelis, čia ošia turistų mėgstami pajūrio ir pamario sausi pušynai. </w:t>
      </w:r>
      <w:r w:rsidR="00FE44A7" w:rsidRPr="00E41E1F">
        <w:rPr>
          <w:rFonts w:asciiTheme="majorBidi" w:hAnsiTheme="majorBidi" w:cstheme="majorBidi"/>
          <w:shd w:val="clear" w:color="auto" w:fill="FFFFFF"/>
          <w:lang w:val="lt-LT"/>
        </w:rPr>
        <w:t>P</w:t>
      </w:r>
      <w:r w:rsidR="00A30E12" w:rsidRPr="00E41E1F">
        <w:rPr>
          <w:rFonts w:asciiTheme="majorBidi" w:hAnsiTheme="majorBidi" w:cstheme="majorBidi"/>
          <w:shd w:val="clear" w:color="auto" w:fill="FFFFFF"/>
          <w:lang w:val="lt-LT"/>
        </w:rPr>
        <w:t xml:space="preserve">agrindiniai miškų masyvai yra išsidėstę pietrytinėje dalyje. Didžiausi miškų masyvai yra Girulių, </w:t>
      </w:r>
      <w:proofErr w:type="spellStart"/>
      <w:r w:rsidR="00A30E12" w:rsidRPr="00E41E1F">
        <w:rPr>
          <w:rFonts w:asciiTheme="majorBidi" w:hAnsiTheme="majorBidi" w:cstheme="majorBidi"/>
          <w:shd w:val="clear" w:color="auto" w:fill="FFFFFF"/>
          <w:lang w:val="lt-LT"/>
        </w:rPr>
        <w:t>Padumblių</w:t>
      </w:r>
      <w:proofErr w:type="spellEnd"/>
      <w:r w:rsidR="00A30E12" w:rsidRPr="00E41E1F">
        <w:rPr>
          <w:rFonts w:asciiTheme="majorBidi" w:hAnsiTheme="majorBidi" w:cstheme="majorBidi"/>
          <w:shd w:val="clear" w:color="auto" w:fill="FFFFFF"/>
          <w:lang w:val="lt-LT"/>
        </w:rPr>
        <w:t xml:space="preserve">, </w:t>
      </w:r>
      <w:proofErr w:type="spellStart"/>
      <w:r w:rsidR="00A30E12" w:rsidRPr="00E41E1F">
        <w:rPr>
          <w:rFonts w:asciiTheme="majorBidi" w:hAnsiTheme="majorBidi" w:cstheme="majorBidi"/>
          <w:shd w:val="clear" w:color="auto" w:fill="FFFFFF"/>
          <w:lang w:val="lt-LT"/>
        </w:rPr>
        <w:t>Vėžait</w:t>
      </w:r>
      <w:r w:rsidR="000D5D32" w:rsidRPr="00E41E1F">
        <w:rPr>
          <w:rFonts w:asciiTheme="majorBidi" w:hAnsiTheme="majorBidi" w:cstheme="majorBidi"/>
          <w:shd w:val="clear" w:color="auto" w:fill="FFFFFF"/>
          <w:lang w:val="lt-LT"/>
        </w:rPr>
        <w:t>y</w:t>
      </w:r>
      <w:r w:rsidR="00A30E12" w:rsidRPr="00E41E1F">
        <w:rPr>
          <w:rFonts w:asciiTheme="majorBidi" w:hAnsiTheme="majorBidi" w:cstheme="majorBidi"/>
          <w:shd w:val="clear" w:color="auto" w:fill="FFFFFF"/>
          <w:lang w:val="lt-LT"/>
        </w:rPr>
        <w:t>nės</w:t>
      </w:r>
      <w:proofErr w:type="spellEnd"/>
      <w:r w:rsidR="00A30E12" w:rsidRPr="00E41E1F">
        <w:rPr>
          <w:rFonts w:asciiTheme="majorBidi" w:hAnsiTheme="majorBidi" w:cstheme="majorBidi"/>
          <w:shd w:val="clear" w:color="auto" w:fill="FFFFFF"/>
          <w:lang w:val="lt-LT"/>
        </w:rPr>
        <w:t xml:space="preserve">, </w:t>
      </w:r>
      <w:proofErr w:type="spellStart"/>
      <w:r w:rsidR="00A30E12" w:rsidRPr="00E41E1F">
        <w:rPr>
          <w:rFonts w:asciiTheme="majorBidi" w:hAnsiTheme="majorBidi" w:cstheme="majorBidi"/>
          <w:shd w:val="clear" w:color="auto" w:fill="FFFFFF"/>
          <w:lang w:val="lt-LT"/>
        </w:rPr>
        <w:t>Kliošių</w:t>
      </w:r>
      <w:proofErr w:type="spellEnd"/>
      <w:r w:rsidR="00A30E12" w:rsidRPr="00E41E1F">
        <w:rPr>
          <w:rFonts w:asciiTheme="majorBidi" w:hAnsiTheme="majorBidi" w:cstheme="majorBidi"/>
          <w:shd w:val="clear" w:color="auto" w:fill="FFFFFF"/>
          <w:lang w:val="lt-LT"/>
        </w:rPr>
        <w:t xml:space="preserve">, </w:t>
      </w:r>
      <w:proofErr w:type="spellStart"/>
      <w:r w:rsidR="00A30E12" w:rsidRPr="00E41E1F">
        <w:rPr>
          <w:rFonts w:asciiTheme="majorBidi" w:hAnsiTheme="majorBidi" w:cstheme="majorBidi"/>
          <w:shd w:val="clear" w:color="auto" w:fill="FFFFFF"/>
          <w:lang w:val="lt-LT"/>
        </w:rPr>
        <w:t>Miežeikių</w:t>
      </w:r>
      <w:proofErr w:type="spellEnd"/>
      <w:r w:rsidR="00A30E12" w:rsidRPr="00E41E1F">
        <w:rPr>
          <w:rFonts w:asciiTheme="majorBidi" w:hAnsiTheme="majorBidi" w:cstheme="majorBidi"/>
          <w:shd w:val="clear" w:color="auto" w:fill="FFFFFF"/>
          <w:lang w:val="lt-LT"/>
        </w:rPr>
        <w:t xml:space="preserve"> ir kt. </w:t>
      </w:r>
    </w:p>
    <w:p w14:paraId="7E94F7A7" w14:textId="3020F687" w:rsidR="00055DB1" w:rsidRPr="00E41E1F" w:rsidRDefault="00C44855" w:rsidP="00C44855">
      <w:pPr>
        <w:pStyle w:val="Antrat5"/>
        <w:rPr>
          <w:rFonts w:cs="Times New Roman"/>
          <w:noProof/>
          <w:szCs w:val="24"/>
          <w:lang w:eastAsia="lt-LT"/>
        </w:rPr>
      </w:pPr>
      <w:bookmarkStart w:id="75" w:name="_Toc65671394"/>
      <w:r>
        <w:t>Lentel</w:t>
      </w:r>
      <w:r>
        <w:rPr>
          <w:rFonts w:hint="eastAsia"/>
        </w:rPr>
        <w:t>ė</w:t>
      </w:r>
      <w:r>
        <w:t xml:space="preserve"> </w:t>
      </w:r>
      <w:r w:rsidR="00A83DE3">
        <w:t>N</w:t>
      </w:r>
      <w:r>
        <w:t xml:space="preserve">r. </w:t>
      </w:r>
      <w:r w:rsidR="006D18CF">
        <w:fldChar w:fldCharType="begin"/>
      </w:r>
      <w:r w:rsidR="006D18CF">
        <w:instrText xml:space="preserve"> SEQ Lentelė_nr. \* ARABIC </w:instrText>
      </w:r>
      <w:r w:rsidR="006D18CF">
        <w:fldChar w:fldCharType="separate"/>
      </w:r>
      <w:r w:rsidR="005910A3">
        <w:rPr>
          <w:noProof/>
        </w:rPr>
        <w:t>6</w:t>
      </w:r>
      <w:r w:rsidR="006D18CF">
        <w:rPr>
          <w:noProof/>
        </w:rPr>
        <w:fldChar w:fldCharType="end"/>
      </w:r>
      <w:r>
        <w:t xml:space="preserve">. </w:t>
      </w:r>
      <w:r w:rsidRPr="00E9579A">
        <w:t>Miškingumo palyginimas 2015–2018 m., proc.</w:t>
      </w:r>
      <w:bookmarkEnd w:id="75"/>
    </w:p>
    <w:tbl>
      <w:tblPr>
        <w:tblStyle w:val="GridTable5Dark-Accent11"/>
        <w:tblW w:w="9355" w:type="dxa"/>
        <w:tblLook w:val="04A0" w:firstRow="1" w:lastRow="0" w:firstColumn="1" w:lastColumn="0" w:noHBand="0" w:noVBand="1"/>
      </w:tblPr>
      <w:tblGrid>
        <w:gridCol w:w="1843"/>
        <w:gridCol w:w="1878"/>
        <w:gridCol w:w="1878"/>
        <w:gridCol w:w="1878"/>
        <w:gridCol w:w="1878"/>
      </w:tblGrid>
      <w:tr w:rsidR="00055DB1" w:rsidRPr="00E41E1F" w14:paraId="67EF92E5" w14:textId="77777777" w:rsidTr="00055DB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Pr>
          <w:p w14:paraId="5C1869F1" w14:textId="77777777" w:rsidR="00055DB1" w:rsidRPr="00E41E1F" w:rsidRDefault="00055DB1" w:rsidP="00D52054">
            <w:pPr>
              <w:spacing w:before="40" w:after="40"/>
              <w:rPr>
                <w:rFonts w:ascii="Times New Roman" w:hAnsi="Times New Roman" w:cs="Times New Roman"/>
                <w:noProof/>
                <w:sz w:val="18"/>
                <w:szCs w:val="18"/>
                <w:lang w:eastAsia="lt-LT"/>
              </w:rPr>
            </w:pPr>
          </w:p>
        </w:tc>
        <w:tc>
          <w:tcPr>
            <w:tcW w:w="1878" w:type="dxa"/>
          </w:tcPr>
          <w:p w14:paraId="2FA52B74" w14:textId="3181F98A" w:rsidR="00055DB1" w:rsidRPr="00E41E1F" w:rsidRDefault="00055DB1" w:rsidP="00D52054">
            <w:pPr>
              <w:spacing w:before="40" w:after="4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2015</w:t>
            </w:r>
          </w:p>
        </w:tc>
        <w:tc>
          <w:tcPr>
            <w:tcW w:w="1878" w:type="dxa"/>
            <w:vAlign w:val="center"/>
          </w:tcPr>
          <w:p w14:paraId="6E80C001" w14:textId="00EE7A25" w:rsidR="00055DB1" w:rsidRPr="00E41E1F" w:rsidRDefault="00055DB1" w:rsidP="00D52054">
            <w:pPr>
              <w:spacing w:before="40" w:after="4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2016</w:t>
            </w:r>
          </w:p>
        </w:tc>
        <w:tc>
          <w:tcPr>
            <w:tcW w:w="1878" w:type="dxa"/>
            <w:vAlign w:val="center"/>
          </w:tcPr>
          <w:p w14:paraId="5C52CF69" w14:textId="797A24AE" w:rsidR="00055DB1" w:rsidRPr="00E41E1F" w:rsidRDefault="00055DB1" w:rsidP="00D52054">
            <w:pPr>
              <w:spacing w:before="40" w:after="4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2017</w:t>
            </w:r>
          </w:p>
        </w:tc>
        <w:tc>
          <w:tcPr>
            <w:tcW w:w="1878" w:type="dxa"/>
            <w:vAlign w:val="center"/>
          </w:tcPr>
          <w:p w14:paraId="6FEBE275" w14:textId="6D8AD2A0" w:rsidR="00055DB1" w:rsidRPr="00E41E1F" w:rsidRDefault="00055DB1" w:rsidP="00D52054">
            <w:pPr>
              <w:spacing w:before="40" w:after="4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2018</w:t>
            </w:r>
          </w:p>
        </w:tc>
      </w:tr>
      <w:tr w:rsidR="00055DB1" w:rsidRPr="00E41E1F" w14:paraId="6141DBAA" w14:textId="77777777" w:rsidTr="00055D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Pr>
          <w:p w14:paraId="6CE34C1B" w14:textId="33A95EA0" w:rsidR="00055DB1" w:rsidRPr="00E41E1F" w:rsidRDefault="00055DB1" w:rsidP="00D52054">
            <w:pPr>
              <w:spacing w:before="40" w:after="40"/>
              <w:jc w:val="left"/>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 xml:space="preserve">Lietuvos Respublika </w:t>
            </w:r>
          </w:p>
        </w:tc>
        <w:tc>
          <w:tcPr>
            <w:tcW w:w="1878" w:type="dxa"/>
            <w:vAlign w:val="center"/>
          </w:tcPr>
          <w:p w14:paraId="66EB9DBE" w14:textId="18C01952" w:rsidR="00055DB1" w:rsidRPr="00E41E1F" w:rsidRDefault="000653F6" w:rsidP="00D52054">
            <w:pPr>
              <w:spacing w:before="40" w:after="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33,5</w:t>
            </w:r>
          </w:p>
        </w:tc>
        <w:tc>
          <w:tcPr>
            <w:tcW w:w="1878" w:type="dxa"/>
            <w:vAlign w:val="center"/>
          </w:tcPr>
          <w:p w14:paraId="780F7EA0" w14:textId="0AF996D5" w:rsidR="00055DB1" w:rsidRPr="00E41E1F" w:rsidRDefault="000653F6" w:rsidP="00D52054">
            <w:pPr>
              <w:spacing w:before="40" w:after="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33,5</w:t>
            </w:r>
          </w:p>
        </w:tc>
        <w:tc>
          <w:tcPr>
            <w:tcW w:w="1878" w:type="dxa"/>
            <w:vAlign w:val="center"/>
          </w:tcPr>
          <w:p w14:paraId="0579C2F4" w14:textId="07F8B40C" w:rsidR="00055DB1" w:rsidRPr="00E41E1F" w:rsidRDefault="000653F6" w:rsidP="00D52054">
            <w:pPr>
              <w:spacing w:before="40" w:after="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33,6</w:t>
            </w:r>
          </w:p>
        </w:tc>
        <w:tc>
          <w:tcPr>
            <w:tcW w:w="1878" w:type="dxa"/>
            <w:vAlign w:val="center"/>
          </w:tcPr>
          <w:p w14:paraId="2B38C3D0" w14:textId="750BF350" w:rsidR="00055DB1" w:rsidRPr="00E41E1F" w:rsidRDefault="000653F6" w:rsidP="00D52054">
            <w:pPr>
              <w:spacing w:before="40" w:after="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33,7</w:t>
            </w:r>
          </w:p>
        </w:tc>
      </w:tr>
      <w:tr w:rsidR="00055DB1" w:rsidRPr="00E41E1F" w14:paraId="33B728EF" w14:textId="77777777" w:rsidTr="00055DB1">
        <w:tc>
          <w:tcPr>
            <w:cnfStyle w:val="001000000000" w:firstRow="0" w:lastRow="0" w:firstColumn="1" w:lastColumn="0" w:oddVBand="0" w:evenVBand="0" w:oddHBand="0" w:evenHBand="0" w:firstRowFirstColumn="0" w:firstRowLastColumn="0" w:lastRowFirstColumn="0" w:lastRowLastColumn="0"/>
            <w:tcW w:w="1843" w:type="dxa"/>
          </w:tcPr>
          <w:p w14:paraId="369504EA" w14:textId="75C91853" w:rsidR="00055DB1" w:rsidRPr="00E41E1F" w:rsidRDefault="00055DB1" w:rsidP="00D52054">
            <w:pPr>
              <w:spacing w:before="40" w:after="40"/>
              <w:jc w:val="left"/>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Klaipėdos apskritis</w:t>
            </w:r>
          </w:p>
        </w:tc>
        <w:tc>
          <w:tcPr>
            <w:tcW w:w="1878" w:type="dxa"/>
            <w:vAlign w:val="center"/>
          </w:tcPr>
          <w:p w14:paraId="0DEA5E07" w14:textId="20F21DFE" w:rsidR="00055DB1" w:rsidRPr="00E41E1F" w:rsidRDefault="000653F6" w:rsidP="00D52054">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26,5</w:t>
            </w:r>
          </w:p>
        </w:tc>
        <w:tc>
          <w:tcPr>
            <w:tcW w:w="1878" w:type="dxa"/>
            <w:vAlign w:val="center"/>
          </w:tcPr>
          <w:p w14:paraId="7325DDEC" w14:textId="0066DE36" w:rsidR="00055DB1" w:rsidRPr="00E41E1F" w:rsidRDefault="000653F6" w:rsidP="00D52054">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26,6</w:t>
            </w:r>
          </w:p>
        </w:tc>
        <w:tc>
          <w:tcPr>
            <w:tcW w:w="1878" w:type="dxa"/>
            <w:vAlign w:val="center"/>
          </w:tcPr>
          <w:p w14:paraId="0EBFAD75" w14:textId="3C17E84E" w:rsidR="00055DB1" w:rsidRPr="00E41E1F" w:rsidRDefault="000653F6" w:rsidP="00D52054">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26,6</w:t>
            </w:r>
          </w:p>
        </w:tc>
        <w:tc>
          <w:tcPr>
            <w:tcW w:w="1878" w:type="dxa"/>
            <w:vAlign w:val="center"/>
          </w:tcPr>
          <w:p w14:paraId="6A6E2BC1" w14:textId="21FC0C90" w:rsidR="00055DB1" w:rsidRPr="00E41E1F" w:rsidRDefault="000653F6" w:rsidP="00D52054">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26,6</w:t>
            </w:r>
          </w:p>
        </w:tc>
      </w:tr>
      <w:tr w:rsidR="00055DB1" w:rsidRPr="00E41E1F" w14:paraId="5026F014" w14:textId="77777777" w:rsidTr="000653F6">
        <w:trPr>
          <w:cnfStyle w:val="000000100000" w:firstRow="0" w:lastRow="0" w:firstColumn="0" w:lastColumn="0" w:oddVBand="0" w:evenVBand="0" w:oddHBand="1" w:evenHBand="0" w:firstRowFirstColumn="0" w:firstRowLastColumn="0" w:lastRowFirstColumn="0" w:lastRowLastColumn="0"/>
          <w:trHeight w:val="197"/>
        </w:trPr>
        <w:tc>
          <w:tcPr>
            <w:cnfStyle w:val="001000000000" w:firstRow="0" w:lastRow="0" w:firstColumn="1" w:lastColumn="0" w:oddVBand="0" w:evenVBand="0" w:oddHBand="0" w:evenHBand="0" w:firstRowFirstColumn="0" w:firstRowLastColumn="0" w:lastRowFirstColumn="0" w:lastRowLastColumn="0"/>
            <w:tcW w:w="1843" w:type="dxa"/>
          </w:tcPr>
          <w:p w14:paraId="14AA33B7" w14:textId="2DA2600A" w:rsidR="00055DB1" w:rsidRPr="00E41E1F" w:rsidRDefault="00055DB1" w:rsidP="00D52054">
            <w:pPr>
              <w:spacing w:before="40" w:after="40"/>
              <w:jc w:val="left"/>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Klaipėdos r</w:t>
            </w:r>
            <w:r w:rsidR="000653F6" w:rsidRPr="00E41E1F">
              <w:rPr>
                <w:rFonts w:ascii="Times New Roman" w:hAnsi="Times New Roman" w:cs="Times New Roman"/>
                <w:noProof/>
                <w:sz w:val="18"/>
                <w:szCs w:val="18"/>
                <w:lang w:eastAsia="lt-LT"/>
              </w:rPr>
              <w:t>.</w:t>
            </w:r>
            <w:r w:rsidRPr="00E41E1F">
              <w:rPr>
                <w:rFonts w:ascii="Times New Roman" w:hAnsi="Times New Roman" w:cs="Times New Roman"/>
                <w:noProof/>
                <w:sz w:val="18"/>
                <w:szCs w:val="18"/>
                <w:lang w:eastAsia="lt-LT"/>
              </w:rPr>
              <w:t xml:space="preserve"> sav</w:t>
            </w:r>
            <w:r w:rsidR="000653F6" w:rsidRPr="00E41E1F">
              <w:rPr>
                <w:rFonts w:ascii="Times New Roman" w:hAnsi="Times New Roman" w:cs="Times New Roman"/>
                <w:noProof/>
                <w:sz w:val="18"/>
                <w:szCs w:val="18"/>
                <w:lang w:eastAsia="lt-LT"/>
              </w:rPr>
              <w:t>.</w:t>
            </w:r>
          </w:p>
        </w:tc>
        <w:tc>
          <w:tcPr>
            <w:tcW w:w="1878" w:type="dxa"/>
            <w:vAlign w:val="center"/>
          </w:tcPr>
          <w:p w14:paraId="608EB39E" w14:textId="4E6AD7B6" w:rsidR="00055DB1" w:rsidRPr="00E41E1F" w:rsidRDefault="000653F6" w:rsidP="00D52054">
            <w:pPr>
              <w:spacing w:before="40" w:after="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26,4</w:t>
            </w:r>
          </w:p>
        </w:tc>
        <w:tc>
          <w:tcPr>
            <w:tcW w:w="1878" w:type="dxa"/>
            <w:vAlign w:val="center"/>
          </w:tcPr>
          <w:p w14:paraId="5D8DA0D1" w14:textId="6A30E1A5" w:rsidR="00055DB1" w:rsidRPr="00E41E1F" w:rsidRDefault="000653F6" w:rsidP="00D52054">
            <w:pPr>
              <w:spacing w:before="40" w:after="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26,4</w:t>
            </w:r>
          </w:p>
        </w:tc>
        <w:tc>
          <w:tcPr>
            <w:tcW w:w="1878" w:type="dxa"/>
            <w:vAlign w:val="center"/>
          </w:tcPr>
          <w:p w14:paraId="1D5F6BC3" w14:textId="77177F65" w:rsidR="00055DB1" w:rsidRPr="00E41E1F" w:rsidRDefault="000653F6" w:rsidP="00D52054">
            <w:pPr>
              <w:spacing w:before="40" w:after="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26,4</w:t>
            </w:r>
          </w:p>
        </w:tc>
        <w:tc>
          <w:tcPr>
            <w:tcW w:w="1878" w:type="dxa"/>
            <w:vAlign w:val="center"/>
          </w:tcPr>
          <w:p w14:paraId="70B5D8A6" w14:textId="5334B3CF" w:rsidR="00055DB1" w:rsidRPr="00E41E1F" w:rsidRDefault="000653F6" w:rsidP="00D52054">
            <w:pPr>
              <w:spacing w:before="40" w:after="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26,5</w:t>
            </w:r>
          </w:p>
        </w:tc>
      </w:tr>
    </w:tbl>
    <w:p w14:paraId="7C9674D5" w14:textId="15AAE858" w:rsidR="000D5D32" w:rsidRPr="00E41E1F" w:rsidRDefault="000D5D32" w:rsidP="000D5D32">
      <w:pPr>
        <w:ind w:firstLine="709"/>
        <w:rPr>
          <w:rFonts w:ascii="Times New Roman" w:hAnsi="Times New Roman" w:cs="Times New Roman"/>
        </w:rPr>
      </w:pPr>
      <w:r w:rsidRPr="00E41E1F">
        <w:rPr>
          <w:rFonts w:ascii="Times New Roman" w:hAnsi="Times New Roman" w:cs="Times New Roman"/>
        </w:rPr>
        <w:t>Pajūrio regioninio parko miškų masyvai sukuria labai didelę rekreacinę vertę ir kartu su kitais gamtiniais ištekliais sudaro puikias sąlygas įvairioms turizmo formoms gamtoje plėtoti. Pamario miškai – didžiausias miškų masyvas, augantys pietinėje ir vakarinėje rajono dalyje šalia Kuršių marių.</w:t>
      </w:r>
    </w:p>
    <w:p w14:paraId="7C22978D" w14:textId="27203F9B" w:rsidR="00F221AC" w:rsidRPr="00E41E1F" w:rsidRDefault="000D5D32" w:rsidP="000D5D32">
      <w:pPr>
        <w:ind w:firstLine="709"/>
        <w:rPr>
          <w:rFonts w:ascii="Times New Roman" w:hAnsi="Times New Roman" w:cs="Times New Roman"/>
          <w:szCs w:val="24"/>
        </w:rPr>
      </w:pPr>
      <w:r w:rsidRPr="00E41E1F">
        <w:rPr>
          <w:rFonts w:ascii="Times New Roman" w:hAnsi="Times New Roman" w:cs="Times New Roman"/>
        </w:rPr>
        <w:t xml:space="preserve">Miškai – svarbūs gamtos ištekliai, kurie sudaro galimybes vystyti įvairias turizmo rūšis. </w:t>
      </w:r>
      <w:r w:rsidR="000653F6" w:rsidRPr="00E41E1F">
        <w:rPr>
          <w:rFonts w:asciiTheme="majorBidi" w:hAnsiTheme="majorBidi" w:cstheme="majorBidi"/>
          <w:szCs w:val="24"/>
        </w:rPr>
        <w:t xml:space="preserve">Miškingos teritorijos turi </w:t>
      </w:r>
      <w:r w:rsidR="00624B1D" w:rsidRPr="00E41E1F">
        <w:rPr>
          <w:rFonts w:asciiTheme="majorBidi" w:hAnsiTheme="majorBidi" w:cstheme="majorBidi"/>
          <w:szCs w:val="24"/>
        </w:rPr>
        <w:t xml:space="preserve">ir </w:t>
      </w:r>
      <w:r w:rsidR="000653F6" w:rsidRPr="00E41E1F">
        <w:rPr>
          <w:rFonts w:asciiTheme="majorBidi" w:hAnsiTheme="majorBidi" w:cstheme="majorBidi"/>
          <w:szCs w:val="24"/>
        </w:rPr>
        <w:t>ūkinę reikšmę, čia apsilanko nemažai uogautojų ir grybautojų.</w:t>
      </w:r>
      <w:r w:rsidR="000653F6" w:rsidRPr="00E41E1F">
        <w:rPr>
          <w:rFonts w:asciiTheme="majorBidi" w:hAnsiTheme="majorBidi" w:cstheme="majorBidi"/>
        </w:rPr>
        <w:t xml:space="preserve"> </w:t>
      </w:r>
      <w:r w:rsidR="000653F6" w:rsidRPr="00E41E1F">
        <w:rPr>
          <w:rFonts w:asciiTheme="majorBidi" w:hAnsiTheme="majorBidi" w:cstheme="majorBidi"/>
          <w:szCs w:val="24"/>
        </w:rPr>
        <w:t xml:space="preserve">Miškuose gausu medžiojamosios faunos, todėl </w:t>
      </w:r>
      <w:r w:rsidRPr="00E41E1F">
        <w:rPr>
          <w:rFonts w:asciiTheme="majorBidi" w:hAnsiTheme="majorBidi" w:cstheme="majorBidi"/>
          <w:szCs w:val="24"/>
        </w:rPr>
        <w:t xml:space="preserve">gali būti </w:t>
      </w:r>
      <w:r w:rsidR="000653F6" w:rsidRPr="00E41E1F">
        <w:rPr>
          <w:rFonts w:asciiTheme="majorBidi" w:hAnsiTheme="majorBidi" w:cstheme="majorBidi"/>
          <w:szCs w:val="24"/>
        </w:rPr>
        <w:t>paplitusi medžioklė.</w:t>
      </w:r>
      <w:r w:rsidR="000653F6" w:rsidRPr="00E41E1F">
        <w:rPr>
          <w:rFonts w:asciiTheme="majorBidi" w:hAnsiTheme="majorBidi" w:cstheme="majorBidi"/>
        </w:rPr>
        <w:t xml:space="preserve"> </w:t>
      </w:r>
      <w:r w:rsidR="00F221AC" w:rsidRPr="00E41E1F">
        <w:rPr>
          <w:rFonts w:ascii="Times New Roman" w:hAnsi="Times New Roman" w:cs="Times New Roman"/>
          <w:szCs w:val="24"/>
        </w:rPr>
        <w:t xml:space="preserve">Vidutinis medžioklės ploto vieneto dydis Lietuvoje yra 8650 ha. Didžiausi vidutiniai plotų vienetai (virš 9000 ha) suformuoti Kauno, Tauragės ir Telšių regionuose, bet medžioklės plotų dydis nekoreliuoja su teritorijos miškingumu (žr. 7 lentelę). </w:t>
      </w:r>
    </w:p>
    <w:p w14:paraId="53CDC787" w14:textId="62F76F52" w:rsidR="00F221AC" w:rsidRPr="00E41E1F" w:rsidRDefault="00C44855" w:rsidP="005A6EE8">
      <w:pPr>
        <w:pStyle w:val="Antrat5"/>
        <w:rPr>
          <w:noProof/>
          <w:szCs w:val="24"/>
          <w:lang w:eastAsia="lt-LT"/>
        </w:rPr>
      </w:pPr>
      <w:bookmarkStart w:id="76" w:name="_Toc65671395"/>
      <w:r>
        <w:t>Lentel</w:t>
      </w:r>
      <w:r>
        <w:rPr>
          <w:rFonts w:hint="eastAsia"/>
        </w:rPr>
        <w:t>ė</w:t>
      </w:r>
      <w:r>
        <w:t xml:space="preserve"> </w:t>
      </w:r>
      <w:r w:rsidR="00A83DE3">
        <w:t>N</w:t>
      </w:r>
      <w:r>
        <w:t xml:space="preserve">r. </w:t>
      </w:r>
      <w:r w:rsidR="006D18CF">
        <w:fldChar w:fldCharType="begin"/>
      </w:r>
      <w:r w:rsidR="006D18CF">
        <w:instrText xml:space="preserve"> SEQ Lentelė_nr. \* ARABIC </w:instrText>
      </w:r>
      <w:r w:rsidR="006D18CF">
        <w:fldChar w:fldCharType="separate"/>
      </w:r>
      <w:r w:rsidR="005910A3">
        <w:rPr>
          <w:noProof/>
        </w:rPr>
        <w:t>7</w:t>
      </w:r>
      <w:r w:rsidR="006D18CF">
        <w:rPr>
          <w:noProof/>
        </w:rPr>
        <w:fldChar w:fldCharType="end"/>
      </w:r>
      <w:r>
        <w:t xml:space="preserve">. </w:t>
      </w:r>
      <w:r w:rsidRPr="00EA6C40">
        <w:t>Vidutiniai medžioklės plotai Lietuvos regionuose</w:t>
      </w:r>
      <w:bookmarkEnd w:id="76"/>
    </w:p>
    <w:tbl>
      <w:tblPr>
        <w:tblStyle w:val="GridTable5Dark-Accent11"/>
        <w:tblW w:w="9355" w:type="dxa"/>
        <w:tblLook w:val="04A0" w:firstRow="1" w:lastRow="0" w:firstColumn="1" w:lastColumn="0" w:noHBand="0" w:noVBand="1"/>
      </w:tblPr>
      <w:tblGrid>
        <w:gridCol w:w="1843"/>
        <w:gridCol w:w="3732"/>
        <w:gridCol w:w="3780"/>
      </w:tblGrid>
      <w:tr w:rsidR="00F221AC" w:rsidRPr="00E41E1F" w14:paraId="5465C917" w14:textId="77777777" w:rsidTr="00242FD3">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843" w:type="dxa"/>
          </w:tcPr>
          <w:p w14:paraId="1F8541D9" w14:textId="45E09056" w:rsidR="00F221AC" w:rsidRPr="00E41E1F" w:rsidRDefault="00F221AC" w:rsidP="00F221AC">
            <w:pPr>
              <w:spacing w:before="40" w:after="4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Regionas</w:t>
            </w:r>
          </w:p>
        </w:tc>
        <w:tc>
          <w:tcPr>
            <w:tcW w:w="3732" w:type="dxa"/>
          </w:tcPr>
          <w:p w14:paraId="563BF527" w14:textId="452DFB29" w:rsidR="00F221AC" w:rsidRPr="00E41E1F" w:rsidRDefault="00F221AC" w:rsidP="00F221AC">
            <w:pPr>
              <w:spacing w:before="40" w:after="4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sz w:val="18"/>
                <w:szCs w:val="18"/>
              </w:rPr>
              <w:t>Vidutinis medžioklės plotų vieneto dydis, ha</w:t>
            </w:r>
          </w:p>
        </w:tc>
        <w:tc>
          <w:tcPr>
            <w:tcW w:w="3780" w:type="dxa"/>
          </w:tcPr>
          <w:p w14:paraId="5538B268" w14:textId="10093AA0" w:rsidR="00F221AC" w:rsidRPr="00E41E1F" w:rsidRDefault="00F221AC" w:rsidP="00F221AC">
            <w:pPr>
              <w:spacing w:before="40" w:after="4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sz w:val="18"/>
                <w:szCs w:val="18"/>
              </w:rPr>
              <w:t>Vidutinis miškingumas, %</w:t>
            </w:r>
          </w:p>
        </w:tc>
      </w:tr>
      <w:tr w:rsidR="00F221AC" w:rsidRPr="00E41E1F" w14:paraId="35E34901" w14:textId="77777777" w:rsidTr="00306B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Pr>
          <w:p w14:paraId="5FE0663F" w14:textId="0D90B74C" w:rsidR="00F221AC" w:rsidRPr="00E41E1F" w:rsidRDefault="00F221AC" w:rsidP="00F221AC">
            <w:pPr>
              <w:spacing w:before="40" w:after="40"/>
              <w:jc w:val="left"/>
              <w:rPr>
                <w:rFonts w:ascii="Times New Roman" w:hAnsi="Times New Roman" w:cs="Times New Roman"/>
                <w:noProof/>
                <w:sz w:val="18"/>
                <w:szCs w:val="18"/>
                <w:lang w:eastAsia="lt-LT"/>
              </w:rPr>
            </w:pPr>
            <w:r w:rsidRPr="00E41E1F">
              <w:rPr>
                <w:rFonts w:ascii="Times New Roman" w:hAnsi="Times New Roman"/>
                <w:sz w:val="18"/>
                <w:szCs w:val="18"/>
              </w:rPr>
              <w:t>Alytaus</w:t>
            </w:r>
          </w:p>
        </w:tc>
        <w:tc>
          <w:tcPr>
            <w:tcW w:w="3732" w:type="dxa"/>
          </w:tcPr>
          <w:p w14:paraId="3EBF787F" w14:textId="03D49A7B" w:rsidR="00F221AC" w:rsidRPr="00E41E1F" w:rsidRDefault="00F221AC" w:rsidP="00F221AC">
            <w:pPr>
              <w:spacing w:before="40" w:after="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sz w:val="18"/>
                <w:szCs w:val="18"/>
              </w:rPr>
              <w:t>8580,2</w:t>
            </w:r>
          </w:p>
        </w:tc>
        <w:tc>
          <w:tcPr>
            <w:tcW w:w="3780" w:type="dxa"/>
          </w:tcPr>
          <w:p w14:paraId="527E7268" w14:textId="0E37192F" w:rsidR="00F221AC" w:rsidRPr="00E41E1F" w:rsidRDefault="00F221AC" w:rsidP="00F221AC">
            <w:pPr>
              <w:spacing w:before="40" w:after="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sz w:val="18"/>
                <w:szCs w:val="18"/>
              </w:rPr>
              <w:t>46,2</w:t>
            </w:r>
          </w:p>
        </w:tc>
      </w:tr>
      <w:tr w:rsidR="00F221AC" w:rsidRPr="00E41E1F" w14:paraId="6C92F3A7" w14:textId="77777777" w:rsidTr="00306B56">
        <w:tc>
          <w:tcPr>
            <w:cnfStyle w:val="001000000000" w:firstRow="0" w:lastRow="0" w:firstColumn="1" w:lastColumn="0" w:oddVBand="0" w:evenVBand="0" w:oddHBand="0" w:evenHBand="0" w:firstRowFirstColumn="0" w:firstRowLastColumn="0" w:lastRowFirstColumn="0" w:lastRowLastColumn="0"/>
            <w:tcW w:w="1843" w:type="dxa"/>
          </w:tcPr>
          <w:p w14:paraId="68C9D6F3" w14:textId="72CDD1E6" w:rsidR="00F221AC" w:rsidRPr="00E41E1F" w:rsidRDefault="00F221AC" w:rsidP="00F221AC">
            <w:pPr>
              <w:spacing w:before="40" w:after="40"/>
              <w:jc w:val="left"/>
              <w:rPr>
                <w:rFonts w:ascii="Times New Roman" w:hAnsi="Times New Roman" w:cs="Times New Roman"/>
                <w:noProof/>
                <w:sz w:val="18"/>
                <w:szCs w:val="18"/>
                <w:lang w:eastAsia="lt-LT"/>
              </w:rPr>
            </w:pPr>
            <w:r w:rsidRPr="00E41E1F">
              <w:rPr>
                <w:rFonts w:ascii="Times New Roman" w:hAnsi="Times New Roman"/>
                <w:sz w:val="18"/>
                <w:szCs w:val="18"/>
              </w:rPr>
              <w:t>Kauno</w:t>
            </w:r>
          </w:p>
        </w:tc>
        <w:tc>
          <w:tcPr>
            <w:tcW w:w="3732" w:type="dxa"/>
          </w:tcPr>
          <w:p w14:paraId="2248105B" w14:textId="5CFA5CBD" w:rsidR="00F221AC" w:rsidRPr="00E41E1F" w:rsidRDefault="00F221AC" w:rsidP="00F221AC">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sz w:val="18"/>
                <w:szCs w:val="18"/>
              </w:rPr>
              <w:t>9111,6</w:t>
            </w:r>
          </w:p>
        </w:tc>
        <w:tc>
          <w:tcPr>
            <w:tcW w:w="3780" w:type="dxa"/>
          </w:tcPr>
          <w:p w14:paraId="41A83200" w14:textId="0BC4A5FD" w:rsidR="00F221AC" w:rsidRPr="00E41E1F" w:rsidRDefault="00F221AC" w:rsidP="00F221AC">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sz w:val="18"/>
                <w:szCs w:val="18"/>
              </w:rPr>
              <w:t>33,9</w:t>
            </w:r>
          </w:p>
        </w:tc>
      </w:tr>
      <w:tr w:rsidR="00F221AC" w:rsidRPr="00E41E1F" w14:paraId="3641758A" w14:textId="77777777" w:rsidTr="00306B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Pr>
          <w:p w14:paraId="3E1D0E4E" w14:textId="1220A0E5" w:rsidR="00F221AC" w:rsidRPr="00E41E1F" w:rsidRDefault="00F221AC" w:rsidP="00F221AC">
            <w:pPr>
              <w:spacing w:before="40" w:after="40"/>
              <w:jc w:val="left"/>
              <w:rPr>
                <w:rFonts w:ascii="Times New Roman" w:hAnsi="Times New Roman" w:cs="Times New Roman"/>
                <w:noProof/>
                <w:sz w:val="18"/>
                <w:szCs w:val="18"/>
                <w:lang w:eastAsia="lt-LT"/>
              </w:rPr>
            </w:pPr>
            <w:r w:rsidRPr="00E41E1F">
              <w:rPr>
                <w:rFonts w:ascii="Times New Roman" w:hAnsi="Times New Roman"/>
                <w:sz w:val="18"/>
                <w:szCs w:val="18"/>
              </w:rPr>
              <w:t>Klaipėdos</w:t>
            </w:r>
          </w:p>
        </w:tc>
        <w:tc>
          <w:tcPr>
            <w:tcW w:w="3732" w:type="dxa"/>
          </w:tcPr>
          <w:p w14:paraId="7BBA93A9" w14:textId="08C93DB2" w:rsidR="00F221AC" w:rsidRPr="00E41E1F" w:rsidRDefault="00F221AC" w:rsidP="00F221AC">
            <w:pPr>
              <w:spacing w:before="40" w:after="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sz w:val="18"/>
                <w:szCs w:val="18"/>
              </w:rPr>
              <w:t>8921,2</w:t>
            </w:r>
          </w:p>
        </w:tc>
        <w:tc>
          <w:tcPr>
            <w:tcW w:w="3780" w:type="dxa"/>
          </w:tcPr>
          <w:p w14:paraId="3FBFA59E" w14:textId="2B509A9A" w:rsidR="00F221AC" w:rsidRPr="00E41E1F" w:rsidRDefault="00F221AC" w:rsidP="00F221AC">
            <w:pPr>
              <w:spacing w:before="40" w:after="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sz w:val="18"/>
                <w:szCs w:val="18"/>
              </w:rPr>
              <w:t>30,5</w:t>
            </w:r>
          </w:p>
        </w:tc>
      </w:tr>
      <w:tr w:rsidR="00F221AC" w:rsidRPr="00E41E1F" w14:paraId="56B58C2D" w14:textId="77777777" w:rsidTr="00306B56">
        <w:tc>
          <w:tcPr>
            <w:cnfStyle w:val="001000000000" w:firstRow="0" w:lastRow="0" w:firstColumn="1" w:lastColumn="0" w:oddVBand="0" w:evenVBand="0" w:oddHBand="0" w:evenHBand="0" w:firstRowFirstColumn="0" w:firstRowLastColumn="0" w:lastRowFirstColumn="0" w:lastRowLastColumn="0"/>
            <w:tcW w:w="1843" w:type="dxa"/>
          </w:tcPr>
          <w:p w14:paraId="32A9BA37" w14:textId="4E47BD9E" w:rsidR="00F221AC" w:rsidRPr="00E41E1F" w:rsidRDefault="00F221AC" w:rsidP="00F221AC">
            <w:pPr>
              <w:spacing w:before="40" w:after="40"/>
              <w:jc w:val="left"/>
              <w:rPr>
                <w:rFonts w:ascii="Times New Roman" w:hAnsi="Times New Roman" w:cs="Times New Roman"/>
                <w:noProof/>
                <w:sz w:val="18"/>
                <w:szCs w:val="18"/>
                <w:lang w:eastAsia="lt-LT"/>
              </w:rPr>
            </w:pPr>
            <w:r w:rsidRPr="00E41E1F">
              <w:rPr>
                <w:rFonts w:ascii="Times New Roman" w:hAnsi="Times New Roman"/>
                <w:sz w:val="18"/>
                <w:szCs w:val="18"/>
              </w:rPr>
              <w:lastRenderedPageBreak/>
              <w:t>Marijampolės</w:t>
            </w:r>
          </w:p>
        </w:tc>
        <w:tc>
          <w:tcPr>
            <w:tcW w:w="3732" w:type="dxa"/>
          </w:tcPr>
          <w:p w14:paraId="3459A8D9" w14:textId="31422EAA" w:rsidR="00F221AC" w:rsidRPr="00E41E1F" w:rsidRDefault="00F221AC" w:rsidP="00F221AC">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sz w:val="18"/>
                <w:szCs w:val="18"/>
              </w:rPr>
              <w:t>8311,3</w:t>
            </w:r>
          </w:p>
        </w:tc>
        <w:tc>
          <w:tcPr>
            <w:tcW w:w="3780" w:type="dxa"/>
          </w:tcPr>
          <w:p w14:paraId="6EAF50A4" w14:textId="5305088C" w:rsidR="00F221AC" w:rsidRPr="00E41E1F" w:rsidRDefault="00F221AC" w:rsidP="00F221AC">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sz w:val="18"/>
                <w:szCs w:val="18"/>
              </w:rPr>
              <w:t>27,2</w:t>
            </w:r>
          </w:p>
        </w:tc>
      </w:tr>
      <w:tr w:rsidR="00F221AC" w:rsidRPr="00E41E1F" w14:paraId="1763DE3D" w14:textId="77777777" w:rsidTr="00306B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Pr>
          <w:p w14:paraId="749B7BD1" w14:textId="0325C612" w:rsidR="00F221AC" w:rsidRPr="00E41E1F" w:rsidRDefault="00F221AC" w:rsidP="00F221AC">
            <w:pPr>
              <w:spacing w:before="40" w:after="40"/>
              <w:jc w:val="left"/>
              <w:rPr>
                <w:rFonts w:ascii="Times New Roman" w:hAnsi="Times New Roman" w:cs="Times New Roman"/>
                <w:noProof/>
                <w:sz w:val="18"/>
                <w:szCs w:val="18"/>
                <w:lang w:eastAsia="lt-LT"/>
              </w:rPr>
            </w:pPr>
            <w:r w:rsidRPr="00E41E1F">
              <w:rPr>
                <w:rFonts w:ascii="Times New Roman" w:hAnsi="Times New Roman"/>
                <w:sz w:val="18"/>
                <w:szCs w:val="18"/>
              </w:rPr>
              <w:t>Panevėžio</w:t>
            </w:r>
          </w:p>
        </w:tc>
        <w:tc>
          <w:tcPr>
            <w:tcW w:w="3732" w:type="dxa"/>
          </w:tcPr>
          <w:p w14:paraId="0BEA0182" w14:textId="5B2C4088" w:rsidR="00F221AC" w:rsidRPr="00E41E1F" w:rsidRDefault="00F221AC" w:rsidP="00F221AC">
            <w:pPr>
              <w:spacing w:before="40" w:after="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sz w:val="18"/>
                <w:szCs w:val="18"/>
              </w:rPr>
              <w:t>8266,1</w:t>
            </w:r>
          </w:p>
        </w:tc>
        <w:tc>
          <w:tcPr>
            <w:tcW w:w="3780" w:type="dxa"/>
          </w:tcPr>
          <w:p w14:paraId="2B488004" w14:textId="4BB490C0" w:rsidR="00F221AC" w:rsidRPr="00E41E1F" w:rsidRDefault="00F221AC" w:rsidP="00F221AC">
            <w:pPr>
              <w:spacing w:before="40" w:after="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sz w:val="18"/>
                <w:szCs w:val="18"/>
              </w:rPr>
              <w:t>28,0</w:t>
            </w:r>
          </w:p>
        </w:tc>
      </w:tr>
      <w:tr w:rsidR="00F221AC" w:rsidRPr="00E41E1F" w14:paraId="64CEC85E" w14:textId="77777777" w:rsidTr="00306B56">
        <w:tc>
          <w:tcPr>
            <w:cnfStyle w:val="001000000000" w:firstRow="0" w:lastRow="0" w:firstColumn="1" w:lastColumn="0" w:oddVBand="0" w:evenVBand="0" w:oddHBand="0" w:evenHBand="0" w:firstRowFirstColumn="0" w:firstRowLastColumn="0" w:lastRowFirstColumn="0" w:lastRowLastColumn="0"/>
            <w:tcW w:w="1843" w:type="dxa"/>
          </w:tcPr>
          <w:p w14:paraId="4024B551" w14:textId="69220371" w:rsidR="00F221AC" w:rsidRPr="00E41E1F" w:rsidRDefault="00F221AC" w:rsidP="00F221AC">
            <w:pPr>
              <w:spacing w:before="40" w:after="40"/>
              <w:jc w:val="left"/>
              <w:rPr>
                <w:rFonts w:ascii="Times New Roman" w:hAnsi="Times New Roman" w:cs="Times New Roman"/>
                <w:noProof/>
                <w:sz w:val="18"/>
                <w:szCs w:val="18"/>
                <w:lang w:eastAsia="lt-LT"/>
              </w:rPr>
            </w:pPr>
            <w:r w:rsidRPr="00E41E1F">
              <w:rPr>
                <w:rFonts w:ascii="Times New Roman" w:hAnsi="Times New Roman"/>
                <w:sz w:val="18"/>
                <w:szCs w:val="18"/>
              </w:rPr>
              <w:t xml:space="preserve">Šiaulių </w:t>
            </w:r>
          </w:p>
        </w:tc>
        <w:tc>
          <w:tcPr>
            <w:tcW w:w="3732" w:type="dxa"/>
          </w:tcPr>
          <w:p w14:paraId="5B4CB499" w14:textId="58EB0341" w:rsidR="00F221AC" w:rsidRPr="00E41E1F" w:rsidRDefault="00F221AC" w:rsidP="00F221AC">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sz w:val="18"/>
                <w:szCs w:val="18"/>
              </w:rPr>
              <w:t>8036,0</w:t>
            </w:r>
          </w:p>
        </w:tc>
        <w:tc>
          <w:tcPr>
            <w:tcW w:w="3780" w:type="dxa"/>
          </w:tcPr>
          <w:p w14:paraId="28B9390F" w14:textId="4AE8C275" w:rsidR="00F221AC" w:rsidRPr="00E41E1F" w:rsidRDefault="00F221AC" w:rsidP="00F221AC">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sz w:val="18"/>
                <w:szCs w:val="18"/>
              </w:rPr>
              <w:t>26,1</w:t>
            </w:r>
          </w:p>
        </w:tc>
      </w:tr>
      <w:tr w:rsidR="00F221AC" w:rsidRPr="00E41E1F" w14:paraId="564D513B" w14:textId="77777777" w:rsidTr="00306B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Pr>
          <w:p w14:paraId="74CDC8C6" w14:textId="5E78E748" w:rsidR="00F221AC" w:rsidRPr="00E41E1F" w:rsidRDefault="00F221AC" w:rsidP="00F221AC">
            <w:pPr>
              <w:spacing w:before="40" w:after="40"/>
              <w:jc w:val="left"/>
              <w:rPr>
                <w:rFonts w:ascii="Times New Roman" w:hAnsi="Times New Roman" w:cs="Times New Roman"/>
                <w:noProof/>
                <w:sz w:val="18"/>
                <w:szCs w:val="18"/>
                <w:lang w:eastAsia="lt-LT"/>
              </w:rPr>
            </w:pPr>
            <w:r w:rsidRPr="00E41E1F">
              <w:rPr>
                <w:rFonts w:ascii="Times New Roman" w:hAnsi="Times New Roman"/>
                <w:sz w:val="18"/>
                <w:szCs w:val="18"/>
              </w:rPr>
              <w:t xml:space="preserve">Tauragės </w:t>
            </w:r>
          </w:p>
        </w:tc>
        <w:tc>
          <w:tcPr>
            <w:tcW w:w="3732" w:type="dxa"/>
          </w:tcPr>
          <w:p w14:paraId="159C558F" w14:textId="5F4D9AC2" w:rsidR="00F221AC" w:rsidRPr="00E41E1F" w:rsidRDefault="00F221AC" w:rsidP="00F221AC">
            <w:pPr>
              <w:spacing w:before="40" w:after="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sz w:val="18"/>
                <w:szCs w:val="18"/>
              </w:rPr>
              <w:t>9087,5</w:t>
            </w:r>
          </w:p>
        </w:tc>
        <w:tc>
          <w:tcPr>
            <w:tcW w:w="3780" w:type="dxa"/>
          </w:tcPr>
          <w:p w14:paraId="298B0BB8" w14:textId="3F36EA01" w:rsidR="00F221AC" w:rsidRPr="00E41E1F" w:rsidRDefault="00F221AC" w:rsidP="00F221AC">
            <w:pPr>
              <w:spacing w:before="40" w:after="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sz w:val="18"/>
                <w:szCs w:val="18"/>
              </w:rPr>
              <w:t>32,8</w:t>
            </w:r>
          </w:p>
        </w:tc>
      </w:tr>
      <w:tr w:rsidR="00F221AC" w:rsidRPr="00E41E1F" w14:paraId="21FA4C00" w14:textId="77777777" w:rsidTr="00306B56">
        <w:tc>
          <w:tcPr>
            <w:cnfStyle w:val="001000000000" w:firstRow="0" w:lastRow="0" w:firstColumn="1" w:lastColumn="0" w:oddVBand="0" w:evenVBand="0" w:oddHBand="0" w:evenHBand="0" w:firstRowFirstColumn="0" w:firstRowLastColumn="0" w:lastRowFirstColumn="0" w:lastRowLastColumn="0"/>
            <w:tcW w:w="1843" w:type="dxa"/>
          </w:tcPr>
          <w:p w14:paraId="4D73A863" w14:textId="38BC06EC" w:rsidR="00F221AC" w:rsidRPr="00E41E1F" w:rsidRDefault="00F221AC" w:rsidP="00F221AC">
            <w:pPr>
              <w:spacing w:before="40" w:after="40"/>
              <w:jc w:val="left"/>
              <w:rPr>
                <w:rFonts w:ascii="Times New Roman" w:hAnsi="Times New Roman" w:cs="Times New Roman"/>
                <w:noProof/>
                <w:sz w:val="18"/>
                <w:szCs w:val="18"/>
                <w:lang w:eastAsia="lt-LT"/>
              </w:rPr>
            </w:pPr>
            <w:r w:rsidRPr="00E41E1F">
              <w:rPr>
                <w:rFonts w:ascii="Times New Roman" w:hAnsi="Times New Roman"/>
                <w:sz w:val="18"/>
                <w:szCs w:val="18"/>
              </w:rPr>
              <w:t xml:space="preserve">Telšių </w:t>
            </w:r>
          </w:p>
        </w:tc>
        <w:tc>
          <w:tcPr>
            <w:tcW w:w="3732" w:type="dxa"/>
          </w:tcPr>
          <w:p w14:paraId="690FC7FC" w14:textId="20626E6B" w:rsidR="00F221AC" w:rsidRPr="00E41E1F" w:rsidRDefault="00F221AC" w:rsidP="00F221AC">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sz w:val="18"/>
                <w:szCs w:val="18"/>
              </w:rPr>
              <w:t>9963,7</w:t>
            </w:r>
          </w:p>
        </w:tc>
        <w:tc>
          <w:tcPr>
            <w:tcW w:w="3780" w:type="dxa"/>
          </w:tcPr>
          <w:p w14:paraId="1D780F93" w14:textId="7B32BACF" w:rsidR="00F221AC" w:rsidRPr="00E41E1F" w:rsidRDefault="00F221AC" w:rsidP="00F221AC">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sz w:val="18"/>
                <w:szCs w:val="18"/>
              </w:rPr>
              <w:t>32,2</w:t>
            </w:r>
          </w:p>
        </w:tc>
      </w:tr>
      <w:tr w:rsidR="00F221AC" w:rsidRPr="00E41E1F" w14:paraId="745E0800" w14:textId="77777777" w:rsidTr="00306B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Pr>
          <w:p w14:paraId="333B7CBA" w14:textId="6435A363" w:rsidR="00F221AC" w:rsidRPr="00E41E1F" w:rsidRDefault="00F221AC" w:rsidP="00F221AC">
            <w:pPr>
              <w:spacing w:before="40" w:after="40"/>
              <w:jc w:val="left"/>
              <w:rPr>
                <w:rFonts w:ascii="Times New Roman" w:hAnsi="Times New Roman" w:cs="Times New Roman"/>
                <w:noProof/>
                <w:sz w:val="18"/>
                <w:szCs w:val="18"/>
                <w:lang w:eastAsia="lt-LT"/>
              </w:rPr>
            </w:pPr>
            <w:r w:rsidRPr="00E41E1F">
              <w:rPr>
                <w:rFonts w:ascii="Times New Roman" w:hAnsi="Times New Roman"/>
                <w:sz w:val="18"/>
                <w:szCs w:val="18"/>
              </w:rPr>
              <w:t>Utenos</w:t>
            </w:r>
          </w:p>
        </w:tc>
        <w:tc>
          <w:tcPr>
            <w:tcW w:w="3732" w:type="dxa"/>
          </w:tcPr>
          <w:p w14:paraId="0C2CC650" w14:textId="78CA0778" w:rsidR="00F221AC" w:rsidRPr="00E41E1F" w:rsidRDefault="00F221AC" w:rsidP="00F221AC">
            <w:pPr>
              <w:spacing w:before="40" w:after="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sz w:val="18"/>
                <w:szCs w:val="18"/>
              </w:rPr>
              <w:t>8670,8</w:t>
            </w:r>
          </w:p>
        </w:tc>
        <w:tc>
          <w:tcPr>
            <w:tcW w:w="3780" w:type="dxa"/>
          </w:tcPr>
          <w:p w14:paraId="2CC09D44" w14:textId="798D861E" w:rsidR="00F221AC" w:rsidRPr="00E41E1F" w:rsidRDefault="00F221AC" w:rsidP="00F221AC">
            <w:pPr>
              <w:spacing w:before="40" w:after="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sz w:val="18"/>
                <w:szCs w:val="18"/>
              </w:rPr>
              <w:t>34,2</w:t>
            </w:r>
          </w:p>
        </w:tc>
      </w:tr>
      <w:tr w:rsidR="00F221AC" w:rsidRPr="00E41E1F" w14:paraId="4EC1A6A6" w14:textId="77777777" w:rsidTr="00306B56">
        <w:tc>
          <w:tcPr>
            <w:cnfStyle w:val="001000000000" w:firstRow="0" w:lastRow="0" w:firstColumn="1" w:lastColumn="0" w:oddVBand="0" w:evenVBand="0" w:oddHBand="0" w:evenHBand="0" w:firstRowFirstColumn="0" w:firstRowLastColumn="0" w:lastRowFirstColumn="0" w:lastRowLastColumn="0"/>
            <w:tcW w:w="1843" w:type="dxa"/>
          </w:tcPr>
          <w:p w14:paraId="3D1DA15A" w14:textId="455F3318" w:rsidR="00F221AC" w:rsidRPr="00E41E1F" w:rsidRDefault="00F221AC" w:rsidP="00F221AC">
            <w:pPr>
              <w:spacing w:before="40" w:after="40"/>
              <w:jc w:val="left"/>
              <w:rPr>
                <w:rFonts w:ascii="Times New Roman" w:hAnsi="Times New Roman" w:cs="Times New Roman"/>
                <w:noProof/>
                <w:sz w:val="18"/>
                <w:szCs w:val="18"/>
                <w:lang w:eastAsia="lt-LT"/>
              </w:rPr>
            </w:pPr>
            <w:r w:rsidRPr="00E41E1F">
              <w:rPr>
                <w:rFonts w:ascii="Times New Roman" w:hAnsi="Times New Roman"/>
                <w:sz w:val="18"/>
                <w:szCs w:val="18"/>
              </w:rPr>
              <w:t>Vilniaus</w:t>
            </w:r>
          </w:p>
        </w:tc>
        <w:tc>
          <w:tcPr>
            <w:tcW w:w="3732" w:type="dxa"/>
          </w:tcPr>
          <w:p w14:paraId="34C3E119" w14:textId="703805D8" w:rsidR="00F221AC" w:rsidRPr="00E41E1F" w:rsidRDefault="00F221AC" w:rsidP="00F221AC">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sz w:val="18"/>
                <w:szCs w:val="18"/>
              </w:rPr>
              <w:t>7552,5</w:t>
            </w:r>
          </w:p>
        </w:tc>
        <w:tc>
          <w:tcPr>
            <w:tcW w:w="3780" w:type="dxa"/>
          </w:tcPr>
          <w:p w14:paraId="599F4908" w14:textId="30451F6A" w:rsidR="00F221AC" w:rsidRPr="00E41E1F" w:rsidRDefault="00F221AC" w:rsidP="00F221AC">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sz w:val="18"/>
                <w:szCs w:val="18"/>
              </w:rPr>
              <w:t>39,0</w:t>
            </w:r>
          </w:p>
        </w:tc>
      </w:tr>
    </w:tbl>
    <w:p w14:paraId="09DE2807" w14:textId="77777777" w:rsidR="00F221AC" w:rsidRPr="0065772F" w:rsidRDefault="00F221AC" w:rsidP="00F221AC">
      <w:pPr>
        <w:pStyle w:val="gmail-msolistparagraph"/>
        <w:spacing w:before="0" w:beforeAutospacing="0" w:after="0" w:afterAutospacing="0"/>
        <w:ind w:left="720"/>
        <w:jc w:val="right"/>
        <w:rPr>
          <w:rFonts w:ascii="Times New Roman" w:hAnsi="Times New Roman" w:cs="Times New Roman"/>
          <w:i/>
          <w:iCs/>
          <w:sz w:val="20"/>
          <w:szCs w:val="20"/>
        </w:rPr>
      </w:pPr>
      <w:r w:rsidRPr="0065772F">
        <w:rPr>
          <w:rFonts w:ascii="Times New Roman" w:hAnsi="Times New Roman" w:cs="Times New Roman"/>
          <w:i/>
          <w:iCs/>
          <w:sz w:val="20"/>
          <w:szCs w:val="20"/>
        </w:rPr>
        <w:t>Šaltinis: Lietuvos medžiotojų ir žvejų draugija, 2010</w:t>
      </w:r>
    </w:p>
    <w:p w14:paraId="2C1F0D67" w14:textId="77777777" w:rsidR="00FF4DAB" w:rsidRPr="00E41E1F" w:rsidRDefault="00DB155A" w:rsidP="00FF4DAB">
      <w:pPr>
        <w:pStyle w:val="prastasiniatinklio"/>
        <w:shd w:val="clear" w:color="auto" w:fill="FFFFFF"/>
        <w:spacing w:before="120" w:beforeAutospacing="0" w:after="120" w:afterAutospacing="0"/>
        <w:ind w:firstLine="720"/>
        <w:jc w:val="both"/>
        <w:rPr>
          <w:rFonts w:asciiTheme="majorBidi" w:hAnsiTheme="majorBidi" w:cstheme="majorBidi"/>
          <w:shd w:val="clear" w:color="auto" w:fill="FFFFFF"/>
          <w:lang w:val="lt-LT"/>
        </w:rPr>
      </w:pPr>
      <w:r w:rsidRPr="00E41E1F">
        <w:rPr>
          <w:rFonts w:asciiTheme="majorBidi" w:hAnsiTheme="majorBidi" w:cstheme="majorBidi"/>
          <w:b/>
          <w:bCs/>
          <w:lang w:val="lt-LT"/>
        </w:rPr>
        <w:t>Saugomos teritorijos</w:t>
      </w:r>
      <w:r w:rsidRPr="00E41E1F">
        <w:rPr>
          <w:rFonts w:asciiTheme="majorBidi" w:hAnsiTheme="majorBidi" w:cstheme="majorBidi"/>
          <w:lang w:val="lt-LT"/>
        </w:rPr>
        <w:t xml:space="preserve">. </w:t>
      </w:r>
      <w:r w:rsidR="00FF4DAB" w:rsidRPr="00E41E1F">
        <w:rPr>
          <w:lang w:val="lt-LT"/>
        </w:rPr>
        <w:t xml:space="preserve">Lietuvos saugomos teritorijos skirtos </w:t>
      </w:r>
      <w:r w:rsidR="00FF4DAB" w:rsidRPr="00E41E1F">
        <w:rPr>
          <w:rFonts w:eastAsiaTheme="majorEastAsia"/>
          <w:lang w:val="lt-LT"/>
        </w:rPr>
        <w:t>gamtai</w:t>
      </w:r>
      <w:r w:rsidR="00FF4DAB" w:rsidRPr="00E41E1F">
        <w:rPr>
          <w:lang w:val="lt-LT"/>
        </w:rPr>
        <w:t xml:space="preserve"> ir </w:t>
      </w:r>
      <w:r w:rsidR="00FF4DAB" w:rsidRPr="00E41E1F">
        <w:rPr>
          <w:rFonts w:eastAsiaTheme="majorEastAsia"/>
          <w:lang w:val="lt-LT"/>
        </w:rPr>
        <w:t>kultūros paveldo</w:t>
      </w:r>
      <w:r w:rsidR="00FF4DAB" w:rsidRPr="00E41E1F">
        <w:rPr>
          <w:lang w:val="lt-LT"/>
        </w:rPr>
        <w:t xml:space="preserve"> kompleksams, ekologinei pusiausvyrai ir biologinei įvairovei išsaugoti, gamtos ištekliams atkurti. Jose taip pat sudaromos sąlygos pažintiniam poilsiui, moksliniams tyrimams, gamtosauginiam ir </w:t>
      </w:r>
      <w:hyperlink r:id="rId22" w:tooltip="Etnokultūra (puslapis neegzistuoja)" w:history="1">
        <w:r w:rsidR="00FF4DAB" w:rsidRPr="00E41E1F">
          <w:rPr>
            <w:rStyle w:val="Hipersaitas"/>
            <w:rFonts w:eastAsiaTheme="majorEastAsia"/>
            <w:color w:val="auto"/>
            <w:u w:val="none"/>
            <w:lang w:val="lt-LT"/>
          </w:rPr>
          <w:t>etnokultūriniam</w:t>
        </w:r>
      </w:hyperlink>
      <w:r w:rsidR="00FF4DAB" w:rsidRPr="00E41E1F">
        <w:rPr>
          <w:lang w:val="lt-LT"/>
        </w:rPr>
        <w:t xml:space="preserve"> švietimui.</w:t>
      </w:r>
      <w:r w:rsidR="00FF4DAB" w:rsidRPr="00E41E1F">
        <w:rPr>
          <w:rFonts w:ascii="Arial" w:hAnsi="Arial" w:cs="Arial"/>
          <w:sz w:val="21"/>
          <w:szCs w:val="21"/>
          <w:shd w:val="clear" w:color="auto" w:fill="FFFFFF"/>
          <w:lang w:val="lt-LT"/>
        </w:rPr>
        <w:t xml:space="preserve"> </w:t>
      </w:r>
      <w:r w:rsidRPr="00E41E1F">
        <w:rPr>
          <w:rFonts w:asciiTheme="majorBidi" w:hAnsiTheme="majorBidi" w:cstheme="majorBidi"/>
          <w:lang w:val="lt-LT"/>
        </w:rPr>
        <w:t xml:space="preserve">Lietuvoje yra 6 rezervatai, 5 nacionaliniai parkai, 30 regioninių parkų, 371 draustinis, </w:t>
      </w:r>
      <w:r w:rsidRPr="00E41E1F">
        <w:rPr>
          <w:rFonts w:asciiTheme="majorBidi" w:hAnsiTheme="majorBidi" w:cstheme="majorBidi"/>
          <w:shd w:val="clear" w:color="auto" w:fill="FFFFFF"/>
          <w:lang w:val="lt-LT"/>
        </w:rPr>
        <w:t>515 gamtos paveldo objektų, iš jų – 157 gamtos paminklai.</w:t>
      </w:r>
    </w:p>
    <w:p w14:paraId="776C0E97" w14:textId="6742A107" w:rsidR="00FF4DAB" w:rsidRPr="00E41E1F" w:rsidRDefault="00FF4DAB" w:rsidP="00FF4DAB">
      <w:pPr>
        <w:pStyle w:val="prastasiniatinklio"/>
        <w:shd w:val="clear" w:color="auto" w:fill="FFFFFF"/>
        <w:spacing w:before="120" w:beforeAutospacing="0" w:after="120" w:afterAutospacing="0"/>
        <w:ind w:firstLine="720"/>
        <w:jc w:val="both"/>
        <w:rPr>
          <w:rFonts w:asciiTheme="majorBidi" w:hAnsiTheme="majorBidi" w:cstheme="majorBidi"/>
          <w:lang w:val="lt-LT"/>
        </w:rPr>
      </w:pPr>
      <w:r w:rsidRPr="00E41E1F">
        <w:rPr>
          <w:rFonts w:asciiTheme="majorBidi" w:hAnsiTheme="majorBidi" w:cstheme="majorBidi"/>
          <w:lang w:val="lt-LT"/>
        </w:rPr>
        <w:t>Klaipėdos regione yra Kuršių nerijos nacionalinis parkas (parko plotas – 26,5 tūkst. ha, iš jų 9,8 tūkst. ha sudaro sausuma ir 16,7 tūkst. ha vandenys (Baltijos jūros – 12,5 tūkst. ha ir Kuršių marių –– 4,2 tūkst. ha), Pajūrio regioninis parkas (parko plotas – 5 tūkst. ha sausumoje ir 3 tūkst. ha jūroje), Nemuno deltos regioninis parkas (parko plotas 28,8 km</w:t>
      </w:r>
      <w:r w:rsidRPr="00E41E1F">
        <w:rPr>
          <w:rFonts w:asciiTheme="majorBidi" w:hAnsiTheme="majorBidi" w:cstheme="majorBidi"/>
          <w:vertAlign w:val="superscript"/>
          <w:lang w:val="lt-LT"/>
        </w:rPr>
        <w:t>2</w:t>
      </w:r>
      <w:r w:rsidRPr="00E41E1F">
        <w:rPr>
          <w:rFonts w:asciiTheme="majorBidi" w:hAnsiTheme="majorBidi" w:cstheme="majorBidi"/>
          <w:lang w:val="lt-LT"/>
        </w:rPr>
        <w:t xml:space="preserve">, įeina dalis Nemuno deltos su Kuršių mariomis, Ventės ragu, Rusnės sala, Krokų Lankos ežeru, </w:t>
      </w:r>
      <w:proofErr w:type="spellStart"/>
      <w:r w:rsidRPr="00E41E1F">
        <w:rPr>
          <w:rFonts w:asciiTheme="majorBidi" w:hAnsiTheme="majorBidi" w:cstheme="majorBidi"/>
          <w:lang w:val="lt-LT"/>
        </w:rPr>
        <w:t>Aukštumalės</w:t>
      </w:r>
      <w:proofErr w:type="spellEnd"/>
      <w:r w:rsidRPr="00E41E1F">
        <w:rPr>
          <w:rFonts w:asciiTheme="majorBidi" w:hAnsiTheme="majorBidi" w:cstheme="majorBidi"/>
          <w:lang w:val="lt-LT"/>
        </w:rPr>
        <w:t xml:space="preserve">, </w:t>
      </w:r>
      <w:proofErr w:type="spellStart"/>
      <w:r w:rsidRPr="00E41E1F">
        <w:rPr>
          <w:rFonts w:asciiTheme="majorBidi" w:hAnsiTheme="majorBidi" w:cstheme="majorBidi"/>
          <w:lang w:val="lt-LT"/>
        </w:rPr>
        <w:t>Rupkalvių</w:t>
      </w:r>
      <w:proofErr w:type="spellEnd"/>
      <w:r w:rsidRPr="00E41E1F">
        <w:rPr>
          <w:rFonts w:asciiTheme="majorBidi" w:hAnsiTheme="majorBidi" w:cstheme="majorBidi"/>
          <w:lang w:val="lt-LT"/>
        </w:rPr>
        <w:t>, Medžioklės pelkės) ir Salantų regioninis parkas (išsidėstęs Kretingos ir Skuodo rajono paribiuose).</w:t>
      </w:r>
    </w:p>
    <w:p w14:paraId="1C5FE9FC" w14:textId="120E957D" w:rsidR="00DB155A" w:rsidRPr="00E41E1F" w:rsidRDefault="00DB155A" w:rsidP="00DB155A">
      <w:pPr>
        <w:ind w:firstLine="720"/>
        <w:rPr>
          <w:rFonts w:ascii="Times New Roman" w:hAnsi="Times New Roman" w:cs="Times New Roman"/>
        </w:rPr>
      </w:pPr>
      <w:r w:rsidRPr="00E41E1F">
        <w:rPr>
          <w:rFonts w:ascii="Times New Roman" w:hAnsi="Times New Roman" w:cs="Times New Roman"/>
        </w:rPr>
        <w:t xml:space="preserve">Pajūrio regioninis parkas (5865 ha) – gamtiniu, kultūriniu ir rekreaciniu požiūriais ypač vertingoje teritorijoje. Pajūrio regioniniame parke taip pat yra </w:t>
      </w:r>
      <w:proofErr w:type="spellStart"/>
      <w:r w:rsidRPr="00E41E1F">
        <w:rPr>
          <w:rFonts w:ascii="Times New Roman" w:hAnsi="Times New Roman" w:cs="Times New Roman"/>
        </w:rPr>
        <w:t>Placio</w:t>
      </w:r>
      <w:proofErr w:type="spellEnd"/>
      <w:r w:rsidRPr="00E41E1F">
        <w:rPr>
          <w:rFonts w:ascii="Times New Roman" w:hAnsi="Times New Roman" w:cs="Times New Roman"/>
        </w:rPr>
        <w:t xml:space="preserve"> gamtinis rezervatas, Olando Kepurės, Nemirsetos ir Šaipių kraštovaizdžio, </w:t>
      </w:r>
      <w:proofErr w:type="spellStart"/>
      <w:r w:rsidRPr="00E41E1F">
        <w:rPr>
          <w:rFonts w:ascii="Times New Roman" w:hAnsi="Times New Roman" w:cs="Times New Roman"/>
        </w:rPr>
        <w:t>Karklės</w:t>
      </w:r>
      <w:proofErr w:type="spellEnd"/>
      <w:r w:rsidRPr="00E41E1F">
        <w:rPr>
          <w:rFonts w:ascii="Times New Roman" w:hAnsi="Times New Roman" w:cs="Times New Roman"/>
        </w:rPr>
        <w:t xml:space="preserve"> botaninis, </w:t>
      </w:r>
      <w:proofErr w:type="spellStart"/>
      <w:r w:rsidRPr="00E41E1F">
        <w:rPr>
          <w:rFonts w:ascii="Times New Roman" w:hAnsi="Times New Roman" w:cs="Times New Roman"/>
        </w:rPr>
        <w:t>Kalotės</w:t>
      </w:r>
      <w:proofErr w:type="spellEnd"/>
      <w:r w:rsidRPr="00E41E1F">
        <w:rPr>
          <w:rFonts w:ascii="Times New Roman" w:hAnsi="Times New Roman" w:cs="Times New Roman"/>
        </w:rPr>
        <w:t xml:space="preserve"> botaninis–zoologinis, </w:t>
      </w:r>
      <w:proofErr w:type="spellStart"/>
      <w:r w:rsidRPr="00E41E1F">
        <w:rPr>
          <w:rFonts w:ascii="Times New Roman" w:hAnsi="Times New Roman" w:cs="Times New Roman"/>
        </w:rPr>
        <w:t>Karklės</w:t>
      </w:r>
      <w:proofErr w:type="spellEnd"/>
      <w:r w:rsidRPr="00E41E1F">
        <w:rPr>
          <w:rFonts w:ascii="Times New Roman" w:hAnsi="Times New Roman" w:cs="Times New Roman"/>
        </w:rPr>
        <w:t xml:space="preserve"> </w:t>
      </w:r>
      <w:proofErr w:type="spellStart"/>
      <w:r w:rsidRPr="00E41E1F">
        <w:rPr>
          <w:rFonts w:ascii="Times New Roman" w:hAnsi="Times New Roman" w:cs="Times New Roman"/>
        </w:rPr>
        <w:t>talasologinis</w:t>
      </w:r>
      <w:proofErr w:type="spellEnd"/>
      <w:r w:rsidRPr="00E41E1F">
        <w:rPr>
          <w:rFonts w:ascii="Times New Roman" w:hAnsi="Times New Roman" w:cs="Times New Roman"/>
        </w:rPr>
        <w:t xml:space="preserve"> (jūrinis), </w:t>
      </w:r>
      <w:proofErr w:type="spellStart"/>
      <w:r w:rsidRPr="00E41E1F">
        <w:rPr>
          <w:rFonts w:ascii="Times New Roman" w:hAnsi="Times New Roman" w:cs="Times New Roman"/>
        </w:rPr>
        <w:t>Karklės</w:t>
      </w:r>
      <w:proofErr w:type="spellEnd"/>
      <w:r w:rsidRPr="00E41E1F">
        <w:rPr>
          <w:rFonts w:ascii="Times New Roman" w:hAnsi="Times New Roman" w:cs="Times New Roman"/>
        </w:rPr>
        <w:t xml:space="preserve"> etnokultūrinis draustiniai. </w:t>
      </w:r>
    </w:p>
    <w:p w14:paraId="26A02EE8" w14:textId="71D5C073" w:rsidR="00DB155A" w:rsidRPr="00E41E1F" w:rsidRDefault="00DB155A" w:rsidP="00DB155A">
      <w:pPr>
        <w:jc w:val="center"/>
        <w:rPr>
          <w:rFonts w:ascii="Times New Roman" w:hAnsi="Times New Roman" w:cs="Times New Roman"/>
        </w:rPr>
      </w:pPr>
      <w:r w:rsidRPr="00E41E1F">
        <w:rPr>
          <w:noProof/>
          <w:lang w:eastAsia="lt-LT"/>
        </w:rPr>
        <w:drawing>
          <wp:inline distT="0" distB="0" distL="0" distR="0" wp14:anchorId="119DCCCC" wp14:editId="490A0F70">
            <wp:extent cx="3329940" cy="2298880"/>
            <wp:effectExtent l="0" t="0" r="3810" b="6350"/>
            <wp:docPr id="921" name="Paveikslėlis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21599" t="38146" r="35567" b="9287"/>
                    <a:stretch/>
                  </pic:blipFill>
                  <pic:spPr bwMode="auto">
                    <a:xfrm>
                      <a:off x="0" y="0"/>
                      <a:ext cx="3362188" cy="2321143"/>
                    </a:xfrm>
                    <a:prstGeom prst="rect">
                      <a:avLst/>
                    </a:prstGeom>
                    <a:ln>
                      <a:noFill/>
                    </a:ln>
                    <a:extLst>
                      <a:ext uri="{53640926-AAD7-44D8-BBD7-CCE9431645EC}">
                        <a14:shadowObscured xmlns:a14="http://schemas.microsoft.com/office/drawing/2010/main"/>
                      </a:ext>
                    </a:extLst>
                  </pic:spPr>
                </pic:pic>
              </a:graphicData>
            </a:graphic>
          </wp:inline>
        </w:drawing>
      </w:r>
    </w:p>
    <w:p w14:paraId="02A0722C" w14:textId="784FA665" w:rsidR="00C44855" w:rsidRDefault="00C44855" w:rsidP="001C2FE3">
      <w:pPr>
        <w:pStyle w:val="Pav"/>
        <w:rPr>
          <w:rFonts w:ascii="Neris Lihgt" w:hAnsi="Neris Lihgt"/>
        </w:rPr>
      </w:pPr>
      <w:bookmarkStart w:id="77" w:name="_Toc65671408"/>
      <w:r>
        <w:t xml:space="preserve">pav. </w:t>
      </w:r>
      <w:r w:rsidR="006D18CF">
        <w:fldChar w:fldCharType="begin"/>
      </w:r>
      <w:r w:rsidR="006D18CF">
        <w:instrText xml:space="preserve"> SEQ pav. \* ARABIC </w:instrText>
      </w:r>
      <w:r w:rsidR="006D18CF">
        <w:fldChar w:fldCharType="separate"/>
      </w:r>
      <w:r w:rsidR="005910A3">
        <w:rPr>
          <w:noProof/>
        </w:rPr>
        <w:t>5</w:t>
      </w:r>
      <w:r w:rsidR="006D18CF">
        <w:rPr>
          <w:noProof/>
        </w:rPr>
        <w:fldChar w:fldCharType="end"/>
      </w:r>
      <w:r>
        <w:t xml:space="preserve">. </w:t>
      </w:r>
      <w:r w:rsidRPr="00475F23">
        <w:t>Pajūrio regioninis parkas</w:t>
      </w:r>
      <w:bookmarkEnd w:id="77"/>
    </w:p>
    <w:p w14:paraId="72053807" w14:textId="78C397B8" w:rsidR="00DB155A" w:rsidRPr="001C2FE3" w:rsidRDefault="00DB155A" w:rsidP="00DB155A">
      <w:pPr>
        <w:jc w:val="right"/>
        <w:rPr>
          <w:rFonts w:ascii="Times New Roman" w:hAnsi="Times New Roman" w:cs="Times New Roman"/>
          <w:i/>
          <w:iCs/>
          <w:sz w:val="20"/>
          <w:szCs w:val="20"/>
        </w:rPr>
      </w:pPr>
      <w:r w:rsidRPr="001C2FE3">
        <w:rPr>
          <w:rFonts w:ascii="Times New Roman" w:eastAsia="Times New Roman" w:hAnsi="Times New Roman" w:cs="Times New Roman"/>
          <w:i/>
          <w:sz w:val="20"/>
          <w:szCs w:val="20"/>
        </w:rPr>
        <w:t xml:space="preserve">Šaltinis: </w:t>
      </w:r>
      <w:r w:rsidRPr="001C2FE3">
        <w:rPr>
          <w:rFonts w:ascii="Times New Roman" w:hAnsi="Times New Roman" w:cs="Times New Roman"/>
          <w:i/>
          <w:iCs/>
          <w:sz w:val="20"/>
          <w:szCs w:val="20"/>
        </w:rPr>
        <w:t>https://stk.am.lt/portal</w:t>
      </w:r>
    </w:p>
    <w:p w14:paraId="4D436AD0" w14:textId="77777777" w:rsidR="00DB155A" w:rsidRPr="00E41E1F" w:rsidRDefault="00DB155A" w:rsidP="00DB155A">
      <w:pPr>
        <w:ind w:firstLine="720"/>
        <w:rPr>
          <w:rFonts w:ascii="Times New Roman" w:hAnsi="Times New Roman" w:cs="Times New Roman"/>
        </w:rPr>
      </w:pPr>
      <w:r w:rsidRPr="00E41E1F">
        <w:rPr>
          <w:rFonts w:ascii="Times New Roman" w:hAnsi="Times New Roman" w:cs="Times New Roman"/>
        </w:rPr>
        <w:t xml:space="preserve">Didžiausia potencialą turizmo plėtroje turi šios regioninio parko dalys: Olando Kepurės kraštovaizdžio draustinis (įtrauktas į Valstybės saugomų gamtos paveldo objektų sąrašą) su Olando Kepurės kalnu (aukščiausias skardingas jūros krantas Lietuvos pajūryje), Minijos ichtiologinis draustinis, Minijos </w:t>
      </w:r>
      <w:proofErr w:type="spellStart"/>
      <w:r w:rsidRPr="00E41E1F">
        <w:rPr>
          <w:rFonts w:ascii="Times New Roman" w:hAnsi="Times New Roman" w:cs="Times New Roman"/>
        </w:rPr>
        <w:t>senslėnio</w:t>
      </w:r>
      <w:proofErr w:type="spellEnd"/>
      <w:r w:rsidRPr="00E41E1F">
        <w:rPr>
          <w:rFonts w:ascii="Times New Roman" w:hAnsi="Times New Roman" w:cs="Times New Roman"/>
        </w:rPr>
        <w:t xml:space="preserve"> draustinis, Nemirsetos kraštovaizdžio draustinis. Parkas turi didelį potencialą ekologiniam, pažintiniam (paukščių stebėjimo), edukaciniam turizmui, </w:t>
      </w:r>
      <w:r w:rsidRPr="00E41E1F">
        <w:rPr>
          <w:rFonts w:ascii="Times New Roman" w:hAnsi="Times New Roman" w:cs="Times New Roman"/>
        </w:rPr>
        <w:lastRenderedPageBreak/>
        <w:t>kaimo turizmui, vandens turizmui, rekreacinei žūklei. Pajūrio regioniniame parke veikia Lankytojų centras.</w:t>
      </w:r>
    </w:p>
    <w:p w14:paraId="2E659A96" w14:textId="77777777" w:rsidR="00DB155A" w:rsidRPr="00E41E1F" w:rsidRDefault="00DB155A" w:rsidP="00DB155A">
      <w:pPr>
        <w:ind w:firstLine="709"/>
        <w:rPr>
          <w:rFonts w:ascii="Times New Roman" w:hAnsi="Times New Roman" w:cs="Times New Roman"/>
        </w:rPr>
      </w:pPr>
      <w:proofErr w:type="spellStart"/>
      <w:r w:rsidRPr="00E41E1F">
        <w:rPr>
          <w:rFonts w:ascii="Times New Roman" w:hAnsi="Times New Roman" w:cs="Times New Roman"/>
        </w:rPr>
        <w:t>Veiviržo</w:t>
      </w:r>
      <w:proofErr w:type="spellEnd"/>
      <w:r w:rsidRPr="00E41E1F">
        <w:rPr>
          <w:rFonts w:ascii="Times New Roman" w:hAnsi="Times New Roman" w:cs="Times New Roman"/>
        </w:rPr>
        <w:t xml:space="preserve"> ichtiologinis draustinis ir </w:t>
      </w:r>
      <w:proofErr w:type="spellStart"/>
      <w:r w:rsidRPr="00E41E1F">
        <w:rPr>
          <w:rFonts w:ascii="Times New Roman" w:hAnsi="Times New Roman" w:cs="Times New Roman"/>
        </w:rPr>
        <w:t>Veiviržo</w:t>
      </w:r>
      <w:proofErr w:type="spellEnd"/>
      <w:r w:rsidRPr="00E41E1F">
        <w:rPr>
          <w:rFonts w:ascii="Times New Roman" w:hAnsi="Times New Roman" w:cs="Times New Roman"/>
        </w:rPr>
        <w:t xml:space="preserve"> kraštovaizdžio draustinis – dar viena gamtiniu, kultūriniu ir rekreaciniu požiūriu ypač vertinga teritorija. Čia saugomos lašišų, šlakių, upėtakių ir žiobrių nerštavietės. </w:t>
      </w:r>
      <w:proofErr w:type="spellStart"/>
      <w:r w:rsidRPr="00E41E1F">
        <w:rPr>
          <w:rFonts w:ascii="Times New Roman" w:hAnsi="Times New Roman" w:cs="Times New Roman"/>
        </w:rPr>
        <w:t>Veiviržas</w:t>
      </w:r>
      <w:proofErr w:type="spellEnd"/>
      <w:r w:rsidRPr="00E41E1F">
        <w:rPr>
          <w:rFonts w:ascii="Times New Roman" w:hAnsi="Times New Roman" w:cs="Times New Roman"/>
        </w:rPr>
        <w:t xml:space="preserve"> vandens turizmui tinka nuo Veiviržėnų ir tik pavasario polaidžio metu arba po didesnių liūčių. </w:t>
      </w:r>
    </w:p>
    <w:p w14:paraId="0AE82AFC" w14:textId="44EEBFB2" w:rsidR="00DB155A" w:rsidRPr="00E41E1F" w:rsidRDefault="00DB155A" w:rsidP="00DB155A">
      <w:pPr>
        <w:jc w:val="center"/>
        <w:rPr>
          <w:rFonts w:ascii="Times New Roman" w:hAnsi="Times New Roman" w:cs="Times New Roman"/>
        </w:rPr>
      </w:pPr>
      <w:r w:rsidRPr="00E41E1F">
        <w:rPr>
          <w:noProof/>
          <w:lang w:eastAsia="lt-LT"/>
        </w:rPr>
        <w:drawing>
          <wp:inline distT="0" distB="0" distL="0" distR="0" wp14:anchorId="6EBA27BD" wp14:editId="7AD84906">
            <wp:extent cx="2710497" cy="2270760"/>
            <wp:effectExtent l="0" t="0" r="0" b="0"/>
            <wp:docPr id="926" name="Paveikslėlis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32713" t="38389" r="29086" b="4721"/>
                    <a:stretch/>
                  </pic:blipFill>
                  <pic:spPr bwMode="auto">
                    <a:xfrm>
                      <a:off x="0" y="0"/>
                      <a:ext cx="2727057" cy="2284633"/>
                    </a:xfrm>
                    <a:prstGeom prst="rect">
                      <a:avLst/>
                    </a:prstGeom>
                    <a:ln>
                      <a:noFill/>
                    </a:ln>
                    <a:extLst>
                      <a:ext uri="{53640926-AAD7-44D8-BBD7-CCE9431645EC}">
                        <a14:shadowObscured xmlns:a14="http://schemas.microsoft.com/office/drawing/2010/main"/>
                      </a:ext>
                    </a:extLst>
                  </pic:spPr>
                </pic:pic>
              </a:graphicData>
            </a:graphic>
          </wp:inline>
        </w:drawing>
      </w:r>
    </w:p>
    <w:p w14:paraId="64955992" w14:textId="1DC4FF38" w:rsidR="00C44855" w:rsidRDefault="00C44855" w:rsidP="007E6EB9">
      <w:pPr>
        <w:pStyle w:val="Pav"/>
        <w:rPr>
          <w:rFonts w:ascii="Neris Lihgt" w:hAnsi="Neris Lihgt"/>
        </w:rPr>
      </w:pPr>
      <w:bookmarkStart w:id="78" w:name="_Toc65671409"/>
      <w:r>
        <w:t xml:space="preserve">pav. </w:t>
      </w:r>
      <w:r w:rsidR="006D18CF">
        <w:fldChar w:fldCharType="begin"/>
      </w:r>
      <w:r w:rsidR="006D18CF">
        <w:instrText xml:space="preserve"> SEQ pav. \* ARABIC </w:instrText>
      </w:r>
      <w:r w:rsidR="006D18CF">
        <w:fldChar w:fldCharType="separate"/>
      </w:r>
      <w:r w:rsidR="005910A3">
        <w:rPr>
          <w:noProof/>
        </w:rPr>
        <w:t>6</w:t>
      </w:r>
      <w:r w:rsidR="006D18CF">
        <w:rPr>
          <w:noProof/>
        </w:rPr>
        <w:fldChar w:fldCharType="end"/>
      </w:r>
      <w:r>
        <w:t xml:space="preserve">. </w:t>
      </w:r>
      <w:proofErr w:type="spellStart"/>
      <w:r w:rsidRPr="009945AC">
        <w:t>Veiviržo</w:t>
      </w:r>
      <w:proofErr w:type="spellEnd"/>
      <w:r w:rsidRPr="009945AC">
        <w:t xml:space="preserve"> ichtiologinis ir </w:t>
      </w:r>
      <w:proofErr w:type="spellStart"/>
      <w:r w:rsidRPr="009945AC">
        <w:t>Veiviržo</w:t>
      </w:r>
      <w:proofErr w:type="spellEnd"/>
      <w:r w:rsidRPr="009945AC">
        <w:t xml:space="preserve"> kraštovaizdžio draustiniai</w:t>
      </w:r>
      <w:bookmarkEnd w:id="78"/>
    </w:p>
    <w:p w14:paraId="4A268C85" w14:textId="2EDCB841" w:rsidR="00DB155A" w:rsidRPr="007E6EB9" w:rsidRDefault="00DB155A" w:rsidP="00DB155A">
      <w:pPr>
        <w:jc w:val="right"/>
        <w:rPr>
          <w:rFonts w:ascii="Times New Roman" w:hAnsi="Times New Roman" w:cs="Times New Roman"/>
          <w:i/>
          <w:iCs/>
          <w:sz w:val="20"/>
          <w:szCs w:val="20"/>
        </w:rPr>
      </w:pPr>
      <w:r w:rsidRPr="007E6EB9">
        <w:rPr>
          <w:rFonts w:ascii="Times New Roman" w:eastAsia="Times New Roman" w:hAnsi="Times New Roman" w:cs="Times New Roman"/>
          <w:i/>
          <w:sz w:val="20"/>
          <w:szCs w:val="20"/>
        </w:rPr>
        <w:t xml:space="preserve">Šaltinis: </w:t>
      </w:r>
      <w:r w:rsidRPr="007E6EB9">
        <w:rPr>
          <w:rFonts w:ascii="Times New Roman" w:hAnsi="Times New Roman" w:cs="Times New Roman"/>
          <w:i/>
          <w:iCs/>
          <w:sz w:val="20"/>
          <w:szCs w:val="20"/>
        </w:rPr>
        <w:t>https://stk.am.lt/portal</w:t>
      </w:r>
    </w:p>
    <w:p w14:paraId="43E9A940" w14:textId="77777777" w:rsidR="00DB155A" w:rsidRPr="00E41E1F" w:rsidRDefault="00DB155A" w:rsidP="00DB155A">
      <w:pPr>
        <w:ind w:firstLine="709"/>
        <w:rPr>
          <w:rFonts w:ascii="Times New Roman" w:hAnsi="Times New Roman" w:cs="Times New Roman"/>
        </w:rPr>
      </w:pPr>
      <w:r w:rsidRPr="00E41E1F">
        <w:rPr>
          <w:rFonts w:ascii="Times New Roman" w:hAnsi="Times New Roman" w:cs="Times New Roman"/>
        </w:rPr>
        <w:t>Kiti draustinai</w:t>
      </w:r>
      <w:r w:rsidRPr="00E41E1F">
        <w:rPr>
          <w:rFonts w:ascii="Times New Roman" w:hAnsi="Times New Roman" w:cs="Times New Roman"/>
          <w:i/>
          <w:iCs/>
        </w:rPr>
        <w:t xml:space="preserve"> – </w:t>
      </w:r>
      <w:r w:rsidRPr="00E41E1F">
        <w:rPr>
          <w:rFonts w:ascii="Times New Roman" w:hAnsi="Times New Roman" w:cs="Times New Roman"/>
        </w:rPr>
        <w:t xml:space="preserve">Smeltės botaninis draustinis, </w:t>
      </w:r>
      <w:proofErr w:type="spellStart"/>
      <w:r w:rsidRPr="00E41E1F">
        <w:rPr>
          <w:rFonts w:ascii="Times New Roman" w:hAnsi="Times New Roman" w:cs="Times New Roman"/>
        </w:rPr>
        <w:t>Lužijos</w:t>
      </w:r>
      <w:proofErr w:type="spellEnd"/>
      <w:r w:rsidRPr="00E41E1F">
        <w:rPr>
          <w:rFonts w:ascii="Times New Roman" w:hAnsi="Times New Roman" w:cs="Times New Roman"/>
        </w:rPr>
        <w:t xml:space="preserve"> botaninis draustinis, Ablingos geomorfologinis draustinis, </w:t>
      </w:r>
      <w:proofErr w:type="spellStart"/>
      <w:r w:rsidRPr="00E41E1F">
        <w:rPr>
          <w:rFonts w:ascii="Times New Roman" w:hAnsi="Times New Roman" w:cs="Times New Roman"/>
        </w:rPr>
        <w:t>Graumenos</w:t>
      </w:r>
      <w:proofErr w:type="spellEnd"/>
      <w:r w:rsidRPr="00E41E1F">
        <w:rPr>
          <w:rFonts w:ascii="Times New Roman" w:hAnsi="Times New Roman" w:cs="Times New Roman"/>
        </w:rPr>
        <w:t xml:space="preserve"> hidrografinis draustinis, </w:t>
      </w:r>
      <w:proofErr w:type="spellStart"/>
      <w:r w:rsidRPr="00E41E1F">
        <w:rPr>
          <w:rFonts w:ascii="Times New Roman" w:hAnsi="Times New Roman" w:cs="Times New Roman"/>
        </w:rPr>
        <w:t>Kliošių</w:t>
      </w:r>
      <w:proofErr w:type="spellEnd"/>
      <w:r w:rsidRPr="00E41E1F">
        <w:rPr>
          <w:rFonts w:ascii="Times New Roman" w:hAnsi="Times New Roman" w:cs="Times New Roman"/>
        </w:rPr>
        <w:t xml:space="preserve"> kraštovaizdžio draustinis, Reiskių tyro telmologinis draustinis ir </w:t>
      </w:r>
      <w:proofErr w:type="spellStart"/>
      <w:r w:rsidRPr="00E41E1F">
        <w:rPr>
          <w:rFonts w:ascii="Times New Roman" w:hAnsi="Times New Roman" w:cs="Times New Roman"/>
        </w:rPr>
        <w:t>Svencelės</w:t>
      </w:r>
      <w:proofErr w:type="spellEnd"/>
      <w:r w:rsidRPr="00E41E1F">
        <w:rPr>
          <w:rFonts w:ascii="Times New Roman" w:hAnsi="Times New Roman" w:cs="Times New Roman"/>
        </w:rPr>
        <w:t xml:space="preserve"> telmologinis draustinis – tokio didelio potencialo turizmo plėtroje neturi, tačiau draustiniuose galimas pažintinio, ekologinio turizmo vystymas.</w:t>
      </w:r>
    </w:p>
    <w:p w14:paraId="760EDB68" w14:textId="438F6C9A" w:rsidR="00DB155A" w:rsidRPr="00E41E1F" w:rsidRDefault="00DB155A" w:rsidP="00DB155A">
      <w:pPr>
        <w:jc w:val="center"/>
        <w:rPr>
          <w:rFonts w:ascii="Times New Roman" w:hAnsi="Times New Roman" w:cs="Times New Roman"/>
        </w:rPr>
      </w:pPr>
      <w:r w:rsidRPr="00E41E1F">
        <w:rPr>
          <w:noProof/>
          <w:lang w:eastAsia="lt-LT"/>
        </w:rPr>
        <w:drawing>
          <wp:inline distT="0" distB="0" distL="0" distR="0" wp14:anchorId="1236A5B6" wp14:editId="557FDF0E">
            <wp:extent cx="2051538" cy="1953225"/>
            <wp:effectExtent l="0" t="0" r="6350" b="9525"/>
            <wp:docPr id="925" name="Paveikslėlis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20601" t="18117" r="33873" b="4830"/>
                    <a:stretch/>
                  </pic:blipFill>
                  <pic:spPr bwMode="auto">
                    <a:xfrm>
                      <a:off x="0" y="0"/>
                      <a:ext cx="2077935" cy="1978357"/>
                    </a:xfrm>
                    <a:prstGeom prst="rect">
                      <a:avLst/>
                    </a:prstGeom>
                    <a:ln>
                      <a:noFill/>
                    </a:ln>
                    <a:extLst>
                      <a:ext uri="{53640926-AAD7-44D8-BBD7-CCE9431645EC}">
                        <a14:shadowObscured xmlns:a14="http://schemas.microsoft.com/office/drawing/2010/main"/>
                      </a:ext>
                    </a:extLst>
                  </pic:spPr>
                </pic:pic>
              </a:graphicData>
            </a:graphic>
          </wp:inline>
        </w:drawing>
      </w:r>
      <w:r w:rsidRPr="00E41E1F">
        <w:rPr>
          <w:rFonts w:ascii="Times New Roman" w:hAnsi="Times New Roman" w:cs="Times New Roman"/>
        </w:rPr>
        <w:t xml:space="preserve"> </w:t>
      </w:r>
      <w:r w:rsidRPr="00E41E1F">
        <w:rPr>
          <w:noProof/>
          <w:lang w:eastAsia="lt-LT"/>
        </w:rPr>
        <w:drawing>
          <wp:inline distT="0" distB="0" distL="0" distR="0" wp14:anchorId="259CEECF" wp14:editId="1082430F">
            <wp:extent cx="3112477" cy="1954455"/>
            <wp:effectExtent l="0" t="0" r="0" b="8255"/>
            <wp:docPr id="922" name="Paveikslėlis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23019" t="41039" r="38307" b="17516"/>
                    <a:stretch/>
                  </pic:blipFill>
                  <pic:spPr bwMode="auto">
                    <a:xfrm>
                      <a:off x="0" y="0"/>
                      <a:ext cx="3161918" cy="1985501"/>
                    </a:xfrm>
                    <a:prstGeom prst="rect">
                      <a:avLst/>
                    </a:prstGeom>
                    <a:ln>
                      <a:noFill/>
                    </a:ln>
                    <a:extLst>
                      <a:ext uri="{53640926-AAD7-44D8-BBD7-CCE9431645EC}">
                        <a14:shadowObscured xmlns:a14="http://schemas.microsoft.com/office/drawing/2010/main"/>
                      </a:ext>
                    </a:extLst>
                  </pic:spPr>
                </pic:pic>
              </a:graphicData>
            </a:graphic>
          </wp:inline>
        </w:drawing>
      </w:r>
    </w:p>
    <w:p w14:paraId="63E55919" w14:textId="0CF979CA" w:rsidR="00C44855" w:rsidRDefault="00C44855" w:rsidP="007E6EB9">
      <w:pPr>
        <w:pStyle w:val="Pav"/>
        <w:rPr>
          <w:rFonts w:ascii="Neris Lihgt" w:hAnsi="Neris Lihgt"/>
        </w:rPr>
      </w:pPr>
      <w:bookmarkStart w:id="79" w:name="_Toc65671410"/>
      <w:r>
        <w:t xml:space="preserve">pav. </w:t>
      </w:r>
      <w:r w:rsidR="006D18CF">
        <w:fldChar w:fldCharType="begin"/>
      </w:r>
      <w:r w:rsidR="006D18CF">
        <w:instrText xml:space="preserve"> SEQ pav. \* ARABIC </w:instrText>
      </w:r>
      <w:r w:rsidR="006D18CF">
        <w:fldChar w:fldCharType="separate"/>
      </w:r>
      <w:r w:rsidR="005910A3">
        <w:rPr>
          <w:noProof/>
        </w:rPr>
        <w:t>7</w:t>
      </w:r>
      <w:r w:rsidR="006D18CF">
        <w:rPr>
          <w:noProof/>
        </w:rPr>
        <w:fldChar w:fldCharType="end"/>
      </w:r>
      <w:r>
        <w:t xml:space="preserve">. </w:t>
      </w:r>
      <w:proofErr w:type="spellStart"/>
      <w:r w:rsidRPr="00971089">
        <w:t>Kliošių</w:t>
      </w:r>
      <w:proofErr w:type="spellEnd"/>
      <w:r w:rsidRPr="00971089">
        <w:t xml:space="preserve"> kraštovaizdžio ir </w:t>
      </w:r>
      <w:proofErr w:type="spellStart"/>
      <w:r w:rsidRPr="00971089">
        <w:t>Svencelės</w:t>
      </w:r>
      <w:proofErr w:type="spellEnd"/>
      <w:r w:rsidRPr="00971089">
        <w:t xml:space="preserve"> telmologinis draustiniai</w:t>
      </w:r>
      <w:bookmarkEnd w:id="79"/>
    </w:p>
    <w:p w14:paraId="3F39FE3F" w14:textId="482C3B22" w:rsidR="00DB155A" w:rsidRPr="007E6EB9" w:rsidRDefault="00DB155A" w:rsidP="00DB155A">
      <w:pPr>
        <w:jc w:val="right"/>
        <w:rPr>
          <w:rFonts w:ascii="Times New Roman" w:hAnsi="Times New Roman" w:cs="Times New Roman"/>
          <w:i/>
          <w:iCs/>
          <w:sz w:val="20"/>
          <w:szCs w:val="20"/>
        </w:rPr>
      </w:pPr>
      <w:r w:rsidRPr="007E6EB9">
        <w:rPr>
          <w:rFonts w:ascii="Times New Roman" w:eastAsia="Times New Roman" w:hAnsi="Times New Roman" w:cs="Times New Roman"/>
          <w:i/>
          <w:sz w:val="20"/>
          <w:szCs w:val="20"/>
        </w:rPr>
        <w:t xml:space="preserve">Šaltinis: </w:t>
      </w:r>
      <w:r w:rsidRPr="007E6EB9">
        <w:rPr>
          <w:rFonts w:ascii="Times New Roman" w:hAnsi="Times New Roman" w:cs="Times New Roman"/>
          <w:i/>
          <w:iCs/>
          <w:sz w:val="20"/>
          <w:szCs w:val="20"/>
        </w:rPr>
        <w:t>https://stk.am.lt/portal/</w:t>
      </w:r>
    </w:p>
    <w:p w14:paraId="2EDB8051" w14:textId="32A723DE" w:rsidR="00DB155A" w:rsidRPr="00E41E1F" w:rsidRDefault="00DB155A" w:rsidP="00DB155A">
      <w:pPr>
        <w:ind w:firstLine="709"/>
        <w:rPr>
          <w:rFonts w:asciiTheme="majorBidi" w:hAnsiTheme="majorBidi" w:cstheme="majorBidi"/>
        </w:rPr>
      </w:pPr>
      <w:r w:rsidRPr="00E41E1F">
        <w:rPr>
          <w:rFonts w:ascii="Times New Roman" w:hAnsi="Times New Roman" w:cs="Times New Roman"/>
        </w:rPr>
        <w:t>Klaipėdos rajono savivaldybėje yra teritorijų įtrauktų į ES saugomų teritorijų tinklą – NATURA 2000 (</w:t>
      </w:r>
      <w:r w:rsidRPr="00E41E1F">
        <w:rPr>
          <w:rFonts w:asciiTheme="majorBidi" w:hAnsiTheme="majorBidi" w:cstheme="majorBidi"/>
        </w:rPr>
        <w:t xml:space="preserve">Baltijos jūros </w:t>
      </w:r>
      <w:proofErr w:type="spellStart"/>
      <w:r w:rsidRPr="00E41E1F">
        <w:rPr>
          <w:rFonts w:asciiTheme="majorBidi" w:hAnsiTheme="majorBidi" w:cstheme="majorBidi"/>
        </w:rPr>
        <w:t>talasologinis</w:t>
      </w:r>
      <w:proofErr w:type="spellEnd"/>
      <w:r w:rsidRPr="00E41E1F">
        <w:rPr>
          <w:rFonts w:asciiTheme="majorBidi" w:hAnsiTheme="majorBidi" w:cstheme="majorBidi"/>
        </w:rPr>
        <w:t xml:space="preserve"> draustinis, </w:t>
      </w:r>
      <w:proofErr w:type="spellStart"/>
      <w:r w:rsidRPr="00E41E1F">
        <w:rPr>
          <w:rFonts w:asciiTheme="majorBidi" w:hAnsiTheme="majorBidi" w:cstheme="majorBidi"/>
        </w:rPr>
        <w:t>Plazės</w:t>
      </w:r>
      <w:proofErr w:type="spellEnd"/>
      <w:r w:rsidRPr="00E41E1F">
        <w:rPr>
          <w:rFonts w:asciiTheme="majorBidi" w:hAnsiTheme="majorBidi" w:cstheme="majorBidi"/>
        </w:rPr>
        <w:t xml:space="preserve"> gamtinis rezervatas, </w:t>
      </w:r>
      <w:proofErr w:type="spellStart"/>
      <w:r w:rsidRPr="00E41E1F">
        <w:rPr>
          <w:rFonts w:asciiTheme="majorBidi" w:hAnsiTheme="majorBidi" w:cstheme="majorBidi"/>
        </w:rPr>
        <w:t>Kliošių</w:t>
      </w:r>
      <w:proofErr w:type="spellEnd"/>
      <w:r w:rsidRPr="00E41E1F">
        <w:rPr>
          <w:rFonts w:asciiTheme="majorBidi" w:hAnsiTheme="majorBidi" w:cstheme="majorBidi"/>
        </w:rPr>
        <w:t xml:space="preserve"> bei </w:t>
      </w:r>
      <w:proofErr w:type="spellStart"/>
      <w:r w:rsidRPr="00E41E1F">
        <w:rPr>
          <w:rFonts w:asciiTheme="majorBidi" w:hAnsiTheme="majorBidi" w:cstheme="majorBidi"/>
        </w:rPr>
        <w:t>Svencelės</w:t>
      </w:r>
      <w:proofErr w:type="spellEnd"/>
      <w:r w:rsidRPr="00E41E1F">
        <w:rPr>
          <w:rFonts w:asciiTheme="majorBidi" w:hAnsiTheme="majorBidi" w:cstheme="majorBidi"/>
        </w:rPr>
        <w:t xml:space="preserve"> valstybiniai draustiniai, dalies Nemirsetos bei Šaipių kraštovaizdžio draustiniai, </w:t>
      </w:r>
      <w:proofErr w:type="spellStart"/>
      <w:r w:rsidRPr="00E41E1F">
        <w:rPr>
          <w:rFonts w:asciiTheme="majorBidi" w:hAnsiTheme="majorBidi" w:cstheme="majorBidi"/>
        </w:rPr>
        <w:t>Veiviržo</w:t>
      </w:r>
      <w:proofErr w:type="spellEnd"/>
      <w:r w:rsidRPr="00E41E1F">
        <w:rPr>
          <w:rFonts w:asciiTheme="majorBidi" w:hAnsiTheme="majorBidi" w:cstheme="majorBidi"/>
        </w:rPr>
        <w:t xml:space="preserve"> kraštovaizdžio ir ichtiologinio draustiniai, </w:t>
      </w:r>
      <w:proofErr w:type="spellStart"/>
      <w:r w:rsidRPr="00E41E1F">
        <w:rPr>
          <w:rFonts w:asciiTheme="majorBidi" w:hAnsiTheme="majorBidi" w:cstheme="majorBidi"/>
        </w:rPr>
        <w:t>Stirnaičių-Bilviečio</w:t>
      </w:r>
      <w:proofErr w:type="spellEnd"/>
      <w:r w:rsidRPr="00E41E1F">
        <w:rPr>
          <w:rFonts w:asciiTheme="majorBidi" w:hAnsiTheme="majorBidi" w:cstheme="majorBidi"/>
        </w:rPr>
        <w:t xml:space="preserve"> miškai, Rietavo miškai, Reiskių ir Aukštojo tyro pelkės, </w:t>
      </w:r>
      <w:proofErr w:type="spellStart"/>
      <w:r w:rsidRPr="00E41E1F">
        <w:rPr>
          <w:rFonts w:asciiTheme="majorBidi" w:hAnsiTheme="majorBidi" w:cstheme="majorBidi"/>
        </w:rPr>
        <w:t>Vėžaitynės</w:t>
      </w:r>
      <w:proofErr w:type="spellEnd"/>
      <w:r w:rsidRPr="00E41E1F">
        <w:rPr>
          <w:rFonts w:asciiTheme="majorBidi" w:hAnsiTheme="majorBidi" w:cstheme="majorBidi"/>
        </w:rPr>
        <w:t xml:space="preserve">, Margių ir Šakinių miškai, Vainuto miškų biosferos poligonas, </w:t>
      </w:r>
      <w:proofErr w:type="spellStart"/>
      <w:r w:rsidRPr="00E41E1F">
        <w:rPr>
          <w:rFonts w:asciiTheme="majorBidi" w:hAnsiTheme="majorBidi" w:cstheme="majorBidi"/>
        </w:rPr>
        <w:t>Kelvėtų</w:t>
      </w:r>
      <w:proofErr w:type="spellEnd"/>
      <w:r w:rsidRPr="00E41E1F">
        <w:rPr>
          <w:rFonts w:asciiTheme="majorBidi" w:hAnsiTheme="majorBidi" w:cstheme="majorBidi"/>
        </w:rPr>
        <w:t xml:space="preserve"> miškas ir kt.). </w:t>
      </w:r>
      <w:r w:rsidRPr="00E41E1F">
        <w:rPr>
          <w:rFonts w:ascii="Times New Roman" w:hAnsi="Times New Roman" w:cs="Times New Roman"/>
        </w:rPr>
        <w:t xml:space="preserve">Tinklas skirtas apsaugoti konkrečiam objektui – buveinei, rūšiai. </w:t>
      </w:r>
      <w:r w:rsidRPr="00E41E1F">
        <w:rPr>
          <w:rFonts w:ascii="Times New Roman" w:hAnsi="Times New Roman" w:cs="Times New Roman"/>
        </w:rPr>
        <w:lastRenderedPageBreak/>
        <w:t xml:space="preserve">Šioje teritorijose nėra </w:t>
      </w:r>
      <w:r w:rsidRPr="00E41E1F">
        <w:rPr>
          <w:rFonts w:asciiTheme="majorBidi" w:hAnsiTheme="majorBidi" w:cstheme="majorBidi"/>
        </w:rPr>
        <w:t>draudžiama žmogaus veikla, ji skatinama, siekiant išsaugoti gamtos vertybes.</w:t>
      </w:r>
    </w:p>
    <w:p w14:paraId="193AFB89" w14:textId="77777777" w:rsidR="00670363" w:rsidRPr="00E41E1F" w:rsidRDefault="00670363" w:rsidP="00670363">
      <w:pPr>
        <w:ind w:firstLine="709"/>
        <w:rPr>
          <w:rFonts w:ascii="Times New Roman" w:hAnsi="Times New Roman" w:cs="Times New Roman"/>
        </w:rPr>
      </w:pPr>
      <w:r w:rsidRPr="00E41E1F">
        <w:rPr>
          <w:rFonts w:ascii="Times New Roman" w:hAnsi="Times New Roman" w:cs="Times New Roman"/>
        </w:rPr>
        <w:t xml:space="preserve">Klaipėdos rajoje yra gamtos paminklų – tai </w:t>
      </w:r>
      <w:proofErr w:type="spellStart"/>
      <w:r w:rsidRPr="00E41E1F">
        <w:rPr>
          <w:rFonts w:ascii="Times New Roman" w:hAnsi="Times New Roman" w:cs="Times New Roman"/>
        </w:rPr>
        <w:t>Lapiškės</w:t>
      </w:r>
      <w:proofErr w:type="spellEnd"/>
      <w:r w:rsidRPr="00E41E1F">
        <w:rPr>
          <w:rFonts w:ascii="Times New Roman" w:hAnsi="Times New Roman" w:cs="Times New Roman"/>
        </w:rPr>
        <w:t xml:space="preserve"> akmuo ir Priekulės ąžuolas, 3 valstybiniai gamtos paveldo objektai – akmuo Baravykas, Olando Kepurės skardis, </w:t>
      </w:r>
      <w:proofErr w:type="spellStart"/>
      <w:r w:rsidRPr="00E41E1F">
        <w:rPr>
          <w:rFonts w:ascii="Times New Roman" w:hAnsi="Times New Roman" w:cs="Times New Roman"/>
        </w:rPr>
        <w:t>Svencelės</w:t>
      </w:r>
      <w:proofErr w:type="spellEnd"/>
      <w:r w:rsidRPr="00E41E1F">
        <w:rPr>
          <w:rFonts w:ascii="Times New Roman" w:hAnsi="Times New Roman" w:cs="Times New Roman"/>
        </w:rPr>
        <w:t xml:space="preserve"> ąžuolas.</w:t>
      </w:r>
    </w:p>
    <w:p w14:paraId="645417C9" w14:textId="15412F73" w:rsidR="000D5D32" w:rsidRPr="00E41E1F" w:rsidRDefault="000D5D32" w:rsidP="000D5D32">
      <w:pPr>
        <w:ind w:firstLine="709"/>
        <w:rPr>
          <w:rFonts w:asciiTheme="majorBidi" w:hAnsiTheme="majorBidi" w:cstheme="majorBidi"/>
          <w:shd w:val="clear" w:color="auto" w:fill="FFFFFF"/>
        </w:rPr>
      </w:pPr>
      <w:r w:rsidRPr="00E41E1F">
        <w:rPr>
          <w:rFonts w:ascii="Times New Roman" w:hAnsi="Times New Roman" w:cs="Times New Roman"/>
          <w:b/>
          <w:bCs/>
        </w:rPr>
        <w:t>Augalija ir gyvūnija</w:t>
      </w:r>
      <w:r w:rsidRPr="00E41E1F">
        <w:rPr>
          <w:rFonts w:ascii="Times New Roman" w:hAnsi="Times New Roman" w:cs="Times New Roman"/>
        </w:rPr>
        <w:t xml:space="preserve">. </w:t>
      </w:r>
      <w:r w:rsidRPr="00E41E1F">
        <w:rPr>
          <w:rFonts w:asciiTheme="majorBidi" w:hAnsiTheme="majorBidi" w:cstheme="majorBidi"/>
          <w:shd w:val="clear" w:color="auto" w:fill="FFFFFF"/>
        </w:rPr>
        <w:t xml:space="preserve">Lietuviškas pajūris turtingas saugoma augmenija. Klaipėdoje prie </w:t>
      </w:r>
      <w:r w:rsidR="00670363" w:rsidRPr="00E41E1F">
        <w:rPr>
          <w:rFonts w:asciiTheme="majorBidi" w:hAnsiTheme="majorBidi" w:cstheme="majorBidi"/>
          <w:shd w:val="clear" w:color="auto" w:fill="FFFFFF"/>
        </w:rPr>
        <w:t>K</w:t>
      </w:r>
      <w:r w:rsidRPr="00E41E1F">
        <w:rPr>
          <w:rFonts w:asciiTheme="majorBidi" w:hAnsiTheme="majorBidi" w:cstheme="majorBidi"/>
          <w:shd w:val="clear" w:color="auto" w:fill="FFFFFF"/>
        </w:rPr>
        <w:t xml:space="preserve">araliaus Vilhelmo kanalo Tyro pelkėje auga pajūrinis </w:t>
      </w:r>
      <w:proofErr w:type="spellStart"/>
      <w:r w:rsidRPr="00E41E1F">
        <w:rPr>
          <w:rFonts w:asciiTheme="majorBidi" w:hAnsiTheme="majorBidi" w:cstheme="majorBidi"/>
          <w:shd w:val="clear" w:color="auto" w:fill="FFFFFF"/>
        </w:rPr>
        <w:t>sotvaras</w:t>
      </w:r>
      <w:proofErr w:type="spellEnd"/>
      <w:r w:rsidRPr="00E41E1F">
        <w:rPr>
          <w:rFonts w:asciiTheme="majorBidi" w:hAnsiTheme="majorBidi" w:cstheme="majorBidi"/>
          <w:shd w:val="clear" w:color="auto" w:fill="FFFFFF"/>
        </w:rPr>
        <w:t>. Prie Kiaulės nugaros, Tarptautinės perkėlos teritorijoje ir jos prieigose, prie pat vandens žaliuoja pajūrin</w:t>
      </w:r>
      <w:r w:rsidR="00670363" w:rsidRPr="00E41E1F">
        <w:rPr>
          <w:rFonts w:asciiTheme="majorBidi" w:hAnsiTheme="majorBidi" w:cstheme="majorBidi"/>
          <w:shd w:val="clear" w:color="auto" w:fill="FFFFFF"/>
        </w:rPr>
        <w:t>ė</w:t>
      </w:r>
      <w:r w:rsidRPr="00E41E1F">
        <w:rPr>
          <w:rFonts w:asciiTheme="majorBidi" w:hAnsiTheme="majorBidi" w:cstheme="majorBidi"/>
          <w:shd w:val="clear" w:color="auto" w:fill="FFFFFF"/>
        </w:rPr>
        <w:t xml:space="preserve"> </w:t>
      </w:r>
      <w:proofErr w:type="spellStart"/>
      <w:r w:rsidRPr="00E41E1F">
        <w:rPr>
          <w:rFonts w:asciiTheme="majorBidi" w:hAnsiTheme="majorBidi" w:cstheme="majorBidi"/>
          <w:shd w:val="clear" w:color="auto" w:fill="FFFFFF"/>
        </w:rPr>
        <w:t>pienžol</w:t>
      </w:r>
      <w:r w:rsidR="00670363" w:rsidRPr="00E41E1F">
        <w:rPr>
          <w:rFonts w:asciiTheme="majorBidi" w:hAnsiTheme="majorBidi" w:cstheme="majorBidi"/>
          <w:shd w:val="clear" w:color="auto" w:fill="FFFFFF"/>
        </w:rPr>
        <w:t>ė</w:t>
      </w:r>
      <w:proofErr w:type="spellEnd"/>
      <w:r w:rsidRPr="00E41E1F">
        <w:rPr>
          <w:rFonts w:asciiTheme="majorBidi" w:hAnsiTheme="majorBidi" w:cstheme="majorBidi"/>
          <w:shd w:val="clear" w:color="auto" w:fill="FFFFFF"/>
        </w:rPr>
        <w:t xml:space="preserve"> ir </w:t>
      </w:r>
      <w:proofErr w:type="spellStart"/>
      <w:r w:rsidRPr="00E41E1F">
        <w:rPr>
          <w:rFonts w:asciiTheme="majorBidi" w:hAnsiTheme="majorBidi" w:cstheme="majorBidi"/>
          <w:shd w:val="clear" w:color="auto" w:fill="FFFFFF"/>
        </w:rPr>
        <w:t>trispalv</w:t>
      </w:r>
      <w:r w:rsidR="00670363" w:rsidRPr="00E41E1F">
        <w:rPr>
          <w:rFonts w:asciiTheme="majorBidi" w:hAnsiTheme="majorBidi" w:cstheme="majorBidi"/>
          <w:shd w:val="clear" w:color="auto" w:fill="FFFFFF"/>
        </w:rPr>
        <w:t>is</w:t>
      </w:r>
      <w:proofErr w:type="spellEnd"/>
      <w:r w:rsidRPr="00E41E1F">
        <w:rPr>
          <w:rFonts w:asciiTheme="majorBidi" w:hAnsiTheme="majorBidi" w:cstheme="majorBidi"/>
          <w:shd w:val="clear" w:color="auto" w:fill="FFFFFF"/>
        </w:rPr>
        <w:t xml:space="preserve"> astr</w:t>
      </w:r>
      <w:r w:rsidR="00670363" w:rsidRPr="00E41E1F">
        <w:rPr>
          <w:rFonts w:asciiTheme="majorBidi" w:hAnsiTheme="majorBidi" w:cstheme="majorBidi"/>
          <w:shd w:val="clear" w:color="auto" w:fill="FFFFFF"/>
        </w:rPr>
        <w:t>as</w:t>
      </w:r>
      <w:r w:rsidRPr="00E41E1F">
        <w:rPr>
          <w:rFonts w:asciiTheme="majorBidi" w:hAnsiTheme="majorBidi" w:cstheme="majorBidi"/>
          <w:shd w:val="clear" w:color="auto" w:fill="FFFFFF"/>
        </w:rPr>
        <w:t>. Visi šie augalai įrašyti į Lietuvos Raudonąją knygą. Didelė augalijos ir gyvūnijos įvairovė yra Pajūrio regioniniame parke</w:t>
      </w:r>
      <w:r w:rsidR="00670363" w:rsidRPr="00E41E1F">
        <w:rPr>
          <w:rFonts w:asciiTheme="majorBidi" w:hAnsiTheme="majorBidi" w:cstheme="majorBidi"/>
          <w:shd w:val="clear" w:color="auto" w:fill="FFFFFF"/>
        </w:rPr>
        <w:t xml:space="preserve"> – </w:t>
      </w:r>
      <w:proofErr w:type="spellStart"/>
      <w:r w:rsidRPr="00E41E1F">
        <w:rPr>
          <w:rFonts w:asciiTheme="majorBidi" w:hAnsiTheme="majorBidi" w:cstheme="majorBidi"/>
          <w:shd w:val="clear" w:color="auto" w:fill="FFFFFF"/>
        </w:rPr>
        <w:t>smiltpievėse</w:t>
      </w:r>
      <w:proofErr w:type="spellEnd"/>
      <w:r w:rsidR="00670363" w:rsidRPr="00E41E1F">
        <w:rPr>
          <w:rFonts w:asciiTheme="majorBidi" w:hAnsiTheme="majorBidi" w:cstheme="majorBidi"/>
          <w:shd w:val="clear" w:color="auto" w:fill="FFFFFF"/>
        </w:rPr>
        <w:t xml:space="preserve"> </w:t>
      </w:r>
      <w:r w:rsidRPr="00E41E1F">
        <w:rPr>
          <w:rFonts w:asciiTheme="majorBidi" w:hAnsiTheme="majorBidi" w:cstheme="majorBidi"/>
          <w:shd w:val="clear" w:color="auto" w:fill="FFFFFF"/>
        </w:rPr>
        <w:t xml:space="preserve">auga 8 </w:t>
      </w:r>
      <w:proofErr w:type="spellStart"/>
      <w:r w:rsidRPr="00E41E1F">
        <w:rPr>
          <w:rFonts w:asciiTheme="majorBidi" w:hAnsiTheme="majorBidi" w:cstheme="majorBidi"/>
          <w:shd w:val="clear" w:color="auto" w:fill="FFFFFF"/>
        </w:rPr>
        <w:t>orchidinių</w:t>
      </w:r>
      <w:proofErr w:type="spellEnd"/>
      <w:r w:rsidRPr="00E41E1F">
        <w:rPr>
          <w:rFonts w:asciiTheme="majorBidi" w:hAnsiTheme="majorBidi" w:cstheme="majorBidi"/>
          <w:shd w:val="clear" w:color="auto" w:fill="FFFFFF"/>
        </w:rPr>
        <w:t xml:space="preserve"> augalų rūšys</w:t>
      </w:r>
      <w:r w:rsidR="00670363" w:rsidRPr="00E41E1F">
        <w:rPr>
          <w:rFonts w:asciiTheme="majorBidi" w:hAnsiTheme="majorBidi" w:cstheme="majorBidi"/>
          <w:shd w:val="clear" w:color="auto" w:fill="FFFFFF"/>
        </w:rPr>
        <w:t>, v</w:t>
      </w:r>
      <w:r w:rsidRPr="00E41E1F">
        <w:rPr>
          <w:rFonts w:asciiTheme="majorBidi" w:hAnsiTheme="majorBidi" w:cstheme="majorBidi"/>
          <w:shd w:val="clear" w:color="auto" w:fill="FFFFFF"/>
        </w:rPr>
        <w:t xml:space="preserve">ienas jų – </w:t>
      </w:r>
      <w:proofErr w:type="spellStart"/>
      <w:r w:rsidRPr="00E41E1F">
        <w:rPr>
          <w:rFonts w:asciiTheme="majorBidi" w:hAnsiTheme="majorBidi" w:cstheme="majorBidi"/>
          <w:shd w:val="clear" w:color="auto" w:fill="FFFFFF"/>
        </w:rPr>
        <w:t>tamsialapis</w:t>
      </w:r>
      <w:proofErr w:type="spellEnd"/>
      <w:r w:rsidRPr="00E41E1F">
        <w:rPr>
          <w:rFonts w:asciiTheme="majorBidi" w:hAnsiTheme="majorBidi" w:cstheme="majorBidi"/>
          <w:shd w:val="clear" w:color="auto" w:fill="FFFFFF"/>
        </w:rPr>
        <w:t xml:space="preserve"> skiautalūpis, Lietuvos Raudonosios knygos atstovas. Baltijos jūros pakrantėje dėka sudėtingų augimo sąlygų tokie augalai, kaip </w:t>
      </w:r>
      <w:proofErr w:type="spellStart"/>
      <w:r w:rsidRPr="00E41E1F">
        <w:rPr>
          <w:rFonts w:asciiTheme="majorBidi" w:hAnsiTheme="majorBidi" w:cstheme="majorBidi"/>
          <w:shd w:val="clear" w:color="auto" w:fill="FFFFFF"/>
        </w:rPr>
        <w:t>Baltijinė</w:t>
      </w:r>
      <w:proofErr w:type="spellEnd"/>
      <w:r w:rsidRPr="00E41E1F">
        <w:rPr>
          <w:rFonts w:asciiTheme="majorBidi" w:hAnsiTheme="majorBidi" w:cstheme="majorBidi"/>
          <w:shd w:val="clear" w:color="auto" w:fill="FFFFFF"/>
        </w:rPr>
        <w:t xml:space="preserve"> stoklė, sultingoji </w:t>
      </w:r>
      <w:proofErr w:type="spellStart"/>
      <w:r w:rsidRPr="00E41E1F">
        <w:rPr>
          <w:rFonts w:asciiTheme="majorBidi" w:hAnsiTheme="majorBidi" w:cstheme="majorBidi"/>
          <w:shd w:val="clear" w:color="auto" w:fill="FFFFFF"/>
        </w:rPr>
        <w:t>jūrasmiltė</w:t>
      </w:r>
      <w:proofErr w:type="spellEnd"/>
      <w:r w:rsidRPr="00E41E1F">
        <w:rPr>
          <w:rFonts w:asciiTheme="majorBidi" w:hAnsiTheme="majorBidi" w:cstheme="majorBidi"/>
          <w:shd w:val="clear" w:color="auto" w:fill="FFFFFF"/>
        </w:rPr>
        <w:t xml:space="preserve">, smiltyninė rugiaveidė, </w:t>
      </w:r>
      <w:proofErr w:type="spellStart"/>
      <w:r w:rsidRPr="00E41E1F">
        <w:rPr>
          <w:rFonts w:asciiTheme="majorBidi" w:hAnsiTheme="majorBidi" w:cstheme="majorBidi"/>
          <w:shd w:val="clear" w:color="auto" w:fill="FFFFFF"/>
        </w:rPr>
        <w:t>smiltnendrė</w:t>
      </w:r>
      <w:proofErr w:type="spellEnd"/>
      <w:r w:rsidRPr="00E41E1F">
        <w:rPr>
          <w:rFonts w:asciiTheme="majorBidi" w:hAnsiTheme="majorBidi" w:cstheme="majorBidi"/>
          <w:shd w:val="clear" w:color="auto" w:fill="FFFFFF"/>
        </w:rPr>
        <w:t xml:space="preserve">, muilinė guboja ir kt., formuoja </w:t>
      </w:r>
      <w:proofErr w:type="spellStart"/>
      <w:r w:rsidRPr="00E41E1F">
        <w:rPr>
          <w:rFonts w:asciiTheme="majorBidi" w:hAnsiTheme="majorBidi" w:cstheme="majorBidi"/>
          <w:shd w:val="clear" w:color="auto" w:fill="FFFFFF"/>
        </w:rPr>
        <w:t>smėliamėgių</w:t>
      </w:r>
      <w:proofErr w:type="spellEnd"/>
      <w:r w:rsidRPr="00E41E1F">
        <w:rPr>
          <w:rFonts w:asciiTheme="majorBidi" w:hAnsiTheme="majorBidi" w:cstheme="majorBidi"/>
          <w:shd w:val="clear" w:color="auto" w:fill="FFFFFF"/>
        </w:rPr>
        <w:t xml:space="preserve"> augalų bendrijas.</w:t>
      </w:r>
    </w:p>
    <w:p w14:paraId="479E2202" w14:textId="77777777" w:rsidR="00670363" w:rsidRPr="00E41E1F" w:rsidRDefault="00DB155A" w:rsidP="000D5D32">
      <w:pPr>
        <w:ind w:firstLine="709"/>
        <w:rPr>
          <w:rFonts w:ascii="Times New Roman" w:hAnsi="Times New Roman" w:cs="Times New Roman"/>
        </w:rPr>
      </w:pPr>
      <w:r w:rsidRPr="00E41E1F">
        <w:rPr>
          <w:rFonts w:ascii="Times New Roman" w:hAnsi="Times New Roman" w:cs="Times New Roman"/>
        </w:rPr>
        <w:t>Gyvūnijos įvairovė Klaipėdos rajone išties didelė</w:t>
      </w:r>
      <w:r w:rsidR="00670363" w:rsidRPr="00E41E1F">
        <w:rPr>
          <w:rFonts w:ascii="Times New Roman" w:hAnsi="Times New Roman" w:cs="Times New Roman"/>
        </w:rPr>
        <w:t>: čia</w:t>
      </w:r>
      <w:r w:rsidRPr="00E41E1F">
        <w:rPr>
          <w:rFonts w:ascii="Times New Roman" w:hAnsi="Times New Roman" w:cs="Times New Roman"/>
        </w:rPr>
        <w:t xml:space="preserve"> sutinkama daugybė paukščių rūšių. Ornitologine prasme ypač turtingas Pajūrio regioninis parkas – 138 paukščių rūšys, iš jų – 65 perinčios. Kuršių marios ir gretimos teritorijos yra ypatingai svarbios migruojantiems paukščiams ir ypač gulbėms, žąsims, antims ir </w:t>
      </w:r>
      <w:proofErr w:type="spellStart"/>
      <w:r w:rsidRPr="00E41E1F">
        <w:rPr>
          <w:rFonts w:ascii="Times New Roman" w:hAnsi="Times New Roman" w:cs="Times New Roman"/>
        </w:rPr>
        <w:t>tilvikiniams</w:t>
      </w:r>
      <w:proofErr w:type="spellEnd"/>
      <w:r w:rsidRPr="00E41E1F">
        <w:rPr>
          <w:rFonts w:ascii="Times New Roman" w:hAnsi="Times New Roman" w:cs="Times New Roman"/>
        </w:rPr>
        <w:t xml:space="preserve"> paukščiams. Be to, čia peri daug kitų tarptautiniu mastu retų paukščių. Iš jų dvi yra svarbios pasauliniu mastu, tai – griežlė ir meldinė nendrinukė. </w:t>
      </w:r>
    </w:p>
    <w:p w14:paraId="788DC2D3" w14:textId="09BA4E50" w:rsidR="00DB155A" w:rsidRPr="00E41E1F" w:rsidRDefault="00DB155A" w:rsidP="000D5D32">
      <w:pPr>
        <w:ind w:firstLine="709"/>
        <w:rPr>
          <w:rFonts w:ascii="Times New Roman" w:hAnsi="Times New Roman" w:cs="Times New Roman"/>
        </w:rPr>
      </w:pPr>
      <w:r w:rsidRPr="00E41E1F">
        <w:rPr>
          <w:rFonts w:ascii="Times New Roman" w:hAnsi="Times New Roman" w:cs="Times New Roman"/>
        </w:rPr>
        <w:t>Klaipėdos rajone, didesniuose miško masyvuose aptinkami briedžiai, stirnos, šernai, bebrai ir k</w:t>
      </w:r>
      <w:r w:rsidR="00670363" w:rsidRPr="00E41E1F">
        <w:rPr>
          <w:rFonts w:ascii="Times New Roman" w:hAnsi="Times New Roman" w:cs="Times New Roman"/>
        </w:rPr>
        <w:t>iti</w:t>
      </w:r>
      <w:r w:rsidRPr="00E41E1F">
        <w:rPr>
          <w:rFonts w:ascii="Times New Roman" w:hAnsi="Times New Roman" w:cs="Times New Roman"/>
        </w:rPr>
        <w:t xml:space="preserve"> žinduoliai. Baltijos pakrantėse nereti svečiai yra ruoniai.</w:t>
      </w:r>
    </w:p>
    <w:p w14:paraId="4FB30090" w14:textId="2311DCD7" w:rsidR="00CD5A34" w:rsidRPr="00E41E1F" w:rsidRDefault="00DB155A" w:rsidP="00DB155A">
      <w:pPr>
        <w:pStyle w:val="prastasiniatinklio"/>
        <w:shd w:val="clear" w:color="auto" w:fill="FFFFFF"/>
        <w:spacing w:before="120" w:beforeAutospacing="0" w:after="120" w:afterAutospacing="0"/>
        <w:ind w:firstLine="720"/>
        <w:jc w:val="both"/>
        <w:rPr>
          <w:rFonts w:asciiTheme="majorBidi" w:hAnsiTheme="majorBidi" w:cstheme="majorBidi"/>
          <w:lang w:val="lt-LT"/>
        </w:rPr>
      </w:pPr>
      <w:r w:rsidRPr="00E41E1F">
        <w:rPr>
          <w:rFonts w:asciiTheme="majorBidi" w:hAnsiTheme="majorBidi" w:cstheme="majorBidi"/>
          <w:b/>
          <w:bCs/>
          <w:lang w:val="lt-LT"/>
        </w:rPr>
        <w:t>Vandens telkiniai</w:t>
      </w:r>
      <w:r w:rsidRPr="00E41E1F">
        <w:rPr>
          <w:rFonts w:asciiTheme="majorBidi" w:hAnsiTheme="majorBidi" w:cstheme="majorBidi"/>
          <w:lang w:val="lt-LT"/>
        </w:rPr>
        <w:t>.</w:t>
      </w:r>
      <w:r w:rsidR="00FF45EA" w:rsidRPr="00E41E1F">
        <w:rPr>
          <w:rFonts w:asciiTheme="majorBidi" w:hAnsiTheme="majorBidi" w:cstheme="majorBidi"/>
          <w:lang w:val="lt-LT"/>
        </w:rPr>
        <w:t xml:space="preserve"> </w:t>
      </w:r>
      <w:r w:rsidR="00FF45EA" w:rsidRPr="00E41E1F">
        <w:rPr>
          <w:lang w:val="lt-LT"/>
        </w:rPr>
        <w:t>Vandens telkiniai – vienas svarbiausių rekreacinių išteklių, traukiančių turistus.</w:t>
      </w:r>
      <w:r w:rsidRPr="00E41E1F">
        <w:rPr>
          <w:rFonts w:asciiTheme="majorBidi" w:hAnsiTheme="majorBidi" w:cstheme="majorBidi"/>
          <w:lang w:val="lt-LT"/>
        </w:rPr>
        <w:t xml:space="preserve"> </w:t>
      </w:r>
      <w:r w:rsidR="00A30E12" w:rsidRPr="00E41E1F">
        <w:rPr>
          <w:rFonts w:asciiTheme="majorBidi" w:hAnsiTheme="majorBidi" w:cstheme="majorBidi"/>
          <w:lang w:val="lt-LT"/>
        </w:rPr>
        <w:t xml:space="preserve">Svarbiausias vandens telkinys Klaipėdos </w:t>
      </w:r>
      <w:r w:rsidR="00277CE2" w:rsidRPr="00E41E1F">
        <w:rPr>
          <w:rFonts w:asciiTheme="majorBidi" w:hAnsiTheme="majorBidi" w:cstheme="majorBidi"/>
          <w:lang w:val="lt-LT"/>
        </w:rPr>
        <w:t>reg</w:t>
      </w:r>
      <w:r w:rsidR="00456026" w:rsidRPr="00E41E1F">
        <w:rPr>
          <w:rFonts w:asciiTheme="majorBidi" w:hAnsiTheme="majorBidi" w:cstheme="majorBidi"/>
          <w:lang w:val="lt-LT"/>
        </w:rPr>
        <w:t>i</w:t>
      </w:r>
      <w:r w:rsidR="00277CE2" w:rsidRPr="00E41E1F">
        <w:rPr>
          <w:rFonts w:asciiTheme="majorBidi" w:hAnsiTheme="majorBidi" w:cstheme="majorBidi"/>
          <w:lang w:val="lt-LT"/>
        </w:rPr>
        <w:t>one</w:t>
      </w:r>
      <w:r w:rsidR="00A30E12" w:rsidRPr="00E41E1F">
        <w:rPr>
          <w:rFonts w:asciiTheme="majorBidi" w:hAnsiTheme="majorBidi" w:cstheme="majorBidi"/>
          <w:lang w:val="lt-LT"/>
        </w:rPr>
        <w:t xml:space="preserve"> yra Baltijos jūra. Lietuvai priklauso tik 99 km Baltijos pajūrio, iš jų 54 km tenka Kuršių nerijai. Lietuvos pakrantėje Baltijos jūros dugno gylis siekia iki 50 m Kuršių nerijoje, Palangoje Baltijos jūros paplūdimiai yra smėlėti, o ties Karkl</w:t>
      </w:r>
      <w:r w:rsidR="00FE44A7" w:rsidRPr="00E41E1F">
        <w:rPr>
          <w:rFonts w:asciiTheme="majorBidi" w:hAnsiTheme="majorBidi" w:cstheme="majorBidi"/>
          <w:lang w:val="lt-LT"/>
        </w:rPr>
        <w:t>e</w:t>
      </w:r>
      <w:r w:rsidR="00A30E12" w:rsidRPr="00E41E1F">
        <w:rPr>
          <w:rFonts w:asciiTheme="majorBidi" w:hAnsiTheme="majorBidi" w:cstheme="majorBidi"/>
          <w:lang w:val="lt-LT"/>
        </w:rPr>
        <w:t xml:space="preserve"> plyti </w:t>
      </w:r>
      <w:proofErr w:type="spellStart"/>
      <w:r w:rsidR="00A30E12" w:rsidRPr="00E41E1F">
        <w:rPr>
          <w:rFonts w:asciiTheme="majorBidi" w:hAnsiTheme="majorBidi" w:cstheme="majorBidi"/>
          <w:lang w:val="lt-LT"/>
        </w:rPr>
        <w:t>klifas</w:t>
      </w:r>
      <w:proofErr w:type="spellEnd"/>
      <w:r w:rsidR="00A30E12" w:rsidRPr="00E41E1F">
        <w:rPr>
          <w:rFonts w:asciiTheme="majorBidi" w:hAnsiTheme="majorBidi" w:cstheme="majorBidi"/>
          <w:lang w:val="lt-LT"/>
        </w:rPr>
        <w:t>, paplūdimiai susiaurėję iki 8</w:t>
      </w:r>
      <w:r w:rsidRPr="00E41E1F">
        <w:rPr>
          <w:rFonts w:asciiTheme="majorBidi" w:hAnsiTheme="majorBidi" w:cstheme="majorBidi"/>
          <w:lang w:val="lt-LT"/>
        </w:rPr>
        <w:t>–</w:t>
      </w:r>
      <w:r w:rsidR="00A30E12" w:rsidRPr="00E41E1F">
        <w:rPr>
          <w:rFonts w:asciiTheme="majorBidi" w:hAnsiTheme="majorBidi" w:cstheme="majorBidi"/>
          <w:lang w:val="lt-LT"/>
        </w:rPr>
        <w:t>10 m ir nusėti įvairaus dydžio akmenimis.</w:t>
      </w:r>
    </w:p>
    <w:p w14:paraId="618AFA0A" w14:textId="12D6ABCA" w:rsidR="00A30E12" w:rsidRPr="00E41E1F" w:rsidRDefault="00A30E12" w:rsidP="00DB155A">
      <w:pPr>
        <w:pStyle w:val="prastasiniatinklio"/>
        <w:shd w:val="clear" w:color="auto" w:fill="FFFFFF"/>
        <w:spacing w:before="120" w:beforeAutospacing="0" w:after="120" w:afterAutospacing="0"/>
        <w:ind w:firstLine="720"/>
        <w:jc w:val="both"/>
        <w:rPr>
          <w:rFonts w:asciiTheme="majorBidi" w:hAnsiTheme="majorBidi" w:cstheme="majorBidi"/>
          <w:lang w:val="lt-LT"/>
        </w:rPr>
      </w:pPr>
      <w:r w:rsidRPr="00E41E1F">
        <w:rPr>
          <w:rFonts w:asciiTheme="majorBidi" w:hAnsiTheme="majorBidi" w:cstheme="majorBidi"/>
          <w:lang w:val="lt-LT"/>
        </w:rPr>
        <w:t xml:space="preserve">Pietvakarinė Klaipėdos </w:t>
      </w:r>
      <w:r w:rsidR="00CD5A34" w:rsidRPr="00E41E1F">
        <w:rPr>
          <w:rFonts w:asciiTheme="majorBidi" w:hAnsiTheme="majorBidi" w:cstheme="majorBidi"/>
          <w:lang w:val="lt-LT"/>
        </w:rPr>
        <w:t>regiono</w:t>
      </w:r>
      <w:r w:rsidRPr="00E41E1F">
        <w:rPr>
          <w:rFonts w:asciiTheme="majorBidi" w:hAnsiTheme="majorBidi" w:cstheme="majorBidi"/>
          <w:lang w:val="lt-LT"/>
        </w:rPr>
        <w:t xml:space="preserve"> dalis ribojasi su Kuršių mariomis. Tai didžiausias Lietuvos vidaus vandens telkinys. Kuršių marios yra vienas žuvingiausių vandens telkinių. Marių pakrantėse gausu rekreacinių vietovių. Marios tinkamos buriavimui, rekreacinei žūklei.</w:t>
      </w:r>
    </w:p>
    <w:p w14:paraId="59B35CA4" w14:textId="6100B4DB" w:rsidR="00CD5A34" w:rsidRPr="00E41E1F" w:rsidRDefault="00A30E12" w:rsidP="00CD5A34">
      <w:pPr>
        <w:pStyle w:val="prastasiniatinklio"/>
        <w:shd w:val="clear" w:color="auto" w:fill="FFFFFF"/>
        <w:spacing w:before="120" w:beforeAutospacing="0" w:after="120" w:afterAutospacing="0"/>
        <w:ind w:firstLine="720"/>
        <w:jc w:val="both"/>
        <w:rPr>
          <w:rFonts w:asciiTheme="majorBidi" w:hAnsiTheme="majorBidi" w:cstheme="majorBidi"/>
          <w:lang w:val="lt-LT"/>
        </w:rPr>
      </w:pPr>
      <w:r w:rsidRPr="00E41E1F">
        <w:rPr>
          <w:rFonts w:asciiTheme="majorBidi" w:hAnsiTheme="majorBidi" w:cstheme="majorBidi"/>
          <w:lang w:val="lt-LT"/>
        </w:rPr>
        <w:t>Dėl drėgmės pertekliaus ir ledynmečio palikimo Lietuvoje susidarė tankus ir įvairus hidrografinis tinklas. Lietuvoje yra 29</w:t>
      </w:r>
      <w:r w:rsidR="00277CE2" w:rsidRPr="00E41E1F">
        <w:rPr>
          <w:rFonts w:asciiTheme="majorBidi" w:hAnsiTheme="majorBidi" w:cstheme="majorBidi"/>
          <w:lang w:val="lt-LT"/>
        </w:rPr>
        <w:t xml:space="preserve"> </w:t>
      </w:r>
      <w:r w:rsidRPr="00E41E1F">
        <w:rPr>
          <w:rFonts w:asciiTheme="majorBidi" w:hAnsiTheme="majorBidi" w:cstheme="majorBidi"/>
          <w:lang w:val="lt-LT"/>
        </w:rPr>
        <w:t xml:space="preserve">902 upių ir upelių, kurių ilgis siekia apie 64 tūkst. km, o tankis </w:t>
      </w:r>
      <w:r w:rsidR="00B70282" w:rsidRPr="00E41E1F">
        <w:rPr>
          <w:rFonts w:asciiTheme="majorBidi" w:hAnsiTheme="majorBidi" w:cstheme="majorBidi"/>
          <w:lang w:val="lt-LT"/>
        </w:rPr>
        <w:t>–</w:t>
      </w:r>
      <w:r w:rsidR="000304E2" w:rsidRPr="00E41E1F">
        <w:rPr>
          <w:rFonts w:asciiTheme="majorBidi" w:hAnsiTheme="majorBidi" w:cstheme="majorBidi"/>
          <w:lang w:val="lt-LT"/>
        </w:rPr>
        <w:t xml:space="preserve"> </w:t>
      </w:r>
      <w:r w:rsidRPr="00E41E1F">
        <w:rPr>
          <w:rFonts w:asciiTheme="majorBidi" w:hAnsiTheme="majorBidi" w:cstheme="majorBidi"/>
          <w:lang w:val="lt-LT"/>
        </w:rPr>
        <w:t xml:space="preserve">0,98 </w:t>
      </w:r>
      <w:r w:rsidRPr="00E41E1F">
        <w:rPr>
          <w:rFonts w:asciiTheme="majorBidi" w:hAnsiTheme="majorBidi" w:cstheme="majorBidi"/>
          <w:spacing w:val="-3"/>
          <w:lang w:val="lt-LT"/>
        </w:rPr>
        <w:t>km</w:t>
      </w:r>
      <w:r w:rsidRPr="00E41E1F">
        <w:rPr>
          <w:rFonts w:asciiTheme="majorBidi" w:hAnsiTheme="majorBidi" w:cstheme="majorBidi"/>
          <w:spacing w:val="-3"/>
          <w:vertAlign w:val="superscript"/>
          <w:lang w:val="lt-LT"/>
        </w:rPr>
        <w:t>2</w:t>
      </w:r>
      <w:r w:rsidRPr="00E41E1F">
        <w:rPr>
          <w:rFonts w:asciiTheme="majorBidi" w:hAnsiTheme="majorBidi" w:cstheme="majorBidi"/>
          <w:spacing w:val="-3"/>
          <w:lang w:val="lt-LT"/>
        </w:rPr>
        <w:t xml:space="preserve"> </w:t>
      </w:r>
      <w:r w:rsidRPr="00E41E1F">
        <w:rPr>
          <w:rFonts w:asciiTheme="majorBidi" w:hAnsiTheme="majorBidi" w:cstheme="majorBidi"/>
          <w:lang w:val="lt-LT"/>
        </w:rPr>
        <w:t>ir yra palankus vandens ir rekreaciniam turizmui. Lietuvos upės, sudarančios švaraus vandens rezervą, naudojamą pirmiausia rekreacijos tikslams, yra Minijos, Žeimenos,</w:t>
      </w:r>
      <w:r w:rsidRPr="00E41E1F">
        <w:rPr>
          <w:rFonts w:asciiTheme="majorBidi" w:hAnsiTheme="majorBidi" w:cstheme="majorBidi"/>
          <w:spacing w:val="-8"/>
          <w:lang w:val="lt-LT"/>
        </w:rPr>
        <w:t xml:space="preserve"> </w:t>
      </w:r>
      <w:r w:rsidRPr="00E41E1F">
        <w:rPr>
          <w:rFonts w:asciiTheme="majorBidi" w:hAnsiTheme="majorBidi" w:cstheme="majorBidi"/>
          <w:lang w:val="lt-LT"/>
        </w:rPr>
        <w:t>Dysnos</w:t>
      </w:r>
      <w:r w:rsidRPr="00E41E1F">
        <w:rPr>
          <w:rFonts w:asciiTheme="majorBidi" w:hAnsiTheme="majorBidi" w:cstheme="majorBidi"/>
          <w:spacing w:val="-8"/>
          <w:lang w:val="lt-LT"/>
        </w:rPr>
        <w:t xml:space="preserve"> </w:t>
      </w:r>
      <w:r w:rsidRPr="00E41E1F">
        <w:rPr>
          <w:rFonts w:asciiTheme="majorBidi" w:hAnsiTheme="majorBidi" w:cstheme="majorBidi"/>
          <w:lang w:val="lt-LT"/>
        </w:rPr>
        <w:t>bei</w:t>
      </w:r>
      <w:r w:rsidRPr="00E41E1F">
        <w:rPr>
          <w:rFonts w:asciiTheme="majorBidi" w:hAnsiTheme="majorBidi" w:cstheme="majorBidi"/>
          <w:spacing w:val="-8"/>
          <w:lang w:val="lt-LT"/>
        </w:rPr>
        <w:t xml:space="preserve"> </w:t>
      </w:r>
      <w:r w:rsidRPr="00E41E1F">
        <w:rPr>
          <w:rFonts w:asciiTheme="majorBidi" w:hAnsiTheme="majorBidi" w:cstheme="majorBidi"/>
          <w:lang w:val="lt-LT"/>
        </w:rPr>
        <w:t>Pajūrio</w:t>
      </w:r>
      <w:r w:rsidRPr="00E41E1F">
        <w:rPr>
          <w:rFonts w:asciiTheme="majorBidi" w:hAnsiTheme="majorBidi" w:cstheme="majorBidi"/>
          <w:spacing w:val="-8"/>
          <w:lang w:val="lt-LT"/>
        </w:rPr>
        <w:t xml:space="preserve"> </w:t>
      </w:r>
      <w:r w:rsidRPr="00E41E1F">
        <w:rPr>
          <w:rFonts w:asciiTheme="majorBidi" w:hAnsiTheme="majorBidi" w:cstheme="majorBidi"/>
          <w:lang w:val="lt-LT"/>
        </w:rPr>
        <w:t>baseinas,</w:t>
      </w:r>
      <w:r w:rsidRPr="00E41E1F">
        <w:rPr>
          <w:rFonts w:asciiTheme="majorBidi" w:hAnsiTheme="majorBidi" w:cstheme="majorBidi"/>
          <w:spacing w:val="-8"/>
          <w:lang w:val="lt-LT"/>
        </w:rPr>
        <w:t xml:space="preserve"> </w:t>
      </w:r>
      <w:r w:rsidRPr="00E41E1F">
        <w:rPr>
          <w:rFonts w:asciiTheme="majorBidi" w:hAnsiTheme="majorBidi" w:cstheme="majorBidi"/>
          <w:lang w:val="lt-LT"/>
        </w:rPr>
        <w:t>ir</w:t>
      </w:r>
      <w:r w:rsidRPr="00E41E1F">
        <w:rPr>
          <w:rFonts w:asciiTheme="majorBidi" w:hAnsiTheme="majorBidi" w:cstheme="majorBidi"/>
          <w:spacing w:val="-8"/>
          <w:lang w:val="lt-LT"/>
        </w:rPr>
        <w:t xml:space="preserve"> </w:t>
      </w:r>
      <w:r w:rsidRPr="00E41E1F">
        <w:rPr>
          <w:rFonts w:asciiTheme="majorBidi" w:hAnsiTheme="majorBidi" w:cstheme="majorBidi"/>
          <w:lang w:val="lt-LT"/>
        </w:rPr>
        <w:t>užima</w:t>
      </w:r>
      <w:r w:rsidRPr="00E41E1F">
        <w:rPr>
          <w:rFonts w:asciiTheme="majorBidi" w:hAnsiTheme="majorBidi" w:cstheme="majorBidi"/>
          <w:spacing w:val="-8"/>
          <w:lang w:val="lt-LT"/>
        </w:rPr>
        <w:t xml:space="preserve"> </w:t>
      </w:r>
      <w:r w:rsidRPr="00E41E1F">
        <w:rPr>
          <w:rFonts w:asciiTheme="majorBidi" w:hAnsiTheme="majorBidi" w:cstheme="majorBidi"/>
          <w:lang w:val="lt-LT"/>
        </w:rPr>
        <w:t>apie</w:t>
      </w:r>
      <w:r w:rsidRPr="00E41E1F">
        <w:rPr>
          <w:rFonts w:asciiTheme="majorBidi" w:hAnsiTheme="majorBidi" w:cstheme="majorBidi"/>
          <w:spacing w:val="-8"/>
          <w:lang w:val="lt-LT"/>
        </w:rPr>
        <w:t xml:space="preserve"> </w:t>
      </w:r>
      <w:r w:rsidRPr="00E41E1F">
        <w:rPr>
          <w:rFonts w:asciiTheme="majorBidi" w:hAnsiTheme="majorBidi" w:cstheme="majorBidi"/>
          <w:spacing w:val="-5"/>
          <w:lang w:val="lt-LT"/>
        </w:rPr>
        <w:t>11</w:t>
      </w:r>
      <w:r w:rsidRPr="00E41E1F">
        <w:rPr>
          <w:rFonts w:asciiTheme="majorBidi" w:hAnsiTheme="majorBidi" w:cstheme="majorBidi"/>
          <w:spacing w:val="-8"/>
          <w:lang w:val="lt-LT"/>
        </w:rPr>
        <w:t xml:space="preserve"> </w:t>
      </w:r>
      <w:r w:rsidRPr="00E41E1F">
        <w:rPr>
          <w:rFonts w:asciiTheme="majorBidi" w:hAnsiTheme="majorBidi" w:cstheme="majorBidi"/>
          <w:lang w:val="lt-LT"/>
        </w:rPr>
        <w:t>proc.</w:t>
      </w:r>
      <w:r w:rsidRPr="00E41E1F">
        <w:rPr>
          <w:rFonts w:asciiTheme="majorBidi" w:hAnsiTheme="majorBidi" w:cstheme="majorBidi"/>
          <w:spacing w:val="-8"/>
          <w:lang w:val="lt-LT"/>
        </w:rPr>
        <w:t xml:space="preserve"> </w:t>
      </w:r>
      <w:r w:rsidRPr="00E41E1F">
        <w:rPr>
          <w:rFonts w:asciiTheme="majorBidi" w:hAnsiTheme="majorBidi" w:cstheme="majorBidi"/>
          <w:lang w:val="lt-LT"/>
        </w:rPr>
        <w:t>šalies</w:t>
      </w:r>
      <w:r w:rsidRPr="00E41E1F">
        <w:rPr>
          <w:rFonts w:asciiTheme="majorBidi" w:hAnsiTheme="majorBidi" w:cstheme="majorBidi"/>
          <w:spacing w:val="-8"/>
          <w:lang w:val="lt-LT"/>
        </w:rPr>
        <w:t xml:space="preserve"> </w:t>
      </w:r>
      <w:r w:rsidRPr="00E41E1F">
        <w:rPr>
          <w:rFonts w:asciiTheme="majorBidi" w:hAnsiTheme="majorBidi" w:cstheme="majorBidi"/>
          <w:lang w:val="lt-LT"/>
        </w:rPr>
        <w:t>ploto.</w:t>
      </w:r>
      <w:r w:rsidRPr="00E41E1F">
        <w:rPr>
          <w:rFonts w:asciiTheme="majorBidi" w:hAnsiTheme="majorBidi" w:cstheme="majorBidi"/>
          <w:spacing w:val="-7"/>
          <w:lang w:val="lt-LT"/>
        </w:rPr>
        <w:t xml:space="preserve"> </w:t>
      </w:r>
      <w:r w:rsidRPr="00E41E1F">
        <w:rPr>
          <w:rFonts w:asciiTheme="majorBidi" w:hAnsiTheme="majorBidi" w:cstheme="majorBidi"/>
          <w:lang w:val="lt-LT"/>
        </w:rPr>
        <w:t>Upių</w:t>
      </w:r>
      <w:r w:rsidRPr="00E41E1F">
        <w:rPr>
          <w:rFonts w:asciiTheme="majorBidi" w:hAnsiTheme="majorBidi" w:cstheme="majorBidi"/>
          <w:spacing w:val="-8"/>
          <w:lang w:val="lt-LT"/>
        </w:rPr>
        <w:t xml:space="preserve"> </w:t>
      </w:r>
      <w:r w:rsidRPr="00E41E1F">
        <w:rPr>
          <w:rFonts w:asciiTheme="majorBidi" w:hAnsiTheme="majorBidi" w:cstheme="majorBidi"/>
          <w:lang w:val="lt-LT"/>
        </w:rPr>
        <w:t>slėniuose svarbiausi gamtiniai rekreaciniai veiksniai</w:t>
      </w:r>
      <w:r w:rsidRPr="00E41E1F">
        <w:rPr>
          <w:rFonts w:asciiTheme="majorBidi" w:hAnsiTheme="majorBidi" w:cstheme="majorBidi"/>
          <w:spacing w:val="-2"/>
          <w:lang w:val="lt-LT"/>
        </w:rPr>
        <w:t xml:space="preserve"> </w:t>
      </w:r>
      <w:r w:rsidRPr="00E41E1F">
        <w:rPr>
          <w:rFonts w:asciiTheme="majorBidi" w:hAnsiTheme="majorBidi" w:cstheme="majorBidi"/>
          <w:lang w:val="lt-LT"/>
        </w:rPr>
        <w:t>yra galimybės poilsiauti, vandens turizmo galimybės.</w:t>
      </w:r>
      <w:r w:rsidR="00CD5A34" w:rsidRPr="00E41E1F">
        <w:rPr>
          <w:rFonts w:asciiTheme="majorBidi" w:hAnsiTheme="majorBidi" w:cstheme="majorBidi"/>
          <w:lang w:val="lt-LT"/>
        </w:rPr>
        <w:t xml:space="preserve"> Klaipėdos regionas pasižymi upių gausumu. Didžiausias pagal plotą – Nemuno-Minijos baseinas. Be to, regiono teritorijoje išskiriamas Pajūrio upių baseinas, Šventosios ir Bartuvos baseinai. Didžiausios regiono upės – Nemunas (bendras ilgis – 937 km), Minija (202 km), Šventoji (68 km), Bartuva (101 km), Danė-Akmena (62.5 km), Tenenys (72 km), </w:t>
      </w:r>
      <w:proofErr w:type="spellStart"/>
      <w:r w:rsidR="00CD5A34" w:rsidRPr="00E41E1F">
        <w:rPr>
          <w:rFonts w:asciiTheme="majorBidi" w:hAnsiTheme="majorBidi" w:cstheme="majorBidi"/>
          <w:lang w:val="lt-LT"/>
        </w:rPr>
        <w:t>Veiviržas</w:t>
      </w:r>
      <w:proofErr w:type="spellEnd"/>
      <w:r w:rsidR="00CD5A34" w:rsidRPr="00E41E1F">
        <w:rPr>
          <w:rFonts w:asciiTheme="majorBidi" w:hAnsiTheme="majorBidi" w:cstheme="majorBidi"/>
          <w:lang w:val="lt-LT"/>
        </w:rPr>
        <w:t xml:space="preserve"> (68 km) ir kt. Vienas įdomiausių objektų –</w:t>
      </w:r>
      <w:r w:rsidR="0071038E" w:rsidRPr="00E41E1F">
        <w:rPr>
          <w:rFonts w:asciiTheme="majorBidi" w:hAnsiTheme="majorBidi" w:cstheme="majorBidi"/>
          <w:lang w:val="lt-LT"/>
        </w:rPr>
        <w:t>Karaliaus Vilhelmo</w:t>
      </w:r>
      <w:r w:rsidR="00CD5A34" w:rsidRPr="00E41E1F">
        <w:rPr>
          <w:rFonts w:asciiTheme="majorBidi" w:hAnsiTheme="majorBidi" w:cstheme="majorBidi"/>
          <w:lang w:val="lt-LT"/>
        </w:rPr>
        <w:t xml:space="preserve"> kanalas (28 km), XIX a. viduryje sujungęs Minijos žemupį ir Kuršių marių Malkų įlanką ties Klaipėdą. Minijos upė – viena iš gražiausių Žemaitijos upių. </w:t>
      </w:r>
      <w:r w:rsidR="008D1B60" w:rsidRPr="00E41E1F">
        <w:rPr>
          <w:lang w:val="lt-LT"/>
        </w:rPr>
        <w:t>Minijoje (nacionalinė vandens turizmo trasa) bei jos intakuose (</w:t>
      </w:r>
      <w:proofErr w:type="spellStart"/>
      <w:r w:rsidR="008D1B60" w:rsidRPr="00E41E1F">
        <w:rPr>
          <w:lang w:val="lt-LT"/>
        </w:rPr>
        <w:t>Žvelsa</w:t>
      </w:r>
      <w:proofErr w:type="spellEnd"/>
      <w:r w:rsidR="008D1B60" w:rsidRPr="00E41E1F">
        <w:rPr>
          <w:lang w:val="lt-LT"/>
        </w:rPr>
        <w:t xml:space="preserve">, Skinija, </w:t>
      </w:r>
      <w:proofErr w:type="spellStart"/>
      <w:r w:rsidR="008D1B60" w:rsidRPr="00E41E1F">
        <w:rPr>
          <w:lang w:val="lt-LT"/>
        </w:rPr>
        <w:t>Agluona</w:t>
      </w:r>
      <w:proofErr w:type="spellEnd"/>
      <w:r w:rsidR="008D1B60" w:rsidRPr="00E41E1F">
        <w:rPr>
          <w:lang w:val="lt-LT"/>
        </w:rPr>
        <w:t>) aktyviai vystoma su vandens turizmu susijusi veikla: plaukiojama baidarėmis, plaustais, valtimis.</w:t>
      </w:r>
    </w:p>
    <w:p w14:paraId="67A14D76" w14:textId="57CC8079" w:rsidR="00FF45EA" w:rsidRPr="00E41E1F" w:rsidRDefault="005D2EC6" w:rsidP="008D1B60">
      <w:pPr>
        <w:pStyle w:val="Pagrindinistekstas"/>
        <w:ind w:firstLine="720"/>
      </w:pPr>
      <w:r w:rsidRPr="00E41E1F">
        <w:rPr>
          <w:rFonts w:asciiTheme="majorBidi" w:hAnsiTheme="majorBidi" w:cstheme="majorBidi"/>
          <w:szCs w:val="24"/>
        </w:rPr>
        <w:t xml:space="preserve">Lietuvoje </w:t>
      </w:r>
      <w:r w:rsidR="00AE5022" w:rsidRPr="00E41E1F">
        <w:rPr>
          <w:rFonts w:asciiTheme="majorBidi" w:hAnsiTheme="majorBidi" w:cstheme="majorBidi"/>
          <w:szCs w:val="24"/>
        </w:rPr>
        <w:t>priskaičiuojama</w:t>
      </w:r>
      <w:r w:rsidRPr="00E41E1F">
        <w:rPr>
          <w:rFonts w:asciiTheme="majorBidi" w:hAnsiTheme="majorBidi" w:cstheme="majorBidi"/>
          <w:szCs w:val="24"/>
        </w:rPr>
        <w:t xml:space="preserve"> 2</w:t>
      </w:r>
      <w:r w:rsidR="00277CE2" w:rsidRPr="00E41E1F">
        <w:rPr>
          <w:rFonts w:asciiTheme="majorBidi" w:hAnsiTheme="majorBidi" w:cstheme="majorBidi"/>
          <w:szCs w:val="24"/>
        </w:rPr>
        <w:t xml:space="preserve"> </w:t>
      </w:r>
      <w:r w:rsidRPr="00E41E1F">
        <w:rPr>
          <w:rFonts w:asciiTheme="majorBidi" w:hAnsiTheme="majorBidi" w:cstheme="majorBidi"/>
          <w:szCs w:val="24"/>
        </w:rPr>
        <w:t xml:space="preserve">850 ežerų, kurių kiekvieno plotas didesnis nei 0,5 ha. 65 proc. </w:t>
      </w:r>
      <w:r w:rsidRPr="00E41E1F">
        <w:rPr>
          <w:rFonts w:asciiTheme="majorBidi" w:hAnsiTheme="majorBidi" w:cstheme="majorBidi"/>
          <w:spacing w:val="-3"/>
          <w:szCs w:val="24"/>
        </w:rPr>
        <w:t xml:space="preserve">viso </w:t>
      </w:r>
      <w:r w:rsidRPr="00E41E1F">
        <w:rPr>
          <w:rFonts w:asciiTheme="majorBidi" w:hAnsiTheme="majorBidi" w:cstheme="majorBidi"/>
          <w:szCs w:val="24"/>
        </w:rPr>
        <w:t>ežerų</w:t>
      </w:r>
      <w:r w:rsidRPr="00E41E1F">
        <w:rPr>
          <w:rFonts w:asciiTheme="majorBidi" w:hAnsiTheme="majorBidi" w:cstheme="majorBidi"/>
          <w:spacing w:val="-19"/>
          <w:szCs w:val="24"/>
        </w:rPr>
        <w:t xml:space="preserve"> </w:t>
      </w:r>
      <w:r w:rsidRPr="00E41E1F">
        <w:rPr>
          <w:rFonts w:asciiTheme="majorBidi" w:hAnsiTheme="majorBidi" w:cstheme="majorBidi"/>
          <w:szCs w:val="24"/>
        </w:rPr>
        <w:t>ploto</w:t>
      </w:r>
      <w:r w:rsidRPr="00E41E1F">
        <w:rPr>
          <w:rFonts w:asciiTheme="majorBidi" w:hAnsiTheme="majorBidi" w:cstheme="majorBidi"/>
          <w:spacing w:val="-18"/>
          <w:szCs w:val="24"/>
        </w:rPr>
        <w:t xml:space="preserve"> </w:t>
      </w:r>
      <w:r w:rsidRPr="00E41E1F">
        <w:rPr>
          <w:rFonts w:asciiTheme="majorBidi" w:hAnsiTheme="majorBidi" w:cstheme="majorBidi"/>
          <w:szCs w:val="24"/>
        </w:rPr>
        <w:t>tenka</w:t>
      </w:r>
      <w:r w:rsidRPr="00E41E1F">
        <w:rPr>
          <w:rFonts w:asciiTheme="majorBidi" w:hAnsiTheme="majorBidi" w:cstheme="majorBidi"/>
          <w:spacing w:val="-18"/>
          <w:szCs w:val="24"/>
        </w:rPr>
        <w:t xml:space="preserve"> </w:t>
      </w:r>
      <w:r w:rsidRPr="00E41E1F">
        <w:rPr>
          <w:rFonts w:asciiTheme="majorBidi" w:hAnsiTheme="majorBidi" w:cstheme="majorBidi"/>
          <w:szCs w:val="24"/>
        </w:rPr>
        <w:t>ežerams,</w:t>
      </w:r>
      <w:r w:rsidRPr="00E41E1F">
        <w:rPr>
          <w:rFonts w:asciiTheme="majorBidi" w:hAnsiTheme="majorBidi" w:cstheme="majorBidi"/>
          <w:spacing w:val="-18"/>
          <w:szCs w:val="24"/>
        </w:rPr>
        <w:t xml:space="preserve"> </w:t>
      </w:r>
      <w:r w:rsidRPr="00E41E1F">
        <w:rPr>
          <w:rFonts w:asciiTheme="majorBidi" w:hAnsiTheme="majorBidi" w:cstheme="majorBidi"/>
          <w:szCs w:val="24"/>
        </w:rPr>
        <w:t>kurių</w:t>
      </w:r>
      <w:r w:rsidRPr="00E41E1F">
        <w:rPr>
          <w:rFonts w:asciiTheme="majorBidi" w:hAnsiTheme="majorBidi" w:cstheme="majorBidi"/>
          <w:spacing w:val="-18"/>
          <w:szCs w:val="24"/>
        </w:rPr>
        <w:t xml:space="preserve"> </w:t>
      </w:r>
      <w:r w:rsidRPr="00E41E1F">
        <w:rPr>
          <w:rFonts w:asciiTheme="majorBidi" w:hAnsiTheme="majorBidi" w:cstheme="majorBidi"/>
          <w:szCs w:val="24"/>
        </w:rPr>
        <w:t>kiekvieno</w:t>
      </w:r>
      <w:r w:rsidRPr="00E41E1F">
        <w:rPr>
          <w:rFonts w:asciiTheme="majorBidi" w:hAnsiTheme="majorBidi" w:cstheme="majorBidi"/>
          <w:spacing w:val="-18"/>
          <w:szCs w:val="24"/>
        </w:rPr>
        <w:t xml:space="preserve"> </w:t>
      </w:r>
      <w:r w:rsidRPr="00E41E1F">
        <w:rPr>
          <w:rFonts w:asciiTheme="majorBidi" w:hAnsiTheme="majorBidi" w:cstheme="majorBidi"/>
          <w:szCs w:val="24"/>
        </w:rPr>
        <w:t>paviršiaus</w:t>
      </w:r>
      <w:r w:rsidRPr="00E41E1F">
        <w:rPr>
          <w:rFonts w:asciiTheme="majorBidi" w:hAnsiTheme="majorBidi" w:cstheme="majorBidi"/>
          <w:spacing w:val="-19"/>
          <w:szCs w:val="24"/>
        </w:rPr>
        <w:t xml:space="preserve"> </w:t>
      </w:r>
      <w:r w:rsidRPr="00E41E1F">
        <w:rPr>
          <w:rFonts w:asciiTheme="majorBidi" w:hAnsiTheme="majorBidi" w:cstheme="majorBidi"/>
          <w:szCs w:val="24"/>
        </w:rPr>
        <w:t>plotas</w:t>
      </w:r>
      <w:r w:rsidRPr="00E41E1F">
        <w:rPr>
          <w:rFonts w:asciiTheme="majorBidi" w:hAnsiTheme="majorBidi" w:cstheme="majorBidi"/>
          <w:spacing w:val="-18"/>
          <w:szCs w:val="24"/>
        </w:rPr>
        <w:t xml:space="preserve"> </w:t>
      </w:r>
      <w:r w:rsidRPr="00E41E1F">
        <w:rPr>
          <w:rFonts w:asciiTheme="majorBidi" w:hAnsiTheme="majorBidi" w:cstheme="majorBidi"/>
          <w:szCs w:val="24"/>
        </w:rPr>
        <w:t>didesnis</w:t>
      </w:r>
      <w:r w:rsidRPr="00E41E1F">
        <w:rPr>
          <w:rFonts w:asciiTheme="majorBidi" w:hAnsiTheme="majorBidi" w:cstheme="majorBidi"/>
          <w:spacing w:val="-18"/>
          <w:szCs w:val="24"/>
        </w:rPr>
        <w:t xml:space="preserve"> </w:t>
      </w:r>
      <w:r w:rsidRPr="00E41E1F">
        <w:rPr>
          <w:rFonts w:asciiTheme="majorBidi" w:hAnsiTheme="majorBidi" w:cstheme="majorBidi"/>
          <w:szCs w:val="24"/>
        </w:rPr>
        <w:t>nei</w:t>
      </w:r>
      <w:r w:rsidRPr="00E41E1F">
        <w:rPr>
          <w:rFonts w:asciiTheme="majorBidi" w:hAnsiTheme="majorBidi" w:cstheme="majorBidi"/>
          <w:spacing w:val="-18"/>
          <w:szCs w:val="24"/>
        </w:rPr>
        <w:t xml:space="preserve"> </w:t>
      </w:r>
      <w:r w:rsidRPr="00E41E1F">
        <w:rPr>
          <w:rFonts w:asciiTheme="majorBidi" w:hAnsiTheme="majorBidi" w:cstheme="majorBidi"/>
          <w:szCs w:val="24"/>
        </w:rPr>
        <w:t>vienas</w:t>
      </w:r>
      <w:r w:rsidRPr="00E41E1F">
        <w:rPr>
          <w:rFonts w:asciiTheme="majorBidi" w:hAnsiTheme="majorBidi" w:cstheme="majorBidi"/>
          <w:spacing w:val="-18"/>
          <w:szCs w:val="24"/>
        </w:rPr>
        <w:t xml:space="preserve"> </w:t>
      </w:r>
      <w:r w:rsidRPr="00E41E1F">
        <w:rPr>
          <w:rFonts w:asciiTheme="majorBidi" w:hAnsiTheme="majorBidi" w:cstheme="majorBidi"/>
          <w:szCs w:val="24"/>
        </w:rPr>
        <w:t>kvadratinis kilometras</w:t>
      </w:r>
      <w:r w:rsidR="000653F6" w:rsidRPr="00E41E1F">
        <w:rPr>
          <w:rFonts w:asciiTheme="majorBidi" w:hAnsiTheme="majorBidi" w:cstheme="majorBidi"/>
          <w:szCs w:val="24"/>
        </w:rPr>
        <w:t xml:space="preserve"> (t</w:t>
      </w:r>
      <w:r w:rsidRPr="00E41E1F">
        <w:rPr>
          <w:rFonts w:asciiTheme="majorBidi" w:hAnsiTheme="majorBidi" w:cstheme="majorBidi"/>
          <w:spacing w:val="-4"/>
          <w:szCs w:val="24"/>
        </w:rPr>
        <w:t xml:space="preserve">okių </w:t>
      </w:r>
      <w:r w:rsidRPr="00E41E1F">
        <w:rPr>
          <w:rFonts w:asciiTheme="majorBidi" w:hAnsiTheme="majorBidi" w:cstheme="majorBidi"/>
          <w:szCs w:val="24"/>
        </w:rPr>
        <w:t>ežerų yra 160</w:t>
      </w:r>
      <w:r w:rsidR="000653F6" w:rsidRPr="00E41E1F">
        <w:rPr>
          <w:rFonts w:asciiTheme="majorBidi" w:hAnsiTheme="majorBidi" w:cstheme="majorBidi"/>
          <w:szCs w:val="24"/>
        </w:rPr>
        <w:t>)</w:t>
      </w:r>
      <w:r w:rsidRPr="00E41E1F">
        <w:rPr>
          <w:rFonts w:asciiTheme="majorBidi" w:hAnsiTheme="majorBidi" w:cstheme="majorBidi"/>
          <w:szCs w:val="24"/>
        </w:rPr>
        <w:t xml:space="preserve">. Ežerai Lietuvoje išsidėstę labai nevienodai. Didžiausias </w:t>
      </w:r>
      <w:proofErr w:type="spellStart"/>
      <w:r w:rsidRPr="00E41E1F">
        <w:rPr>
          <w:rFonts w:asciiTheme="majorBidi" w:hAnsiTheme="majorBidi" w:cstheme="majorBidi"/>
          <w:szCs w:val="24"/>
        </w:rPr>
        <w:t>ežeringumas</w:t>
      </w:r>
      <w:proofErr w:type="spellEnd"/>
      <w:r w:rsidRPr="00E41E1F">
        <w:rPr>
          <w:rFonts w:asciiTheme="majorBidi" w:hAnsiTheme="majorBidi" w:cstheme="majorBidi"/>
          <w:szCs w:val="24"/>
        </w:rPr>
        <w:t xml:space="preserve"> yra Šiaurės rytų Lietuvoje, kur yra apie 80 proc. visų ežerų. Ežerai Lietuvoje yra intensyviai naudojami rekreacijai.</w:t>
      </w:r>
      <w:r w:rsidR="00CD5A34" w:rsidRPr="00E41E1F">
        <w:rPr>
          <w:rFonts w:asciiTheme="majorBidi" w:hAnsiTheme="majorBidi" w:cstheme="majorBidi"/>
          <w:szCs w:val="24"/>
        </w:rPr>
        <w:t xml:space="preserve"> K</w:t>
      </w:r>
      <w:r w:rsidR="00A30E12" w:rsidRPr="00E41E1F">
        <w:rPr>
          <w:rFonts w:asciiTheme="majorBidi" w:hAnsiTheme="majorBidi" w:cstheme="majorBidi"/>
          <w:shd w:val="clear" w:color="auto" w:fill="FFFFFF"/>
        </w:rPr>
        <w:t xml:space="preserve">laipėdos </w:t>
      </w:r>
      <w:r w:rsidR="00CD5A34" w:rsidRPr="00E41E1F">
        <w:rPr>
          <w:rFonts w:asciiTheme="majorBidi" w:hAnsiTheme="majorBidi" w:cstheme="majorBidi"/>
          <w:shd w:val="clear" w:color="auto" w:fill="FFFFFF"/>
        </w:rPr>
        <w:t>regionas</w:t>
      </w:r>
      <w:r w:rsidR="00A30E12" w:rsidRPr="00E41E1F">
        <w:rPr>
          <w:rFonts w:asciiTheme="majorBidi" w:hAnsiTheme="majorBidi" w:cstheme="majorBidi"/>
          <w:shd w:val="clear" w:color="auto" w:fill="FFFFFF"/>
        </w:rPr>
        <w:t xml:space="preserve"> ežerų gausumu nepasižymi. Didžiausi </w:t>
      </w:r>
      <w:r w:rsidR="00A30E12" w:rsidRPr="00E41E1F">
        <w:rPr>
          <w:rFonts w:asciiTheme="majorBidi" w:hAnsiTheme="majorBidi" w:cstheme="majorBidi"/>
          <w:shd w:val="clear" w:color="auto" w:fill="FFFFFF"/>
        </w:rPr>
        <w:lastRenderedPageBreak/>
        <w:t xml:space="preserve">ežerai – Krokų lanka (Šilutės rajonas), susidaręs Nemuno nešmenims atitvėrus Kuršių marių dalį, Kalčių ežeras (Skuodo rajonas), Papės ežeras (Kretingos rajonas), </w:t>
      </w:r>
      <w:proofErr w:type="spellStart"/>
      <w:r w:rsidR="00A30E12" w:rsidRPr="00E41E1F">
        <w:rPr>
          <w:rFonts w:asciiTheme="majorBidi" w:hAnsiTheme="majorBidi" w:cstheme="majorBidi"/>
          <w:shd w:val="clear" w:color="auto" w:fill="FFFFFF"/>
        </w:rPr>
        <w:t>Kalotės</w:t>
      </w:r>
      <w:proofErr w:type="spellEnd"/>
      <w:r w:rsidR="00DB155A" w:rsidRPr="00E41E1F">
        <w:rPr>
          <w:rFonts w:asciiTheme="majorBidi" w:hAnsiTheme="majorBidi" w:cstheme="majorBidi"/>
          <w:shd w:val="clear" w:color="auto" w:fill="FFFFFF"/>
        </w:rPr>
        <w:t xml:space="preserve"> ir </w:t>
      </w:r>
      <w:proofErr w:type="spellStart"/>
      <w:r w:rsidR="00A30E12" w:rsidRPr="00E41E1F">
        <w:rPr>
          <w:rFonts w:asciiTheme="majorBidi" w:hAnsiTheme="majorBidi" w:cstheme="majorBidi"/>
          <w:shd w:val="clear" w:color="auto" w:fill="FFFFFF"/>
        </w:rPr>
        <w:t>Kapstato</w:t>
      </w:r>
      <w:proofErr w:type="spellEnd"/>
      <w:r w:rsidR="00A30E12" w:rsidRPr="00E41E1F">
        <w:rPr>
          <w:rFonts w:asciiTheme="majorBidi" w:hAnsiTheme="majorBidi" w:cstheme="majorBidi"/>
          <w:shd w:val="clear" w:color="auto" w:fill="FFFFFF"/>
        </w:rPr>
        <w:t xml:space="preserve"> </w:t>
      </w:r>
      <w:r w:rsidR="00DB155A" w:rsidRPr="00E41E1F">
        <w:rPr>
          <w:rFonts w:asciiTheme="majorBidi" w:hAnsiTheme="majorBidi" w:cstheme="majorBidi"/>
          <w:shd w:val="clear" w:color="auto" w:fill="FFFFFF"/>
        </w:rPr>
        <w:t xml:space="preserve">ežerai, vienintelis Lietuvoje jūrinės kilmės </w:t>
      </w:r>
      <w:proofErr w:type="spellStart"/>
      <w:r w:rsidR="00B70282" w:rsidRPr="00E41E1F">
        <w:rPr>
          <w:rFonts w:asciiTheme="majorBidi" w:hAnsiTheme="majorBidi" w:cstheme="majorBidi"/>
          <w:shd w:val="clear" w:color="auto" w:fill="FFFFFF"/>
        </w:rPr>
        <w:t>Placės</w:t>
      </w:r>
      <w:proofErr w:type="spellEnd"/>
      <w:r w:rsidR="00B70282" w:rsidRPr="00E41E1F">
        <w:rPr>
          <w:rFonts w:asciiTheme="majorBidi" w:hAnsiTheme="majorBidi" w:cstheme="majorBidi"/>
          <w:shd w:val="clear" w:color="auto" w:fill="FFFFFF"/>
        </w:rPr>
        <w:t xml:space="preserve"> (</w:t>
      </w:r>
      <w:proofErr w:type="spellStart"/>
      <w:r w:rsidR="00B70282" w:rsidRPr="00E41E1F">
        <w:rPr>
          <w:rFonts w:asciiTheme="majorBidi" w:hAnsiTheme="majorBidi" w:cstheme="majorBidi"/>
          <w:shd w:val="clear" w:color="auto" w:fill="FFFFFF"/>
        </w:rPr>
        <w:t>Plocio</w:t>
      </w:r>
      <w:proofErr w:type="spellEnd"/>
      <w:r w:rsidR="00B70282" w:rsidRPr="00E41E1F">
        <w:rPr>
          <w:rFonts w:asciiTheme="majorBidi" w:hAnsiTheme="majorBidi" w:cstheme="majorBidi"/>
          <w:shd w:val="clear" w:color="auto" w:fill="FFFFFF"/>
        </w:rPr>
        <w:t xml:space="preserve">) </w:t>
      </w:r>
      <w:r w:rsidR="00A30E12" w:rsidRPr="00E41E1F">
        <w:rPr>
          <w:rFonts w:asciiTheme="majorBidi" w:hAnsiTheme="majorBidi" w:cstheme="majorBidi"/>
          <w:shd w:val="clear" w:color="auto" w:fill="FFFFFF"/>
        </w:rPr>
        <w:t>ežera</w:t>
      </w:r>
      <w:r w:rsidR="00DB155A" w:rsidRPr="00E41E1F">
        <w:rPr>
          <w:rFonts w:asciiTheme="majorBidi" w:hAnsiTheme="majorBidi" w:cstheme="majorBidi"/>
          <w:shd w:val="clear" w:color="auto" w:fill="FFFFFF"/>
        </w:rPr>
        <w:t>s</w:t>
      </w:r>
      <w:r w:rsidR="00A30E12" w:rsidRPr="00E41E1F">
        <w:rPr>
          <w:rFonts w:asciiTheme="majorBidi" w:hAnsiTheme="majorBidi" w:cstheme="majorBidi"/>
          <w:shd w:val="clear" w:color="auto" w:fill="FFFFFF"/>
        </w:rPr>
        <w:t xml:space="preserve"> (Klaipėdos rajonas). </w:t>
      </w:r>
      <w:r w:rsidR="008D1B60" w:rsidRPr="00E41E1F">
        <w:rPr>
          <w:rFonts w:ascii="Times New Roman" w:hAnsi="Times New Roman" w:cs="Times New Roman"/>
        </w:rPr>
        <w:t xml:space="preserve">Klaipėdos rajone </w:t>
      </w:r>
      <w:r w:rsidR="008D1B60" w:rsidRPr="00E41E1F">
        <w:rPr>
          <w:rFonts w:asciiTheme="majorBidi" w:hAnsiTheme="majorBidi" w:cstheme="majorBidi"/>
          <w:shd w:val="clear" w:color="auto" w:fill="FFFFFF"/>
        </w:rPr>
        <w:t>e</w:t>
      </w:r>
      <w:r w:rsidR="00A30E12" w:rsidRPr="00E41E1F">
        <w:rPr>
          <w:rFonts w:asciiTheme="majorBidi" w:hAnsiTheme="majorBidi" w:cstheme="majorBidi"/>
          <w:shd w:val="clear" w:color="auto" w:fill="FFFFFF"/>
        </w:rPr>
        <w:t xml:space="preserve">žerų trūkumą kompensuoja </w:t>
      </w:r>
      <w:r w:rsidR="00FF45EA" w:rsidRPr="00E41E1F">
        <w:rPr>
          <w:rFonts w:ascii="Times New Roman" w:hAnsi="Times New Roman" w:cs="Times New Roman"/>
        </w:rPr>
        <w:t xml:space="preserve">tvenkinių ir karjerų </w:t>
      </w:r>
      <w:r w:rsidR="008D1B60" w:rsidRPr="00E41E1F">
        <w:rPr>
          <w:rFonts w:ascii="Times New Roman" w:hAnsi="Times New Roman" w:cs="Times New Roman"/>
        </w:rPr>
        <w:t>gausa</w:t>
      </w:r>
      <w:r w:rsidR="00FF45EA" w:rsidRPr="00E41E1F">
        <w:rPr>
          <w:rFonts w:ascii="Times New Roman" w:hAnsi="Times New Roman" w:cs="Times New Roman"/>
        </w:rPr>
        <w:t xml:space="preserve">: Agluonėnų tvenkinys, Greičiūnų tvenkinys, Vėžaičių tvenkinys, Gargždų karjerai, Dovilų karjeras, Kalvių </w:t>
      </w:r>
      <w:r w:rsidR="00FF45EA" w:rsidRPr="00E41E1F">
        <w:rPr>
          <w:rFonts w:ascii="Times New Roman" w:hAnsi="Times New Roman"/>
        </w:rPr>
        <w:t xml:space="preserve">intensyvinimo </w:t>
      </w:r>
      <w:r w:rsidR="00FF45EA" w:rsidRPr="00E41E1F">
        <w:rPr>
          <w:rFonts w:ascii="Times New Roman" w:hAnsi="Times New Roman" w:cs="Times New Roman"/>
        </w:rPr>
        <w:t xml:space="preserve">žvyro karjeras, Poškų karjeras, </w:t>
      </w:r>
      <w:proofErr w:type="spellStart"/>
      <w:r w:rsidR="00FF45EA" w:rsidRPr="00E41E1F">
        <w:rPr>
          <w:rFonts w:ascii="Times New Roman" w:hAnsi="Times New Roman" w:cs="Times New Roman"/>
        </w:rPr>
        <w:t>Slengių</w:t>
      </w:r>
      <w:proofErr w:type="spellEnd"/>
      <w:r w:rsidR="00FF45EA" w:rsidRPr="00E41E1F">
        <w:rPr>
          <w:rFonts w:ascii="Times New Roman" w:hAnsi="Times New Roman" w:cs="Times New Roman"/>
        </w:rPr>
        <w:t xml:space="preserve"> karjeras ir kt. </w:t>
      </w:r>
    </w:p>
    <w:p w14:paraId="16E250D4" w14:textId="6E8F09BF" w:rsidR="00F54359" w:rsidRPr="00E41E1F" w:rsidRDefault="00DB155A" w:rsidP="001248A9">
      <w:pPr>
        <w:pStyle w:val="Pagrindinistekstas"/>
        <w:ind w:firstLine="720"/>
        <w:rPr>
          <w:rFonts w:asciiTheme="majorBidi" w:hAnsiTheme="majorBidi" w:cstheme="majorBidi"/>
          <w:szCs w:val="24"/>
        </w:rPr>
      </w:pPr>
      <w:r w:rsidRPr="00E41E1F">
        <w:rPr>
          <w:rFonts w:asciiTheme="majorBidi" w:hAnsiTheme="majorBidi" w:cstheme="majorBidi"/>
          <w:b/>
          <w:bCs/>
        </w:rPr>
        <w:t>Reljefas</w:t>
      </w:r>
      <w:r w:rsidRPr="00E41E1F">
        <w:rPr>
          <w:rFonts w:asciiTheme="majorBidi" w:hAnsiTheme="majorBidi" w:cstheme="majorBidi"/>
        </w:rPr>
        <w:t xml:space="preserve">. </w:t>
      </w:r>
      <w:r w:rsidR="00A30E12" w:rsidRPr="00E41E1F">
        <w:rPr>
          <w:rFonts w:asciiTheme="majorBidi" w:hAnsiTheme="majorBidi" w:cstheme="majorBidi"/>
        </w:rPr>
        <w:t xml:space="preserve">Pagrindinė jėga, sukūrusi ne tik Klaipėdos </w:t>
      </w:r>
      <w:r w:rsidR="001248A9" w:rsidRPr="00E41E1F">
        <w:rPr>
          <w:rFonts w:asciiTheme="majorBidi" w:hAnsiTheme="majorBidi" w:cstheme="majorBidi"/>
        </w:rPr>
        <w:t>regiono</w:t>
      </w:r>
      <w:r w:rsidR="00A30E12" w:rsidRPr="00E41E1F">
        <w:rPr>
          <w:rFonts w:asciiTheme="majorBidi" w:hAnsiTheme="majorBidi" w:cstheme="majorBidi"/>
        </w:rPr>
        <w:t>, bet ir visos Lietuvos reljefą</w:t>
      </w:r>
      <w:r w:rsidR="00077B7E" w:rsidRPr="00E41E1F">
        <w:rPr>
          <w:rFonts w:asciiTheme="majorBidi" w:hAnsiTheme="majorBidi" w:cstheme="majorBidi"/>
        </w:rPr>
        <w:t>,</w:t>
      </w:r>
      <w:r w:rsidR="00A30E12" w:rsidRPr="00E41E1F">
        <w:rPr>
          <w:rFonts w:asciiTheme="majorBidi" w:hAnsiTheme="majorBidi" w:cstheme="majorBidi"/>
        </w:rPr>
        <w:t xml:space="preserve"> buvo ledynai</w:t>
      </w:r>
      <w:r w:rsidR="00FE44A7" w:rsidRPr="00E41E1F">
        <w:rPr>
          <w:rFonts w:asciiTheme="majorBidi" w:hAnsiTheme="majorBidi" w:cstheme="majorBidi"/>
        </w:rPr>
        <w:t xml:space="preserve">, kurie </w:t>
      </w:r>
      <w:r w:rsidR="00A30E12" w:rsidRPr="00E41E1F">
        <w:rPr>
          <w:rFonts w:asciiTheme="majorBidi" w:hAnsiTheme="majorBidi" w:cstheme="majorBidi"/>
        </w:rPr>
        <w:t>suformavo lygum</w:t>
      </w:r>
      <w:r w:rsidR="00FE44A7" w:rsidRPr="00E41E1F">
        <w:rPr>
          <w:rFonts w:asciiTheme="majorBidi" w:hAnsiTheme="majorBidi" w:cstheme="majorBidi"/>
        </w:rPr>
        <w:t>a</w:t>
      </w:r>
      <w:r w:rsidR="00A30E12" w:rsidRPr="00E41E1F">
        <w:rPr>
          <w:rFonts w:asciiTheme="majorBidi" w:hAnsiTheme="majorBidi" w:cstheme="majorBidi"/>
        </w:rPr>
        <w:t>s, kalv</w:t>
      </w:r>
      <w:r w:rsidR="00FE44A7" w:rsidRPr="00E41E1F">
        <w:rPr>
          <w:rFonts w:asciiTheme="majorBidi" w:hAnsiTheme="majorBidi" w:cstheme="majorBidi"/>
        </w:rPr>
        <w:t>a</w:t>
      </w:r>
      <w:r w:rsidR="00A30E12" w:rsidRPr="00E41E1F">
        <w:rPr>
          <w:rFonts w:asciiTheme="majorBidi" w:hAnsiTheme="majorBidi" w:cstheme="majorBidi"/>
        </w:rPr>
        <w:t>s, ežer</w:t>
      </w:r>
      <w:r w:rsidR="00FE44A7" w:rsidRPr="00E41E1F">
        <w:rPr>
          <w:rFonts w:asciiTheme="majorBidi" w:hAnsiTheme="majorBidi" w:cstheme="majorBidi"/>
        </w:rPr>
        <w:t>us</w:t>
      </w:r>
      <w:r w:rsidR="00A30E12" w:rsidRPr="00E41E1F">
        <w:rPr>
          <w:rFonts w:asciiTheme="majorBidi" w:hAnsiTheme="majorBidi" w:cstheme="majorBidi"/>
        </w:rPr>
        <w:t xml:space="preserve"> ir up</w:t>
      </w:r>
      <w:r w:rsidR="00FE44A7" w:rsidRPr="00E41E1F">
        <w:rPr>
          <w:rFonts w:asciiTheme="majorBidi" w:hAnsiTheme="majorBidi" w:cstheme="majorBidi"/>
        </w:rPr>
        <w:t>e</w:t>
      </w:r>
      <w:r w:rsidR="00A30E12" w:rsidRPr="00E41E1F">
        <w:rPr>
          <w:rFonts w:asciiTheme="majorBidi" w:hAnsiTheme="majorBidi" w:cstheme="majorBidi"/>
        </w:rPr>
        <w:t xml:space="preserve">s. </w:t>
      </w:r>
      <w:bookmarkStart w:id="80" w:name="_Hlk45831863"/>
      <w:r w:rsidR="00A30E12" w:rsidRPr="00E41E1F">
        <w:rPr>
          <w:rFonts w:asciiTheme="majorBidi" w:hAnsiTheme="majorBidi" w:cstheme="majorBidi"/>
        </w:rPr>
        <w:t xml:space="preserve">Klaipėdos </w:t>
      </w:r>
      <w:r w:rsidR="001248A9" w:rsidRPr="00E41E1F">
        <w:rPr>
          <w:rFonts w:asciiTheme="majorBidi" w:hAnsiTheme="majorBidi" w:cstheme="majorBidi"/>
        </w:rPr>
        <w:t>regiono</w:t>
      </w:r>
      <w:r w:rsidR="00A30E12" w:rsidRPr="00E41E1F">
        <w:rPr>
          <w:rFonts w:asciiTheme="majorBidi" w:hAnsiTheme="majorBidi" w:cstheme="majorBidi"/>
        </w:rPr>
        <w:t xml:space="preserve"> reljefas yra įvairus. Didžiausią plotą apskrityje užima pajūrio žemuma. </w:t>
      </w:r>
      <w:bookmarkEnd w:id="80"/>
      <w:r w:rsidR="00A30E12" w:rsidRPr="00E41E1F">
        <w:rPr>
          <w:rFonts w:asciiTheme="majorBidi" w:hAnsiTheme="majorBidi" w:cstheme="majorBidi"/>
        </w:rPr>
        <w:t xml:space="preserve">Atskirose apskrities dalyse plyti ir kalvotasis reljefas. Išilgai Baltijos jūros tęsiasi siauras sausumos ruožas, suformuotas jūros ir vėjo. Tai smėlėti paplūdimiai, apsauginis kopagūbris ir užkopė. Vėjo ir jūros bangų dėka susiformavo ir Kuršių nerija, kurios atskiros kopos pakyla į 60 metrų aukštį. Pietvakarinėje apskrities dalyje plyti Nemuno delta. Ši teritorija nuolat veikiama potvynių, kurie nusodina didelį kiekį nuosėdų. Todėl reljefas čia yra lėkštas, </w:t>
      </w:r>
      <w:proofErr w:type="spellStart"/>
      <w:r w:rsidR="00A30E12" w:rsidRPr="00E41E1F">
        <w:rPr>
          <w:rFonts w:asciiTheme="majorBidi" w:hAnsiTheme="majorBidi" w:cstheme="majorBidi"/>
        </w:rPr>
        <w:t>lyguminis</w:t>
      </w:r>
      <w:proofErr w:type="spellEnd"/>
      <w:r w:rsidR="00A30E12" w:rsidRPr="00E41E1F">
        <w:rPr>
          <w:rFonts w:asciiTheme="majorBidi" w:hAnsiTheme="majorBidi" w:cstheme="majorBidi"/>
        </w:rPr>
        <w:t xml:space="preserve">. </w:t>
      </w:r>
      <w:r w:rsidR="001248A9" w:rsidRPr="00E41E1F">
        <w:rPr>
          <w:rFonts w:asciiTheme="majorBidi" w:hAnsiTheme="majorBidi" w:cstheme="majorBidi"/>
        </w:rPr>
        <w:t xml:space="preserve">Klaipėdos regiono </w:t>
      </w:r>
      <w:r w:rsidR="00A30E12" w:rsidRPr="00E41E1F">
        <w:rPr>
          <w:rFonts w:asciiTheme="majorBidi" w:hAnsiTheme="majorBidi" w:cstheme="majorBidi"/>
        </w:rPr>
        <w:t>pietrytinėje dalyje plyti Žemaičių aukštumos vakariniai šlaitai. Ši vietovė pasižymi didžiausiu Lietuvoje metiniu kritulių kiekiu, tankiausiu upių tinklu. Kaip ir kaimyninėje žemumoje, čia vyrauja banguota moreninė lyguma, tik paįvairinta daug gausesnių ir stambesnių kalvų.</w:t>
      </w:r>
      <w:r w:rsidR="001248A9" w:rsidRPr="00E41E1F">
        <w:rPr>
          <w:rFonts w:asciiTheme="majorBidi" w:hAnsiTheme="majorBidi" w:cstheme="majorBidi"/>
        </w:rPr>
        <w:t xml:space="preserve"> </w:t>
      </w:r>
      <w:bookmarkStart w:id="81" w:name="_Hlk45831886"/>
      <w:r w:rsidR="00F54359" w:rsidRPr="00E41E1F">
        <w:rPr>
          <w:rFonts w:asciiTheme="majorBidi" w:hAnsiTheme="majorBidi" w:cstheme="majorBidi"/>
          <w:noProof/>
          <w:szCs w:val="24"/>
        </w:rPr>
        <w:t xml:space="preserve">Klaipėdos rajono teritorija patenka į Pajūrio žemumos ir į Vakarų Žemaičių plynaukštės geografines teritorijas. </w:t>
      </w:r>
      <w:bookmarkEnd w:id="81"/>
      <w:r w:rsidR="00F54359" w:rsidRPr="00E41E1F">
        <w:rPr>
          <w:rFonts w:asciiTheme="majorBidi" w:hAnsiTheme="majorBidi" w:cstheme="majorBidi"/>
          <w:noProof/>
          <w:szCs w:val="24"/>
        </w:rPr>
        <w:t>Rajono teritorijos aukštis virš jūros lygio tolygiai didėja, nuo vakaruose esančios Baltijos jūros iki rytuose esančio Endriejavo kalvagūbrio, kurio aukščiausias taškas – Žvaginių piliakalnis (148 m virš jūros lygio).</w:t>
      </w:r>
    </w:p>
    <w:p w14:paraId="6AF5A63D" w14:textId="06D48F7F" w:rsidR="00DA6BB5" w:rsidRPr="00E41E1F" w:rsidRDefault="00DB155A" w:rsidP="00DB155A">
      <w:pPr>
        <w:pStyle w:val="prastasiniatinklio"/>
        <w:shd w:val="clear" w:color="auto" w:fill="FFFFFF"/>
        <w:spacing w:before="120" w:beforeAutospacing="0" w:after="120" w:afterAutospacing="0"/>
        <w:ind w:firstLine="720"/>
        <w:jc w:val="both"/>
        <w:rPr>
          <w:rFonts w:asciiTheme="majorBidi" w:hAnsiTheme="majorBidi" w:cstheme="majorBidi"/>
          <w:lang w:val="lt-LT"/>
        </w:rPr>
      </w:pPr>
      <w:r w:rsidRPr="00E41E1F">
        <w:rPr>
          <w:rFonts w:asciiTheme="majorBidi" w:hAnsiTheme="majorBidi" w:cstheme="majorBidi"/>
          <w:b/>
          <w:bCs/>
          <w:lang w:val="lt-LT"/>
        </w:rPr>
        <w:t>Klimatas</w:t>
      </w:r>
      <w:r w:rsidRPr="00E41E1F">
        <w:rPr>
          <w:rFonts w:asciiTheme="majorBidi" w:hAnsiTheme="majorBidi" w:cstheme="majorBidi"/>
          <w:lang w:val="lt-LT"/>
        </w:rPr>
        <w:t xml:space="preserve">. </w:t>
      </w:r>
      <w:r w:rsidR="00DA6BB5" w:rsidRPr="00E41E1F">
        <w:rPr>
          <w:rFonts w:asciiTheme="majorBidi" w:hAnsiTheme="majorBidi" w:cstheme="majorBidi"/>
          <w:lang w:val="lt-LT"/>
        </w:rPr>
        <w:t>Lietuvoje vyraujantis vidutinių platumų klimatas, laipsniškai pereinantis iš jūrinio į žemyninį, sudaro galimybę patirti visus keturis metų laikus. Suformavus kiekvienam metų laikui tinkamus turizmo produktus ir paslaugas, galima išlyginti turistų srauto sezoniškumą.</w:t>
      </w:r>
      <w:r w:rsidRPr="00E41E1F">
        <w:rPr>
          <w:rFonts w:asciiTheme="majorBidi" w:hAnsiTheme="majorBidi" w:cstheme="majorBidi"/>
          <w:lang w:val="lt-LT"/>
        </w:rPr>
        <w:t xml:space="preserve"> </w:t>
      </w:r>
      <w:r w:rsidR="00DA6BB5" w:rsidRPr="00E41E1F">
        <w:rPr>
          <w:rFonts w:asciiTheme="majorBidi" w:hAnsiTheme="majorBidi" w:cstheme="majorBidi"/>
          <w:noProof/>
          <w:lang w:val="lt-LT"/>
        </w:rPr>
        <w:t xml:space="preserve">Nors Lietuva nėra didelė šalis, atskiri jos regionai ir vietovės pasižymi savitomis mikroklimatinėmis savybėmis. </w:t>
      </w:r>
      <w:bookmarkStart w:id="82" w:name="_Hlk45832052"/>
      <w:r w:rsidR="00DA6BB5" w:rsidRPr="00E41E1F">
        <w:rPr>
          <w:rFonts w:asciiTheme="majorBidi" w:hAnsiTheme="majorBidi" w:cstheme="majorBidi"/>
          <w:noProof/>
          <w:lang w:val="lt-LT"/>
        </w:rPr>
        <w:t xml:space="preserve">Pajūrio klimatą formuoja oro masės, atkeliaujančios nuo Atlanto vandenyno, ir tiesioginė Baltijos jūros įtaka. Šio regiono klimatui būdinga šilta, dažnai be pastovios sniego dangos, žiema, vėsus pavasaris, vidutiniškai šilta vasara ir šiltas, bet dažnai lietingas ruduo. </w:t>
      </w:r>
      <w:bookmarkEnd w:id="82"/>
      <w:r w:rsidR="00DA6BB5" w:rsidRPr="00E41E1F">
        <w:rPr>
          <w:rFonts w:asciiTheme="majorBidi" w:hAnsiTheme="majorBidi" w:cstheme="majorBidi"/>
          <w:noProof/>
          <w:lang w:val="fr-FR"/>
        </w:rPr>
        <w:t xml:space="preserve">Paros ir metų temperatūros svyravimai nėra dideli lyginant su kitais Lietuvos regionais. Tiesioginė jūros </w:t>
      </w:r>
      <w:r w:rsidR="00DA6BB5" w:rsidRPr="00E41E1F">
        <w:rPr>
          <w:rFonts w:asciiTheme="majorBidi" w:hAnsiTheme="majorBidi" w:cstheme="majorBidi"/>
          <w:noProof/>
          <w:lang w:val="lt-LT"/>
        </w:rPr>
        <w:t>įtaka pasireiškia stipresniais vėjais, vasaros brizais ir dažnesniais rūkais. Dėl Baltijos jūros įtakos vėluoja sezonai, šilčiausias</w:t>
      </w:r>
      <w:r w:rsidR="00DA6BB5" w:rsidRPr="00E41E1F">
        <w:rPr>
          <w:rFonts w:asciiTheme="majorBidi" w:hAnsiTheme="majorBidi" w:cstheme="majorBidi"/>
          <w:lang w:val="lt-LT"/>
        </w:rPr>
        <w:t xml:space="preserve"> mėnuo – rugpjūtis, nors Lietuvoje – liepa, šalčiausias – vasaris, nors Lietuvoje – sausis, didesnė vidutinė metinė oro temperatūra 8,8°C (Lietuvoje apie 6,5–7,5°C). Baltijos jūra švelnina temperatūros svyravimo amplitudę, nes jūros vanduo pasižymi didelėmis šilumos akumuliacinėmis savybėmis, todėl žiemos čia šiltesnės, nei kitose Lietuvos vietovėse, o vasaros vėsesnės.</w:t>
      </w:r>
    </w:p>
    <w:p w14:paraId="48FEE5CA" w14:textId="0BA48C6B" w:rsidR="002B04B1" w:rsidRPr="00E41E1F" w:rsidRDefault="002B04B1" w:rsidP="002B04B1">
      <w:pPr>
        <w:pStyle w:val="prastasiniatinklio"/>
        <w:shd w:val="clear" w:color="auto" w:fill="FFFFFF"/>
        <w:spacing w:before="120" w:beforeAutospacing="0" w:after="0" w:afterAutospacing="0"/>
        <w:ind w:firstLine="720"/>
        <w:jc w:val="both"/>
        <w:rPr>
          <w:lang w:val="lt-LT"/>
        </w:rPr>
      </w:pPr>
      <w:bookmarkStart w:id="83" w:name="_Hlk45832071"/>
      <w:r w:rsidRPr="00E41E1F">
        <w:rPr>
          <w:lang w:val="lt-LT"/>
        </w:rPr>
        <w:t xml:space="preserve">Vidutinė metinė Saulės spindėjimo trukmė (žr. 8 pav.) pajūryje yra apie 1945 val. Žiemą Saulė spindi labai trumpai, vidutiniškai tik 130 val. Tačiau pavasarį jau galima pasidžiaugti Saulės voniomis, nes ji spindi net 633 val. per sezoną. Vasarą, kai pajūrį aplanko daugiausiai poilsiautojų, Saulė šviečia vidutiniškai 845 val. Rudenį pajūryje dažni debesuoti orai, pagausėja kritulių, todėl ir vidutinė Saulės spindėjimo trukmė sumažėja iki 337 val. per sezoną. </w:t>
      </w:r>
    </w:p>
    <w:p w14:paraId="5ABA9AE4" w14:textId="03B71B88" w:rsidR="00575095" w:rsidRPr="00E41E1F" w:rsidRDefault="002358FA" w:rsidP="00575095">
      <w:pPr>
        <w:pStyle w:val="prastasiniatinklio"/>
        <w:shd w:val="clear" w:color="auto" w:fill="FFFFFF"/>
        <w:spacing w:before="120" w:beforeAutospacing="0" w:after="0" w:afterAutospacing="0"/>
        <w:ind w:firstLine="720"/>
        <w:jc w:val="both"/>
        <w:rPr>
          <w:rFonts w:asciiTheme="majorBidi" w:hAnsiTheme="majorBidi" w:cstheme="majorBidi"/>
          <w:lang w:val="lt-LT"/>
        </w:rPr>
      </w:pPr>
      <w:r w:rsidRPr="00E41E1F">
        <w:rPr>
          <w:rFonts w:asciiTheme="majorBidi" w:hAnsiTheme="majorBidi" w:cstheme="majorBidi"/>
          <w:lang w:val="lt-LT"/>
        </w:rPr>
        <w:t>Klaipėdos regionas, kaip ir visa Lietuva, yra drėgmės pertekliaus zonoje</w:t>
      </w:r>
      <w:r w:rsidR="002B04B1" w:rsidRPr="00E41E1F">
        <w:rPr>
          <w:rFonts w:asciiTheme="majorBidi" w:hAnsiTheme="majorBidi" w:cstheme="majorBidi"/>
          <w:lang w:val="lt-LT"/>
        </w:rPr>
        <w:t xml:space="preserve"> (žr. 8 pav.)</w:t>
      </w:r>
      <w:r w:rsidRPr="00E41E1F">
        <w:rPr>
          <w:rFonts w:asciiTheme="majorBidi" w:hAnsiTheme="majorBidi" w:cstheme="majorBidi"/>
          <w:lang w:val="lt-LT"/>
        </w:rPr>
        <w:t xml:space="preserve">. </w:t>
      </w:r>
      <w:bookmarkEnd w:id="83"/>
      <w:r w:rsidRPr="00E41E1F">
        <w:rPr>
          <w:rFonts w:asciiTheme="majorBidi" w:hAnsiTheme="majorBidi" w:cstheme="majorBidi"/>
          <w:lang w:val="lt-LT"/>
        </w:rPr>
        <w:t xml:space="preserve">Tai nulemia geografinė padėtis – Baltijos jūra ir ištisus metus vyraujanti drėgnų Atlanto masių pernaša. </w:t>
      </w:r>
      <w:r w:rsidR="00DA6BB5" w:rsidRPr="00E41E1F">
        <w:rPr>
          <w:lang w:val="lt-LT"/>
        </w:rPr>
        <w:t>Vidutinis metinis kritulių kiekis pajūryje yra apie 850 mm. Ruduo lietingas, lyja vidutiniškai 47 dienas per sezoną. Vidutinė metinė santykinė oro drėgmė pajūryje yra 81</w:t>
      </w:r>
      <w:r w:rsidR="003505F6">
        <w:rPr>
          <w:lang w:val="lt-LT"/>
        </w:rPr>
        <w:t xml:space="preserve"> </w:t>
      </w:r>
      <w:r w:rsidR="00DA6BB5" w:rsidRPr="00E41E1F">
        <w:rPr>
          <w:lang w:val="lt-LT"/>
        </w:rPr>
        <w:t>%. Rudenį ir žiemą vidutinė santykinė drėgmė svyruoja apie 83–84%, pavasarį ir vasarą apie 77–78</w:t>
      </w:r>
      <w:r w:rsidR="003505F6">
        <w:rPr>
          <w:lang w:val="lt-LT"/>
        </w:rPr>
        <w:t xml:space="preserve"> </w:t>
      </w:r>
      <w:r w:rsidR="00DA6BB5" w:rsidRPr="00E41E1F">
        <w:rPr>
          <w:lang w:val="lt-LT"/>
        </w:rPr>
        <w:t xml:space="preserve">%. </w:t>
      </w:r>
      <w:r w:rsidRPr="00E41E1F">
        <w:rPr>
          <w:rFonts w:asciiTheme="majorBidi" w:hAnsiTheme="majorBidi" w:cstheme="majorBidi"/>
          <w:lang w:val="lt-LT"/>
        </w:rPr>
        <w:t>Didžiausias lietingų dienų skaičius būna lapkričio–sausio mėn</w:t>
      </w:r>
      <w:r w:rsidR="00575095" w:rsidRPr="00E41E1F">
        <w:rPr>
          <w:rFonts w:asciiTheme="majorBidi" w:hAnsiTheme="majorBidi" w:cstheme="majorBidi"/>
          <w:lang w:val="lt-LT"/>
        </w:rPr>
        <w:t>.</w:t>
      </w:r>
      <w:r w:rsidRPr="00E41E1F">
        <w:rPr>
          <w:rFonts w:asciiTheme="majorBidi" w:hAnsiTheme="majorBidi" w:cstheme="majorBidi"/>
          <w:lang w:val="lt-LT"/>
        </w:rPr>
        <w:t>, o mažiausias – birželio–gegužės mėn.</w:t>
      </w:r>
    </w:p>
    <w:p w14:paraId="1BD8DE7C" w14:textId="77777777" w:rsidR="002B04B1" w:rsidRPr="00E41E1F" w:rsidRDefault="002B04B1" w:rsidP="002B04B1">
      <w:pPr>
        <w:jc w:val="right"/>
        <w:rPr>
          <w:rFonts w:ascii="Times New Roman" w:hAnsi="Times New Roman" w:cs="Times New Roman"/>
        </w:rPr>
      </w:pPr>
      <w:r w:rsidRPr="00E41E1F">
        <w:rPr>
          <w:noProof/>
          <w:lang w:eastAsia="lt-LT"/>
        </w:rPr>
        <w:lastRenderedPageBreak/>
        <w:drawing>
          <wp:inline distT="0" distB="0" distL="0" distR="0" wp14:anchorId="56A3F2EE" wp14:editId="599329E0">
            <wp:extent cx="2907792" cy="2286000"/>
            <wp:effectExtent l="0" t="0" r="6985" b="0"/>
            <wp:docPr id="7" name="Picture 7"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aulėtumas.png"/>
                    <pic:cNvPicPr/>
                  </pic:nvPicPr>
                  <pic:blipFill rotWithShape="1">
                    <a:blip r:embed="rId27">
                      <a:extLst>
                        <a:ext uri="{28A0092B-C50C-407E-A947-70E740481C1C}">
                          <a14:useLocalDpi xmlns:a14="http://schemas.microsoft.com/office/drawing/2010/main" val="0"/>
                        </a:ext>
                      </a:extLst>
                    </a:blip>
                    <a:srcRect r="38582" b="24044"/>
                    <a:stretch/>
                  </pic:blipFill>
                  <pic:spPr bwMode="auto">
                    <a:xfrm>
                      <a:off x="0" y="0"/>
                      <a:ext cx="2907792" cy="2286000"/>
                    </a:xfrm>
                    <a:prstGeom prst="rect">
                      <a:avLst/>
                    </a:prstGeom>
                    <a:ln>
                      <a:noFill/>
                    </a:ln>
                    <a:extLst>
                      <a:ext uri="{53640926-AAD7-44D8-BBD7-CCE9431645EC}">
                        <a14:shadowObscured xmlns:a14="http://schemas.microsoft.com/office/drawing/2010/main"/>
                      </a:ext>
                    </a:extLst>
                  </pic:spPr>
                </pic:pic>
              </a:graphicData>
            </a:graphic>
          </wp:inline>
        </w:drawing>
      </w:r>
      <w:r w:rsidRPr="00E41E1F">
        <w:rPr>
          <w:noProof/>
          <w:lang w:eastAsia="lt-LT"/>
        </w:rPr>
        <w:drawing>
          <wp:inline distT="0" distB="0" distL="0" distR="0" wp14:anchorId="51AFC3BC" wp14:editId="71C97B7C">
            <wp:extent cx="2971800" cy="2295144"/>
            <wp:effectExtent l="0" t="0" r="0" b="0"/>
            <wp:docPr id="49" name="Picture 49" descr="Vaizdo rezultatas pagal užklausą „metinė temperatūra 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aizdo rezultatas pagal užklausą „metinė temperatūra l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71800" cy="2295144"/>
                    </a:xfrm>
                    <a:prstGeom prst="rect">
                      <a:avLst/>
                    </a:prstGeom>
                    <a:noFill/>
                    <a:ln>
                      <a:noFill/>
                    </a:ln>
                  </pic:spPr>
                </pic:pic>
              </a:graphicData>
            </a:graphic>
          </wp:inline>
        </w:drawing>
      </w:r>
      <w:r w:rsidRPr="00E41E1F">
        <w:rPr>
          <w:rFonts w:ascii="Times New Roman" w:hAnsi="Times New Roman" w:cs="Times New Roman"/>
        </w:rPr>
        <w:t xml:space="preserve"> </w:t>
      </w:r>
    </w:p>
    <w:p w14:paraId="32A79D08" w14:textId="121270D1" w:rsidR="00C44855" w:rsidRDefault="00C44855" w:rsidP="007E6EB9">
      <w:pPr>
        <w:pStyle w:val="Pav"/>
        <w:rPr>
          <w:rFonts w:ascii="Neris Lihgt" w:hAnsi="Neris Lihgt"/>
          <w:iCs/>
        </w:rPr>
      </w:pPr>
      <w:bookmarkStart w:id="84" w:name="_Toc65671411"/>
      <w:r>
        <w:t xml:space="preserve">pav. </w:t>
      </w:r>
      <w:r w:rsidR="006D18CF">
        <w:fldChar w:fldCharType="begin"/>
      </w:r>
      <w:r w:rsidR="006D18CF">
        <w:instrText xml:space="preserve"> SEQ pav. \* ARABIC </w:instrText>
      </w:r>
      <w:r w:rsidR="006D18CF">
        <w:fldChar w:fldCharType="separate"/>
      </w:r>
      <w:r w:rsidR="005910A3">
        <w:rPr>
          <w:noProof/>
        </w:rPr>
        <w:t>8</w:t>
      </w:r>
      <w:r w:rsidR="006D18CF">
        <w:rPr>
          <w:noProof/>
        </w:rPr>
        <w:fldChar w:fldCharType="end"/>
      </w:r>
      <w:r>
        <w:t xml:space="preserve">. </w:t>
      </w:r>
      <w:r w:rsidRPr="003F288C">
        <w:t>Vidutinė metinė Saulės spindėjimo trukmė ir vidutinis metinis kritulių kiekis</w:t>
      </w:r>
      <w:bookmarkEnd w:id="84"/>
    </w:p>
    <w:p w14:paraId="367F8F29" w14:textId="120DB363" w:rsidR="002B04B1" w:rsidRPr="007E6EB9" w:rsidRDefault="002B04B1" w:rsidP="002B04B1">
      <w:pPr>
        <w:jc w:val="right"/>
        <w:rPr>
          <w:rFonts w:ascii="Times New Roman" w:hAnsi="Times New Roman" w:cs="Times New Roman"/>
        </w:rPr>
      </w:pPr>
      <w:r w:rsidRPr="007E6EB9">
        <w:rPr>
          <w:rFonts w:ascii="Times New Roman" w:eastAsia="Calibri" w:hAnsi="Times New Roman" w:cs="Times New Roman"/>
          <w:i/>
          <w:iCs/>
          <w:sz w:val="20"/>
          <w:szCs w:val="20"/>
        </w:rPr>
        <w:t>Šaltinis: http://www.meteo.lt</w:t>
      </w:r>
    </w:p>
    <w:p w14:paraId="3C64450D" w14:textId="622BEDFD" w:rsidR="00575095" w:rsidRPr="00E41E1F" w:rsidRDefault="00DA6BB5" w:rsidP="00575095">
      <w:pPr>
        <w:pStyle w:val="prastasiniatinklio"/>
        <w:shd w:val="clear" w:color="auto" w:fill="FFFFFF"/>
        <w:spacing w:before="120" w:beforeAutospacing="0" w:after="0" w:afterAutospacing="0"/>
        <w:ind w:firstLine="720"/>
        <w:jc w:val="both"/>
        <w:rPr>
          <w:lang w:val="lt-LT"/>
        </w:rPr>
      </w:pPr>
      <w:r w:rsidRPr="00E41E1F">
        <w:rPr>
          <w:lang w:val="lt-LT"/>
        </w:rPr>
        <w:t xml:space="preserve">Pajūryje labai dažnai pasitaiko vėjuotų dienų. Vidutiniškai per metus </w:t>
      </w:r>
      <w:proofErr w:type="spellStart"/>
      <w:r w:rsidRPr="00E41E1F">
        <w:rPr>
          <w:lang w:val="lt-LT"/>
        </w:rPr>
        <w:t>tyka</w:t>
      </w:r>
      <w:proofErr w:type="spellEnd"/>
      <w:r w:rsidRPr="00E41E1F">
        <w:rPr>
          <w:lang w:val="lt-LT"/>
        </w:rPr>
        <w:t xml:space="preserve"> (štilis) būna tik 8–10 dienų. Vėjai gana stiprūs, jų vidutinis greitis pajūryje apie 4,5–5,0 m/s, vyrauja pietų, pietryčių vėjai. Apie 40–60 dienų per metus pučia vėjas, kurio greitis didesnis nei 15 m/s. Kai kada pajūryje siaučia audros su uraganiniais vėjais. Vasarą pajūryje vyrauja vakarų vėjai, kurio vidutinis greitis svyruoja tarp 3,5 ir 4,0 m/s, rudenį dažnėja pietų, pietryčių vėjai, kurių greitis siekia 5,0–5,5 m/s.</w:t>
      </w:r>
      <w:r w:rsidR="00575095" w:rsidRPr="00E41E1F">
        <w:rPr>
          <w:rFonts w:asciiTheme="majorBidi" w:hAnsiTheme="majorBidi" w:cstheme="majorBidi"/>
          <w:lang w:val="lt-LT"/>
        </w:rPr>
        <w:t xml:space="preserve"> </w:t>
      </w:r>
    </w:p>
    <w:p w14:paraId="25ACA31A" w14:textId="7DF1B2C6" w:rsidR="00A30E12" w:rsidRPr="00E41E1F" w:rsidRDefault="00A30E12" w:rsidP="00575095">
      <w:pPr>
        <w:ind w:firstLine="706"/>
        <w:rPr>
          <w:rFonts w:asciiTheme="majorBidi" w:hAnsiTheme="majorBidi" w:cstheme="majorBidi"/>
        </w:rPr>
      </w:pPr>
      <w:r w:rsidRPr="00E41E1F">
        <w:rPr>
          <w:rFonts w:asciiTheme="majorBidi" w:hAnsiTheme="majorBidi" w:cstheme="majorBidi"/>
        </w:rPr>
        <w:t>Pajūryje sniego danga nepastovi. Dėl Atlanto cikloninio aktyvumo žiema dažni atodrėkiai. Sniego danga išsilaiko vidutiniškai 68 dienas per metus. Atskirais metais tas skaičius gali smarkiai svyruoti. Daugiausia dienų su sniego danga būna sausio ir vasario mėnesiais.</w:t>
      </w:r>
    </w:p>
    <w:p w14:paraId="096D46DE" w14:textId="7D6D5245" w:rsidR="00EA704B" w:rsidRPr="00E41E1F" w:rsidRDefault="00DB155A" w:rsidP="00EA704B">
      <w:pPr>
        <w:pStyle w:val="prastasiniatinklio"/>
        <w:shd w:val="clear" w:color="auto" w:fill="FFFFFF"/>
        <w:spacing w:before="120" w:beforeAutospacing="0" w:after="120" w:afterAutospacing="0"/>
        <w:ind w:firstLine="720"/>
        <w:jc w:val="both"/>
        <w:rPr>
          <w:rFonts w:asciiTheme="majorBidi" w:hAnsiTheme="majorBidi" w:cstheme="majorBidi"/>
          <w:lang w:val="lt-LT"/>
        </w:rPr>
      </w:pPr>
      <w:r w:rsidRPr="00E41E1F">
        <w:rPr>
          <w:rFonts w:asciiTheme="majorBidi" w:hAnsiTheme="majorBidi" w:cstheme="majorBidi"/>
          <w:b/>
          <w:bCs/>
          <w:shd w:val="clear" w:color="auto" w:fill="FFFFFF"/>
          <w:lang w:val="lt-LT"/>
        </w:rPr>
        <w:t>Oro ir vandens kokybė</w:t>
      </w:r>
      <w:r w:rsidRPr="00E41E1F">
        <w:rPr>
          <w:rFonts w:asciiTheme="majorBidi" w:hAnsiTheme="majorBidi" w:cstheme="majorBidi"/>
          <w:shd w:val="clear" w:color="auto" w:fill="FFFFFF"/>
          <w:lang w:val="lt-LT"/>
        </w:rPr>
        <w:t xml:space="preserve">. </w:t>
      </w:r>
      <w:r w:rsidR="008C51B7" w:rsidRPr="00E41E1F">
        <w:rPr>
          <w:rFonts w:asciiTheme="majorBidi" w:hAnsiTheme="majorBidi" w:cstheme="majorBidi"/>
          <w:shd w:val="clear" w:color="auto" w:fill="FFFFFF"/>
          <w:lang w:val="lt-LT"/>
        </w:rPr>
        <w:t>Turistinis vietovės patrauklumas yra sąlygojamas daugelio veiksnių, tame tarpe aplinkos oro ir vandens kokybės.</w:t>
      </w:r>
      <w:r w:rsidR="00624B1D" w:rsidRPr="00E41E1F">
        <w:rPr>
          <w:rFonts w:asciiTheme="majorBidi" w:hAnsiTheme="majorBidi" w:cstheme="majorBidi"/>
          <w:shd w:val="clear" w:color="auto" w:fill="FFFFFF"/>
          <w:lang w:val="lt-LT"/>
        </w:rPr>
        <w:t xml:space="preserve"> </w:t>
      </w:r>
      <w:r w:rsidR="00EA704B" w:rsidRPr="00E41E1F">
        <w:rPr>
          <w:rFonts w:asciiTheme="majorBidi" w:hAnsiTheme="majorBidi" w:cstheme="majorBidi"/>
          <w:lang w:val="lt-LT"/>
        </w:rPr>
        <w:t>Europos šalys skiriasi aplinkosaugos prioritetų nustatymu</w:t>
      </w:r>
      <w:r w:rsidR="00F54359" w:rsidRPr="00E41E1F">
        <w:rPr>
          <w:rFonts w:asciiTheme="majorBidi" w:hAnsiTheme="majorBidi" w:cstheme="majorBidi"/>
          <w:lang w:val="lt-LT"/>
        </w:rPr>
        <w:t>: k</w:t>
      </w:r>
      <w:r w:rsidR="00EA704B" w:rsidRPr="00E41E1F">
        <w:rPr>
          <w:rFonts w:asciiTheme="majorBidi" w:hAnsiTheme="majorBidi" w:cstheme="majorBidi"/>
          <w:lang w:val="lt-LT"/>
        </w:rPr>
        <w:t>ai kuriose tai yra industrinė tarša, kitose šiukšlės ir jų perdirbimas, trečiose – nepaliestos gamtos išsaugojimas.</w:t>
      </w:r>
    </w:p>
    <w:p w14:paraId="4B565C50" w14:textId="40447A48" w:rsidR="004C3A53" w:rsidRPr="00E41E1F" w:rsidRDefault="004C3A53" w:rsidP="00624B1D">
      <w:pPr>
        <w:ind w:firstLine="709"/>
        <w:rPr>
          <w:rFonts w:asciiTheme="majorBidi" w:hAnsiTheme="majorBidi" w:cstheme="majorBidi"/>
        </w:rPr>
      </w:pPr>
      <w:r w:rsidRPr="00E41E1F">
        <w:rPr>
          <w:rFonts w:asciiTheme="majorBidi" w:hAnsiTheme="majorBidi" w:cstheme="majorBidi"/>
        </w:rPr>
        <w:t>Aplinkos apsaugos agentūros duomenimis</w:t>
      </w:r>
      <w:r w:rsidRPr="00E41E1F">
        <w:rPr>
          <w:rStyle w:val="Puslapioinaosnuoroda"/>
          <w:rFonts w:asciiTheme="majorBidi" w:hAnsiTheme="majorBidi" w:cstheme="majorBidi"/>
        </w:rPr>
        <w:footnoteReference w:id="7"/>
      </w:r>
      <w:r w:rsidRPr="00E41E1F">
        <w:rPr>
          <w:rFonts w:asciiTheme="majorBidi" w:hAnsiTheme="majorBidi" w:cstheme="majorBidi"/>
        </w:rPr>
        <w:t>, siekiant vertinti ir valdyti oro kokybę pagal visoje Europos Sąjungoje galiojančių teisės aktų reikalavimus, kiekvienos šalies teritorija turi būti suskirstyta į zonas ir aglomeracijas. Lietuvoje šiam tikslui išskirtos Vilniaus ir Kauno aglomeracijos bei zona (likusi Lietuvos teritorija be Vilniaus ir Kauno miestų). 2019 m. pagal valstybinio aplinkos monitoringo programą oro kokybės tyrimai urbanizuotose zonos teritorijose buvo atliekami aštuoniose oro kokybės tyrimų stotyse: didžiuosiuose zonos miestuose – Klaipėdoje, Šiauliuose ir Panevėžyje bei stambesniuose pramonės centruose – Jonavoje, Kėdainiuose, Mažeikiuose ir Naujojoje Akmenėje. Klaipėdoje oro užterštumas stebimas dvejose stotyse (Šilutės pl</w:t>
      </w:r>
      <w:r w:rsidR="008C51B7" w:rsidRPr="00E41E1F">
        <w:rPr>
          <w:rFonts w:asciiTheme="majorBidi" w:hAnsiTheme="majorBidi" w:cstheme="majorBidi"/>
        </w:rPr>
        <w:t>.</w:t>
      </w:r>
      <w:r w:rsidRPr="00E41E1F">
        <w:rPr>
          <w:rFonts w:asciiTheme="majorBidi" w:hAnsiTheme="majorBidi" w:cstheme="majorBidi"/>
        </w:rPr>
        <w:t xml:space="preserve"> ir miesto centre). 2019 metais vidutinė paros kietųjų dalelių koncentracija miestų oro kokybės tyrimų stotyse viršijo ribinę vertę nuo 4 iki 23 dienų (niekur nebuvo viršyta leistina 35 dienų per metus riba). Dažniausiai kietųjų dalelių paros ribinė vertė buvo viršijama transporto įtaką atspindinčioje Klaipėdos Šilutės pl. oro kokybės tyrimų stotyje (23 dienas).</w:t>
      </w:r>
    </w:p>
    <w:p w14:paraId="04DCE5AF" w14:textId="5B30BA80" w:rsidR="004C3A53" w:rsidRPr="00E41E1F" w:rsidRDefault="004C3A53" w:rsidP="004C3A53">
      <w:pPr>
        <w:ind w:firstLine="706"/>
        <w:rPr>
          <w:rFonts w:asciiTheme="majorBidi" w:hAnsiTheme="majorBidi" w:cstheme="majorBidi"/>
        </w:rPr>
      </w:pPr>
      <w:r w:rsidRPr="00E41E1F">
        <w:rPr>
          <w:rFonts w:asciiTheme="majorBidi" w:hAnsiTheme="majorBidi" w:cstheme="majorBidi"/>
        </w:rPr>
        <w:t xml:space="preserve">2019 metais daugelis oro kokybės rodiklių buvo geresni nei 2018 metais – daugelyje tyrimų vietų sumažėjo kietųjų dalelių koncentracijos, fiksuotos mažesnės daugelio sunkiųjų metalų vertės. Tačiau, palyginti su ankstesniais metais, išaugo sieros dioksido ir ozono koncentracijos. Dažniausiai oro kokybės standartų neatitinkanti kietųjų dalelių koncentracija buvo nustatoma </w:t>
      </w:r>
      <w:r w:rsidRPr="00E41E1F">
        <w:rPr>
          <w:rFonts w:asciiTheme="majorBidi" w:hAnsiTheme="majorBidi" w:cstheme="majorBidi"/>
        </w:rPr>
        <w:lastRenderedPageBreak/>
        <w:t xml:space="preserve">sausais orais pasižymėjusiu šiltuoju metų laiku (balandžio–rugsėjo mėn.), kai </w:t>
      </w:r>
      <w:bookmarkStart w:id="85" w:name="_Hlk45832138"/>
      <w:r w:rsidRPr="00E41E1F">
        <w:rPr>
          <w:rFonts w:asciiTheme="majorBidi" w:hAnsiTheme="majorBidi" w:cstheme="majorBidi"/>
        </w:rPr>
        <w:t xml:space="preserve">didžiausią įtaką oro užterštumo kietosiomis dalelėmis padidėjimui turėjo transporto išmetami teršalai bei pakeltoji tarša (keliamos dulkės nuo neapželdintų, dulkėtų paviršių). </w:t>
      </w:r>
      <w:bookmarkEnd w:id="85"/>
      <w:r w:rsidRPr="00E41E1F">
        <w:rPr>
          <w:rFonts w:asciiTheme="majorBidi" w:hAnsiTheme="majorBidi" w:cstheme="majorBidi"/>
        </w:rPr>
        <w:t>Dujinių teršalų koncentracija didesnė buvo šaltuoju metų laiku (sausio–kovo ir spalio–gruodžio mėn.), kai teršalų koncentracijų padidėjimą aplinkos ore daugiausia lėmė šiluminės energijos gamybos metu išmetami teršalai. Pastarųjų metų oro kokybės tyrimų duomenys rodo, kad didžiausias dėmesys turėtų būti skiriamas toms oro kokybės valdymo priemonėms, kurios leistų efektyviau sumažinti oro užterštumą dėl transporto ir pakeltosios taršos bei kietojo kuro deginimo.</w:t>
      </w:r>
    </w:p>
    <w:p w14:paraId="63630A6E" w14:textId="4AC4FDDB" w:rsidR="005D2EC6" w:rsidRPr="00E41E1F" w:rsidRDefault="005D2EC6" w:rsidP="005D2EC6">
      <w:pPr>
        <w:ind w:firstLine="706"/>
        <w:rPr>
          <w:rFonts w:ascii="Times New Roman" w:hAnsi="Times New Roman" w:cs="Times New Roman"/>
          <w:noProof/>
          <w:szCs w:val="24"/>
          <w:lang w:eastAsia="lt-LT"/>
        </w:rPr>
      </w:pPr>
      <w:r w:rsidRPr="00E41E1F">
        <w:rPr>
          <w:rFonts w:ascii="Times New Roman" w:hAnsi="Times New Roman" w:cs="Times New Roman"/>
          <w:noProof/>
          <w:szCs w:val="24"/>
          <w:lang w:eastAsia="lt-LT"/>
        </w:rPr>
        <w:t>Lietuvos statistikos departamento duomenimis, Klaipėdos rajono savivaldybėje teršalai, išmesti į aplinkos orą ir stacionarūs taršos šaltiniai, sudaro 23,4 proc. Klaipėdos regiono teršalų.</w:t>
      </w:r>
    </w:p>
    <w:p w14:paraId="13681D4F" w14:textId="2501073D" w:rsidR="0062436E" w:rsidRPr="00E41E1F" w:rsidRDefault="00C44855" w:rsidP="005A6EE8">
      <w:pPr>
        <w:pStyle w:val="Antrat5"/>
        <w:rPr>
          <w:noProof/>
          <w:szCs w:val="24"/>
          <w:lang w:eastAsia="lt-LT"/>
        </w:rPr>
      </w:pPr>
      <w:bookmarkStart w:id="86" w:name="_Toc65671396"/>
      <w:r>
        <w:t>Lentel</w:t>
      </w:r>
      <w:r>
        <w:rPr>
          <w:rFonts w:hint="eastAsia"/>
        </w:rPr>
        <w:t>ė</w:t>
      </w:r>
      <w:r>
        <w:t xml:space="preserve"> </w:t>
      </w:r>
      <w:r w:rsidR="00A83DE3">
        <w:t>N</w:t>
      </w:r>
      <w:r>
        <w:t xml:space="preserve">r. </w:t>
      </w:r>
      <w:r w:rsidR="006D18CF">
        <w:fldChar w:fldCharType="begin"/>
      </w:r>
      <w:r w:rsidR="006D18CF">
        <w:instrText xml:space="preserve"> SEQ Lentelė_nr. \* ARABIC </w:instrText>
      </w:r>
      <w:r w:rsidR="006D18CF">
        <w:fldChar w:fldCharType="separate"/>
      </w:r>
      <w:r w:rsidR="005910A3">
        <w:rPr>
          <w:noProof/>
        </w:rPr>
        <w:t>8</w:t>
      </w:r>
      <w:r w:rsidR="006D18CF">
        <w:rPr>
          <w:noProof/>
        </w:rPr>
        <w:fldChar w:fldCharType="end"/>
      </w:r>
      <w:r>
        <w:t xml:space="preserve">. </w:t>
      </w:r>
      <w:r w:rsidRPr="00FC4626">
        <w:t>Teršalų, išmestų į aplinkos orą ir stacionarių taršos šaltiniai 2019 m., tonos</w:t>
      </w:r>
      <w:bookmarkEnd w:id="86"/>
    </w:p>
    <w:tbl>
      <w:tblPr>
        <w:tblStyle w:val="GridTable5Dark-Accent11"/>
        <w:tblW w:w="0" w:type="auto"/>
        <w:tblLook w:val="04A0" w:firstRow="1" w:lastRow="0" w:firstColumn="1" w:lastColumn="0" w:noHBand="0" w:noVBand="1"/>
      </w:tblPr>
      <w:tblGrid>
        <w:gridCol w:w="1309"/>
        <w:gridCol w:w="891"/>
        <w:gridCol w:w="1083"/>
        <w:gridCol w:w="1083"/>
        <w:gridCol w:w="997"/>
        <w:gridCol w:w="850"/>
        <w:gridCol w:w="1203"/>
        <w:gridCol w:w="1072"/>
        <w:gridCol w:w="856"/>
      </w:tblGrid>
      <w:tr w:rsidR="0062436E" w:rsidRPr="00E41E1F" w14:paraId="0EDEE900" w14:textId="77777777" w:rsidTr="008F7EB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345" w:type="dxa"/>
          </w:tcPr>
          <w:p w14:paraId="1C3928AF" w14:textId="77777777" w:rsidR="0062436E" w:rsidRPr="00E41E1F" w:rsidRDefault="0062436E" w:rsidP="00FE44A7">
            <w:pPr>
              <w:spacing w:before="40" w:after="40"/>
              <w:rPr>
                <w:rFonts w:ascii="Times New Roman" w:hAnsi="Times New Roman" w:cs="Times New Roman"/>
                <w:noProof/>
                <w:sz w:val="18"/>
                <w:szCs w:val="18"/>
                <w:lang w:eastAsia="lt-LT"/>
              </w:rPr>
            </w:pPr>
          </w:p>
        </w:tc>
        <w:tc>
          <w:tcPr>
            <w:tcW w:w="784" w:type="dxa"/>
          </w:tcPr>
          <w:p w14:paraId="57DA71E7" w14:textId="77777777" w:rsidR="0062436E" w:rsidRPr="00E41E1F" w:rsidRDefault="0062436E" w:rsidP="00FE44A7">
            <w:pPr>
              <w:spacing w:before="40" w:after="4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Visi teršalai</w:t>
            </w:r>
          </w:p>
        </w:tc>
        <w:tc>
          <w:tcPr>
            <w:tcW w:w="1094" w:type="dxa"/>
            <w:vAlign w:val="center"/>
          </w:tcPr>
          <w:p w14:paraId="72508AD3" w14:textId="77777777" w:rsidR="0062436E" w:rsidRPr="00E41E1F" w:rsidRDefault="0062436E" w:rsidP="00FE44A7">
            <w:pPr>
              <w:spacing w:before="40" w:after="4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Kietosios medžiagos</w:t>
            </w:r>
          </w:p>
        </w:tc>
        <w:tc>
          <w:tcPr>
            <w:tcW w:w="1094" w:type="dxa"/>
            <w:vAlign w:val="center"/>
          </w:tcPr>
          <w:p w14:paraId="16EAADAD" w14:textId="77777777" w:rsidR="0062436E" w:rsidRPr="00E41E1F" w:rsidRDefault="0062436E" w:rsidP="00FE44A7">
            <w:pPr>
              <w:spacing w:before="40" w:after="4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Dujinės ir skystosios medžiagos</w:t>
            </w:r>
          </w:p>
        </w:tc>
        <w:tc>
          <w:tcPr>
            <w:tcW w:w="1007" w:type="dxa"/>
            <w:vAlign w:val="center"/>
          </w:tcPr>
          <w:p w14:paraId="4415846A" w14:textId="77777777" w:rsidR="0062436E" w:rsidRPr="00E41E1F" w:rsidRDefault="0062436E" w:rsidP="00FE44A7">
            <w:pPr>
              <w:spacing w:before="40" w:after="4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Sieros dioksidas</w:t>
            </w:r>
          </w:p>
        </w:tc>
        <w:tc>
          <w:tcPr>
            <w:tcW w:w="858" w:type="dxa"/>
            <w:vAlign w:val="center"/>
          </w:tcPr>
          <w:p w14:paraId="0885A3B0" w14:textId="77777777" w:rsidR="0062436E" w:rsidRPr="00E41E1F" w:rsidRDefault="0062436E" w:rsidP="00FE44A7">
            <w:pPr>
              <w:spacing w:before="40" w:after="4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Azoto oksidai</w:t>
            </w:r>
          </w:p>
        </w:tc>
        <w:tc>
          <w:tcPr>
            <w:tcW w:w="1215" w:type="dxa"/>
          </w:tcPr>
          <w:p w14:paraId="09E54DDD" w14:textId="77777777" w:rsidR="0062436E" w:rsidRPr="00E41E1F" w:rsidRDefault="0062436E" w:rsidP="00FE44A7">
            <w:pPr>
              <w:spacing w:before="40" w:after="4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Anglies monoksidas</w:t>
            </w:r>
          </w:p>
        </w:tc>
        <w:tc>
          <w:tcPr>
            <w:tcW w:w="1083" w:type="dxa"/>
          </w:tcPr>
          <w:p w14:paraId="3CE8D03B" w14:textId="77777777" w:rsidR="0062436E" w:rsidRPr="00E41E1F" w:rsidRDefault="0062436E" w:rsidP="00FE44A7">
            <w:pPr>
              <w:spacing w:before="40" w:after="4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Lakūs organiniai junginiai</w:t>
            </w:r>
          </w:p>
        </w:tc>
        <w:tc>
          <w:tcPr>
            <w:tcW w:w="864" w:type="dxa"/>
          </w:tcPr>
          <w:p w14:paraId="4A894312" w14:textId="77777777" w:rsidR="0062436E" w:rsidRPr="00E41E1F" w:rsidRDefault="0062436E" w:rsidP="00FE44A7">
            <w:pPr>
              <w:spacing w:before="40" w:after="4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Fluoras ir kiti teršalai</w:t>
            </w:r>
          </w:p>
        </w:tc>
      </w:tr>
      <w:tr w:rsidR="0062436E" w:rsidRPr="00E41E1F" w14:paraId="5C86B415" w14:textId="77777777" w:rsidTr="00624B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189D6837" w14:textId="77777777" w:rsidR="0062436E" w:rsidRPr="00E41E1F" w:rsidRDefault="0062436E" w:rsidP="00FE44A7">
            <w:pPr>
              <w:spacing w:before="40" w:after="40"/>
              <w:jc w:val="left"/>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Lietuvos Respublika</w:t>
            </w:r>
          </w:p>
        </w:tc>
        <w:tc>
          <w:tcPr>
            <w:tcW w:w="784" w:type="dxa"/>
            <w:vAlign w:val="center"/>
          </w:tcPr>
          <w:p w14:paraId="69B3B6D5" w14:textId="77777777" w:rsidR="0062436E" w:rsidRPr="00E41E1F" w:rsidRDefault="0062436E" w:rsidP="00FE44A7">
            <w:pPr>
              <w:spacing w:before="40" w:after="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63298,30</w:t>
            </w:r>
          </w:p>
        </w:tc>
        <w:tc>
          <w:tcPr>
            <w:tcW w:w="1094" w:type="dxa"/>
            <w:vAlign w:val="center"/>
          </w:tcPr>
          <w:p w14:paraId="2E79F3B4" w14:textId="77777777" w:rsidR="0062436E" w:rsidRPr="00E41E1F" w:rsidRDefault="0062436E" w:rsidP="00FE44A7">
            <w:pPr>
              <w:spacing w:before="40" w:after="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3382,69</w:t>
            </w:r>
          </w:p>
        </w:tc>
        <w:tc>
          <w:tcPr>
            <w:tcW w:w="1094" w:type="dxa"/>
            <w:vAlign w:val="center"/>
          </w:tcPr>
          <w:p w14:paraId="17871091" w14:textId="77777777" w:rsidR="0062436E" w:rsidRPr="00E41E1F" w:rsidRDefault="0062436E" w:rsidP="00FE44A7">
            <w:pPr>
              <w:spacing w:before="40" w:after="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59915,61</w:t>
            </w:r>
          </w:p>
        </w:tc>
        <w:tc>
          <w:tcPr>
            <w:tcW w:w="1007" w:type="dxa"/>
            <w:vAlign w:val="center"/>
          </w:tcPr>
          <w:p w14:paraId="33934BCA" w14:textId="77777777" w:rsidR="0062436E" w:rsidRPr="00E41E1F" w:rsidRDefault="0062436E" w:rsidP="00FE44A7">
            <w:pPr>
              <w:spacing w:before="40" w:after="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9962,44</w:t>
            </w:r>
          </w:p>
        </w:tc>
        <w:tc>
          <w:tcPr>
            <w:tcW w:w="858" w:type="dxa"/>
            <w:vAlign w:val="center"/>
          </w:tcPr>
          <w:p w14:paraId="34CF584E" w14:textId="77777777" w:rsidR="0062436E" w:rsidRPr="00E41E1F" w:rsidRDefault="0062436E" w:rsidP="00FE44A7">
            <w:pPr>
              <w:spacing w:before="40" w:after="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8653,92</w:t>
            </w:r>
          </w:p>
        </w:tc>
        <w:tc>
          <w:tcPr>
            <w:tcW w:w="1215" w:type="dxa"/>
            <w:vAlign w:val="center"/>
          </w:tcPr>
          <w:p w14:paraId="117B6C99" w14:textId="77777777" w:rsidR="0062436E" w:rsidRPr="00E41E1F" w:rsidRDefault="0062436E" w:rsidP="00FE44A7">
            <w:pPr>
              <w:spacing w:before="40" w:after="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23696,12</w:t>
            </w:r>
          </w:p>
        </w:tc>
        <w:tc>
          <w:tcPr>
            <w:tcW w:w="1083" w:type="dxa"/>
            <w:vAlign w:val="center"/>
          </w:tcPr>
          <w:p w14:paraId="4701EF44" w14:textId="77777777" w:rsidR="0062436E" w:rsidRPr="00E41E1F" w:rsidRDefault="0062436E" w:rsidP="00FE44A7">
            <w:pPr>
              <w:spacing w:before="40" w:after="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14148,78</w:t>
            </w:r>
          </w:p>
        </w:tc>
        <w:tc>
          <w:tcPr>
            <w:tcW w:w="864" w:type="dxa"/>
            <w:vAlign w:val="center"/>
          </w:tcPr>
          <w:p w14:paraId="3044DAB2" w14:textId="77777777" w:rsidR="0062436E" w:rsidRPr="00E41E1F" w:rsidRDefault="0062436E" w:rsidP="00FE44A7">
            <w:pPr>
              <w:spacing w:before="40" w:after="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3454,35</w:t>
            </w:r>
          </w:p>
        </w:tc>
      </w:tr>
      <w:tr w:rsidR="0062436E" w:rsidRPr="00E41E1F" w14:paraId="60A8F1D4" w14:textId="77777777" w:rsidTr="00624B1D">
        <w:tc>
          <w:tcPr>
            <w:cnfStyle w:val="001000000000" w:firstRow="0" w:lastRow="0" w:firstColumn="1" w:lastColumn="0" w:oddVBand="0" w:evenVBand="0" w:oddHBand="0" w:evenHBand="0" w:firstRowFirstColumn="0" w:firstRowLastColumn="0" w:lastRowFirstColumn="0" w:lastRowLastColumn="0"/>
            <w:tcW w:w="1345" w:type="dxa"/>
          </w:tcPr>
          <w:p w14:paraId="36B7662B" w14:textId="77777777" w:rsidR="0062436E" w:rsidRPr="00E41E1F" w:rsidRDefault="0062436E" w:rsidP="00FE44A7">
            <w:pPr>
              <w:spacing w:before="40" w:after="40"/>
              <w:jc w:val="left"/>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Klaipėdos apskritis</w:t>
            </w:r>
          </w:p>
        </w:tc>
        <w:tc>
          <w:tcPr>
            <w:tcW w:w="784" w:type="dxa"/>
            <w:vAlign w:val="center"/>
          </w:tcPr>
          <w:p w14:paraId="34D73F9C" w14:textId="77777777" w:rsidR="0062436E" w:rsidRPr="00E41E1F" w:rsidRDefault="0062436E" w:rsidP="00FE44A7">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4977,07</w:t>
            </w:r>
          </w:p>
        </w:tc>
        <w:tc>
          <w:tcPr>
            <w:tcW w:w="1094" w:type="dxa"/>
            <w:vAlign w:val="center"/>
          </w:tcPr>
          <w:p w14:paraId="40B02228" w14:textId="77777777" w:rsidR="0062436E" w:rsidRPr="00E41E1F" w:rsidRDefault="0062436E" w:rsidP="00FE44A7">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310,92</w:t>
            </w:r>
          </w:p>
        </w:tc>
        <w:tc>
          <w:tcPr>
            <w:tcW w:w="1094" w:type="dxa"/>
            <w:vAlign w:val="center"/>
          </w:tcPr>
          <w:p w14:paraId="401B343E" w14:textId="77777777" w:rsidR="0062436E" w:rsidRPr="00E41E1F" w:rsidRDefault="0062436E" w:rsidP="00FE44A7">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4666,15</w:t>
            </w:r>
          </w:p>
        </w:tc>
        <w:tc>
          <w:tcPr>
            <w:tcW w:w="1007" w:type="dxa"/>
            <w:vAlign w:val="center"/>
          </w:tcPr>
          <w:p w14:paraId="6EB014F3" w14:textId="77777777" w:rsidR="0062436E" w:rsidRPr="00E41E1F" w:rsidRDefault="0062436E" w:rsidP="00FE44A7">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50,34</w:t>
            </w:r>
          </w:p>
        </w:tc>
        <w:tc>
          <w:tcPr>
            <w:tcW w:w="858" w:type="dxa"/>
            <w:vAlign w:val="center"/>
          </w:tcPr>
          <w:p w14:paraId="742093BA" w14:textId="77777777" w:rsidR="0062436E" w:rsidRPr="00E41E1F" w:rsidRDefault="0062436E" w:rsidP="00FE44A7">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924,19</w:t>
            </w:r>
          </w:p>
        </w:tc>
        <w:tc>
          <w:tcPr>
            <w:tcW w:w="1215" w:type="dxa"/>
            <w:vAlign w:val="center"/>
          </w:tcPr>
          <w:p w14:paraId="20D044AD" w14:textId="77777777" w:rsidR="0062436E" w:rsidRPr="00E41E1F" w:rsidRDefault="0062436E" w:rsidP="00FE44A7">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2998,18</w:t>
            </w:r>
          </w:p>
        </w:tc>
        <w:tc>
          <w:tcPr>
            <w:tcW w:w="1083" w:type="dxa"/>
            <w:vAlign w:val="center"/>
          </w:tcPr>
          <w:p w14:paraId="70E76F4B" w14:textId="77777777" w:rsidR="0062436E" w:rsidRPr="00E41E1F" w:rsidRDefault="0062436E" w:rsidP="00FE44A7">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456,11</w:t>
            </w:r>
          </w:p>
        </w:tc>
        <w:tc>
          <w:tcPr>
            <w:tcW w:w="864" w:type="dxa"/>
            <w:vAlign w:val="center"/>
          </w:tcPr>
          <w:p w14:paraId="79A59744" w14:textId="77777777" w:rsidR="0062436E" w:rsidRPr="00E41E1F" w:rsidRDefault="0062436E" w:rsidP="00FE44A7">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237,33</w:t>
            </w:r>
          </w:p>
        </w:tc>
      </w:tr>
      <w:tr w:rsidR="0062436E" w:rsidRPr="00E41E1F" w14:paraId="2A5BAB9C" w14:textId="77777777" w:rsidTr="00624B1D">
        <w:trPr>
          <w:cnfStyle w:val="000000100000" w:firstRow="0" w:lastRow="0" w:firstColumn="0" w:lastColumn="0" w:oddVBand="0" w:evenVBand="0" w:oddHBand="1" w:evenHBand="0" w:firstRowFirstColumn="0" w:firstRowLastColumn="0" w:lastRowFirstColumn="0" w:lastRowLastColumn="0"/>
          <w:trHeight w:val="470"/>
        </w:trPr>
        <w:tc>
          <w:tcPr>
            <w:cnfStyle w:val="001000000000" w:firstRow="0" w:lastRow="0" w:firstColumn="1" w:lastColumn="0" w:oddVBand="0" w:evenVBand="0" w:oddHBand="0" w:evenHBand="0" w:firstRowFirstColumn="0" w:firstRowLastColumn="0" w:lastRowFirstColumn="0" w:lastRowLastColumn="0"/>
            <w:tcW w:w="1345" w:type="dxa"/>
          </w:tcPr>
          <w:p w14:paraId="4C524208" w14:textId="77777777" w:rsidR="0062436E" w:rsidRPr="00E41E1F" w:rsidRDefault="0062436E" w:rsidP="00FE44A7">
            <w:pPr>
              <w:spacing w:before="40" w:after="40"/>
              <w:jc w:val="left"/>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Klaipėdos r. sav.</w:t>
            </w:r>
          </w:p>
        </w:tc>
        <w:tc>
          <w:tcPr>
            <w:tcW w:w="784" w:type="dxa"/>
            <w:vAlign w:val="center"/>
          </w:tcPr>
          <w:p w14:paraId="0ABC1BF4" w14:textId="77777777" w:rsidR="0062436E" w:rsidRPr="00E41E1F" w:rsidRDefault="0062436E" w:rsidP="00FE44A7">
            <w:pPr>
              <w:spacing w:before="40" w:after="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1151,14</w:t>
            </w:r>
          </w:p>
        </w:tc>
        <w:tc>
          <w:tcPr>
            <w:tcW w:w="1094" w:type="dxa"/>
            <w:vAlign w:val="center"/>
          </w:tcPr>
          <w:p w14:paraId="6D891A75" w14:textId="77777777" w:rsidR="0062436E" w:rsidRPr="00E41E1F" w:rsidRDefault="0062436E" w:rsidP="00FE44A7">
            <w:pPr>
              <w:spacing w:before="40" w:after="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56,22</w:t>
            </w:r>
          </w:p>
        </w:tc>
        <w:tc>
          <w:tcPr>
            <w:tcW w:w="1094" w:type="dxa"/>
            <w:vAlign w:val="center"/>
          </w:tcPr>
          <w:p w14:paraId="3FC8EAE6" w14:textId="77777777" w:rsidR="0062436E" w:rsidRPr="00E41E1F" w:rsidRDefault="0062436E" w:rsidP="00FE44A7">
            <w:pPr>
              <w:spacing w:before="40" w:after="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1094,92</w:t>
            </w:r>
          </w:p>
        </w:tc>
        <w:tc>
          <w:tcPr>
            <w:tcW w:w="1007" w:type="dxa"/>
            <w:vAlign w:val="center"/>
          </w:tcPr>
          <w:p w14:paraId="19E83EB7" w14:textId="77777777" w:rsidR="0062436E" w:rsidRPr="00E41E1F" w:rsidRDefault="0062436E" w:rsidP="00FE44A7">
            <w:pPr>
              <w:spacing w:before="40" w:after="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5,43</w:t>
            </w:r>
          </w:p>
        </w:tc>
        <w:tc>
          <w:tcPr>
            <w:tcW w:w="858" w:type="dxa"/>
            <w:vAlign w:val="center"/>
          </w:tcPr>
          <w:p w14:paraId="7DBABF0E" w14:textId="77777777" w:rsidR="0062436E" w:rsidRPr="00E41E1F" w:rsidRDefault="0062436E" w:rsidP="00FE44A7">
            <w:pPr>
              <w:spacing w:before="40" w:after="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172,24</w:t>
            </w:r>
          </w:p>
        </w:tc>
        <w:tc>
          <w:tcPr>
            <w:tcW w:w="1215" w:type="dxa"/>
            <w:vAlign w:val="center"/>
          </w:tcPr>
          <w:p w14:paraId="00406E5B" w14:textId="77777777" w:rsidR="0062436E" w:rsidRPr="00E41E1F" w:rsidRDefault="0062436E" w:rsidP="00FE44A7">
            <w:pPr>
              <w:spacing w:before="40" w:after="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850,35</w:t>
            </w:r>
          </w:p>
        </w:tc>
        <w:tc>
          <w:tcPr>
            <w:tcW w:w="1083" w:type="dxa"/>
            <w:vAlign w:val="center"/>
          </w:tcPr>
          <w:p w14:paraId="42D64CAF" w14:textId="77777777" w:rsidR="0062436E" w:rsidRPr="00E41E1F" w:rsidRDefault="0062436E" w:rsidP="00FE44A7">
            <w:pPr>
              <w:spacing w:before="40" w:after="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27,9</w:t>
            </w:r>
          </w:p>
        </w:tc>
        <w:tc>
          <w:tcPr>
            <w:tcW w:w="864" w:type="dxa"/>
            <w:vAlign w:val="center"/>
          </w:tcPr>
          <w:p w14:paraId="3248B52F" w14:textId="77777777" w:rsidR="0062436E" w:rsidRPr="00E41E1F" w:rsidRDefault="0062436E" w:rsidP="00FE44A7">
            <w:pPr>
              <w:spacing w:before="40" w:after="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38,94</w:t>
            </w:r>
          </w:p>
        </w:tc>
      </w:tr>
    </w:tbl>
    <w:p w14:paraId="4831E204" w14:textId="024BA590" w:rsidR="002E7F6C" w:rsidRPr="00E41E1F" w:rsidRDefault="006C1D3E" w:rsidP="00F54359">
      <w:pPr>
        <w:spacing w:before="240"/>
        <w:ind w:firstLine="706"/>
        <w:rPr>
          <w:rFonts w:asciiTheme="majorBidi" w:hAnsiTheme="majorBidi" w:cstheme="majorBidi"/>
        </w:rPr>
      </w:pPr>
      <w:r w:rsidRPr="00E41E1F">
        <w:rPr>
          <w:rFonts w:asciiTheme="majorBidi" w:hAnsiTheme="majorBidi" w:cstheme="majorBidi"/>
        </w:rPr>
        <w:t>Klaipėdos regiono savivaldybėms vystant vandens ir poilsio turizmą, ypatingai svarbi Kuršių marių ir Baltijos jūros cheminė būklė. 2018 metais Valstybinio aplinkos monitoringo metu</w:t>
      </w:r>
      <w:r w:rsidRPr="00E41E1F">
        <w:rPr>
          <w:rStyle w:val="Puslapioinaosnuoroda"/>
          <w:rFonts w:asciiTheme="majorBidi" w:hAnsiTheme="majorBidi" w:cstheme="majorBidi"/>
        </w:rPr>
        <w:footnoteReference w:id="8"/>
      </w:r>
      <w:r w:rsidRPr="00E41E1F">
        <w:rPr>
          <w:rFonts w:asciiTheme="majorBidi" w:hAnsiTheme="majorBidi" w:cstheme="majorBidi"/>
        </w:rPr>
        <w:t xml:space="preserve"> prioritetinių pavojingų ir prioritetinių medžiagų bei kitų teršalų vandenyje tyrimai buvo atlikti septyniose Kuršių marių ir vienuolikoje Baltijos jūros monitoringo vietų, dugno nuosėdose – septyniose Kuršių marių ir devyniose Baltijos jūros monitoringo vietų, </w:t>
      </w:r>
      <w:proofErr w:type="spellStart"/>
      <w:r w:rsidRPr="00E41E1F">
        <w:rPr>
          <w:rFonts w:asciiTheme="majorBidi" w:hAnsiTheme="majorBidi" w:cstheme="majorBidi"/>
        </w:rPr>
        <w:t>biotoje</w:t>
      </w:r>
      <w:proofErr w:type="spellEnd"/>
      <w:r w:rsidRPr="00E41E1F">
        <w:rPr>
          <w:rFonts w:asciiTheme="majorBidi" w:hAnsiTheme="majorBidi" w:cstheme="majorBidi"/>
        </w:rPr>
        <w:t xml:space="preserve"> (moliuskuose ir žuvyse) – dvejose Kuršių marių ir keturiose Baltijos jūros vietose. Bendra vandens telkinių cheminė būklė vertinama pagal teršiančių medžiagų koncentracijas visose tirtose terpėse: vandenyje, dugno nuosėdose ir </w:t>
      </w:r>
      <w:proofErr w:type="spellStart"/>
      <w:r w:rsidRPr="00E41E1F">
        <w:rPr>
          <w:rFonts w:asciiTheme="majorBidi" w:hAnsiTheme="majorBidi" w:cstheme="majorBidi"/>
        </w:rPr>
        <w:t>biotoje</w:t>
      </w:r>
      <w:proofErr w:type="spellEnd"/>
      <w:r w:rsidRPr="00E41E1F">
        <w:rPr>
          <w:rFonts w:asciiTheme="majorBidi" w:hAnsiTheme="majorBidi" w:cstheme="majorBidi"/>
        </w:rPr>
        <w:t>. Dėl</w:t>
      </w:r>
      <w:r w:rsidR="002E7F6C" w:rsidRPr="00E41E1F">
        <w:rPr>
          <w:rFonts w:asciiTheme="majorBidi" w:hAnsiTheme="majorBidi" w:cstheme="majorBidi"/>
        </w:rPr>
        <w:t xml:space="preserve"> aplinkos kokybės standartų (</w:t>
      </w:r>
      <w:r w:rsidRPr="00E41E1F">
        <w:rPr>
          <w:rFonts w:asciiTheme="majorBidi" w:hAnsiTheme="majorBidi" w:cstheme="majorBidi"/>
        </w:rPr>
        <w:t>AKS</w:t>
      </w:r>
      <w:r w:rsidR="002E7F6C" w:rsidRPr="00E41E1F">
        <w:rPr>
          <w:rFonts w:asciiTheme="majorBidi" w:hAnsiTheme="majorBidi" w:cstheme="majorBidi"/>
        </w:rPr>
        <w:t>)</w:t>
      </w:r>
      <w:r w:rsidRPr="00E41E1F">
        <w:rPr>
          <w:rFonts w:asciiTheme="majorBidi" w:hAnsiTheme="majorBidi" w:cstheme="majorBidi"/>
        </w:rPr>
        <w:t xml:space="preserve"> viršijimų atskirose tyrimų terpėse, bendra Lietuvos Kuršių marių ir Baltijos jūros dalies cheminė būklė 2018 metais nesiekė geros.</w:t>
      </w:r>
    </w:p>
    <w:p w14:paraId="22F65EB9" w14:textId="64ED7D78" w:rsidR="005D2EC6" w:rsidRPr="00E41E1F" w:rsidRDefault="002E7F6C" w:rsidP="005D2EC6">
      <w:pPr>
        <w:ind w:firstLine="706"/>
        <w:rPr>
          <w:rFonts w:asciiTheme="majorBidi" w:hAnsiTheme="majorBidi" w:cstheme="majorBidi"/>
        </w:rPr>
      </w:pPr>
      <w:r w:rsidRPr="00E41E1F">
        <w:rPr>
          <w:rFonts w:asciiTheme="majorBidi" w:hAnsiTheme="majorBidi" w:cstheme="majorBidi"/>
        </w:rPr>
        <w:t>Da</w:t>
      </w:r>
      <w:r w:rsidR="006C1D3E" w:rsidRPr="00E41E1F">
        <w:rPr>
          <w:rFonts w:asciiTheme="majorBidi" w:hAnsiTheme="majorBidi" w:cstheme="majorBidi"/>
        </w:rPr>
        <w:t>ugiamečiai tyrimų duomenys rodo, kad Kuršių marių ir Baltijos jūros cheminė būklė nuolat neatitinka geros, keičiasi tik aktualių medžiagų sąrašas. Plėtojant vis naujus, jautresnius metodus, leidžiančius aplinkoje tirti medžiagas, kurios nebuvo tiriamos anksčiau, daugėja informacijos apie naujų medžiagų aplinkoje paplitimą ir jų aktualumą. Pavyzdžiui, 2008</w:t>
      </w:r>
      <w:r w:rsidR="00FE44A7" w:rsidRPr="00E41E1F">
        <w:rPr>
          <w:rFonts w:asciiTheme="majorBidi" w:hAnsiTheme="majorBidi" w:cstheme="majorBidi"/>
        </w:rPr>
        <w:t>–</w:t>
      </w:r>
      <w:r w:rsidR="006C1D3E" w:rsidRPr="00E41E1F">
        <w:rPr>
          <w:rFonts w:asciiTheme="majorBidi" w:hAnsiTheme="majorBidi" w:cstheme="majorBidi"/>
        </w:rPr>
        <w:t>2011 m. laikotarpiu, gera cheminė būklė buvo nepasiekta daugiausia dėl klasikiniais vadinamų teršiančių medžiagų – sunkiųjų metalų – aukštų koncentracijų. Epizodiškai jų rasta Lietuvos jūrinio rajone atskirose tyrimų vietose, ir tai rodo jų aktualumą visoje Baltijos jūroje. Tyrimų rezultatai rodo platų šių medžiagų paplitimą: nuotėkose, nuotėkų dumble, lietaus, upių vandenyje. Minėti junginiai yra ne tik pramonės technologinių procesų produktai, tačiau į aplinką patenka ir iš paprastų buityje vartojamų daiktų.</w:t>
      </w:r>
    </w:p>
    <w:p w14:paraId="3DBE7ED6" w14:textId="1E54CE05" w:rsidR="00242FD3" w:rsidRPr="00E41E1F" w:rsidRDefault="005D2EC6" w:rsidP="00AC6649">
      <w:pPr>
        <w:ind w:firstLine="706"/>
        <w:rPr>
          <w:rFonts w:ascii="Times New Roman" w:hAnsi="Times New Roman" w:cs="Times New Roman"/>
          <w:noProof/>
          <w:szCs w:val="24"/>
          <w:lang w:eastAsia="lt-LT"/>
        </w:rPr>
      </w:pPr>
      <w:r w:rsidRPr="00E41E1F">
        <w:rPr>
          <w:rFonts w:ascii="Times New Roman" w:hAnsi="Times New Roman" w:cs="Times New Roman"/>
          <w:noProof/>
          <w:szCs w:val="24"/>
          <w:lang w:eastAsia="lt-LT"/>
        </w:rPr>
        <w:t>Lietuvos statistikos departamento duomenimis, 2018 metais Klaipėdos rajono savivaldybėje nepakankamai išvalytos ūkio, buities ir gamybos nuotekos išleistos į paviršiaus vandenis, sudarė 32,9 proc. Klaipėdos regiono teršalų.</w:t>
      </w:r>
    </w:p>
    <w:p w14:paraId="36705BBA" w14:textId="77777777" w:rsidR="00242FD3" w:rsidRPr="00E41E1F" w:rsidRDefault="00242FD3">
      <w:pPr>
        <w:spacing w:before="0" w:after="160" w:line="259" w:lineRule="auto"/>
        <w:jc w:val="left"/>
        <w:rPr>
          <w:rFonts w:ascii="Times New Roman" w:hAnsi="Times New Roman" w:cs="Times New Roman"/>
          <w:noProof/>
          <w:szCs w:val="24"/>
          <w:lang w:eastAsia="lt-LT"/>
        </w:rPr>
      </w:pPr>
      <w:r w:rsidRPr="00E41E1F">
        <w:rPr>
          <w:rFonts w:ascii="Times New Roman" w:hAnsi="Times New Roman" w:cs="Times New Roman"/>
          <w:noProof/>
          <w:szCs w:val="24"/>
          <w:lang w:eastAsia="lt-LT"/>
        </w:rPr>
        <w:br w:type="page"/>
      </w:r>
    </w:p>
    <w:p w14:paraId="0B0CAF63" w14:textId="2706D47E" w:rsidR="0062436E" w:rsidRPr="00E41E1F" w:rsidRDefault="00C44855" w:rsidP="005A6EE8">
      <w:pPr>
        <w:pStyle w:val="Antrat5"/>
      </w:pPr>
      <w:bookmarkStart w:id="87" w:name="_Toc65671397"/>
      <w:r>
        <w:lastRenderedPageBreak/>
        <w:t>Lentel</w:t>
      </w:r>
      <w:r>
        <w:rPr>
          <w:rFonts w:hint="eastAsia"/>
        </w:rPr>
        <w:t>ė</w:t>
      </w:r>
      <w:r>
        <w:t xml:space="preserve"> </w:t>
      </w:r>
      <w:r w:rsidR="00A83DE3">
        <w:t>Nr.</w:t>
      </w:r>
      <w:r>
        <w:t xml:space="preserve"> </w:t>
      </w:r>
      <w:r w:rsidR="006D18CF">
        <w:fldChar w:fldCharType="begin"/>
      </w:r>
      <w:r w:rsidR="006D18CF">
        <w:instrText xml:space="preserve"> SEQ Lentelė_nr. \* ARABIC </w:instrText>
      </w:r>
      <w:r w:rsidR="006D18CF">
        <w:fldChar w:fldCharType="separate"/>
      </w:r>
      <w:r w:rsidR="005910A3">
        <w:rPr>
          <w:noProof/>
        </w:rPr>
        <w:t>9</w:t>
      </w:r>
      <w:r w:rsidR="006D18CF">
        <w:rPr>
          <w:noProof/>
        </w:rPr>
        <w:fldChar w:fldCharType="end"/>
      </w:r>
      <w:r>
        <w:t xml:space="preserve">. </w:t>
      </w:r>
      <w:r w:rsidRPr="00E27903">
        <w:t>Ūkio, buities ir gamybos nuotekų išleidimas į paviršiaus vandenis, tūkst. m3</w:t>
      </w:r>
      <w:bookmarkEnd w:id="87"/>
      <w:r w:rsidR="0062436E" w:rsidRPr="00E41E1F">
        <w:rPr>
          <w:color w:val="AD84C6" w:themeColor="accent1"/>
        </w:rPr>
        <w:t xml:space="preserve"> </w:t>
      </w:r>
    </w:p>
    <w:tbl>
      <w:tblPr>
        <w:tblStyle w:val="GridTable5Dark-Accent11"/>
        <w:tblW w:w="0" w:type="auto"/>
        <w:tblLook w:val="04A0" w:firstRow="1" w:lastRow="0" w:firstColumn="1" w:lastColumn="0" w:noHBand="0" w:noVBand="1"/>
      </w:tblPr>
      <w:tblGrid>
        <w:gridCol w:w="1435"/>
        <w:gridCol w:w="3338"/>
        <w:gridCol w:w="1142"/>
        <w:gridCol w:w="1143"/>
        <w:gridCol w:w="1143"/>
        <w:gridCol w:w="1143"/>
      </w:tblGrid>
      <w:tr w:rsidR="00514AE7" w:rsidRPr="00E41E1F" w14:paraId="24DF5503" w14:textId="77777777" w:rsidTr="0062436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Pr>
          <w:p w14:paraId="2F314CCD" w14:textId="77777777" w:rsidR="00514AE7" w:rsidRPr="00E41E1F" w:rsidRDefault="00514AE7" w:rsidP="00FE44A7">
            <w:pPr>
              <w:spacing w:before="40" w:after="40"/>
              <w:rPr>
                <w:rFonts w:ascii="Times New Roman" w:hAnsi="Times New Roman" w:cs="Times New Roman"/>
                <w:noProof/>
                <w:sz w:val="18"/>
                <w:szCs w:val="18"/>
                <w:lang w:eastAsia="lt-LT"/>
              </w:rPr>
            </w:pPr>
          </w:p>
        </w:tc>
        <w:tc>
          <w:tcPr>
            <w:tcW w:w="3338" w:type="dxa"/>
          </w:tcPr>
          <w:p w14:paraId="115C2FF7" w14:textId="77777777" w:rsidR="00514AE7" w:rsidRPr="00E41E1F" w:rsidRDefault="00514AE7" w:rsidP="00FE44A7">
            <w:pPr>
              <w:spacing w:before="40" w:after="4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p>
        </w:tc>
        <w:tc>
          <w:tcPr>
            <w:tcW w:w="1142" w:type="dxa"/>
            <w:vAlign w:val="center"/>
          </w:tcPr>
          <w:p w14:paraId="18A8C1E4" w14:textId="77777777" w:rsidR="00514AE7" w:rsidRPr="00E41E1F" w:rsidRDefault="00514AE7" w:rsidP="00FE44A7">
            <w:pPr>
              <w:spacing w:before="40" w:after="4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2015</w:t>
            </w:r>
          </w:p>
        </w:tc>
        <w:tc>
          <w:tcPr>
            <w:tcW w:w="1143" w:type="dxa"/>
            <w:vAlign w:val="center"/>
          </w:tcPr>
          <w:p w14:paraId="1D231349" w14:textId="77777777" w:rsidR="00514AE7" w:rsidRPr="00E41E1F" w:rsidRDefault="00514AE7" w:rsidP="00FE44A7">
            <w:pPr>
              <w:spacing w:before="40" w:after="4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2016</w:t>
            </w:r>
          </w:p>
        </w:tc>
        <w:tc>
          <w:tcPr>
            <w:tcW w:w="1143" w:type="dxa"/>
            <w:vAlign w:val="center"/>
          </w:tcPr>
          <w:p w14:paraId="65A7879F" w14:textId="77777777" w:rsidR="00514AE7" w:rsidRPr="00E41E1F" w:rsidRDefault="00514AE7" w:rsidP="00FE44A7">
            <w:pPr>
              <w:spacing w:before="40" w:after="4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2017</w:t>
            </w:r>
          </w:p>
        </w:tc>
        <w:tc>
          <w:tcPr>
            <w:tcW w:w="1143" w:type="dxa"/>
            <w:vAlign w:val="center"/>
          </w:tcPr>
          <w:p w14:paraId="670AD020" w14:textId="77777777" w:rsidR="00514AE7" w:rsidRPr="00E41E1F" w:rsidRDefault="00514AE7" w:rsidP="00FE44A7">
            <w:pPr>
              <w:spacing w:before="40" w:after="4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2018</w:t>
            </w:r>
          </w:p>
        </w:tc>
      </w:tr>
      <w:tr w:rsidR="00514AE7" w:rsidRPr="00E41E1F" w14:paraId="0078F41C" w14:textId="77777777" w:rsidTr="006243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vMerge w:val="restart"/>
          </w:tcPr>
          <w:p w14:paraId="26CD1175" w14:textId="77777777" w:rsidR="00514AE7" w:rsidRPr="00E41E1F" w:rsidRDefault="00514AE7" w:rsidP="00FE44A7">
            <w:pPr>
              <w:spacing w:before="40" w:after="4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Lietuvos Respublika</w:t>
            </w:r>
          </w:p>
        </w:tc>
        <w:tc>
          <w:tcPr>
            <w:tcW w:w="3338" w:type="dxa"/>
          </w:tcPr>
          <w:p w14:paraId="24238647" w14:textId="37C7640C" w:rsidR="00514AE7" w:rsidRPr="00E41E1F" w:rsidRDefault="00514AE7" w:rsidP="00FE44A7">
            <w:pPr>
              <w:spacing w:before="40" w:after="4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Išleista nepakakamai išv</w:t>
            </w:r>
            <w:r w:rsidR="00B70282" w:rsidRPr="00E41E1F">
              <w:rPr>
                <w:rFonts w:ascii="Times New Roman" w:hAnsi="Times New Roman" w:cs="Times New Roman"/>
                <w:noProof/>
                <w:sz w:val="18"/>
                <w:szCs w:val="18"/>
                <w:lang w:eastAsia="lt-LT"/>
              </w:rPr>
              <w:t>al</w:t>
            </w:r>
            <w:r w:rsidRPr="00E41E1F">
              <w:rPr>
                <w:rFonts w:ascii="Times New Roman" w:hAnsi="Times New Roman" w:cs="Times New Roman"/>
                <w:noProof/>
                <w:sz w:val="18"/>
                <w:szCs w:val="18"/>
                <w:lang w:eastAsia="lt-LT"/>
              </w:rPr>
              <w:t>ytų nuotekų</w:t>
            </w:r>
          </w:p>
        </w:tc>
        <w:tc>
          <w:tcPr>
            <w:tcW w:w="1142" w:type="dxa"/>
            <w:vAlign w:val="center"/>
          </w:tcPr>
          <w:p w14:paraId="01E3244B" w14:textId="77777777" w:rsidR="00514AE7" w:rsidRPr="00E41E1F" w:rsidRDefault="00514AE7" w:rsidP="00FE44A7">
            <w:pPr>
              <w:spacing w:before="40" w:after="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44153,0</w:t>
            </w:r>
          </w:p>
        </w:tc>
        <w:tc>
          <w:tcPr>
            <w:tcW w:w="1143" w:type="dxa"/>
            <w:vAlign w:val="center"/>
          </w:tcPr>
          <w:p w14:paraId="01F40434" w14:textId="77777777" w:rsidR="00514AE7" w:rsidRPr="00E41E1F" w:rsidRDefault="00514AE7" w:rsidP="00FE44A7">
            <w:pPr>
              <w:spacing w:before="40" w:after="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45183,5</w:t>
            </w:r>
          </w:p>
        </w:tc>
        <w:tc>
          <w:tcPr>
            <w:tcW w:w="1143" w:type="dxa"/>
            <w:vAlign w:val="center"/>
          </w:tcPr>
          <w:p w14:paraId="0951DFCA" w14:textId="77777777" w:rsidR="00514AE7" w:rsidRPr="00E41E1F" w:rsidRDefault="00514AE7" w:rsidP="00FE44A7">
            <w:pPr>
              <w:spacing w:before="40" w:after="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50371,9</w:t>
            </w:r>
          </w:p>
        </w:tc>
        <w:tc>
          <w:tcPr>
            <w:tcW w:w="1143" w:type="dxa"/>
            <w:vAlign w:val="center"/>
          </w:tcPr>
          <w:p w14:paraId="250308E5" w14:textId="77777777" w:rsidR="00514AE7" w:rsidRPr="00E41E1F" w:rsidRDefault="00514AE7" w:rsidP="00FE44A7">
            <w:pPr>
              <w:spacing w:before="40" w:after="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45968,3</w:t>
            </w:r>
          </w:p>
        </w:tc>
      </w:tr>
      <w:tr w:rsidR="00514AE7" w:rsidRPr="00E41E1F" w14:paraId="3E93AE78" w14:textId="77777777" w:rsidTr="0062436E">
        <w:tc>
          <w:tcPr>
            <w:cnfStyle w:val="001000000000" w:firstRow="0" w:lastRow="0" w:firstColumn="1" w:lastColumn="0" w:oddVBand="0" w:evenVBand="0" w:oddHBand="0" w:evenHBand="0" w:firstRowFirstColumn="0" w:firstRowLastColumn="0" w:lastRowFirstColumn="0" w:lastRowLastColumn="0"/>
            <w:tcW w:w="1435" w:type="dxa"/>
            <w:vMerge/>
          </w:tcPr>
          <w:p w14:paraId="3B3978F0" w14:textId="77777777" w:rsidR="00514AE7" w:rsidRPr="00E41E1F" w:rsidRDefault="00514AE7" w:rsidP="00FE44A7">
            <w:pPr>
              <w:spacing w:before="40" w:after="40"/>
              <w:rPr>
                <w:rFonts w:ascii="Times New Roman" w:hAnsi="Times New Roman" w:cs="Times New Roman"/>
                <w:noProof/>
                <w:sz w:val="18"/>
                <w:szCs w:val="18"/>
                <w:lang w:eastAsia="lt-LT"/>
              </w:rPr>
            </w:pPr>
          </w:p>
        </w:tc>
        <w:tc>
          <w:tcPr>
            <w:tcW w:w="3338" w:type="dxa"/>
          </w:tcPr>
          <w:p w14:paraId="26E173D2" w14:textId="77777777" w:rsidR="00514AE7" w:rsidRPr="00E41E1F" w:rsidRDefault="00514AE7" w:rsidP="00FE44A7">
            <w:pPr>
              <w:spacing w:before="40" w:after="40"/>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Išleista užterštų (be valymo) nuotekų</w:t>
            </w:r>
          </w:p>
        </w:tc>
        <w:tc>
          <w:tcPr>
            <w:tcW w:w="1142" w:type="dxa"/>
            <w:vAlign w:val="center"/>
          </w:tcPr>
          <w:p w14:paraId="3224FC0F" w14:textId="77777777" w:rsidR="00514AE7" w:rsidRPr="00E41E1F" w:rsidRDefault="00514AE7" w:rsidP="00FE44A7">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31,6</w:t>
            </w:r>
          </w:p>
        </w:tc>
        <w:tc>
          <w:tcPr>
            <w:tcW w:w="1143" w:type="dxa"/>
            <w:vAlign w:val="center"/>
          </w:tcPr>
          <w:p w14:paraId="4FE68AD7" w14:textId="77777777" w:rsidR="00514AE7" w:rsidRPr="00E41E1F" w:rsidRDefault="00514AE7" w:rsidP="00FE44A7">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180,0</w:t>
            </w:r>
          </w:p>
        </w:tc>
        <w:tc>
          <w:tcPr>
            <w:tcW w:w="1143" w:type="dxa"/>
            <w:vAlign w:val="center"/>
          </w:tcPr>
          <w:p w14:paraId="5A692735" w14:textId="77777777" w:rsidR="00514AE7" w:rsidRPr="00E41E1F" w:rsidRDefault="00514AE7" w:rsidP="00FE44A7">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48,1</w:t>
            </w:r>
          </w:p>
        </w:tc>
        <w:tc>
          <w:tcPr>
            <w:tcW w:w="1143" w:type="dxa"/>
            <w:vAlign w:val="center"/>
          </w:tcPr>
          <w:p w14:paraId="0F11F293" w14:textId="77777777" w:rsidR="00514AE7" w:rsidRPr="00E41E1F" w:rsidRDefault="00514AE7" w:rsidP="00FE44A7">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2768,8</w:t>
            </w:r>
          </w:p>
        </w:tc>
      </w:tr>
      <w:tr w:rsidR="00514AE7" w:rsidRPr="00E41E1F" w14:paraId="7B8B02E8" w14:textId="77777777" w:rsidTr="006243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vMerge w:val="restart"/>
          </w:tcPr>
          <w:p w14:paraId="42990CDB" w14:textId="77777777" w:rsidR="00514AE7" w:rsidRPr="00E41E1F" w:rsidRDefault="00514AE7" w:rsidP="00FE44A7">
            <w:pPr>
              <w:spacing w:before="40" w:after="4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Klaipėdos apskritis</w:t>
            </w:r>
          </w:p>
        </w:tc>
        <w:tc>
          <w:tcPr>
            <w:tcW w:w="3338" w:type="dxa"/>
          </w:tcPr>
          <w:p w14:paraId="048F108B" w14:textId="7A1301F0" w:rsidR="00514AE7" w:rsidRPr="00E41E1F" w:rsidRDefault="00514AE7" w:rsidP="00FE44A7">
            <w:pPr>
              <w:spacing w:before="40" w:after="4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 xml:space="preserve">Išleista nepakakamai </w:t>
            </w:r>
            <w:r w:rsidR="00B70282" w:rsidRPr="00E41E1F">
              <w:rPr>
                <w:rFonts w:ascii="Times New Roman" w:hAnsi="Times New Roman" w:cs="Times New Roman"/>
                <w:noProof/>
                <w:sz w:val="18"/>
                <w:szCs w:val="18"/>
                <w:lang w:eastAsia="lt-LT"/>
              </w:rPr>
              <w:t xml:space="preserve">išvalytų </w:t>
            </w:r>
            <w:r w:rsidRPr="00E41E1F">
              <w:rPr>
                <w:rFonts w:ascii="Times New Roman" w:hAnsi="Times New Roman" w:cs="Times New Roman"/>
                <w:noProof/>
                <w:sz w:val="18"/>
                <w:szCs w:val="18"/>
                <w:lang w:eastAsia="lt-LT"/>
              </w:rPr>
              <w:t>nuotekų</w:t>
            </w:r>
          </w:p>
        </w:tc>
        <w:tc>
          <w:tcPr>
            <w:tcW w:w="1142" w:type="dxa"/>
            <w:vAlign w:val="center"/>
          </w:tcPr>
          <w:p w14:paraId="7F7A55F2" w14:textId="77777777" w:rsidR="00514AE7" w:rsidRPr="00E41E1F" w:rsidRDefault="00514AE7" w:rsidP="00FE44A7">
            <w:pPr>
              <w:spacing w:before="40" w:after="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481,0</w:t>
            </w:r>
          </w:p>
        </w:tc>
        <w:tc>
          <w:tcPr>
            <w:tcW w:w="1143" w:type="dxa"/>
            <w:vAlign w:val="center"/>
          </w:tcPr>
          <w:p w14:paraId="134020A0" w14:textId="77777777" w:rsidR="00514AE7" w:rsidRPr="00E41E1F" w:rsidRDefault="00514AE7" w:rsidP="00FE44A7">
            <w:pPr>
              <w:spacing w:before="40" w:after="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329,8</w:t>
            </w:r>
          </w:p>
        </w:tc>
        <w:tc>
          <w:tcPr>
            <w:tcW w:w="1143" w:type="dxa"/>
            <w:vAlign w:val="center"/>
          </w:tcPr>
          <w:p w14:paraId="1E304968" w14:textId="77777777" w:rsidR="00514AE7" w:rsidRPr="00E41E1F" w:rsidRDefault="00514AE7" w:rsidP="00FE44A7">
            <w:pPr>
              <w:spacing w:before="40" w:after="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594,4</w:t>
            </w:r>
          </w:p>
        </w:tc>
        <w:tc>
          <w:tcPr>
            <w:tcW w:w="1143" w:type="dxa"/>
            <w:vAlign w:val="center"/>
          </w:tcPr>
          <w:p w14:paraId="3D7CE5DC" w14:textId="77777777" w:rsidR="00514AE7" w:rsidRPr="00E41E1F" w:rsidRDefault="00514AE7" w:rsidP="00FE44A7">
            <w:pPr>
              <w:spacing w:before="40" w:after="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302,0</w:t>
            </w:r>
          </w:p>
        </w:tc>
      </w:tr>
      <w:tr w:rsidR="00514AE7" w:rsidRPr="00E41E1F" w14:paraId="14D0EE40" w14:textId="77777777" w:rsidTr="0062436E">
        <w:tc>
          <w:tcPr>
            <w:cnfStyle w:val="001000000000" w:firstRow="0" w:lastRow="0" w:firstColumn="1" w:lastColumn="0" w:oddVBand="0" w:evenVBand="0" w:oddHBand="0" w:evenHBand="0" w:firstRowFirstColumn="0" w:firstRowLastColumn="0" w:lastRowFirstColumn="0" w:lastRowLastColumn="0"/>
            <w:tcW w:w="1435" w:type="dxa"/>
            <w:vMerge/>
          </w:tcPr>
          <w:p w14:paraId="1EFB8441" w14:textId="77777777" w:rsidR="00514AE7" w:rsidRPr="00E41E1F" w:rsidRDefault="00514AE7" w:rsidP="00FE44A7">
            <w:pPr>
              <w:spacing w:before="40" w:after="40"/>
              <w:rPr>
                <w:rFonts w:ascii="Times New Roman" w:hAnsi="Times New Roman" w:cs="Times New Roman"/>
                <w:noProof/>
                <w:sz w:val="18"/>
                <w:szCs w:val="18"/>
                <w:lang w:eastAsia="lt-LT"/>
              </w:rPr>
            </w:pPr>
          </w:p>
        </w:tc>
        <w:tc>
          <w:tcPr>
            <w:tcW w:w="3338" w:type="dxa"/>
          </w:tcPr>
          <w:p w14:paraId="320D82C3" w14:textId="77777777" w:rsidR="00514AE7" w:rsidRPr="00E41E1F" w:rsidRDefault="00514AE7" w:rsidP="00FE44A7">
            <w:pPr>
              <w:spacing w:before="40" w:after="40"/>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Išleista užterštų (be valymo) nuotekų</w:t>
            </w:r>
          </w:p>
        </w:tc>
        <w:tc>
          <w:tcPr>
            <w:tcW w:w="1142" w:type="dxa"/>
            <w:vAlign w:val="center"/>
          </w:tcPr>
          <w:p w14:paraId="4B5E41D0" w14:textId="77777777" w:rsidR="00514AE7" w:rsidRPr="00E41E1F" w:rsidRDefault="00514AE7" w:rsidP="00FE44A7">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24,6</w:t>
            </w:r>
          </w:p>
        </w:tc>
        <w:tc>
          <w:tcPr>
            <w:tcW w:w="1143" w:type="dxa"/>
            <w:vAlign w:val="center"/>
          </w:tcPr>
          <w:p w14:paraId="7A0FB3A2" w14:textId="77777777" w:rsidR="00514AE7" w:rsidRPr="00E41E1F" w:rsidRDefault="00514AE7" w:rsidP="00FE44A7">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27,3</w:t>
            </w:r>
          </w:p>
        </w:tc>
        <w:tc>
          <w:tcPr>
            <w:tcW w:w="1143" w:type="dxa"/>
            <w:vAlign w:val="center"/>
          </w:tcPr>
          <w:p w14:paraId="476B3D58" w14:textId="77777777" w:rsidR="00514AE7" w:rsidRPr="00E41E1F" w:rsidRDefault="00514AE7" w:rsidP="00FE44A7">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25,3</w:t>
            </w:r>
          </w:p>
        </w:tc>
        <w:tc>
          <w:tcPr>
            <w:tcW w:w="1143" w:type="dxa"/>
            <w:vAlign w:val="center"/>
          </w:tcPr>
          <w:p w14:paraId="781D3D98" w14:textId="77777777" w:rsidR="00514AE7" w:rsidRPr="00E41E1F" w:rsidRDefault="00514AE7" w:rsidP="00FE44A7">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15,0</w:t>
            </w:r>
          </w:p>
        </w:tc>
      </w:tr>
      <w:tr w:rsidR="00514AE7" w:rsidRPr="00E41E1F" w14:paraId="03F47403" w14:textId="77777777" w:rsidTr="006243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vMerge w:val="restart"/>
          </w:tcPr>
          <w:p w14:paraId="2E50D4CF" w14:textId="77777777" w:rsidR="00514AE7" w:rsidRPr="00E41E1F" w:rsidRDefault="00514AE7" w:rsidP="00FE44A7">
            <w:pPr>
              <w:spacing w:before="40" w:after="40"/>
              <w:jc w:val="left"/>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Klaipėdos r. sav.</w:t>
            </w:r>
          </w:p>
        </w:tc>
        <w:tc>
          <w:tcPr>
            <w:tcW w:w="3338" w:type="dxa"/>
          </w:tcPr>
          <w:p w14:paraId="6E00CE95" w14:textId="6029F2CB" w:rsidR="00514AE7" w:rsidRPr="00E41E1F" w:rsidRDefault="00514AE7" w:rsidP="00FE44A7">
            <w:pPr>
              <w:spacing w:before="40" w:after="4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 xml:space="preserve">Išleista nepakakamai </w:t>
            </w:r>
            <w:r w:rsidR="00B70282" w:rsidRPr="00E41E1F">
              <w:rPr>
                <w:rFonts w:ascii="Times New Roman" w:hAnsi="Times New Roman" w:cs="Times New Roman"/>
                <w:noProof/>
                <w:sz w:val="18"/>
                <w:szCs w:val="18"/>
                <w:lang w:eastAsia="lt-LT"/>
              </w:rPr>
              <w:t xml:space="preserve">išvalytų </w:t>
            </w:r>
            <w:r w:rsidRPr="00E41E1F">
              <w:rPr>
                <w:rFonts w:ascii="Times New Roman" w:hAnsi="Times New Roman" w:cs="Times New Roman"/>
                <w:noProof/>
                <w:sz w:val="18"/>
                <w:szCs w:val="18"/>
                <w:lang w:eastAsia="lt-LT"/>
              </w:rPr>
              <w:t>nuotekų</w:t>
            </w:r>
          </w:p>
        </w:tc>
        <w:tc>
          <w:tcPr>
            <w:tcW w:w="1142" w:type="dxa"/>
            <w:vAlign w:val="center"/>
          </w:tcPr>
          <w:p w14:paraId="30020B9D" w14:textId="77777777" w:rsidR="00514AE7" w:rsidRPr="00E41E1F" w:rsidRDefault="00514AE7" w:rsidP="00FE44A7">
            <w:pPr>
              <w:spacing w:before="40" w:after="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242,0</w:t>
            </w:r>
          </w:p>
        </w:tc>
        <w:tc>
          <w:tcPr>
            <w:tcW w:w="1143" w:type="dxa"/>
            <w:vAlign w:val="center"/>
          </w:tcPr>
          <w:p w14:paraId="598445A6" w14:textId="77777777" w:rsidR="00514AE7" w:rsidRPr="00E41E1F" w:rsidRDefault="00514AE7" w:rsidP="00FE44A7">
            <w:pPr>
              <w:spacing w:before="40" w:after="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320,3</w:t>
            </w:r>
          </w:p>
        </w:tc>
        <w:tc>
          <w:tcPr>
            <w:tcW w:w="1143" w:type="dxa"/>
            <w:vAlign w:val="center"/>
          </w:tcPr>
          <w:p w14:paraId="4270D350" w14:textId="77777777" w:rsidR="00514AE7" w:rsidRPr="00E41E1F" w:rsidRDefault="00514AE7" w:rsidP="00FE44A7">
            <w:pPr>
              <w:spacing w:before="40" w:after="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586,5</w:t>
            </w:r>
          </w:p>
        </w:tc>
        <w:tc>
          <w:tcPr>
            <w:tcW w:w="1143" w:type="dxa"/>
            <w:vAlign w:val="center"/>
          </w:tcPr>
          <w:p w14:paraId="7D676E03" w14:textId="77777777" w:rsidR="00514AE7" w:rsidRPr="00E41E1F" w:rsidRDefault="00514AE7" w:rsidP="00FE44A7">
            <w:pPr>
              <w:spacing w:before="40" w:after="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99,3</w:t>
            </w:r>
          </w:p>
        </w:tc>
      </w:tr>
      <w:tr w:rsidR="00514AE7" w:rsidRPr="00E41E1F" w14:paraId="64570A4D" w14:textId="77777777" w:rsidTr="0062436E">
        <w:tc>
          <w:tcPr>
            <w:cnfStyle w:val="001000000000" w:firstRow="0" w:lastRow="0" w:firstColumn="1" w:lastColumn="0" w:oddVBand="0" w:evenVBand="0" w:oddHBand="0" w:evenHBand="0" w:firstRowFirstColumn="0" w:firstRowLastColumn="0" w:lastRowFirstColumn="0" w:lastRowLastColumn="0"/>
            <w:tcW w:w="1435" w:type="dxa"/>
            <w:vMerge/>
          </w:tcPr>
          <w:p w14:paraId="54134193" w14:textId="77777777" w:rsidR="00514AE7" w:rsidRPr="00E41E1F" w:rsidRDefault="00514AE7" w:rsidP="00FE44A7">
            <w:pPr>
              <w:spacing w:before="40" w:after="40"/>
              <w:rPr>
                <w:rFonts w:ascii="Times New Roman" w:hAnsi="Times New Roman" w:cs="Times New Roman"/>
                <w:noProof/>
                <w:sz w:val="18"/>
                <w:szCs w:val="18"/>
                <w:lang w:eastAsia="lt-LT"/>
              </w:rPr>
            </w:pPr>
          </w:p>
        </w:tc>
        <w:tc>
          <w:tcPr>
            <w:tcW w:w="3338" w:type="dxa"/>
          </w:tcPr>
          <w:p w14:paraId="01C77DDF" w14:textId="77777777" w:rsidR="00514AE7" w:rsidRPr="00E41E1F" w:rsidRDefault="00514AE7" w:rsidP="00FE44A7">
            <w:pPr>
              <w:spacing w:before="40" w:after="40"/>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Išleista užterštų (be valymo) nuotekų</w:t>
            </w:r>
          </w:p>
        </w:tc>
        <w:tc>
          <w:tcPr>
            <w:tcW w:w="1142" w:type="dxa"/>
            <w:vAlign w:val="center"/>
          </w:tcPr>
          <w:p w14:paraId="5D3482D7" w14:textId="77777777" w:rsidR="00514AE7" w:rsidRPr="00E41E1F" w:rsidRDefault="00514AE7" w:rsidP="00FE44A7">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w:t>
            </w:r>
          </w:p>
        </w:tc>
        <w:tc>
          <w:tcPr>
            <w:tcW w:w="1143" w:type="dxa"/>
            <w:vAlign w:val="center"/>
          </w:tcPr>
          <w:p w14:paraId="428C601A" w14:textId="77777777" w:rsidR="00514AE7" w:rsidRPr="00E41E1F" w:rsidRDefault="00514AE7" w:rsidP="00FE44A7">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w:t>
            </w:r>
          </w:p>
        </w:tc>
        <w:tc>
          <w:tcPr>
            <w:tcW w:w="1143" w:type="dxa"/>
            <w:vAlign w:val="center"/>
          </w:tcPr>
          <w:p w14:paraId="1E4FA8CD" w14:textId="77777777" w:rsidR="00514AE7" w:rsidRPr="00E41E1F" w:rsidRDefault="00514AE7" w:rsidP="00FE44A7">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w:t>
            </w:r>
          </w:p>
        </w:tc>
        <w:tc>
          <w:tcPr>
            <w:tcW w:w="1143" w:type="dxa"/>
            <w:vAlign w:val="center"/>
          </w:tcPr>
          <w:p w14:paraId="710B94C4" w14:textId="77777777" w:rsidR="00514AE7" w:rsidRPr="00E41E1F" w:rsidRDefault="00514AE7" w:rsidP="00FE44A7">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18"/>
                <w:szCs w:val="18"/>
                <w:lang w:eastAsia="lt-LT"/>
              </w:rPr>
            </w:pPr>
            <w:r w:rsidRPr="00E41E1F">
              <w:rPr>
                <w:rFonts w:ascii="Times New Roman" w:hAnsi="Times New Roman" w:cs="Times New Roman"/>
                <w:noProof/>
                <w:sz w:val="18"/>
                <w:szCs w:val="18"/>
                <w:lang w:eastAsia="lt-LT"/>
              </w:rPr>
              <w:t>-</w:t>
            </w:r>
          </w:p>
        </w:tc>
      </w:tr>
    </w:tbl>
    <w:p w14:paraId="7F0F7F79" w14:textId="1647907C" w:rsidR="00EA704B" w:rsidRPr="00E41E1F" w:rsidRDefault="00EA704B" w:rsidP="00815E2D">
      <w:pPr>
        <w:pStyle w:val="prastasiniatinklio"/>
        <w:shd w:val="clear" w:color="auto" w:fill="FFFFFF"/>
        <w:spacing w:before="240" w:beforeAutospacing="0" w:after="120" w:afterAutospacing="0"/>
        <w:ind w:firstLine="720"/>
        <w:jc w:val="both"/>
        <w:rPr>
          <w:rFonts w:asciiTheme="majorBidi" w:hAnsiTheme="majorBidi" w:cstheme="majorBidi"/>
          <w:lang w:val="lt-LT"/>
        </w:rPr>
      </w:pPr>
      <w:r w:rsidRPr="00E41E1F">
        <w:rPr>
          <w:rFonts w:asciiTheme="majorBidi" w:hAnsiTheme="majorBidi" w:cstheme="majorBidi"/>
          <w:lang w:val="lt-LT"/>
        </w:rPr>
        <w:t xml:space="preserve">Turistams imponuoja atsakingas požiūris į aplinką ir jie yra pasiruošę mokėti didesnę kainą už aplinką saugančius turizmo produktus. </w:t>
      </w:r>
    </w:p>
    <w:p w14:paraId="78CBB34A" w14:textId="46D85388" w:rsidR="00A07A3D" w:rsidRPr="00E41E1F" w:rsidRDefault="00A07A3D" w:rsidP="00CC4171">
      <w:pPr>
        <w:pStyle w:val="Antrat2"/>
        <w:tabs>
          <w:tab w:val="left" w:pos="720"/>
        </w:tabs>
        <w:ind w:left="720" w:hanging="720"/>
      </w:pPr>
      <w:bookmarkStart w:id="88" w:name="_Toc72229714"/>
      <w:r w:rsidRPr="00E41E1F">
        <w:t>3.2.</w:t>
      </w:r>
      <w:r w:rsidR="00CC4171" w:rsidRPr="00E41E1F">
        <w:tab/>
      </w:r>
      <w:r w:rsidRPr="00E41E1F">
        <w:t>kultūrinė APLINKA</w:t>
      </w:r>
      <w:bookmarkEnd w:id="88"/>
    </w:p>
    <w:p w14:paraId="039E82F2" w14:textId="54D2163A" w:rsidR="00A07A3D" w:rsidRPr="00E41E1F" w:rsidRDefault="00A07A3D" w:rsidP="00624B1D">
      <w:pPr>
        <w:pStyle w:val="prastasiniatinklio"/>
        <w:shd w:val="clear" w:color="auto" w:fill="FFFFFF"/>
        <w:spacing w:before="120" w:beforeAutospacing="0" w:after="120" w:afterAutospacing="0"/>
        <w:ind w:firstLine="720"/>
        <w:jc w:val="both"/>
        <w:rPr>
          <w:rFonts w:asciiTheme="majorBidi" w:hAnsiTheme="majorBidi" w:cstheme="majorBidi"/>
          <w:lang w:val="lt-LT"/>
        </w:rPr>
      </w:pPr>
      <w:r w:rsidRPr="00E41E1F">
        <w:rPr>
          <w:rFonts w:asciiTheme="majorBidi" w:hAnsiTheme="majorBidi" w:cstheme="majorBidi"/>
          <w:lang w:val="lt-LT"/>
        </w:rPr>
        <w:t xml:space="preserve">Kultūrinės aplinkos savitumas </w:t>
      </w:r>
      <w:r w:rsidR="008F7EB7" w:rsidRPr="00E41E1F">
        <w:rPr>
          <w:rFonts w:asciiTheme="majorBidi" w:hAnsiTheme="majorBidi" w:cstheme="majorBidi"/>
          <w:lang w:val="lt-LT"/>
        </w:rPr>
        <w:t xml:space="preserve">– </w:t>
      </w:r>
      <w:r w:rsidRPr="00E41E1F">
        <w:rPr>
          <w:rFonts w:asciiTheme="majorBidi" w:hAnsiTheme="majorBidi" w:cstheme="majorBidi"/>
          <w:lang w:val="lt-LT"/>
        </w:rPr>
        <w:t>viena</w:t>
      </w:r>
      <w:r w:rsidR="008F7EB7" w:rsidRPr="00E41E1F">
        <w:rPr>
          <w:rFonts w:asciiTheme="majorBidi" w:hAnsiTheme="majorBidi" w:cstheme="majorBidi"/>
          <w:lang w:val="lt-LT"/>
        </w:rPr>
        <w:t xml:space="preserve"> </w:t>
      </w:r>
      <w:r w:rsidRPr="00E41E1F">
        <w:rPr>
          <w:rFonts w:asciiTheme="majorBidi" w:hAnsiTheme="majorBidi" w:cstheme="majorBidi"/>
          <w:lang w:val="lt-LT"/>
        </w:rPr>
        <w:t>svarbiausių turizmą skatinančių priežasčių.</w:t>
      </w:r>
      <w:r w:rsidR="00624B1D" w:rsidRPr="00E41E1F">
        <w:rPr>
          <w:rFonts w:asciiTheme="majorBidi" w:hAnsiTheme="majorBidi" w:cstheme="majorBidi"/>
          <w:lang w:val="lt-LT"/>
        </w:rPr>
        <w:t xml:space="preserve"> </w:t>
      </w:r>
      <w:r w:rsidRPr="00E41E1F">
        <w:rPr>
          <w:rFonts w:asciiTheme="majorBidi" w:hAnsiTheme="majorBidi" w:cstheme="majorBidi"/>
          <w:lang w:val="lt-LT"/>
        </w:rPr>
        <w:t xml:space="preserve">Kultūrinė aplinka turizmo sistemoje apibūdinama kultūrinių išteklių sąvoka. </w:t>
      </w:r>
      <w:r w:rsidR="008F7EB7" w:rsidRPr="00E41E1F">
        <w:rPr>
          <w:rFonts w:asciiTheme="majorBidi" w:hAnsiTheme="majorBidi" w:cstheme="majorBidi"/>
          <w:lang w:val="lt-LT"/>
        </w:rPr>
        <w:t>K</w:t>
      </w:r>
      <w:r w:rsidRPr="00E41E1F">
        <w:rPr>
          <w:rFonts w:asciiTheme="majorBidi" w:hAnsiTheme="majorBidi" w:cstheme="majorBidi"/>
          <w:lang w:val="lt-LT"/>
        </w:rPr>
        <w:t>ultūriniai ištekliai apima platų visuomenės kūrybinės veiklos spektrą: urbanistikos paveldo vertybes, tradicijas ir liaudies amatus, menines kultūros vertybes, archeologijos vertybes, techninės kūrybos vertybes.</w:t>
      </w:r>
    </w:p>
    <w:p w14:paraId="03D0FFED" w14:textId="77777777" w:rsidR="00815E2D" w:rsidRPr="00E41E1F" w:rsidRDefault="00815E2D" w:rsidP="00815E2D">
      <w:pPr>
        <w:pStyle w:val="prastasiniatinklio"/>
        <w:shd w:val="clear" w:color="auto" w:fill="FFFFFF"/>
        <w:spacing w:before="120" w:beforeAutospacing="0" w:after="120" w:afterAutospacing="0"/>
        <w:ind w:firstLine="720"/>
        <w:jc w:val="both"/>
        <w:rPr>
          <w:rFonts w:asciiTheme="majorBidi" w:hAnsiTheme="majorBidi" w:cstheme="majorBidi"/>
          <w:lang w:val="lt-LT"/>
        </w:rPr>
      </w:pPr>
      <w:bookmarkStart w:id="89" w:name="_Hlk45832199"/>
      <w:r w:rsidRPr="00E41E1F">
        <w:rPr>
          <w:rFonts w:asciiTheme="majorBidi" w:hAnsiTheme="majorBidi" w:cstheme="majorBidi"/>
          <w:lang w:val="lt-LT"/>
        </w:rPr>
        <w:t>Lietuva iš kitų Europos šalių išsiskiria kultūros paveldo vertybių</w:t>
      </w:r>
      <w:r w:rsidRPr="00E41E1F">
        <w:rPr>
          <w:rFonts w:asciiTheme="majorBidi" w:hAnsiTheme="majorBidi" w:cstheme="majorBidi"/>
          <w:spacing w:val="-21"/>
          <w:lang w:val="lt-LT"/>
        </w:rPr>
        <w:t xml:space="preserve"> </w:t>
      </w:r>
      <w:r w:rsidRPr="00E41E1F">
        <w:rPr>
          <w:rFonts w:asciiTheme="majorBidi" w:hAnsiTheme="majorBidi" w:cstheme="majorBidi"/>
          <w:lang w:val="lt-LT"/>
        </w:rPr>
        <w:t>įvairove,</w:t>
      </w:r>
      <w:r w:rsidRPr="00E41E1F">
        <w:rPr>
          <w:rFonts w:asciiTheme="majorBidi" w:hAnsiTheme="majorBidi" w:cstheme="majorBidi"/>
          <w:spacing w:val="-2"/>
          <w:lang w:val="lt-LT"/>
        </w:rPr>
        <w:t xml:space="preserve"> </w:t>
      </w:r>
      <w:r w:rsidRPr="00E41E1F">
        <w:rPr>
          <w:rFonts w:asciiTheme="majorBidi" w:hAnsiTheme="majorBidi" w:cstheme="majorBidi"/>
          <w:lang w:val="lt-LT"/>
        </w:rPr>
        <w:t>savitumu,</w:t>
      </w:r>
      <w:r w:rsidRPr="00E41E1F">
        <w:rPr>
          <w:rFonts w:asciiTheme="majorBidi" w:hAnsiTheme="majorBidi" w:cstheme="majorBidi"/>
          <w:spacing w:val="-1"/>
          <w:lang w:val="lt-LT"/>
        </w:rPr>
        <w:t xml:space="preserve"> </w:t>
      </w:r>
      <w:proofErr w:type="spellStart"/>
      <w:r w:rsidRPr="00E41E1F">
        <w:rPr>
          <w:rFonts w:asciiTheme="majorBidi" w:hAnsiTheme="majorBidi" w:cstheme="majorBidi"/>
          <w:lang w:val="lt-LT"/>
        </w:rPr>
        <w:t>archaiškumu</w:t>
      </w:r>
      <w:proofErr w:type="spellEnd"/>
      <w:r w:rsidRPr="00E41E1F">
        <w:rPr>
          <w:rFonts w:asciiTheme="majorBidi" w:hAnsiTheme="majorBidi" w:cstheme="majorBidi"/>
          <w:lang w:val="lt-LT"/>
        </w:rPr>
        <w:t>.</w:t>
      </w:r>
      <w:r w:rsidRPr="00E41E1F">
        <w:rPr>
          <w:rFonts w:asciiTheme="majorBidi" w:hAnsiTheme="majorBidi" w:cstheme="majorBidi"/>
          <w:spacing w:val="29"/>
          <w:lang w:val="lt-LT"/>
        </w:rPr>
        <w:t xml:space="preserve"> </w:t>
      </w:r>
      <w:r w:rsidRPr="00E41E1F">
        <w:rPr>
          <w:rFonts w:asciiTheme="majorBidi" w:hAnsiTheme="majorBidi" w:cstheme="majorBidi"/>
          <w:lang w:val="lt-LT"/>
        </w:rPr>
        <w:t>Kultūros</w:t>
      </w:r>
      <w:r w:rsidRPr="00E41E1F">
        <w:rPr>
          <w:rFonts w:asciiTheme="majorBidi" w:hAnsiTheme="majorBidi" w:cstheme="majorBidi"/>
          <w:spacing w:val="29"/>
          <w:lang w:val="lt-LT"/>
        </w:rPr>
        <w:t xml:space="preserve"> </w:t>
      </w:r>
      <w:r w:rsidRPr="00E41E1F">
        <w:rPr>
          <w:rFonts w:asciiTheme="majorBidi" w:hAnsiTheme="majorBidi" w:cstheme="majorBidi"/>
          <w:lang w:val="lt-LT"/>
        </w:rPr>
        <w:t>ištekliai</w:t>
      </w:r>
      <w:r w:rsidRPr="00E41E1F">
        <w:rPr>
          <w:rFonts w:asciiTheme="majorBidi" w:hAnsiTheme="majorBidi" w:cstheme="majorBidi"/>
          <w:spacing w:val="29"/>
          <w:lang w:val="lt-LT"/>
        </w:rPr>
        <w:t xml:space="preserve"> </w:t>
      </w:r>
      <w:r w:rsidRPr="00E41E1F">
        <w:rPr>
          <w:rFonts w:asciiTheme="majorBidi" w:hAnsiTheme="majorBidi" w:cstheme="majorBidi"/>
          <w:lang w:val="lt-LT"/>
        </w:rPr>
        <w:t>vertingi</w:t>
      </w:r>
      <w:r w:rsidRPr="00E41E1F">
        <w:rPr>
          <w:rFonts w:asciiTheme="majorBidi" w:hAnsiTheme="majorBidi" w:cstheme="majorBidi"/>
          <w:spacing w:val="29"/>
          <w:lang w:val="lt-LT"/>
        </w:rPr>
        <w:t xml:space="preserve"> </w:t>
      </w:r>
      <w:r w:rsidRPr="00E41E1F">
        <w:rPr>
          <w:rFonts w:asciiTheme="majorBidi" w:hAnsiTheme="majorBidi" w:cstheme="majorBidi"/>
          <w:lang w:val="lt-LT"/>
        </w:rPr>
        <w:t>dėl</w:t>
      </w:r>
      <w:r w:rsidRPr="00E41E1F">
        <w:rPr>
          <w:rFonts w:asciiTheme="majorBidi" w:hAnsiTheme="majorBidi" w:cstheme="majorBidi"/>
          <w:spacing w:val="30"/>
          <w:lang w:val="lt-LT"/>
        </w:rPr>
        <w:t xml:space="preserve"> </w:t>
      </w:r>
      <w:r w:rsidRPr="00E41E1F">
        <w:rPr>
          <w:rFonts w:asciiTheme="majorBidi" w:hAnsiTheme="majorBidi" w:cstheme="majorBidi"/>
          <w:lang w:val="lt-LT"/>
        </w:rPr>
        <w:t>jų</w:t>
      </w:r>
      <w:r w:rsidRPr="00E41E1F">
        <w:rPr>
          <w:rFonts w:asciiTheme="majorBidi" w:hAnsiTheme="majorBidi" w:cstheme="majorBidi"/>
          <w:spacing w:val="29"/>
          <w:lang w:val="lt-LT"/>
        </w:rPr>
        <w:t xml:space="preserve"> </w:t>
      </w:r>
      <w:r w:rsidRPr="00E41E1F">
        <w:rPr>
          <w:rFonts w:asciiTheme="majorBidi" w:hAnsiTheme="majorBidi" w:cstheme="majorBidi"/>
          <w:lang w:val="lt-LT"/>
        </w:rPr>
        <w:t>išsidėstymo</w:t>
      </w:r>
      <w:r w:rsidRPr="00E41E1F">
        <w:rPr>
          <w:rFonts w:asciiTheme="majorBidi" w:hAnsiTheme="majorBidi" w:cstheme="majorBidi"/>
          <w:spacing w:val="29"/>
          <w:lang w:val="lt-LT"/>
        </w:rPr>
        <w:t xml:space="preserve"> </w:t>
      </w:r>
      <w:r w:rsidRPr="00E41E1F">
        <w:rPr>
          <w:rFonts w:asciiTheme="majorBidi" w:hAnsiTheme="majorBidi" w:cstheme="majorBidi"/>
          <w:lang w:val="lt-LT"/>
        </w:rPr>
        <w:t>gražiose</w:t>
      </w:r>
      <w:r w:rsidRPr="00E41E1F">
        <w:rPr>
          <w:rFonts w:asciiTheme="majorBidi" w:hAnsiTheme="majorBidi" w:cstheme="majorBidi"/>
          <w:spacing w:val="29"/>
          <w:lang w:val="lt-LT"/>
        </w:rPr>
        <w:t xml:space="preserve"> </w:t>
      </w:r>
      <w:r w:rsidRPr="00E41E1F">
        <w:rPr>
          <w:rFonts w:asciiTheme="majorBidi" w:hAnsiTheme="majorBidi" w:cstheme="majorBidi"/>
          <w:lang w:val="lt-LT"/>
        </w:rPr>
        <w:t>gamtinėse</w:t>
      </w:r>
      <w:r w:rsidRPr="00E41E1F">
        <w:rPr>
          <w:rFonts w:asciiTheme="majorBidi" w:hAnsiTheme="majorBidi" w:cstheme="majorBidi"/>
          <w:spacing w:val="30"/>
          <w:lang w:val="lt-LT"/>
        </w:rPr>
        <w:t xml:space="preserve"> </w:t>
      </w:r>
      <w:r w:rsidRPr="00E41E1F">
        <w:rPr>
          <w:rFonts w:asciiTheme="majorBidi" w:hAnsiTheme="majorBidi" w:cstheme="majorBidi"/>
          <w:lang w:val="lt-LT"/>
        </w:rPr>
        <w:t>vietose, prie</w:t>
      </w:r>
      <w:r w:rsidRPr="00E41E1F">
        <w:rPr>
          <w:rFonts w:asciiTheme="majorBidi" w:hAnsiTheme="majorBidi" w:cstheme="majorBidi"/>
          <w:spacing w:val="13"/>
          <w:lang w:val="lt-LT"/>
        </w:rPr>
        <w:t xml:space="preserve"> </w:t>
      </w:r>
      <w:r w:rsidRPr="00E41E1F">
        <w:rPr>
          <w:rFonts w:asciiTheme="majorBidi" w:hAnsiTheme="majorBidi" w:cstheme="majorBidi"/>
          <w:lang w:val="lt-LT"/>
        </w:rPr>
        <w:t>ežerų,</w:t>
      </w:r>
      <w:r w:rsidRPr="00E41E1F">
        <w:rPr>
          <w:rFonts w:asciiTheme="majorBidi" w:hAnsiTheme="majorBidi" w:cstheme="majorBidi"/>
          <w:spacing w:val="13"/>
          <w:lang w:val="lt-LT"/>
        </w:rPr>
        <w:t xml:space="preserve"> </w:t>
      </w:r>
      <w:r w:rsidRPr="00E41E1F">
        <w:rPr>
          <w:rFonts w:asciiTheme="majorBidi" w:hAnsiTheme="majorBidi" w:cstheme="majorBidi"/>
          <w:lang w:val="lt-LT"/>
        </w:rPr>
        <w:t>upių,</w:t>
      </w:r>
      <w:r w:rsidRPr="00E41E1F">
        <w:rPr>
          <w:rFonts w:asciiTheme="majorBidi" w:hAnsiTheme="majorBidi" w:cstheme="majorBidi"/>
          <w:spacing w:val="13"/>
          <w:lang w:val="lt-LT"/>
        </w:rPr>
        <w:t xml:space="preserve"> </w:t>
      </w:r>
      <w:r w:rsidRPr="00E41E1F">
        <w:rPr>
          <w:rFonts w:asciiTheme="majorBidi" w:hAnsiTheme="majorBidi" w:cstheme="majorBidi"/>
          <w:lang w:val="lt-LT"/>
        </w:rPr>
        <w:t>savituose</w:t>
      </w:r>
      <w:r w:rsidRPr="00E41E1F">
        <w:rPr>
          <w:rFonts w:asciiTheme="majorBidi" w:hAnsiTheme="majorBidi" w:cstheme="majorBidi"/>
          <w:spacing w:val="13"/>
          <w:lang w:val="lt-LT"/>
        </w:rPr>
        <w:t xml:space="preserve"> </w:t>
      </w:r>
      <w:r w:rsidRPr="00E41E1F">
        <w:rPr>
          <w:rFonts w:asciiTheme="majorBidi" w:hAnsiTheme="majorBidi" w:cstheme="majorBidi"/>
          <w:lang w:val="lt-LT"/>
        </w:rPr>
        <w:t>kraštovaizdžiuose.</w:t>
      </w:r>
      <w:r w:rsidRPr="00E41E1F">
        <w:rPr>
          <w:rFonts w:asciiTheme="majorBidi" w:hAnsiTheme="majorBidi" w:cstheme="majorBidi"/>
          <w:spacing w:val="12"/>
          <w:lang w:val="lt-LT"/>
        </w:rPr>
        <w:t xml:space="preserve"> </w:t>
      </w:r>
      <w:r w:rsidRPr="00E41E1F">
        <w:rPr>
          <w:rFonts w:asciiTheme="majorBidi" w:hAnsiTheme="majorBidi" w:cstheme="majorBidi"/>
          <w:lang w:val="lt-LT"/>
        </w:rPr>
        <w:t>Lietuvoje</w:t>
      </w:r>
      <w:r w:rsidRPr="00E41E1F">
        <w:rPr>
          <w:rFonts w:asciiTheme="majorBidi" w:hAnsiTheme="majorBidi" w:cstheme="majorBidi"/>
          <w:spacing w:val="12"/>
          <w:lang w:val="lt-LT"/>
        </w:rPr>
        <w:t xml:space="preserve"> </w:t>
      </w:r>
      <w:r w:rsidRPr="00E41E1F">
        <w:rPr>
          <w:rFonts w:asciiTheme="majorBidi" w:hAnsiTheme="majorBidi" w:cstheme="majorBidi"/>
          <w:lang w:val="lt-LT"/>
        </w:rPr>
        <w:t>gausu</w:t>
      </w:r>
      <w:r w:rsidRPr="00E41E1F">
        <w:rPr>
          <w:rFonts w:asciiTheme="majorBidi" w:hAnsiTheme="majorBidi" w:cstheme="majorBidi"/>
          <w:spacing w:val="13"/>
          <w:lang w:val="lt-LT"/>
        </w:rPr>
        <w:t xml:space="preserve"> </w:t>
      </w:r>
      <w:r w:rsidRPr="00E41E1F">
        <w:rPr>
          <w:rFonts w:asciiTheme="majorBidi" w:hAnsiTheme="majorBidi" w:cstheme="majorBidi"/>
          <w:lang w:val="lt-LT"/>
        </w:rPr>
        <w:t>etninės</w:t>
      </w:r>
      <w:r w:rsidRPr="00E41E1F">
        <w:rPr>
          <w:rFonts w:asciiTheme="majorBidi" w:hAnsiTheme="majorBidi" w:cstheme="majorBidi"/>
          <w:spacing w:val="13"/>
          <w:lang w:val="lt-LT"/>
        </w:rPr>
        <w:t xml:space="preserve"> </w:t>
      </w:r>
      <w:r w:rsidRPr="00E41E1F">
        <w:rPr>
          <w:rFonts w:asciiTheme="majorBidi" w:hAnsiTheme="majorBidi" w:cstheme="majorBidi"/>
          <w:lang w:val="lt-LT"/>
        </w:rPr>
        <w:t>kultūros</w:t>
      </w:r>
      <w:r w:rsidRPr="00E41E1F">
        <w:rPr>
          <w:rFonts w:asciiTheme="majorBidi" w:hAnsiTheme="majorBidi" w:cstheme="majorBidi"/>
          <w:spacing w:val="14"/>
          <w:lang w:val="lt-LT"/>
        </w:rPr>
        <w:t xml:space="preserve"> </w:t>
      </w:r>
      <w:r w:rsidRPr="00E41E1F">
        <w:rPr>
          <w:rFonts w:asciiTheme="majorBidi" w:hAnsiTheme="majorBidi" w:cstheme="majorBidi"/>
          <w:lang w:val="lt-LT"/>
        </w:rPr>
        <w:t>tradicijų, švenčių,</w:t>
      </w:r>
      <w:r w:rsidRPr="00E41E1F">
        <w:rPr>
          <w:rFonts w:asciiTheme="majorBidi" w:hAnsiTheme="majorBidi" w:cstheme="majorBidi"/>
          <w:spacing w:val="24"/>
          <w:lang w:val="lt-LT"/>
        </w:rPr>
        <w:t xml:space="preserve"> </w:t>
      </w:r>
      <w:r w:rsidRPr="00E41E1F">
        <w:rPr>
          <w:rFonts w:asciiTheme="majorBidi" w:hAnsiTheme="majorBidi" w:cstheme="majorBidi"/>
          <w:lang w:val="lt-LT"/>
        </w:rPr>
        <w:t>muziejų,</w:t>
      </w:r>
      <w:r w:rsidRPr="00E41E1F">
        <w:rPr>
          <w:rFonts w:asciiTheme="majorBidi" w:hAnsiTheme="majorBidi" w:cstheme="majorBidi"/>
          <w:spacing w:val="24"/>
          <w:lang w:val="lt-LT"/>
        </w:rPr>
        <w:t xml:space="preserve"> </w:t>
      </w:r>
      <w:r w:rsidRPr="00E41E1F">
        <w:rPr>
          <w:rFonts w:asciiTheme="majorBidi" w:hAnsiTheme="majorBidi" w:cstheme="majorBidi"/>
          <w:lang w:val="lt-LT"/>
        </w:rPr>
        <w:t>senų</w:t>
      </w:r>
      <w:r w:rsidRPr="00E41E1F">
        <w:rPr>
          <w:rFonts w:asciiTheme="majorBidi" w:hAnsiTheme="majorBidi" w:cstheme="majorBidi"/>
          <w:spacing w:val="24"/>
          <w:lang w:val="lt-LT"/>
        </w:rPr>
        <w:t xml:space="preserve"> </w:t>
      </w:r>
      <w:r w:rsidRPr="00E41E1F">
        <w:rPr>
          <w:rFonts w:asciiTheme="majorBidi" w:hAnsiTheme="majorBidi" w:cstheme="majorBidi"/>
          <w:lang w:val="lt-LT"/>
        </w:rPr>
        <w:t>dvarų,</w:t>
      </w:r>
      <w:r w:rsidRPr="00E41E1F">
        <w:rPr>
          <w:rFonts w:asciiTheme="majorBidi" w:hAnsiTheme="majorBidi" w:cstheme="majorBidi"/>
          <w:spacing w:val="25"/>
          <w:lang w:val="lt-LT"/>
        </w:rPr>
        <w:t xml:space="preserve"> </w:t>
      </w:r>
      <w:r w:rsidRPr="00E41E1F">
        <w:rPr>
          <w:rFonts w:asciiTheme="majorBidi" w:hAnsiTheme="majorBidi" w:cstheme="majorBidi"/>
          <w:lang w:val="lt-LT"/>
        </w:rPr>
        <w:t>kultūros</w:t>
      </w:r>
      <w:r w:rsidRPr="00E41E1F">
        <w:rPr>
          <w:rFonts w:asciiTheme="majorBidi" w:hAnsiTheme="majorBidi" w:cstheme="majorBidi"/>
          <w:spacing w:val="24"/>
          <w:lang w:val="lt-LT"/>
        </w:rPr>
        <w:t xml:space="preserve"> </w:t>
      </w:r>
      <w:r w:rsidRPr="00E41E1F">
        <w:rPr>
          <w:rFonts w:asciiTheme="majorBidi" w:hAnsiTheme="majorBidi" w:cstheme="majorBidi"/>
          <w:lang w:val="lt-LT"/>
        </w:rPr>
        <w:t>įstaigų,</w:t>
      </w:r>
      <w:r w:rsidRPr="00E41E1F">
        <w:rPr>
          <w:rFonts w:asciiTheme="majorBidi" w:hAnsiTheme="majorBidi" w:cstheme="majorBidi"/>
          <w:spacing w:val="24"/>
          <w:lang w:val="lt-LT"/>
        </w:rPr>
        <w:t xml:space="preserve"> </w:t>
      </w:r>
      <w:r w:rsidRPr="00E41E1F">
        <w:rPr>
          <w:rFonts w:asciiTheme="majorBidi" w:hAnsiTheme="majorBidi" w:cstheme="majorBidi"/>
          <w:lang w:val="lt-LT"/>
        </w:rPr>
        <w:t>bibliotekų,</w:t>
      </w:r>
      <w:r w:rsidRPr="00E41E1F">
        <w:rPr>
          <w:rFonts w:asciiTheme="majorBidi" w:hAnsiTheme="majorBidi" w:cstheme="majorBidi"/>
          <w:spacing w:val="25"/>
          <w:lang w:val="lt-LT"/>
        </w:rPr>
        <w:t xml:space="preserve"> </w:t>
      </w:r>
      <w:r w:rsidRPr="00E41E1F">
        <w:rPr>
          <w:rFonts w:asciiTheme="majorBidi" w:hAnsiTheme="majorBidi" w:cstheme="majorBidi"/>
          <w:lang w:val="lt-LT"/>
        </w:rPr>
        <w:t>parodų</w:t>
      </w:r>
      <w:r w:rsidRPr="00E41E1F">
        <w:rPr>
          <w:rFonts w:asciiTheme="majorBidi" w:hAnsiTheme="majorBidi" w:cstheme="majorBidi"/>
          <w:spacing w:val="24"/>
          <w:lang w:val="lt-LT"/>
        </w:rPr>
        <w:t xml:space="preserve"> </w:t>
      </w:r>
      <w:r w:rsidRPr="00E41E1F">
        <w:rPr>
          <w:rFonts w:asciiTheme="majorBidi" w:hAnsiTheme="majorBidi" w:cstheme="majorBidi"/>
          <w:lang w:val="lt-LT"/>
        </w:rPr>
        <w:t>rūmų.</w:t>
      </w:r>
      <w:r w:rsidRPr="00E41E1F">
        <w:rPr>
          <w:rFonts w:asciiTheme="majorBidi" w:hAnsiTheme="majorBidi" w:cstheme="majorBidi"/>
          <w:spacing w:val="24"/>
          <w:lang w:val="lt-LT"/>
        </w:rPr>
        <w:t xml:space="preserve"> </w:t>
      </w:r>
      <w:r w:rsidRPr="00E41E1F">
        <w:rPr>
          <w:rFonts w:asciiTheme="majorBidi" w:hAnsiTheme="majorBidi" w:cstheme="majorBidi"/>
          <w:lang w:val="lt-LT"/>
        </w:rPr>
        <w:t>Kaimo vietovėse</w:t>
      </w:r>
      <w:r w:rsidRPr="00E41E1F">
        <w:rPr>
          <w:rFonts w:asciiTheme="majorBidi" w:hAnsiTheme="majorBidi" w:cstheme="majorBidi"/>
          <w:spacing w:val="25"/>
          <w:lang w:val="lt-LT"/>
        </w:rPr>
        <w:t xml:space="preserve"> </w:t>
      </w:r>
      <w:r w:rsidRPr="00E41E1F">
        <w:rPr>
          <w:rFonts w:asciiTheme="majorBidi" w:hAnsiTheme="majorBidi" w:cstheme="majorBidi"/>
          <w:lang w:val="lt-LT"/>
        </w:rPr>
        <w:t>yra medžio drožėjų, puodžių, pynėjų, audėjų, bitininkų.</w:t>
      </w:r>
    </w:p>
    <w:p w14:paraId="19FAF188" w14:textId="77777777" w:rsidR="00815E2D" w:rsidRPr="00E41E1F" w:rsidRDefault="00815E2D" w:rsidP="00815E2D">
      <w:pPr>
        <w:pStyle w:val="prastasiniatinklio"/>
        <w:shd w:val="clear" w:color="auto" w:fill="FFFFFF"/>
        <w:spacing w:before="120" w:beforeAutospacing="0" w:after="120" w:afterAutospacing="0"/>
        <w:ind w:firstLine="720"/>
        <w:jc w:val="both"/>
        <w:rPr>
          <w:rFonts w:asciiTheme="majorBidi" w:hAnsiTheme="majorBidi" w:cstheme="majorBidi"/>
          <w:lang w:val="lt-LT"/>
        </w:rPr>
      </w:pPr>
      <w:r w:rsidRPr="00E41E1F">
        <w:rPr>
          <w:lang w:val="lt-LT"/>
        </w:rPr>
        <w:t>Lietuvos istorinis – kultūrinis paveldas persipynęs su lenkų, baltarusių, latvių ir žydų tautų istoriniu – kultūriniu palikimu; religiniai objektai ir vietos, etnografinės Lietuvos atspalviai, savita kalba, po pasaulį paplitusi diaspora ieškanti savo kilmės šaknų, nevienalytė Lietuvos istoriografija, sukuria palankią aplinką toliau vystyti šios krypties turizmo produktus ir paslaugas.</w:t>
      </w:r>
    </w:p>
    <w:p w14:paraId="15103AE5" w14:textId="515AD817" w:rsidR="00A30E12" w:rsidRPr="00E41E1F" w:rsidRDefault="00A30E12" w:rsidP="00575095">
      <w:pPr>
        <w:pStyle w:val="prastasiniatinklio"/>
        <w:shd w:val="clear" w:color="auto" w:fill="FFFFFF"/>
        <w:spacing w:before="120" w:beforeAutospacing="0" w:after="120" w:afterAutospacing="0"/>
        <w:ind w:firstLine="720"/>
        <w:jc w:val="both"/>
        <w:rPr>
          <w:rFonts w:asciiTheme="majorBidi" w:hAnsiTheme="majorBidi" w:cstheme="majorBidi"/>
          <w:shd w:val="clear" w:color="auto" w:fill="FFFFFF"/>
          <w:lang w:val="lt-LT"/>
        </w:rPr>
      </w:pPr>
      <w:bookmarkStart w:id="90" w:name="_Hlk45832251"/>
      <w:bookmarkEnd w:id="89"/>
      <w:r w:rsidRPr="00E41E1F">
        <w:rPr>
          <w:rFonts w:asciiTheme="majorBidi" w:hAnsiTheme="majorBidi" w:cstheme="majorBidi"/>
          <w:shd w:val="clear" w:color="auto" w:fill="FFFFFF"/>
          <w:lang w:val="lt-LT"/>
        </w:rPr>
        <w:t>Pamarys yra įdomus savo kultūrine praeitimi</w:t>
      </w:r>
      <w:r w:rsidR="00FE44A7" w:rsidRPr="00E41E1F">
        <w:rPr>
          <w:rFonts w:asciiTheme="majorBidi" w:hAnsiTheme="majorBidi" w:cstheme="majorBidi"/>
          <w:shd w:val="clear" w:color="auto" w:fill="FFFFFF"/>
          <w:lang w:val="lt-LT"/>
        </w:rPr>
        <w:t xml:space="preserve"> – tai </w:t>
      </w:r>
      <w:r w:rsidRPr="00E41E1F">
        <w:rPr>
          <w:rFonts w:asciiTheme="majorBidi" w:hAnsiTheme="majorBidi" w:cstheme="majorBidi"/>
          <w:shd w:val="clear" w:color="auto" w:fill="FFFFFF"/>
          <w:lang w:val="lt-LT"/>
        </w:rPr>
        <w:t xml:space="preserve">buvusios Mažosios Lietuvos teritorijos. Iki šiol čia </w:t>
      </w:r>
      <w:r w:rsidR="00575095" w:rsidRPr="00E41E1F">
        <w:rPr>
          <w:rFonts w:asciiTheme="majorBidi" w:hAnsiTheme="majorBidi" w:cstheme="majorBidi"/>
          <w:shd w:val="clear" w:color="auto" w:fill="FFFFFF"/>
          <w:lang w:val="lt-LT"/>
        </w:rPr>
        <w:t>gausu</w:t>
      </w:r>
      <w:r w:rsidRPr="00E41E1F">
        <w:rPr>
          <w:rFonts w:asciiTheme="majorBidi" w:hAnsiTheme="majorBidi" w:cstheme="majorBidi"/>
          <w:shd w:val="clear" w:color="auto" w:fill="FFFFFF"/>
          <w:lang w:val="lt-LT"/>
        </w:rPr>
        <w:t xml:space="preserve"> ryškių pėdsakų, paliktų vokiškosios kultūros. Nemuno delta – žvejų, ornitologų, botanikų, </w:t>
      </w:r>
      <w:proofErr w:type="spellStart"/>
      <w:r w:rsidRPr="00E41E1F">
        <w:rPr>
          <w:rFonts w:asciiTheme="majorBidi" w:hAnsiTheme="majorBidi" w:cstheme="majorBidi"/>
          <w:shd w:val="clear" w:color="auto" w:fill="FFFFFF"/>
          <w:lang w:val="lt-LT"/>
        </w:rPr>
        <w:t>pelkėtyros</w:t>
      </w:r>
      <w:proofErr w:type="spellEnd"/>
      <w:r w:rsidRPr="00E41E1F">
        <w:rPr>
          <w:rFonts w:asciiTheme="majorBidi" w:hAnsiTheme="majorBidi" w:cstheme="majorBidi"/>
          <w:shd w:val="clear" w:color="auto" w:fill="FFFFFF"/>
          <w:lang w:val="lt-LT"/>
        </w:rPr>
        <w:t xml:space="preserve"> specialistų rojus. </w:t>
      </w:r>
      <w:proofErr w:type="spellStart"/>
      <w:r w:rsidRPr="00E41E1F">
        <w:rPr>
          <w:rFonts w:asciiTheme="majorBidi" w:hAnsiTheme="majorBidi" w:cstheme="majorBidi"/>
          <w:shd w:val="clear" w:color="auto" w:fill="FFFFFF"/>
          <w:lang w:val="lt-LT"/>
        </w:rPr>
        <w:t>Karklės</w:t>
      </w:r>
      <w:proofErr w:type="spellEnd"/>
      <w:r w:rsidRPr="00E41E1F">
        <w:rPr>
          <w:rFonts w:asciiTheme="majorBidi" w:hAnsiTheme="majorBidi" w:cstheme="majorBidi"/>
          <w:shd w:val="clear" w:color="auto" w:fill="FFFFFF"/>
          <w:lang w:val="lt-LT"/>
        </w:rPr>
        <w:t xml:space="preserve"> kaimas Klaipėdos rajone – vienintelis Lietuvoje išlikęs žvejų kaimas prie jūros. </w:t>
      </w:r>
    </w:p>
    <w:p w14:paraId="12F4AA3B" w14:textId="05153381" w:rsidR="00815E2D" w:rsidRPr="00E41E1F" w:rsidRDefault="00815E2D" w:rsidP="00815E2D">
      <w:pPr>
        <w:ind w:firstLine="709"/>
        <w:rPr>
          <w:rFonts w:asciiTheme="majorBidi" w:hAnsiTheme="majorBidi" w:cstheme="majorBidi"/>
          <w:szCs w:val="24"/>
          <w:lang w:eastAsia="lt-LT"/>
        </w:rPr>
      </w:pPr>
      <w:r w:rsidRPr="00E41E1F">
        <w:rPr>
          <w:rFonts w:asciiTheme="majorBidi" w:hAnsiTheme="majorBidi" w:cstheme="majorBidi"/>
          <w:color w:val="000000" w:themeColor="text1"/>
          <w:shd w:val="clear" w:color="auto" w:fill="FFFFFF"/>
        </w:rPr>
        <w:t xml:space="preserve">Klaipėdos rajonas kultūriniu požiūriu yra dvilypis, nes apima dvi skirtingas etnoso apraiškas – Mažosios Lietuvos (lietuvininkų) ir Didžiosios Lietuvos (žemaitiškąjį) etninės kultūros </w:t>
      </w:r>
      <w:r w:rsidRPr="00E41E1F">
        <w:rPr>
          <w:rFonts w:asciiTheme="majorBidi" w:hAnsiTheme="majorBidi" w:cstheme="majorBidi"/>
          <w:shd w:val="clear" w:color="auto" w:fill="FFFFFF"/>
        </w:rPr>
        <w:t>paveldą.</w:t>
      </w:r>
      <w:r w:rsidRPr="00E41E1F">
        <w:rPr>
          <w:rFonts w:asciiTheme="majorBidi" w:hAnsiTheme="majorBidi" w:cstheme="majorBidi"/>
          <w:szCs w:val="24"/>
          <w:lang w:eastAsia="lt-LT"/>
        </w:rPr>
        <w:t xml:space="preserve"> Kultūrinis turizmas potencialiai įdomus tiek vietos, tiek užsienio turistui.</w:t>
      </w:r>
    </w:p>
    <w:p w14:paraId="683BAE25" w14:textId="7DEB2D17" w:rsidR="00815E2D" w:rsidRPr="00E41E1F" w:rsidRDefault="00815E2D" w:rsidP="00815E2D">
      <w:pPr>
        <w:ind w:firstLine="709"/>
        <w:rPr>
          <w:rFonts w:ascii="Times New Roman" w:hAnsi="Times New Roman" w:cs="Times New Roman"/>
        </w:rPr>
      </w:pPr>
      <w:r w:rsidRPr="00E41E1F">
        <w:rPr>
          <w:rFonts w:ascii="Times New Roman" w:hAnsi="Times New Roman" w:cs="Times New Roman"/>
        </w:rPr>
        <w:t>Klaipėdos rajono savivaldybėje gausu šiam kraštui būdingų kultūros paveldo išteklių (746 nekilnojamosios kultūros vertybės)</w:t>
      </w:r>
      <w:r w:rsidRPr="00E41E1F">
        <w:rPr>
          <w:rStyle w:val="Puslapioinaosnuoroda"/>
          <w:rFonts w:asciiTheme="majorBidi" w:hAnsiTheme="majorBidi" w:cstheme="majorBidi"/>
        </w:rPr>
        <w:footnoteReference w:id="9"/>
      </w:r>
      <w:r w:rsidRPr="00E41E1F">
        <w:rPr>
          <w:rFonts w:ascii="Times New Roman" w:hAnsi="Times New Roman" w:cs="Times New Roman"/>
        </w:rPr>
        <w:t xml:space="preserve">. </w:t>
      </w:r>
    </w:p>
    <w:p w14:paraId="00B25A72" w14:textId="77777777" w:rsidR="00815E2D" w:rsidRPr="00E41E1F" w:rsidRDefault="00815E2D" w:rsidP="00815E2D">
      <w:pPr>
        <w:ind w:firstLine="709"/>
        <w:rPr>
          <w:rFonts w:ascii="Times New Roman" w:hAnsi="Times New Roman" w:cs="Times New Roman"/>
          <w:kern w:val="22"/>
        </w:rPr>
      </w:pPr>
      <w:r w:rsidRPr="00E41E1F">
        <w:rPr>
          <w:rFonts w:ascii="Times New Roman" w:hAnsi="Times New Roman" w:cs="Times New Roman"/>
        </w:rPr>
        <w:t xml:space="preserve">Remiantis 2004 m. LR nekilnojamojo kultūros paveldo apsaugos įstatymu Nr. IX-2452, nekilnojamieji kultūros paveldo objektai yra pavieniai objektai (vieta, statinys ar kitas nekilnojamasis daiktas, turintis vertingųjų savybių), </w:t>
      </w:r>
      <w:r w:rsidRPr="00E41E1F">
        <w:rPr>
          <w:rFonts w:ascii="Times New Roman" w:hAnsi="Times New Roman" w:cs="Times New Roman"/>
          <w:spacing w:val="-2"/>
        </w:rPr>
        <w:t xml:space="preserve">kompleksinis objektas (kultūros paveldo objektų grupė, reikšminga savo visuma), </w:t>
      </w:r>
      <w:r w:rsidRPr="00E41E1F">
        <w:rPr>
          <w:rFonts w:ascii="Times New Roman" w:hAnsi="Times New Roman" w:cs="Times New Roman"/>
        </w:rPr>
        <w:t>v</w:t>
      </w:r>
      <w:r w:rsidRPr="00E41E1F">
        <w:rPr>
          <w:rFonts w:ascii="Times New Roman" w:hAnsi="Times New Roman" w:cs="Times New Roman"/>
          <w:kern w:val="22"/>
        </w:rPr>
        <w:t xml:space="preserve">ietovė. Klaipėdos rajone yra priskaičiuojama 432 pavieniai nekilnojamieji kultūros paveldo objektai, 68 kompleksai, 200 į kompleksą įeinančių objektų ir 1 vietovė (Priekulės miesto istorinė dalis). </w:t>
      </w:r>
    </w:p>
    <w:p w14:paraId="5544818F" w14:textId="1093C53B" w:rsidR="00815E2D" w:rsidRPr="00E41E1F" w:rsidRDefault="00815E2D" w:rsidP="00815E2D">
      <w:pPr>
        <w:ind w:firstLine="709"/>
        <w:rPr>
          <w:rFonts w:asciiTheme="majorBidi" w:hAnsiTheme="majorBidi" w:cstheme="majorBidi"/>
          <w:szCs w:val="24"/>
          <w:lang w:eastAsia="lt-LT"/>
        </w:rPr>
      </w:pPr>
      <w:r w:rsidRPr="00E41E1F">
        <w:rPr>
          <w:rFonts w:asciiTheme="majorBidi" w:hAnsiTheme="majorBidi" w:cstheme="majorBidi"/>
          <w:szCs w:val="24"/>
          <w:lang w:eastAsia="lt-LT"/>
        </w:rPr>
        <w:t>Nekilnojamieji kultūros paveldo objektai, formuojantys Klaipėdos rajono turistinių vietovių, maršrutų ir trasų kraštovaizdį bei patrauklumą:</w:t>
      </w:r>
    </w:p>
    <w:p w14:paraId="402B22FE" w14:textId="77777777" w:rsidR="00815E2D" w:rsidRPr="00E41E1F" w:rsidRDefault="00815E2D" w:rsidP="002C20EC">
      <w:pPr>
        <w:pStyle w:val="Sraopastraipa"/>
        <w:numPr>
          <w:ilvl w:val="0"/>
          <w:numId w:val="18"/>
        </w:numPr>
        <w:spacing w:before="120" w:after="120" w:line="240" w:lineRule="auto"/>
        <w:contextualSpacing w:val="0"/>
        <w:jc w:val="both"/>
        <w:rPr>
          <w:rFonts w:asciiTheme="majorBidi" w:hAnsiTheme="majorBidi" w:cstheme="majorBidi"/>
          <w:sz w:val="24"/>
          <w:szCs w:val="24"/>
          <w:lang w:eastAsia="lt-LT"/>
        </w:rPr>
      </w:pPr>
      <w:r w:rsidRPr="00E41E1F">
        <w:rPr>
          <w:rFonts w:asciiTheme="majorBidi" w:hAnsiTheme="majorBidi" w:cstheme="majorBidi"/>
          <w:b/>
          <w:bCs/>
          <w:sz w:val="24"/>
          <w:szCs w:val="24"/>
        </w:rPr>
        <w:t>15 piliakalnių</w:t>
      </w:r>
      <w:r w:rsidRPr="00E41E1F">
        <w:rPr>
          <w:rFonts w:asciiTheme="majorBidi" w:hAnsiTheme="majorBidi" w:cstheme="majorBidi"/>
          <w:sz w:val="24"/>
          <w:szCs w:val="24"/>
        </w:rPr>
        <w:t xml:space="preserve">: </w:t>
      </w:r>
      <w:proofErr w:type="spellStart"/>
      <w:r w:rsidRPr="00E41E1F">
        <w:rPr>
          <w:rFonts w:asciiTheme="majorBidi" w:hAnsiTheme="majorBidi" w:cstheme="majorBidi"/>
          <w:sz w:val="24"/>
          <w:szCs w:val="24"/>
        </w:rPr>
        <w:t>Antkalnio</w:t>
      </w:r>
      <w:proofErr w:type="spellEnd"/>
      <w:r w:rsidRPr="00E41E1F">
        <w:rPr>
          <w:rFonts w:asciiTheme="majorBidi" w:hAnsiTheme="majorBidi" w:cstheme="majorBidi"/>
          <w:sz w:val="24"/>
          <w:szCs w:val="24"/>
        </w:rPr>
        <w:t xml:space="preserve"> (Dauparų-Kvietinių sen.), Dovilų (Dovilų sen.), Eketės (Sendvario sen.), </w:t>
      </w:r>
      <w:proofErr w:type="spellStart"/>
      <w:r w:rsidRPr="00E41E1F">
        <w:rPr>
          <w:rFonts w:asciiTheme="majorBidi" w:hAnsiTheme="majorBidi" w:cstheme="majorBidi"/>
          <w:sz w:val="24"/>
          <w:szCs w:val="24"/>
        </w:rPr>
        <w:t>Gerduvėnų</w:t>
      </w:r>
      <w:proofErr w:type="spellEnd"/>
      <w:r w:rsidRPr="00E41E1F">
        <w:rPr>
          <w:rFonts w:asciiTheme="majorBidi" w:hAnsiTheme="majorBidi" w:cstheme="majorBidi"/>
          <w:sz w:val="24"/>
          <w:szCs w:val="24"/>
        </w:rPr>
        <w:t xml:space="preserve"> (Vėžaičių sen.), Kalniškės, Gargždų (Vėžaičių sen.), </w:t>
      </w:r>
      <w:proofErr w:type="spellStart"/>
      <w:r w:rsidRPr="00E41E1F">
        <w:rPr>
          <w:rFonts w:asciiTheme="majorBidi" w:hAnsiTheme="majorBidi" w:cstheme="majorBidi"/>
          <w:sz w:val="24"/>
          <w:szCs w:val="24"/>
        </w:rPr>
        <w:lastRenderedPageBreak/>
        <w:t>Kukuliškių</w:t>
      </w:r>
      <w:proofErr w:type="spellEnd"/>
      <w:r w:rsidRPr="00E41E1F">
        <w:rPr>
          <w:rFonts w:asciiTheme="majorBidi" w:hAnsiTheme="majorBidi" w:cstheme="majorBidi"/>
          <w:sz w:val="24"/>
          <w:szCs w:val="24"/>
        </w:rPr>
        <w:t xml:space="preserve"> (Kretingalės sen.), </w:t>
      </w:r>
      <w:proofErr w:type="spellStart"/>
      <w:r w:rsidRPr="00E41E1F">
        <w:rPr>
          <w:rFonts w:asciiTheme="majorBidi" w:hAnsiTheme="majorBidi" w:cstheme="majorBidi"/>
          <w:sz w:val="24"/>
          <w:szCs w:val="24"/>
        </w:rPr>
        <w:t>Laistų</w:t>
      </w:r>
      <w:proofErr w:type="spellEnd"/>
      <w:r w:rsidRPr="00E41E1F">
        <w:rPr>
          <w:rFonts w:asciiTheme="majorBidi" w:hAnsiTheme="majorBidi" w:cstheme="majorBidi"/>
          <w:sz w:val="24"/>
          <w:szCs w:val="24"/>
        </w:rPr>
        <w:t xml:space="preserve"> (Dovilų sen.), Lapių (Vėžaičių sen.), </w:t>
      </w:r>
      <w:proofErr w:type="spellStart"/>
      <w:r w:rsidRPr="00E41E1F">
        <w:rPr>
          <w:rFonts w:asciiTheme="majorBidi" w:hAnsiTheme="majorBidi" w:cstheme="majorBidi"/>
          <w:sz w:val="24"/>
          <w:szCs w:val="24"/>
        </w:rPr>
        <w:t>Mockaičių</w:t>
      </w:r>
      <w:proofErr w:type="spellEnd"/>
      <w:r w:rsidRPr="00E41E1F">
        <w:rPr>
          <w:rFonts w:asciiTheme="majorBidi" w:hAnsiTheme="majorBidi" w:cstheme="majorBidi"/>
          <w:sz w:val="24"/>
          <w:szCs w:val="24"/>
        </w:rPr>
        <w:t xml:space="preserve"> (Veiviržėnų sen.), Norgėlų (Judrėnų sen.), Pakalniškių (Veiviržėnų sen.), Skomantų (Veiviržėnų sen.), Veiviržėnų (Veiviržėnų sen.), </w:t>
      </w:r>
      <w:proofErr w:type="spellStart"/>
      <w:r w:rsidRPr="00E41E1F">
        <w:rPr>
          <w:rFonts w:asciiTheme="majorBidi" w:hAnsiTheme="majorBidi" w:cstheme="majorBidi"/>
          <w:sz w:val="24"/>
          <w:szCs w:val="24"/>
        </w:rPr>
        <w:t>Vyskupiškių</w:t>
      </w:r>
      <w:proofErr w:type="spellEnd"/>
      <w:r w:rsidRPr="00E41E1F">
        <w:rPr>
          <w:rFonts w:asciiTheme="majorBidi" w:hAnsiTheme="majorBidi" w:cstheme="majorBidi"/>
          <w:sz w:val="24"/>
          <w:szCs w:val="24"/>
        </w:rPr>
        <w:t xml:space="preserve"> (Veiviržėnų sen.), Žvaginių (Endriejavo sen.). </w:t>
      </w:r>
    </w:p>
    <w:p w14:paraId="2D98FAD3" w14:textId="26310CF4" w:rsidR="003612DE" w:rsidRPr="00E41E1F" w:rsidRDefault="00815E2D" w:rsidP="002C20EC">
      <w:pPr>
        <w:pStyle w:val="Sraopastraipa"/>
        <w:numPr>
          <w:ilvl w:val="0"/>
          <w:numId w:val="18"/>
        </w:numPr>
        <w:spacing w:before="120" w:after="120" w:line="240" w:lineRule="auto"/>
        <w:contextualSpacing w:val="0"/>
        <w:jc w:val="both"/>
        <w:rPr>
          <w:rFonts w:asciiTheme="majorBidi" w:hAnsiTheme="majorBidi" w:cstheme="majorBidi"/>
          <w:sz w:val="24"/>
          <w:szCs w:val="24"/>
        </w:rPr>
      </w:pPr>
      <w:r w:rsidRPr="00E41E1F">
        <w:rPr>
          <w:rFonts w:asciiTheme="majorBidi" w:hAnsiTheme="majorBidi" w:cstheme="majorBidi"/>
          <w:b/>
          <w:bCs/>
          <w:sz w:val="24"/>
          <w:szCs w:val="24"/>
          <w:lang w:eastAsia="lt-LT"/>
        </w:rPr>
        <w:t>Pilkapiai</w:t>
      </w:r>
      <w:r w:rsidR="003612DE" w:rsidRPr="00E41E1F">
        <w:rPr>
          <w:rFonts w:asciiTheme="majorBidi" w:hAnsiTheme="majorBidi" w:cstheme="majorBidi"/>
          <w:b/>
          <w:bCs/>
          <w:sz w:val="24"/>
          <w:szCs w:val="24"/>
          <w:lang w:eastAsia="lt-LT"/>
        </w:rPr>
        <w:t>,</w:t>
      </w:r>
      <w:r w:rsidRPr="00E41E1F">
        <w:rPr>
          <w:rFonts w:asciiTheme="majorBidi" w:hAnsiTheme="majorBidi" w:cstheme="majorBidi"/>
          <w:b/>
          <w:bCs/>
          <w:sz w:val="24"/>
          <w:szCs w:val="24"/>
          <w:lang w:eastAsia="lt-LT"/>
        </w:rPr>
        <w:t xml:space="preserve"> kapinės</w:t>
      </w:r>
      <w:r w:rsidR="003612DE" w:rsidRPr="00E41E1F">
        <w:rPr>
          <w:rFonts w:asciiTheme="majorBidi" w:hAnsiTheme="majorBidi" w:cstheme="majorBidi"/>
          <w:b/>
          <w:bCs/>
          <w:sz w:val="24"/>
          <w:szCs w:val="24"/>
          <w:lang w:eastAsia="lt-LT"/>
        </w:rPr>
        <w:t>, kapai</w:t>
      </w:r>
      <w:r w:rsidRPr="00E41E1F">
        <w:rPr>
          <w:rFonts w:asciiTheme="majorBidi" w:hAnsiTheme="majorBidi" w:cstheme="majorBidi"/>
          <w:sz w:val="24"/>
          <w:szCs w:val="24"/>
          <w:lang w:eastAsia="lt-LT"/>
        </w:rPr>
        <w:t xml:space="preserve">: Kretingalės pilkapių vieta (Kretingalės sen.), Šlikių pilkapynas (Kretingalės sen.), </w:t>
      </w:r>
      <w:proofErr w:type="spellStart"/>
      <w:r w:rsidRPr="00E41E1F">
        <w:rPr>
          <w:rFonts w:asciiTheme="majorBidi" w:hAnsiTheme="majorBidi" w:cstheme="majorBidi"/>
          <w:sz w:val="24"/>
          <w:szCs w:val="24"/>
          <w:lang w:eastAsia="lt-LT"/>
        </w:rPr>
        <w:t>Mižeikių</w:t>
      </w:r>
      <w:proofErr w:type="spellEnd"/>
      <w:r w:rsidRPr="00E41E1F">
        <w:rPr>
          <w:rFonts w:asciiTheme="majorBidi" w:hAnsiTheme="majorBidi" w:cstheme="majorBidi"/>
          <w:sz w:val="24"/>
          <w:szCs w:val="24"/>
          <w:lang w:eastAsia="lt-LT"/>
        </w:rPr>
        <w:t xml:space="preserve"> pilkapynas (Dovilų sen.), Kvietinių pilkapynas (Dauparų-Kvietinių sen.), </w:t>
      </w:r>
      <w:r w:rsidRPr="00E41E1F">
        <w:rPr>
          <w:rFonts w:asciiTheme="majorBidi" w:hAnsiTheme="majorBidi" w:cstheme="majorBidi"/>
          <w:sz w:val="24"/>
          <w:szCs w:val="24"/>
        </w:rPr>
        <w:t xml:space="preserve">Agluonėnų kaimo senosios kapinės (Agluonėnų sen.), Vanagų etnografinės kapinės (Agluonėnų sen.), </w:t>
      </w:r>
      <w:proofErr w:type="spellStart"/>
      <w:r w:rsidRPr="00E41E1F">
        <w:rPr>
          <w:rFonts w:asciiTheme="majorBidi" w:hAnsiTheme="majorBidi" w:cstheme="majorBidi"/>
          <w:sz w:val="24"/>
          <w:szCs w:val="24"/>
        </w:rPr>
        <w:t>Karklės</w:t>
      </w:r>
      <w:proofErr w:type="spellEnd"/>
      <w:r w:rsidRPr="00E41E1F">
        <w:rPr>
          <w:rFonts w:asciiTheme="majorBidi" w:hAnsiTheme="majorBidi" w:cstheme="majorBidi"/>
          <w:sz w:val="24"/>
          <w:szCs w:val="24"/>
        </w:rPr>
        <w:t xml:space="preserve"> kaimo I senosios kapinės (Kretingalės sen.), </w:t>
      </w:r>
      <w:proofErr w:type="spellStart"/>
      <w:r w:rsidRPr="00E41E1F">
        <w:rPr>
          <w:rFonts w:asciiTheme="majorBidi" w:hAnsiTheme="majorBidi" w:cstheme="majorBidi"/>
          <w:sz w:val="24"/>
          <w:szCs w:val="24"/>
        </w:rPr>
        <w:t>Vyskupiškių</w:t>
      </w:r>
      <w:proofErr w:type="spellEnd"/>
      <w:r w:rsidRPr="00E41E1F">
        <w:rPr>
          <w:rFonts w:asciiTheme="majorBidi" w:hAnsiTheme="majorBidi" w:cstheme="majorBidi"/>
          <w:sz w:val="24"/>
          <w:szCs w:val="24"/>
        </w:rPr>
        <w:t xml:space="preserve"> kaimo senosios kapinės (Veiviržėnų sen.), </w:t>
      </w:r>
      <w:proofErr w:type="spellStart"/>
      <w:r w:rsidRPr="00E41E1F">
        <w:rPr>
          <w:rFonts w:asciiTheme="majorBidi" w:hAnsiTheme="majorBidi" w:cstheme="majorBidi"/>
          <w:sz w:val="24"/>
          <w:szCs w:val="24"/>
        </w:rPr>
        <w:t>Kisinių</w:t>
      </w:r>
      <w:proofErr w:type="spellEnd"/>
      <w:r w:rsidRPr="00E41E1F">
        <w:rPr>
          <w:rFonts w:asciiTheme="majorBidi" w:hAnsiTheme="majorBidi" w:cstheme="majorBidi"/>
          <w:sz w:val="24"/>
          <w:szCs w:val="24"/>
        </w:rPr>
        <w:t xml:space="preserve"> kapinių kompleksas (Dovilų sen.), </w:t>
      </w:r>
      <w:proofErr w:type="spellStart"/>
      <w:r w:rsidRPr="00E41E1F">
        <w:rPr>
          <w:rFonts w:asciiTheme="majorBidi" w:hAnsiTheme="majorBidi" w:cstheme="majorBidi"/>
          <w:sz w:val="24"/>
          <w:szCs w:val="24"/>
        </w:rPr>
        <w:t>Egliškių</w:t>
      </w:r>
      <w:proofErr w:type="spellEnd"/>
      <w:r w:rsidRPr="00E41E1F">
        <w:rPr>
          <w:rFonts w:asciiTheme="majorBidi" w:hAnsiTheme="majorBidi" w:cstheme="majorBidi"/>
          <w:sz w:val="24"/>
          <w:szCs w:val="24"/>
        </w:rPr>
        <w:t xml:space="preserve"> kaimo evangelikų liuteronų senosios kapinės (Kretingalės sen.), Veiviržėnų senosios kapinės (Veiviržėnų sen.), </w:t>
      </w:r>
      <w:proofErr w:type="spellStart"/>
      <w:r w:rsidRPr="00E41E1F">
        <w:rPr>
          <w:rFonts w:asciiTheme="majorBidi" w:hAnsiTheme="majorBidi" w:cstheme="majorBidi"/>
          <w:sz w:val="24"/>
          <w:szCs w:val="24"/>
        </w:rPr>
        <w:t>Rusinų</w:t>
      </w:r>
      <w:proofErr w:type="spellEnd"/>
      <w:r w:rsidRPr="00E41E1F">
        <w:rPr>
          <w:rFonts w:asciiTheme="majorBidi" w:hAnsiTheme="majorBidi" w:cstheme="majorBidi"/>
          <w:sz w:val="24"/>
          <w:szCs w:val="24"/>
        </w:rPr>
        <w:t xml:space="preserve"> kaimo senosios kapinės (Veiviržėnų sen.), Lankupių kaimo evangelikų liuteronų senosios kapinės (Priekulės sen.), Gargždų žydų senosios kapinės (Gargždų sen.), Veiviržėnų žydų senosios kapinės (Veiviržėnų sen.)</w:t>
      </w:r>
      <w:r w:rsidR="003612DE" w:rsidRPr="00E41E1F">
        <w:rPr>
          <w:rFonts w:asciiTheme="majorBidi" w:hAnsiTheme="majorBidi" w:cstheme="majorBidi"/>
          <w:sz w:val="24"/>
          <w:szCs w:val="24"/>
        </w:rPr>
        <w:t xml:space="preserve">, spaustuvininko Jurgio </w:t>
      </w:r>
      <w:proofErr w:type="spellStart"/>
      <w:r w:rsidR="003612DE" w:rsidRPr="00E41E1F">
        <w:rPr>
          <w:rFonts w:asciiTheme="majorBidi" w:hAnsiTheme="majorBidi" w:cstheme="majorBidi"/>
          <w:sz w:val="24"/>
          <w:szCs w:val="24"/>
        </w:rPr>
        <w:t>Traušio</w:t>
      </w:r>
      <w:proofErr w:type="spellEnd"/>
      <w:r w:rsidR="003612DE" w:rsidRPr="00E41E1F">
        <w:rPr>
          <w:rFonts w:asciiTheme="majorBidi" w:hAnsiTheme="majorBidi" w:cstheme="majorBidi"/>
          <w:sz w:val="24"/>
          <w:szCs w:val="24"/>
        </w:rPr>
        <w:t xml:space="preserve"> kapas Drukių kaimo evangelikų liuteronų senosiose kapinėse (Priekulės sen.), Johano Frydricho </w:t>
      </w:r>
      <w:proofErr w:type="spellStart"/>
      <w:r w:rsidR="003612DE" w:rsidRPr="00E41E1F">
        <w:rPr>
          <w:rFonts w:asciiTheme="majorBidi" w:hAnsiTheme="majorBidi" w:cstheme="majorBidi"/>
          <w:sz w:val="24"/>
          <w:szCs w:val="24"/>
        </w:rPr>
        <w:t>Šrėderio</w:t>
      </w:r>
      <w:proofErr w:type="spellEnd"/>
      <w:r w:rsidR="003612DE" w:rsidRPr="00E41E1F">
        <w:rPr>
          <w:rFonts w:asciiTheme="majorBidi" w:hAnsiTheme="majorBidi" w:cstheme="majorBidi"/>
          <w:sz w:val="24"/>
          <w:szCs w:val="24"/>
        </w:rPr>
        <w:t xml:space="preserve"> kapas Priekulės evangelikų liuteronų senosiose kapinėse (Priekulės sen.), </w:t>
      </w:r>
      <w:proofErr w:type="spellStart"/>
      <w:r w:rsidR="003612DE" w:rsidRPr="00E41E1F">
        <w:rPr>
          <w:rFonts w:asciiTheme="majorBidi" w:hAnsiTheme="majorBidi" w:cstheme="majorBidi"/>
          <w:sz w:val="24"/>
          <w:szCs w:val="24"/>
        </w:rPr>
        <w:t>laivadirbio</w:t>
      </w:r>
      <w:proofErr w:type="spellEnd"/>
      <w:r w:rsidR="003612DE" w:rsidRPr="00E41E1F">
        <w:rPr>
          <w:rFonts w:asciiTheme="majorBidi" w:hAnsiTheme="majorBidi" w:cstheme="majorBidi"/>
          <w:sz w:val="24"/>
          <w:szCs w:val="24"/>
        </w:rPr>
        <w:t xml:space="preserve"> Jono Gižo šeimos kapas Drevernos senosiose kapinėse (Priekulės sen.), lietuviškos periodinės spaudos pradininko Johano Ferdinando </w:t>
      </w:r>
      <w:proofErr w:type="spellStart"/>
      <w:r w:rsidR="003612DE" w:rsidRPr="00E41E1F">
        <w:rPr>
          <w:rFonts w:asciiTheme="majorBidi" w:hAnsiTheme="majorBidi" w:cstheme="majorBidi"/>
          <w:sz w:val="24"/>
          <w:szCs w:val="24"/>
        </w:rPr>
        <w:t>Kelkio</w:t>
      </w:r>
      <w:proofErr w:type="spellEnd"/>
      <w:r w:rsidR="003612DE" w:rsidRPr="00E41E1F">
        <w:rPr>
          <w:rFonts w:asciiTheme="majorBidi" w:hAnsiTheme="majorBidi" w:cstheme="majorBidi"/>
          <w:sz w:val="24"/>
          <w:szCs w:val="24"/>
        </w:rPr>
        <w:t xml:space="preserve"> kapas ir 1831 m. sukilimo Lietuvoje kariuomenės vado, generolo Antano Gelgaudo kapas </w:t>
      </w:r>
      <w:proofErr w:type="spellStart"/>
      <w:r w:rsidR="003612DE" w:rsidRPr="00E41E1F">
        <w:rPr>
          <w:rFonts w:asciiTheme="majorBidi" w:hAnsiTheme="majorBidi" w:cstheme="majorBidi"/>
          <w:sz w:val="24"/>
          <w:szCs w:val="24"/>
        </w:rPr>
        <w:t>Kisinių</w:t>
      </w:r>
      <w:proofErr w:type="spellEnd"/>
      <w:r w:rsidR="003612DE" w:rsidRPr="00E41E1F">
        <w:rPr>
          <w:rFonts w:asciiTheme="majorBidi" w:hAnsiTheme="majorBidi" w:cstheme="majorBidi"/>
          <w:sz w:val="24"/>
          <w:szCs w:val="24"/>
        </w:rPr>
        <w:t xml:space="preserve"> kapinėse (Dovilų sen.), poeto Salio </w:t>
      </w:r>
      <w:proofErr w:type="spellStart"/>
      <w:r w:rsidR="003612DE" w:rsidRPr="00E41E1F">
        <w:rPr>
          <w:rFonts w:asciiTheme="majorBidi" w:hAnsiTheme="majorBidi" w:cstheme="majorBidi"/>
          <w:sz w:val="24"/>
          <w:szCs w:val="24"/>
        </w:rPr>
        <w:t>Šemerio-Šmerausko</w:t>
      </w:r>
      <w:proofErr w:type="spellEnd"/>
      <w:r w:rsidR="003612DE" w:rsidRPr="00E41E1F">
        <w:rPr>
          <w:rFonts w:asciiTheme="majorBidi" w:hAnsiTheme="majorBidi" w:cstheme="majorBidi"/>
          <w:sz w:val="24"/>
          <w:szCs w:val="24"/>
        </w:rPr>
        <w:t xml:space="preserve"> kapas </w:t>
      </w:r>
      <w:proofErr w:type="spellStart"/>
      <w:r w:rsidR="003612DE" w:rsidRPr="00E41E1F">
        <w:rPr>
          <w:rFonts w:asciiTheme="majorBidi" w:hAnsiTheme="majorBidi" w:cstheme="majorBidi"/>
          <w:sz w:val="24"/>
          <w:szCs w:val="24"/>
        </w:rPr>
        <w:t>Karklės</w:t>
      </w:r>
      <w:proofErr w:type="spellEnd"/>
      <w:r w:rsidR="003612DE" w:rsidRPr="00E41E1F">
        <w:rPr>
          <w:rFonts w:asciiTheme="majorBidi" w:hAnsiTheme="majorBidi" w:cstheme="majorBidi"/>
          <w:sz w:val="24"/>
          <w:szCs w:val="24"/>
        </w:rPr>
        <w:t xml:space="preserve"> kaimo I senosiose kapinėse (Kretingalės sen.), knygnešio Juozapo Jonušio kapas Veiviržėnų kapinėse (Veiviržėnų sen.),</w:t>
      </w:r>
      <w:r w:rsidR="003612DE" w:rsidRPr="00E41E1F">
        <w:rPr>
          <w:rFonts w:ascii="Times New Roman" w:hAnsi="Times New Roman" w:cs="Times New Roman"/>
          <w:sz w:val="24"/>
          <w:szCs w:val="24"/>
          <w:shd w:val="clear" w:color="auto" w:fill="FFFFFF"/>
        </w:rPr>
        <w:t xml:space="preserve"> Mažosios Lietuvos visuomenės veikėjo, bibliofilo, tautosakininko Jonas </w:t>
      </w:r>
      <w:proofErr w:type="spellStart"/>
      <w:r w:rsidR="003612DE" w:rsidRPr="00E41E1F">
        <w:rPr>
          <w:rFonts w:ascii="Times New Roman" w:hAnsi="Times New Roman" w:cs="Times New Roman"/>
          <w:sz w:val="24"/>
          <w:szCs w:val="24"/>
          <w:shd w:val="clear" w:color="auto" w:fill="FFFFFF"/>
        </w:rPr>
        <w:t>Birškaus</w:t>
      </w:r>
      <w:proofErr w:type="spellEnd"/>
      <w:r w:rsidR="003612DE" w:rsidRPr="00E41E1F">
        <w:rPr>
          <w:rFonts w:ascii="Times New Roman" w:hAnsi="Times New Roman" w:cs="Times New Roman"/>
          <w:sz w:val="24"/>
          <w:szCs w:val="24"/>
          <w:shd w:val="clear" w:color="auto" w:fill="FFFFFF"/>
        </w:rPr>
        <w:t xml:space="preserve"> kapas Jakų (Lūžų) kaimo senosiose kapinėse (Sendvario sen.) </w:t>
      </w:r>
      <w:r w:rsidR="003612DE" w:rsidRPr="00E41E1F">
        <w:rPr>
          <w:rFonts w:asciiTheme="majorBidi" w:hAnsiTheme="majorBidi" w:cstheme="majorBidi"/>
          <w:sz w:val="24"/>
          <w:szCs w:val="24"/>
        </w:rPr>
        <w:t>ir kt.</w:t>
      </w:r>
    </w:p>
    <w:p w14:paraId="21B17051" w14:textId="28461BA2" w:rsidR="00815E2D" w:rsidRPr="00E41E1F" w:rsidRDefault="00A82957" w:rsidP="002C20EC">
      <w:pPr>
        <w:pStyle w:val="Sraopastraipa"/>
        <w:numPr>
          <w:ilvl w:val="0"/>
          <w:numId w:val="18"/>
        </w:numPr>
        <w:spacing w:before="120" w:after="120" w:line="240" w:lineRule="auto"/>
        <w:contextualSpacing w:val="0"/>
        <w:jc w:val="both"/>
        <w:rPr>
          <w:rFonts w:asciiTheme="majorBidi" w:hAnsiTheme="majorBidi" w:cstheme="majorBidi"/>
          <w:sz w:val="24"/>
          <w:szCs w:val="24"/>
        </w:rPr>
      </w:pPr>
      <w:bookmarkStart w:id="91" w:name="_Hlk47532874"/>
      <w:r w:rsidRPr="00E41E1F">
        <w:rPr>
          <w:rFonts w:asciiTheme="majorBidi" w:hAnsiTheme="majorBidi" w:cstheme="majorBidi"/>
          <w:b/>
          <w:bCs/>
          <w:sz w:val="24"/>
          <w:szCs w:val="24"/>
          <w:lang w:eastAsia="lt-LT"/>
        </w:rPr>
        <w:t>3</w:t>
      </w:r>
      <w:r w:rsidR="00815E2D" w:rsidRPr="00E41E1F">
        <w:rPr>
          <w:rFonts w:asciiTheme="majorBidi" w:hAnsiTheme="majorBidi" w:cstheme="majorBidi"/>
          <w:b/>
          <w:bCs/>
          <w:sz w:val="24"/>
          <w:szCs w:val="24"/>
          <w:lang w:eastAsia="lt-LT"/>
        </w:rPr>
        <w:t xml:space="preserve"> buvusios dvarų sodybos ir dvarvietės</w:t>
      </w:r>
      <w:r w:rsidR="00815E2D" w:rsidRPr="00E41E1F">
        <w:rPr>
          <w:rFonts w:asciiTheme="majorBidi" w:hAnsiTheme="majorBidi" w:cstheme="majorBidi"/>
          <w:sz w:val="24"/>
          <w:szCs w:val="24"/>
          <w:lang w:eastAsia="lt-LT"/>
        </w:rPr>
        <w:t xml:space="preserve">: Vėžaičių dvaro sodyba (Vėžaičių sen.), </w:t>
      </w:r>
      <w:r w:rsidR="00815E2D" w:rsidRPr="00E41E1F">
        <w:rPr>
          <w:rFonts w:asciiTheme="majorBidi" w:hAnsiTheme="majorBidi" w:cstheme="majorBidi"/>
          <w:sz w:val="24"/>
          <w:szCs w:val="24"/>
        </w:rPr>
        <w:t xml:space="preserve">Priekulės dvaro sodyba (Priekulės sen.), </w:t>
      </w:r>
      <w:proofErr w:type="spellStart"/>
      <w:r w:rsidR="00815E2D" w:rsidRPr="00E41E1F">
        <w:rPr>
          <w:rFonts w:asciiTheme="majorBidi" w:hAnsiTheme="majorBidi" w:cstheme="majorBidi"/>
          <w:sz w:val="24"/>
          <w:szCs w:val="24"/>
        </w:rPr>
        <w:t>Lėbartų</w:t>
      </w:r>
      <w:proofErr w:type="spellEnd"/>
      <w:r w:rsidR="00815E2D" w:rsidRPr="00E41E1F">
        <w:rPr>
          <w:rFonts w:asciiTheme="majorBidi" w:hAnsiTheme="majorBidi" w:cstheme="majorBidi"/>
          <w:sz w:val="24"/>
          <w:szCs w:val="24"/>
        </w:rPr>
        <w:t xml:space="preserve"> dvaro sodyba (Dovilų sen.).</w:t>
      </w:r>
    </w:p>
    <w:bookmarkEnd w:id="91"/>
    <w:p w14:paraId="2F2E87F4" w14:textId="77777777" w:rsidR="00815E2D" w:rsidRPr="00E41E1F" w:rsidRDefault="00815E2D" w:rsidP="002C20EC">
      <w:pPr>
        <w:pStyle w:val="Sraopastraipa"/>
        <w:numPr>
          <w:ilvl w:val="0"/>
          <w:numId w:val="18"/>
        </w:numPr>
        <w:spacing w:before="120" w:after="120" w:line="240" w:lineRule="auto"/>
        <w:contextualSpacing w:val="0"/>
        <w:jc w:val="both"/>
        <w:rPr>
          <w:rFonts w:asciiTheme="majorBidi" w:hAnsiTheme="majorBidi" w:cstheme="majorBidi"/>
          <w:sz w:val="24"/>
          <w:szCs w:val="24"/>
          <w:lang w:eastAsia="lt-LT"/>
        </w:rPr>
      </w:pPr>
      <w:r w:rsidRPr="00E41E1F">
        <w:rPr>
          <w:rFonts w:asciiTheme="majorBidi" w:hAnsiTheme="majorBidi" w:cstheme="majorBidi"/>
          <w:b/>
          <w:bCs/>
          <w:sz w:val="24"/>
          <w:szCs w:val="24"/>
          <w:lang w:eastAsia="lt-LT"/>
        </w:rPr>
        <w:t>11 bažnyčių</w:t>
      </w:r>
      <w:r w:rsidRPr="00E41E1F">
        <w:rPr>
          <w:rFonts w:asciiTheme="majorBidi" w:hAnsiTheme="majorBidi" w:cstheme="majorBidi"/>
          <w:sz w:val="24"/>
          <w:szCs w:val="24"/>
          <w:lang w:eastAsia="lt-LT"/>
        </w:rPr>
        <w:t xml:space="preserve">: </w:t>
      </w:r>
      <w:r w:rsidRPr="00E41E1F">
        <w:rPr>
          <w:rFonts w:asciiTheme="majorBidi" w:hAnsiTheme="majorBidi" w:cstheme="majorBidi"/>
          <w:sz w:val="24"/>
          <w:szCs w:val="24"/>
        </w:rPr>
        <w:t>Evangelikų liuteronų bažnyčia (Dovilų sen.), Vanagų evangelikų liuteronų bažnyčios ir klebonijos pastatų kompleksas (Agluonėnų sen.), Plikių evangelikų liuteronų bažnyčios ir parapijos namų kompleksas</w:t>
      </w:r>
      <w:r w:rsidRPr="00E41E1F">
        <w:rPr>
          <w:rFonts w:asciiTheme="majorBidi" w:hAnsiTheme="majorBidi" w:cstheme="majorBidi"/>
          <w:sz w:val="24"/>
          <w:szCs w:val="24"/>
          <w:lang w:eastAsia="lt-LT"/>
        </w:rPr>
        <w:t xml:space="preserve"> (Kretingalės sen.), </w:t>
      </w:r>
      <w:r w:rsidRPr="00E41E1F">
        <w:rPr>
          <w:rFonts w:asciiTheme="majorBidi" w:hAnsiTheme="majorBidi" w:cstheme="majorBidi"/>
          <w:sz w:val="24"/>
          <w:szCs w:val="24"/>
        </w:rPr>
        <w:t xml:space="preserve">Gargždų Šv. Arkangelo Mykolo bažnyčia ir šventoriaus statinių kompleksas (koplyčia ir varpinė) (Gargždų sen.), Kretingalės evangelikų liuteronų bažnyčia </w:t>
      </w:r>
      <w:r w:rsidRPr="00E41E1F">
        <w:rPr>
          <w:rFonts w:asciiTheme="majorBidi" w:hAnsiTheme="majorBidi" w:cstheme="majorBidi"/>
          <w:sz w:val="24"/>
          <w:szCs w:val="24"/>
          <w:lang w:eastAsia="lt-LT"/>
        </w:rPr>
        <w:t>(Kretingalės sen.)</w:t>
      </w:r>
      <w:r w:rsidRPr="00E41E1F">
        <w:rPr>
          <w:rFonts w:asciiTheme="majorBidi" w:hAnsiTheme="majorBidi" w:cstheme="majorBidi"/>
          <w:sz w:val="24"/>
          <w:szCs w:val="24"/>
        </w:rPr>
        <w:t xml:space="preserve">, Plikių Šv. Šeimos – Jėzaus, Marijos ir Juozapo bažnyčia (Kretingalės sen.), Priekulės evangelikų liuteronų bažnyčia (Priekulės sen.), Priekulės Šv. Antano Paduviečio bažnyčia (Priekulės sen.), Šv. Antano Paduviečio bažnyčia (Judrėnų sen.), </w:t>
      </w:r>
      <w:r w:rsidRPr="00E41E1F">
        <w:rPr>
          <w:rFonts w:asciiTheme="majorBidi" w:hAnsiTheme="majorBidi" w:cstheme="majorBidi"/>
          <w:sz w:val="24"/>
          <w:szCs w:val="24"/>
          <w:lang w:eastAsia="lt-LT"/>
        </w:rPr>
        <w:t xml:space="preserve">Veiviržėnų </w:t>
      </w:r>
      <w:r w:rsidRPr="00E41E1F">
        <w:rPr>
          <w:rFonts w:asciiTheme="majorBidi" w:hAnsiTheme="majorBidi" w:cstheme="majorBidi"/>
          <w:sz w:val="24"/>
          <w:szCs w:val="24"/>
        </w:rPr>
        <w:t xml:space="preserve">Šv. apaštalo evangelisto Mato bažnyčia (Veiviržėnų sen.), Vėžaičių Šv. Kazimiero bažnyčia (Vėžaičių sen.). </w:t>
      </w:r>
    </w:p>
    <w:p w14:paraId="27225BC8" w14:textId="77777777" w:rsidR="00815E2D" w:rsidRPr="00E41E1F" w:rsidRDefault="00815E2D" w:rsidP="002C20EC">
      <w:pPr>
        <w:pStyle w:val="Sraopastraipa"/>
        <w:numPr>
          <w:ilvl w:val="0"/>
          <w:numId w:val="18"/>
        </w:numPr>
        <w:spacing w:before="120" w:after="120" w:line="240" w:lineRule="auto"/>
        <w:contextualSpacing w:val="0"/>
        <w:jc w:val="both"/>
        <w:rPr>
          <w:rFonts w:asciiTheme="majorBidi" w:hAnsiTheme="majorBidi" w:cstheme="majorBidi"/>
          <w:sz w:val="24"/>
          <w:szCs w:val="24"/>
          <w:lang w:eastAsia="lt-LT"/>
        </w:rPr>
      </w:pPr>
      <w:r w:rsidRPr="00E41E1F">
        <w:rPr>
          <w:rFonts w:asciiTheme="majorBidi" w:hAnsiTheme="majorBidi" w:cstheme="majorBidi"/>
          <w:b/>
          <w:bCs/>
          <w:sz w:val="24"/>
          <w:szCs w:val="24"/>
        </w:rPr>
        <w:t xml:space="preserve">8 </w:t>
      </w:r>
      <w:proofErr w:type="spellStart"/>
      <w:r w:rsidRPr="00E41E1F">
        <w:rPr>
          <w:rFonts w:asciiTheme="majorBidi" w:hAnsiTheme="majorBidi" w:cstheme="majorBidi"/>
          <w:b/>
          <w:bCs/>
          <w:sz w:val="24"/>
          <w:szCs w:val="24"/>
        </w:rPr>
        <w:t>etnoarchitektūrinės</w:t>
      </w:r>
      <w:proofErr w:type="spellEnd"/>
      <w:r w:rsidRPr="00E41E1F">
        <w:rPr>
          <w:rFonts w:asciiTheme="majorBidi" w:hAnsiTheme="majorBidi" w:cstheme="majorBidi"/>
          <w:b/>
          <w:bCs/>
          <w:sz w:val="24"/>
          <w:szCs w:val="24"/>
        </w:rPr>
        <w:t xml:space="preserve"> sodybos</w:t>
      </w:r>
      <w:r w:rsidRPr="00E41E1F">
        <w:rPr>
          <w:rFonts w:asciiTheme="majorBidi" w:hAnsiTheme="majorBidi" w:cstheme="majorBidi"/>
          <w:sz w:val="24"/>
          <w:szCs w:val="24"/>
        </w:rPr>
        <w:t xml:space="preserve">: Agluonėnų kaimo </w:t>
      </w:r>
      <w:proofErr w:type="spellStart"/>
      <w:r w:rsidRPr="00E41E1F">
        <w:rPr>
          <w:rFonts w:asciiTheme="majorBidi" w:hAnsiTheme="majorBidi" w:cstheme="majorBidi"/>
          <w:sz w:val="24"/>
          <w:szCs w:val="24"/>
        </w:rPr>
        <w:t>etnoarchitektūrinė</w:t>
      </w:r>
      <w:proofErr w:type="spellEnd"/>
      <w:r w:rsidRPr="00E41E1F">
        <w:rPr>
          <w:rFonts w:asciiTheme="majorBidi" w:hAnsiTheme="majorBidi" w:cstheme="majorBidi"/>
          <w:sz w:val="24"/>
          <w:szCs w:val="24"/>
        </w:rPr>
        <w:t xml:space="preserve"> sodyba (Agluonėnų sen.), Butkų kaimo </w:t>
      </w:r>
      <w:proofErr w:type="spellStart"/>
      <w:r w:rsidRPr="00E41E1F">
        <w:rPr>
          <w:rFonts w:asciiTheme="majorBidi" w:hAnsiTheme="majorBidi" w:cstheme="majorBidi"/>
          <w:sz w:val="24"/>
          <w:szCs w:val="24"/>
        </w:rPr>
        <w:t>etnoarchitektūrinė</w:t>
      </w:r>
      <w:proofErr w:type="spellEnd"/>
      <w:r w:rsidRPr="00E41E1F">
        <w:rPr>
          <w:rFonts w:asciiTheme="majorBidi" w:hAnsiTheme="majorBidi" w:cstheme="majorBidi"/>
          <w:sz w:val="24"/>
          <w:szCs w:val="24"/>
        </w:rPr>
        <w:t xml:space="preserve"> sodyba (Priekulės sen.), </w:t>
      </w:r>
      <w:proofErr w:type="spellStart"/>
      <w:r w:rsidRPr="00E41E1F">
        <w:rPr>
          <w:rFonts w:asciiTheme="majorBidi" w:hAnsiTheme="majorBidi" w:cstheme="majorBidi"/>
          <w:sz w:val="24"/>
          <w:szCs w:val="24"/>
        </w:rPr>
        <w:t>Eidukų</w:t>
      </w:r>
      <w:proofErr w:type="spellEnd"/>
      <w:r w:rsidRPr="00E41E1F">
        <w:rPr>
          <w:rFonts w:asciiTheme="majorBidi" w:hAnsiTheme="majorBidi" w:cstheme="majorBidi"/>
          <w:sz w:val="24"/>
          <w:szCs w:val="24"/>
        </w:rPr>
        <w:t xml:space="preserve"> </w:t>
      </w:r>
      <w:proofErr w:type="spellStart"/>
      <w:r w:rsidRPr="00E41E1F">
        <w:rPr>
          <w:rFonts w:asciiTheme="majorBidi" w:hAnsiTheme="majorBidi" w:cstheme="majorBidi"/>
          <w:sz w:val="24"/>
          <w:szCs w:val="24"/>
        </w:rPr>
        <w:t>etnoarchitektūrinė</w:t>
      </w:r>
      <w:proofErr w:type="spellEnd"/>
      <w:r w:rsidRPr="00E41E1F">
        <w:rPr>
          <w:rFonts w:asciiTheme="majorBidi" w:hAnsiTheme="majorBidi" w:cstheme="majorBidi"/>
          <w:sz w:val="24"/>
          <w:szCs w:val="24"/>
        </w:rPr>
        <w:t xml:space="preserve"> sodyba (Veiviržėnų sen.), Klišių kaimo </w:t>
      </w:r>
      <w:proofErr w:type="spellStart"/>
      <w:r w:rsidRPr="00E41E1F">
        <w:rPr>
          <w:rFonts w:asciiTheme="majorBidi" w:hAnsiTheme="majorBidi" w:cstheme="majorBidi"/>
          <w:sz w:val="24"/>
          <w:szCs w:val="24"/>
        </w:rPr>
        <w:t>etnoarchitektūrinė</w:t>
      </w:r>
      <w:proofErr w:type="spellEnd"/>
      <w:r w:rsidRPr="00E41E1F">
        <w:rPr>
          <w:rFonts w:asciiTheme="majorBidi" w:hAnsiTheme="majorBidi" w:cstheme="majorBidi"/>
          <w:sz w:val="24"/>
          <w:szCs w:val="24"/>
        </w:rPr>
        <w:t xml:space="preserve"> sodyba (Priekulės sen.), Lankupių </w:t>
      </w:r>
      <w:proofErr w:type="spellStart"/>
      <w:r w:rsidRPr="00E41E1F">
        <w:rPr>
          <w:rFonts w:asciiTheme="majorBidi" w:hAnsiTheme="majorBidi" w:cstheme="majorBidi"/>
          <w:sz w:val="24"/>
          <w:szCs w:val="24"/>
        </w:rPr>
        <w:t>etnoarchitektūrinė</w:t>
      </w:r>
      <w:proofErr w:type="spellEnd"/>
      <w:r w:rsidRPr="00E41E1F">
        <w:rPr>
          <w:rFonts w:asciiTheme="majorBidi" w:hAnsiTheme="majorBidi" w:cstheme="majorBidi"/>
          <w:sz w:val="24"/>
          <w:szCs w:val="24"/>
        </w:rPr>
        <w:t xml:space="preserve"> sodyba (Priekulės sen.), </w:t>
      </w:r>
      <w:proofErr w:type="spellStart"/>
      <w:r w:rsidRPr="00E41E1F">
        <w:rPr>
          <w:rFonts w:asciiTheme="majorBidi" w:hAnsiTheme="majorBidi" w:cstheme="majorBidi"/>
          <w:sz w:val="24"/>
          <w:szCs w:val="24"/>
        </w:rPr>
        <w:t>Svencelės</w:t>
      </w:r>
      <w:proofErr w:type="spellEnd"/>
      <w:r w:rsidRPr="00E41E1F">
        <w:rPr>
          <w:rFonts w:asciiTheme="majorBidi" w:hAnsiTheme="majorBidi" w:cstheme="majorBidi"/>
          <w:sz w:val="24"/>
          <w:szCs w:val="24"/>
        </w:rPr>
        <w:t xml:space="preserve"> kaimo </w:t>
      </w:r>
      <w:proofErr w:type="spellStart"/>
      <w:r w:rsidRPr="00E41E1F">
        <w:rPr>
          <w:rFonts w:asciiTheme="majorBidi" w:hAnsiTheme="majorBidi" w:cstheme="majorBidi"/>
          <w:sz w:val="24"/>
          <w:szCs w:val="24"/>
        </w:rPr>
        <w:t>etnoarchitektūrinė</w:t>
      </w:r>
      <w:proofErr w:type="spellEnd"/>
      <w:r w:rsidRPr="00E41E1F">
        <w:rPr>
          <w:rFonts w:asciiTheme="majorBidi" w:hAnsiTheme="majorBidi" w:cstheme="majorBidi"/>
          <w:sz w:val="24"/>
          <w:szCs w:val="24"/>
        </w:rPr>
        <w:t xml:space="preserve"> sodyba (Priekulės sen.), Jono Gižo sodyba (Priekulės sen.), Veiviržėnų </w:t>
      </w:r>
      <w:proofErr w:type="spellStart"/>
      <w:r w:rsidRPr="00E41E1F">
        <w:rPr>
          <w:rFonts w:asciiTheme="majorBidi" w:hAnsiTheme="majorBidi" w:cstheme="majorBidi"/>
          <w:sz w:val="24"/>
          <w:szCs w:val="24"/>
        </w:rPr>
        <w:t>etnoarchitektūrinė</w:t>
      </w:r>
      <w:proofErr w:type="spellEnd"/>
      <w:r w:rsidRPr="00E41E1F">
        <w:rPr>
          <w:rFonts w:asciiTheme="majorBidi" w:hAnsiTheme="majorBidi" w:cstheme="majorBidi"/>
          <w:sz w:val="24"/>
          <w:szCs w:val="24"/>
        </w:rPr>
        <w:t xml:space="preserve"> sodyba (Veiviržėnų sen.).  </w:t>
      </w:r>
    </w:p>
    <w:p w14:paraId="6C27CDB6" w14:textId="45857D27" w:rsidR="00815E2D" w:rsidRPr="00E41E1F" w:rsidRDefault="00815E2D" w:rsidP="002C20EC">
      <w:pPr>
        <w:pStyle w:val="Sraopastraipa"/>
        <w:numPr>
          <w:ilvl w:val="0"/>
          <w:numId w:val="18"/>
        </w:numPr>
        <w:spacing w:before="120" w:after="120" w:line="240" w:lineRule="auto"/>
        <w:contextualSpacing w:val="0"/>
        <w:jc w:val="both"/>
        <w:rPr>
          <w:rFonts w:asciiTheme="majorBidi" w:hAnsiTheme="majorBidi" w:cstheme="majorBidi"/>
          <w:sz w:val="24"/>
          <w:szCs w:val="24"/>
        </w:rPr>
      </w:pPr>
      <w:r w:rsidRPr="00E41E1F">
        <w:rPr>
          <w:rFonts w:asciiTheme="majorBidi" w:hAnsiTheme="majorBidi" w:cstheme="majorBidi"/>
          <w:b/>
          <w:bCs/>
          <w:sz w:val="24"/>
          <w:szCs w:val="24"/>
          <w:lang w:eastAsia="lt-LT"/>
        </w:rPr>
        <w:t>Architektūros statiniai</w:t>
      </w:r>
      <w:r w:rsidRPr="00E41E1F">
        <w:rPr>
          <w:rFonts w:asciiTheme="majorBidi" w:hAnsiTheme="majorBidi" w:cstheme="majorBidi"/>
          <w:sz w:val="24"/>
          <w:szCs w:val="24"/>
          <w:lang w:eastAsia="lt-LT"/>
        </w:rPr>
        <w:t xml:space="preserve">: vienintelis Lietuvoje Karaliaus Vilhelmo kanalas, Lankupių šliužas (Priekulės sen.) ir Jokšų tiltas (Priekulės sen.), </w:t>
      </w:r>
      <w:proofErr w:type="spellStart"/>
      <w:r w:rsidRPr="00E41E1F">
        <w:rPr>
          <w:rFonts w:asciiTheme="majorBidi" w:hAnsiTheme="majorBidi" w:cstheme="majorBidi"/>
          <w:sz w:val="24"/>
          <w:szCs w:val="24"/>
        </w:rPr>
        <w:t>Ažpurvių</w:t>
      </w:r>
      <w:proofErr w:type="spellEnd"/>
      <w:r w:rsidRPr="00E41E1F">
        <w:rPr>
          <w:rFonts w:asciiTheme="majorBidi" w:hAnsiTheme="majorBidi" w:cstheme="majorBidi"/>
          <w:sz w:val="24"/>
          <w:szCs w:val="24"/>
        </w:rPr>
        <w:t xml:space="preserve"> girininkijos pastatų kompleksas (Agluonėnų sen.), Priekulės geležinkelio stoties pastatų kompleksas (Priekulės sen.), Priekulės geležinkelio tiltas (Priekulės sen.), </w:t>
      </w:r>
      <w:proofErr w:type="spellStart"/>
      <w:r w:rsidRPr="00E41E1F">
        <w:rPr>
          <w:rFonts w:asciiTheme="majorBidi" w:hAnsiTheme="majorBidi" w:cstheme="majorBidi"/>
          <w:sz w:val="24"/>
          <w:szCs w:val="24"/>
        </w:rPr>
        <w:t>Maciuičių</w:t>
      </w:r>
      <w:proofErr w:type="spellEnd"/>
      <w:r w:rsidRPr="00E41E1F">
        <w:rPr>
          <w:rFonts w:asciiTheme="majorBidi" w:hAnsiTheme="majorBidi" w:cstheme="majorBidi"/>
          <w:sz w:val="24"/>
          <w:szCs w:val="24"/>
        </w:rPr>
        <w:t xml:space="preserve"> vandens malūnas ir užtvanka (Vėžaičių sen.), Priekulės pašto pastatas (Priekulės sen.), </w:t>
      </w:r>
      <w:proofErr w:type="spellStart"/>
      <w:r w:rsidRPr="00E41E1F">
        <w:rPr>
          <w:rFonts w:asciiTheme="majorBidi" w:hAnsiTheme="majorBidi" w:cstheme="majorBidi"/>
          <w:sz w:val="24"/>
          <w:szCs w:val="24"/>
        </w:rPr>
        <w:t>Laistų</w:t>
      </w:r>
      <w:proofErr w:type="spellEnd"/>
      <w:r w:rsidRPr="00E41E1F">
        <w:rPr>
          <w:rFonts w:asciiTheme="majorBidi" w:hAnsiTheme="majorBidi" w:cstheme="majorBidi"/>
          <w:sz w:val="24"/>
          <w:szCs w:val="24"/>
        </w:rPr>
        <w:t xml:space="preserve"> geležinkelio tiltas (Dovilų sen.), Plikių senelių prieglaudos statinių kompleksas </w:t>
      </w:r>
      <w:r w:rsidRPr="00E41E1F">
        <w:rPr>
          <w:rFonts w:asciiTheme="majorBidi" w:hAnsiTheme="majorBidi" w:cstheme="majorBidi"/>
          <w:sz w:val="24"/>
          <w:szCs w:val="24"/>
        </w:rPr>
        <w:lastRenderedPageBreak/>
        <w:t>(Kretingalės sen.), tiltas per Perkasą (</w:t>
      </w:r>
      <w:proofErr w:type="spellStart"/>
      <w:r w:rsidRPr="00E41E1F">
        <w:rPr>
          <w:rFonts w:asciiTheme="majorBidi" w:hAnsiTheme="majorBidi" w:cstheme="majorBidi"/>
          <w:sz w:val="24"/>
          <w:szCs w:val="24"/>
        </w:rPr>
        <w:t>Piktvardę</w:t>
      </w:r>
      <w:proofErr w:type="spellEnd"/>
      <w:r w:rsidRPr="00E41E1F">
        <w:rPr>
          <w:rFonts w:asciiTheme="majorBidi" w:hAnsiTheme="majorBidi" w:cstheme="majorBidi"/>
          <w:sz w:val="24"/>
          <w:szCs w:val="24"/>
        </w:rPr>
        <w:t xml:space="preserve">) (Priekulės sen.), tiltas per Akmeną (Kretingalės sen.), Veiviržėnų kapinių koplyčios ir vartų kompleksas (Veiviržėnų sen.), </w:t>
      </w:r>
      <w:proofErr w:type="spellStart"/>
      <w:r w:rsidRPr="00E41E1F">
        <w:rPr>
          <w:rFonts w:asciiTheme="majorBidi" w:hAnsiTheme="majorBidi" w:cstheme="majorBidi"/>
          <w:sz w:val="24"/>
          <w:szCs w:val="24"/>
        </w:rPr>
        <w:t>Stragnų</w:t>
      </w:r>
      <w:proofErr w:type="spellEnd"/>
      <w:r w:rsidRPr="00E41E1F">
        <w:rPr>
          <w:rFonts w:asciiTheme="majorBidi" w:hAnsiTheme="majorBidi" w:cstheme="majorBidi"/>
          <w:sz w:val="24"/>
          <w:szCs w:val="24"/>
        </w:rPr>
        <w:t xml:space="preserve"> II k. koplyčia-mauzoliejus (Priekulės sen.), Jono </w:t>
      </w:r>
      <w:proofErr w:type="spellStart"/>
      <w:r w:rsidRPr="00E41E1F">
        <w:rPr>
          <w:rFonts w:asciiTheme="majorBidi" w:hAnsiTheme="majorBidi" w:cstheme="majorBidi"/>
          <w:sz w:val="24"/>
          <w:szCs w:val="24"/>
        </w:rPr>
        <w:t>Birškaus</w:t>
      </w:r>
      <w:proofErr w:type="spellEnd"/>
      <w:r w:rsidRPr="00E41E1F">
        <w:rPr>
          <w:rFonts w:asciiTheme="majorBidi" w:hAnsiTheme="majorBidi" w:cstheme="majorBidi"/>
          <w:sz w:val="24"/>
          <w:szCs w:val="24"/>
        </w:rPr>
        <w:t xml:space="preserve"> sodybos namas (Sendvario sen.), </w:t>
      </w:r>
      <w:r w:rsidRPr="00E41E1F">
        <w:rPr>
          <w:rFonts w:ascii="Times New Roman" w:hAnsi="Times New Roman" w:cs="Times New Roman"/>
          <w:sz w:val="24"/>
          <w:szCs w:val="24"/>
          <w:shd w:val="clear" w:color="auto" w:fill="FFFFFF"/>
        </w:rPr>
        <w:t>Gargždų miesto kapinių vartai (Gargždų sen.)</w:t>
      </w:r>
      <w:r w:rsidRPr="00E41E1F">
        <w:rPr>
          <w:rFonts w:asciiTheme="majorBidi" w:hAnsiTheme="majorBidi" w:cstheme="majorBidi"/>
          <w:sz w:val="24"/>
          <w:szCs w:val="24"/>
        </w:rPr>
        <w:t xml:space="preserve">, Gargždų pėsčiųjų viadukas (Gargždų sen.), Ievos Simonaitytės memorialinis muziejus (Priekulės sen.), </w:t>
      </w:r>
      <w:r w:rsidR="008C628D" w:rsidRPr="00E41E1F">
        <w:rPr>
          <w:rFonts w:asciiTheme="majorBidi" w:hAnsiTheme="majorBidi" w:cstheme="majorBidi"/>
          <w:sz w:val="24"/>
          <w:szCs w:val="24"/>
        </w:rPr>
        <w:t>l</w:t>
      </w:r>
      <w:r w:rsidRPr="00E41E1F">
        <w:rPr>
          <w:rFonts w:asciiTheme="majorBidi" w:hAnsiTheme="majorBidi" w:cstheme="majorBidi"/>
          <w:sz w:val="24"/>
          <w:szCs w:val="24"/>
        </w:rPr>
        <w:t xml:space="preserve">akūno Stepono Dariaus gimtinės ir memorialinio parko kompleksas (Judrėnų sen.), Priekulės laisvės kovų ir tremties istorijos muziejus (Priekulės sen.), kabantys tiltai pėstiesiems (Priekulės II kaime, </w:t>
      </w:r>
      <w:proofErr w:type="spellStart"/>
      <w:r w:rsidRPr="00E41E1F">
        <w:rPr>
          <w:rFonts w:asciiTheme="majorBidi" w:hAnsiTheme="majorBidi" w:cstheme="majorBidi"/>
          <w:sz w:val="24"/>
          <w:szCs w:val="24"/>
        </w:rPr>
        <w:t>Gropiškių</w:t>
      </w:r>
      <w:proofErr w:type="spellEnd"/>
      <w:r w:rsidRPr="00E41E1F">
        <w:rPr>
          <w:rFonts w:asciiTheme="majorBidi" w:hAnsiTheme="majorBidi" w:cstheme="majorBidi"/>
          <w:sz w:val="24"/>
          <w:szCs w:val="24"/>
        </w:rPr>
        <w:t xml:space="preserve"> kaime, Dituvos kaime, Lankupių kaime).</w:t>
      </w:r>
    </w:p>
    <w:p w14:paraId="4E0BB8F3" w14:textId="7C5E05FB" w:rsidR="00815E2D" w:rsidRPr="00E41E1F" w:rsidRDefault="00815E2D" w:rsidP="002C20EC">
      <w:pPr>
        <w:pStyle w:val="Sraopastraipa"/>
        <w:numPr>
          <w:ilvl w:val="0"/>
          <w:numId w:val="18"/>
        </w:numPr>
        <w:spacing w:before="120" w:after="0" w:line="240" w:lineRule="auto"/>
        <w:contextualSpacing w:val="0"/>
        <w:jc w:val="both"/>
        <w:rPr>
          <w:rFonts w:asciiTheme="majorBidi" w:hAnsiTheme="majorBidi" w:cstheme="majorBidi"/>
          <w:sz w:val="24"/>
          <w:szCs w:val="24"/>
        </w:rPr>
      </w:pPr>
      <w:proofErr w:type="spellStart"/>
      <w:r w:rsidRPr="00E41E1F">
        <w:rPr>
          <w:rFonts w:asciiTheme="majorBidi" w:hAnsiTheme="majorBidi" w:cstheme="majorBidi"/>
          <w:b/>
          <w:bCs/>
          <w:sz w:val="24"/>
          <w:szCs w:val="24"/>
          <w:lang w:eastAsia="lt-LT"/>
        </w:rPr>
        <w:t>Lurdai</w:t>
      </w:r>
      <w:proofErr w:type="spellEnd"/>
      <w:r w:rsidRPr="00E41E1F">
        <w:rPr>
          <w:rFonts w:asciiTheme="majorBidi" w:hAnsiTheme="majorBidi" w:cstheme="majorBidi"/>
          <w:b/>
          <w:bCs/>
          <w:sz w:val="24"/>
          <w:szCs w:val="24"/>
          <w:lang w:eastAsia="lt-LT"/>
        </w:rPr>
        <w:t xml:space="preserve"> ir koplytstulpiai</w:t>
      </w:r>
      <w:r w:rsidRPr="00E41E1F">
        <w:rPr>
          <w:rFonts w:asciiTheme="majorBidi" w:hAnsiTheme="majorBidi" w:cstheme="majorBidi"/>
          <w:sz w:val="24"/>
          <w:szCs w:val="24"/>
          <w:lang w:eastAsia="lt-LT"/>
        </w:rPr>
        <w:t xml:space="preserve">: </w:t>
      </w:r>
      <w:r w:rsidRPr="00E41E1F">
        <w:rPr>
          <w:rFonts w:asciiTheme="majorBidi" w:hAnsiTheme="majorBidi" w:cstheme="majorBidi"/>
          <w:sz w:val="24"/>
          <w:szCs w:val="24"/>
        </w:rPr>
        <w:t xml:space="preserve">Ablingos Dievo motinos </w:t>
      </w:r>
      <w:proofErr w:type="spellStart"/>
      <w:r w:rsidRPr="00E41E1F">
        <w:rPr>
          <w:rFonts w:asciiTheme="majorBidi" w:hAnsiTheme="majorBidi" w:cstheme="majorBidi"/>
          <w:sz w:val="24"/>
          <w:szCs w:val="24"/>
        </w:rPr>
        <w:t>lurdas</w:t>
      </w:r>
      <w:proofErr w:type="spellEnd"/>
      <w:r w:rsidRPr="00E41E1F">
        <w:rPr>
          <w:rFonts w:asciiTheme="majorBidi" w:hAnsiTheme="majorBidi" w:cstheme="majorBidi"/>
          <w:sz w:val="24"/>
          <w:szCs w:val="24"/>
          <w:lang w:eastAsia="lt-LT"/>
        </w:rPr>
        <w:t xml:space="preserve"> (Endriejavo sen.), Veiviržėnų „Lurdo Švč.</w:t>
      </w:r>
      <w:r w:rsidRPr="00E41E1F">
        <w:rPr>
          <w:rFonts w:asciiTheme="majorBidi" w:hAnsiTheme="majorBidi" w:cstheme="majorBidi"/>
          <w:sz w:val="24"/>
          <w:szCs w:val="24"/>
        </w:rPr>
        <w:t xml:space="preserve"> M. Marija“ skulptūra (Veiviržėnų sen.), Švč. M. Marijos </w:t>
      </w:r>
      <w:proofErr w:type="spellStart"/>
      <w:r w:rsidRPr="00E41E1F">
        <w:rPr>
          <w:rFonts w:asciiTheme="majorBidi" w:hAnsiTheme="majorBidi" w:cstheme="majorBidi"/>
          <w:sz w:val="24"/>
          <w:szCs w:val="24"/>
        </w:rPr>
        <w:t>lurdas</w:t>
      </w:r>
      <w:proofErr w:type="spellEnd"/>
      <w:r w:rsidRPr="00E41E1F">
        <w:rPr>
          <w:rFonts w:asciiTheme="majorBidi" w:hAnsiTheme="majorBidi" w:cstheme="majorBidi"/>
          <w:sz w:val="24"/>
          <w:szCs w:val="24"/>
        </w:rPr>
        <w:t xml:space="preserve"> Judrėnuose (Judrėnų sen.), </w:t>
      </w:r>
      <w:proofErr w:type="spellStart"/>
      <w:r w:rsidRPr="00E41E1F">
        <w:rPr>
          <w:rFonts w:asciiTheme="majorBidi" w:hAnsiTheme="majorBidi" w:cstheme="majorBidi"/>
          <w:sz w:val="24"/>
          <w:szCs w:val="24"/>
        </w:rPr>
        <w:t>Brožių</w:t>
      </w:r>
      <w:proofErr w:type="spellEnd"/>
      <w:r w:rsidRPr="00E41E1F">
        <w:rPr>
          <w:rFonts w:asciiTheme="majorBidi" w:hAnsiTheme="majorBidi" w:cstheme="majorBidi"/>
          <w:sz w:val="24"/>
          <w:szCs w:val="24"/>
        </w:rPr>
        <w:t xml:space="preserve"> kaimo koplytėlė su skulptūra</w:t>
      </w:r>
      <w:r w:rsidR="00CC4171" w:rsidRPr="00E41E1F">
        <w:rPr>
          <w:rFonts w:asciiTheme="majorBidi" w:hAnsiTheme="majorBidi" w:cstheme="majorBidi"/>
          <w:sz w:val="24"/>
          <w:szCs w:val="24"/>
        </w:rPr>
        <w:t xml:space="preserve"> </w:t>
      </w:r>
      <w:r w:rsidRPr="00E41E1F">
        <w:rPr>
          <w:rFonts w:asciiTheme="majorBidi" w:hAnsiTheme="majorBidi" w:cstheme="majorBidi"/>
          <w:sz w:val="24"/>
          <w:szCs w:val="24"/>
        </w:rPr>
        <w:t>(Vėžaičių sen.),  Lapių kaimo koplytėlė su skulptūra</w:t>
      </w:r>
      <w:r w:rsidR="00CC4171" w:rsidRPr="00E41E1F">
        <w:rPr>
          <w:rFonts w:asciiTheme="majorBidi" w:hAnsiTheme="majorBidi" w:cstheme="majorBidi"/>
          <w:sz w:val="24"/>
          <w:szCs w:val="24"/>
        </w:rPr>
        <w:t xml:space="preserve"> </w:t>
      </w:r>
      <w:r w:rsidRPr="00E41E1F">
        <w:rPr>
          <w:rFonts w:asciiTheme="majorBidi" w:hAnsiTheme="majorBidi" w:cstheme="majorBidi"/>
          <w:sz w:val="24"/>
          <w:szCs w:val="24"/>
        </w:rPr>
        <w:t xml:space="preserve">(Vėžaičių sen.), </w:t>
      </w:r>
      <w:proofErr w:type="spellStart"/>
      <w:r w:rsidRPr="00E41E1F">
        <w:rPr>
          <w:rFonts w:asciiTheme="majorBidi" w:hAnsiTheme="majorBidi" w:cstheme="majorBidi"/>
          <w:sz w:val="24"/>
          <w:szCs w:val="24"/>
        </w:rPr>
        <w:t>Rudgalvių</w:t>
      </w:r>
      <w:proofErr w:type="spellEnd"/>
      <w:r w:rsidRPr="00E41E1F">
        <w:rPr>
          <w:rFonts w:asciiTheme="majorBidi" w:hAnsiTheme="majorBidi" w:cstheme="majorBidi"/>
          <w:sz w:val="24"/>
          <w:szCs w:val="24"/>
        </w:rPr>
        <w:t xml:space="preserve"> kaimo koplytėlė su skulptūra</w:t>
      </w:r>
      <w:r w:rsidR="00CC4171" w:rsidRPr="00E41E1F">
        <w:rPr>
          <w:rFonts w:asciiTheme="majorBidi" w:hAnsiTheme="majorBidi" w:cstheme="majorBidi"/>
          <w:sz w:val="24"/>
          <w:szCs w:val="24"/>
        </w:rPr>
        <w:t xml:space="preserve"> </w:t>
      </w:r>
      <w:r w:rsidRPr="00E41E1F">
        <w:rPr>
          <w:rFonts w:asciiTheme="majorBidi" w:hAnsiTheme="majorBidi" w:cstheme="majorBidi"/>
          <w:sz w:val="24"/>
          <w:szCs w:val="24"/>
        </w:rPr>
        <w:t xml:space="preserve">(Endriejavo sen.), </w:t>
      </w:r>
      <w:proofErr w:type="spellStart"/>
      <w:r w:rsidRPr="00E41E1F">
        <w:rPr>
          <w:rFonts w:asciiTheme="majorBidi" w:hAnsiTheme="majorBidi" w:cstheme="majorBidi"/>
          <w:sz w:val="24"/>
          <w:szCs w:val="24"/>
        </w:rPr>
        <w:t>Upitėnų</w:t>
      </w:r>
      <w:proofErr w:type="spellEnd"/>
      <w:r w:rsidRPr="00E41E1F">
        <w:rPr>
          <w:rFonts w:asciiTheme="majorBidi" w:hAnsiTheme="majorBidi" w:cstheme="majorBidi"/>
          <w:sz w:val="24"/>
          <w:szCs w:val="24"/>
        </w:rPr>
        <w:t xml:space="preserve"> kaimo koplytėlė su skulptūra</w:t>
      </w:r>
      <w:r w:rsidR="00CC4171" w:rsidRPr="00E41E1F">
        <w:rPr>
          <w:rFonts w:asciiTheme="majorBidi" w:hAnsiTheme="majorBidi" w:cstheme="majorBidi"/>
          <w:sz w:val="24"/>
          <w:szCs w:val="24"/>
        </w:rPr>
        <w:t xml:space="preserve"> </w:t>
      </w:r>
      <w:r w:rsidRPr="00E41E1F">
        <w:rPr>
          <w:rFonts w:asciiTheme="majorBidi" w:hAnsiTheme="majorBidi" w:cstheme="majorBidi"/>
          <w:sz w:val="24"/>
          <w:szCs w:val="24"/>
        </w:rPr>
        <w:t xml:space="preserve">(Veiviržėnų sen.), Ližių kaimo koplytėlė su skulptūra (Endriejavo sen.), Žemgulių kaimo koplytėlė su skulptūra (Endriejavo sen.), </w:t>
      </w:r>
      <w:proofErr w:type="spellStart"/>
      <w:r w:rsidRPr="00E41E1F">
        <w:rPr>
          <w:rFonts w:asciiTheme="majorBidi" w:hAnsiTheme="majorBidi" w:cstheme="majorBidi"/>
          <w:sz w:val="24"/>
          <w:szCs w:val="24"/>
        </w:rPr>
        <w:t>Medsėdžių</w:t>
      </w:r>
      <w:proofErr w:type="spellEnd"/>
      <w:r w:rsidRPr="00E41E1F">
        <w:rPr>
          <w:rFonts w:asciiTheme="majorBidi" w:hAnsiTheme="majorBidi" w:cstheme="majorBidi"/>
          <w:sz w:val="24"/>
          <w:szCs w:val="24"/>
        </w:rPr>
        <w:t xml:space="preserve"> kaimo koplytstulpis su skulptūra</w:t>
      </w:r>
      <w:r w:rsidR="00CC4171" w:rsidRPr="00E41E1F">
        <w:rPr>
          <w:rFonts w:asciiTheme="majorBidi" w:hAnsiTheme="majorBidi" w:cstheme="majorBidi"/>
          <w:sz w:val="24"/>
          <w:szCs w:val="24"/>
        </w:rPr>
        <w:t xml:space="preserve"> </w:t>
      </w:r>
      <w:r w:rsidRPr="00E41E1F">
        <w:rPr>
          <w:rFonts w:asciiTheme="majorBidi" w:hAnsiTheme="majorBidi" w:cstheme="majorBidi"/>
          <w:sz w:val="24"/>
          <w:szCs w:val="24"/>
        </w:rPr>
        <w:t xml:space="preserve">(Dovilų sen.), </w:t>
      </w:r>
      <w:proofErr w:type="spellStart"/>
      <w:r w:rsidRPr="00E41E1F">
        <w:rPr>
          <w:rFonts w:asciiTheme="majorBidi" w:hAnsiTheme="majorBidi" w:cstheme="majorBidi"/>
          <w:sz w:val="24"/>
          <w:szCs w:val="24"/>
        </w:rPr>
        <w:t>Rudgalvių</w:t>
      </w:r>
      <w:proofErr w:type="spellEnd"/>
      <w:r w:rsidRPr="00E41E1F">
        <w:rPr>
          <w:rFonts w:asciiTheme="majorBidi" w:hAnsiTheme="majorBidi" w:cstheme="majorBidi"/>
          <w:sz w:val="24"/>
          <w:szCs w:val="24"/>
        </w:rPr>
        <w:t xml:space="preserve"> kaimo koplytstulpis su skulptūra</w:t>
      </w:r>
      <w:r w:rsidR="00CC4171" w:rsidRPr="00E41E1F">
        <w:rPr>
          <w:rFonts w:asciiTheme="majorBidi" w:hAnsiTheme="majorBidi" w:cstheme="majorBidi"/>
          <w:sz w:val="24"/>
          <w:szCs w:val="24"/>
        </w:rPr>
        <w:t xml:space="preserve"> </w:t>
      </w:r>
      <w:r w:rsidRPr="00E41E1F">
        <w:rPr>
          <w:rFonts w:asciiTheme="majorBidi" w:hAnsiTheme="majorBidi" w:cstheme="majorBidi"/>
          <w:sz w:val="24"/>
          <w:szCs w:val="24"/>
        </w:rPr>
        <w:t>(Endriejavo sen.), Greičiūnų kaimo koplytstulpis su skulptūra</w:t>
      </w:r>
      <w:r w:rsidR="00CC4171" w:rsidRPr="00E41E1F">
        <w:rPr>
          <w:rFonts w:asciiTheme="majorBidi" w:hAnsiTheme="majorBidi" w:cstheme="majorBidi"/>
          <w:sz w:val="24"/>
          <w:szCs w:val="24"/>
        </w:rPr>
        <w:t xml:space="preserve"> </w:t>
      </w:r>
      <w:r w:rsidRPr="00E41E1F">
        <w:rPr>
          <w:rFonts w:asciiTheme="majorBidi" w:hAnsiTheme="majorBidi" w:cstheme="majorBidi"/>
          <w:sz w:val="24"/>
          <w:szCs w:val="24"/>
        </w:rPr>
        <w:t xml:space="preserve">(Vėžaičių sen.), Bareikių kaimo koplytstulpis su skulptūra (Veiviržėnų sen.), </w:t>
      </w:r>
      <w:proofErr w:type="spellStart"/>
      <w:r w:rsidRPr="00E41E1F">
        <w:rPr>
          <w:rFonts w:asciiTheme="majorBidi" w:hAnsiTheme="majorBidi" w:cstheme="majorBidi"/>
          <w:sz w:val="24"/>
          <w:szCs w:val="24"/>
        </w:rPr>
        <w:t>Vyskupiškių</w:t>
      </w:r>
      <w:proofErr w:type="spellEnd"/>
      <w:r w:rsidRPr="00E41E1F">
        <w:rPr>
          <w:rFonts w:asciiTheme="majorBidi" w:hAnsiTheme="majorBidi" w:cstheme="majorBidi"/>
          <w:sz w:val="24"/>
          <w:szCs w:val="24"/>
        </w:rPr>
        <w:t xml:space="preserve"> kaimo koplytstulpis su skulptūra (Veiviržėnų sen.), Veiviržėnų koplytstulpis su skulptūromis</w:t>
      </w:r>
      <w:r w:rsidR="00CC4171" w:rsidRPr="00E41E1F">
        <w:rPr>
          <w:rFonts w:asciiTheme="majorBidi" w:hAnsiTheme="majorBidi" w:cstheme="majorBidi"/>
          <w:sz w:val="24"/>
          <w:szCs w:val="24"/>
        </w:rPr>
        <w:t xml:space="preserve"> </w:t>
      </w:r>
      <w:r w:rsidRPr="00E41E1F">
        <w:rPr>
          <w:rFonts w:asciiTheme="majorBidi" w:hAnsiTheme="majorBidi" w:cstheme="majorBidi"/>
          <w:sz w:val="24"/>
          <w:szCs w:val="24"/>
        </w:rPr>
        <w:t xml:space="preserve">(Veiviržėnų sen.), </w:t>
      </w:r>
      <w:proofErr w:type="spellStart"/>
      <w:r w:rsidRPr="00E41E1F">
        <w:rPr>
          <w:rFonts w:asciiTheme="majorBidi" w:hAnsiTheme="majorBidi" w:cstheme="majorBidi"/>
          <w:sz w:val="24"/>
          <w:szCs w:val="24"/>
        </w:rPr>
        <w:t>Utrių</w:t>
      </w:r>
      <w:proofErr w:type="spellEnd"/>
      <w:r w:rsidRPr="00E41E1F">
        <w:rPr>
          <w:rFonts w:asciiTheme="majorBidi" w:hAnsiTheme="majorBidi" w:cstheme="majorBidi"/>
          <w:sz w:val="24"/>
          <w:szCs w:val="24"/>
        </w:rPr>
        <w:t xml:space="preserve"> kaimo koplytstulpis su skulptūromis</w:t>
      </w:r>
      <w:r w:rsidR="00CC4171" w:rsidRPr="00E41E1F">
        <w:rPr>
          <w:rFonts w:asciiTheme="majorBidi" w:hAnsiTheme="majorBidi" w:cstheme="majorBidi"/>
          <w:sz w:val="24"/>
          <w:szCs w:val="24"/>
        </w:rPr>
        <w:t xml:space="preserve"> </w:t>
      </w:r>
      <w:r w:rsidRPr="00E41E1F">
        <w:rPr>
          <w:rFonts w:asciiTheme="majorBidi" w:hAnsiTheme="majorBidi" w:cstheme="majorBidi"/>
          <w:sz w:val="24"/>
          <w:szCs w:val="24"/>
        </w:rPr>
        <w:t xml:space="preserve">(Vėžaičių sen.), </w:t>
      </w:r>
      <w:proofErr w:type="spellStart"/>
      <w:r w:rsidRPr="00E41E1F">
        <w:rPr>
          <w:rFonts w:asciiTheme="majorBidi" w:hAnsiTheme="majorBidi" w:cstheme="majorBidi"/>
          <w:sz w:val="24"/>
          <w:szCs w:val="24"/>
        </w:rPr>
        <w:t>Užvėnų</w:t>
      </w:r>
      <w:proofErr w:type="spellEnd"/>
      <w:r w:rsidRPr="00E41E1F">
        <w:rPr>
          <w:rFonts w:asciiTheme="majorBidi" w:hAnsiTheme="majorBidi" w:cstheme="majorBidi"/>
          <w:sz w:val="24"/>
          <w:szCs w:val="24"/>
        </w:rPr>
        <w:t xml:space="preserve"> kaimo koplytstulpis su skulptūromis</w:t>
      </w:r>
      <w:r w:rsidR="00CC4171" w:rsidRPr="00E41E1F">
        <w:rPr>
          <w:rFonts w:asciiTheme="majorBidi" w:hAnsiTheme="majorBidi" w:cstheme="majorBidi"/>
          <w:sz w:val="24"/>
          <w:szCs w:val="24"/>
        </w:rPr>
        <w:t xml:space="preserve"> </w:t>
      </w:r>
      <w:r w:rsidRPr="00E41E1F">
        <w:rPr>
          <w:rFonts w:asciiTheme="majorBidi" w:hAnsiTheme="majorBidi" w:cstheme="majorBidi"/>
          <w:sz w:val="24"/>
          <w:szCs w:val="24"/>
        </w:rPr>
        <w:t>(Judrėnų sen.).</w:t>
      </w:r>
    </w:p>
    <w:p w14:paraId="28569CB0" w14:textId="77D4E9DD" w:rsidR="00815E2D" w:rsidRPr="00E41E1F" w:rsidRDefault="003612DE" w:rsidP="003612DE">
      <w:pPr>
        <w:spacing w:after="0"/>
        <w:ind w:firstLine="712"/>
        <w:rPr>
          <w:rFonts w:asciiTheme="majorBidi" w:hAnsiTheme="majorBidi" w:cstheme="majorBidi"/>
          <w:szCs w:val="24"/>
        </w:rPr>
      </w:pPr>
      <w:r w:rsidRPr="00E41E1F">
        <w:rPr>
          <w:rFonts w:asciiTheme="majorBidi" w:hAnsiTheme="majorBidi" w:cstheme="majorBidi"/>
          <w:szCs w:val="24"/>
          <w:lang w:eastAsia="lt-LT"/>
        </w:rPr>
        <w:t>Kiti</w:t>
      </w:r>
      <w:r w:rsidR="00AC6649" w:rsidRPr="00E41E1F">
        <w:rPr>
          <w:rFonts w:asciiTheme="majorBidi" w:hAnsiTheme="majorBidi" w:cstheme="majorBidi"/>
          <w:szCs w:val="24"/>
          <w:lang w:eastAsia="lt-LT"/>
        </w:rPr>
        <w:t xml:space="preserve"> išskirtiniai</w:t>
      </w:r>
      <w:r w:rsidR="00815E2D" w:rsidRPr="00E41E1F">
        <w:rPr>
          <w:rFonts w:asciiTheme="majorBidi" w:hAnsiTheme="majorBidi" w:cstheme="majorBidi"/>
          <w:szCs w:val="24"/>
          <w:lang w:eastAsia="lt-LT"/>
        </w:rPr>
        <w:t xml:space="preserve"> paveldo objekt</w:t>
      </w:r>
      <w:r w:rsidRPr="00E41E1F">
        <w:rPr>
          <w:rFonts w:asciiTheme="majorBidi" w:hAnsiTheme="majorBidi" w:cstheme="majorBidi"/>
          <w:szCs w:val="24"/>
          <w:lang w:eastAsia="lt-LT"/>
        </w:rPr>
        <w:t>ai</w:t>
      </w:r>
      <w:r w:rsidR="00815E2D" w:rsidRPr="00E41E1F">
        <w:rPr>
          <w:rFonts w:asciiTheme="majorBidi" w:hAnsiTheme="majorBidi" w:cstheme="majorBidi"/>
          <w:szCs w:val="24"/>
          <w:lang w:eastAsia="lt-LT"/>
        </w:rPr>
        <w:t xml:space="preserve">: </w:t>
      </w:r>
      <w:r w:rsidR="00815E2D" w:rsidRPr="00E41E1F">
        <w:rPr>
          <w:rFonts w:asciiTheme="majorBidi" w:hAnsiTheme="majorBidi" w:cstheme="majorBidi"/>
        </w:rPr>
        <w:t>Baltijos jūroje nuskendusių laivų viet</w:t>
      </w:r>
      <w:r w:rsidR="00AC6649" w:rsidRPr="00E41E1F">
        <w:rPr>
          <w:rFonts w:asciiTheme="majorBidi" w:hAnsiTheme="majorBidi" w:cstheme="majorBidi"/>
        </w:rPr>
        <w:t>a</w:t>
      </w:r>
      <w:r w:rsidR="00815E2D" w:rsidRPr="00E41E1F">
        <w:rPr>
          <w:rFonts w:asciiTheme="majorBidi" w:hAnsiTheme="majorBidi" w:cstheme="majorBidi"/>
        </w:rPr>
        <w:t xml:space="preserve">, </w:t>
      </w:r>
      <w:r w:rsidR="00815E2D" w:rsidRPr="00E41E1F">
        <w:rPr>
          <w:rFonts w:asciiTheme="majorBidi" w:hAnsiTheme="majorBidi" w:cstheme="majorBidi"/>
          <w:szCs w:val="24"/>
        </w:rPr>
        <w:t>Lietuvos Nepriklausomybės Akto signataro Jurgio Šaulio gimtosios sodybos viet</w:t>
      </w:r>
      <w:r w:rsidR="00AC6649" w:rsidRPr="00E41E1F">
        <w:rPr>
          <w:rFonts w:asciiTheme="majorBidi" w:hAnsiTheme="majorBidi" w:cstheme="majorBidi"/>
          <w:szCs w:val="24"/>
        </w:rPr>
        <w:t>a</w:t>
      </w:r>
      <w:r w:rsidR="00815E2D" w:rsidRPr="00E41E1F">
        <w:rPr>
          <w:rFonts w:asciiTheme="majorBidi" w:hAnsiTheme="majorBidi" w:cstheme="majorBidi"/>
          <w:szCs w:val="24"/>
        </w:rPr>
        <w:t xml:space="preserve"> </w:t>
      </w:r>
      <w:r w:rsidRPr="00E41E1F">
        <w:rPr>
          <w:rFonts w:asciiTheme="majorBidi" w:hAnsiTheme="majorBidi" w:cstheme="majorBidi"/>
          <w:szCs w:val="24"/>
        </w:rPr>
        <w:t>(Veiviržėnų sen.)</w:t>
      </w:r>
      <w:r w:rsidR="00815E2D" w:rsidRPr="00E41E1F">
        <w:rPr>
          <w:rFonts w:asciiTheme="majorBidi" w:hAnsiTheme="majorBidi" w:cstheme="majorBidi"/>
          <w:szCs w:val="24"/>
        </w:rPr>
        <w:t xml:space="preserve">, </w:t>
      </w:r>
      <w:r w:rsidR="00815E2D" w:rsidRPr="00E41E1F">
        <w:rPr>
          <w:rFonts w:ascii="Times New Roman" w:hAnsi="Times New Roman" w:cs="Times New Roman"/>
          <w:szCs w:val="24"/>
          <w:shd w:val="clear" w:color="auto" w:fill="FFFFFF"/>
        </w:rPr>
        <w:t>Priekulės evangelikų liuteronų buvusios bažnyčios viet</w:t>
      </w:r>
      <w:r w:rsidR="00AC6649" w:rsidRPr="00E41E1F">
        <w:rPr>
          <w:rFonts w:ascii="Times New Roman" w:hAnsi="Times New Roman" w:cs="Times New Roman"/>
          <w:szCs w:val="24"/>
          <w:shd w:val="clear" w:color="auto" w:fill="FFFFFF"/>
        </w:rPr>
        <w:t>a</w:t>
      </w:r>
      <w:r w:rsidRPr="00E41E1F">
        <w:rPr>
          <w:rFonts w:ascii="Times New Roman" w:hAnsi="Times New Roman" w:cs="Times New Roman"/>
          <w:szCs w:val="24"/>
          <w:shd w:val="clear" w:color="auto" w:fill="FFFFFF"/>
        </w:rPr>
        <w:t xml:space="preserve"> (Priekulės sen.)</w:t>
      </w:r>
      <w:r w:rsidR="00815E2D" w:rsidRPr="00E41E1F">
        <w:rPr>
          <w:rFonts w:ascii="Times New Roman" w:hAnsi="Times New Roman" w:cs="Times New Roman"/>
          <w:szCs w:val="24"/>
          <w:shd w:val="clear" w:color="auto" w:fill="FFFFFF"/>
        </w:rPr>
        <w:t xml:space="preserve">, </w:t>
      </w:r>
      <w:proofErr w:type="spellStart"/>
      <w:r w:rsidR="00815E2D" w:rsidRPr="00E41E1F">
        <w:rPr>
          <w:rFonts w:ascii="Times New Roman" w:hAnsi="Times New Roman" w:cs="Times New Roman"/>
          <w:szCs w:val="24"/>
          <w:shd w:val="clear" w:color="auto" w:fill="FFFFFF"/>
        </w:rPr>
        <w:t>Karklininkų</w:t>
      </w:r>
      <w:proofErr w:type="spellEnd"/>
      <w:r w:rsidR="00815E2D" w:rsidRPr="00E41E1F">
        <w:rPr>
          <w:rFonts w:ascii="Times New Roman" w:hAnsi="Times New Roman" w:cs="Times New Roman"/>
          <w:szCs w:val="24"/>
          <w:shd w:val="clear" w:color="auto" w:fill="FFFFFF"/>
        </w:rPr>
        <w:t xml:space="preserve"> k</w:t>
      </w:r>
      <w:r w:rsidRPr="00E41E1F">
        <w:rPr>
          <w:rFonts w:ascii="Times New Roman" w:hAnsi="Times New Roman" w:cs="Times New Roman"/>
          <w:szCs w:val="24"/>
          <w:shd w:val="clear" w:color="auto" w:fill="FFFFFF"/>
        </w:rPr>
        <w:t>aimo</w:t>
      </w:r>
      <w:r w:rsidR="00815E2D" w:rsidRPr="00E41E1F">
        <w:rPr>
          <w:rFonts w:ascii="Times New Roman" w:hAnsi="Times New Roman" w:cs="Times New Roman"/>
          <w:szCs w:val="24"/>
          <w:shd w:val="clear" w:color="auto" w:fill="FFFFFF"/>
        </w:rPr>
        <w:t xml:space="preserve"> evangelikų liuteronų bažnyčios statinių vieta</w:t>
      </w:r>
      <w:r w:rsidRPr="00E41E1F">
        <w:rPr>
          <w:rFonts w:ascii="Times New Roman" w:hAnsi="Times New Roman" w:cs="Times New Roman"/>
          <w:szCs w:val="24"/>
          <w:shd w:val="clear" w:color="auto" w:fill="FFFFFF"/>
        </w:rPr>
        <w:t xml:space="preserve"> (Kretingalės sen.) ir t.t.</w:t>
      </w:r>
    </w:p>
    <w:p w14:paraId="388DEC07" w14:textId="77777777" w:rsidR="00622EF7" w:rsidRPr="00E41E1F" w:rsidRDefault="003612DE" w:rsidP="00622EF7">
      <w:pPr>
        <w:pStyle w:val="prastasiniatinklio"/>
        <w:shd w:val="clear" w:color="auto" w:fill="FFFFFF"/>
        <w:spacing w:before="120" w:beforeAutospacing="0" w:after="120" w:afterAutospacing="0"/>
        <w:ind w:firstLine="720"/>
        <w:jc w:val="both"/>
        <w:rPr>
          <w:rFonts w:asciiTheme="majorBidi" w:hAnsiTheme="majorBidi" w:cstheme="majorBidi"/>
          <w:spacing w:val="2"/>
          <w:shd w:val="clear" w:color="auto" w:fill="FFFFFF"/>
          <w:lang w:val="lt-LT"/>
        </w:rPr>
      </w:pPr>
      <w:r w:rsidRPr="00E41E1F">
        <w:rPr>
          <w:rFonts w:asciiTheme="majorBidi" w:hAnsiTheme="majorBidi" w:cstheme="majorBidi"/>
          <w:lang w:val="lt-LT"/>
        </w:rPr>
        <w:t xml:space="preserve">Ne tik fiziniai Lietuvos kultūros paveldo objektai, bet ir kultūrinis bei intelektinis potencialas gali būti patrauklūs vietiniam ir atvykstamajam turizmui. </w:t>
      </w:r>
      <w:r w:rsidRPr="00E41E1F">
        <w:rPr>
          <w:rFonts w:asciiTheme="majorBidi" w:hAnsiTheme="majorBidi" w:cstheme="majorBidi"/>
          <w:spacing w:val="2"/>
          <w:shd w:val="clear" w:color="auto" w:fill="FFFFFF"/>
          <w:lang w:val="lt-LT"/>
        </w:rPr>
        <w:t xml:space="preserve">Lietuvos muziejų rinkiniuose 2019 metais buvo saugoma 7 568 131 kultūros vertybė – archeologiniu, istoriniu, meniniu, etniniu, religiniu, mokslo, memorialiniu ir kitais požiūriais vertingi eksponatai. Per 2019 metus Lietuvos muziejuose apsilankė 5 588 766 lankytojai, lyginant su 2018 metais apsilankymų skaičius išaugo 11 proc., o lyginant su 2017 m. – 35 proc. </w:t>
      </w:r>
    </w:p>
    <w:p w14:paraId="16506C14" w14:textId="77777777" w:rsidR="008C628D" w:rsidRPr="00E41E1F" w:rsidRDefault="00622EF7" w:rsidP="00474C9F">
      <w:pPr>
        <w:pStyle w:val="prastasiniatinklio"/>
        <w:shd w:val="clear" w:color="auto" w:fill="FFFFFF"/>
        <w:spacing w:before="120" w:beforeAutospacing="0" w:after="120" w:afterAutospacing="0"/>
        <w:ind w:firstLine="720"/>
        <w:jc w:val="both"/>
        <w:rPr>
          <w:rFonts w:asciiTheme="majorBidi" w:hAnsiTheme="majorBidi" w:cstheme="majorBidi"/>
          <w:lang w:val="lt-LT"/>
        </w:rPr>
      </w:pPr>
      <w:r w:rsidRPr="00E41E1F">
        <w:rPr>
          <w:rFonts w:asciiTheme="majorBidi" w:hAnsiTheme="majorBidi" w:cstheme="majorBidi"/>
          <w:spacing w:val="2"/>
          <w:shd w:val="clear" w:color="auto" w:fill="FFFFFF"/>
          <w:lang w:val="lt-LT"/>
        </w:rPr>
        <w:t xml:space="preserve">Klaipėdos rajone </w:t>
      </w:r>
      <w:r w:rsidRPr="00E41E1F">
        <w:rPr>
          <w:rFonts w:asciiTheme="majorBidi" w:hAnsiTheme="majorBidi" w:cstheme="majorBidi"/>
          <w:lang w:val="lt-LT" w:eastAsia="lt-LT"/>
        </w:rPr>
        <w:t>veikia</w:t>
      </w:r>
      <w:r w:rsidR="00815E2D" w:rsidRPr="00E41E1F">
        <w:rPr>
          <w:rFonts w:asciiTheme="majorBidi" w:hAnsiTheme="majorBidi" w:cstheme="majorBidi"/>
          <w:lang w:val="lt-LT" w:eastAsia="lt-LT"/>
        </w:rPr>
        <w:t xml:space="preserve"> Gargždų krašto muziejus ir jo filialai (</w:t>
      </w:r>
      <w:r w:rsidR="00815E2D" w:rsidRPr="00E41E1F">
        <w:rPr>
          <w:rFonts w:asciiTheme="majorBidi" w:hAnsiTheme="majorBidi" w:cstheme="majorBidi"/>
          <w:lang w:val="lt-LT"/>
        </w:rPr>
        <w:t>Laisvės kovų ir tremties istorijos muziejus</w:t>
      </w:r>
      <w:r w:rsidR="00474C9F" w:rsidRPr="00E41E1F">
        <w:rPr>
          <w:rFonts w:asciiTheme="majorBidi" w:hAnsiTheme="majorBidi" w:cstheme="majorBidi"/>
          <w:lang w:val="lt-LT"/>
        </w:rPr>
        <w:t xml:space="preserve"> (Priekulės sen.)</w:t>
      </w:r>
      <w:r w:rsidR="00815E2D" w:rsidRPr="00E41E1F">
        <w:rPr>
          <w:rFonts w:asciiTheme="majorBidi" w:hAnsiTheme="majorBidi" w:cstheme="majorBidi"/>
          <w:lang w:val="lt-LT"/>
        </w:rPr>
        <w:t>, I</w:t>
      </w:r>
      <w:r w:rsidR="00474C9F" w:rsidRPr="00E41E1F">
        <w:rPr>
          <w:rFonts w:asciiTheme="majorBidi" w:hAnsiTheme="majorBidi" w:cstheme="majorBidi"/>
          <w:lang w:val="lt-LT"/>
        </w:rPr>
        <w:t>evos</w:t>
      </w:r>
      <w:r w:rsidR="00815E2D" w:rsidRPr="00E41E1F">
        <w:rPr>
          <w:rFonts w:asciiTheme="majorBidi" w:hAnsiTheme="majorBidi" w:cstheme="majorBidi"/>
          <w:lang w:val="lt-LT"/>
        </w:rPr>
        <w:t xml:space="preserve"> Simonaitytės memorialinis muziejus</w:t>
      </w:r>
      <w:r w:rsidR="00474C9F" w:rsidRPr="00E41E1F">
        <w:rPr>
          <w:rFonts w:asciiTheme="majorBidi" w:hAnsiTheme="majorBidi" w:cstheme="majorBidi"/>
          <w:lang w:val="lt-LT"/>
        </w:rPr>
        <w:t xml:space="preserve"> (Priekulės sen.)</w:t>
      </w:r>
      <w:r w:rsidR="00815E2D" w:rsidRPr="00E41E1F">
        <w:rPr>
          <w:rFonts w:asciiTheme="majorBidi" w:hAnsiTheme="majorBidi" w:cstheme="majorBidi"/>
          <w:lang w:val="lt-LT"/>
        </w:rPr>
        <w:t>, Agluonėnų kaimo etnografinė sodyba</w:t>
      </w:r>
      <w:r w:rsidR="00474C9F" w:rsidRPr="00E41E1F">
        <w:rPr>
          <w:rFonts w:asciiTheme="majorBidi" w:hAnsiTheme="majorBidi" w:cstheme="majorBidi"/>
          <w:lang w:val="lt-LT"/>
        </w:rPr>
        <w:t xml:space="preserve"> (Agluonėnų sen.)</w:t>
      </w:r>
      <w:r w:rsidR="00815E2D" w:rsidRPr="00E41E1F">
        <w:rPr>
          <w:rFonts w:asciiTheme="majorBidi" w:hAnsiTheme="majorBidi" w:cstheme="majorBidi"/>
          <w:lang w:val="lt-LT"/>
        </w:rPr>
        <w:t>, J</w:t>
      </w:r>
      <w:r w:rsidR="00474C9F" w:rsidRPr="00E41E1F">
        <w:rPr>
          <w:rFonts w:asciiTheme="majorBidi" w:hAnsiTheme="majorBidi" w:cstheme="majorBidi"/>
          <w:lang w:val="lt-LT"/>
        </w:rPr>
        <w:t>ono</w:t>
      </w:r>
      <w:r w:rsidR="00815E2D" w:rsidRPr="00E41E1F">
        <w:rPr>
          <w:rFonts w:asciiTheme="majorBidi" w:hAnsiTheme="majorBidi" w:cstheme="majorBidi"/>
          <w:lang w:val="lt-LT"/>
        </w:rPr>
        <w:t xml:space="preserve"> Gižo etnografinė sodyba</w:t>
      </w:r>
      <w:r w:rsidR="00474C9F" w:rsidRPr="00E41E1F">
        <w:rPr>
          <w:rFonts w:asciiTheme="majorBidi" w:hAnsiTheme="majorBidi" w:cstheme="majorBidi"/>
          <w:lang w:val="lt-LT"/>
        </w:rPr>
        <w:t xml:space="preserve"> </w:t>
      </w:r>
      <w:r w:rsidR="008C628D" w:rsidRPr="00E41E1F">
        <w:rPr>
          <w:rFonts w:asciiTheme="majorBidi" w:hAnsiTheme="majorBidi" w:cstheme="majorBidi"/>
          <w:lang w:val="lt-LT"/>
        </w:rPr>
        <w:t>(Priekulės sen.)</w:t>
      </w:r>
      <w:r w:rsidR="00815E2D" w:rsidRPr="00E41E1F">
        <w:rPr>
          <w:rFonts w:asciiTheme="majorBidi" w:hAnsiTheme="majorBidi" w:cstheme="majorBidi"/>
          <w:lang w:val="lt-LT"/>
        </w:rPr>
        <w:t>,</w:t>
      </w:r>
      <w:r w:rsidR="00815E2D" w:rsidRPr="00E41E1F">
        <w:rPr>
          <w:lang w:val="lt-LT"/>
        </w:rPr>
        <w:t xml:space="preserve"> S. Dariaus gimtinė</w:t>
      </w:r>
      <w:r w:rsidR="008C628D" w:rsidRPr="00E41E1F">
        <w:rPr>
          <w:lang w:val="lt-LT"/>
        </w:rPr>
        <w:t xml:space="preserve"> </w:t>
      </w:r>
      <w:r w:rsidR="008C628D" w:rsidRPr="00E41E1F">
        <w:rPr>
          <w:rFonts w:asciiTheme="majorBidi" w:hAnsiTheme="majorBidi" w:cstheme="majorBidi"/>
          <w:lang w:val="lt-LT"/>
        </w:rPr>
        <w:t>(Judrėnų sen.)</w:t>
      </w:r>
      <w:r w:rsidR="00815E2D" w:rsidRPr="00E41E1F">
        <w:rPr>
          <w:rFonts w:asciiTheme="majorBidi" w:hAnsiTheme="majorBidi" w:cstheme="majorBidi"/>
          <w:lang w:val="lt-LT"/>
        </w:rPr>
        <w:t>).</w:t>
      </w:r>
      <w:r w:rsidR="00474C9F" w:rsidRPr="00E41E1F">
        <w:rPr>
          <w:rFonts w:asciiTheme="majorBidi" w:hAnsiTheme="majorBidi" w:cstheme="majorBidi"/>
          <w:lang w:val="lt-LT"/>
        </w:rPr>
        <w:t xml:space="preserve"> </w:t>
      </w:r>
    </w:p>
    <w:p w14:paraId="7CAA25E7" w14:textId="40F34EEB" w:rsidR="00474C9F" w:rsidRPr="00E41E1F" w:rsidRDefault="00474C9F" w:rsidP="00474C9F">
      <w:pPr>
        <w:pStyle w:val="prastasiniatinklio"/>
        <w:shd w:val="clear" w:color="auto" w:fill="FFFFFF"/>
        <w:spacing w:before="120" w:beforeAutospacing="0" w:after="120" w:afterAutospacing="0"/>
        <w:ind w:firstLine="720"/>
        <w:jc w:val="both"/>
        <w:rPr>
          <w:rFonts w:asciiTheme="majorBidi" w:hAnsiTheme="majorBidi" w:cstheme="majorBidi"/>
          <w:color w:val="000000" w:themeColor="text1"/>
          <w:lang w:val="lt-LT" w:eastAsia="lt-LT"/>
        </w:rPr>
      </w:pPr>
      <w:r w:rsidRPr="00E41E1F">
        <w:rPr>
          <w:rFonts w:asciiTheme="majorBidi" w:hAnsiTheme="majorBidi" w:cstheme="majorBidi"/>
          <w:color w:val="000000" w:themeColor="text1"/>
          <w:lang w:val="lt-LT" w:eastAsia="lt-LT"/>
        </w:rPr>
        <w:t>Gargždų muziejuje ir filialuose 2019 metais apsilankė 12 944 lankytojai</w:t>
      </w:r>
      <w:r w:rsidR="008C628D" w:rsidRPr="00E41E1F">
        <w:rPr>
          <w:rFonts w:asciiTheme="majorBidi" w:hAnsiTheme="majorBidi" w:cstheme="majorBidi"/>
          <w:color w:val="000000" w:themeColor="text1"/>
          <w:lang w:val="lt-LT" w:eastAsia="lt-LT"/>
        </w:rPr>
        <w:t xml:space="preserve"> (žr. 10 lentelę)</w:t>
      </w:r>
      <w:r w:rsidRPr="00E41E1F">
        <w:rPr>
          <w:rFonts w:asciiTheme="majorBidi" w:hAnsiTheme="majorBidi" w:cstheme="majorBidi"/>
          <w:color w:val="000000" w:themeColor="text1"/>
          <w:lang w:val="lt-LT" w:eastAsia="lt-LT"/>
        </w:rPr>
        <w:t>, palyginus su 2015 m., lankytojų skaičius išaugo 52 proc. Edukaciniuose užsiėmimuose 2019 metais dalyvavo 4 067 asmenys, jų skaičius, palyginus su 2015 m., išaugo daugiau kaip 2 kartus.</w:t>
      </w:r>
    </w:p>
    <w:p w14:paraId="267D0621" w14:textId="62F2D67E" w:rsidR="00474C9F" w:rsidRPr="00E41E1F" w:rsidRDefault="00C44855" w:rsidP="005A6EE8">
      <w:pPr>
        <w:pStyle w:val="Antrat5"/>
        <w:rPr>
          <w:sz w:val="23"/>
          <w:szCs w:val="23"/>
        </w:rPr>
      </w:pPr>
      <w:bookmarkStart w:id="92" w:name="_Toc65671398"/>
      <w:r>
        <w:t>Lentel</w:t>
      </w:r>
      <w:r>
        <w:rPr>
          <w:rFonts w:hint="eastAsia"/>
        </w:rPr>
        <w:t>ė</w:t>
      </w:r>
      <w:r>
        <w:t xml:space="preserve"> </w:t>
      </w:r>
      <w:r w:rsidR="00A83DE3">
        <w:t>Nr.</w:t>
      </w:r>
      <w:r>
        <w:t xml:space="preserve"> </w:t>
      </w:r>
      <w:r w:rsidR="006D18CF">
        <w:fldChar w:fldCharType="begin"/>
      </w:r>
      <w:r w:rsidR="006D18CF">
        <w:instrText xml:space="preserve"> SEQ Lentelė_nr. \* ARABIC </w:instrText>
      </w:r>
      <w:r w:rsidR="006D18CF">
        <w:fldChar w:fldCharType="separate"/>
      </w:r>
      <w:r w:rsidR="005910A3">
        <w:rPr>
          <w:noProof/>
        </w:rPr>
        <w:t>10</w:t>
      </w:r>
      <w:r w:rsidR="006D18CF">
        <w:rPr>
          <w:noProof/>
        </w:rPr>
        <w:fldChar w:fldCharType="end"/>
      </w:r>
      <w:r>
        <w:t xml:space="preserve">. </w:t>
      </w:r>
      <w:r w:rsidRPr="002A640B">
        <w:t>Gargždų muziejaus lankytojai 2015–2019 m.</w:t>
      </w:r>
      <w:bookmarkEnd w:id="92"/>
    </w:p>
    <w:tbl>
      <w:tblPr>
        <w:tblStyle w:val="GridTable5Dark-Accent11"/>
        <w:tblW w:w="4958" w:type="pct"/>
        <w:tblLayout w:type="fixed"/>
        <w:tblLook w:val="04A0" w:firstRow="1" w:lastRow="0" w:firstColumn="1" w:lastColumn="0" w:noHBand="0" w:noVBand="1"/>
      </w:tblPr>
      <w:tblGrid>
        <w:gridCol w:w="5098"/>
        <w:gridCol w:w="832"/>
        <w:gridCol w:w="834"/>
        <w:gridCol w:w="834"/>
        <w:gridCol w:w="834"/>
        <w:gridCol w:w="834"/>
      </w:tblGrid>
      <w:tr w:rsidR="00474C9F" w:rsidRPr="00E41E1F" w14:paraId="6C18AD54" w14:textId="77777777" w:rsidTr="00CC4171">
        <w:trPr>
          <w:cnfStyle w:val="100000000000" w:firstRow="1" w:lastRow="0" w:firstColumn="0" w:lastColumn="0" w:oddVBand="0" w:evenVBand="0" w:oddHBand="0" w:evenHBand="0" w:firstRowFirstColumn="0" w:firstRowLastColumn="0" w:lastRowFirstColumn="0" w:lastRowLastColumn="0"/>
          <w:trHeight w:val="246"/>
          <w:tblHeader/>
        </w:trPr>
        <w:tc>
          <w:tcPr>
            <w:cnfStyle w:val="001000000000" w:firstRow="0" w:lastRow="0" w:firstColumn="1" w:lastColumn="0" w:oddVBand="0" w:evenVBand="0" w:oddHBand="0" w:evenHBand="0" w:firstRowFirstColumn="0" w:firstRowLastColumn="0" w:lastRowFirstColumn="0" w:lastRowLastColumn="0"/>
            <w:tcW w:w="2751" w:type="pct"/>
            <w:noWrap/>
            <w:hideMark/>
          </w:tcPr>
          <w:p w14:paraId="2560F988" w14:textId="77777777" w:rsidR="00474C9F" w:rsidRPr="00E41E1F" w:rsidRDefault="00474C9F" w:rsidP="00CC4171">
            <w:pPr>
              <w:spacing w:before="0" w:after="0"/>
              <w:jc w:val="left"/>
              <w:rPr>
                <w:rFonts w:asciiTheme="majorBidi" w:eastAsia="Times New Roman" w:hAnsiTheme="majorBidi" w:cstheme="majorBidi"/>
                <w:sz w:val="18"/>
                <w:szCs w:val="18"/>
                <w:lang w:eastAsia="lt-LT"/>
              </w:rPr>
            </w:pPr>
          </w:p>
        </w:tc>
        <w:tc>
          <w:tcPr>
            <w:tcW w:w="449" w:type="pct"/>
            <w:hideMark/>
          </w:tcPr>
          <w:p w14:paraId="14518C35" w14:textId="77777777" w:rsidR="00474C9F" w:rsidRPr="00E41E1F" w:rsidRDefault="00474C9F" w:rsidP="00CC4171">
            <w:pPr>
              <w:spacing w:before="0" w:after="0"/>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2015</w:t>
            </w:r>
          </w:p>
        </w:tc>
        <w:tc>
          <w:tcPr>
            <w:tcW w:w="450" w:type="pct"/>
            <w:hideMark/>
          </w:tcPr>
          <w:p w14:paraId="177C90C4" w14:textId="77777777" w:rsidR="00474C9F" w:rsidRPr="00E41E1F" w:rsidRDefault="00474C9F" w:rsidP="00CC4171">
            <w:pPr>
              <w:spacing w:before="0" w:after="0"/>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2016</w:t>
            </w:r>
          </w:p>
        </w:tc>
        <w:tc>
          <w:tcPr>
            <w:tcW w:w="450" w:type="pct"/>
            <w:hideMark/>
          </w:tcPr>
          <w:p w14:paraId="20CA7BEF" w14:textId="77777777" w:rsidR="00474C9F" w:rsidRPr="00E41E1F" w:rsidRDefault="00474C9F" w:rsidP="00CC4171">
            <w:pPr>
              <w:spacing w:before="0" w:after="0"/>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2017</w:t>
            </w:r>
          </w:p>
        </w:tc>
        <w:tc>
          <w:tcPr>
            <w:tcW w:w="450" w:type="pct"/>
            <w:hideMark/>
          </w:tcPr>
          <w:p w14:paraId="1301334E" w14:textId="77777777" w:rsidR="00474C9F" w:rsidRPr="00E41E1F" w:rsidRDefault="00474C9F" w:rsidP="00CC4171">
            <w:pPr>
              <w:spacing w:before="0" w:after="0"/>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2018</w:t>
            </w:r>
          </w:p>
        </w:tc>
        <w:tc>
          <w:tcPr>
            <w:tcW w:w="450" w:type="pct"/>
            <w:hideMark/>
          </w:tcPr>
          <w:p w14:paraId="3019E2A5" w14:textId="77777777" w:rsidR="00474C9F" w:rsidRPr="00E41E1F" w:rsidRDefault="00474C9F" w:rsidP="00CC4171">
            <w:pPr>
              <w:spacing w:before="0" w:after="0"/>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2019</w:t>
            </w:r>
          </w:p>
        </w:tc>
      </w:tr>
      <w:tr w:rsidR="00474C9F" w:rsidRPr="00E41E1F" w14:paraId="7F391945" w14:textId="77777777" w:rsidTr="00CC4171">
        <w:trPr>
          <w:cnfStyle w:val="000000100000" w:firstRow="0" w:lastRow="0" w:firstColumn="0" w:lastColumn="0" w:oddVBand="0" w:evenVBand="0" w:oddHBand="1" w:evenHBand="0" w:firstRowFirstColumn="0" w:firstRowLastColumn="0" w:lastRowFirstColumn="0" w:lastRowLastColumn="0"/>
          <w:trHeight w:val="246"/>
        </w:trPr>
        <w:tc>
          <w:tcPr>
            <w:cnfStyle w:val="001000000000" w:firstRow="0" w:lastRow="0" w:firstColumn="1" w:lastColumn="0" w:oddVBand="0" w:evenVBand="0" w:oddHBand="0" w:evenHBand="0" w:firstRowFirstColumn="0" w:firstRowLastColumn="0" w:lastRowFirstColumn="0" w:lastRowLastColumn="0"/>
            <w:tcW w:w="2751" w:type="pct"/>
            <w:noWrap/>
          </w:tcPr>
          <w:p w14:paraId="09BE641C" w14:textId="77777777" w:rsidR="00474C9F" w:rsidRPr="00E41E1F" w:rsidRDefault="00474C9F" w:rsidP="00CC4171">
            <w:pPr>
              <w:spacing w:before="0" w:after="0"/>
              <w:jc w:val="left"/>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Lankytojų skaičius</w:t>
            </w:r>
          </w:p>
        </w:tc>
        <w:tc>
          <w:tcPr>
            <w:tcW w:w="449" w:type="pct"/>
          </w:tcPr>
          <w:p w14:paraId="68132B8F" w14:textId="77777777" w:rsidR="00474C9F" w:rsidRPr="00E41E1F" w:rsidRDefault="00474C9F" w:rsidP="00CC4171">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val="en-US"/>
              </w:rPr>
              <w:t>8491</w:t>
            </w:r>
          </w:p>
        </w:tc>
        <w:tc>
          <w:tcPr>
            <w:tcW w:w="450" w:type="pct"/>
          </w:tcPr>
          <w:p w14:paraId="427AFF4A" w14:textId="77777777" w:rsidR="00474C9F" w:rsidRPr="00E41E1F" w:rsidRDefault="00474C9F" w:rsidP="00CC4171">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val="en-US"/>
              </w:rPr>
              <w:t>10191</w:t>
            </w:r>
          </w:p>
        </w:tc>
        <w:tc>
          <w:tcPr>
            <w:tcW w:w="450" w:type="pct"/>
          </w:tcPr>
          <w:p w14:paraId="03A09AC5" w14:textId="77777777" w:rsidR="00474C9F" w:rsidRPr="00E41E1F" w:rsidRDefault="00474C9F" w:rsidP="00CC4171">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val="en-US"/>
              </w:rPr>
              <w:t>14861</w:t>
            </w:r>
          </w:p>
        </w:tc>
        <w:tc>
          <w:tcPr>
            <w:tcW w:w="450" w:type="pct"/>
          </w:tcPr>
          <w:p w14:paraId="435E25B9" w14:textId="77777777" w:rsidR="00474C9F" w:rsidRPr="00E41E1F" w:rsidRDefault="00474C9F" w:rsidP="00CC4171">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val="en-US"/>
              </w:rPr>
              <w:t>12309</w:t>
            </w:r>
          </w:p>
        </w:tc>
        <w:tc>
          <w:tcPr>
            <w:tcW w:w="450" w:type="pct"/>
          </w:tcPr>
          <w:p w14:paraId="0DD9FFDA" w14:textId="77777777" w:rsidR="00474C9F" w:rsidRPr="00E41E1F" w:rsidRDefault="00474C9F" w:rsidP="00CC4171">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val="en-US"/>
              </w:rPr>
              <w:t>12944</w:t>
            </w:r>
          </w:p>
        </w:tc>
      </w:tr>
      <w:tr w:rsidR="00474C9F" w:rsidRPr="00E41E1F" w14:paraId="67D16E32" w14:textId="77777777" w:rsidTr="00CC4171">
        <w:trPr>
          <w:trHeight w:val="246"/>
        </w:trPr>
        <w:tc>
          <w:tcPr>
            <w:cnfStyle w:val="001000000000" w:firstRow="0" w:lastRow="0" w:firstColumn="1" w:lastColumn="0" w:oddVBand="0" w:evenVBand="0" w:oddHBand="0" w:evenHBand="0" w:firstRowFirstColumn="0" w:firstRowLastColumn="0" w:lastRowFirstColumn="0" w:lastRowLastColumn="0"/>
            <w:tcW w:w="2751" w:type="pct"/>
            <w:noWrap/>
          </w:tcPr>
          <w:p w14:paraId="4C8B6C6B" w14:textId="77777777" w:rsidR="00474C9F" w:rsidRPr="00E41E1F" w:rsidRDefault="00474C9F" w:rsidP="00CC4171">
            <w:pPr>
              <w:spacing w:before="0" w:after="0"/>
              <w:jc w:val="left"/>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Siūlomų edukacinių užsiėmimų temų skaičius</w:t>
            </w:r>
          </w:p>
        </w:tc>
        <w:tc>
          <w:tcPr>
            <w:tcW w:w="449" w:type="pct"/>
          </w:tcPr>
          <w:p w14:paraId="1BCB248F" w14:textId="77777777" w:rsidR="00474C9F" w:rsidRPr="00E41E1F" w:rsidRDefault="00474C9F" w:rsidP="00CC4171">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16</w:t>
            </w:r>
          </w:p>
        </w:tc>
        <w:tc>
          <w:tcPr>
            <w:tcW w:w="450" w:type="pct"/>
          </w:tcPr>
          <w:p w14:paraId="5B4633B3" w14:textId="77777777" w:rsidR="00474C9F" w:rsidRPr="00E41E1F" w:rsidRDefault="00474C9F" w:rsidP="00CC4171">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25</w:t>
            </w:r>
          </w:p>
        </w:tc>
        <w:tc>
          <w:tcPr>
            <w:tcW w:w="450" w:type="pct"/>
          </w:tcPr>
          <w:p w14:paraId="2F3A4B3F" w14:textId="77777777" w:rsidR="00474C9F" w:rsidRPr="00E41E1F" w:rsidRDefault="00474C9F" w:rsidP="00CC4171">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42</w:t>
            </w:r>
          </w:p>
        </w:tc>
        <w:tc>
          <w:tcPr>
            <w:tcW w:w="450" w:type="pct"/>
          </w:tcPr>
          <w:p w14:paraId="6A6574F8" w14:textId="77777777" w:rsidR="00474C9F" w:rsidRPr="00E41E1F" w:rsidRDefault="00474C9F" w:rsidP="00CC4171">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25</w:t>
            </w:r>
          </w:p>
        </w:tc>
        <w:tc>
          <w:tcPr>
            <w:tcW w:w="450" w:type="pct"/>
          </w:tcPr>
          <w:p w14:paraId="51453A11" w14:textId="77777777" w:rsidR="00474C9F" w:rsidRPr="00E41E1F" w:rsidRDefault="00474C9F" w:rsidP="00CC4171">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30</w:t>
            </w:r>
          </w:p>
        </w:tc>
      </w:tr>
      <w:tr w:rsidR="00474C9F" w:rsidRPr="00E41E1F" w14:paraId="3F22C4CF" w14:textId="77777777" w:rsidTr="00CC4171">
        <w:trPr>
          <w:cnfStyle w:val="000000100000" w:firstRow="0" w:lastRow="0" w:firstColumn="0" w:lastColumn="0" w:oddVBand="0" w:evenVBand="0" w:oddHBand="1" w:evenHBand="0" w:firstRowFirstColumn="0" w:firstRowLastColumn="0" w:lastRowFirstColumn="0" w:lastRowLastColumn="0"/>
          <w:trHeight w:val="246"/>
        </w:trPr>
        <w:tc>
          <w:tcPr>
            <w:cnfStyle w:val="001000000000" w:firstRow="0" w:lastRow="0" w:firstColumn="1" w:lastColumn="0" w:oddVBand="0" w:evenVBand="0" w:oddHBand="0" w:evenHBand="0" w:firstRowFirstColumn="0" w:firstRowLastColumn="0" w:lastRowFirstColumn="0" w:lastRowLastColumn="0"/>
            <w:tcW w:w="2751" w:type="pct"/>
            <w:noWrap/>
          </w:tcPr>
          <w:p w14:paraId="687D7411" w14:textId="77777777" w:rsidR="00474C9F" w:rsidRPr="00E41E1F" w:rsidRDefault="00474C9F" w:rsidP="00CC4171">
            <w:pPr>
              <w:spacing w:before="0" w:after="0"/>
              <w:jc w:val="left"/>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Naujų edukacinių užsiėmimų skaičius</w:t>
            </w:r>
          </w:p>
        </w:tc>
        <w:tc>
          <w:tcPr>
            <w:tcW w:w="449" w:type="pct"/>
          </w:tcPr>
          <w:p w14:paraId="2FDA8C57" w14:textId="77777777" w:rsidR="00474C9F" w:rsidRPr="00E41E1F" w:rsidRDefault="00474C9F" w:rsidP="00CC4171">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1</w:t>
            </w:r>
          </w:p>
        </w:tc>
        <w:tc>
          <w:tcPr>
            <w:tcW w:w="450" w:type="pct"/>
          </w:tcPr>
          <w:p w14:paraId="6E46A91D" w14:textId="77777777" w:rsidR="00474C9F" w:rsidRPr="00E41E1F" w:rsidRDefault="00474C9F" w:rsidP="00CC4171">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0</w:t>
            </w:r>
          </w:p>
        </w:tc>
        <w:tc>
          <w:tcPr>
            <w:tcW w:w="450" w:type="pct"/>
          </w:tcPr>
          <w:p w14:paraId="27D2B0A0" w14:textId="77777777" w:rsidR="00474C9F" w:rsidRPr="00E41E1F" w:rsidRDefault="00474C9F" w:rsidP="00CC4171">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1</w:t>
            </w:r>
          </w:p>
        </w:tc>
        <w:tc>
          <w:tcPr>
            <w:tcW w:w="450" w:type="pct"/>
          </w:tcPr>
          <w:p w14:paraId="58CEC3F6" w14:textId="77777777" w:rsidR="00474C9F" w:rsidRPr="00E41E1F" w:rsidRDefault="00474C9F" w:rsidP="00CC4171">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1</w:t>
            </w:r>
          </w:p>
        </w:tc>
        <w:tc>
          <w:tcPr>
            <w:tcW w:w="450" w:type="pct"/>
          </w:tcPr>
          <w:p w14:paraId="0F40AC68" w14:textId="77777777" w:rsidR="00474C9F" w:rsidRPr="00E41E1F" w:rsidRDefault="00474C9F" w:rsidP="00CC4171">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9</w:t>
            </w:r>
          </w:p>
        </w:tc>
      </w:tr>
      <w:tr w:rsidR="00474C9F" w:rsidRPr="00E41E1F" w14:paraId="39EA0C81" w14:textId="77777777" w:rsidTr="00CC4171">
        <w:trPr>
          <w:trHeight w:val="246"/>
        </w:trPr>
        <w:tc>
          <w:tcPr>
            <w:cnfStyle w:val="001000000000" w:firstRow="0" w:lastRow="0" w:firstColumn="1" w:lastColumn="0" w:oddVBand="0" w:evenVBand="0" w:oddHBand="0" w:evenHBand="0" w:firstRowFirstColumn="0" w:firstRowLastColumn="0" w:lastRowFirstColumn="0" w:lastRowLastColumn="0"/>
            <w:tcW w:w="2751" w:type="pct"/>
            <w:noWrap/>
          </w:tcPr>
          <w:p w14:paraId="33E5076D" w14:textId="77777777" w:rsidR="00474C9F" w:rsidRPr="00E41E1F" w:rsidRDefault="00474C9F" w:rsidP="00CC4171">
            <w:pPr>
              <w:spacing w:before="0" w:after="0"/>
              <w:jc w:val="left"/>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Surengtų edukacinių užsiėmimų skaičius</w:t>
            </w:r>
          </w:p>
        </w:tc>
        <w:tc>
          <w:tcPr>
            <w:tcW w:w="449" w:type="pct"/>
          </w:tcPr>
          <w:p w14:paraId="745AAC59" w14:textId="77777777" w:rsidR="00474C9F" w:rsidRPr="00E41E1F" w:rsidRDefault="00474C9F" w:rsidP="00CC4171">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100</w:t>
            </w:r>
          </w:p>
        </w:tc>
        <w:tc>
          <w:tcPr>
            <w:tcW w:w="450" w:type="pct"/>
          </w:tcPr>
          <w:p w14:paraId="5592C4AC" w14:textId="77777777" w:rsidR="00474C9F" w:rsidRPr="00E41E1F" w:rsidRDefault="00474C9F" w:rsidP="00CC4171">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168</w:t>
            </w:r>
          </w:p>
        </w:tc>
        <w:tc>
          <w:tcPr>
            <w:tcW w:w="450" w:type="pct"/>
          </w:tcPr>
          <w:p w14:paraId="7A8FDB83" w14:textId="77777777" w:rsidR="00474C9F" w:rsidRPr="00E41E1F" w:rsidRDefault="00474C9F" w:rsidP="00CC4171">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267</w:t>
            </w:r>
          </w:p>
        </w:tc>
        <w:tc>
          <w:tcPr>
            <w:tcW w:w="450" w:type="pct"/>
          </w:tcPr>
          <w:p w14:paraId="7BE53968" w14:textId="77777777" w:rsidR="00474C9F" w:rsidRPr="00E41E1F" w:rsidRDefault="00474C9F" w:rsidP="00CC4171">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207</w:t>
            </w:r>
          </w:p>
        </w:tc>
        <w:tc>
          <w:tcPr>
            <w:tcW w:w="450" w:type="pct"/>
          </w:tcPr>
          <w:p w14:paraId="23D83EB3" w14:textId="77777777" w:rsidR="00474C9F" w:rsidRPr="00E41E1F" w:rsidRDefault="00474C9F" w:rsidP="00CC4171">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243</w:t>
            </w:r>
          </w:p>
        </w:tc>
      </w:tr>
      <w:tr w:rsidR="00474C9F" w:rsidRPr="00E41E1F" w14:paraId="3D84C2BB" w14:textId="77777777" w:rsidTr="00CC4171">
        <w:trPr>
          <w:cnfStyle w:val="000000100000" w:firstRow="0" w:lastRow="0" w:firstColumn="0" w:lastColumn="0" w:oddVBand="0" w:evenVBand="0" w:oddHBand="1" w:evenHBand="0" w:firstRowFirstColumn="0" w:firstRowLastColumn="0" w:lastRowFirstColumn="0" w:lastRowLastColumn="0"/>
          <w:trHeight w:val="246"/>
        </w:trPr>
        <w:tc>
          <w:tcPr>
            <w:cnfStyle w:val="001000000000" w:firstRow="0" w:lastRow="0" w:firstColumn="1" w:lastColumn="0" w:oddVBand="0" w:evenVBand="0" w:oddHBand="0" w:evenHBand="0" w:firstRowFirstColumn="0" w:firstRowLastColumn="0" w:lastRowFirstColumn="0" w:lastRowLastColumn="0"/>
            <w:tcW w:w="2751" w:type="pct"/>
            <w:noWrap/>
          </w:tcPr>
          <w:p w14:paraId="62EE8289" w14:textId="77777777" w:rsidR="00474C9F" w:rsidRPr="00E41E1F" w:rsidRDefault="00474C9F" w:rsidP="00CC4171">
            <w:pPr>
              <w:spacing w:before="0" w:after="0"/>
              <w:jc w:val="left"/>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Edukacinių užsiėmimų dalyvių skaičius</w:t>
            </w:r>
          </w:p>
        </w:tc>
        <w:tc>
          <w:tcPr>
            <w:tcW w:w="449" w:type="pct"/>
          </w:tcPr>
          <w:p w14:paraId="73129B28" w14:textId="77777777" w:rsidR="00474C9F" w:rsidRPr="00E41E1F" w:rsidRDefault="00474C9F" w:rsidP="00CC4171">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1921</w:t>
            </w:r>
          </w:p>
        </w:tc>
        <w:tc>
          <w:tcPr>
            <w:tcW w:w="450" w:type="pct"/>
          </w:tcPr>
          <w:p w14:paraId="2BD7421F" w14:textId="77777777" w:rsidR="00474C9F" w:rsidRPr="00E41E1F" w:rsidRDefault="00474C9F" w:rsidP="00CC4171">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3455</w:t>
            </w:r>
          </w:p>
        </w:tc>
        <w:tc>
          <w:tcPr>
            <w:tcW w:w="450" w:type="pct"/>
          </w:tcPr>
          <w:p w14:paraId="7C106B03" w14:textId="77777777" w:rsidR="00474C9F" w:rsidRPr="00E41E1F" w:rsidRDefault="00474C9F" w:rsidP="00CC4171">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6329</w:t>
            </w:r>
          </w:p>
        </w:tc>
        <w:tc>
          <w:tcPr>
            <w:tcW w:w="450" w:type="pct"/>
          </w:tcPr>
          <w:p w14:paraId="1CE6446F" w14:textId="77777777" w:rsidR="00474C9F" w:rsidRPr="00E41E1F" w:rsidRDefault="00474C9F" w:rsidP="00CC4171">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4661</w:t>
            </w:r>
          </w:p>
        </w:tc>
        <w:tc>
          <w:tcPr>
            <w:tcW w:w="450" w:type="pct"/>
          </w:tcPr>
          <w:p w14:paraId="48DC10FE" w14:textId="77777777" w:rsidR="00474C9F" w:rsidRPr="00E41E1F" w:rsidRDefault="00474C9F" w:rsidP="00CC4171">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4067</w:t>
            </w:r>
          </w:p>
        </w:tc>
      </w:tr>
      <w:tr w:rsidR="00474C9F" w:rsidRPr="00E41E1F" w14:paraId="2359E6BA" w14:textId="77777777" w:rsidTr="00CC4171">
        <w:trPr>
          <w:trHeight w:val="246"/>
        </w:trPr>
        <w:tc>
          <w:tcPr>
            <w:cnfStyle w:val="001000000000" w:firstRow="0" w:lastRow="0" w:firstColumn="1" w:lastColumn="0" w:oddVBand="0" w:evenVBand="0" w:oddHBand="0" w:evenHBand="0" w:firstRowFirstColumn="0" w:firstRowLastColumn="0" w:lastRowFirstColumn="0" w:lastRowLastColumn="0"/>
            <w:tcW w:w="2751" w:type="pct"/>
            <w:noWrap/>
          </w:tcPr>
          <w:p w14:paraId="292F4D56" w14:textId="77777777" w:rsidR="00474C9F" w:rsidRPr="00E41E1F" w:rsidRDefault="00474C9F" w:rsidP="00CC4171">
            <w:pPr>
              <w:spacing w:before="0" w:after="0"/>
              <w:jc w:val="left"/>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Surengtų renginių skaičius</w:t>
            </w:r>
          </w:p>
        </w:tc>
        <w:tc>
          <w:tcPr>
            <w:tcW w:w="449" w:type="pct"/>
          </w:tcPr>
          <w:p w14:paraId="16B6A813" w14:textId="77777777" w:rsidR="00474C9F" w:rsidRPr="00E41E1F" w:rsidRDefault="00474C9F" w:rsidP="00CC4171">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31</w:t>
            </w:r>
          </w:p>
        </w:tc>
        <w:tc>
          <w:tcPr>
            <w:tcW w:w="450" w:type="pct"/>
          </w:tcPr>
          <w:p w14:paraId="785A8D7B" w14:textId="77777777" w:rsidR="00474C9F" w:rsidRPr="00E41E1F" w:rsidRDefault="00474C9F" w:rsidP="00CC4171">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34</w:t>
            </w:r>
          </w:p>
        </w:tc>
        <w:tc>
          <w:tcPr>
            <w:tcW w:w="450" w:type="pct"/>
          </w:tcPr>
          <w:p w14:paraId="44F2AACF" w14:textId="77777777" w:rsidR="00474C9F" w:rsidRPr="00E41E1F" w:rsidRDefault="00474C9F" w:rsidP="00CC4171">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28</w:t>
            </w:r>
          </w:p>
        </w:tc>
        <w:tc>
          <w:tcPr>
            <w:tcW w:w="450" w:type="pct"/>
          </w:tcPr>
          <w:p w14:paraId="2C8F9C3F" w14:textId="77777777" w:rsidR="00474C9F" w:rsidRPr="00E41E1F" w:rsidRDefault="00474C9F" w:rsidP="00CC4171">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30</w:t>
            </w:r>
          </w:p>
        </w:tc>
        <w:tc>
          <w:tcPr>
            <w:tcW w:w="450" w:type="pct"/>
          </w:tcPr>
          <w:p w14:paraId="1C69D696" w14:textId="77777777" w:rsidR="00474C9F" w:rsidRPr="00E41E1F" w:rsidRDefault="00474C9F" w:rsidP="00CC4171">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20</w:t>
            </w:r>
          </w:p>
        </w:tc>
      </w:tr>
    </w:tbl>
    <w:p w14:paraId="4AF523D1" w14:textId="3794CF77" w:rsidR="00474C9F" w:rsidRPr="00E41E1F" w:rsidRDefault="00474C9F" w:rsidP="00474C9F">
      <w:pPr>
        <w:ind w:firstLine="720"/>
        <w:rPr>
          <w:rFonts w:asciiTheme="majorBidi" w:hAnsiTheme="majorBidi" w:cstheme="majorBidi"/>
          <w:szCs w:val="24"/>
        </w:rPr>
      </w:pPr>
      <w:r w:rsidRPr="00E41E1F">
        <w:rPr>
          <w:rFonts w:asciiTheme="majorBidi" w:hAnsiTheme="majorBidi" w:cstheme="majorBidi"/>
          <w:szCs w:val="24"/>
        </w:rPr>
        <w:t>Klaipėdos rajone gausu</w:t>
      </w:r>
      <w:r w:rsidR="008C628D" w:rsidRPr="00E41E1F">
        <w:rPr>
          <w:rFonts w:asciiTheme="majorBidi" w:hAnsiTheme="majorBidi" w:cstheme="majorBidi"/>
          <w:szCs w:val="24"/>
        </w:rPr>
        <w:t xml:space="preserve"> </w:t>
      </w:r>
      <w:r w:rsidRPr="00E41E1F">
        <w:rPr>
          <w:rFonts w:asciiTheme="majorBidi" w:hAnsiTheme="majorBidi" w:cstheme="majorBidi"/>
          <w:szCs w:val="24"/>
        </w:rPr>
        <w:t xml:space="preserve">paminklų: paminklas-aukuras Agluonėnuose, paminklai „Agluonėnų kaimui 450“ ir „Agluonėnų kaimui 475“, paminklas Lietuvininkų ąžuolyne </w:t>
      </w:r>
      <w:r w:rsidRPr="00E41E1F">
        <w:rPr>
          <w:rFonts w:asciiTheme="majorBidi" w:hAnsiTheme="majorBidi" w:cstheme="majorBidi"/>
          <w:szCs w:val="24"/>
        </w:rPr>
        <w:lastRenderedPageBreak/>
        <w:t>vietiniams gyventojams lietuvininkams atminti ir krikštai Mažosios Lietuvos įžymiems veikėjams</w:t>
      </w:r>
      <w:r w:rsidR="008C628D" w:rsidRPr="00E41E1F">
        <w:rPr>
          <w:rFonts w:asciiTheme="majorBidi" w:hAnsiTheme="majorBidi" w:cstheme="majorBidi"/>
          <w:szCs w:val="24"/>
        </w:rPr>
        <w:t xml:space="preserve"> (Agluonėnų sen.)</w:t>
      </w:r>
      <w:r w:rsidRPr="00E41E1F">
        <w:rPr>
          <w:rFonts w:asciiTheme="majorBidi" w:hAnsiTheme="majorBidi" w:cstheme="majorBidi"/>
          <w:szCs w:val="24"/>
        </w:rPr>
        <w:t>, Ablingos memorialinis ansamblis</w:t>
      </w:r>
      <w:r w:rsidR="00CA264F" w:rsidRPr="00E41E1F">
        <w:rPr>
          <w:rFonts w:asciiTheme="majorBidi" w:hAnsiTheme="majorBidi" w:cstheme="majorBidi"/>
          <w:szCs w:val="24"/>
        </w:rPr>
        <w:t>,</w:t>
      </w:r>
      <w:r w:rsidR="008C628D" w:rsidRPr="00E41E1F">
        <w:rPr>
          <w:rFonts w:asciiTheme="majorBidi" w:hAnsiTheme="majorBidi" w:cstheme="majorBidi"/>
          <w:szCs w:val="24"/>
        </w:rPr>
        <w:t xml:space="preserve"> </w:t>
      </w:r>
      <w:r w:rsidRPr="00E41E1F">
        <w:rPr>
          <w:rFonts w:asciiTheme="majorBidi" w:hAnsiTheme="majorBidi" w:cstheme="majorBidi"/>
          <w:szCs w:val="24"/>
        </w:rPr>
        <w:t xml:space="preserve">Ablingos Dievo motinos </w:t>
      </w:r>
      <w:proofErr w:type="spellStart"/>
      <w:r w:rsidRPr="00E41E1F">
        <w:rPr>
          <w:rFonts w:asciiTheme="majorBidi" w:hAnsiTheme="majorBidi" w:cstheme="majorBidi"/>
          <w:szCs w:val="24"/>
        </w:rPr>
        <w:t>lurdas</w:t>
      </w:r>
      <w:proofErr w:type="spellEnd"/>
      <w:r w:rsidR="00CA264F" w:rsidRPr="00E41E1F">
        <w:rPr>
          <w:rFonts w:asciiTheme="majorBidi" w:hAnsiTheme="majorBidi" w:cstheme="majorBidi"/>
          <w:szCs w:val="24"/>
        </w:rPr>
        <w:t xml:space="preserve"> ir paminklas Lietuvos kariuomenei atminti Endriejavo mstl.</w:t>
      </w:r>
      <w:r w:rsidR="008C628D" w:rsidRPr="00E41E1F">
        <w:rPr>
          <w:rFonts w:asciiTheme="majorBidi" w:hAnsiTheme="majorBidi" w:cstheme="majorBidi"/>
          <w:szCs w:val="24"/>
        </w:rPr>
        <w:t xml:space="preserve"> (Endriejavo sen.)</w:t>
      </w:r>
      <w:r w:rsidRPr="00E41E1F">
        <w:rPr>
          <w:rFonts w:asciiTheme="majorBidi" w:hAnsiTheme="majorBidi" w:cstheme="majorBidi"/>
          <w:szCs w:val="24"/>
        </w:rPr>
        <w:t xml:space="preserve">, Švč. Mergelės Marijos </w:t>
      </w:r>
      <w:proofErr w:type="spellStart"/>
      <w:r w:rsidRPr="00E41E1F">
        <w:rPr>
          <w:rFonts w:asciiTheme="majorBidi" w:hAnsiTheme="majorBidi" w:cstheme="majorBidi"/>
          <w:szCs w:val="24"/>
        </w:rPr>
        <w:t>lurdas</w:t>
      </w:r>
      <w:proofErr w:type="spellEnd"/>
      <w:r w:rsidRPr="00E41E1F">
        <w:rPr>
          <w:rFonts w:asciiTheme="majorBidi" w:hAnsiTheme="majorBidi" w:cstheme="majorBidi"/>
          <w:szCs w:val="24"/>
        </w:rPr>
        <w:t xml:space="preserve"> </w:t>
      </w:r>
      <w:proofErr w:type="spellStart"/>
      <w:r w:rsidRPr="00E41E1F">
        <w:rPr>
          <w:rFonts w:asciiTheme="majorBidi" w:hAnsiTheme="majorBidi" w:cstheme="majorBidi"/>
          <w:szCs w:val="24"/>
        </w:rPr>
        <w:t>Užvėnų</w:t>
      </w:r>
      <w:proofErr w:type="spellEnd"/>
      <w:r w:rsidRPr="00E41E1F">
        <w:rPr>
          <w:rFonts w:asciiTheme="majorBidi" w:hAnsiTheme="majorBidi" w:cstheme="majorBidi"/>
          <w:szCs w:val="24"/>
        </w:rPr>
        <w:t xml:space="preserve"> k.</w:t>
      </w:r>
      <w:r w:rsidR="008C628D" w:rsidRPr="00E41E1F">
        <w:rPr>
          <w:rFonts w:asciiTheme="majorBidi" w:hAnsiTheme="majorBidi" w:cstheme="majorBidi"/>
          <w:szCs w:val="24"/>
        </w:rPr>
        <w:t xml:space="preserve"> </w:t>
      </w:r>
      <w:r w:rsidR="00CA264F" w:rsidRPr="00E41E1F">
        <w:rPr>
          <w:rFonts w:asciiTheme="majorBidi" w:hAnsiTheme="majorBidi" w:cstheme="majorBidi"/>
          <w:szCs w:val="24"/>
        </w:rPr>
        <w:t xml:space="preserve">ir </w:t>
      </w:r>
      <w:r w:rsidRPr="00E41E1F">
        <w:rPr>
          <w:rFonts w:asciiTheme="majorBidi" w:hAnsiTheme="majorBidi" w:cstheme="majorBidi"/>
          <w:szCs w:val="24"/>
        </w:rPr>
        <w:t>koplytstulpiai Norgėlų miške (Šalpės kalnelis)</w:t>
      </w:r>
      <w:r w:rsidR="00CA264F" w:rsidRPr="00E41E1F">
        <w:rPr>
          <w:rFonts w:asciiTheme="majorBidi" w:hAnsiTheme="majorBidi" w:cstheme="majorBidi"/>
          <w:szCs w:val="24"/>
        </w:rPr>
        <w:t xml:space="preserve"> (Judrėnų sen.),</w:t>
      </w:r>
      <w:r w:rsidRPr="00E41E1F">
        <w:rPr>
          <w:rFonts w:asciiTheme="majorBidi" w:hAnsiTheme="majorBidi" w:cstheme="majorBidi"/>
          <w:szCs w:val="24"/>
        </w:rPr>
        <w:t xml:space="preserve"> Veiviržėnų memorialinių objektų kompleksas (kapinės, Laisvės paminklas, Švč. Mergelės Marijos </w:t>
      </w:r>
      <w:proofErr w:type="spellStart"/>
      <w:r w:rsidRPr="00E41E1F">
        <w:rPr>
          <w:rFonts w:asciiTheme="majorBidi" w:hAnsiTheme="majorBidi" w:cstheme="majorBidi"/>
          <w:szCs w:val="24"/>
        </w:rPr>
        <w:t>lurdas</w:t>
      </w:r>
      <w:proofErr w:type="spellEnd"/>
      <w:r w:rsidRPr="00E41E1F">
        <w:rPr>
          <w:rFonts w:asciiTheme="majorBidi" w:hAnsiTheme="majorBidi" w:cstheme="majorBidi"/>
          <w:szCs w:val="24"/>
        </w:rPr>
        <w:t>, koplytstulpis su skulptūromis, koplytėlė su skulptūra) ir Tremtinių paminklas, paminklas Klaipėdos krašto prisijungimo prie Lietuvos 5-mečiui ir Lietuvos Nepriklausomybės 10-mečiui įamžinti ant Skomantų piliakalnio</w:t>
      </w:r>
      <w:r w:rsidR="00CA264F" w:rsidRPr="00E41E1F">
        <w:rPr>
          <w:rFonts w:asciiTheme="majorBidi" w:hAnsiTheme="majorBidi" w:cstheme="majorBidi"/>
          <w:szCs w:val="24"/>
        </w:rPr>
        <w:t xml:space="preserve"> (Veiviržėnų sen.)</w:t>
      </w:r>
      <w:r w:rsidRPr="00E41E1F">
        <w:rPr>
          <w:rFonts w:asciiTheme="majorBidi" w:hAnsiTheme="majorBidi" w:cstheme="majorBidi"/>
          <w:szCs w:val="24"/>
        </w:rPr>
        <w:t xml:space="preserve">, </w:t>
      </w:r>
      <w:r w:rsidRPr="00E41E1F">
        <w:rPr>
          <w:rFonts w:ascii="Times New Roman" w:hAnsi="Times New Roman" w:cs="Times New Roman"/>
          <w:szCs w:val="24"/>
          <w:shd w:val="clear" w:color="auto" w:fill="FFFFFF"/>
        </w:rPr>
        <w:t>kryžius-paminklas su Rūpintojėlio skulptūra Gargžd</w:t>
      </w:r>
      <w:r w:rsidR="00CA264F" w:rsidRPr="00E41E1F">
        <w:rPr>
          <w:rFonts w:ascii="Times New Roman" w:hAnsi="Times New Roman" w:cs="Times New Roman"/>
          <w:szCs w:val="24"/>
          <w:shd w:val="clear" w:color="auto" w:fill="FFFFFF"/>
        </w:rPr>
        <w:t>uose (Gargždų sen.).</w:t>
      </w:r>
    </w:p>
    <w:p w14:paraId="1FC6BC8E" w14:textId="22B79087" w:rsidR="00A07A3D" w:rsidRPr="00E41E1F" w:rsidRDefault="00A07A3D" w:rsidP="00CC4171">
      <w:pPr>
        <w:pStyle w:val="Antrat2"/>
        <w:tabs>
          <w:tab w:val="left" w:pos="720"/>
        </w:tabs>
        <w:ind w:left="720" w:hanging="720"/>
      </w:pPr>
      <w:bookmarkStart w:id="93" w:name="_Toc72229715"/>
      <w:bookmarkEnd w:id="90"/>
      <w:r w:rsidRPr="00E41E1F">
        <w:t>3.3.</w:t>
      </w:r>
      <w:r w:rsidR="00CC4171" w:rsidRPr="00E41E1F">
        <w:tab/>
      </w:r>
      <w:r w:rsidRPr="00E41E1F">
        <w:t>socialinė APLINKA</w:t>
      </w:r>
      <w:bookmarkEnd w:id="93"/>
    </w:p>
    <w:p w14:paraId="1948CACA" w14:textId="445451AD" w:rsidR="00A07A3D" w:rsidRPr="00E41E1F" w:rsidRDefault="00A07A3D" w:rsidP="00A07A3D">
      <w:pPr>
        <w:pStyle w:val="prastasiniatinklio"/>
        <w:shd w:val="clear" w:color="auto" w:fill="FFFFFF"/>
        <w:spacing w:before="120" w:beforeAutospacing="0" w:after="120" w:afterAutospacing="0"/>
        <w:ind w:firstLine="720"/>
        <w:jc w:val="both"/>
        <w:rPr>
          <w:rFonts w:asciiTheme="majorBidi" w:hAnsiTheme="majorBidi" w:cstheme="majorBidi"/>
          <w:lang w:val="lt-LT"/>
        </w:rPr>
      </w:pPr>
      <w:bookmarkStart w:id="94" w:name="_Hlk45832272"/>
      <w:r w:rsidRPr="00E41E1F">
        <w:rPr>
          <w:rFonts w:asciiTheme="majorBidi" w:hAnsiTheme="majorBidi" w:cstheme="majorBidi"/>
          <w:lang w:val="lt-LT"/>
        </w:rPr>
        <w:t xml:space="preserve">Keliaujančiam žmogui svarbu ne tik pamatyti įdomius kultūros objektus ir pabūti gražioje gamtoje. Pasirinkdamas turistinę vietovę </w:t>
      </w:r>
      <w:r w:rsidR="00FE44A7" w:rsidRPr="00E41E1F">
        <w:rPr>
          <w:rFonts w:asciiTheme="majorBidi" w:hAnsiTheme="majorBidi" w:cstheme="majorBidi"/>
          <w:lang w:val="lt-LT"/>
        </w:rPr>
        <w:t>turistas</w:t>
      </w:r>
      <w:r w:rsidRPr="00E41E1F">
        <w:rPr>
          <w:rFonts w:asciiTheme="majorBidi" w:hAnsiTheme="majorBidi" w:cstheme="majorBidi"/>
          <w:lang w:val="lt-LT"/>
        </w:rPr>
        <w:t xml:space="preserve"> analizuoja tose vietovėse gyvenančių tautų papročius, kriminogeninę situaciją, aiškinasi sveikatai pavojingus faktorius</w:t>
      </w:r>
      <w:r w:rsidR="00624B1D" w:rsidRPr="00E41E1F">
        <w:rPr>
          <w:rFonts w:asciiTheme="majorBidi" w:hAnsiTheme="majorBidi" w:cstheme="majorBidi"/>
          <w:lang w:val="lt-LT"/>
        </w:rPr>
        <w:t xml:space="preserve"> </w:t>
      </w:r>
      <w:bookmarkEnd w:id="94"/>
      <w:r w:rsidRPr="00E41E1F">
        <w:rPr>
          <w:rFonts w:asciiTheme="majorBidi" w:hAnsiTheme="majorBidi" w:cstheme="majorBidi"/>
          <w:lang w:val="lt-LT"/>
        </w:rPr>
        <w:t xml:space="preserve">ir kt. Greta fizinių aplinkos veiksnių ne mažiau reikšmingi socialiniai veiksniai, kurie formuoja atitinkamą socialinę aplinką. Turizmo socialinę aplinką sudaro: </w:t>
      </w:r>
      <w:proofErr w:type="spellStart"/>
      <w:r w:rsidRPr="00E41E1F">
        <w:rPr>
          <w:rFonts w:asciiTheme="majorBidi" w:hAnsiTheme="majorBidi" w:cstheme="majorBidi"/>
          <w:lang w:val="lt-LT"/>
        </w:rPr>
        <w:t>sociodemografiniai</w:t>
      </w:r>
      <w:proofErr w:type="spellEnd"/>
      <w:r w:rsidRPr="00E41E1F">
        <w:rPr>
          <w:rFonts w:asciiTheme="majorBidi" w:hAnsiTheme="majorBidi" w:cstheme="majorBidi"/>
          <w:lang w:val="lt-LT"/>
        </w:rPr>
        <w:t xml:space="preserve"> veiksniai, sveikatos saugumas, aplinkos saugumas, svetingumas ir pan.</w:t>
      </w:r>
    </w:p>
    <w:p w14:paraId="3AF929FB" w14:textId="05702805" w:rsidR="00F161AC" w:rsidRPr="00E41E1F" w:rsidRDefault="00F161AC" w:rsidP="00A07A3D">
      <w:pPr>
        <w:pStyle w:val="prastasiniatinklio"/>
        <w:shd w:val="clear" w:color="auto" w:fill="FFFFFF"/>
        <w:spacing w:before="120" w:beforeAutospacing="0" w:after="120" w:afterAutospacing="0"/>
        <w:ind w:firstLine="720"/>
        <w:jc w:val="both"/>
        <w:rPr>
          <w:lang w:val="lt-LT"/>
        </w:rPr>
      </w:pPr>
      <w:r w:rsidRPr="00E41E1F">
        <w:rPr>
          <w:lang w:val="lt-LT"/>
        </w:rPr>
        <w:t>ES šalyse daugėjant terorizmo apraiškų, terorizmo grėsmė Lietuvoje išlieka maža, tai sudaro palankias sąlygas po ES keliaujantiems turistams, pasirinkti Lietuvą, kaip saugesnę, turizmo kryptimi. Pasaulio kontekste, Europa bendrai, taip pat ir Lietuva, laikytina saugiu regionu.</w:t>
      </w:r>
    </w:p>
    <w:p w14:paraId="58BB3CE2" w14:textId="71B5B4CA" w:rsidR="00F161AC" w:rsidRPr="00E41E1F" w:rsidRDefault="00F161AC" w:rsidP="00F161AC">
      <w:pPr>
        <w:pStyle w:val="prastasiniatinklio"/>
        <w:shd w:val="clear" w:color="auto" w:fill="FFFFFF"/>
        <w:spacing w:before="120" w:beforeAutospacing="0" w:after="120" w:afterAutospacing="0"/>
        <w:ind w:firstLine="720"/>
        <w:jc w:val="both"/>
        <w:rPr>
          <w:rFonts w:asciiTheme="majorBidi" w:hAnsiTheme="majorBidi" w:cstheme="majorBidi"/>
          <w:lang w:val="lt-LT"/>
        </w:rPr>
      </w:pPr>
      <w:r w:rsidRPr="00E41E1F">
        <w:rPr>
          <w:rFonts w:asciiTheme="majorBidi" w:hAnsiTheme="majorBidi" w:cstheme="majorBidi"/>
          <w:lang w:val="lt-LT"/>
        </w:rPr>
        <w:t xml:space="preserve">Nusikalstamumas, sveikata ir aplinkos faktoriai, formuojantys socialinę turizmo aplinką, turi įtakos turizmui nacionaliniu lygmeniu. Turistai nenori vykti į šalis, kuriose yra girdėję esant didelį nusikalstamumą. </w:t>
      </w:r>
      <w:r w:rsidR="00CC4171" w:rsidRPr="00E41E1F">
        <w:rPr>
          <w:rFonts w:asciiTheme="majorBidi" w:hAnsiTheme="majorBidi" w:cstheme="majorBidi"/>
          <w:lang w:val="lt-LT"/>
        </w:rPr>
        <w:t>Turistus</w:t>
      </w:r>
      <w:r w:rsidRPr="00E41E1F">
        <w:rPr>
          <w:rFonts w:asciiTheme="majorBidi" w:hAnsiTheme="majorBidi" w:cstheme="majorBidi"/>
          <w:lang w:val="lt-LT"/>
        </w:rPr>
        <w:t xml:space="preserve"> blogai veikia informacija apie nusikaltimus. Lietuva nėra išimtis.</w:t>
      </w:r>
    </w:p>
    <w:p w14:paraId="750B7210" w14:textId="33E75625" w:rsidR="003145CD" w:rsidRPr="00E41E1F" w:rsidRDefault="00CC4171" w:rsidP="00CA264F">
      <w:pPr>
        <w:ind w:firstLine="709"/>
        <w:rPr>
          <w:rFonts w:ascii="Times New Roman" w:hAnsi="Times New Roman" w:cs="Times New Roman"/>
          <w:noProof/>
          <w:lang w:eastAsia="lt-LT"/>
        </w:rPr>
      </w:pPr>
      <w:r w:rsidRPr="00E41E1F">
        <w:rPr>
          <w:rFonts w:ascii="Times New Roman" w:hAnsi="Times New Roman" w:cs="Times New Roman"/>
          <w:noProof/>
          <w:sz w:val="20"/>
          <w:szCs w:val="20"/>
          <w:lang w:eastAsia="lt-LT"/>
        </w:rPr>
        <mc:AlternateContent>
          <mc:Choice Requires="wps">
            <w:drawing>
              <wp:anchor distT="0" distB="0" distL="114300" distR="114300" simplePos="0" relativeHeight="251637248" behindDoc="0" locked="0" layoutInCell="1" allowOverlap="1" wp14:anchorId="52FE9734" wp14:editId="6ABEB77C">
                <wp:simplePos x="0" y="0"/>
                <wp:positionH relativeFrom="column">
                  <wp:posOffset>3196639</wp:posOffset>
                </wp:positionH>
                <wp:positionV relativeFrom="paragraph">
                  <wp:posOffset>940435</wp:posOffset>
                </wp:positionV>
                <wp:extent cx="3094355" cy="2455545"/>
                <wp:effectExtent l="0" t="0" r="0" b="1905"/>
                <wp:wrapNone/>
                <wp:docPr id="3" name="Teksto laukas 3"/>
                <wp:cNvGraphicFramePr/>
                <a:graphic xmlns:a="http://schemas.openxmlformats.org/drawingml/2006/main">
                  <a:graphicData uri="http://schemas.microsoft.com/office/word/2010/wordprocessingShape">
                    <wps:wsp>
                      <wps:cNvSpPr txBox="1"/>
                      <wps:spPr>
                        <a:xfrm>
                          <a:off x="0" y="0"/>
                          <a:ext cx="3094355" cy="2455545"/>
                        </a:xfrm>
                        <a:prstGeom prst="rect">
                          <a:avLst/>
                        </a:prstGeom>
                        <a:solidFill>
                          <a:schemeClr val="lt1"/>
                        </a:solidFill>
                        <a:ln w="6350">
                          <a:noFill/>
                        </a:ln>
                      </wps:spPr>
                      <wps:txbx>
                        <w:txbxContent>
                          <w:p w14:paraId="48F00B29" w14:textId="0F685B0A" w:rsidR="008F0F82" w:rsidRDefault="008F0F82">
                            <w:r>
                              <w:rPr>
                                <w:noProof/>
                                <w:lang w:eastAsia="lt-LT"/>
                              </w:rPr>
                              <w:drawing>
                                <wp:inline distT="0" distB="0" distL="0" distR="0" wp14:anchorId="0CEB3ADA" wp14:editId="31F6D02D">
                                  <wp:extent cx="2561102" cy="1989380"/>
                                  <wp:effectExtent l="0" t="0" r="0" b="0"/>
                                  <wp:docPr id="230" name="Paveikslėlis 44"/>
                                  <wp:cNvGraphicFramePr/>
                                  <a:graphic xmlns:a="http://schemas.openxmlformats.org/drawingml/2006/main">
                                    <a:graphicData uri="http://schemas.openxmlformats.org/drawingml/2006/picture">
                                      <pic:pic xmlns:pic="http://schemas.openxmlformats.org/drawingml/2006/picture">
                                        <pic:nvPicPr>
                                          <pic:cNvPr id="617" name="Paveikslėlis 617"/>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584708" cy="2007716"/>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2FE9734" id="Teksto laukas 3" o:spid="_x0000_s1029" type="#_x0000_t202" style="position:absolute;left:0;text-align:left;margin-left:251.7pt;margin-top:74.05pt;width:243.65pt;height:193.35pt;z-index:251637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" fillcolor="white [3201]" stroked="f" strokeweight=".5pt">
                <v:textbox>
                  <w:txbxContent>
                    <w:p w14:paraId="48F00B29" w14:textId="0F685B0A" w:rsidR="008F0F82" w:rsidRDefault="008F0F82">
                      <w:r>
                        <w:rPr>
                          <w:noProof/>
                          <w:lang w:eastAsia="lt-LT"/>
                        </w:rPr>
                        <w:drawing>
                          <wp:inline distT="0" distB="0" distL="0" distR="0" wp14:anchorId="0CEB3ADA" wp14:editId="31F6D02D">
                            <wp:extent cx="2561102" cy="1989380"/>
                            <wp:effectExtent l="0" t="0" r="0" b="0"/>
                            <wp:docPr id="230" name="Paveikslėlis 44"/>
                            <wp:cNvGraphicFramePr/>
                            <a:graphic xmlns:a="http://schemas.openxmlformats.org/drawingml/2006/main">
                              <a:graphicData uri="http://schemas.openxmlformats.org/drawingml/2006/picture">
                                <pic:pic xmlns:pic="http://schemas.openxmlformats.org/drawingml/2006/picture">
                                  <pic:nvPicPr>
                                    <pic:cNvPr id="617" name="Paveikslėlis 617"/>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584708" cy="2007716"/>
                                    </a:xfrm>
                                    <a:prstGeom prst="rect">
                                      <a:avLst/>
                                    </a:prstGeom>
                                    <a:noFill/>
                                    <a:ln>
                                      <a:noFill/>
                                    </a:ln>
                                  </pic:spPr>
                                </pic:pic>
                              </a:graphicData>
                            </a:graphic>
                          </wp:inline>
                        </w:drawing>
                      </w:r>
                    </w:p>
                  </w:txbxContent>
                </v:textbox>
              </v:shape>
            </w:pict>
          </mc:Fallback>
        </mc:AlternateContent>
      </w:r>
      <w:r w:rsidR="00F161AC" w:rsidRPr="00E41E1F">
        <w:rPr>
          <w:rFonts w:ascii="Times New Roman" w:hAnsi="Times New Roman" w:cs="Times New Roman"/>
          <w:noProof/>
          <w:color w:val="000000" w:themeColor="text1"/>
          <w:lang w:eastAsia="lt-LT"/>
        </w:rPr>
        <w:t>Lietuvos statistikos departamento duomenimis, Klaipėdos regione nusikalstamumo lygis yra žemesnis už Lietuvos vidurkį, pagal užregistruotų nusikalstamų veikų skaičių, tenkantį 100 tūkst. gyventojų. 2019 metais buvo užregistruotos 5</w:t>
      </w:r>
      <w:r w:rsidRPr="00E41E1F">
        <w:rPr>
          <w:rFonts w:ascii="Times New Roman" w:hAnsi="Times New Roman" w:cs="Times New Roman"/>
          <w:noProof/>
          <w:color w:val="000000" w:themeColor="text1"/>
          <w:lang w:eastAsia="lt-LT"/>
        </w:rPr>
        <w:t xml:space="preserve"> </w:t>
      </w:r>
      <w:r w:rsidR="00F161AC" w:rsidRPr="00E41E1F">
        <w:rPr>
          <w:rFonts w:ascii="Times New Roman" w:hAnsi="Times New Roman" w:cs="Times New Roman"/>
          <w:noProof/>
          <w:color w:val="000000" w:themeColor="text1"/>
          <w:lang w:eastAsia="lt-LT"/>
        </w:rPr>
        <w:t xml:space="preserve">844 nusikalstamos veikos Klaipėdos regione. </w:t>
      </w:r>
      <w:bookmarkStart w:id="95" w:name="_Hlk45832329"/>
      <w:r w:rsidR="00F161AC" w:rsidRPr="00E41E1F">
        <w:rPr>
          <w:rFonts w:ascii="Times New Roman" w:hAnsi="Times New Roman" w:cs="Times New Roman"/>
          <w:noProof/>
          <w:lang w:eastAsia="lt-LT"/>
        </w:rPr>
        <w:t>Nusikalstamumo lygis Klaipėdos rajono savivadybėje yra vienas mažiausių šalyje</w:t>
      </w:r>
      <w:bookmarkEnd w:id="95"/>
      <w:r w:rsidR="00F161AC" w:rsidRPr="00E41E1F">
        <w:rPr>
          <w:rFonts w:ascii="Times New Roman" w:hAnsi="Times New Roman" w:cs="Times New Roman"/>
          <w:noProof/>
          <w:lang w:eastAsia="lt-LT"/>
        </w:rPr>
        <w:t xml:space="preserve"> ir siekia 806 atvejų (2019 m. duomenimis).</w:t>
      </w:r>
    </w:p>
    <w:p w14:paraId="323FABB8" w14:textId="7DAB58A8" w:rsidR="00CC4171" w:rsidRPr="00E41E1F" w:rsidRDefault="00CC4171" w:rsidP="00CA264F">
      <w:pPr>
        <w:ind w:firstLine="709"/>
        <w:rPr>
          <w:rFonts w:ascii="Times New Roman" w:hAnsi="Times New Roman" w:cs="Times New Roman"/>
          <w:noProof/>
          <w:lang w:eastAsia="lt-LT"/>
        </w:rPr>
      </w:pPr>
      <w:r w:rsidRPr="00E41E1F">
        <w:rPr>
          <w:noProof/>
          <w:sz w:val="20"/>
          <w:szCs w:val="20"/>
          <w:lang w:eastAsia="lt-LT"/>
        </w:rPr>
        <w:drawing>
          <wp:anchor distT="0" distB="0" distL="114300" distR="114300" simplePos="0" relativeHeight="251639296" behindDoc="0" locked="0" layoutInCell="1" allowOverlap="1" wp14:anchorId="1CE4574B" wp14:editId="4DBBF1FC">
            <wp:simplePos x="0" y="0"/>
            <wp:positionH relativeFrom="margin">
              <wp:posOffset>221957</wp:posOffset>
            </wp:positionH>
            <wp:positionV relativeFrom="paragraph">
              <wp:posOffset>26328</wp:posOffset>
            </wp:positionV>
            <wp:extent cx="2660852" cy="2116025"/>
            <wp:effectExtent l="0" t="0" r="6350" b="0"/>
            <wp:wrapNone/>
            <wp:docPr id="611" name="Paveikslėlis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 name="Paveikslėlis 611"/>
                    <pic:cNvPicPr>
                      <a:picLocks noChangeAspect="1"/>
                    </pic:cNvPicPr>
                  </pic:nvPicPr>
                  <pic:blipFill rotWithShape="1">
                    <a:blip r:embed="rId30" cstate="print">
                      <a:extLst>
                        <a:ext uri="{28A0092B-C50C-407E-A947-70E740481C1C}">
                          <a14:useLocalDpi xmlns:a14="http://schemas.microsoft.com/office/drawing/2010/main" val="0"/>
                        </a:ext>
                      </a:extLst>
                    </a:blip>
                    <a:srcRect l="3430" r="1962"/>
                    <a:stretch/>
                  </pic:blipFill>
                  <pic:spPr bwMode="auto">
                    <a:xfrm>
                      <a:off x="0" y="0"/>
                      <a:ext cx="2660852" cy="21160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21C7F4E" w14:textId="0A4CA683" w:rsidR="00CC4171" w:rsidRPr="00E41E1F" w:rsidRDefault="00CC4171" w:rsidP="00CA264F">
      <w:pPr>
        <w:ind w:firstLine="709"/>
        <w:rPr>
          <w:rFonts w:ascii="Times New Roman" w:hAnsi="Times New Roman" w:cs="Times New Roman"/>
          <w:noProof/>
          <w:lang w:eastAsia="lt-LT"/>
        </w:rPr>
      </w:pPr>
    </w:p>
    <w:p w14:paraId="399C9488" w14:textId="0B5174BD" w:rsidR="00CC4171" w:rsidRPr="00E41E1F" w:rsidRDefault="00CC4171" w:rsidP="00CA264F">
      <w:pPr>
        <w:ind w:firstLine="709"/>
        <w:rPr>
          <w:rFonts w:ascii="Times New Roman" w:hAnsi="Times New Roman" w:cs="Times New Roman"/>
          <w:noProof/>
          <w:lang w:eastAsia="lt-LT"/>
        </w:rPr>
      </w:pPr>
    </w:p>
    <w:p w14:paraId="2386E36F" w14:textId="3DBBD51B" w:rsidR="00CC4171" w:rsidRPr="00E41E1F" w:rsidRDefault="00CC4171" w:rsidP="00CA264F">
      <w:pPr>
        <w:ind w:firstLine="709"/>
        <w:rPr>
          <w:rFonts w:ascii="Times New Roman" w:hAnsi="Times New Roman" w:cs="Times New Roman"/>
          <w:noProof/>
          <w:lang w:eastAsia="lt-LT"/>
        </w:rPr>
      </w:pPr>
    </w:p>
    <w:p w14:paraId="2D1C9089" w14:textId="714A1DE9" w:rsidR="00F161AC" w:rsidRPr="00E41E1F" w:rsidRDefault="00CC4171" w:rsidP="00F161AC">
      <w:pPr>
        <w:ind w:firstLine="709"/>
        <w:rPr>
          <w:rFonts w:ascii="Times New Roman" w:hAnsi="Times New Roman" w:cs="Times New Roman"/>
          <w:noProof/>
          <w:sz w:val="20"/>
          <w:szCs w:val="20"/>
          <w:lang w:eastAsia="lt-LT"/>
        </w:rPr>
      </w:pPr>
      <w:r w:rsidRPr="00E41E1F">
        <w:rPr>
          <w:noProof/>
          <w:lang w:eastAsia="lt-LT"/>
        </w:rPr>
        <w:drawing>
          <wp:anchor distT="0" distB="0" distL="114300" distR="114300" simplePos="0" relativeHeight="251641344" behindDoc="0" locked="0" layoutInCell="1" allowOverlap="1" wp14:anchorId="64F7C146" wp14:editId="04C939F0">
            <wp:simplePos x="0" y="0"/>
            <wp:positionH relativeFrom="margin">
              <wp:posOffset>64184</wp:posOffset>
            </wp:positionH>
            <wp:positionV relativeFrom="paragraph">
              <wp:posOffset>70876</wp:posOffset>
            </wp:positionV>
            <wp:extent cx="747981" cy="1104679"/>
            <wp:effectExtent l="0" t="0" r="0" b="635"/>
            <wp:wrapNone/>
            <wp:docPr id="612" name="Paveikslėlis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 name="Paveikslėlis 612"/>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747981" cy="110467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7C174E2" w14:textId="433DCE5D" w:rsidR="00F161AC" w:rsidRPr="00E41E1F" w:rsidRDefault="00CC4171" w:rsidP="00F161AC">
      <w:pPr>
        <w:ind w:firstLine="709"/>
        <w:rPr>
          <w:rFonts w:ascii="Times New Roman" w:hAnsi="Times New Roman" w:cs="Times New Roman"/>
          <w:noProof/>
          <w:sz w:val="20"/>
          <w:szCs w:val="20"/>
          <w:lang w:eastAsia="lt-LT"/>
        </w:rPr>
      </w:pPr>
      <w:r w:rsidRPr="00E41E1F">
        <w:rPr>
          <w:noProof/>
          <w:lang w:eastAsia="lt-LT"/>
        </w:rPr>
        <w:drawing>
          <wp:anchor distT="0" distB="0" distL="114300" distR="114300" simplePos="0" relativeHeight="251643392" behindDoc="0" locked="0" layoutInCell="1" allowOverlap="1" wp14:anchorId="11137703" wp14:editId="3BDAEF36">
            <wp:simplePos x="0" y="0"/>
            <wp:positionH relativeFrom="column">
              <wp:posOffset>3286125</wp:posOffset>
            </wp:positionH>
            <wp:positionV relativeFrom="paragraph">
              <wp:posOffset>97449</wp:posOffset>
            </wp:positionV>
            <wp:extent cx="745490" cy="738505"/>
            <wp:effectExtent l="0" t="0" r="0" b="4445"/>
            <wp:wrapThrough wrapText="bothSides">
              <wp:wrapPolygon edited="0">
                <wp:start x="0" y="0"/>
                <wp:lineTo x="0" y="21173"/>
                <wp:lineTo x="20974" y="21173"/>
                <wp:lineTo x="20974" y="0"/>
                <wp:lineTo x="0" y="0"/>
              </wp:wrapPolygon>
            </wp:wrapThrough>
            <wp:docPr id="623" name="Paveikslėlis 623"/>
            <wp:cNvGraphicFramePr/>
            <a:graphic xmlns:a="http://schemas.openxmlformats.org/drawingml/2006/main">
              <a:graphicData uri="http://schemas.openxmlformats.org/drawingml/2006/picture">
                <pic:pic xmlns:pic="http://schemas.openxmlformats.org/drawingml/2006/picture">
                  <pic:nvPicPr>
                    <pic:cNvPr id="623" name="Paveikslėlis 623"/>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45490" cy="7385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BE8098E" w14:textId="11F82CA2" w:rsidR="00F161AC" w:rsidRPr="00E41E1F" w:rsidRDefault="00F161AC" w:rsidP="00F161AC">
      <w:pPr>
        <w:ind w:firstLine="709"/>
        <w:rPr>
          <w:rFonts w:ascii="Times New Roman" w:hAnsi="Times New Roman" w:cs="Times New Roman"/>
          <w:noProof/>
          <w:lang w:eastAsia="lt-LT"/>
        </w:rPr>
      </w:pPr>
    </w:p>
    <w:p w14:paraId="73AAF2E2" w14:textId="0CE28E89" w:rsidR="00F161AC" w:rsidRPr="00E41E1F" w:rsidRDefault="00F161AC" w:rsidP="00F161AC">
      <w:pPr>
        <w:ind w:firstLine="709"/>
        <w:rPr>
          <w:rFonts w:ascii="Times New Roman" w:hAnsi="Times New Roman" w:cs="Times New Roman"/>
          <w:noProof/>
          <w:lang w:eastAsia="lt-LT"/>
        </w:rPr>
      </w:pPr>
    </w:p>
    <w:p w14:paraId="0196A54D" w14:textId="1FF5C9E1" w:rsidR="00F161AC" w:rsidRPr="00E41E1F" w:rsidRDefault="00F161AC" w:rsidP="00F161AC">
      <w:pPr>
        <w:ind w:firstLine="709"/>
        <w:rPr>
          <w:rFonts w:ascii="Times New Roman" w:hAnsi="Times New Roman" w:cs="Times New Roman"/>
          <w:noProof/>
          <w:lang w:eastAsia="lt-LT"/>
        </w:rPr>
      </w:pPr>
    </w:p>
    <w:p w14:paraId="2A124619" w14:textId="56111ABA" w:rsidR="00F161AC" w:rsidRPr="00E41E1F" w:rsidRDefault="00C44855" w:rsidP="00CC4171">
      <w:pPr>
        <w:ind w:firstLine="709"/>
        <w:rPr>
          <w:rFonts w:ascii="Times New Roman" w:hAnsi="Times New Roman" w:cs="Times New Roman"/>
          <w:noProof/>
          <w:lang w:eastAsia="lt-LT"/>
        </w:rPr>
      </w:pPr>
      <w:r>
        <w:rPr>
          <w:noProof/>
        </w:rPr>
        <mc:AlternateContent>
          <mc:Choice Requires="wps">
            <w:drawing>
              <wp:anchor distT="0" distB="0" distL="114300" distR="114300" simplePos="0" relativeHeight="251673088" behindDoc="0" locked="0" layoutInCell="1" allowOverlap="1" wp14:anchorId="7FAFF884" wp14:editId="6A66600F">
                <wp:simplePos x="0" y="0"/>
                <wp:positionH relativeFrom="column">
                  <wp:posOffset>-443230</wp:posOffset>
                </wp:positionH>
                <wp:positionV relativeFrom="paragraph">
                  <wp:posOffset>176530</wp:posOffset>
                </wp:positionV>
                <wp:extent cx="3733800" cy="635"/>
                <wp:effectExtent l="0" t="0" r="0" b="0"/>
                <wp:wrapNone/>
                <wp:docPr id="919" name="Text Box 919"/>
                <wp:cNvGraphicFramePr/>
                <a:graphic xmlns:a="http://schemas.openxmlformats.org/drawingml/2006/main">
                  <a:graphicData uri="http://schemas.microsoft.com/office/word/2010/wordprocessingShape">
                    <wps:wsp>
                      <wps:cNvSpPr txBox="1"/>
                      <wps:spPr>
                        <a:xfrm>
                          <a:off x="0" y="0"/>
                          <a:ext cx="3733800" cy="635"/>
                        </a:xfrm>
                        <a:prstGeom prst="rect">
                          <a:avLst/>
                        </a:prstGeom>
                        <a:solidFill>
                          <a:prstClr val="white"/>
                        </a:solidFill>
                        <a:ln>
                          <a:noFill/>
                        </a:ln>
                      </wps:spPr>
                      <wps:txbx>
                        <w:txbxContent>
                          <w:p w14:paraId="05D008E1" w14:textId="699EBAFD" w:rsidR="00C44855" w:rsidRPr="00752486" w:rsidRDefault="00C44855" w:rsidP="007E6EB9">
                            <w:pPr>
                              <w:pStyle w:val="Pav"/>
                              <w:rPr>
                                <w:rFonts w:ascii="Neris Thin" w:eastAsiaTheme="minorHAnsi" w:hAnsi="Neris Thin"/>
                                <w:noProof/>
                                <w:sz w:val="24"/>
                              </w:rPr>
                            </w:pPr>
                            <w:bookmarkStart w:id="96" w:name="_Toc65671412"/>
                            <w:r>
                              <w:t xml:space="preserve">pav. </w:t>
                            </w:r>
                            <w:r w:rsidR="006D18CF">
                              <w:fldChar w:fldCharType="begin"/>
                            </w:r>
                            <w:r w:rsidR="006D18CF">
                              <w:instrText xml:space="preserve"> SEQ pav. \* ARABIC </w:instrText>
                            </w:r>
                            <w:r w:rsidR="006D18CF">
                              <w:fldChar w:fldCharType="separate"/>
                            </w:r>
                            <w:r w:rsidR="005910A3">
                              <w:rPr>
                                <w:noProof/>
                              </w:rPr>
                              <w:t>9</w:t>
                            </w:r>
                            <w:r w:rsidR="006D18CF">
                              <w:rPr>
                                <w:noProof/>
                              </w:rPr>
                              <w:fldChar w:fldCharType="end"/>
                            </w:r>
                            <w:r>
                              <w:t xml:space="preserve">. </w:t>
                            </w:r>
                            <w:r w:rsidRPr="006C0F21">
                              <w:t>Nusikalstamumo lygis Klaipėdos regione 2018 m.</w:t>
                            </w:r>
                            <w:bookmarkEnd w:id="9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FAFF884" id="Text Box 919" o:spid="_x0000_s1030" type="#_x0000_t202" style="position:absolute;left:0;text-align:left;margin-left:-34.9pt;margin-top:13.9pt;width:294pt;height:.05pt;z-index:2516730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" stroked="f">
                <v:textbox style="mso-fit-shape-to-text:t" inset="0,0,0,0">
                  <w:txbxContent>
                    <w:p w14:paraId="05D008E1" w14:textId="699EBAFD" w:rsidR="00C44855" w:rsidRPr="00752486" w:rsidRDefault="00C44855" w:rsidP="007E6EB9">
                      <w:pPr>
                        <w:pStyle w:val="Pav"/>
                        <w:rPr>
                          <w:rFonts w:ascii="Neris Thin" w:eastAsiaTheme="minorHAnsi" w:hAnsi="Neris Thin"/>
                          <w:noProof/>
                          <w:sz w:val="24"/>
                        </w:rPr>
                      </w:pPr>
                      <w:bookmarkStart w:id="97" w:name="_Toc65671412"/>
                      <w:r>
                        <w:t xml:space="preserve">pav. </w:t>
                      </w:r>
                      <w:r w:rsidR="006D18CF">
                        <w:fldChar w:fldCharType="begin"/>
                      </w:r>
                      <w:r w:rsidR="006D18CF">
                        <w:instrText xml:space="preserve"> SEQ pav. \* ARABIC </w:instrText>
                      </w:r>
                      <w:r w:rsidR="006D18CF">
                        <w:fldChar w:fldCharType="separate"/>
                      </w:r>
                      <w:r w:rsidR="005910A3">
                        <w:rPr>
                          <w:noProof/>
                        </w:rPr>
                        <w:t>9</w:t>
                      </w:r>
                      <w:r w:rsidR="006D18CF">
                        <w:rPr>
                          <w:noProof/>
                        </w:rPr>
                        <w:fldChar w:fldCharType="end"/>
                      </w:r>
                      <w:r>
                        <w:t xml:space="preserve">. </w:t>
                      </w:r>
                      <w:r w:rsidRPr="006C0F21">
                        <w:t>Nusikalstamumo lygis Klaipėdos regione 2018 m.</w:t>
                      </w:r>
                      <w:bookmarkEnd w:id="97"/>
                    </w:p>
                  </w:txbxContent>
                </v:textbox>
              </v:shape>
            </w:pict>
          </mc:Fallback>
        </mc:AlternateContent>
      </w:r>
      <w:r w:rsidR="00F161AC" w:rsidRPr="00E41E1F">
        <w:rPr>
          <w:rFonts w:asciiTheme="majorBidi" w:hAnsiTheme="majorBidi" w:cstheme="majorBidi"/>
          <w:noProof/>
          <w:color w:val="FF0000"/>
          <w:lang w:eastAsia="lt-LT"/>
        </w:rPr>
        <mc:AlternateContent>
          <mc:Choice Requires="wps">
            <w:drawing>
              <wp:anchor distT="0" distB="0" distL="114300" distR="114300" simplePos="0" relativeHeight="251645440" behindDoc="0" locked="0" layoutInCell="1" allowOverlap="1" wp14:anchorId="7156F8EB" wp14:editId="39B8593E">
                <wp:simplePos x="0" y="0"/>
                <wp:positionH relativeFrom="column">
                  <wp:posOffset>2729376</wp:posOffset>
                </wp:positionH>
                <wp:positionV relativeFrom="paragraph">
                  <wp:posOffset>71169</wp:posOffset>
                </wp:positionV>
                <wp:extent cx="3700145" cy="705485"/>
                <wp:effectExtent l="0" t="0" r="0" b="0"/>
                <wp:wrapSquare wrapText="bothSides"/>
                <wp:docPr id="622" name="Teksto laukas 622"/>
                <wp:cNvGraphicFramePr/>
                <a:graphic xmlns:a="http://schemas.openxmlformats.org/drawingml/2006/main">
                  <a:graphicData uri="http://schemas.microsoft.com/office/word/2010/wordprocessingShape">
                    <wps:wsp>
                      <wps:cNvSpPr txBox="1"/>
                      <wps:spPr>
                        <a:xfrm>
                          <a:off x="0" y="0"/>
                          <a:ext cx="3700145" cy="705485"/>
                        </a:xfrm>
                        <a:prstGeom prst="rect">
                          <a:avLst/>
                        </a:prstGeom>
                        <a:noFill/>
                        <a:ln w="6350">
                          <a:noFill/>
                        </a:ln>
                      </wps:spPr>
                      <wps:txbx>
                        <w:txbxContent>
                          <w:p w14:paraId="42195A96" w14:textId="08ADBCBE" w:rsidR="00C44855" w:rsidRDefault="00C44855" w:rsidP="007E6EB9">
                            <w:pPr>
                              <w:pStyle w:val="Pav"/>
                            </w:pPr>
                            <w:bookmarkStart w:id="98" w:name="_Toc65671413"/>
                            <w:r>
                              <w:t xml:space="preserve">pav. </w:t>
                            </w:r>
                            <w:r w:rsidR="006D18CF">
                              <w:fldChar w:fldCharType="begin"/>
                            </w:r>
                            <w:r w:rsidR="006D18CF">
                              <w:instrText xml:space="preserve"> SEQ pav. \* ARABIC </w:instrText>
                            </w:r>
                            <w:r w:rsidR="006D18CF">
                              <w:fldChar w:fldCharType="separate"/>
                            </w:r>
                            <w:r w:rsidR="005910A3">
                              <w:rPr>
                                <w:noProof/>
                              </w:rPr>
                              <w:t>10</w:t>
                            </w:r>
                            <w:r w:rsidR="006D18CF">
                              <w:rPr>
                                <w:noProof/>
                              </w:rPr>
                              <w:fldChar w:fldCharType="end"/>
                            </w:r>
                            <w:r>
                              <w:t xml:space="preserve">. </w:t>
                            </w:r>
                            <w:r w:rsidRPr="004B6247">
                              <w:t>Nusikalstamumo lygis Klaipėdos rajono savivaldybėje 2018 m.</w:t>
                            </w:r>
                            <w:bookmarkEnd w:id="98"/>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156F8EB" id="Teksto laukas 622" o:spid="_x0000_s1031" type="#_x0000_t202" style="position:absolute;left:0;text-align:left;margin-left:214.9pt;margin-top:5.6pt;width:291.35pt;height:55.55pt;z-index:251645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" filled="f" stroked="f" strokeweight=".5pt">
                <v:textbox style="mso-fit-shape-to-text:t">
                  <w:txbxContent>
                    <w:p w14:paraId="42195A96" w14:textId="08ADBCBE" w:rsidR="00C44855" w:rsidRDefault="00C44855" w:rsidP="007E6EB9">
                      <w:pPr>
                        <w:pStyle w:val="Pav"/>
                      </w:pPr>
                      <w:bookmarkStart w:id="99" w:name="_Toc65671413"/>
                      <w:r>
                        <w:t xml:space="preserve">pav. </w:t>
                      </w:r>
                      <w:r w:rsidR="006D18CF">
                        <w:fldChar w:fldCharType="begin"/>
                      </w:r>
                      <w:r w:rsidR="006D18CF">
                        <w:instrText xml:space="preserve"> SEQ pav. \* ARABIC </w:instrText>
                      </w:r>
                      <w:r w:rsidR="006D18CF">
                        <w:fldChar w:fldCharType="separate"/>
                      </w:r>
                      <w:r w:rsidR="005910A3">
                        <w:rPr>
                          <w:noProof/>
                        </w:rPr>
                        <w:t>10</w:t>
                      </w:r>
                      <w:r w:rsidR="006D18CF">
                        <w:rPr>
                          <w:noProof/>
                        </w:rPr>
                        <w:fldChar w:fldCharType="end"/>
                      </w:r>
                      <w:r>
                        <w:t xml:space="preserve">. </w:t>
                      </w:r>
                      <w:r w:rsidRPr="004B6247">
                        <w:t>Nusikalstamumo lygis Klaipėdos rajono savivaldybėje 2018 m.</w:t>
                      </w:r>
                      <w:bookmarkEnd w:id="99"/>
                    </w:p>
                  </w:txbxContent>
                </v:textbox>
                <w10:wrap type="square"/>
              </v:shape>
            </w:pict>
          </mc:Fallback>
        </mc:AlternateContent>
      </w:r>
    </w:p>
    <w:p w14:paraId="7E15A3A0" w14:textId="42CC6BD7" w:rsidR="00CC4171" w:rsidRPr="00E41E1F" w:rsidRDefault="00CC4171" w:rsidP="00CC4171">
      <w:pPr>
        <w:ind w:firstLine="709"/>
        <w:rPr>
          <w:rFonts w:ascii="Times New Roman" w:hAnsi="Times New Roman" w:cs="Times New Roman"/>
          <w:noProof/>
          <w:lang w:eastAsia="lt-LT"/>
        </w:rPr>
      </w:pPr>
    </w:p>
    <w:p w14:paraId="2483F7CA" w14:textId="7E9113BF" w:rsidR="00F161AC" w:rsidRPr="00E41E1F" w:rsidRDefault="00F161AC" w:rsidP="00F161AC">
      <w:pPr>
        <w:ind w:firstLine="709"/>
        <w:rPr>
          <w:rFonts w:ascii="Times New Roman" w:hAnsi="Times New Roman" w:cs="Times New Roman"/>
          <w:noProof/>
          <w:lang w:eastAsia="lt-LT"/>
        </w:rPr>
      </w:pPr>
    </w:p>
    <w:p w14:paraId="5E58441E" w14:textId="77777777" w:rsidR="00CC4171" w:rsidRPr="00E41E1F" w:rsidRDefault="00CC4171" w:rsidP="00976C0B">
      <w:pPr>
        <w:pStyle w:val="prastasiniatinklio"/>
        <w:shd w:val="clear" w:color="auto" w:fill="FFFFFF"/>
        <w:spacing w:before="120" w:beforeAutospacing="0" w:after="120" w:afterAutospacing="0"/>
        <w:ind w:firstLine="720"/>
        <w:jc w:val="both"/>
        <w:rPr>
          <w:rFonts w:asciiTheme="majorBidi" w:hAnsiTheme="majorBidi" w:cstheme="majorBidi"/>
          <w:lang w:val="lt-LT"/>
        </w:rPr>
      </w:pPr>
      <w:bookmarkStart w:id="100" w:name="_Hlk45832356"/>
    </w:p>
    <w:p w14:paraId="75FF7789" w14:textId="67D12A7F" w:rsidR="00A07A3D" w:rsidRPr="00E41E1F" w:rsidRDefault="00A07A3D" w:rsidP="00976C0B">
      <w:pPr>
        <w:pStyle w:val="prastasiniatinklio"/>
        <w:shd w:val="clear" w:color="auto" w:fill="FFFFFF"/>
        <w:spacing w:before="120" w:beforeAutospacing="0" w:after="120" w:afterAutospacing="0"/>
        <w:ind w:firstLine="720"/>
        <w:jc w:val="both"/>
        <w:rPr>
          <w:rFonts w:asciiTheme="majorBidi" w:hAnsiTheme="majorBidi" w:cstheme="majorBidi"/>
          <w:lang w:val="lt-LT"/>
        </w:rPr>
      </w:pPr>
      <w:r w:rsidRPr="00E41E1F">
        <w:rPr>
          <w:rFonts w:asciiTheme="majorBidi" w:hAnsiTheme="majorBidi" w:cstheme="majorBidi"/>
          <w:lang w:val="lt-LT"/>
        </w:rPr>
        <w:t xml:space="preserve">Sveikatos saugumas yra svarbi socialinės aplinkos dalis </w:t>
      </w:r>
      <w:r w:rsidR="00EA704B" w:rsidRPr="00E41E1F">
        <w:rPr>
          <w:rFonts w:asciiTheme="majorBidi" w:hAnsiTheme="majorBidi" w:cstheme="majorBidi"/>
          <w:lang w:val="lt-LT"/>
        </w:rPr>
        <w:t xml:space="preserve">– </w:t>
      </w:r>
      <w:r w:rsidRPr="00E41E1F">
        <w:rPr>
          <w:rFonts w:asciiTheme="majorBidi" w:hAnsiTheme="majorBidi" w:cstheme="majorBidi"/>
          <w:lang w:val="lt-LT"/>
        </w:rPr>
        <w:t>virusinių</w:t>
      </w:r>
      <w:r w:rsidR="00EA704B" w:rsidRPr="00E41E1F">
        <w:rPr>
          <w:rFonts w:asciiTheme="majorBidi" w:hAnsiTheme="majorBidi" w:cstheme="majorBidi"/>
          <w:lang w:val="lt-LT"/>
        </w:rPr>
        <w:t xml:space="preserve"> </w:t>
      </w:r>
      <w:r w:rsidRPr="00E41E1F">
        <w:rPr>
          <w:rFonts w:asciiTheme="majorBidi" w:hAnsiTheme="majorBidi" w:cstheme="majorBidi"/>
          <w:lang w:val="lt-LT"/>
        </w:rPr>
        <w:t xml:space="preserve">ligų protrūkiai, pajūrių tarša, sugedęs maistas ir dėl to kylantys apsinuodijimai gali būti atsisakymo vykti į kokią nors </w:t>
      </w:r>
      <w:r w:rsidR="00614A9B" w:rsidRPr="00E41E1F">
        <w:rPr>
          <w:rFonts w:asciiTheme="majorBidi" w:hAnsiTheme="majorBidi" w:cstheme="majorBidi"/>
          <w:lang w:val="lt-LT"/>
        </w:rPr>
        <w:lastRenderedPageBreak/>
        <w:t xml:space="preserve">turistinę </w:t>
      </w:r>
      <w:r w:rsidRPr="00E41E1F">
        <w:rPr>
          <w:rFonts w:asciiTheme="majorBidi" w:hAnsiTheme="majorBidi" w:cstheme="majorBidi"/>
          <w:lang w:val="lt-LT"/>
        </w:rPr>
        <w:t>vietovę priežastis. 2000 metais Didžiojoje Britanijoje kilusios kempinligės</w:t>
      </w:r>
      <w:r w:rsidR="00614A9B" w:rsidRPr="00E41E1F">
        <w:rPr>
          <w:rFonts w:asciiTheme="majorBidi" w:hAnsiTheme="majorBidi" w:cstheme="majorBidi"/>
          <w:lang w:val="lt-LT"/>
        </w:rPr>
        <w:t>,</w:t>
      </w:r>
      <w:r w:rsidRPr="00E41E1F">
        <w:rPr>
          <w:rFonts w:asciiTheme="majorBidi" w:hAnsiTheme="majorBidi" w:cstheme="majorBidi"/>
          <w:lang w:val="lt-LT"/>
        </w:rPr>
        <w:t xml:space="preserve"> snukio ir nagų ligos</w:t>
      </w:r>
      <w:r w:rsidR="00976C0B" w:rsidRPr="00E41E1F">
        <w:rPr>
          <w:rFonts w:asciiTheme="majorBidi" w:hAnsiTheme="majorBidi" w:cstheme="majorBidi"/>
          <w:lang w:val="lt-LT"/>
        </w:rPr>
        <w:t xml:space="preserve"> ar 2020 metais „Covid-19“ protrūkis</w:t>
      </w:r>
      <w:r w:rsidRPr="00E41E1F">
        <w:rPr>
          <w:rFonts w:asciiTheme="majorBidi" w:hAnsiTheme="majorBidi" w:cstheme="majorBidi"/>
          <w:lang w:val="lt-LT"/>
        </w:rPr>
        <w:t xml:space="preserve"> </w:t>
      </w:r>
      <w:r w:rsidR="00976C0B" w:rsidRPr="00E41E1F">
        <w:rPr>
          <w:rFonts w:asciiTheme="majorBidi" w:hAnsiTheme="majorBidi" w:cstheme="majorBidi"/>
          <w:lang w:val="lt-LT"/>
        </w:rPr>
        <w:t xml:space="preserve">pasaulyje </w:t>
      </w:r>
      <w:r w:rsidRPr="00E41E1F">
        <w:rPr>
          <w:rFonts w:asciiTheme="majorBidi" w:hAnsiTheme="majorBidi" w:cstheme="majorBidi"/>
          <w:lang w:val="lt-LT"/>
        </w:rPr>
        <w:t xml:space="preserve">žymiai sumažino </w:t>
      </w:r>
      <w:r w:rsidR="00976C0B" w:rsidRPr="00E41E1F">
        <w:rPr>
          <w:rFonts w:asciiTheme="majorBidi" w:hAnsiTheme="majorBidi" w:cstheme="majorBidi"/>
          <w:lang w:val="lt-LT"/>
        </w:rPr>
        <w:t>keliaujančių</w:t>
      </w:r>
      <w:r w:rsidRPr="00E41E1F">
        <w:rPr>
          <w:rFonts w:asciiTheme="majorBidi" w:hAnsiTheme="majorBidi" w:cstheme="majorBidi"/>
          <w:lang w:val="lt-LT"/>
        </w:rPr>
        <w:t xml:space="preserve"> turistų skaičių. </w:t>
      </w:r>
    </w:p>
    <w:p w14:paraId="60371E01" w14:textId="77777777" w:rsidR="00CA264F" w:rsidRPr="00E41E1F" w:rsidRDefault="006C1D3E" w:rsidP="00CA264F">
      <w:pPr>
        <w:ind w:firstLine="709"/>
        <w:rPr>
          <w:rFonts w:asciiTheme="majorBidi" w:hAnsiTheme="majorBidi" w:cstheme="majorBidi"/>
          <w:szCs w:val="24"/>
          <w:shd w:val="clear" w:color="auto" w:fill="FFFFFF"/>
        </w:rPr>
      </w:pPr>
      <w:r w:rsidRPr="00E41E1F">
        <w:rPr>
          <w:rStyle w:val="Emfaz"/>
          <w:rFonts w:asciiTheme="majorBidi" w:hAnsiTheme="majorBidi" w:cstheme="majorBidi"/>
          <w:i w:val="0"/>
          <w:iCs w:val="0"/>
          <w:szCs w:val="24"/>
          <w:shd w:val="clear" w:color="auto" w:fill="FFFFFF"/>
        </w:rPr>
        <w:t xml:space="preserve">Lietuva yra priskirtina prie didelio erkių paplitimo kraštų. </w:t>
      </w:r>
      <w:bookmarkEnd w:id="100"/>
      <w:r w:rsidRPr="00E41E1F">
        <w:rPr>
          <w:rStyle w:val="Emfaz"/>
          <w:rFonts w:asciiTheme="majorBidi" w:hAnsiTheme="majorBidi" w:cstheme="majorBidi"/>
          <w:i w:val="0"/>
          <w:iCs w:val="0"/>
          <w:szCs w:val="24"/>
          <w:shd w:val="clear" w:color="auto" w:fill="FFFFFF"/>
        </w:rPr>
        <w:t xml:space="preserve">Nacionalinio visuomenės sveikatos centro duomenimis, </w:t>
      </w:r>
      <w:r w:rsidRPr="00E41E1F">
        <w:rPr>
          <w:rFonts w:asciiTheme="majorBidi" w:hAnsiTheme="majorBidi" w:cstheme="majorBidi"/>
          <w:szCs w:val="24"/>
        </w:rPr>
        <w:t xml:space="preserve">2019 metais Klaipėdos </w:t>
      </w:r>
      <w:r w:rsidR="00110DD9" w:rsidRPr="00E41E1F">
        <w:rPr>
          <w:rFonts w:asciiTheme="majorBidi" w:hAnsiTheme="majorBidi" w:cstheme="majorBidi"/>
          <w:szCs w:val="24"/>
        </w:rPr>
        <w:t>regione</w:t>
      </w:r>
      <w:r w:rsidRPr="00E41E1F">
        <w:rPr>
          <w:rFonts w:asciiTheme="majorBidi" w:hAnsiTheme="majorBidi" w:cstheme="majorBidi"/>
          <w:szCs w:val="24"/>
        </w:rPr>
        <w:t xml:space="preserve"> užregistruoti 253 erkių platinamų ligų atvejai, iš kurių 49 – erkinio encefalito ir 204 – Laimo ligos. Remiantis </w:t>
      </w:r>
      <w:r w:rsidRPr="00E41E1F">
        <w:rPr>
          <w:rFonts w:asciiTheme="majorBidi" w:hAnsiTheme="majorBidi" w:cstheme="majorBidi"/>
          <w:szCs w:val="24"/>
          <w:shd w:val="clear" w:color="auto" w:fill="FFFFFF"/>
        </w:rPr>
        <w:t>Lietuvos vietovių, kuriose užsikrečiama erkių platinamomis ligomis, žemėlapyje</w:t>
      </w:r>
      <w:r w:rsidRPr="00E41E1F">
        <w:rPr>
          <w:rStyle w:val="Puslapioinaosnuoroda"/>
          <w:rFonts w:asciiTheme="majorBidi" w:hAnsiTheme="majorBidi" w:cstheme="majorBidi"/>
          <w:szCs w:val="24"/>
          <w:shd w:val="clear" w:color="auto" w:fill="FFFFFF"/>
        </w:rPr>
        <w:footnoteReference w:id="10"/>
      </w:r>
      <w:r w:rsidRPr="00E41E1F">
        <w:rPr>
          <w:rFonts w:asciiTheme="majorBidi" w:hAnsiTheme="majorBidi" w:cstheme="majorBidi"/>
          <w:szCs w:val="24"/>
          <w:shd w:val="clear" w:color="auto" w:fill="FFFFFF"/>
        </w:rPr>
        <w:t xml:space="preserve"> pateikiama informacija, </w:t>
      </w:r>
      <w:bookmarkStart w:id="101" w:name="_Hlk45832391"/>
      <w:r w:rsidRPr="00E41E1F">
        <w:rPr>
          <w:rFonts w:asciiTheme="majorBidi" w:hAnsiTheme="majorBidi" w:cstheme="majorBidi"/>
          <w:szCs w:val="24"/>
          <w:shd w:val="clear" w:color="auto" w:fill="FFFFFF"/>
        </w:rPr>
        <w:t>Klaipėdos rajono savivaldybėje (</w:t>
      </w:r>
      <w:proofErr w:type="spellStart"/>
      <w:r w:rsidRPr="00E41E1F">
        <w:rPr>
          <w:rFonts w:asciiTheme="majorBidi" w:hAnsiTheme="majorBidi" w:cstheme="majorBidi"/>
          <w:szCs w:val="24"/>
          <w:shd w:val="clear" w:color="auto" w:fill="FFFFFF"/>
        </w:rPr>
        <w:t>Svencelėje</w:t>
      </w:r>
      <w:proofErr w:type="spellEnd"/>
      <w:r w:rsidRPr="00E41E1F">
        <w:rPr>
          <w:rFonts w:asciiTheme="majorBidi" w:hAnsiTheme="majorBidi" w:cstheme="majorBidi"/>
          <w:szCs w:val="24"/>
          <w:shd w:val="clear" w:color="auto" w:fill="FFFFFF"/>
        </w:rPr>
        <w:t>, Kairiuose, Priekulėje, Gargžduose ir kt.) taip pat fiksuojami erkinio encefalito ir Laimo ligos susirgimo atvejai</w:t>
      </w:r>
      <w:bookmarkEnd w:id="101"/>
      <w:r w:rsidRPr="00E41E1F">
        <w:rPr>
          <w:rFonts w:asciiTheme="majorBidi" w:hAnsiTheme="majorBidi" w:cstheme="majorBidi"/>
          <w:szCs w:val="24"/>
          <w:shd w:val="clear" w:color="auto" w:fill="FFFFFF"/>
        </w:rPr>
        <w:t xml:space="preserve">. </w:t>
      </w:r>
      <w:r w:rsidRPr="00E41E1F">
        <w:rPr>
          <w:rStyle w:val="Emfaz"/>
          <w:rFonts w:asciiTheme="majorBidi" w:hAnsiTheme="majorBidi" w:cstheme="majorBidi"/>
          <w:i w:val="0"/>
          <w:iCs w:val="0"/>
          <w:szCs w:val="24"/>
          <w:shd w:val="clear" w:color="auto" w:fill="FFFFFF"/>
        </w:rPr>
        <w:t xml:space="preserve">Nacionalinio visuomenės sveikatos centras pažymi, kad </w:t>
      </w:r>
      <w:r w:rsidRPr="00E41E1F">
        <w:rPr>
          <w:rFonts w:asciiTheme="majorBidi" w:hAnsiTheme="majorBidi" w:cstheme="majorBidi"/>
          <w:szCs w:val="24"/>
          <w:shd w:val="clear" w:color="auto" w:fill="FFFFFF"/>
        </w:rPr>
        <w:t>labai svarbu tinkamai prižiūrėti lankomus parkus, poilsiavietes, traukos objektų teritorijas: nuo ankstyvo pavasario šienauti žolę, neleidžiant jai užaugti aukštesnei kaip 10 cm, iškirsti menkaverčius krūmus, išvežti arba sudeginti miško darbų atliekas, nupjautą žolę, praplatinti pasivaikščiojimo takus, ypač tuos, kurie veda link vandens telkinių, sporto aikštelių, laužaviečių.</w:t>
      </w:r>
    </w:p>
    <w:p w14:paraId="3215840E" w14:textId="40F8ACB0" w:rsidR="00CA264F" w:rsidRPr="00E41E1F" w:rsidRDefault="00CA264F" w:rsidP="00CA511A">
      <w:pPr>
        <w:ind w:firstLine="709"/>
        <w:rPr>
          <w:rFonts w:ascii="Times New Roman" w:hAnsi="Times New Roman" w:cs="Times New Roman"/>
          <w:szCs w:val="24"/>
        </w:rPr>
      </w:pPr>
      <w:r w:rsidRPr="00E41E1F">
        <w:rPr>
          <w:rFonts w:ascii="Times New Roman" w:hAnsi="Times New Roman" w:cs="Times New Roman"/>
          <w:szCs w:val="24"/>
        </w:rPr>
        <w:t xml:space="preserve">Lietuvoje sergamumas plaučių tuberkulioze yra vienas didžiausių Europoje. Kasmet tuberkulioze suserga apie 900 asmenų. </w:t>
      </w:r>
      <w:r w:rsidR="00CD6C38" w:rsidRPr="00E41E1F">
        <w:rPr>
          <w:rFonts w:ascii="Times New Roman" w:hAnsi="Times New Roman" w:cs="Times New Roman"/>
          <w:szCs w:val="24"/>
        </w:rPr>
        <w:t xml:space="preserve">2015–2018 m. </w:t>
      </w:r>
      <w:r w:rsidRPr="00E41E1F">
        <w:rPr>
          <w:rFonts w:ascii="Times New Roman" w:hAnsi="Times New Roman" w:cs="Times New Roman"/>
          <w:szCs w:val="24"/>
        </w:rPr>
        <w:t>Klaipėdos r</w:t>
      </w:r>
      <w:r w:rsidR="00CD6C38" w:rsidRPr="00E41E1F">
        <w:rPr>
          <w:rFonts w:ascii="Times New Roman" w:hAnsi="Times New Roman" w:cs="Times New Roman"/>
          <w:szCs w:val="24"/>
        </w:rPr>
        <w:t>ajono</w:t>
      </w:r>
      <w:r w:rsidRPr="00E41E1F">
        <w:rPr>
          <w:rFonts w:ascii="Times New Roman" w:hAnsi="Times New Roman" w:cs="Times New Roman"/>
          <w:szCs w:val="24"/>
        </w:rPr>
        <w:t xml:space="preserve"> sav</w:t>
      </w:r>
      <w:r w:rsidR="00CD6C38" w:rsidRPr="00E41E1F">
        <w:rPr>
          <w:rFonts w:ascii="Times New Roman" w:hAnsi="Times New Roman" w:cs="Times New Roman"/>
          <w:szCs w:val="24"/>
        </w:rPr>
        <w:t>ivaldybėje</w:t>
      </w:r>
      <w:r w:rsidRPr="00E41E1F">
        <w:rPr>
          <w:rFonts w:ascii="Times New Roman" w:hAnsi="Times New Roman" w:cs="Times New Roman"/>
          <w:szCs w:val="24"/>
        </w:rPr>
        <w:t xml:space="preserve"> sergamumo tuberkulioze rodiklis 100</w:t>
      </w:r>
      <w:r w:rsidR="00CD6C38" w:rsidRPr="00E41E1F">
        <w:rPr>
          <w:rFonts w:ascii="Times New Roman" w:hAnsi="Times New Roman" w:cs="Times New Roman"/>
          <w:szCs w:val="24"/>
        </w:rPr>
        <w:t xml:space="preserve"> tūkst.</w:t>
      </w:r>
      <w:r w:rsidRPr="00E41E1F">
        <w:rPr>
          <w:rFonts w:ascii="Times New Roman" w:hAnsi="Times New Roman" w:cs="Times New Roman"/>
          <w:szCs w:val="24"/>
        </w:rPr>
        <w:t xml:space="preserve"> gyventojų išliko panašus</w:t>
      </w:r>
      <w:r w:rsidR="00CA511A" w:rsidRPr="00E41E1F">
        <w:rPr>
          <w:rFonts w:ascii="Times New Roman" w:hAnsi="Times New Roman" w:cs="Times New Roman"/>
          <w:szCs w:val="24"/>
        </w:rPr>
        <w:t xml:space="preserve"> (žr. 11 pav.)</w:t>
      </w:r>
      <w:r w:rsidRPr="00E41E1F">
        <w:rPr>
          <w:rFonts w:ascii="Times New Roman" w:hAnsi="Times New Roman" w:cs="Times New Roman"/>
          <w:szCs w:val="24"/>
        </w:rPr>
        <w:t xml:space="preserve">, tačiau visu analizuojamu laikotarpiu </w:t>
      </w:r>
      <w:r w:rsidR="00CD6C38" w:rsidRPr="00E41E1F">
        <w:rPr>
          <w:rFonts w:ascii="Times New Roman" w:hAnsi="Times New Roman" w:cs="Times New Roman"/>
          <w:szCs w:val="24"/>
        </w:rPr>
        <w:t xml:space="preserve">šis rodiklis </w:t>
      </w:r>
      <w:r w:rsidRPr="00E41E1F">
        <w:rPr>
          <w:rFonts w:ascii="Times New Roman" w:hAnsi="Times New Roman" w:cs="Times New Roman"/>
          <w:szCs w:val="24"/>
        </w:rPr>
        <w:t>buvo mažesnis nei Lietuvoje.</w:t>
      </w:r>
    </w:p>
    <w:p w14:paraId="6A5DF88F" w14:textId="52769CF3" w:rsidR="00CA264F" w:rsidRPr="00E41E1F" w:rsidRDefault="00CA511A" w:rsidP="00CA511A">
      <w:pPr>
        <w:jc w:val="center"/>
      </w:pPr>
      <w:r w:rsidRPr="00E41E1F">
        <w:rPr>
          <w:noProof/>
        </w:rPr>
        <w:drawing>
          <wp:inline distT="0" distB="0" distL="0" distR="0" wp14:anchorId="44F1331E" wp14:editId="6F872B5D">
            <wp:extent cx="4016375" cy="2011680"/>
            <wp:effectExtent l="0" t="0" r="3175" b="7620"/>
            <wp:docPr id="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3">
                      <a:extLst>
                        <a:ext uri="{28A0092B-C50C-407E-A947-70E740481C1C}">
                          <a14:useLocalDpi xmlns:a14="http://schemas.microsoft.com/office/drawing/2010/main" val="0"/>
                        </a:ext>
                      </a:extLst>
                    </a:blip>
                    <a:srcRect r="2190" b="3462"/>
                    <a:stretch/>
                  </pic:blipFill>
                  <pic:spPr bwMode="auto">
                    <a:xfrm>
                      <a:off x="0" y="0"/>
                      <a:ext cx="4024559" cy="2015779"/>
                    </a:xfrm>
                    <a:prstGeom prst="rect">
                      <a:avLst/>
                    </a:prstGeom>
                    <a:noFill/>
                    <a:ln>
                      <a:noFill/>
                    </a:ln>
                    <a:effectLst>
                      <a:outerShdw dist="50800" sx="1000" sy="1000" algn="ctr" rotWithShape="0">
                        <a:srgbClr val="FFFFFF"/>
                      </a:outerShdw>
                    </a:effectLst>
                    <a:extLst>
                      <a:ext uri="{53640926-AAD7-44D8-BBD7-CCE9431645EC}">
                        <a14:shadowObscured xmlns:a14="http://schemas.microsoft.com/office/drawing/2010/main"/>
                      </a:ext>
                    </a:extLst>
                  </pic:spPr>
                </pic:pic>
              </a:graphicData>
            </a:graphic>
          </wp:inline>
        </w:drawing>
      </w:r>
    </w:p>
    <w:p w14:paraId="55487258" w14:textId="607C586F" w:rsidR="00C44855" w:rsidRDefault="00C44855" w:rsidP="007E6EB9">
      <w:pPr>
        <w:pStyle w:val="Pav"/>
        <w:rPr>
          <w:iCs/>
        </w:rPr>
      </w:pPr>
      <w:bookmarkStart w:id="102" w:name="_Toc65671414"/>
      <w:r>
        <w:t xml:space="preserve">pav. </w:t>
      </w:r>
      <w:r w:rsidR="006D18CF">
        <w:fldChar w:fldCharType="begin"/>
      </w:r>
      <w:r w:rsidR="006D18CF">
        <w:instrText xml:space="preserve"> SEQ pav. \* ARABIC </w:instrText>
      </w:r>
      <w:r w:rsidR="006D18CF">
        <w:fldChar w:fldCharType="separate"/>
      </w:r>
      <w:r w:rsidR="005910A3">
        <w:rPr>
          <w:noProof/>
        </w:rPr>
        <w:t>11</w:t>
      </w:r>
      <w:r w:rsidR="006D18CF">
        <w:rPr>
          <w:noProof/>
        </w:rPr>
        <w:fldChar w:fldCharType="end"/>
      </w:r>
      <w:r>
        <w:t xml:space="preserve">. </w:t>
      </w:r>
      <w:r w:rsidRPr="00565518">
        <w:t>Sergamumas (nauji ir recidyvai) tuberkulioze 100 tūkst. gyventojų</w:t>
      </w:r>
      <w:bookmarkEnd w:id="102"/>
    </w:p>
    <w:p w14:paraId="045D108D" w14:textId="028F7A03" w:rsidR="00CA264F" w:rsidRPr="007E6EB9" w:rsidRDefault="00CA264F" w:rsidP="00CA511A">
      <w:pPr>
        <w:tabs>
          <w:tab w:val="left" w:pos="1080"/>
        </w:tabs>
        <w:jc w:val="right"/>
        <w:rPr>
          <w:rFonts w:ascii="Times New Roman" w:eastAsia="Calibri" w:hAnsi="Times New Roman" w:cs="Times New Roman"/>
          <w:i/>
          <w:iCs/>
          <w:sz w:val="20"/>
          <w:szCs w:val="20"/>
        </w:rPr>
      </w:pPr>
      <w:r w:rsidRPr="007E6EB9">
        <w:rPr>
          <w:rFonts w:ascii="Times New Roman" w:eastAsia="Calibri" w:hAnsi="Times New Roman" w:cs="Times New Roman"/>
          <w:i/>
          <w:iCs/>
          <w:sz w:val="20"/>
          <w:szCs w:val="20"/>
        </w:rPr>
        <w:t>Šaltinis: sudaryta autorių pagal Higienos instituto duomenis</w:t>
      </w:r>
    </w:p>
    <w:p w14:paraId="3B600AD7" w14:textId="5E43AB4E" w:rsidR="00CA511A" w:rsidRPr="00E41E1F" w:rsidRDefault="00CA511A" w:rsidP="00CA511A">
      <w:pPr>
        <w:tabs>
          <w:tab w:val="left" w:pos="1080"/>
        </w:tabs>
        <w:ind w:firstLine="720"/>
        <w:rPr>
          <w:rFonts w:eastAsia="Calibri" w:cs="Times New Roman"/>
          <w:i/>
          <w:iCs/>
          <w:sz w:val="20"/>
          <w:szCs w:val="20"/>
        </w:rPr>
      </w:pPr>
      <w:r w:rsidRPr="00E41E1F">
        <w:rPr>
          <w:rFonts w:ascii="Times New Roman" w:hAnsi="Times New Roman" w:cs="Times New Roman"/>
          <w:szCs w:val="24"/>
        </w:rPr>
        <w:t>Pasaulio sveikatos organizacija (PSO) yra parengusi strategiją „</w:t>
      </w:r>
      <w:proofErr w:type="spellStart"/>
      <w:r w:rsidRPr="00E41E1F">
        <w:rPr>
          <w:rFonts w:ascii="Times New Roman" w:hAnsi="Times New Roman" w:cs="Times New Roman"/>
          <w:szCs w:val="24"/>
        </w:rPr>
        <w:t>End</w:t>
      </w:r>
      <w:proofErr w:type="spellEnd"/>
      <w:r w:rsidRPr="00E41E1F">
        <w:rPr>
          <w:rFonts w:ascii="Times New Roman" w:hAnsi="Times New Roman" w:cs="Times New Roman"/>
          <w:szCs w:val="24"/>
        </w:rPr>
        <w:t xml:space="preserve"> TB </w:t>
      </w:r>
      <w:proofErr w:type="spellStart"/>
      <w:r w:rsidRPr="00E41E1F">
        <w:rPr>
          <w:rFonts w:ascii="Times New Roman" w:hAnsi="Times New Roman" w:cs="Times New Roman"/>
          <w:szCs w:val="24"/>
        </w:rPr>
        <w:t>Strategy</w:t>
      </w:r>
      <w:proofErr w:type="spellEnd"/>
      <w:r w:rsidRPr="00E41E1F">
        <w:rPr>
          <w:rFonts w:ascii="Times New Roman" w:hAnsi="Times New Roman" w:cs="Times New Roman"/>
          <w:szCs w:val="24"/>
        </w:rPr>
        <w:t>“, kuria siekiama, kad 2035 metais, lyginant su 2015 m., mirčių nuo tuberkuliozės sumažėtų 95 proc., sergamumo tuberkulioze rodiklis – 90 proc.</w:t>
      </w:r>
    </w:p>
    <w:p w14:paraId="5B559EE5" w14:textId="25EF51ED" w:rsidR="00A07A3D" w:rsidRPr="00E41E1F" w:rsidRDefault="00A07A3D" w:rsidP="00CC4171">
      <w:pPr>
        <w:pStyle w:val="Antrat2"/>
        <w:tabs>
          <w:tab w:val="left" w:pos="720"/>
        </w:tabs>
        <w:ind w:left="720" w:hanging="720"/>
      </w:pPr>
      <w:bookmarkStart w:id="103" w:name="_Toc72229716"/>
      <w:r w:rsidRPr="00E41E1F">
        <w:t>3.4.</w:t>
      </w:r>
      <w:r w:rsidR="00CC4171" w:rsidRPr="00E41E1F">
        <w:tab/>
      </w:r>
      <w:r w:rsidRPr="00E41E1F">
        <w:t>geopolitinė APLINKA</w:t>
      </w:r>
      <w:bookmarkEnd w:id="103"/>
    </w:p>
    <w:p w14:paraId="69D572E7" w14:textId="4A552D92" w:rsidR="00614A9B" w:rsidRPr="00E41E1F" w:rsidRDefault="00A07A3D" w:rsidP="00BD0991">
      <w:pPr>
        <w:pStyle w:val="prastasiniatinklio"/>
        <w:shd w:val="clear" w:color="auto" w:fill="FFFFFF"/>
        <w:spacing w:before="120" w:beforeAutospacing="0" w:after="120" w:afterAutospacing="0"/>
        <w:ind w:firstLine="720"/>
        <w:jc w:val="both"/>
        <w:rPr>
          <w:rFonts w:asciiTheme="majorBidi" w:hAnsiTheme="majorBidi" w:cstheme="majorBidi"/>
          <w:lang w:val="lt-LT"/>
        </w:rPr>
      </w:pPr>
      <w:bookmarkStart w:id="104" w:name="_Hlk45832453"/>
      <w:r w:rsidRPr="00E41E1F">
        <w:rPr>
          <w:rFonts w:asciiTheme="majorBidi" w:hAnsiTheme="majorBidi" w:cstheme="majorBidi"/>
          <w:lang w:val="lt-LT"/>
        </w:rPr>
        <w:t xml:space="preserve">Turizmo plėtojimo labui </w:t>
      </w:r>
      <w:r w:rsidR="00BD0991" w:rsidRPr="00E41E1F">
        <w:rPr>
          <w:rFonts w:asciiTheme="majorBidi" w:hAnsiTheme="majorBidi" w:cstheme="majorBidi"/>
          <w:lang w:val="lt-LT"/>
        </w:rPr>
        <w:t>būtina</w:t>
      </w:r>
      <w:r w:rsidRPr="00E41E1F">
        <w:rPr>
          <w:rFonts w:asciiTheme="majorBidi" w:hAnsiTheme="majorBidi" w:cstheme="majorBidi"/>
          <w:lang w:val="lt-LT"/>
        </w:rPr>
        <w:t xml:space="preserve"> siekti politinio stabilumo atskiruose regionuose.</w:t>
      </w:r>
      <w:r w:rsidR="00BD0991" w:rsidRPr="00E41E1F">
        <w:rPr>
          <w:rFonts w:asciiTheme="majorBidi" w:hAnsiTheme="majorBidi" w:cstheme="majorBidi"/>
          <w:lang w:val="lt-LT"/>
        </w:rPr>
        <w:t xml:space="preserve"> Lietuvos geopolitin</w:t>
      </w:r>
      <w:r w:rsidR="005F6FBD" w:rsidRPr="00E41E1F">
        <w:rPr>
          <w:rFonts w:asciiTheme="majorBidi" w:hAnsiTheme="majorBidi" w:cstheme="majorBidi"/>
          <w:lang w:val="lt-LT"/>
        </w:rPr>
        <w:t>ė</w:t>
      </w:r>
      <w:r w:rsidR="00BD0991" w:rsidRPr="00E41E1F">
        <w:rPr>
          <w:rFonts w:asciiTheme="majorBidi" w:hAnsiTheme="majorBidi" w:cstheme="majorBidi"/>
          <w:lang w:val="lt-LT"/>
        </w:rPr>
        <w:t xml:space="preserve"> aplinka yra palanki turizmo plėtotei</w:t>
      </w:r>
      <w:r w:rsidR="00614A9B" w:rsidRPr="00E41E1F">
        <w:rPr>
          <w:rFonts w:asciiTheme="majorBidi" w:hAnsiTheme="majorBidi" w:cstheme="majorBidi"/>
          <w:lang w:val="lt-LT"/>
        </w:rPr>
        <w:t>, tačiau jautri geopolitinė situacija išlieka santykiuose su Rusija ir Baltarusija</w:t>
      </w:r>
      <w:r w:rsidR="00BD0991" w:rsidRPr="00E41E1F">
        <w:rPr>
          <w:rFonts w:asciiTheme="majorBidi" w:hAnsiTheme="majorBidi" w:cstheme="majorBidi"/>
          <w:lang w:val="lt-LT"/>
        </w:rPr>
        <w:t xml:space="preserve">. </w:t>
      </w:r>
    </w:p>
    <w:p w14:paraId="6BDC25E2" w14:textId="0ACCB200" w:rsidR="00BD0991" w:rsidRPr="00E41E1F" w:rsidRDefault="00614A9B" w:rsidP="00BD0991">
      <w:pPr>
        <w:pStyle w:val="prastasiniatinklio"/>
        <w:shd w:val="clear" w:color="auto" w:fill="FFFFFF"/>
        <w:spacing w:before="120" w:beforeAutospacing="0" w:after="120" w:afterAutospacing="0"/>
        <w:ind w:firstLine="720"/>
        <w:jc w:val="both"/>
        <w:rPr>
          <w:rFonts w:asciiTheme="majorBidi" w:hAnsiTheme="majorBidi" w:cstheme="majorBidi"/>
          <w:lang w:val="lt-LT"/>
        </w:rPr>
      </w:pPr>
      <w:r w:rsidRPr="00E41E1F">
        <w:rPr>
          <w:rFonts w:asciiTheme="majorBidi" w:hAnsiTheme="majorBidi" w:cstheme="majorBidi"/>
          <w:lang w:val="lt-LT"/>
        </w:rPr>
        <w:t>Sv</w:t>
      </w:r>
      <w:r w:rsidR="00BD0991" w:rsidRPr="00E41E1F">
        <w:rPr>
          <w:rFonts w:asciiTheme="majorBidi" w:hAnsiTheme="majorBidi" w:cstheme="majorBidi"/>
          <w:lang w:val="lt-LT"/>
        </w:rPr>
        <w:t>arbų vaidmenį gali atlikti Baltijos jūra ir potencialios turizmo rinkos (Švedija, Vokietija, Lenkija)</w:t>
      </w:r>
      <w:r w:rsidRPr="00E41E1F">
        <w:rPr>
          <w:rFonts w:asciiTheme="majorBidi" w:hAnsiTheme="majorBidi" w:cstheme="majorBidi"/>
          <w:lang w:val="lt-LT"/>
        </w:rPr>
        <w:t>, n</w:t>
      </w:r>
      <w:r w:rsidR="00BD0991" w:rsidRPr="00E41E1F">
        <w:rPr>
          <w:rFonts w:asciiTheme="majorBidi" w:hAnsiTheme="majorBidi" w:cstheme="majorBidi"/>
          <w:lang w:val="lt-LT"/>
        </w:rPr>
        <w:t>e mažiau svarbi ir trijų Baltijos šalių – Lietuvos, Latvijos, Estijos – kaimynystė.</w:t>
      </w:r>
    </w:p>
    <w:bookmarkEnd w:id="104"/>
    <w:p w14:paraId="7CA52649" w14:textId="77777777" w:rsidR="00BD0991" w:rsidRPr="00E41E1F" w:rsidRDefault="00BD0991" w:rsidP="00BD0991">
      <w:pPr>
        <w:pStyle w:val="Pagrindinistekstas"/>
        <w:spacing w:before="75" w:line="247" w:lineRule="auto"/>
        <w:ind w:right="117" w:firstLine="720"/>
        <w:rPr>
          <w:rFonts w:asciiTheme="majorBidi" w:hAnsiTheme="majorBidi" w:cstheme="majorBidi"/>
        </w:rPr>
      </w:pPr>
      <w:r w:rsidRPr="00E41E1F">
        <w:rPr>
          <w:rFonts w:asciiTheme="majorBidi" w:hAnsiTheme="majorBidi" w:cstheme="majorBidi"/>
        </w:rPr>
        <w:t xml:space="preserve">Šalies transporto sistema, kurią sudaro geležinkeliai, keliai, vandens ir oro transportas, nepatenkina vis didėjančios tranzito ir kitų transporto paslaugų paklausos. Dėl savo geografinės </w:t>
      </w:r>
      <w:r w:rsidRPr="00E41E1F">
        <w:rPr>
          <w:rFonts w:asciiTheme="majorBidi" w:hAnsiTheme="majorBidi" w:cstheme="majorBidi"/>
        </w:rPr>
        <w:lastRenderedPageBreak/>
        <w:t xml:space="preserve">padėties Lietuva yra viena iš tranzitinių šalių tarp </w:t>
      </w:r>
      <w:r w:rsidRPr="00E41E1F">
        <w:rPr>
          <w:rFonts w:asciiTheme="majorBidi" w:hAnsiTheme="majorBidi" w:cstheme="majorBidi"/>
          <w:spacing w:val="-5"/>
        </w:rPr>
        <w:t xml:space="preserve">Vakarų </w:t>
      </w:r>
      <w:r w:rsidRPr="00E41E1F">
        <w:rPr>
          <w:rFonts w:asciiTheme="majorBidi" w:hAnsiTheme="majorBidi" w:cstheme="majorBidi"/>
        </w:rPr>
        <w:t>Europos ir NVS šalių. Du tarptautiniai transporto koridoriai, kertantys Lietuvos teritoriją, turi prioritetinę reikšmę visos Europos transporto tinklų sistemoje: tai Šiaurės–Pietų krypties koridorius (automobilių</w:t>
      </w:r>
      <w:r w:rsidRPr="00E41E1F">
        <w:rPr>
          <w:rFonts w:asciiTheme="majorBidi" w:hAnsiTheme="majorBidi" w:cstheme="majorBidi"/>
          <w:spacing w:val="-3"/>
        </w:rPr>
        <w:t xml:space="preserve"> </w:t>
      </w:r>
      <w:r w:rsidRPr="00E41E1F">
        <w:rPr>
          <w:rFonts w:asciiTheme="majorBidi" w:hAnsiTheme="majorBidi" w:cstheme="majorBidi"/>
        </w:rPr>
        <w:t>kelias</w:t>
      </w:r>
      <w:r w:rsidRPr="00E41E1F">
        <w:rPr>
          <w:rFonts w:asciiTheme="majorBidi" w:hAnsiTheme="majorBidi" w:cstheme="majorBidi"/>
          <w:spacing w:val="-6"/>
        </w:rPr>
        <w:t xml:space="preserve"> </w:t>
      </w:r>
      <w:r w:rsidRPr="00E41E1F">
        <w:rPr>
          <w:rFonts w:asciiTheme="majorBidi" w:hAnsiTheme="majorBidi" w:cstheme="majorBidi"/>
        </w:rPr>
        <w:t>VIA</w:t>
      </w:r>
      <w:r w:rsidRPr="00E41E1F">
        <w:rPr>
          <w:rFonts w:asciiTheme="majorBidi" w:hAnsiTheme="majorBidi" w:cstheme="majorBidi"/>
          <w:spacing w:val="-15"/>
        </w:rPr>
        <w:t xml:space="preserve"> </w:t>
      </w:r>
      <w:r w:rsidRPr="00E41E1F">
        <w:rPr>
          <w:rFonts w:asciiTheme="majorBidi" w:hAnsiTheme="majorBidi" w:cstheme="majorBidi"/>
          <w:spacing w:val="-3"/>
        </w:rPr>
        <w:t>BALTICA</w:t>
      </w:r>
      <w:r w:rsidRPr="00E41E1F">
        <w:rPr>
          <w:rFonts w:asciiTheme="majorBidi" w:hAnsiTheme="majorBidi" w:cstheme="majorBidi"/>
          <w:spacing w:val="-15"/>
        </w:rPr>
        <w:t xml:space="preserve"> </w:t>
      </w:r>
      <w:r w:rsidRPr="00E41E1F">
        <w:rPr>
          <w:rFonts w:asciiTheme="majorBidi" w:hAnsiTheme="majorBidi" w:cstheme="majorBidi"/>
        </w:rPr>
        <w:t>ir</w:t>
      </w:r>
      <w:r w:rsidRPr="00E41E1F">
        <w:rPr>
          <w:rFonts w:asciiTheme="majorBidi" w:hAnsiTheme="majorBidi" w:cstheme="majorBidi"/>
          <w:spacing w:val="-2"/>
        </w:rPr>
        <w:t xml:space="preserve"> </w:t>
      </w:r>
      <w:r w:rsidRPr="00E41E1F">
        <w:rPr>
          <w:rFonts w:asciiTheme="majorBidi" w:hAnsiTheme="majorBidi" w:cstheme="majorBidi"/>
        </w:rPr>
        <w:t>geležinkelio</w:t>
      </w:r>
      <w:r w:rsidRPr="00E41E1F">
        <w:rPr>
          <w:rFonts w:asciiTheme="majorBidi" w:hAnsiTheme="majorBidi" w:cstheme="majorBidi"/>
          <w:spacing w:val="-2"/>
        </w:rPr>
        <w:t xml:space="preserve"> </w:t>
      </w:r>
      <w:r w:rsidRPr="00E41E1F">
        <w:rPr>
          <w:rFonts w:asciiTheme="majorBidi" w:hAnsiTheme="majorBidi" w:cstheme="majorBidi"/>
        </w:rPr>
        <w:t>linija</w:t>
      </w:r>
      <w:r w:rsidRPr="00E41E1F">
        <w:rPr>
          <w:rFonts w:asciiTheme="majorBidi" w:hAnsiTheme="majorBidi" w:cstheme="majorBidi"/>
          <w:spacing w:val="-7"/>
        </w:rPr>
        <w:t xml:space="preserve"> </w:t>
      </w:r>
      <w:r w:rsidRPr="00E41E1F">
        <w:rPr>
          <w:rFonts w:asciiTheme="majorBidi" w:hAnsiTheme="majorBidi" w:cstheme="majorBidi"/>
          <w:spacing w:val="-3"/>
        </w:rPr>
        <w:t>Talinas–Varšuva)</w:t>
      </w:r>
      <w:r w:rsidRPr="00E41E1F">
        <w:rPr>
          <w:rFonts w:asciiTheme="majorBidi" w:hAnsiTheme="majorBidi" w:cstheme="majorBidi"/>
          <w:spacing w:val="-2"/>
        </w:rPr>
        <w:t xml:space="preserve"> </w:t>
      </w:r>
      <w:r w:rsidRPr="00E41E1F">
        <w:rPr>
          <w:rFonts w:asciiTheme="majorBidi" w:hAnsiTheme="majorBidi" w:cstheme="majorBidi"/>
        </w:rPr>
        <w:t>ir</w:t>
      </w:r>
      <w:r w:rsidRPr="00E41E1F">
        <w:rPr>
          <w:rFonts w:asciiTheme="majorBidi" w:hAnsiTheme="majorBidi" w:cstheme="majorBidi"/>
          <w:spacing w:val="-2"/>
        </w:rPr>
        <w:t xml:space="preserve"> </w:t>
      </w:r>
      <w:r w:rsidRPr="00E41E1F">
        <w:rPr>
          <w:rFonts w:asciiTheme="majorBidi" w:hAnsiTheme="majorBidi" w:cstheme="majorBidi"/>
          <w:spacing w:val="-4"/>
        </w:rPr>
        <w:t xml:space="preserve">Rytų–Vakarų </w:t>
      </w:r>
      <w:r w:rsidRPr="00E41E1F">
        <w:rPr>
          <w:rFonts w:asciiTheme="majorBidi" w:hAnsiTheme="majorBidi" w:cstheme="majorBidi"/>
        </w:rPr>
        <w:t xml:space="preserve">krypties koridorius (Kijevas–Klaipėda, su atšaka Kaunas–Kaliningradas). Ne mažiau svarbus transporto koridorius </w:t>
      </w:r>
      <w:r w:rsidRPr="00E41E1F">
        <w:rPr>
          <w:rFonts w:asciiTheme="majorBidi" w:hAnsiTheme="majorBidi" w:cstheme="majorBidi"/>
          <w:spacing w:val="-5"/>
        </w:rPr>
        <w:t xml:space="preserve">Vakarų </w:t>
      </w:r>
      <w:r w:rsidRPr="00E41E1F">
        <w:rPr>
          <w:rFonts w:asciiTheme="majorBidi" w:hAnsiTheme="majorBidi" w:cstheme="majorBidi"/>
        </w:rPr>
        <w:t>(Šiaurės) Europa–Rusija.</w:t>
      </w:r>
    </w:p>
    <w:p w14:paraId="5E2C2029" w14:textId="77777777" w:rsidR="008576FD" w:rsidRPr="00E41E1F" w:rsidRDefault="00976C0B" w:rsidP="008576FD">
      <w:pPr>
        <w:pStyle w:val="prastasiniatinklio"/>
        <w:shd w:val="clear" w:color="auto" w:fill="FFFFFF"/>
        <w:spacing w:before="120" w:beforeAutospacing="0" w:after="120" w:afterAutospacing="0"/>
        <w:ind w:firstLine="720"/>
        <w:jc w:val="both"/>
        <w:rPr>
          <w:lang w:val="lt-LT"/>
        </w:rPr>
      </w:pPr>
      <w:r w:rsidRPr="00E41E1F">
        <w:rPr>
          <w:lang w:val="lt-LT"/>
        </w:rPr>
        <w:t>Nepilnai išvystyta, nemoderni (lyginant su Vakarų Europos šalimis, kai kuriais aspektais – ir kitomis Baltijos šalimis) susisiekimo ir pagalbinė turizmo infrastruktūra (aplink turizmo objektus, tranzitinius maršrutus ir pan.) ženkliai mažina Lietuvos konkurencingumą ir riboja turizmo plėtrą.</w:t>
      </w:r>
    </w:p>
    <w:p w14:paraId="25EA053E" w14:textId="4EC37856" w:rsidR="00B70650" w:rsidRPr="00E41E1F" w:rsidRDefault="008576FD" w:rsidP="008576FD">
      <w:pPr>
        <w:pStyle w:val="prastasiniatinklio"/>
        <w:shd w:val="clear" w:color="auto" w:fill="FFFFFF"/>
        <w:spacing w:before="120" w:beforeAutospacing="0" w:after="120" w:afterAutospacing="0"/>
        <w:ind w:firstLine="720"/>
        <w:jc w:val="both"/>
        <w:rPr>
          <w:lang w:val="lt-LT" w:eastAsia="lt-LT"/>
        </w:rPr>
      </w:pPr>
      <w:r w:rsidRPr="00E41E1F">
        <w:rPr>
          <w:lang w:val="lt-LT"/>
        </w:rPr>
        <w:t xml:space="preserve">Klaipėdos rajono savivaldybės teritorija yra vakarų Lietuvoje, į rytus nuo Klaipėdos miesto, prie Kuršių marių ir Baltijos jūros. </w:t>
      </w:r>
      <w:r w:rsidR="00614A9B" w:rsidRPr="00E41E1F">
        <w:rPr>
          <w:lang w:val="lt-LT"/>
        </w:rPr>
        <w:t xml:space="preserve">Rajonas pasižymi geru </w:t>
      </w:r>
      <w:r w:rsidR="00B70650" w:rsidRPr="00E41E1F">
        <w:rPr>
          <w:color w:val="000000" w:themeColor="text1"/>
          <w:lang w:val="lt-LT" w:eastAsia="lt-LT"/>
        </w:rPr>
        <w:t>susisiekim</w:t>
      </w:r>
      <w:r w:rsidR="00614A9B" w:rsidRPr="00E41E1F">
        <w:rPr>
          <w:color w:val="000000" w:themeColor="text1"/>
          <w:lang w:val="lt-LT" w:eastAsia="lt-LT"/>
        </w:rPr>
        <w:t>u</w:t>
      </w:r>
      <w:r w:rsidR="00B70650" w:rsidRPr="00E41E1F">
        <w:rPr>
          <w:color w:val="000000" w:themeColor="text1"/>
          <w:lang w:val="lt-LT" w:eastAsia="lt-LT"/>
        </w:rPr>
        <w:t xml:space="preserve"> įvairiomis transporto rūšimis. Autotransportu lengvai pasiekiamas iš rytų automagistrale A1 Vilnius</w:t>
      </w:r>
      <w:r w:rsidR="003505F6">
        <w:rPr>
          <w:color w:val="000000" w:themeColor="text1"/>
          <w:lang w:val="lt-LT" w:eastAsia="lt-LT"/>
        </w:rPr>
        <w:t>‒</w:t>
      </w:r>
      <w:r w:rsidR="00B70650" w:rsidRPr="00E41E1F">
        <w:rPr>
          <w:color w:val="000000" w:themeColor="text1"/>
          <w:lang w:val="lt-LT" w:eastAsia="lt-LT"/>
        </w:rPr>
        <w:t>Kaunas</w:t>
      </w:r>
      <w:r w:rsidR="003505F6">
        <w:rPr>
          <w:color w:val="000000" w:themeColor="text1"/>
          <w:lang w:val="lt-LT" w:eastAsia="lt-LT"/>
        </w:rPr>
        <w:t>‒</w:t>
      </w:r>
      <w:r w:rsidR="00B70650" w:rsidRPr="00E41E1F">
        <w:rPr>
          <w:color w:val="000000" w:themeColor="text1"/>
          <w:lang w:val="lt-LT" w:eastAsia="lt-LT"/>
        </w:rPr>
        <w:t xml:space="preserve">Klaipėda, nutolęs nuo tarptautinės magistralės E67 Via </w:t>
      </w:r>
      <w:proofErr w:type="spellStart"/>
      <w:r w:rsidR="00B70650" w:rsidRPr="00E41E1F">
        <w:rPr>
          <w:color w:val="000000" w:themeColor="text1"/>
          <w:lang w:val="lt-LT" w:eastAsia="lt-LT"/>
        </w:rPr>
        <w:t>Baltica</w:t>
      </w:r>
      <w:proofErr w:type="spellEnd"/>
      <w:r w:rsidR="00B70650" w:rsidRPr="00E41E1F">
        <w:rPr>
          <w:color w:val="000000" w:themeColor="text1"/>
          <w:lang w:val="lt-LT" w:eastAsia="lt-LT"/>
        </w:rPr>
        <w:t xml:space="preserve"> per 200 km. Geležinkeliais patogus susisiekimas iš Minsko, Vilniaus, Kauno, Kaliningrado. Lėktuvais pasiekiamas iš viso pasaulio. Artimiausi oro uostai: Palangos ~30 km, Kauno ~200 km, Rygos ~275 km, Vilniaus ~300 km.</w:t>
      </w:r>
    </w:p>
    <w:p w14:paraId="1DD7D3F2" w14:textId="10E81AF6" w:rsidR="00B70650" w:rsidRPr="00E41E1F" w:rsidRDefault="00B70650" w:rsidP="00B70650">
      <w:pPr>
        <w:jc w:val="center"/>
        <w:rPr>
          <w:lang w:eastAsia="lt-LT"/>
        </w:rPr>
      </w:pPr>
      <w:r w:rsidRPr="00E41E1F">
        <w:rPr>
          <w:noProof/>
          <w:lang w:eastAsia="lt-LT"/>
        </w:rPr>
        <w:drawing>
          <wp:inline distT="0" distB="0" distL="0" distR="0" wp14:anchorId="6747B3FF" wp14:editId="6DC7E0A3">
            <wp:extent cx="3149413" cy="2993571"/>
            <wp:effectExtent l="0" t="0" r="0" b="0"/>
            <wp:docPr id="13" name="Paveikslėlis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b="4552"/>
                    <a:stretch/>
                  </pic:blipFill>
                  <pic:spPr bwMode="auto">
                    <a:xfrm>
                      <a:off x="0" y="0"/>
                      <a:ext cx="3175001" cy="3017892"/>
                    </a:xfrm>
                    <a:prstGeom prst="rect">
                      <a:avLst/>
                    </a:prstGeom>
                    <a:noFill/>
                    <a:ln>
                      <a:noFill/>
                    </a:ln>
                    <a:extLst>
                      <a:ext uri="{53640926-AAD7-44D8-BBD7-CCE9431645EC}">
                        <a14:shadowObscured xmlns:a14="http://schemas.microsoft.com/office/drawing/2010/main"/>
                      </a:ext>
                    </a:extLst>
                  </pic:spPr>
                </pic:pic>
              </a:graphicData>
            </a:graphic>
          </wp:inline>
        </w:drawing>
      </w:r>
    </w:p>
    <w:p w14:paraId="42CFE170" w14:textId="7A90A81C" w:rsidR="00C44855" w:rsidRDefault="00C44855" w:rsidP="007E6EB9">
      <w:pPr>
        <w:pStyle w:val="Pav"/>
        <w:rPr>
          <w:iCs/>
        </w:rPr>
      </w:pPr>
      <w:bookmarkStart w:id="105" w:name="_Toc65671415"/>
      <w:r>
        <w:t xml:space="preserve">pav. </w:t>
      </w:r>
      <w:r w:rsidR="006D18CF">
        <w:fldChar w:fldCharType="begin"/>
      </w:r>
      <w:r w:rsidR="006D18CF">
        <w:instrText xml:space="preserve"> SEQ pav. \* ARABIC </w:instrText>
      </w:r>
      <w:r w:rsidR="006D18CF">
        <w:fldChar w:fldCharType="separate"/>
      </w:r>
      <w:r w:rsidR="005910A3">
        <w:rPr>
          <w:noProof/>
        </w:rPr>
        <w:t>12</w:t>
      </w:r>
      <w:r w:rsidR="006D18CF">
        <w:rPr>
          <w:noProof/>
        </w:rPr>
        <w:fldChar w:fldCharType="end"/>
      </w:r>
      <w:r>
        <w:t xml:space="preserve">. </w:t>
      </w:r>
      <w:r w:rsidRPr="00072867">
        <w:t>Klaipėdos rajono pasiekiamumas</w:t>
      </w:r>
      <w:bookmarkEnd w:id="105"/>
    </w:p>
    <w:p w14:paraId="7BC8F40E" w14:textId="52813B61" w:rsidR="00B70650" w:rsidRPr="007E6EB9" w:rsidRDefault="00B70650" w:rsidP="00B70650">
      <w:pPr>
        <w:tabs>
          <w:tab w:val="left" w:pos="3825"/>
        </w:tabs>
        <w:jc w:val="right"/>
        <w:rPr>
          <w:rFonts w:ascii="Times New Roman" w:eastAsia="Calibri" w:hAnsi="Times New Roman" w:cs="Times New Roman"/>
          <w:i/>
          <w:iCs/>
          <w:sz w:val="20"/>
          <w:szCs w:val="20"/>
          <w:lang w:eastAsia="lt-LT"/>
        </w:rPr>
      </w:pPr>
      <w:r w:rsidRPr="007E6EB9">
        <w:rPr>
          <w:rFonts w:ascii="Times New Roman" w:eastAsia="Calibri" w:hAnsi="Times New Roman" w:cs="Times New Roman"/>
          <w:i/>
          <w:iCs/>
          <w:sz w:val="20"/>
          <w:szCs w:val="20"/>
          <w:lang w:eastAsia="lt-LT"/>
        </w:rPr>
        <w:t>Šaltinis: sudaryta autorių</w:t>
      </w:r>
    </w:p>
    <w:p w14:paraId="32908E72" w14:textId="6C36E200" w:rsidR="00614A9B" w:rsidRPr="00E41E1F" w:rsidRDefault="00614A9B" w:rsidP="00614A9B">
      <w:pPr>
        <w:ind w:firstLine="709"/>
        <w:rPr>
          <w:rFonts w:ascii="Neris Light" w:eastAsia="Calibri" w:hAnsi="Neris Light" w:cs="Times New Roman"/>
          <w:i/>
          <w:iCs/>
          <w:sz w:val="20"/>
          <w:szCs w:val="20"/>
          <w:lang w:eastAsia="lt-LT"/>
        </w:rPr>
      </w:pPr>
      <w:r w:rsidRPr="00E41E1F">
        <w:rPr>
          <w:rFonts w:ascii="Times New Roman" w:hAnsi="Times New Roman" w:cs="Times New Roman"/>
        </w:rPr>
        <w:t>Klaipėdos rajone plačiai išvystyta rajono ir krašto kelių sistema. Tai gerina susisiekimą tarp įvairių rajono vietovių, suteikia galimybę vystyti turizmo paslaugų infrastruktūrą. Šalia kelių atidaromos kavinės, pramogų vietos, degalinės su aptarnavimo punktais, apgyvendinimo įstaigos.</w:t>
      </w:r>
    </w:p>
    <w:p w14:paraId="4F559C3C" w14:textId="11EFF6D2" w:rsidR="0012649F" w:rsidRPr="00E41E1F" w:rsidRDefault="0012649F" w:rsidP="008D6F6F">
      <w:pPr>
        <w:pStyle w:val="Antrat2"/>
        <w:tabs>
          <w:tab w:val="left" w:pos="720"/>
        </w:tabs>
        <w:ind w:left="720" w:hanging="720"/>
        <w:rPr>
          <w:lang w:eastAsia="lt-LT"/>
        </w:rPr>
      </w:pPr>
      <w:bookmarkStart w:id="106" w:name="_Toc40096909"/>
      <w:bookmarkStart w:id="107" w:name="_Toc72229717"/>
      <w:r w:rsidRPr="00E41E1F">
        <w:rPr>
          <w:lang w:eastAsia="lt-LT"/>
        </w:rPr>
        <w:t>3.</w:t>
      </w:r>
      <w:r w:rsidR="00B70650" w:rsidRPr="00E41E1F">
        <w:rPr>
          <w:lang w:eastAsia="lt-LT"/>
        </w:rPr>
        <w:t>5</w:t>
      </w:r>
      <w:r w:rsidRPr="00E41E1F">
        <w:rPr>
          <w:lang w:eastAsia="lt-LT"/>
        </w:rPr>
        <w:t>.</w:t>
      </w:r>
      <w:r w:rsidR="008D6F6F" w:rsidRPr="00E41E1F">
        <w:rPr>
          <w:lang w:eastAsia="lt-LT"/>
        </w:rPr>
        <w:tab/>
      </w:r>
      <w:r w:rsidRPr="00E41E1F">
        <w:rPr>
          <w:lang w:eastAsia="lt-LT"/>
        </w:rPr>
        <w:t>Ekonominiai veiksniai</w:t>
      </w:r>
      <w:bookmarkEnd w:id="106"/>
      <w:bookmarkEnd w:id="107"/>
    </w:p>
    <w:p w14:paraId="541E989A" w14:textId="77D80D3A" w:rsidR="008C6B35" w:rsidRPr="00E41E1F" w:rsidRDefault="008C6B35" w:rsidP="008D6F6F">
      <w:pPr>
        <w:pStyle w:val="Antrat3"/>
        <w:tabs>
          <w:tab w:val="left" w:pos="720"/>
        </w:tabs>
        <w:ind w:left="720" w:hanging="720"/>
        <w:rPr>
          <w:rFonts w:eastAsia="Calibri"/>
          <w:lang w:eastAsia="lt-LT"/>
        </w:rPr>
      </w:pPr>
      <w:bookmarkStart w:id="108" w:name="_Toc72229718"/>
      <w:r w:rsidRPr="00E41E1F">
        <w:rPr>
          <w:rFonts w:eastAsia="Calibri"/>
          <w:lang w:eastAsia="lt-LT"/>
        </w:rPr>
        <w:t>3.</w:t>
      </w:r>
      <w:r w:rsidR="00B70650" w:rsidRPr="00E41E1F">
        <w:rPr>
          <w:rFonts w:eastAsia="Calibri"/>
          <w:lang w:eastAsia="lt-LT"/>
        </w:rPr>
        <w:t>5</w:t>
      </w:r>
      <w:r w:rsidRPr="00E41E1F">
        <w:rPr>
          <w:rFonts w:eastAsia="Calibri"/>
          <w:lang w:eastAsia="lt-LT"/>
        </w:rPr>
        <w:t xml:space="preserve">.1. </w:t>
      </w:r>
      <w:r w:rsidR="00EF1EB5" w:rsidRPr="00E41E1F">
        <w:rPr>
          <w:rFonts w:eastAsia="Calibri"/>
          <w:lang w:eastAsia="lt-LT"/>
        </w:rPr>
        <w:tab/>
      </w:r>
      <w:r w:rsidRPr="00E41E1F">
        <w:rPr>
          <w:rFonts w:eastAsia="Calibri"/>
          <w:lang w:eastAsia="lt-LT"/>
        </w:rPr>
        <w:t>Pasauli</w:t>
      </w:r>
      <w:r w:rsidR="007468B9" w:rsidRPr="00E41E1F">
        <w:rPr>
          <w:rFonts w:eastAsia="Calibri"/>
          <w:lang w:eastAsia="lt-LT"/>
        </w:rPr>
        <w:t xml:space="preserve">o ekonomikos prognozės ir </w:t>
      </w:r>
      <w:r w:rsidRPr="00E41E1F">
        <w:rPr>
          <w:rFonts w:eastAsia="Calibri"/>
          <w:lang w:eastAsia="lt-LT"/>
        </w:rPr>
        <w:t>turizmo tendencij</w:t>
      </w:r>
      <w:r w:rsidR="007468B9" w:rsidRPr="00E41E1F">
        <w:rPr>
          <w:rFonts w:eastAsia="Calibri"/>
          <w:lang w:eastAsia="lt-LT"/>
        </w:rPr>
        <w:t>os</w:t>
      </w:r>
      <w:bookmarkEnd w:id="108"/>
    </w:p>
    <w:p w14:paraId="06D37A25" w14:textId="2CA2BDEB" w:rsidR="00B17267" w:rsidRPr="00E41E1F" w:rsidRDefault="00B17267" w:rsidP="00445577">
      <w:pPr>
        <w:ind w:firstLine="709"/>
        <w:rPr>
          <w:rFonts w:ascii="Times New Roman" w:hAnsi="Times New Roman" w:cs="Times New Roman"/>
          <w:lang w:eastAsia="lt-LT"/>
        </w:rPr>
      </w:pPr>
      <w:r w:rsidRPr="00E41E1F">
        <w:rPr>
          <w:rFonts w:ascii="Times New Roman" w:hAnsi="Times New Roman" w:cs="Times New Roman"/>
          <w:szCs w:val="24"/>
        </w:rPr>
        <w:t>2020 metais p</w:t>
      </w:r>
      <w:r w:rsidRPr="00E41E1F">
        <w:rPr>
          <w:rFonts w:ascii="Times New Roman" w:hAnsi="Times New Roman" w:cs="Times New Roman"/>
          <w:lang w:eastAsia="lt-LT"/>
        </w:rPr>
        <w:t xml:space="preserve">asaulio ekonomikos augimas sulėtėjo dėl </w:t>
      </w:r>
      <w:proofErr w:type="spellStart"/>
      <w:r w:rsidRPr="00E41E1F">
        <w:rPr>
          <w:rFonts w:ascii="Times New Roman" w:hAnsi="Times New Roman" w:cs="Times New Roman"/>
          <w:lang w:eastAsia="lt-LT"/>
        </w:rPr>
        <w:t>koronaviruso</w:t>
      </w:r>
      <w:proofErr w:type="spellEnd"/>
      <w:r w:rsidRPr="00E41E1F">
        <w:rPr>
          <w:rFonts w:ascii="Times New Roman" w:hAnsi="Times New Roman" w:cs="Times New Roman"/>
          <w:lang w:eastAsia="lt-LT"/>
        </w:rPr>
        <w:t xml:space="preserve"> </w:t>
      </w:r>
      <w:r w:rsidR="000A3180" w:rsidRPr="00E41E1F">
        <w:rPr>
          <w:rFonts w:ascii="Times New Roman" w:hAnsi="Times New Roman" w:cs="Times New Roman"/>
          <w:lang w:eastAsia="lt-LT"/>
        </w:rPr>
        <w:t xml:space="preserve">(toliau – </w:t>
      </w:r>
      <w:r w:rsidR="000A3180" w:rsidRPr="00E41E1F">
        <w:rPr>
          <w:rFonts w:ascii="Times New Roman" w:eastAsia="Times New Roman" w:hAnsi="Times New Roman" w:cs="Times New Roman"/>
          <w:color w:val="000000"/>
          <w:szCs w:val="24"/>
        </w:rPr>
        <w:t xml:space="preserve">„Covid-19“) </w:t>
      </w:r>
      <w:r w:rsidRPr="00E41E1F">
        <w:rPr>
          <w:rFonts w:ascii="Times New Roman" w:hAnsi="Times New Roman" w:cs="Times New Roman"/>
          <w:lang w:eastAsia="lt-LT"/>
        </w:rPr>
        <w:t xml:space="preserve">protrūkio. 2019 m. pabaigoje buvo prognozuojamas ~3 proc. pasaulio ekonomikos augimas, tačiau dėl </w:t>
      </w:r>
      <w:proofErr w:type="spellStart"/>
      <w:r w:rsidRPr="00E41E1F">
        <w:rPr>
          <w:rFonts w:ascii="Times New Roman" w:hAnsi="Times New Roman" w:cs="Times New Roman"/>
          <w:lang w:eastAsia="lt-LT"/>
        </w:rPr>
        <w:t>koronaviruso</w:t>
      </w:r>
      <w:proofErr w:type="spellEnd"/>
      <w:r w:rsidRPr="00E41E1F">
        <w:rPr>
          <w:rFonts w:ascii="Times New Roman" w:hAnsi="Times New Roman" w:cs="Times New Roman"/>
          <w:lang w:eastAsia="lt-LT"/>
        </w:rPr>
        <w:t xml:space="preserve"> pandemijos</w:t>
      </w:r>
      <w:r w:rsidR="00B61382" w:rsidRPr="00E41E1F">
        <w:rPr>
          <w:rFonts w:ascii="Times New Roman" w:hAnsi="Times New Roman" w:cs="Times New Roman"/>
          <w:lang w:eastAsia="lt-LT"/>
        </w:rPr>
        <w:t>, šios</w:t>
      </w:r>
      <w:r w:rsidRPr="00E41E1F">
        <w:rPr>
          <w:rFonts w:ascii="Times New Roman" w:hAnsi="Times New Roman" w:cs="Times New Roman"/>
          <w:lang w:eastAsia="lt-LT"/>
        </w:rPr>
        <w:t xml:space="preserve"> prognozės tapo gerokai pesimistiškesnės. Tarptautinis valiutos fondas prognozuoja, kad dėl </w:t>
      </w:r>
      <w:proofErr w:type="spellStart"/>
      <w:r w:rsidRPr="00E41E1F">
        <w:rPr>
          <w:rFonts w:ascii="Times New Roman" w:hAnsi="Times New Roman" w:cs="Times New Roman"/>
          <w:lang w:eastAsia="lt-LT"/>
        </w:rPr>
        <w:t>koronaviruso</w:t>
      </w:r>
      <w:proofErr w:type="spellEnd"/>
      <w:r w:rsidRPr="00E41E1F">
        <w:rPr>
          <w:rFonts w:ascii="Times New Roman" w:hAnsi="Times New Roman" w:cs="Times New Roman"/>
          <w:lang w:eastAsia="lt-LT"/>
        </w:rPr>
        <w:t xml:space="preserve"> padarinių prognozuotas spartus pasaulio ekonomikos </w:t>
      </w:r>
      <w:r w:rsidRPr="00E41E1F">
        <w:rPr>
          <w:rFonts w:ascii="Times New Roman" w:hAnsi="Times New Roman" w:cs="Times New Roman"/>
          <w:lang w:eastAsia="lt-LT"/>
        </w:rPr>
        <w:lastRenderedPageBreak/>
        <w:t xml:space="preserve">augimas 2020 metais nepasitvirtins – ekonomika turėtų augti mažiau nei 2,9 proc. EBPO prognozuoja, kad pagal optimistinį scenarijų pasaulio ekonomikos augimas bus iki 2,4 proc., </w:t>
      </w:r>
      <w:r w:rsidR="00B61382" w:rsidRPr="00E41E1F">
        <w:rPr>
          <w:rFonts w:ascii="Times New Roman" w:hAnsi="Times New Roman" w:cs="Times New Roman"/>
          <w:lang w:eastAsia="lt-LT"/>
        </w:rPr>
        <w:t xml:space="preserve">o </w:t>
      </w:r>
      <w:r w:rsidRPr="00E41E1F">
        <w:rPr>
          <w:rFonts w:ascii="Times New Roman" w:hAnsi="Times New Roman" w:cs="Times New Roman"/>
          <w:lang w:eastAsia="lt-LT"/>
        </w:rPr>
        <w:t xml:space="preserve">pagal pesimistinį scenarijų augimas </w:t>
      </w:r>
      <w:r w:rsidR="00B61382" w:rsidRPr="00E41E1F">
        <w:rPr>
          <w:rFonts w:ascii="Times New Roman" w:hAnsi="Times New Roman" w:cs="Times New Roman"/>
          <w:lang w:eastAsia="lt-LT"/>
        </w:rPr>
        <w:t>turėtų</w:t>
      </w:r>
      <w:r w:rsidRPr="00E41E1F">
        <w:rPr>
          <w:rFonts w:ascii="Times New Roman" w:hAnsi="Times New Roman" w:cs="Times New Roman"/>
          <w:lang w:eastAsia="lt-LT"/>
        </w:rPr>
        <w:t xml:space="preserve"> sumažėti iki 1,4 proc. </w:t>
      </w:r>
    </w:p>
    <w:p w14:paraId="2D51E1B4" w14:textId="77777777" w:rsidR="000A3180" w:rsidRPr="00E41E1F" w:rsidRDefault="007468B9" w:rsidP="000A3180">
      <w:pPr>
        <w:ind w:firstLine="709"/>
        <w:rPr>
          <w:rFonts w:ascii="Times New Roman" w:hAnsi="Times New Roman" w:cs="Times New Roman"/>
          <w:color w:val="000000" w:themeColor="text1"/>
          <w:lang w:eastAsia="lt-LT"/>
        </w:rPr>
      </w:pPr>
      <w:r w:rsidRPr="00E41E1F">
        <w:rPr>
          <w:rFonts w:ascii="Times New Roman" w:hAnsi="Times New Roman" w:cs="Times New Roman"/>
          <w:color w:val="000000" w:themeColor="text1"/>
          <w:lang w:eastAsia="lt-LT"/>
        </w:rPr>
        <w:t>Jungtinių tautų pasaulio turizmo organizacij</w:t>
      </w:r>
      <w:r w:rsidR="00B61382" w:rsidRPr="00E41E1F">
        <w:rPr>
          <w:rFonts w:ascii="Times New Roman" w:hAnsi="Times New Roman" w:cs="Times New Roman"/>
          <w:color w:val="000000" w:themeColor="text1"/>
          <w:lang w:eastAsia="lt-LT"/>
        </w:rPr>
        <w:t>a</w:t>
      </w:r>
      <w:r w:rsidRPr="00E41E1F">
        <w:rPr>
          <w:rFonts w:ascii="Times New Roman" w:hAnsi="Times New Roman" w:cs="Times New Roman"/>
          <w:color w:val="000000" w:themeColor="text1"/>
          <w:lang w:eastAsia="lt-LT"/>
        </w:rPr>
        <w:t xml:space="preserve"> (UNWTO)</w:t>
      </w:r>
      <w:r w:rsidR="00B61382" w:rsidRPr="00E41E1F">
        <w:rPr>
          <w:rFonts w:ascii="Times New Roman" w:hAnsi="Times New Roman" w:cs="Times New Roman"/>
          <w:color w:val="000000" w:themeColor="text1"/>
          <w:lang w:eastAsia="lt-LT"/>
        </w:rPr>
        <w:t xml:space="preserve"> pažymi</w:t>
      </w:r>
      <w:r w:rsidRPr="00E41E1F">
        <w:rPr>
          <w:rFonts w:ascii="Times New Roman" w:hAnsi="Times New Roman" w:cs="Times New Roman"/>
          <w:color w:val="000000" w:themeColor="text1"/>
          <w:lang w:eastAsia="lt-LT"/>
        </w:rPr>
        <w:t xml:space="preserve">, </w:t>
      </w:r>
      <w:r w:rsidR="00B61382" w:rsidRPr="00E41E1F">
        <w:rPr>
          <w:rFonts w:ascii="Times New Roman" w:hAnsi="Times New Roman" w:cs="Times New Roman"/>
          <w:color w:val="000000" w:themeColor="text1"/>
          <w:lang w:eastAsia="lt-LT"/>
        </w:rPr>
        <w:t xml:space="preserve">kad </w:t>
      </w:r>
      <w:r w:rsidRPr="00E41E1F">
        <w:rPr>
          <w:rFonts w:ascii="Times New Roman" w:hAnsi="Times New Roman" w:cs="Times New Roman"/>
          <w:color w:val="000000" w:themeColor="text1"/>
          <w:lang w:eastAsia="lt-LT"/>
        </w:rPr>
        <w:t xml:space="preserve">turizmas </w:t>
      </w:r>
      <w:r w:rsidR="00B61382" w:rsidRPr="00E41E1F">
        <w:rPr>
          <w:rFonts w:ascii="Times New Roman" w:hAnsi="Times New Roman" w:cs="Times New Roman"/>
          <w:color w:val="000000" w:themeColor="text1"/>
          <w:lang w:eastAsia="lt-LT"/>
        </w:rPr>
        <w:t xml:space="preserve">pastaraisiais metais </w:t>
      </w:r>
      <w:r w:rsidRPr="00E41E1F">
        <w:rPr>
          <w:rFonts w:ascii="Times New Roman" w:hAnsi="Times New Roman" w:cs="Times New Roman"/>
          <w:color w:val="000000" w:themeColor="text1"/>
          <w:lang w:eastAsia="lt-LT"/>
        </w:rPr>
        <w:t>buvo labiausiai augantis ekonomikos sektorius pasaulyje</w:t>
      </w:r>
      <w:r w:rsidR="00B61382" w:rsidRPr="00E41E1F">
        <w:rPr>
          <w:rFonts w:ascii="Times New Roman" w:hAnsi="Times New Roman" w:cs="Times New Roman"/>
          <w:color w:val="000000" w:themeColor="text1"/>
          <w:lang w:eastAsia="lt-LT"/>
        </w:rPr>
        <w:t xml:space="preserve"> bei</w:t>
      </w:r>
      <w:r w:rsidRPr="00E41E1F">
        <w:rPr>
          <w:rFonts w:ascii="Times New Roman" w:hAnsi="Times New Roman" w:cs="Times New Roman"/>
          <w:color w:val="000000" w:themeColor="text1"/>
          <w:lang w:eastAsia="lt-LT"/>
        </w:rPr>
        <w:t xml:space="preserve"> pagrindinis socialinės ir ekonominės pažangos variklis. UNWTO duomenimis, </w:t>
      </w:r>
      <w:r w:rsidR="00583989" w:rsidRPr="00E41E1F">
        <w:rPr>
          <w:rFonts w:ascii="Times New Roman" w:hAnsi="Times New Roman" w:cs="Times New Roman"/>
          <w:color w:val="000000" w:themeColor="text1"/>
          <w:lang w:eastAsia="lt-LT"/>
        </w:rPr>
        <w:t>201</w:t>
      </w:r>
      <w:r w:rsidR="00BE2DE9" w:rsidRPr="00E41E1F">
        <w:rPr>
          <w:rFonts w:ascii="Times New Roman" w:hAnsi="Times New Roman" w:cs="Times New Roman"/>
          <w:color w:val="000000" w:themeColor="text1"/>
          <w:lang w:eastAsia="lt-LT"/>
        </w:rPr>
        <w:t>9</w:t>
      </w:r>
      <w:r w:rsidR="00583989" w:rsidRPr="00E41E1F">
        <w:rPr>
          <w:rFonts w:ascii="Times New Roman" w:hAnsi="Times New Roman" w:cs="Times New Roman"/>
          <w:color w:val="000000" w:themeColor="text1"/>
          <w:lang w:eastAsia="lt-LT"/>
        </w:rPr>
        <w:t xml:space="preserve"> metais pajamos iš tarptautinio turizmo </w:t>
      </w:r>
      <w:r w:rsidR="00B61382" w:rsidRPr="00E41E1F">
        <w:rPr>
          <w:rFonts w:ascii="Times New Roman" w:hAnsi="Times New Roman" w:cs="Times New Roman"/>
          <w:color w:val="000000" w:themeColor="text1"/>
          <w:lang w:eastAsia="lt-LT"/>
        </w:rPr>
        <w:t>siekė</w:t>
      </w:r>
      <w:r w:rsidR="00583989" w:rsidRPr="00E41E1F">
        <w:rPr>
          <w:rFonts w:ascii="Times New Roman" w:hAnsi="Times New Roman" w:cs="Times New Roman"/>
          <w:color w:val="000000" w:themeColor="text1"/>
          <w:lang w:eastAsia="lt-LT"/>
        </w:rPr>
        <w:t xml:space="preserve"> </w:t>
      </w:r>
      <w:r w:rsidRPr="00E41E1F">
        <w:rPr>
          <w:rFonts w:ascii="Times New Roman" w:hAnsi="Times New Roman" w:cs="Times New Roman"/>
          <w:color w:val="000000" w:themeColor="text1"/>
          <w:lang w:eastAsia="lt-LT"/>
        </w:rPr>
        <w:t>1,</w:t>
      </w:r>
      <w:r w:rsidR="00BE2DE9" w:rsidRPr="00E41E1F">
        <w:rPr>
          <w:rFonts w:ascii="Times New Roman" w:hAnsi="Times New Roman" w:cs="Times New Roman"/>
          <w:color w:val="000000" w:themeColor="text1"/>
          <w:lang w:eastAsia="lt-LT"/>
        </w:rPr>
        <w:t>5</w:t>
      </w:r>
      <w:r w:rsidRPr="00E41E1F">
        <w:rPr>
          <w:rFonts w:ascii="Times New Roman" w:hAnsi="Times New Roman" w:cs="Times New Roman"/>
          <w:color w:val="000000" w:themeColor="text1"/>
          <w:lang w:eastAsia="lt-LT"/>
        </w:rPr>
        <w:t xml:space="preserve"> </w:t>
      </w:r>
      <w:r w:rsidR="00583989" w:rsidRPr="00E41E1F">
        <w:rPr>
          <w:rFonts w:ascii="Times New Roman" w:hAnsi="Times New Roman" w:cs="Times New Roman"/>
          <w:color w:val="000000" w:themeColor="text1"/>
          <w:lang w:eastAsia="lt-LT"/>
        </w:rPr>
        <w:t>trilijono USD</w:t>
      </w:r>
      <w:r w:rsidR="00B61382" w:rsidRPr="00E41E1F">
        <w:rPr>
          <w:rFonts w:ascii="Times New Roman" w:hAnsi="Times New Roman" w:cs="Times New Roman"/>
          <w:color w:val="000000" w:themeColor="text1"/>
          <w:lang w:eastAsia="lt-LT"/>
        </w:rPr>
        <w:t xml:space="preserve">, </w:t>
      </w:r>
      <w:r w:rsidR="00583989" w:rsidRPr="00E41E1F">
        <w:rPr>
          <w:rFonts w:ascii="Times New Roman" w:hAnsi="Times New Roman" w:cs="Times New Roman"/>
          <w:color w:val="000000" w:themeColor="text1"/>
          <w:lang w:eastAsia="lt-LT"/>
        </w:rPr>
        <w:t xml:space="preserve">tai sudarė 29 proc. viso pasaulio paslaugų eksporto. Turizmo indėlis į BVP – </w:t>
      </w:r>
      <w:r w:rsidRPr="00E41E1F">
        <w:rPr>
          <w:rFonts w:ascii="Times New Roman" w:hAnsi="Times New Roman" w:cs="Times New Roman"/>
          <w:color w:val="000000" w:themeColor="text1"/>
          <w:lang w:eastAsia="lt-LT"/>
        </w:rPr>
        <w:t>10,3</w:t>
      </w:r>
      <w:r w:rsidR="00583989" w:rsidRPr="00E41E1F">
        <w:rPr>
          <w:rFonts w:ascii="Times New Roman" w:hAnsi="Times New Roman" w:cs="Times New Roman"/>
          <w:color w:val="000000" w:themeColor="text1"/>
          <w:lang w:eastAsia="lt-LT"/>
        </w:rPr>
        <w:t xml:space="preserve"> </w:t>
      </w:r>
      <w:r w:rsidRPr="00E41E1F">
        <w:rPr>
          <w:rFonts w:ascii="Times New Roman" w:hAnsi="Times New Roman" w:cs="Times New Roman"/>
          <w:color w:val="000000" w:themeColor="text1"/>
          <w:lang w:eastAsia="lt-LT"/>
        </w:rPr>
        <w:t>proc</w:t>
      </w:r>
      <w:r w:rsidR="00583989" w:rsidRPr="00E41E1F">
        <w:rPr>
          <w:rFonts w:ascii="Times New Roman" w:hAnsi="Times New Roman" w:cs="Times New Roman"/>
          <w:color w:val="000000" w:themeColor="text1"/>
          <w:lang w:eastAsia="lt-LT"/>
        </w:rPr>
        <w:t>.</w:t>
      </w:r>
      <w:r w:rsidR="00B61382" w:rsidRPr="00E41E1F">
        <w:rPr>
          <w:rFonts w:ascii="Times New Roman" w:hAnsi="Times New Roman" w:cs="Times New Roman"/>
          <w:color w:val="000000" w:themeColor="text1"/>
          <w:lang w:eastAsia="lt-LT"/>
        </w:rPr>
        <w:t xml:space="preserve"> P</w:t>
      </w:r>
      <w:r w:rsidR="00583989" w:rsidRPr="00E41E1F">
        <w:rPr>
          <w:rFonts w:ascii="Times New Roman" w:hAnsi="Times New Roman" w:cs="Times New Roman"/>
          <w:color w:val="000000" w:themeColor="text1"/>
          <w:lang w:eastAsia="lt-LT"/>
        </w:rPr>
        <w:t xml:space="preserve">agal </w:t>
      </w:r>
      <w:r w:rsidR="00B61382" w:rsidRPr="00E41E1F">
        <w:rPr>
          <w:rFonts w:ascii="Times New Roman" w:hAnsi="Times New Roman" w:cs="Times New Roman"/>
          <w:color w:val="000000" w:themeColor="text1"/>
          <w:lang w:eastAsia="lt-LT"/>
        </w:rPr>
        <w:t>šį rodiklį</w:t>
      </w:r>
      <w:r w:rsidR="00583989" w:rsidRPr="00E41E1F">
        <w:rPr>
          <w:rFonts w:ascii="Times New Roman" w:hAnsi="Times New Roman" w:cs="Times New Roman"/>
          <w:color w:val="000000" w:themeColor="text1"/>
          <w:lang w:eastAsia="lt-LT"/>
        </w:rPr>
        <w:t xml:space="preserve"> turizmo sektorius </w:t>
      </w:r>
      <w:r w:rsidR="00B61382" w:rsidRPr="00E41E1F">
        <w:rPr>
          <w:rFonts w:ascii="Times New Roman" w:hAnsi="Times New Roman" w:cs="Times New Roman"/>
          <w:color w:val="000000" w:themeColor="text1"/>
          <w:lang w:eastAsia="lt-LT"/>
        </w:rPr>
        <w:t>buvo</w:t>
      </w:r>
      <w:r w:rsidR="00583989" w:rsidRPr="00E41E1F">
        <w:rPr>
          <w:rFonts w:ascii="Times New Roman" w:hAnsi="Times New Roman" w:cs="Times New Roman"/>
          <w:color w:val="000000" w:themeColor="text1"/>
          <w:lang w:eastAsia="lt-LT"/>
        </w:rPr>
        <w:t xml:space="preserve"> trečioje vietoje</w:t>
      </w:r>
      <w:r w:rsidR="00B61382" w:rsidRPr="00E41E1F">
        <w:rPr>
          <w:rFonts w:ascii="Times New Roman" w:hAnsi="Times New Roman" w:cs="Times New Roman"/>
          <w:color w:val="000000" w:themeColor="text1"/>
          <w:lang w:eastAsia="lt-LT"/>
        </w:rPr>
        <w:t xml:space="preserve"> (pirmąsias pozicijas užėmė </w:t>
      </w:r>
      <w:r w:rsidR="00583989" w:rsidRPr="00E41E1F">
        <w:rPr>
          <w:rFonts w:ascii="Times New Roman" w:hAnsi="Times New Roman" w:cs="Times New Roman"/>
          <w:color w:val="000000" w:themeColor="text1"/>
          <w:lang w:eastAsia="lt-LT"/>
        </w:rPr>
        <w:t>finansinių paslaugų ir komunikacijų sektori</w:t>
      </w:r>
      <w:r w:rsidR="00B61382" w:rsidRPr="00E41E1F">
        <w:rPr>
          <w:rFonts w:ascii="Times New Roman" w:hAnsi="Times New Roman" w:cs="Times New Roman"/>
          <w:color w:val="000000" w:themeColor="text1"/>
          <w:lang w:eastAsia="lt-LT"/>
        </w:rPr>
        <w:t>ai)</w:t>
      </w:r>
      <w:r w:rsidR="00583989" w:rsidRPr="00E41E1F">
        <w:rPr>
          <w:rFonts w:ascii="Times New Roman" w:hAnsi="Times New Roman" w:cs="Times New Roman"/>
          <w:color w:val="000000" w:themeColor="text1"/>
          <w:lang w:eastAsia="lt-LT"/>
        </w:rPr>
        <w:t>.</w:t>
      </w:r>
      <w:r w:rsidRPr="00E41E1F">
        <w:rPr>
          <w:rFonts w:ascii="Times New Roman" w:hAnsi="Times New Roman" w:cs="Times New Roman"/>
          <w:color w:val="000000" w:themeColor="text1"/>
          <w:lang w:eastAsia="lt-LT"/>
        </w:rPr>
        <w:t xml:space="preserve"> </w:t>
      </w:r>
      <w:r w:rsidR="00B61382" w:rsidRPr="00E41E1F">
        <w:rPr>
          <w:rFonts w:ascii="Times New Roman" w:hAnsi="Times New Roman" w:cs="Times New Roman"/>
          <w:color w:val="000000" w:themeColor="text1"/>
          <w:lang w:eastAsia="lt-LT"/>
        </w:rPr>
        <w:t>T</w:t>
      </w:r>
      <w:r w:rsidRPr="00E41E1F">
        <w:rPr>
          <w:rFonts w:ascii="Times New Roman" w:hAnsi="Times New Roman" w:cs="Times New Roman"/>
          <w:color w:val="000000" w:themeColor="text1"/>
          <w:lang w:eastAsia="lt-LT"/>
        </w:rPr>
        <w:t xml:space="preserve">urizmo sektoriuje </w:t>
      </w:r>
      <w:r w:rsidR="00B61382" w:rsidRPr="00E41E1F">
        <w:rPr>
          <w:rFonts w:ascii="Times New Roman" w:hAnsi="Times New Roman" w:cs="Times New Roman"/>
          <w:color w:val="000000" w:themeColor="text1"/>
          <w:lang w:eastAsia="lt-LT"/>
        </w:rPr>
        <w:t xml:space="preserve">2018 metais </w:t>
      </w:r>
      <w:r w:rsidRPr="00E41E1F">
        <w:rPr>
          <w:rFonts w:ascii="Times New Roman" w:hAnsi="Times New Roman" w:cs="Times New Roman"/>
          <w:color w:val="000000" w:themeColor="text1"/>
          <w:lang w:eastAsia="lt-LT"/>
        </w:rPr>
        <w:t>dirb</w:t>
      </w:r>
      <w:r w:rsidR="00B61382" w:rsidRPr="00E41E1F">
        <w:rPr>
          <w:rFonts w:ascii="Times New Roman" w:hAnsi="Times New Roman" w:cs="Times New Roman"/>
          <w:color w:val="000000" w:themeColor="text1"/>
          <w:lang w:eastAsia="lt-LT"/>
        </w:rPr>
        <w:t>o</w:t>
      </w:r>
      <w:r w:rsidRPr="00E41E1F">
        <w:rPr>
          <w:rFonts w:ascii="Times New Roman" w:hAnsi="Times New Roman" w:cs="Times New Roman"/>
          <w:color w:val="000000" w:themeColor="text1"/>
          <w:lang w:eastAsia="lt-LT"/>
        </w:rPr>
        <w:t xml:space="preserve"> apie 10 proc. visų </w:t>
      </w:r>
      <w:r w:rsidR="00B61382" w:rsidRPr="00E41E1F">
        <w:rPr>
          <w:rFonts w:ascii="Times New Roman" w:hAnsi="Times New Roman" w:cs="Times New Roman"/>
          <w:color w:val="000000" w:themeColor="text1"/>
          <w:lang w:eastAsia="lt-LT"/>
        </w:rPr>
        <w:t xml:space="preserve">pasaulio </w:t>
      </w:r>
      <w:r w:rsidRPr="00E41E1F">
        <w:rPr>
          <w:rFonts w:ascii="Times New Roman" w:hAnsi="Times New Roman" w:cs="Times New Roman"/>
          <w:color w:val="000000" w:themeColor="text1"/>
          <w:lang w:eastAsia="lt-LT"/>
        </w:rPr>
        <w:t>dirbančiųjų</w:t>
      </w:r>
      <w:r w:rsidR="00583989" w:rsidRPr="00E41E1F">
        <w:rPr>
          <w:rFonts w:ascii="Times New Roman" w:hAnsi="Times New Roman" w:cs="Times New Roman"/>
          <w:color w:val="000000" w:themeColor="text1"/>
          <w:lang w:eastAsia="lt-LT"/>
        </w:rPr>
        <w:t xml:space="preserve">, turizmas sukuria apie 330 </w:t>
      </w:r>
      <w:r w:rsidR="00BE2DE9" w:rsidRPr="00E41E1F">
        <w:rPr>
          <w:rFonts w:ascii="Times New Roman" w:hAnsi="Times New Roman" w:cs="Times New Roman"/>
          <w:color w:val="000000" w:themeColor="text1"/>
          <w:lang w:eastAsia="lt-LT"/>
        </w:rPr>
        <w:t>mln.</w:t>
      </w:r>
      <w:r w:rsidR="00583989" w:rsidRPr="00E41E1F">
        <w:rPr>
          <w:rFonts w:ascii="Times New Roman" w:hAnsi="Times New Roman" w:cs="Times New Roman"/>
          <w:color w:val="000000" w:themeColor="text1"/>
          <w:lang w:eastAsia="lt-LT"/>
        </w:rPr>
        <w:t xml:space="preserve"> darbo vietų </w:t>
      </w:r>
      <w:r w:rsidR="00B61382" w:rsidRPr="00E41E1F">
        <w:rPr>
          <w:rFonts w:ascii="Times New Roman" w:hAnsi="Times New Roman" w:cs="Times New Roman"/>
          <w:color w:val="000000" w:themeColor="text1"/>
          <w:lang w:eastAsia="lt-LT"/>
        </w:rPr>
        <w:t>(</w:t>
      </w:r>
      <w:r w:rsidR="00583989" w:rsidRPr="00E41E1F">
        <w:rPr>
          <w:rFonts w:ascii="Times New Roman" w:hAnsi="Times New Roman" w:cs="Times New Roman"/>
          <w:color w:val="000000" w:themeColor="text1"/>
          <w:lang w:eastAsia="lt-LT"/>
        </w:rPr>
        <w:t>1 iš 10 žmonių dirb</w:t>
      </w:r>
      <w:r w:rsidR="00B61382" w:rsidRPr="00E41E1F">
        <w:rPr>
          <w:rFonts w:ascii="Times New Roman" w:hAnsi="Times New Roman" w:cs="Times New Roman"/>
          <w:color w:val="000000" w:themeColor="text1"/>
          <w:lang w:eastAsia="lt-LT"/>
        </w:rPr>
        <w:t>o</w:t>
      </w:r>
      <w:r w:rsidR="00583989" w:rsidRPr="00E41E1F">
        <w:rPr>
          <w:rFonts w:ascii="Times New Roman" w:hAnsi="Times New Roman" w:cs="Times New Roman"/>
          <w:color w:val="000000" w:themeColor="text1"/>
          <w:lang w:eastAsia="lt-LT"/>
        </w:rPr>
        <w:t xml:space="preserve"> turizmo srityje</w:t>
      </w:r>
      <w:r w:rsidR="00B61382" w:rsidRPr="00E41E1F">
        <w:rPr>
          <w:rFonts w:ascii="Times New Roman" w:hAnsi="Times New Roman" w:cs="Times New Roman"/>
          <w:color w:val="000000" w:themeColor="text1"/>
          <w:lang w:eastAsia="lt-LT"/>
        </w:rPr>
        <w:t>)</w:t>
      </w:r>
      <w:r w:rsidR="00583989" w:rsidRPr="00E41E1F">
        <w:rPr>
          <w:rFonts w:ascii="Times New Roman" w:hAnsi="Times New Roman" w:cs="Times New Roman"/>
          <w:color w:val="000000" w:themeColor="text1"/>
          <w:lang w:eastAsia="lt-LT"/>
        </w:rPr>
        <w:t xml:space="preserve">. </w:t>
      </w:r>
      <w:r w:rsidRPr="00E41E1F">
        <w:rPr>
          <w:rFonts w:ascii="Times New Roman" w:hAnsi="Times New Roman" w:cs="Times New Roman"/>
          <w:color w:val="000000" w:themeColor="text1"/>
          <w:lang w:eastAsia="lt-LT"/>
        </w:rPr>
        <w:t xml:space="preserve">Daugelyje besivystančių šalių turizmas </w:t>
      </w:r>
      <w:r w:rsidR="00B61382" w:rsidRPr="00E41E1F">
        <w:rPr>
          <w:rFonts w:ascii="Times New Roman" w:hAnsi="Times New Roman" w:cs="Times New Roman"/>
          <w:color w:val="000000" w:themeColor="text1"/>
          <w:lang w:eastAsia="lt-LT"/>
        </w:rPr>
        <w:t>buvo</w:t>
      </w:r>
      <w:r w:rsidRPr="00E41E1F">
        <w:rPr>
          <w:rFonts w:ascii="Times New Roman" w:hAnsi="Times New Roman" w:cs="Times New Roman"/>
          <w:color w:val="000000" w:themeColor="text1"/>
          <w:lang w:eastAsia="lt-LT"/>
        </w:rPr>
        <w:t xml:space="preserve"> pagrindinis pajamų šaltinis ir svarbiausia eksporto šaka. </w:t>
      </w:r>
    </w:p>
    <w:p w14:paraId="15CF43FE" w14:textId="2E69FFB7" w:rsidR="00B17267" w:rsidRPr="00E41E1F" w:rsidRDefault="00B61382" w:rsidP="000A3180">
      <w:pPr>
        <w:ind w:firstLine="709"/>
        <w:rPr>
          <w:rFonts w:asciiTheme="majorBidi" w:hAnsiTheme="majorBidi" w:cstheme="majorBidi"/>
          <w:color w:val="000000" w:themeColor="text1"/>
          <w:szCs w:val="24"/>
          <w:lang w:eastAsia="lt-LT"/>
        </w:rPr>
      </w:pPr>
      <w:r w:rsidRPr="00E41E1F">
        <w:rPr>
          <w:rFonts w:asciiTheme="majorBidi" w:hAnsiTheme="majorBidi" w:cstheme="majorBidi"/>
          <w:color w:val="000000" w:themeColor="text1"/>
          <w:lang w:eastAsia="lt-LT"/>
        </w:rPr>
        <w:t>T</w:t>
      </w:r>
      <w:r w:rsidR="007468B9" w:rsidRPr="00E41E1F">
        <w:rPr>
          <w:rFonts w:asciiTheme="majorBidi" w:hAnsiTheme="majorBidi" w:cstheme="majorBidi"/>
          <w:color w:val="000000" w:themeColor="text1"/>
          <w:lang w:eastAsia="lt-LT"/>
        </w:rPr>
        <w:t>urizm</w:t>
      </w:r>
      <w:r w:rsidRPr="00E41E1F">
        <w:rPr>
          <w:rFonts w:asciiTheme="majorBidi" w:hAnsiTheme="majorBidi" w:cstheme="majorBidi"/>
          <w:color w:val="000000" w:themeColor="text1"/>
          <w:lang w:eastAsia="lt-LT"/>
        </w:rPr>
        <w:t>ui</w:t>
      </w:r>
      <w:r w:rsidR="00B17267" w:rsidRPr="00E41E1F">
        <w:rPr>
          <w:rFonts w:asciiTheme="majorBidi" w:hAnsiTheme="majorBidi" w:cstheme="majorBidi"/>
          <w:color w:val="000000" w:themeColor="text1"/>
          <w:lang w:eastAsia="lt-LT"/>
        </w:rPr>
        <w:t xml:space="preserve"> didelę </w:t>
      </w:r>
      <w:r w:rsidR="00583989" w:rsidRPr="00E41E1F">
        <w:rPr>
          <w:rFonts w:asciiTheme="majorBidi" w:hAnsiTheme="majorBidi" w:cstheme="majorBidi"/>
          <w:color w:val="000000" w:themeColor="text1"/>
          <w:lang w:eastAsia="lt-LT"/>
        </w:rPr>
        <w:t xml:space="preserve">įtaką </w:t>
      </w:r>
      <w:r w:rsidRPr="00E41E1F">
        <w:rPr>
          <w:rFonts w:asciiTheme="majorBidi" w:hAnsiTheme="majorBidi" w:cstheme="majorBidi"/>
          <w:color w:val="000000" w:themeColor="text1"/>
          <w:lang w:eastAsia="lt-LT"/>
        </w:rPr>
        <w:t xml:space="preserve">turi </w:t>
      </w:r>
      <w:r w:rsidR="007468B9" w:rsidRPr="00E41E1F">
        <w:rPr>
          <w:rFonts w:asciiTheme="majorBidi" w:hAnsiTheme="majorBidi" w:cstheme="majorBidi"/>
          <w:szCs w:val="24"/>
        </w:rPr>
        <w:t>ekonominės</w:t>
      </w:r>
      <w:r w:rsidR="00583989" w:rsidRPr="00E41E1F">
        <w:rPr>
          <w:rFonts w:asciiTheme="majorBidi" w:hAnsiTheme="majorBidi" w:cstheme="majorBidi"/>
          <w:szCs w:val="24"/>
        </w:rPr>
        <w:t xml:space="preserve"> </w:t>
      </w:r>
      <w:r w:rsidR="007468B9" w:rsidRPr="00E41E1F">
        <w:rPr>
          <w:rFonts w:asciiTheme="majorBidi" w:hAnsiTheme="majorBidi" w:cstheme="majorBidi"/>
          <w:szCs w:val="24"/>
        </w:rPr>
        <w:t xml:space="preserve">krizės, gamtos stichijos, terorizmas, ligų ir virusų protrūkiai. </w:t>
      </w:r>
      <w:r w:rsidR="000A3180" w:rsidRPr="00E41E1F">
        <w:rPr>
          <w:rFonts w:asciiTheme="majorBidi" w:hAnsiTheme="majorBidi" w:cstheme="majorBidi"/>
          <w:szCs w:val="24"/>
        </w:rPr>
        <w:t>T</w:t>
      </w:r>
      <w:r w:rsidR="00BE2DE9" w:rsidRPr="00E41E1F">
        <w:rPr>
          <w:rFonts w:ascii="Times New Roman" w:eastAsia="Times New Roman" w:hAnsi="Times New Roman" w:cs="Times New Roman"/>
          <w:color w:val="000000"/>
          <w:szCs w:val="24"/>
        </w:rPr>
        <w:t xml:space="preserve">urizmas </w:t>
      </w:r>
      <w:r w:rsidR="000A3180" w:rsidRPr="00E41E1F">
        <w:rPr>
          <w:rFonts w:ascii="Times New Roman" w:eastAsia="Times New Roman" w:hAnsi="Times New Roman" w:cs="Times New Roman"/>
          <w:color w:val="000000"/>
          <w:szCs w:val="24"/>
        </w:rPr>
        <w:t xml:space="preserve">2020 metais – </w:t>
      </w:r>
      <w:r w:rsidR="00BE2DE9" w:rsidRPr="00E41E1F">
        <w:rPr>
          <w:rFonts w:ascii="Times New Roman" w:eastAsia="Times New Roman" w:hAnsi="Times New Roman" w:cs="Times New Roman"/>
          <w:color w:val="000000"/>
          <w:szCs w:val="24"/>
        </w:rPr>
        <w:t>vienas</w:t>
      </w:r>
      <w:r w:rsidR="000A3180" w:rsidRPr="00E41E1F">
        <w:rPr>
          <w:rFonts w:ascii="Times New Roman" w:eastAsia="Times New Roman" w:hAnsi="Times New Roman" w:cs="Times New Roman"/>
          <w:color w:val="000000"/>
          <w:szCs w:val="24"/>
        </w:rPr>
        <w:t xml:space="preserve"> </w:t>
      </w:r>
      <w:r w:rsidR="00BE2DE9" w:rsidRPr="00E41E1F">
        <w:rPr>
          <w:rFonts w:ascii="Times New Roman" w:eastAsia="Times New Roman" w:hAnsi="Times New Roman" w:cs="Times New Roman"/>
          <w:color w:val="000000"/>
          <w:szCs w:val="24"/>
        </w:rPr>
        <w:t xml:space="preserve">iš labiausiai </w:t>
      </w:r>
      <w:r w:rsidR="0075223A" w:rsidRPr="00E41E1F">
        <w:rPr>
          <w:rFonts w:ascii="Times New Roman" w:eastAsia="Times New Roman" w:hAnsi="Times New Roman" w:cs="Times New Roman"/>
          <w:color w:val="000000"/>
          <w:szCs w:val="24"/>
        </w:rPr>
        <w:t xml:space="preserve">„Covid-19“ </w:t>
      </w:r>
      <w:r w:rsidR="00BE2DE9" w:rsidRPr="00E41E1F">
        <w:rPr>
          <w:rFonts w:ascii="Times New Roman" w:eastAsia="Times New Roman" w:hAnsi="Times New Roman" w:cs="Times New Roman"/>
          <w:color w:val="000000"/>
          <w:szCs w:val="24"/>
        </w:rPr>
        <w:t>paveiktų pasaulio ekonomikos sektorių</w:t>
      </w:r>
      <w:r w:rsidR="0075223A" w:rsidRPr="00E41E1F">
        <w:rPr>
          <w:rFonts w:ascii="Times New Roman" w:eastAsia="Times New Roman" w:hAnsi="Times New Roman" w:cs="Times New Roman"/>
          <w:color w:val="000000"/>
          <w:szCs w:val="24"/>
        </w:rPr>
        <w:t>.</w:t>
      </w:r>
      <w:r w:rsidR="00BE2DE9" w:rsidRPr="00E41E1F">
        <w:rPr>
          <w:rFonts w:ascii="Times New Roman" w:eastAsia="Times New Roman" w:hAnsi="Times New Roman" w:cs="Times New Roman"/>
          <w:color w:val="000000"/>
          <w:szCs w:val="24"/>
        </w:rPr>
        <w:t xml:space="preserve"> </w:t>
      </w:r>
      <w:r w:rsidR="00BE2DE9" w:rsidRPr="00E41E1F">
        <w:rPr>
          <w:rFonts w:asciiTheme="majorBidi" w:eastAsia="Times New Roman" w:hAnsiTheme="majorBidi" w:cstheme="majorBidi"/>
          <w:color w:val="000000"/>
          <w:szCs w:val="24"/>
        </w:rPr>
        <w:t xml:space="preserve">Remiantis išankstinėmis </w:t>
      </w:r>
      <w:r w:rsidR="0075223A" w:rsidRPr="00E41E1F">
        <w:rPr>
          <w:rFonts w:asciiTheme="majorBidi" w:eastAsia="Times New Roman" w:hAnsiTheme="majorBidi" w:cstheme="majorBidi"/>
          <w:color w:val="000000"/>
          <w:szCs w:val="24"/>
        </w:rPr>
        <w:t xml:space="preserve">UNWTO </w:t>
      </w:r>
      <w:r w:rsidR="00BE2DE9" w:rsidRPr="00E41E1F">
        <w:rPr>
          <w:rFonts w:asciiTheme="majorBidi" w:eastAsia="Times New Roman" w:hAnsiTheme="majorBidi" w:cstheme="majorBidi"/>
          <w:color w:val="000000"/>
          <w:szCs w:val="24"/>
        </w:rPr>
        <w:t>prognozėmis, turistinių kelionių skaičius iki metų pabaigos sumažės 20–30 proc., palyginti su 2019 metais. Tai lems, kad turizmo sektoriaus pajamos sumažės 300–450 milijardų USD, tai yra beveik trečdaliu, palyginti su 2019 m. pajamomis</w:t>
      </w:r>
      <w:r w:rsidR="00BE2DE9" w:rsidRPr="00E41E1F">
        <w:rPr>
          <w:rFonts w:asciiTheme="majorBidi" w:hAnsiTheme="majorBidi" w:cstheme="majorBidi"/>
          <w:color w:val="000000" w:themeColor="text1"/>
          <w:szCs w:val="24"/>
          <w:lang w:eastAsia="lt-LT"/>
        </w:rPr>
        <w:t xml:space="preserve">. </w:t>
      </w:r>
      <w:r w:rsidR="00BE2DE9" w:rsidRPr="00E41E1F">
        <w:rPr>
          <w:rFonts w:asciiTheme="majorBidi" w:eastAsia="Times New Roman" w:hAnsiTheme="majorBidi" w:cstheme="majorBidi"/>
          <w:color w:val="000000"/>
          <w:szCs w:val="24"/>
        </w:rPr>
        <w:t>UNWTO pažymi, kad tokiu būdu turizmo industrijoje bus prarasti 5–7 stabilaus ekonominio augimo metai</w:t>
      </w:r>
      <w:r w:rsidR="00BE2DE9" w:rsidRPr="00E41E1F">
        <w:rPr>
          <w:rFonts w:asciiTheme="majorBidi" w:hAnsiTheme="majorBidi" w:cstheme="majorBidi"/>
          <w:color w:val="000000" w:themeColor="text1"/>
          <w:szCs w:val="24"/>
          <w:lang w:eastAsia="lt-LT"/>
        </w:rPr>
        <w:t xml:space="preserve">. </w:t>
      </w:r>
      <w:r w:rsidR="00BE2DE9" w:rsidRPr="00E41E1F">
        <w:rPr>
          <w:rFonts w:asciiTheme="majorBidi" w:eastAsia="Times New Roman" w:hAnsiTheme="majorBidi" w:cstheme="majorBidi"/>
          <w:color w:val="000000"/>
          <w:szCs w:val="24"/>
        </w:rPr>
        <w:t xml:space="preserve">Palyginimui, per ankstesnius panašius sukrėtimus – 2008 m. pasaulinę ekonominę krizę ir SARS protrūkį 2003 m. – turistinių kelionių skaičius pasaulyje sumažėjo atitinkamai tik 4 proc. ir 0,4 proc. </w:t>
      </w:r>
      <w:r w:rsidR="00BE2DE9" w:rsidRPr="00E41E1F">
        <w:rPr>
          <w:rFonts w:ascii="Times New Roman" w:eastAsia="Times New Roman" w:hAnsi="Times New Roman" w:cs="Times New Roman"/>
          <w:color w:val="000000"/>
          <w:szCs w:val="24"/>
        </w:rPr>
        <w:t>UNWTO duomenimis, maždaug 80% visų planetos turizmo įmonių yra mažos ir vidutinės įmonės, šis sektorius pirmavo teikdamas užimtumo galimybes moterims, jaunimui ir kaimo bendruomenėms. UNWTO pabrėžia turizmo industrijos istorinį atsparumą ir gebėjimą kurti darbo vietas po išgyventų krizinių situacijų ir sukrėtimų</w:t>
      </w:r>
      <w:r w:rsidR="0075223A" w:rsidRPr="00E41E1F">
        <w:rPr>
          <w:rFonts w:ascii="Times New Roman" w:eastAsia="Times New Roman" w:hAnsi="Times New Roman" w:cs="Times New Roman"/>
          <w:color w:val="000000"/>
          <w:szCs w:val="24"/>
        </w:rPr>
        <w:t>, tačiau prognozuoja, kad dėl</w:t>
      </w:r>
      <w:r w:rsidR="00BE2DE9" w:rsidRPr="00E41E1F">
        <w:rPr>
          <w:rFonts w:ascii="Times New Roman" w:eastAsia="Times New Roman" w:hAnsi="Times New Roman" w:cs="Times New Roman"/>
          <w:color w:val="000000"/>
          <w:szCs w:val="24"/>
        </w:rPr>
        <w:t xml:space="preserve"> „Covid-19“ gali būti prarasta milijonai darbo vietų. </w:t>
      </w:r>
      <w:r w:rsidR="00B17267" w:rsidRPr="00E41E1F">
        <w:rPr>
          <w:rFonts w:asciiTheme="majorBidi" w:hAnsiTheme="majorBidi" w:cstheme="majorBidi"/>
          <w:color w:val="000000" w:themeColor="text1"/>
          <w:szCs w:val="24"/>
          <w:lang w:eastAsia="lt-LT"/>
        </w:rPr>
        <w:t>Pasaulinės</w:t>
      </w:r>
      <w:r w:rsidR="00B17267" w:rsidRPr="00E41E1F">
        <w:rPr>
          <w:rFonts w:asciiTheme="majorBidi" w:hAnsiTheme="majorBidi" w:cstheme="majorBidi"/>
          <w:color w:val="000000" w:themeColor="text1"/>
          <w:lang w:eastAsia="lt-LT"/>
        </w:rPr>
        <w:t xml:space="preserve"> kelionių ir turizmo organizacijos (WTTC) prognozėmis, </w:t>
      </w:r>
      <w:r w:rsidR="00B17267" w:rsidRPr="00E41E1F">
        <w:rPr>
          <w:rFonts w:asciiTheme="majorBidi" w:hAnsiTheme="majorBidi" w:cstheme="majorBidi"/>
          <w:color w:val="000000" w:themeColor="text1"/>
          <w:szCs w:val="24"/>
          <w:lang w:eastAsia="lt-LT"/>
        </w:rPr>
        <w:t xml:space="preserve">darbo neteks apie 100 milijonų žmonių. </w:t>
      </w:r>
    </w:p>
    <w:p w14:paraId="6CD802DE" w14:textId="136BA214" w:rsidR="00B17267" w:rsidRPr="00E41E1F" w:rsidRDefault="00B17267" w:rsidP="00445577">
      <w:pPr>
        <w:ind w:firstLine="709"/>
        <w:rPr>
          <w:rFonts w:asciiTheme="majorBidi" w:hAnsiTheme="majorBidi" w:cstheme="majorBidi"/>
          <w:color w:val="000000" w:themeColor="text1"/>
          <w:szCs w:val="24"/>
          <w:lang w:eastAsia="lt-LT"/>
        </w:rPr>
      </w:pPr>
      <w:r w:rsidRPr="00E41E1F">
        <w:rPr>
          <w:rFonts w:asciiTheme="majorBidi" w:hAnsiTheme="majorBidi" w:cstheme="majorBidi"/>
          <w:color w:val="000000" w:themeColor="text1"/>
          <w:szCs w:val="24"/>
          <w:lang w:eastAsia="lt-LT"/>
        </w:rPr>
        <w:t xml:space="preserve">Be minėtų veiksnių, </w:t>
      </w:r>
      <w:r w:rsidR="004A16F7" w:rsidRPr="00E41E1F">
        <w:rPr>
          <w:rFonts w:asciiTheme="majorBidi" w:hAnsiTheme="majorBidi" w:cstheme="majorBidi"/>
          <w:color w:val="000000" w:themeColor="text1"/>
          <w:szCs w:val="24"/>
          <w:lang w:eastAsia="lt-LT"/>
        </w:rPr>
        <w:t xml:space="preserve">pastarąjį dešimtmetį </w:t>
      </w:r>
      <w:r w:rsidRPr="00E41E1F">
        <w:rPr>
          <w:rFonts w:asciiTheme="majorBidi" w:hAnsiTheme="majorBidi" w:cstheme="majorBidi"/>
          <w:color w:val="000000" w:themeColor="text1"/>
          <w:szCs w:val="24"/>
          <w:lang w:eastAsia="lt-LT"/>
        </w:rPr>
        <w:t>turizmui įtak</w:t>
      </w:r>
      <w:r w:rsidR="004A16F7" w:rsidRPr="00E41E1F">
        <w:rPr>
          <w:rFonts w:asciiTheme="majorBidi" w:hAnsiTheme="majorBidi" w:cstheme="majorBidi"/>
          <w:color w:val="000000" w:themeColor="text1"/>
          <w:szCs w:val="24"/>
          <w:lang w:eastAsia="lt-LT"/>
        </w:rPr>
        <w:t xml:space="preserve">os turėjo </w:t>
      </w:r>
      <w:r w:rsidRPr="00E41E1F">
        <w:rPr>
          <w:rFonts w:asciiTheme="majorBidi" w:hAnsiTheme="majorBidi" w:cstheme="majorBidi"/>
          <w:color w:val="000000" w:themeColor="text1"/>
          <w:szCs w:val="24"/>
          <w:lang w:eastAsia="lt-LT"/>
        </w:rPr>
        <w:t xml:space="preserve">globalizacija, </w:t>
      </w:r>
      <w:r w:rsidRPr="00E41E1F">
        <w:rPr>
          <w:rFonts w:asciiTheme="majorBidi" w:hAnsiTheme="majorBidi" w:cstheme="majorBidi"/>
          <w:szCs w:val="24"/>
        </w:rPr>
        <w:t>stipri konkurencija, sparti informacinių ir komunikacijos technologijų kaita, nuolatiniai turistų elgsenos pokyčiai ir pan.</w:t>
      </w:r>
      <w:r w:rsidRPr="00E41E1F">
        <w:rPr>
          <w:rFonts w:asciiTheme="majorBidi" w:hAnsiTheme="majorBidi" w:cstheme="majorBidi"/>
          <w:color w:val="000000" w:themeColor="text1"/>
          <w:szCs w:val="24"/>
          <w:lang w:eastAsia="lt-LT"/>
        </w:rPr>
        <w:t xml:space="preserve"> </w:t>
      </w:r>
      <w:r w:rsidR="00557091" w:rsidRPr="00E41E1F">
        <w:rPr>
          <w:rFonts w:ascii="Times New Roman" w:eastAsia="Calibri" w:hAnsi="Times New Roman" w:cs="Times New Roman"/>
          <w:szCs w:val="24"/>
          <w:lang w:eastAsia="lt-LT"/>
        </w:rPr>
        <w:t>Galimybių studijoje „Turizmo sektoriaus analizė bei strateginės plėtros kryptys“ išskiriamos pagrindinės tarptautinės tendencijos, aktualios turizmo sektoriui: saugumas, globalizacija ir judumas, besivystančių ir mažiau išsivysčiusių regionų augimas, darnus vystymasis, prieinamumas visiems, senėjimas, spartus technologijų vystymasis, turistų motyvacijos ir įpročių pokyčiai, kiti universalūs turizmo iššūkiai.</w:t>
      </w:r>
    </w:p>
    <w:p w14:paraId="2CDF8462" w14:textId="77777777" w:rsidR="00557091" w:rsidRPr="00E41E1F" w:rsidRDefault="00557091" w:rsidP="00557091">
      <w:pPr>
        <w:ind w:firstLine="709"/>
        <w:rPr>
          <w:rFonts w:asciiTheme="majorBidi" w:hAnsiTheme="majorBidi" w:cstheme="majorBidi"/>
          <w:color w:val="000000" w:themeColor="text1"/>
          <w:szCs w:val="24"/>
          <w:lang w:eastAsia="lt-LT"/>
        </w:rPr>
      </w:pPr>
      <w:r w:rsidRPr="00E41E1F">
        <w:rPr>
          <w:rFonts w:asciiTheme="majorBidi" w:hAnsiTheme="majorBidi" w:cstheme="majorBidi"/>
          <w:szCs w:val="24"/>
        </w:rPr>
        <w:t xml:space="preserve">Saugumo veiksnys išlieka vienu svarbiausių turistams renkantis kelionės kryptį, pagrindiniai saugumo iššūkiai: terorizmas, epidemijos ir katastrofos, reikšmingai perskirsto turistų srautus įvairiais lygmenimis: regionų, valstybių, atskirų teritorijų. </w:t>
      </w:r>
    </w:p>
    <w:p w14:paraId="0717CF70" w14:textId="2D9AE65B" w:rsidR="00B17267" w:rsidRPr="00E41E1F" w:rsidRDefault="00B17267" w:rsidP="00445577">
      <w:pPr>
        <w:ind w:firstLine="709"/>
        <w:rPr>
          <w:rFonts w:asciiTheme="majorBidi" w:hAnsiTheme="majorBidi" w:cstheme="majorBidi"/>
          <w:color w:val="000000" w:themeColor="text1"/>
          <w:szCs w:val="24"/>
          <w:lang w:eastAsia="lt-LT"/>
        </w:rPr>
      </w:pPr>
      <w:r w:rsidRPr="00E41E1F">
        <w:rPr>
          <w:rFonts w:asciiTheme="majorBidi" w:hAnsiTheme="majorBidi" w:cstheme="majorBidi"/>
          <w:szCs w:val="24"/>
        </w:rPr>
        <w:t>Technologinės pažangos dėka pasaulis „mažėj</w:t>
      </w:r>
      <w:r w:rsidR="00557091" w:rsidRPr="00E41E1F">
        <w:rPr>
          <w:rFonts w:asciiTheme="majorBidi" w:hAnsiTheme="majorBidi" w:cstheme="majorBidi"/>
          <w:szCs w:val="24"/>
        </w:rPr>
        <w:t>a</w:t>
      </w:r>
      <w:r w:rsidRPr="00E41E1F">
        <w:rPr>
          <w:rFonts w:asciiTheme="majorBidi" w:hAnsiTheme="majorBidi" w:cstheme="majorBidi"/>
          <w:szCs w:val="24"/>
        </w:rPr>
        <w:t>“ – tie patys atstumai įveikiami lengviau, greičiau ir pigiau, informacijos sklaida ir pasiekiamumas aug</w:t>
      </w:r>
      <w:r w:rsidR="00557091" w:rsidRPr="00E41E1F">
        <w:rPr>
          <w:rFonts w:asciiTheme="majorBidi" w:hAnsiTheme="majorBidi" w:cstheme="majorBidi"/>
          <w:szCs w:val="24"/>
        </w:rPr>
        <w:t>a</w:t>
      </w:r>
      <w:r w:rsidRPr="00E41E1F">
        <w:rPr>
          <w:rFonts w:asciiTheme="majorBidi" w:hAnsiTheme="majorBidi" w:cstheme="majorBidi"/>
          <w:szCs w:val="24"/>
        </w:rPr>
        <w:t>. Kei</w:t>
      </w:r>
      <w:r w:rsidR="00557091" w:rsidRPr="00E41E1F">
        <w:rPr>
          <w:rFonts w:asciiTheme="majorBidi" w:hAnsiTheme="majorBidi" w:cstheme="majorBidi"/>
          <w:szCs w:val="24"/>
        </w:rPr>
        <w:t>čiasi</w:t>
      </w:r>
      <w:r w:rsidRPr="00E41E1F">
        <w:rPr>
          <w:rFonts w:asciiTheme="majorBidi" w:hAnsiTheme="majorBidi" w:cstheme="majorBidi"/>
          <w:szCs w:val="24"/>
        </w:rPr>
        <w:t xml:space="preserve"> darbo ir atostogų įpročiai. </w:t>
      </w:r>
      <w:r w:rsidR="00557091" w:rsidRPr="00E41E1F">
        <w:rPr>
          <w:rFonts w:asciiTheme="majorBidi" w:hAnsiTheme="majorBidi" w:cstheme="majorBidi"/>
          <w:szCs w:val="24"/>
        </w:rPr>
        <w:t>N</w:t>
      </w:r>
      <w:r w:rsidR="004A16F7" w:rsidRPr="00E41E1F">
        <w:rPr>
          <w:rFonts w:asciiTheme="majorBidi" w:hAnsiTheme="majorBidi" w:cstheme="majorBidi"/>
          <w:szCs w:val="24"/>
        </w:rPr>
        <w:t xml:space="preserve">audojantis technologijomis </w:t>
      </w:r>
      <w:r w:rsidRPr="00E41E1F">
        <w:rPr>
          <w:rFonts w:asciiTheme="majorBidi" w:hAnsiTheme="majorBidi" w:cstheme="majorBidi"/>
          <w:szCs w:val="24"/>
        </w:rPr>
        <w:t xml:space="preserve">darbas </w:t>
      </w:r>
      <w:r w:rsidR="004A16F7" w:rsidRPr="00E41E1F">
        <w:rPr>
          <w:rFonts w:asciiTheme="majorBidi" w:hAnsiTheme="majorBidi" w:cstheme="majorBidi"/>
          <w:szCs w:val="24"/>
        </w:rPr>
        <w:t xml:space="preserve">galimas </w:t>
      </w:r>
      <w:r w:rsidRPr="00E41E1F">
        <w:rPr>
          <w:rFonts w:asciiTheme="majorBidi" w:hAnsiTheme="majorBidi" w:cstheme="majorBidi"/>
          <w:szCs w:val="24"/>
        </w:rPr>
        <w:t>nuotoliniu būdu, todėl daug lengviau suderinti darbą ir atostogas, kai keliaujama ir tuo pat metu dirbama per nuotolį.</w:t>
      </w:r>
      <w:r w:rsidRPr="00E41E1F">
        <w:rPr>
          <w:rFonts w:asciiTheme="majorBidi" w:hAnsiTheme="majorBidi" w:cstheme="majorBidi"/>
          <w:color w:val="000000" w:themeColor="text1"/>
          <w:szCs w:val="24"/>
          <w:lang w:eastAsia="lt-LT"/>
        </w:rPr>
        <w:t xml:space="preserve"> </w:t>
      </w:r>
    </w:p>
    <w:p w14:paraId="7CEBFA55" w14:textId="03EF9528" w:rsidR="00B17267" w:rsidRPr="00E41E1F" w:rsidRDefault="00B17267" w:rsidP="00445577">
      <w:pPr>
        <w:ind w:firstLine="709"/>
        <w:rPr>
          <w:rFonts w:asciiTheme="majorBidi" w:hAnsiTheme="majorBidi" w:cstheme="majorBidi"/>
          <w:color w:val="000000" w:themeColor="text1"/>
          <w:szCs w:val="24"/>
          <w:lang w:eastAsia="lt-LT"/>
        </w:rPr>
      </w:pPr>
      <w:r w:rsidRPr="00E41E1F">
        <w:rPr>
          <w:rFonts w:asciiTheme="majorBidi" w:hAnsiTheme="majorBidi" w:cstheme="majorBidi"/>
          <w:szCs w:val="24"/>
        </w:rPr>
        <w:t xml:space="preserve">Regionų augimas stebimas tiek žmonių skaičiaus, o kartu jų daromos įtakos gamtai požiūriu, tiek ekonominiu požiūriu, kuomet auga šiose šalyse gyvenančių perkamoji galia, kartu su ja – ir paklausa turizmo produktams bei paslaugoms. </w:t>
      </w:r>
    </w:p>
    <w:p w14:paraId="552A8A99" w14:textId="1F578DEA" w:rsidR="00583989" w:rsidRPr="00E41E1F" w:rsidRDefault="00B17267" w:rsidP="00445577">
      <w:pPr>
        <w:ind w:firstLine="709"/>
        <w:rPr>
          <w:rFonts w:asciiTheme="majorBidi" w:hAnsiTheme="majorBidi" w:cstheme="majorBidi"/>
          <w:color w:val="000000" w:themeColor="text1"/>
          <w:szCs w:val="24"/>
          <w:lang w:eastAsia="lt-LT"/>
        </w:rPr>
      </w:pPr>
      <w:r w:rsidRPr="00E41E1F">
        <w:rPr>
          <w:rFonts w:asciiTheme="majorBidi" w:hAnsiTheme="majorBidi" w:cstheme="majorBidi"/>
          <w:szCs w:val="24"/>
        </w:rPr>
        <w:t xml:space="preserve">Dėmesys tvariai aplinkai (gamtai, kultūrai, socialinei aplinkai ir kt.) plačiąja prasme išlieka. Darnaus vystymosi reikšmė turizmo sektoriuje didėja, tai suvokiama kaip integrali ir neatsiejama sėkmingo turizmo plėtros dalis. Išlieka aktualūs tokie darnaus vystymosi elementai, kaip „lėto tempo“ (angl. </w:t>
      </w:r>
      <w:proofErr w:type="spellStart"/>
      <w:r w:rsidRPr="00E41E1F">
        <w:rPr>
          <w:rFonts w:asciiTheme="majorBidi" w:hAnsiTheme="majorBidi" w:cstheme="majorBidi"/>
          <w:i/>
          <w:iCs/>
          <w:szCs w:val="24"/>
        </w:rPr>
        <w:t>slow</w:t>
      </w:r>
      <w:proofErr w:type="spellEnd"/>
      <w:r w:rsidRPr="00E41E1F">
        <w:rPr>
          <w:rFonts w:asciiTheme="majorBidi" w:hAnsiTheme="majorBidi" w:cstheme="majorBidi"/>
          <w:szCs w:val="24"/>
        </w:rPr>
        <w:t xml:space="preserve">) kultūra, ekologija, siekis mažinti CO2 emisijas ir vartojimą, </w:t>
      </w:r>
      <w:r w:rsidRPr="00E41E1F">
        <w:rPr>
          <w:rFonts w:asciiTheme="majorBidi" w:hAnsiTheme="majorBidi" w:cstheme="majorBidi"/>
          <w:szCs w:val="24"/>
        </w:rPr>
        <w:lastRenderedPageBreak/>
        <w:t>bendruomenių ir NVO įtraukimas, dalijimosi ekonomikos principai, turizmo sukeltų neigiamų poveikių vietos gyventojams mažinimas ir kt. Darnus vystymasis šalims tampa papildomu konkurenciniu pranašumu turizmo sektoriuje, kuomet siekiama visapusiškos vertės kūrimo tiek vietos gyventojams, tiek turistams, tiek turizmo sektoriaus dirbantiesiems.</w:t>
      </w:r>
    </w:p>
    <w:p w14:paraId="7D571664" w14:textId="35F2DDCF" w:rsidR="00B17267" w:rsidRPr="00E41E1F" w:rsidRDefault="00B17267" w:rsidP="00445577">
      <w:pPr>
        <w:ind w:firstLine="709"/>
        <w:rPr>
          <w:rFonts w:asciiTheme="majorBidi" w:hAnsiTheme="majorBidi" w:cstheme="majorBidi"/>
          <w:szCs w:val="24"/>
        </w:rPr>
      </w:pPr>
      <w:r w:rsidRPr="00E41E1F">
        <w:rPr>
          <w:rFonts w:asciiTheme="majorBidi" w:hAnsiTheme="majorBidi" w:cstheme="majorBidi"/>
          <w:szCs w:val="24"/>
        </w:rPr>
        <w:t>Ryškėja tendencija mažinti diskriminaciją skirtingoms vartotojų grupėms ir užtikrinti turizmo ir turizmo objektų prieinamumą, pasiekiamumą ir patogumą visiems: specialiųjų poreikių turintiems asmenims, vyresnio amžiaus asmenims, šeimoms, asmenims su vaikais, keliaujantiems su gyvūnais, keliaujantiems ne nuosavu ar individualiu transportu, keliaujantiems pėsčiomis, dviračiais ir kt.</w:t>
      </w:r>
    </w:p>
    <w:p w14:paraId="15D6D4B7" w14:textId="1889A254" w:rsidR="00B17267" w:rsidRPr="00E41E1F" w:rsidRDefault="00B17267" w:rsidP="00445577">
      <w:pPr>
        <w:ind w:firstLine="709"/>
        <w:rPr>
          <w:rFonts w:asciiTheme="majorBidi" w:hAnsiTheme="majorBidi" w:cstheme="majorBidi"/>
          <w:szCs w:val="24"/>
        </w:rPr>
      </w:pPr>
      <w:r w:rsidRPr="00E41E1F">
        <w:rPr>
          <w:rFonts w:asciiTheme="majorBidi" w:hAnsiTheme="majorBidi" w:cstheme="majorBidi"/>
          <w:szCs w:val="24"/>
        </w:rPr>
        <w:t>Išsivysčiusioms valstybėms būdinga bendra gyventojų senėjimo tendencija, kurią lemia žemas gimstamumo lygis ir ilgėjanti gyvenimo trukmė. Augant kokybiško gyvenimo trukmei, kartu didėja vyresnio amžiaus turistų skaičius, kurie orientuoti į kokybiškas paslaugas ir komfortą, yra pajėgūs už tai susimokėti, dažniausiai linkę į kultūrinį, sveikatos turizmą, tačiau mielai renkasi ir aktyvesnes pramogas/nuotykius, su asmeniniu tobulėjimu, savanoryste susijusius turizmo produktus ir paslaugas bei kt.</w:t>
      </w:r>
    </w:p>
    <w:p w14:paraId="5B300CEC" w14:textId="057D2D12" w:rsidR="00B17267" w:rsidRPr="00E41E1F" w:rsidRDefault="00B17267" w:rsidP="00445577">
      <w:pPr>
        <w:ind w:firstLine="709"/>
        <w:rPr>
          <w:rFonts w:asciiTheme="majorBidi" w:hAnsiTheme="majorBidi" w:cstheme="majorBidi"/>
          <w:szCs w:val="24"/>
        </w:rPr>
      </w:pPr>
      <w:r w:rsidRPr="00E41E1F">
        <w:rPr>
          <w:rFonts w:asciiTheme="majorBidi" w:hAnsiTheme="majorBidi" w:cstheme="majorBidi"/>
          <w:szCs w:val="24"/>
        </w:rPr>
        <w:t xml:space="preserve">Augant jaunos kartos turistų skaičiui, esmine motyvacija keliauti tampa asmeniniai pomėgiai, skirtingų potyrių siekis. Kelionės kryptys pasirenkamos pagal tai, ką nori veikti, o ne pagal tai, kur nori tai daryti. Vis dažniau siekiama pažinti šalį / regioną / miestą, į kurį vykstama, kompleksiškai jį „pajaučiant“: ragaujant, bendraujant su vietiniais, derinant skirtingas veiklas ir pramogas. Taip pat vis dažniau atostogos skaidomos dalimis, populiarėja miestų ir savaitgalių turizmas, individualus keliavimo būdas. </w:t>
      </w:r>
      <w:bookmarkStart w:id="109" w:name="_Hlk42597004"/>
      <w:r w:rsidRPr="00E41E1F">
        <w:rPr>
          <w:rFonts w:asciiTheme="majorBidi" w:hAnsiTheme="majorBidi" w:cstheme="majorBidi"/>
          <w:szCs w:val="24"/>
        </w:rPr>
        <w:t xml:space="preserve">Atitinkamai kinta valstybių taikomas vartotojų segmentavimas: griežtas segmentavimas pagal geografinę rinką (šalį) palaipsniui tampa labiau antraeiliu vartotojų segmentavimo kriterijumi, užleidžiant vietą pirminiam </w:t>
      </w:r>
      <w:proofErr w:type="spellStart"/>
      <w:r w:rsidRPr="00E41E1F">
        <w:rPr>
          <w:rFonts w:asciiTheme="majorBidi" w:hAnsiTheme="majorBidi" w:cstheme="majorBidi"/>
          <w:szCs w:val="24"/>
        </w:rPr>
        <w:t>psichografiniam</w:t>
      </w:r>
      <w:proofErr w:type="spellEnd"/>
      <w:r w:rsidRPr="00E41E1F">
        <w:rPr>
          <w:rFonts w:asciiTheme="majorBidi" w:hAnsiTheme="majorBidi" w:cstheme="majorBidi"/>
          <w:szCs w:val="24"/>
        </w:rPr>
        <w:t xml:space="preserve"> vartotojų segmentavimui (pagal pomėgius, požiūrį ir kt.).</w:t>
      </w:r>
      <w:bookmarkEnd w:id="109"/>
    </w:p>
    <w:p w14:paraId="35A94590" w14:textId="77777777" w:rsidR="00B17267" w:rsidRPr="00E41E1F" w:rsidRDefault="00B17267" w:rsidP="00445577">
      <w:pPr>
        <w:ind w:firstLine="709"/>
        <w:rPr>
          <w:rFonts w:asciiTheme="majorBidi" w:hAnsiTheme="majorBidi" w:cstheme="majorBidi"/>
          <w:szCs w:val="24"/>
        </w:rPr>
      </w:pPr>
      <w:r w:rsidRPr="00E41E1F">
        <w:rPr>
          <w:rFonts w:asciiTheme="majorBidi" w:hAnsiTheme="majorBidi" w:cstheme="majorBidi"/>
          <w:szCs w:val="24"/>
        </w:rPr>
        <w:t xml:space="preserve">Informacinių technologijų vystymosi sparta, </w:t>
      </w:r>
      <w:proofErr w:type="spellStart"/>
      <w:r w:rsidRPr="00E41E1F">
        <w:rPr>
          <w:rFonts w:asciiTheme="majorBidi" w:hAnsiTheme="majorBidi" w:cstheme="majorBidi"/>
          <w:szCs w:val="24"/>
        </w:rPr>
        <w:t>robotizacija</w:t>
      </w:r>
      <w:proofErr w:type="spellEnd"/>
      <w:r w:rsidRPr="00E41E1F">
        <w:rPr>
          <w:rFonts w:asciiTheme="majorBidi" w:hAnsiTheme="majorBidi" w:cstheme="majorBidi"/>
          <w:szCs w:val="24"/>
        </w:rPr>
        <w:t xml:space="preserve">, informacijos prieinamumas ir sklaidos greitis kartu su šiuolaikinės kartos socialiniais bendravimo įpročiais turizmo sektoriui kelia aukštus inovatyvumo ir kūrybingumo reikalavimus, greito inovacijų ir technologijų įsisavinimo ir taikymo. </w:t>
      </w:r>
    </w:p>
    <w:p w14:paraId="7FBB6229" w14:textId="19F26513" w:rsidR="00B17267" w:rsidRPr="00E41E1F" w:rsidRDefault="00B17267" w:rsidP="00445577">
      <w:pPr>
        <w:ind w:firstLine="709"/>
        <w:rPr>
          <w:rFonts w:asciiTheme="majorBidi" w:hAnsiTheme="majorBidi" w:cstheme="majorBidi"/>
          <w:szCs w:val="24"/>
        </w:rPr>
      </w:pPr>
      <w:r w:rsidRPr="00E41E1F">
        <w:rPr>
          <w:rFonts w:asciiTheme="majorBidi" w:hAnsiTheme="majorBidi" w:cstheme="majorBidi"/>
          <w:szCs w:val="24"/>
        </w:rPr>
        <w:t>Turizmo sektoriui bendrai būdingi šie iššūkiai: mažesnis lyginant su kitomis ūkio šakomis turizmo sektoriaus produktyvumas, santykinai žemesnės kvalifikacijos ir prasčiau apmokami sektoriaus dirbantieji, būdingas sezoniškumas, santykinai maža sektoriaus svarba / dydis pasauliniame kontekste, mažas turizmo įmonių polinkis investuoja į mokslinių tyrimų ir plėtros veiklas, lėtas inovacijų ir naujų technologijų įsisavinimas ir pritaikymas, partnerystės ir bendradarbiavimo stygius.</w:t>
      </w:r>
    </w:p>
    <w:p w14:paraId="6FD867F9" w14:textId="66D6A98C" w:rsidR="00BD2009" w:rsidRPr="00E41E1F" w:rsidRDefault="00BD2009" w:rsidP="008D6F6F">
      <w:pPr>
        <w:pStyle w:val="Antrat3"/>
        <w:tabs>
          <w:tab w:val="left" w:pos="720"/>
        </w:tabs>
        <w:rPr>
          <w:rFonts w:eastAsia="Calibri"/>
          <w:lang w:eastAsia="lt-LT"/>
        </w:rPr>
      </w:pPr>
      <w:bookmarkStart w:id="110" w:name="_Toc72229719"/>
      <w:r w:rsidRPr="00E41E1F">
        <w:rPr>
          <w:rFonts w:eastAsia="Calibri"/>
          <w:lang w:eastAsia="lt-LT"/>
        </w:rPr>
        <w:t>3.</w:t>
      </w:r>
      <w:r w:rsidR="002B6A86" w:rsidRPr="00E41E1F">
        <w:rPr>
          <w:rFonts w:eastAsia="Calibri"/>
          <w:lang w:eastAsia="lt-LT"/>
        </w:rPr>
        <w:t>5</w:t>
      </w:r>
      <w:r w:rsidRPr="00E41E1F">
        <w:rPr>
          <w:rFonts w:eastAsia="Calibri"/>
          <w:lang w:eastAsia="lt-LT"/>
        </w:rPr>
        <w:t>.</w:t>
      </w:r>
      <w:r w:rsidR="001C6C50" w:rsidRPr="00E41E1F">
        <w:rPr>
          <w:rFonts w:eastAsia="Calibri"/>
          <w:lang w:eastAsia="lt-LT"/>
        </w:rPr>
        <w:t>2</w:t>
      </w:r>
      <w:r w:rsidRPr="00E41E1F">
        <w:rPr>
          <w:rFonts w:eastAsia="Calibri"/>
          <w:lang w:eastAsia="lt-LT"/>
        </w:rPr>
        <w:t xml:space="preserve">. </w:t>
      </w:r>
      <w:r w:rsidR="00EF1EB5" w:rsidRPr="00E41E1F">
        <w:rPr>
          <w:rFonts w:eastAsia="Calibri"/>
          <w:lang w:eastAsia="lt-LT"/>
        </w:rPr>
        <w:tab/>
      </w:r>
      <w:r w:rsidRPr="00E41E1F">
        <w:rPr>
          <w:rFonts w:eastAsia="Calibri"/>
          <w:lang w:eastAsia="lt-LT"/>
        </w:rPr>
        <w:t>Lietuvos ekonomikos tendencijos</w:t>
      </w:r>
      <w:bookmarkEnd w:id="110"/>
      <w:r w:rsidRPr="00E41E1F">
        <w:rPr>
          <w:rFonts w:eastAsia="Calibri"/>
          <w:lang w:eastAsia="lt-LT"/>
        </w:rPr>
        <w:t xml:space="preserve"> </w:t>
      </w:r>
    </w:p>
    <w:p w14:paraId="01184A92" w14:textId="77777777" w:rsidR="00463992" w:rsidRPr="00E41E1F" w:rsidRDefault="00463992" w:rsidP="00463992">
      <w:pPr>
        <w:pStyle w:val="Pagrindinistekstas"/>
        <w:ind w:right="174" w:firstLine="720"/>
        <w:rPr>
          <w:rFonts w:asciiTheme="majorBidi" w:hAnsiTheme="majorBidi" w:cstheme="majorBidi"/>
          <w:szCs w:val="24"/>
        </w:rPr>
      </w:pPr>
      <w:bookmarkStart w:id="111" w:name="_Hlk45832533"/>
      <w:r w:rsidRPr="00E41E1F">
        <w:rPr>
          <w:rFonts w:asciiTheme="majorBidi" w:hAnsiTheme="majorBidi" w:cstheme="majorBidi"/>
          <w:szCs w:val="24"/>
        </w:rPr>
        <w:t xml:space="preserve">Lietuvos ekonomikos vystymasis bei socialinės sąlygos lemia užsienio ir vietinių turistų srautų augimą. </w:t>
      </w:r>
      <w:bookmarkEnd w:id="111"/>
      <w:r w:rsidRPr="00E41E1F">
        <w:rPr>
          <w:rFonts w:asciiTheme="majorBidi" w:hAnsiTheme="majorBidi" w:cstheme="majorBidi"/>
          <w:szCs w:val="24"/>
        </w:rPr>
        <w:t>Dinamiškai besivystantis ūkis sąlygoja naujų verslo galimybių atsiradimą ir atitinkamai turistų, atvykstančių verslo reikalais, daugėjimą. Vietinį turizmą skatina augančios verslo bei gyventojų pajamos. Pagrindinės socialinės ir ekonominės turizmo plėtros Lietuvoje prielaidos: makroekonominės situacijos stabilumas bei ekonominis</w:t>
      </w:r>
      <w:r w:rsidRPr="00E41E1F">
        <w:rPr>
          <w:rFonts w:asciiTheme="majorBidi" w:hAnsiTheme="majorBidi" w:cstheme="majorBidi"/>
          <w:spacing w:val="-5"/>
          <w:szCs w:val="24"/>
        </w:rPr>
        <w:t xml:space="preserve"> </w:t>
      </w:r>
      <w:r w:rsidRPr="00E41E1F">
        <w:rPr>
          <w:rFonts w:asciiTheme="majorBidi" w:hAnsiTheme="majorBidi" w:cstheme="majorBidi"/>
          <w:szCs w:val="24"/>
        </w:rPr>
        <w:t>augimas; užsienio investicijų daugėjimas; Lietuvos ir užsienio prekybos didėjimas; perkamosios galios didėjimas.</w:t>
      </w:r>
    </w:p>
    <w:p w14:paraId="7E1B7A7B" w14:textId="0EEA4351" w:rsidR="00877233" w:rsidRPr="00E41E1F" w:rsidRDefault="00877233" w:rsidP="001B429B">
      <w:pPr>
        <w:ind w:firstLine="709"/>
        <w:rPr>
          <w:rFonts w:ascii="Times New Roman" w:hAnsi="Times New Roman" w:cs="Times New Roman"/>
          <w:strike/>
          <w:lang w:eastAsia="lt-LT"/>
        </w:rPr>
      </w:pPr>
      <w:r w:rsidRPr="00E41E1F">
        <w:rPr>
          <w:rFonts w:ascii="Times New Roman" w:hAnsi="Times New Roman" w:cs="Times New Roman"/>
          <w:lang w:eastAsia="lt-LT"/>
        </w:rPr>
        <w:t>Šalies realusis BVP, 2019 m. pirmąjį ketvirtį augęs 4,2 proc., kitais ketvirčiais didėjo vienodu 3,8 proc.</w:t>
      </w:r>
      <w:r w:rsidR="00A1502F" w:rsidRPr="00E41E1F">
        <w:rPr>
          <w:rFonts w:ascii="Times New Roman" w:hAnsi="Times New Roman" w:cs="Times New Roman"/>
          <w:lang w:eastAsia="lt-LT"/>
        </w:rPr>
        <w:t>, t</w:t>
      </w:r>
      <w:r w:rsidRPr="00E41E1F">
        <w:rPr>
          <w:rFonts w:ascii="Times New Roman" w:hAnsi="Times New Roman" w:cs="Times New Roman"/>
          <w:lang w:eastAsia="lt-LT"/>
        </w:rPr>
        <w:t xml:space="preserve">odėl šalies ekonomika 2019 metais augo 3,9 proc. </w:t>
      </w:r>
      <w:r w:rsidR="00A1502F" w:rsidRPr="00E41E1F">
        <w:rPr>
          <w:rFonts w:ascii="Times New Roman" w:hAnsi="Times New Roman" w:cs="Times New Roman"/>
          <w:lang w:eastAsia="lt-LT"/>
        </w:rPr>
        <w:t>Spartų ekonomikos augimą palaikė vidaus paklausa – didėjo namų ūkių vartojimas ir vidaus investicijos.</w:t>
      </w:r>
    </w:p>
    <w:p w14:paraId="7F36ADDA" w14:textId="67CCE2E1" w:rsidR="00877233" w:rsidRPr="00E41E1F" w:rsidRDefault="00877233" w:rsidP="00445577">
      <w:pPr>
        <w:jc w:val="center"/>
        <w:rPr>
          <w:rFonts w:ascii="Cambria" w:eastAsia="Times New Roman" w:hAnsi="Cambria" w:cs="Times New Roman"/>
          <w:strike/>
          <w:lang w:eastAsia="lt-LT"/>
        </w:rPr>
      </w:pPr>
      <w:r w:rsidRPr="00E41E1F">
        <w:rPr>
          <w:rFonts w:ascii="Cambria" w:eastAsia="Times New Roman" w:hAnsi="Cambria" w:cs="Times New Roman"/>
          <w:strike/>
          <w:noProof/>
          <w:lang w:eastAsia="lt-LT"/>
        </w:rPr>
        <w:lastRenderedPageBreak/>
        <w:drawing>
          <wp:inline distT="0" distB="0" distL="0" distR="0" wp14:anchorId="534F8475" wp14:editId="0974C596">
            <wp:extent cx="5969000" cy="2311400"/>
            <wp:effectExtent l="0" t="0" r="0" b="0"/>
            <wp:docPr id="453"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4B6F0164" w14:textId="225420CF" w:rsidR="00C44855" w:rsidRDefault="00C44855" w:rsidP="007E6EB9">
      <w:pPr>
        <w:pStyle w:val="Pav"/>
        <w:rPr>
          <w:rFonts w:ascii="Neris Lihgt" w:hAnsi="Neris Lihgt"/>
        </w:rPr>
      </w:pPr>
      <w:bookmarkStart w:id="112" w:name="_Toc65671416"/>
      <w:r>
        <w:t xml:space="preserve">pav. </w:t>
      </w:r>
      <w:r w:rsidR="006D18CF">
        <w:fldChar w:fldCharType="begin"/>
      </w:r>
      <w:r w:rsidR="006D18CF">
        <w:instrText xml:space="preserve"> SEQ pav. \* ARABIC </w:instrText>
      </w:r>
      <w:r w:rsidR="006D18CF">
        <w:fldChar w:fldCharType="separate"/>
      </w:r>
      <w:r w:rsidR="005910A3">
        <w:rPr>
          <w:noProof/>
        </w:rPr>
        <w:t>13</w:t>
      </w:r>
      <w:r w:rsidR="006D18CF">
        <w:rPr>
          <w:noProof/>
        </w:rPr>
        <w:fldChar w:fldCharType="end"/>
      </w:r>
      <w:r>
        <w:t xml:space="preserve">. </w:t>
      </w:r>
      <w:r w:rsidRPr="00940151">
        <w:t>Realiojo BVP raida Lietuvoje 2015–2019 m., proc.</w:t>
      </w:r>
      <w:bookmarkEnd w:id="112"/>
    </w:p>
    <w:p w14:paraId="12BC65D3" w14:textId="4E9529BC" w:rsidR="00877233" w:rsidRPr="007E6EB9" w:rsidRDefault="00877233" w:rsidP="00445577">
      <w:pPr>
        <w:numPr>
          <w:ilvl w:val="1"/>
          <w:numId w:val="0"/>
        </w:numPr>
        <w:jc w:val="right"/>
        <w:rPr>
          <w:rFonts w:ascii="Times New Roman" w:eastAsia="Times New Roman" w:hAnsi="Times New Roman" w:cs="Times New Roman"/>
          <w:i/>
          <w:strike/>
          <w:sz w:val="20"/>
          <w:szCs w:val="20"/>
        </w:rPr>
      </w:pPr>
      <w:r w:rsidRPr="007E6EB9">
        <w:rPr>
          <w:rFonts w:ascii="Times New Roman" w:eastAsia="Times New Roman" w:hAnsi="Times New Roman" w:cs="Times New Roman"/>
          <w:i/>
          <w:sz w:val="20"/>
          <w:szCs w:val="20"/>
        </w:rPr>
        <w:t xml:space="preserve">Šaltinis: Lietuvos banko duomenys </w:t>
      </w:r>
    </w:p>
    <w:p w14:paraId="123AB904" w14:textId="612EEDA3" w:rsidR="00B17267" w:rsidRPr="00E41E1F" w:rsidRDefault="00877233" w:rsidP="00ED7C6D">
      <w:pPr>
        <w:spacing w:before="240"/>
        <w:ind w:firstLine="706"/>
        <w:rPr>
          <w:rFonts w:ascii="Times New Roman" w:hAnsi="Times New Roman" w:cs="Times New Roman"/>
          <w:lang w:eastAsia="lt-LT"/>
        </w:rPr>
      </w:pPr>
      <w:r w:rsidRPr="00E41E1F">
        <w:rPr>
          <w:rFonts w:ascii="Times New Roman" w:hAnsi="Times New Roman" w:cs="Times New Roman"/>
          <w:lang w:eastAsia="lt-LT"/>
        </w:rPr>
        <w:t>Vidutinė metinė infliacija 2019 m. kovo mėn. sudarė 2,3 proc. ir buvo mažesnė nei 2018 m. kovo mėn. Didžiąją dalį infliacijos praėjusiais metais lėmė stabiliu vidutiniškai 5 proc. tempu kilusios paslaugų kainos. Infliaciją slopino mažėjusios degalų ir tepalų kainos, tačiau maisto kainos kilo sparčiau ir buvo mažiau palankios vartotojams.</w:t>
      </w:r>
    </w:p>
    <w:p w14:paraId="17CEBDA4" w14:textId="3425A15C" w:rsidR="00877233" w:rsidRPr="00E41E1F" w:rsidRDefault="00877233" w:rsidP="00EF1EB5">
      <w:pPr>
        <w:jc w:val="center"/>
        <w:rPr>
          <w:strike/>
          <w:lang w:eastAsia="lt-LT"/>
        </w:rPr>
      </w:pPr>
      <w:r w:rsidRPr="00E41E1F">
        <w:rPr>
          <w:rFonts w:asciiTheme="majorBidi" w:hAnsiTheme="majorBidi" w:cstheme="majorBidi"/>
          <w:strike/>
          <w:noProof/>
          <w:sz w:val="18"/>
          <w:szCs w:val="18"/>
          <w:lang w:eastAsia="lt-LT"/>
        </w:rPr>
        <w:drawing>
          <wp:inline distT="0" distB="0" distL="0" distR="0" wp14:anchorId="10253011" wp14:editId="5F6FC167">
            <wp:extent cx="5213622" cy="1968431"/>
            <wp:effectExtent l="0" t="0" r="6350" b="0"/>
            <wp:docPr id="454" name="Paveikslėlis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48975" cy="1981779"/>
                    </a:xfrm>
                    <a:prstGeom prst="rect">
                      <a:avLst/>
                    </a:prstGeom>
                    <a:noFill/>
                    <a:ln>
                      <a:noFill/>
                    </a:ln>
                  </pic:spPr>
                </pic:pic>
              </a:graphicData>
            </a:graphic>
          </wp:inline>
        </w:drawing>
      </w:r>
    </w:p>
    <w:p w14:paraId="714DF093" w14:textId="6C791EE4" w:rsidR="00877233" w:rsidRPr="00E41E1F" w:rsidRDefault="00C44855" w:rsidP="007E6EB9">
      <w:pPr>
        <w:pStyle w:val="Pav"/>
      </w:pPr>
      <w:bookmarkStart w:id="113" w:name="_Toc65671417"/>
      <w:r>
        <w:t xml:space="preserve">pav. </w:t>
      </w:r>
      <w:r w:rsidR="006D18CF">
        <w:fldChar w:fldCharType="begin"/>
      </w:r>
      <w:r w:rsidR="006D18CF">
        <w:instrText xml:space="preserve"> SEQ pav. \* ARABIC </w:instrText>
      </w:r>
      <w:r w:rsidR="006D18CF">
        <w:fldChar w:fldCharType="separate"/>
      </w:r>
      <w:r w:rsidR="005910A3">
        <w:rPr>
          <w:noProof/>
        </w:rPr>
        <w:t>14</w:t>
      </w:r>
      <w:r w:rsidR="006D18CF">
        <w:rPr>
          <w:noProof/>
        </w:rPr>
        <w:fldChar w:fldCharType="end"/>
      </w:r>
      <w:r>
        <w:t xml:space="preserve">. </w:t>
      </w:r>
      <w:r w:rsidRPr="00BF3B1D">
        <w:t>Vidutinės metinės ir metinės infliacijos kaita Lietuvoje 2015–2020 m.</w:t>
      </w:r>
      <w:bookmarkEnd w:id="113"/>
      <w:r w:rsidR="00877233" w:rsidRPr="00E41E1F">
        <w:t xml:space="preserve"> </w:t>
      </w:r>
    </w:p>
    <w:p w14:paraId="561339DA" w14:textId="5C11EA22" w:rsidR="00877233" w:rsidRPr="007E6EB9" w:rsidRDefault="00877233" w:rsidP="00445577">
      <w:pPr>
        <w:numPr>
          <w:ilvl w:val="1"/>
          <w:numId w:val="0"/>
        </w:numPr>
        <w:jc w:val="right"/>
        <w:rPr>
          <w:rFonts w:ascii="Times New Roman" w:eastAsia="Times New Roman" w:hAnsi="Times New Roman" w:cs="Times New Roman"/>
          <w:i/>
          <w:sz w:val="20"/>
          <w:szCs w:val="20"/>
        </w:rPr>
      </w:pPr>
      <w:r w:rsidRPr="007E6EB9">
        <w:rPr>
          <w:rFonts w:ascii="Times New Roman" w:eastAsia="Times New Roman" w:hAnsi="Times New Roman" w:cs="Times New Roman"/>
          <w:i/>
          <w:sz w:val="20"/>
          <w:szCs w:val="20"/>
        </w:rPr>
        <w:t xml:space="preserve">Šaltinis: Lietuvos statistikos departamento duomenys  </w:t>
      </w:r>
    </w:p>
    <w:p w14:paraId="0AE0ED2B" w14:textId="199F1EEC" w:rsidR="00877233" w:rsidRPr="00E41E1F" w:rsidRDefault="00877233" w:rsidP="00ED7C6D">
      <w:pPr>
        <w:spacing w:before="240"/>
        <w:ind w:firstLine="706"/>
        <w:rPr>
          <w:rFonts w:ascii="Times New Roman" w:hAnsi="Times New Roman" w:cs="Times New Roman"/>
          <w:lang w:eastAsia="lt-LT"/>
        </w:rPr>
      </w:pPr>
      <w:r w:rsidRPr="00E41E1F">
        <w:rPr>
          <w:rFonts w:ascii="Times New Roman" w:hAnsi="Times New Roman" w:cs="Times New Roman"/>
          <w:lang w:eastAsia="lt-LT"/>
        </w:rPr>
        <w:t xml:space="preserve">Tiesioginės užsienio investicijos (TUI), tenkančios vienam gyventojui, Lietuvoje </w:t>
      </w:r>
      <w:r w:rsidR="00A1502F" w:rsidRPr="00E41E1F">
        <w:rPr>
          <w:rFonts w:ascii="Times New Roman" w:hAnsi="Times New Roman" w:cs="Times New Roman"/>
          <w:lang w:eastAsia="lt-LT"/>
        </w:rPr>
        <w:t>didėjo</w:t>
      </w:r>
      <w:r w:rsidRPr="00E41E1F">
        <w:rPr>
          <w:rFonts w:ascii="Times New Roman" w:hAnsi="Times New Roman" w:cs="Times New Roman"/>
          <w:lang w:eastAsia="lt-LT"/>
        </w:rPr>
        <w:t xml:space="preserve">. 2018 m. duomenimis jos išaugo vidutiniškai +5 proc. lyginant su 2017 m., tai rodo efektyvų ES investicijų panaudojimą ir užsienio privataus kapitalo investicijų teikiamą naudą Lietuvai. Dėl konvergencijos politikos ES investicijas siekiama tolygiai paskirstyti visuose Lietuvos regionuose, tačiau privatus užsienio kapitalas labiau linkęs investuoti didžiuosiuose Lietuvos miestuose. Dėl šios priežasties TUI netolygiai pasiskirsto regioniniu mastu. </w:t>
      </w:r>
      <w:r w:rsidR="00A1502F" w:rsidRPr="00E41E1F">
        <w:rPr>
          <w:rFonts w:ascii="Times New Roman" w:hAnsi="Times New Roman" w:cs="Times New Roman"/>
          <w:lang w:eastAsia="lt-LT"/>
        </w:rPr>
        <w:t xml:space="preserve">2018 m. duomenimis, </w:t>
      </w:r>
      <w:r w:rsidRPr="00E41E1F">
        <w:rPr>
          <w:rFonts w:ascii="Times New Roman" w:hAnsi="Times New Roman" w:cs="Times New Roman"/>
          <w:lang w:eastAsia="lt-LT"/>
        </w:rPr>
        <w:t xml:space="preserve">Klaipėdos apskrityje TUI tenkančios vienam gyventojui yra 35 proc. mažesnės už Lietuvos vidurkį, o Klaipėdos r. sav. </w:t>
      </w:r>
      <w:r w:rsidR="00A1502F" w:rsidRPr="00E41E1F">
        <w:rPr>
          <w:rFonts w:ascii="Times New Roman" w:hAnsi="Times New Roman" w:cs="Times New Roman"/>
          <w:lang w:eastAsia="lt-LT"/>
        </w:rPr>
        <w:t xml:space="preserve">– mažesnės </w:t>
      </w:r>
      <w:r w:rsidRPr="00E41E1F">
        <w:rPr>
          <w:rFonts w:ascii="Times New Roman" w:hAnsi="Times New Roman" w:cs="Times New Roman"/>
          <w:lang w:eastAsia="lt-LT"/>
        </w:rPr>
        <w:t>44 proc.</w:t>
      </w:r>
    </w:p>
    <w:p w14:paraId="71F73999" w14:textId="476B5B6A" w:rsidR="00877233" w:rsidRPr="00E41E1F" w:rsidRDefault="00877233" w:rsidP="00445577">
      <w:pPr>
        <w:jc w:val="center"/>
        <w:rPr>
          <w:rFonts w:ascii="Cambria" w:eastAsia="Times New Roman" w:hAnsi="Cambria" w:cs="Times New Roman"/>
          <w:strike/>
          <w:lang w:eastAsia="lt-LT"/>
        </w:rPr>
      </w:pPr>
      <w:r w:rsidRPr="00E41E1F">
        <w:rPr>
          <w:rFonts w:ascii="Cambria" w:eastAsia="Times New Roman" w:hAnsi="Cambria" w:cs="Times New Roman"/>
          <w:strike/>
          <w:noProof/>
          <w:lang w:eastAsia="lt-LT"/>
        </w:rPr>
        <w:lastRenderedPageBreak/>
        <w:drawing>
          <wp:inline distT="0" distB="0" distL="0" distR="0" wp14:anchorId="284CE192" wp14:editId="6D8F1A0B">
            <wp:extent cx="5551714" cy="2317750"/>
            <wp:effectExtent l="0" t="0" r="0" b="6350"/>
            <wp:docPr id="455"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74E55C6A" w14:textId="42CEBA3F" w:rsidR="00C44855" w:rsidRDefault="00C44855" w:rsidP="007E6EB9">
      <w:pPr>
        <w:pStyle w:val="Pav"/>
        <w:rPr>
          <w:rFonts w:ascii="Neris Lihgt" w:hAnsi="Neris Lihgt"/>
        </w:rPr>
      </w:pPr>
      <w:bookmarkStart w:id="114" w:name="_Toc65671418"/>
      <w:r>
        <w:t xml:space="preserve">pav. </w:t>
      </w:r>
      <w:r w:rsidR="006D18CF">
        <w:fldChar w:fldCharType="begin"/>
      </w:r>
      <w:r w:rsidR="006D18CF">
        <w:instrText xml:space="preserve"> SEQ pav. \* ARABIC </w:instrText>
      </w:r>
      <w:r w:rsidR="006D18CF">
        <w:fldChar w:fldCharType="separate"/>
      </w:r>
      <w:r w:rsidR="005910A3">
        <w:rPr>
          <w:noProof/>
        </w:rPr>
        <w:t>15</w:t>
      </w:r>
      <w:r w:rsidR="006D18CF">
        <w:rPr>
          <w:noProof/>
        </w:rPr>
        <w:fldChar w:fldCharType="end"/>
      </w:r>
      <w:r>
        <w:t xml:space="preserve">. </w:t>
      </w:r>
      <w:r w:rsidRPr="00167B44">
        <w:t>Tiesioginės užsienio investicijos, tenkančios vienam gyventojui 2015–2018 m., EUR</w:t>
      </w:r>
      <w:bookmarkEnd w:id="114"/>
    </w:p>
    <w:p w14:paraId="52F2F236" w14:textId="0A86EAAB" w:rsidR="00877233" w:rsidRPr="007E6EB9" w:rsidRDefault="00877233" w:rsidP="00445577">
      <w:pPr>
        <w:numPr>
          <w:ilvl w:val="1"/>
          <w:numId w:val="0"/>
        </w:numPr>
        <w:jc w:val="right"/>
        <w:rPr>
          <w:rFonts w:ascii="Times New Roman" w:eastAsia="Times New Roman" w:hAnsi="Times New Roman" w:cs="Times New Roman"/>
          <w:i/>
          <w:sz w:val="20"/>
          <w:szCs w:val="20"/>
        </w:rPr>
      </w:pPr>
      <w:r w:rsidRPr="007E6EB9">
        <w:rPr>
          <w:rFonts w:ascii="Times New Roman" w:eastAsia="Times New Roman" w:hAnsi="Times New Roman" w:cs="Times New Roman"/>
          <w:i/>
          <w:sz w:val="20"/>
          <w:szCs w:val="20"/>
        </w:rPr>
        <w:t>Šaltinis: Lietuvos statistikos departamento duomenys</w:t>
      </w:r>
    </w:p>
    <w:p w14:paraId="4D42EDAA" w14:textId="74606A02" w:rsidR="00877233" w:rsidRPr="00E41E1F" w:rsidRDefault="00877233" w:rsidP="00ED7C6D">
      <w:pPr>
        <w:spacing w:before="240"/>
        <w:ind w:firstLine="706"/>
        <w:rPr>
          <w:rFonts w:ascii="Times New Roman" w:hAnsi="Times New Roman" w:cs="Times New Roman"/>
          <w:lang w:eastAsia="lt-LT"/>
        </w:rPr>
      </w:pPr>
      <w:r w:rsidRPr="00E41E1F">
        <w:rPr>
          <w:rFonts w:ascii="Times New Roman" w:hAnsi="Times New Roman" w:cs="Times New Roman"/>
          <w:lang w:eastAsia="lt-LT"/>
        </w:rPr>
        <w:t>Valdžios sektoriaus balansas, Lietuvos banko duomenimis,  2019 m. blogėjo</w:t>
      </w:r>
      <w:r w:rsidRPr="00E41E1F">
        <w:rPr>
          <w:rStyle w:val="Puslapioinaosnuoroda"/>
          <w:rFonts w:ascii="Times New Roman" w:hAnsi="Times New Roman" w:cs="Times New Roman"/>
          <w:lang w:eastAsia="lt-LT"/>
        </w:rPr>
        <w:footnoteReference w:id="11"/>
      </w:r>
      <w:r w:rsidRPr="00E41E1F">
        <w:rPr>
          <w:rFonts w:ascii="Times New Roman" w:hAnsi="Times New Roman" w:cs="Times New Roman"/>
          <w:lang w:eastAsia="lt-LT"/>
        </w:rPr>
        <w:t xml:space="preserve">. Balansas prastėjo nepaisant spartesnio ekonomikos augimo, o tai vienas iš požymių, kad fiskalinė politika yra skatinamoji ir linkusi į </w:t>
      </w:r>
      <w:proofErr w:type="spellStart"/>
      <w:r w:rsidRPr="00E41E1F">
        <w:rPr>
          <w:rFonts w:ascii="Times New Roman" w:hAnsi="Times New Roman" w:cs="Times New Roman"/>
          <w:lang w:eastAsia="lt-LT"/>
        </w:rPr>
        <w:t>procikliškumą</w:t>
      </w:r>
      <w:proofErr w:type="spellEnd"/>
      <w:r w:rsidRPr="00E41E1F">
        <w:rPr>
          <w:rFonts w:ascii="Times New Roman" w:hAnsi="Times New Roman" w:cs="Times New Roman"/>
          <w:lang w:eastAsia="lt-LT"/>
        </w:rPr>
        <w:t>. Fiskalinės politikos laisvėjimą lėmė įvairūs pajamas mažinantys ir išlaidas didinantys sprendimai, pavyzdžiui, 2019 m. padidintas NPD, sumažinti GPM ir socialinio draudimo įmokų tarifai, kilo valdžios sektoriaus darbuotojų darbo užmokestis, socialinės išmokos ir kt. Dėl šių sprendimų per 2019 m. tris ketvirčius valdžios sektoriaus išlaidos didėjo panašiu tempu kaip ir praėjusiais metais +10,1 proc., tačiau pajamų augimas sulėtėjo iki +6 proc. Lyginant LR nacionalinio biudžeto pajamų ir išlaidų balanso duomenis, matome, kad 2015</w:t>
      </w:r>
      <w:r w:rsidR="00A1502F" w:rsidRPr="00E41E1F">
        <w:rPr>
          <w:rFonts w:ascii="Times New Roman" w:hAnsi="Times New Roman" w:cs="Times New Roman"/>
          <w:lang w:eastAsia="lt-LT"/>
        </w:rPr>
        <w:t>–</w:t>
      </w:r>
      <w:r w:rsidRPr="00E41E1F">
        <w:rPr>
          <w:rFonts w:ascii="Times New Roman" w:hAnsi="Times New Roman" w:cs="Times New Roman"/>
          <w:lang w:eastAsia="lt-LT"/>
        </w:rPr>
        <w:t>2018 m. kiekvienais metais biudžetas buvo deficitinis</w:t>
      </w:r>
      <w:r w:rsidR="006F0310" w:rsidRPr="00E41E1F">
        <w:rPr>
          <w:rStyle w:val="Puslapioinaosnuoroda"/>
          <w:rFonts w:ascii="Times New Roman" w:hAnsi="Times New Roman" w:cs="Times New Roman"/>
          <w:lang w:eastAsia="lt-LT"/>
        </w:rPr>
        <w:footnoteReference w:id="12"/>
      </w:r>
      <w:r w:rsidRPr="00E41E1F">
        <w:rPr>
          <w:rFonts w:ascii="Times New Roman" w:hAnsi="Times New Roman" w:cs="Times New Roman"/>
          <w:lang w:eastAsia="lt-LT"/>
        </w:rPr>
        <w:t>.</w:t>
      </w:r>
      <w:r w:rsidR="00EF1EB5" w:rsidRPr="00E41E1F">
        <w:rPr>
          <w:rFonts w:ascii="Times New Roman" w:hAnsi="Times New Roman" w:cs="Times New Roman"/>
          <w:lang w:eastAsia="lt-LT"/>
        </w:rPr>
        <w:t xml:space="preserve"> </w:t>
      </w:r>
    </w:p>
    <w:p w14:paraId="1BA469C1" w14:textId="200DA53A" w:rsidR="00877233" w:rsidRPr="00E41E1F" w:rsidRDefault="00877233" w:rsidP="00445577">
      <w:pPr>
        <w:jc w:val="center"/>
        <w:rPr>
          <w:rFonts w:ascii="Cambria" w:eastAsia="Times New Roman" w:hAnsi="Cambria" w:cs="Times New Roman"/>
          <w:lang w:eastAsia="lt-LT"/>
        </w:rPr>
      </w:pPr>
      <w:r w:rsidRPr="00E41E1F">
        <w:rPr>
          <w:rFonts w:ascii="Cambria" w:eastAsia="Times New Roman" w:hAnsi="Cambria" w:cs="Times New Roman"/>
          <w:noProof/>
          <w:lang w:eastAsia="lt-LT"/>
        </w:rPr>
        <w:drawing>
          <wp:inline distT="0" distB="0" distL="0" distR="0" wp14:anchorId="5FD13339" wp14:editId="603E2072">
            <wp:extent cx="5886450" cy="1905000"/>
            <wp:effectExtent l="0" t="0" r="0" b="0"/>
            <wp:docPr id="45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0D79C02C" w14:textId="22431963" w:rsidR="00877233" w:rsidRPr="00E41E1F" w:rsidRDefault="00C44855" w:rsidP="007E6EB9">
      <w:pPr>
        <w:pStyle w:val="Pav"/>
      </w:pPr>
      <w:bookmarkStart w:id="115" w:name="_Toc65671419"/>
      <w:r>
        <w:t xml:space="preserve">pav. </w:t>
      </w:r>
      <w:r w:rsidR="006D18CF">
        <w:fldChar w:fldCharType="begin"/>
      </w:r>
      <w:r w:rsidR="006D18CF">
        <w:instrText xml:space="preserve"> SEQ pav. \* ARABIC </w:instrText>
      </w:r>
      <w:r w:rsidR="006D18CF">
        <w:fldChar w:fldCharType="separate"/>
      </w:r>
      <w:r w:rsidR="005910A3">
        <w:rPr>
          <w:noProof/>
        </w:rPr>
        <w:t>16</w:t>
      </w:r>
      <w:r w:rsidR="006D18CF">
        <w:rPr>
          <w:noProof/>
        </w:rPr>
        <w:fldChar w:fldCharType="end"/>
      </w:r>
      <w:r>
        <w:t xml:space="preserve">. </w:t>
      </w:r>
      <w:r w:rsidRPr="00DA2F81">
        <w:t>Lietuvos Respublikos nacionalinio biudžeto pajamų ir išlaidų balansas 2015–2018 m., EUR</w:t>
      </w:r>
      <w:bookmarkEnd w:id="115"/>
      <w:r w:rsidR="00877233" w:rsidRPr="00E41E1F">
        <w:t xml:space="preserve"> </w:t>
      </w:r>
    </w:p>
    <w:p w14:paraId="12CE0E29" w14:textId="34AB29B9" w:rsidR="00877233" w:rsidRPr="007E6EB9" w:rsidRDefault="00877233" w:rsidP="00445577">
      <w:pPr>
        <w:numPr>
          <w:ilvl w:val="1"/>
          <w:numId w:val="0"/>
        </w:numPr>
        <w:jc w:val="right"/>
        <w:rPr>
          <w:rFonts w:ascii="Times New Roman" w:eastAsia="Calibri" w:hAnsi="Times New Roman" w:cs="Times New Roman"/>
          <w:i/>
          <w:iCs/>
          <w:sz w:val="22"/>
          <w:lang w:eastAsia="lt-LT"/>
        </w:rPr>
      </w:pPr>
      <w:r w:rsidRPr="007E6EB9">
        <w:rPr>
          <w:rFonts w:ascii="Times New Roman" w:eastAsia="Calibri" w:hAnsi="Times New Roman" w:cs="Times New Roman"/>
          <w:i/>
          <w:sz w:val="22"/>
          <w:lang w:eastAsia="lt-LT"/>
        </w:rPr>
        <w:t>Šaltinis: Lietuvos statistikos departamento duomenys</w:t>
      </w:r>
      <w:r w:rsidRPr="007E6EB9">
        <w:rPr>
          <w:rFonts w:ascii="Times New Roman" w:eastAsia="Calibri" w:hAnsi="Times New Roman" w:cs="Times New Roman"/>
          <w:i/>
          <w:iCs/>
          <w:sz w:val="22"/>
          <w:lang w:eastAsia="lt-LT"/>
        </w:rPr>
        <w:t xml:space="preserve"> </w:t>
      </w:r>
    </w:p>
    <w:p w14:paraId="0601FAE3" w14:textId="77777777" w:rsidR="00877233" w:rsidRPr="00E41E1F" w:rsidRDefault="00877233" w:rsidP="00445577">
      <w:pPr>
        <w:ind w:firstLine="709"/>
        <w:rPr>
          <w:rFonts w:ascii="Times New Roman" w:eastAsia="Times New Roman" w:hAnsi="Times New Roman" w:cs="Times New Roman"/>
          <w:sz w:val="4"/>
          <w:szCs w:val="4"/>
          <w:lang w:bidi="en-US"/>
        </w:rPr>
      </w:pPr>
    </w:p>
    <w:p w14:paraId="15028E97" w14:textId="1FAF2C13" w:rsidR="00877233" w:rsidRPr="00E41E1F" w:rsidRDefault="00877233" w:rsidP="00445577">
      <w:pPr>
        <w:ind w:firstLine="709"/>
        <w:rPr>
          <w:rFonts w:ascii="Times New Roman" w:eastAsia="Times New Roman" w:hAnsi="Times New Roman" w:cs="Times New Roman"/>
          <w:szCs w:val="24"/>
          <w:lang w:bidi="en-US"/>
        </w:rPr>
      </w:pPr>
      <w:r w:rsidRPr="00E41E1F">
        <w:rPr>
          <w:rFonts w:ascii="Times New Roman" w:eastAsia="Times New Roman" w:hAnsi="Times New Roman" w:cs="Times New Roman"/>
          <w:szCs w:val="24"/>
          <w:lang w:bidi="en-US"/>
        </w:rPr>
        <w:lastRenderedPageBreak/>
        <w:t>Klaipėdos apskrities savivaldybėse, lyginant suminį biudžetų pajamų ir išlaidų balansą, mat</w:t>
      </w:r>
      <w:r w:rsidR="00AB021E" w:rsidRPr="00E41E1F">
        <w:rPr>
          <w:rFonts w:ascii="Times New Roman" w:eastAsia="Times New Roman" w:hAnsi="Times New Roman" w:cs="Times New Roman"/>
          <w:szCs w:val="24"/>
          <w:lang w:bidi="en-US"/>
        </w:rPr>
        <w:t>yti</w:t>
      </w:r>
      <w:r w:rsidRPr="00E41E1F">
        <w:rPr>
          <w:rFonts w:ascii="Times New Roman" w:eastAsia="Times New Roman" w:hAnsi="Times New Roman" w:cs="Times New Roman"/>
          <w:szCs w:val="24"/>
          <w:lang w:bidi="en-US"/>
        </w:rPr>
        <w:t>, kad 2015</w:t>
      </w:r>
      <w:r w:rsidR="00A1502F" w:rsidRPr="00E41E1F">
        <w:rPr>
          <w:rFonts w:ascii="Times New Roman" w:hAnsi="Times New Roman" w:cs="Times New Roman"/>
          <w:lang w:eastAsia="lt-LT"/>
        </w:rPr>
        <w:t>–</w:t>
      </w:r>
      <w:r w:rsidRPr="00E41E1F">
        <w:rPr>
          <w:rFonts w:ascii="Times New Roman" w:eastAsia="Times New Roman" w:hAnsi="Times New Roman" w:cs="Times New Roman"/>
          <w:szCs w:val="24"/>
          <w:lang w:bidi="en-US"/>
        </w:rPr>
        <w:t>2016 m. valdžios sektoriaus pajamos viršijo išlaidas ir buvo pasiekti metiniai biudžetų sutaupymai, tačiau 2017</w:t>
      </w:r>
      <w:r w:rsidR="00A1502F" w:rsidRPr="00E41E1F">
        <w:rPr>
          <w:rFonts w:ascii="Times New Roman" w:hAnsi="Times New Roman" w:cs="Times New Roman"/>
          <w:lang w:eastAsia="lt-LT"/>
        </w:rPr>
        <w:t>–</w:t>
      </w:r>
      <w:r w:rsidRPr="00E41E1F">
        <w:rPr>
          <w:rFonts w:ascii="Times New Roman" w:eastAsia="Times New Roman" w:hAnsi="Times New Roman" w:cs="Times New Roman"/>
          <w:szCs w:val="24"/>
          <w:lang w:bidi="en-US"/>
        </w:rPr>
        <w:t>2018 m. biudžetai vėl buvo deficitiniai</w:t>
      </w:r>
      <w:r w:rsidR="00A1502F" w:rsidRPr="00E41E1F">
        <w:rPr>
          <w:rFonts w:ascii="Times New Roman" w:eastAsia="Times New Roman" w:hAnsi="Times New Roman" w:cs="Times New Roman"/>
          <w:szCs w:val="24"/>
          <w:lang w:bidi="en-US"/>
        </w:rPr>
        <w:t>.</w:t>
      </w:r>
    </w:p>
    <w:p w14:paraId="1E24EC35" w14:textId="1D055CCB" w:rsidR="00877233" w:rsidRPr="00E41E1F" w:rsidRDefault="00877233" w:rsidP="00445577">
      <w:pPr>
        <w:jc w:val="center"/>
        <w:rPr>
          <w:rFonts w:ascii="Cambria" w:eastAsia="Times New Roman" w:hAnsi="Cambria" w:cs="Times New Roman"/>
          <w:lang w:eastAsia="lt-LT"/>
        </w:rPr>
      </w:pPr>
      <w:r w:rsidRPr="00E41E1F">
        <w:rPr>
          <w:rFonts w:ascii="Cambria" w:eastAsia="Times New Roman" w:hAnsi="Cambria" w:cs="Times New Roman"/>
          <w:noProof/>
          <w:lang w:eastAsia="lt-LT"/>
        </w:rPr>
        <w:drawing>
          <wp:inline distT="0" distB="0" distL="0" distR="0" wp14:anchorId="5EAEF197" wp14:editId="72D4885A">
            <wp:extent cx="5948680" cy="1805940"/>
            <wp:effectExtent l="0" t="0" r="0" b="3810"/>
            <wp:docPr id="458"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22EF8E65" w14:textId="2F05207D" w:rsidR="00C44855" w:rsidRDefault="00C44855" w:rsidP="007E6EB9">
      <w:pPr>
        <w:pStyle w:val="Pav"/>
        <w:rPr>
          <w:rFonts w:ascii="Neris Light" w:hAnsi="Neris Light"/>
        </w:rPr>
      </w:pPr>
      <w:bookmarkStart w:id="116" w:name="_Toc65671420"/>
      <w:r>
        <w:t xml:space="preserve">pav. </w:t>
      </w:r>
      <w:r w:rsidR="006D18CF">
        <w:fldChar w:fldCharType="begin"/>
      </w:r>
      <w:r w:rsidR="006D18CF">
        <w:instrText xml:space="preserve"> SEQ pav. \* ARABIC </w:instrText>
      </w:r>
      <w:r w:rsidR="006D18CF">
        <w:fldChar w:fldCharType="separate"/>
      </w:r>
      <w:r w:rsidR="005910A3">
        <w:rPr>
          <w:noProof/>
        </w:rPr>
        <w:t>17</w:t>
      </w:r>
      <w:r w:rsidR="006D18CF">
        <w:rPr>
          <w:noProof/>
        </w:rPr>
        <w:fldChar w:fldCharType="end"/>
      </w:r>
      <w:r>
        <w:t xml:space="preserve">. </w:t>
      </w:r>
      <w:r w:rsidRPr="003555AB">
        <w:t>Klaipėdos regiono savivaldybių biudžetų pajamų ir išlaidų balansas 2015–2018 m., EUR</w:t>
      </w:r>
      <w:bookmarkEnd w:id="116"/>
    </w:p>
    <w:p w14:paraId="051CA1E2" w14:textId="0EFD3539" w:rsidR="00877233" w:rsidRPr="00785050" w:rsidRDefault="00877233" w:rsidP="00445577">
      <w:pPr>
        <w:numPr>
          <w:ilvl w:val="1"/>
          <w:numId w:val="0"/>
        </w:numPr>
        <w:jc w:val="right"/>
        <w:rPr>
          <w:rFonts w:ascii="Times New Roman" w:eastAsia="Calibri" w:hAnsi="Times New Roman" w:cs="Times New Roman"/>
          <w:i/>
          <w:iCs/>
          <w:sz w:val="20"/>
          <w:szCs w:val="20"/>
          <w:lang w:eastAsia="lt-LT"/>
        </w:rPr>
      </w:pPr>
      <w:r w:rsidRPr="00785050">
        <w:rPr>
          <w:rFonts w:ascii="Times New Roman" w:eastAsia="Calibri" w:hAnsi="Times New Roman" w:cs="Times New Roman"/>
          <w:i/>
          <w:sz w:val="20"/>
          <w:szCs w:val="20"/>
          <w:lang w:eastAsia="lt-LT"/>
        </w:rPr>
        <w:t xml:space="preserve">Šaltinis: Lietuvos statistikos departamento duomenys </w:t>
      </w:r>
    </w:p>
    <w:p w14:paraId="367B0C55" w14:textId="21D3D4FD" w:rsidR="00877233" w:rsidRPr="00E41E1F" w:rsidRDefault="006F0310" w:rsidP="00785050">
      <w:pPr>
        <w:ind w:firstLine="709"/>
        <w:rPr>
          <w:rFonts w:ascii="Times New Roman" w:eastAsia="Times New Roman" w:hAnsi="Times New Roman" w:cs="Times New Roman"/>
          <w:szCs w:val="24"/>
          <w:lang w:bidi="en-US"/>
        </w:rPr>
      </w:pPr>
      <w:r w:rsidRPr="00E41E1F">
        <w:rPr>
          <w:rFonts w:ascii="Times New Roman" w:eastAsia="Times New Roman" w:hAnsi="Times New Roman" w:cs="Times New Roman"/>
          <w:szCs w:val="24"/>
          <w:lang w:bidi="en-US"/>
        </w:rPr>
        <w:t>2016</w:t>
      </w:r>
      <w:r w:rsidRPr="00E41E1F">
        <w:rPr>
          <w:rFonts w:ascii="Times New Roman" w:hAnsi="Times New Roman" w:cs="Times New Roman"/>
          <w:lang w:eastAsia="lt-LT"/>
        </w:rPr>
        <w:t>–</w:t>
      </w:r>
      <w:r w:rsidRPr="00E41E1F">
        <w:rPr>
          <w:rFonts w:ascii="Times New Roman" w:eastAsia="Times New Roman" w:hAnsi="Times New Roman" w:cs="Times New Roman"/>
          <w:szCs w:val="24"/>
          <w:lang w:bidi="en-US"/>
        </w:rPr>
        <w:t xml:space="preserve">2017 metais </w:t>
      </w:r>
      <w:r w:rsidR="00877233" w:rsidRPr="00E41E1F">
        <w:rPr>
          <w:rFonts w:ascii="Times New Roman" w:eastAsia="Times New Roman" w:hAnsi="Times New Roman" w:cs="Times New Roman"/>
          <w:szCs w:val="24"/>
          <w:lang w:bidi="en-US"/>
        </w:rPr>
        <w:t>Klaipėdos r</w:t>
      </w:r>
      <w:r w:rsidR="00A1502F" w:rsidRPr="00E41E1F">
        <w:rPr>
          <w:rFonts w:ascii="Times New Roman" w:eastAsia="Times New Roman" w:hAnsi="Times New Roman" w:cs="Times New Roman"/>
          <w:szCs w:val="24"/>
          <w:lang w:bidi="en-US"/>
        </w:rPr>
        <w:t>ajono</w:t>
      </w:r>
      <w:r w:rsidR="00877233" w:rsidRPr="00E41E1F">
        <w:rPr>
          <w:rFonts w:ascii="Times New Roman" w:eastAsia="Times New Roman" w:hAnsi="Times New Roman" w:cs="Times New Roman"/>
          <w:szCs w:val="24"/>
          <w:lang w:bidi="en-US"/>
        </w:rPr>
        <w:t xml:space="preserve"> sav</w:t>
      </w:r>
      <w:r w:rsidR="009458B2" w:rsidRPr="00E41E1F">
        <w:rPr>
          <w:rFonts w:ascii="Times New Roman" w:eastAsia="Times New Roman" w:hAnsi="Times New Roman" w:cs="Times New Roman"/>
          <w:szCs w:val="24"/>
          <w:lang w:bidi="en-US"/>
        </w:rPr>
        <w:t>ivaldybės</w:t>
      </w:r>
      <w:r w:rsidR="00877233" w:rsidRPr="00E41E1F">
        <w:rPr>
          <w:rFonts w:ascii="Times New Roman" w:eastAsia="Times New Roman" w:hAnsi="Times New Roman" w:cs="Times New Roman"/>
          <w:szCs w:val="24"/>
          <w:lang w:bidi="en-US"/>
        </w:rPr>
        <w:t xml:space="preserve"> </w:t>
      </w:r>
      <w:r w:rsidRPr="00E41E1F">
        <w:rPr>
          <w:rFonts w:ascii="Times New Roman" w:eastAsia="Times New Roman" w:hAnsi="Times New Roman" w:cs="Times New Roman"/>
          <w:szCs w:val="24"/>
          <w:lang w:bidi="en-US"/>
        </w:rPr>
        <w:t xml:space="preserve">biudžetai buvo </w:t>
      </w:r>
      <w:r w:rsidR="00877233" w:rsidRPr="00E41E1F">
        <w:rPr>
          <w:rFonts w:ascii="Times New Roman" w:eastAsia="Times New Roman" w:hAnsi="Times New Roman" w:cs="Times New Roman"/>
          <w:szCs w:val="24"/>
          <w:lang w:bidi="en-US"/>
        </w:rPr>
        <w:t>deficitiniai, o 2015 m</w:t>
      </w:r>
      <w:r w:rsidRPr="00E41E1F">
        <w:rPr>
          <w:rFonts w:ascii="Times New Roman" w:eastAsia="Times New Roman" w:hAnsi="Times New Roman" w:cs="Times New Roman"/>
          <w:szCs w:val="24"/>
          <w:lang w:bidi="en-US"/>
        </w:rPr>
        <w:t>etais</w:t>
      </w:r>
      <w:r w:rsidR="00877233" w:rsidRPr="00E41E1F">
        <w:rPr>
          <w:rFonts w:ascii="Times New Roman" w:eastAsia="Times New Roman" w:hAnsi="Times New Roman" w:cs="Times New Roman"/>
          <w:szCs w:val="24"/>
          <w:lang w:bidi="en-US"/>
        </w:rPr>
        <w:t xml:space="preserve"> ir 2018 m</w:t>
      </w:r>
      <w:r w:rsidRPr="00E41E1F">
        <w:rPr>
          <w:rFonts w:ascii="Times New Roman" w:eastAsia="Times New Roman" w:hAnsi="Times New Roman" w:cs="Times New Roman"/>
          <w:szCs w:val="24"/>
          <w:lang w:bidi="en-US"/>
        </w:rPr>
        <w:t>etais</w:t>
      </w:r>
      <w:r w:rsidR="00877233" w:rsidRPr="00E41E1F">
        <w:rPr>
          <w:rFonts w:ascii="Times New Roman" w:eastAsia="Times New Roman" w:hAnsi="Times New Roman" w:cs="Times New Roman"/>
          <w:szCs w:val="24"/>
          <w:lang w:bidi="en-US"/>
        </w:rPr>
        <w:t xml:space="preserve"> pavyko pasiekti teigiamą </w:t>
      </w:r>
      <w:r w:rsidRPr="00E41E1F">
        <w:rPr>
          <w:rFonts w:ascii="Times New Roman" w:eastAsia="Times New Roman" w:hAnsi="Times New Roman" w:cs="Times New Roman"/>
          <w:szCs w:val="24"/>
          <w:lang w:bidi="en-US"/>
        </w:rPr>
        <w:t xml:space="preserve">(perteklinį) </w:t>
      </w:r>
      <w:r w:rsidR="00877233" w:rsidRPr="00E41E1F">
        <w:rPr>
          <w:rFonts w:ascii="Times New Roman" w:eastAsia="Times New Roman" w:hAnsi="Times New Roman" w:cs="Times New Roman"/>
          <w:szCs w:val="24"/>
          <w:lang w:bidi="en-US"/>
        </w:rPr>
        <w:t>biudžeto balansą</w:t>
      </w:r>
      <w:r w:rsidR="009458B2" w:rsidRPr="008640C7">
        <w:rPr>
          <w:rFonts w:ascii="Times New Roman" w:eastAsia="Times New Roman" w:hAnsi="Times New Roman" w:cs="Times New Roman"/>
          <w:szCs w:val="24"/>
          <w:lang w:bidi="en-US"/>
        </w:rPr>
        <w:t>.</w:t>
      </w:r>
      <w:r w:rsidR="008640C7" w:rsidRPr="008640C7">
        <w:rPr>
          <w:rFonts w:ascii="Times New Roman" w:eastAsia="Times New Roman" w:hAnsi="Times New Roman" w:cs="Times New Roman"/>
          <w:szCs w:val="24"/>
          <w:lang w:bidi="en-US"/>
        </w:rPr>
        <w:t xml:space="preserve"> </w:t>
      </w:r>
      <w:r w:rsidR="008640C7" w:rsidRPr="008640C7">
        <w:rPr>
          <w:rFonts w:ascii="Times New Roman" w:hAnsi="Times New Roman" w:cs="Times New Roman"/>
          <w:szCs w:val="24"/>
        </w:rPr>
        <w:t>Tačiau Lietuvos statistikos departamentas neįvertina savivaldybės pasiskolintų lėšų bei praėjusių metų likučių, kurie išlygina biudžetą, kad jis nebūtų deficitinis. Remiantis Valstybės kontrolės teikiama informacija, nė vienais analizuojamais metais Klaipėdos rajono savivaldybės biudžetas nebuvo deficitinis.</w:t>
      </w:r>
    </w:p>
    <w:p w14:paraId="2994D952" w14:textId="00CF1246" w:rsidR="00877233" w:rsidRPr="00E41E1F" w:rsidRDefault="00877233" w:rsidP="00445577">
      <w:pPr>
        <w:jc w:val="center"/>
        <w:rPr>
          <w:rFonts w:ascii="Cambria" w:eastAsia="Times New Roman" w:hAnsi="Cambria" w:cs="Times New Roman"/>
          <w:lang w:eastAsia="lt-LT"/>
        </w:rPr>
      </w:pPr>
      <w:r w:rsidRPr="00E41E1F">
        <w:rPr>
          <w:rFonts w:ascii="Cambria" w:eastAsia="Times New Roman" w:hAnsi="Cambria" w:cs="Times New Roman"/>
          <w:noProof/>
          <w:lang w:eastAsia="lt-LT"/>
        </w:rPr>
        <w:drawing>
          <wp:inline distT="0" distB="0" distL="0" distR="0" wp14:anchorId="0E6B4FEB" wp14:editId="15612930">
            <wp:extent cx="5964555" cy="1485900"/>
            <wp:effectExtent l="0" t="0" r="0" b="0"/>
            <wp:docPr id="460"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5AF8EF7C" w14:textId="022B1C1E" w:rsidR="00C44855" w:rsidRDefault="00C44855" w:rsidP="007E6EB9">
      <w:pPr>
        <w:pStyle w:val="Pav"/>
        <w:rPr>
          <w:rFonts w:ascii="Neris Lihgt" w:hAnsi="Neris Lihgt"/>
        </w:rPr>
      </w:pPr>
      <w:bookmarkStart w:id="117" w:name="_Toc65671421"/>
      <w:r>
        <w:t xml:space="preserve">pav. </w:t>
      </w:r>
      <w:r w:rsidR="006D18CF">
        <w:fldChar w:fldCharType="begin"/>
      </w:r>
      <w:r w:rsidR="006D18CF">
        <w:instrText xml:space="preserve"> SEQ pav. \* ARABIC </w:instrText>
      </w:r>
      <w:r w:rsidR="006D18CF">
        <w:fldChar w:fldCharType="separate"/>
      </w:r>
      <w:r w:rsidR="005910A3">
        <w:rPr>
          <w:noProof/>
        </w:rPr>
        <w:t>18</w:t>
      </w:r>
      <w:r w:rsidR="006D18CF">
        <w:rPr>
          <w:noProof/>
        </w:rPr>
        <w:fldChar w:fldCharType="end"/>
      </w:r>
      <w:r>
        <w:t xml:space="preserve">. </w:t>
      </w:r>
      <w:r w:rsidRPr="00082AB0">
        <w:t>Klaipėdos rajono savivaldybės biudžeto pajamų ir išlaidų balansas 2015–2018 m., EUR</w:t>
      </w:r>
      <w:bookmarkEnd w:id="117"/>
    </w:p>
    <w:p w14:paraId="1B02BE69" w14:textId="39DC7ECA" w:rsidR="00877233" w:rsidRPr="007E6EB9" w:rsidRDefault="00877233" w:rsidP="00AB021E">
      <w:pPr>
        <w:numPr>
          <w:ilvl w:val="1"/>
          <w:numId w:val="0"/>
        </w:numPr>
        <w:jc w:val="right"/>
        <w:rPr>
          <w:rFonts w:ascii="Times New Roman" w:eastAsia="Times New Roman" w:hAnsi="Times New Roman" w:cs="Times New Roman"/>
          <w:i/>
          <w:sz w:val="20"/>
          <w:szCs w:val="20"/>
        </w:rPr>
      </w:pPr>
      <w:r w:rsidRPr="007E6EB9">
        <w:rPr>
          <w:rFonts w:ascii="Times New Roman" w:eastAsia="Times New Roman" w:hAnsi="Times New Roman" w:cs="Times New Roman"/>
          <w:i/>
          <w:sz w:val="20"/>
          <w:szCs w:val="20"/>
        </w:rPr>
        <w:t>Šaltinis: Lietuvos statistikos departamento duomenys</w:t>
      </w:r>
    </w:p>
    <w:p w14:paraId="2986F012" w14:textId="3D800F5C" w:rsidR="002B6A86" w:rsidRPr="00E41E1F" w:rsidRDefault="002B6A86" w:rsidP="008D6F6F">
      <w:pPr>
        <w:pStyle w:val="Antrat3"/>
        <w:ind w:left="720" w:hanging="720"/>
        <w:rPr>
          <w:rFonts w:eastAsia="Calibri"/>
          <w:lang w:eastAsia="lt-LT"/>
        </w:rPr>
      </w:pPr>
      <w:bookmarkStart w:id="118" w:name="_Toc72229720"/>
      <w:r w:rsidRPr="00E41E1F">
        <w:rPr>
          <w:rFonts w:eastAsia="Calibri"/>
          <w:lang w:eastAsia="lt-LT"/>
        </w:rPr>
        <w:t>3.5.3.</w:t>
      </w:r>
      <w:r w:rsidR="008D6F6F" w:rsidRPr="00E41E1F">
        <w:rPr>
          <w:rFonts w:eastAsia="Calibri"/>
          <w:lang w:eastAsia="lt-LT"/>
        </w:rPr>
        <w:tab/>
      </w:r>
      <w:r w:rsidRPr="00E41E1F">
        <w:rPr>
          <w:rFonts w:eastAsia="Calibri"/>
          <w:lang w:eastAsia="lt-LT"/>
        </w:rPr>
        <w:t>Gyventojų skaičiaus dinamika ir verslumas</w:t>
      </w:r>
      <w:bookmarkEnd w:id="118"/>
      <w:r w:rsidRPr="00E41E1F">
        <w:rPr>
          <w:rFonts w:eastAsia="Calibri"/>
          <w:lang w:eastAsia="lt-LT"/>
        </w:rPr>
        <w:t xml:space="preserve"> </w:t>
      </w:r>
    </w:p>
    <w:p w14:paraId="655A0EB6" w14:textId="6055F14A" w:rsidR="002B6A86" w:rsidRDefault="002B6A86" w:rsidP="002B6A86">
      <w:pPr>
        <w:ind w:firstLine="709"/>
        <w:rPr>
          <w:rFonts w:ascii="Times New Roman" w:hAnsi="Times New Roman" w:cs="Times New Roman"/>
        </w:rPr>
      </w:pPr>
      <w:r w:rsidRPr="00E41E1F">
        <w:rPr>
          <w:rFonts w:ascii="Times New Roman" w:hAnsi="Times New Roman" w:cs="Times New Roman"/>
        </w:rPr>
        <w:t>Lietuvos statistikos departamento duomenimis, 2020 m. pradžioje Lietuvos Respublikoje gyveno 2 794 329 gyventojai (0,005 proc. daugiau negu 2019 m.). Tai pirmi</w:t>
      </w:r>
      <w:r w:rsidR="006F0310" w:rsidRPr="00E41E1F">
        <w:rPr>
          <w:rFonts w:ascii="Times New Roman" w:hAnsi="Times New Roman" w:cs="Times New Roman"/>
        </w:rPr>
        <w:t>eji</w:t>
      </w:r>
      <w:r w:rsidRPr="00E41E1F">
        <w:rPr>
          <w:rFonts w:ascii="Times New Roman" w:hAnsi="Times New Roman" w:cs="Times New Roman"/>
        </w:rPr>
        <w:t xml:space="preserve"> metai, kada </w:t>
      </w:r>
      <w:r w:rsidR="006F0310" w:rsidRPr="00E41E1F">
        <w:rPr>
          <w:rFonts w:ascii="Times New Roman" w:hAnsi="Times New Roman" w:cs="Times New Roman"/>
        </w:rPr>
        <w:t>šalies</w:t>
      </w:r>
      <w:r w:rsidRPr="00E41E1F">
        <w:rPr>
          <w:rFonts w:ascii="Times New Roman" w:hAnsi="Times New Roman" w:cs="Times New Roman"/>
        </w:rPr>
        <w:t xml:space="preserve"> mastu fiksuo</w:t>
      </w:r>
      <w:r w:rsidR="006F0310" w:rsidRPr="00E41E1F">
        <w:rPr>
          <w:rFonts w:ascii="Times New Roman" w:hAnsi="Times New Roman" w:cs="Times New Roman"/>
        </w:rPr>
        <w:t>tas</w:t>
      </w:r>
      <w:r w:rsidRPr="00E41E1F">
        <w:rPr>
          <w:rFonts w:ascii="Times New Roman" w:hAnsi="Times New Roman" w:cs="Times New Roman"/>
        </w:rPr>
        <w:t xml:space="preserve"> gyventojų skaičiaus augimas po ilgos demografinės recesijos metų. Klaipėdos </w:t>
      </w:r>
      <w:r w:rsidR="006F0310" w:rsidRPr="00E41E1F">
        <w:rPr>
          <w:rFonts w:ascii="Times New Roman" w:hAnsi="Times New Roman" w:cs="Times New Roman"/>
        </w:rPr>
        <w:t>regione</w:t>
      </w:r>
      <w:r w:rsidRPr="00E41E1F">
        <w:rPr>
          <w:rFonts w:ascii="Times New Roman" w:hAnsi="Times New Roman" w:cs="Times New Roman"/>
        </w:rPr>
        <w:t xml:space="preserve"> gyventojų skaičiaus augimas fiksuojamas didesnis negu Lietuvos Respublikoje antri metai iš eilės (0,72 proc. daugiau negu 2019 m.). </w:t>
      </w:r>
    </w:p>
    <w:p w14:paraId="5C168D01" w14:textId="77777777" w:rsidR="00194B8B" w:rsidRPr="00E41E1F" w:rsidRDefault="00194B8B" w:rsidP="002B6A86">
      <w:pPr>
        <w:ind w:firstLine="709"/>
        <w:rPr>
          <w:rFonts w:ascii="Times New Roman" w:hAnsi="Times New Roman" w:cs="Times New Roman"/>
        </w:rPr>
      </w:pPr>
    </w:p>
    <w:p w14:paraId="4AF34D09" w14:textId="71BD7E20" w:rsidR="002B6A86" w:rsidRPr="00E41E1F" w:rsidRDefault="00C44855" w:rsidP="00A63CE4">
      <w:pPr>
        <w:pStyle w:val="Antrat5"/>
      </w:pPr>
      <w:bookmarkStart w:id="119" w:name="_Toc65671399"/>
      <w:r>
        <w:lastRenderedPageBreak/>
        <w:t>Lentel</w:t>
      </w:r>
      <w:r>
        <w:rPr>
          <w:rFonts w:hint="eastAsia"/>
        </w:rPr>
        <w:t>ė</w:t>
      </w:r>
      <w:r>
        <w:t xml:space="preserve"> </w:t>
      </w:r>
      <w:r w:rsidR="00A83DE3">
        <w:t>Nr.</w:t>
      </w:r>
      <w:r>
        <w:t xml:space="preserve"> </w:t>
      </w:r>
      <w:r w:rsidR="006D18CF">
        <w:fldChar w:fldCharType="begin"/>
      </w:r>
      <w:r w:rsidR="006D18CF">
        <w:instrText xml:space="preserve"> SEQ Lentelė_nr. \* ARABIC </w:instrText>
      </w:r>
      <w:r w:rsidR="006D18CF">
        <w:fldChar w:fldCharType="separate"/>
      </w:r>
      <w:r w:rsidR="005910A3">
        <w:rPr>
          <w:noProof/>
        </w:rPr>
        <w:t>11</w:t>
      </w:r>
      <w:r w:rsidR="006D18CF">
        <w:rPr>
          <w:noProof/>
        </w:rPr>
        <w:fldChar w:fldCharType="end"/>
      </w:r>
      <w:r>
        <w:t xml:space="preserve">. </w:t>
      </w:r>
      <w:r w:rsidRPr="0074012D">
        <w:t>Gyventojų skaičiaus dinamika 2016–2020 m.</w:t>
      </w:r>
      <w:bookmarkEnd w:id="119"/>
    </w:p>
    <w:tbl>
      <w:tblPr>
        <w:tblStyle w:val="GridTable5Dark-Accent11"/>
        <w:tblW w:w="5000" w:type="pct"/>
        <w:tblLayout w:type="fixed"/>
        <w:tblLook w:val="06A0" w:firstRow="1" w:lastRow="0" w:firstColumn="1" w:lastColumn="0" w:noHBand="1" w:noVBand="1"/>
      </w:tblPr>
      <w:tblGrid>
        <w:gridCol w:w="2587"/>
        <w:gridCol w:w="976"/>
        <w:gridCol w:w="976"/>
        <w:gridCol w:w="976"/>
        <w:gridCol w:w="976"/>
        <w:gridCol w:w="1065"/>
        <w:gridCol w:w="1788"/>
      </w:tblGrid>
      <w:tr w:rsidR="002B6A86" w:rsidRPr="00E41E1F" w14:paraId="527EFF83" w14:textId="77777777" w:rsidTr="00F52A0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pct"/>
          </w:tcPr>
          <w:p w14:paraId="72DF21D7" w14:textId="77777777" w:rsidR="002B6A86" w:rsidRPr="00E41E1F" w:rsidRDefault="002B6A86" w:rsidP="0060778A">
            <w:pPr>
              <w:spacing w:before="40" w:after="40"/>
              <w:jc w:val="center"/>
              <w:rPr>
                <w:rFonts w:ascii="Times New Roman" w:eastAsia="Calibri" w:hAnsi="Times New Roman" w:cs="Times New Roman"/>
                <w:sz w:val="18"/>
                <w:szCs w:val="18"/>
              </w:rPr>
            </w:pPr>
          </w:p>
        </w:tc>
        <w:tc>
          <w:tcPr>
            <w:tcW w:w="522" w:type="pct"/>
          </w:tcPr>
          <w:p w14:paraId="7522318F" w14:textId="77777777" w:rsidR="002B6A86" w:rsidRPr="00E41E1F" w:rsidRDefault="002B6A86" w:rsidP="0060778A">
            <w:pPr>
              <w:spacing w:before="40" w:after="40"/>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18"/>
                <w:szCs w:val="18"/>
              </w:rPr>
            </w:pPr>
            <w:r w:rsidRPr="00E41E1F">
              <w:rPr>
                <w:rFonts w:ascii="Times New Roman" w:eastAsia="Calibri" w:hAnsi="Times New Roman" w:cs="Times New Roman"/>
                <w:sz w:val="18"/>
                <w:szCs w:val="18"/>
              </w:rPr>
              <w:t>2016</w:t>
            </w:r>
          </w:p>
        </w:tc>
        <w:tc>
          <w:tcPr>
            <w:tcW w:w="522" w:type="pct"/>
          </w:tcPr>
          <w:p w14:paraId="3BD42FEA" w14:textId="77777777" w:rsidR="002B6A86" w:rsidRPr="00E41E1F" w:rsidRDefault="002B6A86" w:rsidP="0060778A">
            <w:pPr>
              <w:spacing w:before="40" w:after="40"/>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18"/>
                <w:szCs w:val="18"/>
              </w:rPr>
            </w:pPr>
            <w:r w:rsidRPr="00E41E1F">
              <w:rPr>
                <w:rFonts w:ascii="Times New Roman" w:eastAsia="Calibri" w:hAnsi="Times New Roman" w:cs="Times New Roman"/>
                <w:sz w:val="18"/>
                <w:szCs w:val="18"/>
              </w:rPr>
              <w:t xml:space="preserve">2017 </w:t>
            </w:r>
          </w:p>
        </w:tc>
        <w:tc>
          <w:tcPr>
            <w:tcW w:w="522" w:type="pct"/>
          </w:tcPr>
          <w:p w14:paraId="563EEC50" w14:textId="77777777" w:rsidR="002B6A86" w:rsidRPr="00E41E1F" w:rsidRDefault="002B6A86" w:rsidP="0060778A">
            <w:pPr>
              <w:spacing w:before="40" w:after="40"/>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18"/>
                <w:szCs w:val="18"/>
              </w:rPr>
            </w:pPr>
            <w:r w:rsidRPr="00E41E1F">
              <w:rPr>
                <w:rFonts w:ascii="Times New Roman" w:eastAsia="Calibri" w:hAnsi="Times New Roman" w:cs="Times New Roman"/>
                <w:sz w:val="18"/>
                <w:szCs w:val="18"/>
              </w:rPr>
              <w:t>2018</w:t>
            </w:r>
          </w:p>
        </w:tc>
        <w:tc>
          <w:tcPr>
            <w:tcW w:w="522" w:type="pct"/>
          </w:tcPr>
          <w:p w14:paraId="46FC9DC4" w14:textId="77777777" w:rsidR="002B6A86" w:rsidRPr="00E41E1F" w:rsidRDefault="002B6A86" w:rsidP="0060778A">
            <w:pPr>
              <w:spacing w:before="40" w:after="40"/>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18"/>
                <w:szCs w:val="18"/>
              </w:rPr>
            </w:pPr>
            <w:r w:rsidRPr="00E41E1F">
              <w:rPr>
                <w:rFonts w:ascii="Times New Roman" w:eastAsia="Calibri" w:hAnsi="Times New Roman" w:cs="Times New Roman"/>
                <w:sz w:val="18"/>
                <w:szCs w:val="18"/>
              </w:rPr>
              <w:t>2019</w:t>
            </w:r>
          </w:p>
        </w:tc>
        <w:tc>
          <w:tcPr>
            <w:tcW w:w="570" w:type="pct"/>
          </w:tcPr>
          <w:p w14:paraId="643D46D6" w14:textId="77777777" w:rsidR="002B6A86" w:rsidRPr="00E41E1F" w:rsidRDefault="002B6A86" w:rsidP="0060778A">
            <w:pPr>
              <w:spacing w:before="40" w:after="40"/>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18"/>
                <w:szCs w:val="18"/>
              </w:rPr>
            </w:pPr>
            <w:r w:rsidRPr="00E41E1F">
              <w:rPr>
                <w:rFonts w:ascii="Times New Roman" w:eastAsia="Calibri" w:hAnsi="Times New Roman" w:cs="Times New Roman"/>
                <w:sz w:val="18"/>
                <w:szCs w:val="18"/>
              </w:rPr>
              <w:t>2020</w:t>
            </w:r>
          </w:p>
        </w:tc>
        <w:tc>
          <w:tcPr>
            <w:tcW w:w="957" w:type="pct"/>
          </w:tcPr>
          <w:p w14:paraId="1DD36965" w14:textId="77777777" w:rsidR="002B6A86" w:rsidRPr="00E41E1F" w:rsidRDefault="002B6A86" w:rsidP="0060778A">
            <w:pPr>
              <w:spacing w:before="40" w:after="40"/>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18"/>
                <w:szCs w:val="18"/>
              </w:rPr>
            </w:pPr>
            <w:r w:rsidRPr="00E41E1F">
              <w:rPr>
                <w:rFonts w:ascii="Times New Roman" w:eastAsia="Calibri" w:hAnsi="Times New Roman" w:cs="Times New Roman"/>
                <w:sz w:val="18"/>
                <w:szCs w:val="18"/>
              </w:rPr>
              <w:t>Pokytis, lyginant su 2019 m.</w:t>
            </w:r>
          </w:p>
        </w:tc>
      </w:tr>
      <w:tr w:rsidR="002B6A86" w:rsidRPr="00E41E1F" w14:paraId="4ED6B5CB" w14:textId="77777777" w:rsidTr="00F52A0B">
        <w:trPr>
          <w:trHeight w:val="232"/>
        </w:trPr>
        <w:tc>
          <w:tcPr>
            <w:cnfStyle w:val="001000000000" w:firstRow="0" w:lastRow="0" w:firstColumn="1" w:lastColumn="0" w:oddVBand="0" w:evenVBand="0" w:oddHBand="0" w:evenHBand="0" w:firstRowFirstColumn="0" w:firstRowLastColumn="0" w:lastRowFirstColumn="0" w:lastRowLastColumn="0"/>
            <w:tcW w:w="1384" w:type="pct"/>
          </w:tcPr>
          <w:p w14:paraId="6D1D2ACA" w14:textId="77777777" w:rsidR="002B6A86" w:rsidRPr="00E41E1F" w:rsidRDefault="002B6A86" w:rsidP="0060778A">
            <w:pPr>
              <w:spacing w:before="40" w:after="40"/>
              <w:jc w:val="left"/>
              <w:rPr>
                <w:rFonts w:ascii="Times New Roman" w:eastAsia="Calibri" w:hAnsi="Times New Roman" w:cs="Times New Roman"/>
                <w:sz w:val="18"/>
                <w:szCs w:val="18"/>
              </w:rPr>
            </w:pPr>
            <w:r w:rsidRPr="00E41E1F">
              <w:rPr>
                <w:rFonts w:ascii="Times New Roman" w:eastAsia="Calibri" w:hAnsi="Times New Roman" w:cs="Times New Roman"/>
                <w:sz w:val="18"/>
                <w:szCs w:val="18"/>
              </w:rPr>
              <w:t>Lietuvos Respublika</w:t>
            </w:r>
          </w:p>
        </w:tc>
        <w:tc>
          <w:tcPr>
            <w:tcW w:w="522" w:type="pct"/>
          </w:tcPr>
          <w:p w14:paraId="12FF7E4C" w14:textId="77777777" w:rsidR="002B6A86" w:rsidRPr="00E41E1F" w:rsidRDefault="002B6A86" w:rsidP="0060778A">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18"/>
                <w:szCs w:val="18"/>
              </w:rPr>
            </w:pPr>
            <w:r w:rsidRPr="00E41E1F">
              <w:rPr>
                <w:rFonts w:ascii="Times New Roman" w:eastAsia="Calibri" w:hAnsi="Times New Roman" w:cs="Times New Roman"/>
                <w:sz w:val="18"/>
                <w:szCs w:val="18"/>
              </w:rPr>
              <w:t>2 888 558</w:t>
            </w:r>
          </w:p>
        </w:tc>
        <w:tc>
          <w:tcPr>
            <w:tcW w:w="522" w:type="pct"/>
          </w:tcPr>
          <w:p w14:paraId="6E9CE746" w14:textId="77777777" w:rsidR="002B6A86" w:rsidRPr="00E41E1F" w:rsidRDefault="002B6A86" w:rsidP="0060778A">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18"/>
                <w:szCs w:val="18"/>
              </w:rPr>
            </w:pPr>
            <w:r w:rsidRPr="00E41E1F">
              <w:rPr>
                <w:rFonts w:ascii="Times New Roman" w:eastAsia="Calibri" w:hAnsi="Times New Roman" w:cs="Times New Roman"/>
                <w:sz w:val="18"/>
                <w:szCs w:val="18"/>
              </w:rPr>
              <w:t>2 847 904</w:t>
            </w:r>
          </w:p>
        </w:tc>
        <w:tc>
          <w:tcPr>
            <w:tcW w:w="522" w:type="pct"/>
          </w:tcPr>
          <w:p w14:paraId="14615514" w14:textId="77777777" w:rsidR="002B6A86" w:rsidRPr="00E41E1F" w:rsidRDefault="002B6A86" w:rsidP="0060778A">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18"/>
                <w:szCs w:val="18"/>
              </w:rPr>
            </w:pPr>
            <w:r w:rsidRPr="00E41E1F">
              <w:rPr>
                <w:rFonts w:ascii="Times New Roman" w:eastAsia="Calibri" w:hAnsi="Times New Roman" w:cs="Times New Roman"/>
                <w:sz w:val="18"/>
                <w:szCs w:val="18"/>
              </w:rPr>
              <w:t>2 808 901</w:t>
            </w:r>
          </w:p>
        </w:tc>
        <w:tc>
          <w:tcPr>
            <w:tcW w:w="522" w:type="pct"/>
          </w:tcPr>
          <w:p w14:paraId="7509A26D" w14:textId="77777777" w:rsidR="002B6A86" w:rsidRPr="00E41E1F" w:rsidRDefault="002B6A86" w:rsidP="0060778A">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18"/>
                <w:szCs w:val="18"/>
              </w:rPr>
            </w:pPr>
            <w:r w:rsidRPr="00E41E1F">
              <w:rPr>
                <w:rFonts w:ascii="Times New Roman" w:eastAsia="Calibri" w:hAnsi="Times New Roman" w:cs="Times New Roman"/>
                <w:sz w:val="18"/>
                <w:szCs w:val="18"/>
              </w:rPr>
              <w:t>2 794 184</w:t>
            </w:r>
          </w:p>
        </w:tc>
        <w:tc>
          <w:tcPr>
            <w:tcW w:w="570" w:type="pct"/>
          </w:tcPr>
          <w:p w14:paraId="0DA9185A" w14:textId="77777777" w:rsidR="002B6A86" w:rsidRPr="00E41E1F" w:rsidRDefault="002B6A86" w:rsidP="0060778A">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18"/>
                <w:szCs w:val="18"/>
                <w:lang w:val="en-US"/>
              </w:rPr>
            </w:pPr>
            <w:r w:rsidRPr="00E41E1F">
              <w:rPr>
                <w:rFonts w:ascii="Times New Roman" w:eastAsia="Calibri" w:hAnsi="Times New Roman" w:cs="Times New Roman"/>
                <w:sz w:val="18"/>
                <w:szCs w:val="18"/>
              </w:rPr>
              <w:t>2 794 329</w:t>
            </w:r>
            <w:r w:rsidRPr="00E41E1F">
              <w:rPr>
                <w:rFonts w:ascii="Times New Roman" w:eastAsia="Calibri" w:hAnsi="Times New Roman" w:cs="Times New Roman"/>
                <w:sz w:val="18"/>
                <w:szCs w:val="18"/>
                <w:lang w:val="en-US"/>
              </w:rPr>
              <w:t>*</w:t>
            </w:r>
          </w:p>
        </w:tc>
        <w:tc>
          <w:tcPr>
            <w:tcW w:w="957" w:type="pct"/>
          </w:tcPr>
          <w:p w14:paraId="2B17E5C6" w14:textId="77777777" w:rsidR="002B6A86" w:rsidRPr="00E41E1F" w:rsidRDefault="002B6A86" w:rsidP="0060778A">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18"/>
                <w:szCs w:val="18"/>
              </w:rPr>
            </w:pPr>
            <w:r w:rsidRPr="00E41E1F">
              <w:rPr>
                <w:rFonts w:ascii="Times New Roman" w:eastAsia="Calibri" w:hAnsi="Times New Roman" w:cs="Times New Roman"/>
                <w:sz w:val="18"/>
                <w:szCs w:val="18"/>
              </w:rPr>
              <w:t>+0,005 proc.</w:t>
            </w:r>
          </w:p>
        </w:tc>
      </w:tr>
      <w:tr w:rsidR="002B6A86" w:rsidRPr="00E41E1F" w14:paraId="560F42F2" w14:textId="77777777" w:rsidTr="00F52A0B">
        <w:tc>
          <w:tcPr>
            <w:cnfStyle w:val="001000000000" w:firstRow="0" w:lastRow="0" w:firstColumn="1" w:lastColumn="0" w:oddVBand="0" w:evenVBand="0" w:oddHBand="0" w:evenHBand="0" w:firstRowFirstColumn="0" w:firstRowLastColumn="0" w:lastRowFirstColumn="0" w:lastRowLastColumn="0"/>
            <w:tcW w:w="1384" w:type="pct"/>
          </w:tcPr>
          <w:p w14:paraId="1E0916EC" w14:textId="77777777" w:rsidR="002B6A86" w:rsidRPr="00E41E1F" w:rsidRDefault="002B6A86" w:rsidP="0060778A">
            <w:pPr>
              <w:spacing w:before="40" w:after="40"/>
              <w:jc w:val="left"/>
              <w:rPr>
                <w:rFonts w:ascii="Times New Roman" w:eastAsia="Calibri" w:hAnsi="Times New Roman" w:cs="Times New Roman"/>
                <w:sz w:val="18"/>
                <w:szCs w:val="18"/>
              </w:rPr>
            </w:pPr>
            <w:r w:rsidRPr="00E41E1F">
              <w:rPr>
                <w:rFonts w:ascii="Times New Roman" w:eastAsia="Calibri" w:hAnsi="Times New Roman" w:cs="Times New Roman"/>
                <w:sz w:val="18"/>
                <w:szCs w:val="18"/>
              </w:rPr>
              <w:t>Klaipėdos apskritis</w:t>
            </w:r>
          </w:p>
        </w:tc>
        <w:tc>
          <w:tcPr>
            <w:tcW w:w="522" w:type="pct"/>
          </w:tcPr>
          <w:p w14:paraId="5DC11DF8" w14:textId="77777777" w:rsidR="002B6A86" w:rsidRPr="00E41E1F" w:rsidRDefault="002B6A86" w:rsidP="0060778A">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18"/>
                <w:szCs w:val="18"/>
              </w:rPr>
            </w:pPr>
            <w:r w:rsidRPr="00E41E1F">
              <w:rPr>
                <w:rFonts w:ascii="Times New Roman" w:eastAsia="Calibri" w:hAnsi="Times New Roman" w:cs="Times New Roman"/>
                <w:sz w:val="18"/>
                <w:szCs w:val="18"/>
              </w:rPr>
              <w:t>324 618</w:t>
            </w:r>
          </w:p>
        </w:tc>
        <w:tc>
          <w:tcPr>
            <w:tcW w:w="522" w:type="pct"/>
          </w:tcPr>
          <w:p w14:paraId="54A7A2D0" w14:textId="77777777" w:rsidR="002B6A86" w:rsidRPr="00E41E1F" w:rsidRDefault="002B6A86" w:rsidP="0060778A">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18"/>
                <w:szCs w:val="18"/>
              </w:rPr>
            </w:pPr>
            <w:r w:rsidRPr="00E41E1F">
              <w:rPr>
                <w:rFonts w:ascii="Times New Roman" w:eastAsia="Calibri" w:hAnsi="Times New Roman" w:cs="Times New Roman"/>
                <w:sz w:val="18"/>
                <w:szCs w:val="18"/>
              </w:rPr>
              <w:t>320 507</w:t>
            </w:r>
          </w:p>
        </w:tc>
        <w:tc>
          <w:tcPr>
            <w:tcW w:w="522" w:type="pct"/>
          </w:tcPr>
          <w:p w14:paraId="3E1DD8BC" w14:textId="77777777" w:rsidR="002B6A86" w:rsidRPr="00E41E1F" w:rsidRDefault="002B6A86" w:rsidP="0060778A">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18"/>
                <w:szCs w:val="18"/>
              </w:rPr>
            </w:pPr>
            <w:r w:rsidRPr="00E41E1F">
              <w:rPr>
                <w:rFonts w:ascii="Times New Roman" w:eastAsia="Calibri" w:hAnsi="Times New Roman" w:cs="Times New Roman"/>
                <w:sz w:val="18"/>
                <w:szCs w:val="18"/>
              </w:rPr>
              <w:t>317 252</w:t>
            </w:r>
          </w:p>
        </w:tc>
        <w:tc>
          <w:tcPr>
            <w:tcW w:w="522" w:type="pct"/>
          </w:tcPr>
          <w:p w14:paraId="1A106F9A" w14:textId="77777777" w:rsidR="002B6A86" w:rsidRPr="00E41E1F" w:rsidRDefault="002B6A86" w:rsidP="0060778A">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18"/>
                <w:szCs w:val="18"/>
              </w:rPr>
            </w:pPr>
            <w:r w:rsidRPr="00E41E1F">
              <w:rPr>
                <w:rFonts w:ascii="Times New Roman" w:eastAsia="Calibri" w:hAnsi="Times New Roman" w:cs="Times New Roman"/>
                <w:sz w:val="18"/>
                <w:szCs w:val="18"/>
              </w:rPr>
              <w:t>317 722</w:t>
            </w:r>
          </w:p>
        </w:tc>
        <w:tc>
          <w:tcPr>
            <w:tcW w:w="570" w:type="pct"/>
          </w:tcPr>
          <w:p w14:paraId="03962F7B" w14:textId="77777777" w:rsidR="002B6A86" w:rsidRPr="00E41E1F" w:rsidRDefault="002B6A86" w:rsidP="0060778A">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18"/>
                <w:szCs w:val="18"/>
              </w:rPr>
            </w:pPr>
            <w:r w:rsidRPr="00E41E1F">
              <w:rPr>
                <w:rFonts w:ascii="Times New Roman" w:eastAsia="Calibri" w:hAnsi="Times New Roman" w:cs="Times New Roman"/>
                <w:sz w:val="18"/>
                <w:szCs w:val="18"/>
              </w:rPr>
              <w:t>320 014*</w:t>
            </w:r>
          </w:p>
        </w:tc>
        <w:tc>
          <w:tcPr>
            <w:tcW w:w="957" w:type="pct"/>
          </w:tcPr>
          <w:p w14:paraId="33A82E91" w14:textId="77777777" w:rsidR="002B6A86" w:rsidRPr="00E41E1F" w:rsidRDefault="002B6A86" w:rsidP="0060778A">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18"/>
                <w:szCs w:val="18"/>
              </w:rPr>
            </w:pPr>
            <w:r w:rsidRPr="00E41E1F">
              <w:rPr>
                <w:rFonts w:ascii="Times New Roman" w:eastAsia="Calibri" w:hAnsi="Times New Roman" w:cs="Times New Roman"/>
                <w:sz w:val="18"/>
                <w:szCs w:val="18"/>
              </w:rPr>
              <w:t>+0,72 proc.</w:t>
            </w:r>
          </w:p>
        </w:tc>
      </w:tr>
      <w:tr w:rsidR="002B6A86" w:rsidRPr="00E41E1F" w14:paraId="3BC557DC" w14:textId="77777777" w:rsidTr="00F52A0B">
        <w:trPr>
          <w:trHeight w:val="125"/>
        </w:trPr>
        <w:tc>
          <w:tcPr>
            <w:cnfStyle w:val="001000000000" w:firstRow="0" w:lastRow="0" w:firstColumn="1" w:lastColumn="0" w:oddVBand="0" w:evenVBand="0" w:oddHBand="0" w:evenHBand="0" w:firstRowFirstColumn="0" w:firstRowLastColumn="0" w:lastRowFirstColumn="0" w:lastRowLastColumn="0"/>
            <w:tcW w:w="1384" w:type="pct"/>
          </w:tcPr>
          <w:p w14:paraId="228828B0" w14:textId="46DCCE8D" w:rsidR="002B6A86" w:rsidRPr="00E41E1F" w:rsidRDefault="002B6A86" w:rsidP="0060778A">
            <w:pPr>
              <w:spacing w:before="40" w:after="40"/>
              <w:jc w:val="left"/>
              <w:rPr>
                <w:rFonts w:ascii="Times New Roman" w:eastAsia="Calibri" w:hAnsi="Times New Roman" w:cs="Times New Roman"/>
                <w:sz w:val="18"/>
                <w:szCs w:val="18"/>
              </w:rPr>
            </w:pPr>
            <w:r w:rsidRPr="00E41E1F">
              <w:rPr>
                <w:rFonts w:ascii="Times New Roman" w:eastAsia="Calibri" w:hAnsi="Times New Roman" w:cs="Times New Roman"/>
                <w:sz w:val="18"/>
                <w:szCs w:val="18"/>
              </w:rPr>
              <w:t>Klaipėdos rajono sav</w:t>
            </w:r>
            <w:r w:rsidR="00AC6649" w:rsidRPr="00E41E1F">
              <w:rPr>
                <w:rFonts w:ascii="Times New Roman" w:eastAsia="Calibri" w:hAnsi="Times New Roman" w:cs="Times New Roman"/>
                <w:sz w:val="18"/>
                <w:szCs w:val="18"/>
              </w:rPr>
              <w:t>.</w:t>
            </w:r>
          </w:p>
        </w:tc>
        <w:tc>
          <w:tcPr>
            <w:tcW w:w="522" w:type="pct"/>
          </w:tcPr>
          <w:p w14:paraId="5C8DBB8E" w14:textId="77777777" w:rsidR="002B6A86" w:rsidRPr="00E41E1F" w:rsidRDefault="002B6A86" w:rsidP="0060778A">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18"/>
                <w:szCs w:val="18"/>
              </w:rPr>
            </w:pPr>
            <w:r w:rsidRPr="00E41E1F">
              <w:rPr>
                <w:rFonts w:ascii="Times New Roman" w:eastAsia="Calibri" w:hAnsi="Times New Roman" w:cs="Times New Roman"/>
                <w:sz w:val="18"/>
                <w:szCs w:val="18"/>
              </w:rPr>
              <w:t>53 459</w:t>
            </w:r>
          </w:p>
        </w:tc>
        <w:tc>
          <w:tcPr>
            <w:tcW w:w="522" w:type="pct"/>
          </w:tcPr>
          <w:p w14:paraId="44612BB3" w14:textId="77777777" w:rsidR="002B6A86" w:rsidRPr="00E41E1F" w:rsidRDefault="002B6A86" w:rsidP="0060778A">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18"/>
                <w:szCs w:val="18"/>
              </w:rPr>
            </w:pPr>
            <w:r w:rsidRPr="00E41E1F">
              <w:rPr>
                <w:rFonts w:ascii="Times New Roman" w:eastAsia="Calibri" w:hAnsi="Times New Roman" w:cs="Times New Roman"/>
                <w:sz w:val="18"/>
                <w:szCs w:val="18"/>
              </w:rPr>
              <w:t>54 635</w:t>
            </w:r>
          </w:p>
        </w:tc>
        <w:tc>
          <w:tcPr>
            <w:tcW w:w="522" w:type="pct"/>
          </w:tcPr>
          <w:p w14:paraId="5ED64831" w14:textId="77777777" w:rsidR="002B6A86" w:rsidRPr="00E41E1F" w:rsidRDefault="002B6A86" w:rsidP="0060778A">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18"/>
                <w:szCs w:val="18"/>
              </w:rPr>
            </w:pPr>
            <w:r w:rsidRPr="00E41E1F">
              <w:rPr>
                <w:rFonts w:ascii="Times New Roman" w:eastAsia="Calibri" w:hAnsi="Times New Roman" w:cs="Times New Roman"/>
                <w:sz w:val="18"/>
                <w:szCs w:val="18"/>
              </w:rPr>
              <w:t>56 131</w:t>
            </w:r>
          </w:p>
        </w:tc>
        <w:tc>
          <w:tcPr>
            <w:tcW w:w="522" w:type="pct"/>
          </w:tcPr>
          <w:p w14:paraId="5D9C7BA8" w14:textId="77777777" w:rsidR="002B6A86" w:rsidRPr="00E41E1F" w:rsidRDefault="002B6A86" w:rsidP="0060778A">
            <w:pPr>
              <w:spacing w:before="40" w:after="4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18"/>
                <w:szCs w:val="18"/>
              </w:rPr>
            </w:pPr>
            <w:r w:rsidRPr="00E41E1F">
              <w:rPr>
                <w:rFonts w:ascii="Times New Roman" w:eastAsia="Calibri" w:hAnsi="Times New Roman" w:cs="Times New Roman"/>
                <w:sz w:val="18"/>
                <w:szCs w:val="18"/>
              </w:rPr>
              <w:t>58 439</w:t>
            </w:r>
          </w:p>
        </w:tc>
        <w:tc>
          <w:tcPr>
            <w:tcW w:w="570" w:type="pct"/>
          </w:tcPr>
          <w:p w14:paraId="5740BF89" w14:textId="77777777" w:rsidR="002B6A86" w:rsidRPr="00E41E1F" w:rsidRDefault="002B6A86" w:rsidP="0060778A">
            <w:pPr>
              <w:spacing w:before="40" w:after="40"/>
              <w:ind w:left="1"/>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18"/>
                <w:szCs w:val="18"/>
              </w:rPr>
            </w:pPr>
            <w:r w:rsidRPr="00E41E1F">
              <w:rPr>
                <w:rFonts w:ascii="Times New Roman" w:eastAsia="Calibri" w:hAnsi="Times New Roman" w:cs="Times New Roman"/>
                <w:sz w:val="18"/>
                <w:szCs w:val="18"/>
              </w:rPr>
              <w:t>60 139*</w:t>
            </w:r>
          </w:p>
        </w:tc>
        <w:tc>
          <w:tcPr>
            <w:tcW w:w="957" w:type="pct"/>
          </w:tcPr>
          <w:p w14:paraId="6A00CD00" w14:textId="77777777" w:rsidR="002B6A86" w:rsidRPr="00E41E1F" w:rsidRDefault="002B6A86" w:rsidP="0060778A">
            <w:pPr>
              <w:spacing w:before="40" w:after="40"/>
              <w:ind w:left="1"/>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18"/>
                <w:szCs w:val="18"/>
              </w:rPr>
            </w:pPr>
            <w:r w:rsidRPr="00E41E1F">
              <w:rPr>
                <w:rFonts w:ascii="Times New Roman" w:eastAsia="Calibri" w:hAnsi="Times New Roman" w:cs="Times New Roman"/>
                <w:sz w:val="18"/>
                <w:szCs w:val="18"/>
              </w:rPr>
              <w:t>+2,83 proc.</w:t>
            </w:r>
          </w:p>
        </w:tc>
      </w:tr>
    </w:tbl>
    <w:p w14:paraId="1CC86B1D" w14:textId="77777777" w:rsidR="002B6A86" w:rsidRPr="00E41E1F" w:rsidRDefault="002B6A86" w:rsidP="002B6A86">
      <w:pPr>
        <w:contextualSpacing/>
        <w:rPr>
          <w:rFonts w:ascii="Times New Roman" w:eastAsia="Times New Roman" w:hAnsi="Times New Roman" w:cs="Times New Roman"/>
          <w:sz w:val="16"/>
          <w:szCs w:val="16"/>
          <w:lang w:eastAsia="lt-LT"/>
        </w:rPr>
      </w:pPr>
      <w:r w:rsidRPr="00E41E1F">
        <w:rPr>
          <w:rFonts w:ascii="Times New Roman" w:eastAsia="Times New Roman" w:hAnsi="Times New Roman" w:cs="Times New Roman"/>
          <w:sz w:val="16"/>
          <w:szCs w:val="16"/>
          <w:lang w:eastAsia="lt-LT"/>
        </w:rPr>
        <w:t>* - išankstiniai duomenys</w:t>
      </w:r>
    </w:p>
    <w:p w14:paraId="751E3B66" w14:textId="36FD6012" w:rsidR="00B62819" w:rsidRPr="00E41E1F" w:rsidRDefault="00B62819" w:rsidP="00AC6649">
      <w:pPr>
        <w:spacing w:before="240"/>
        <w:ind w:firstLine="720"/>
        <w:rPr>
          <w:rFonts w:ascii="Neris Lihgt" w:eastAsia="Calibri" w:hAnsi="Neris Lihgt" w:cs="Times New Roman"/>
          <w:i/>
          <w:sz w:val="20"/>
          <w:szCs w:val="20"/>
        </w:rPr>
      </w:pPr>
      <w:r w:rsidRPr="00E41E1F">
        <w:rPr>
          <w:rFonts w:ascii="Times New Roman" w:hAnsi="Times New Roman" w:cs="Times New Roman"/>
        </w:rPr>
        <w:t>Klaipėdos rajono savivaldybės gyventojų skaičius išlieka augantis</w:t>
      </w:r>
      <w:r w:rsidR="00AC6649" w:rsidRPr="00E41E1F">
        <w:rPr>
          <w:rFonts w:ascii="Times New Roman" w:hAnsi="Times New Roman" w:cs="Times New Roman"/>
        </w:rPr>
        <w:t xml:space="preserve">, </w:t>
      </w:r>
      <w:proofErr w:type="spellStart"/>
      <w:r w:rsidR="00AC6649" w:rsidRPr="00E41E1F">
        <w:rPr>
          <w:rFonts w:ascii="Times New Roman" w:hAnsi="Times New Roman" w:cs="Times New Roman"/>
        </w:rPr>
        <w:t>t.y</w:t>
      </w:r>
      <w:proofErr w:type="spellEnd"/>
      <w:r w:rsidR="00AC6649" w:rsidRPr="00E41E1F">
        <w:rPr>
          <w:rFonts w:ascii="Times New Roman" w:hAnsi="Times New Roman" w:cs="Times New Roman"/>
        </w:rPr>
        <w:t xml:space="preserve">. </w:t>
      </w:r>
      <w:r w:rsidRPr="00E41E1F">
        <w:rPr>
          <w:rFonts w:ascii="Times New Roman" w:hAnsi="Times New Roman" w:cs="Times New Roman"/>
        </w:rPr>
        <w:t xml:space="preserve">2,83 proc. </w:t>
      </w:r>
      <w:r w:rsidR="00AC6649" w:rsidRPr="00E41E1F">
        <w:rPr>
          <w:rFonts w:ascii="Times New Roman" w:hAnsi="Times New Roman" w:cs="Times New Roman"/>
        </w:rPr>
        <w:t>didesnis</w:t>
      </w:r>
      <w:r w:rsidRPr="00E41E1F">
        <w:rPr>
          <w:rFonts w:ascii="Times New Roman" w:hAnsi="Times New Roman" w:cs="Times New Roman"/>
        </w:rPr>
        <w:t xml:space="preserve"> negu 2019 m</w:t>
      </w:r>
      <w:r w:rsidR="00AC6649" w:rsidRPr="00E41E1F">
        <w:rPr>
          <w:rFonts w:ascii="Times New Roman" w:hAnsi="Times New Roman" w:cs="Times New Roman"/>
        </w:rPr>
        <w:t>etais</w:t>
      </w:r>
      <w:r w:rsidRPr="00E41E1F">
        <w:rPr>
          <w:rFonts w:ascii="Times New Roman" w:hAnsi="Times New Roman" w:cs="Times New Roman"/>
        </w:rPr>
        <w:t>.</w:t>
      </w:r>
    </w:p>
    <w:p w14:paraId="61EDCF62" w14:textId="2F48EC89" w:rsidR="002B6A86" w:rsidRPr="00E41E1F" w:rsidRDefault="002B6A86" w:rsidP="002B6A86">
      <w:pPr>
        <w:jc w:val="center"/>
        <w:rPr>
          <w:rFonts w:ascii="Cambria" w:eastAsia="Times New Roman" w:hAnsi="Cambria" w:cs="Times New Roman"/>
          <w:sz w:val="22"/>
          <w:lang w:eastAsia="lt-LT"/>
        </w:rPr>
      </w:pPr>
      <w:r w:rsidRPr="00E41E1F">
        <w:rPr>
          <w:rFonts w:ascii="Cambria" w:eastAsia="Times New Roman" w:hAnsi="Cambria" w:cs="Times New Roman"/>
          <w:noProof/>
          <w:sz w:val="22"/>
          <w:lang w:eastAsia="lt-LT"/>
        </w:rPr>
        <w:drawing>
          <wp:inline distT="0" distB="0" distL="0" distR="0" wp14:anchorId="1E7ED6ED" wp14:editId="54D835FF">
            <wp:extent cx="5124450" cy="1689100"/>
            <wp:effectExtent l="0" t="0" r="0" b="6350"/>
            <wp:docPr id="599"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2C75FFF3" w14:textId="48A89F50" w:rsidR="00C44855" w:rsidRDefault="00C44855" w:rsidP="007E6EB9">
      <w:pPr>
        <w:pStyle w:val="Pav"/>
        <w:rPr>
          <w:rFonts w:ascii="Neris Lihgt" w:hAnsi="Neris Lihgt"/>
        </w:rPr>
      </w:pPr>
      <w:bookmarkStart w:id="120" w:name="_Toc65671422"/>
      <w:r>
        <w:t xml:space="preserve">pav. </w:t>
      </w:r>
      <w:r w:rsidR="006D18CF">
        <w:fldChar w:fldCharType="begin"/>
      </w:r>
      <w:r w:rsidR="006D18CF">
        <w:instrText xml:space="preserve"> SEQ pav. \* ARABIC </w:instrText>
      </w:r>
      <w:r w:rsidR="006D18CF">
        <w:fldChar w:fldCharType="separate"/>
      </w:r>
      <w:r w:rsidR="005910A3">
        <w:rPr>
          <w:noProof/>
        </w:rPr>
        <w:t>19</w:t>
      </w:r>
      <w:r w:rsidR="006D18CF">
        <w:rPr>
          <w:noProof/>
        </w:rPr>
        <w:fldChar w:fldCharType="end"/>
      </w:r>
      <w:r>
        <w:t xml:space="preserve">. </w:t>
      </w:r>
      <w:r w:rsidRPr="00E80F70">
        <w:t>Migracijos saldo palyginimas 2015–2019 m.</w:t>
      </w:r>
      <w:bookmarkEnd w:id="120"/>
    </w:p>
    <w:p w14:paraId="73C50CC7" w14:textId="598DB56D" w:rsidR="002B6A86" w:rsidRPr="007E6EB9" w:rsidRDefault="002B6A86" w:rsidP="002B6A86">
      <w:pPr>
        <w:jc w:val="right"/>
        <w:rPr>
          <w:rFonts w:ascii="Times New Roman" w:eastAsia="Times New Roman" w:hAnsi="Times New Roman" w:cs="Times New Roman"/>
          <w:i/>
          <w:sz w:val="22"/>
        </w:rPr>
      </w:pPr>
      <w:r w:rsidRPr="007E6EB9">
        <w:rPr>
          <w:rFonts w:ascii="Times New Roman" w:eastAsia="Calibri" w:hAnsi="Times New Roman" w:cs="Times New Roman"/>
          <w:i/>
          <w:sz w:val="20"/>
          <w:szCs w:val="20"/>
        </w:rPr>
        <w:t>Šaltinis: Lietuvos statistikos departamento duomenys</w:t>
      </w:r>
      <w:hyperlink r:id="rId42" w:history="1"/>
    </w:p>
    <w:p w14:paraId="698819AA" w14:textId="65498B45" w:rsidR="002B6A86" w:rsidRPr="00E41E1F" w:rsidRDefault="002B6A86" w:rsidP="002B6A86">
      <w:pPr>
        <w:spacing w:before="240"/>
        <w:ind w:firstLine="706"/>
        <w:rPr>
          <w:rFonts w:ascii="Times New Roman" w:hAnsi="Times New Roman" w:cs="Times New Roman"/>
        </w:rPr>
      </w:pPr>
      <w:r w:rsidRPr="00E41E1F">
        <w:rPr>
          <w:rFonts w:ascii="Times New Roman" w:hAnsi="Times New Roman" w:cs="Times New Roman"/>
        </w:rPr>
        <w:t>Pagrindiniai veiksniai, lemiantys gyventojų skaičiaus kaitą, yra migracijos srautai ir natūrali gyventojų kaita. Lietuvos Respublikoje sparčiai sumažėjus emigracijai 2018 m., migracijos srauto 2019 m. balansas tapo teigiamas, imigracija į šalį viršijo emigracijos srautus. Klaipėdos regione imigracijos procesai teigiamai įtakoja teigiamą gyventojų skaičiaus kaitą. Klaipėdos rajono savivaldybėje ir</w:t>
      </w:r>
      <w:r w:rsidR="003E18BC" w:rsidRPr="00E41E1F">
        <w:rPr>
          <w:rFonts w:ascii="Times New Roman" w:hAnsi="Times New Roman" w:cs="Times New Roman"/>
        </w:rPr>
        <w:t>,</w:t>
      </w:r>
      <w:r w:rsidRPr="00E41E1F">
        <w:rPr>
          <w:rFonts w:ascii="Times New Roman" w:hAnsi="Times New Roman" w:cs="Times New Roman"/>
        </w:rPr>
        <w:t xml:space="preserve"> pastaruosius dvejus metus Klaipėdos regione</w:t>
      </w:r>
      <w:r w:rsidR="003E18BC" w:rsidRPr="00E41E1F">
        <w:rPr>
          <w:rFonts w:ascii="Times New Roman" w:hAnsi="Times New Roman" w:cs="Times New Roman"/>
        </w:rPr>
        <w:t>,</w:t>
      </w:r>
      <w:r w:rsidRPr="00E41E1F">
        <w:rPr>
          <w:rFonts w:ascii="Times New Roman" w:hAnsi="Times New Roman" w:cs="Times New Roman"/>
        </w:rPr>
        <w:t xml:space="preserve"> migracijos balansas yra teigiamas.</w:t>
      </w:r>
    </w:p>
    <w:p w14:paraId="254D73D7" w14:textId="769400C3" w:rsidR="002B6A86" w:rsidRPr="00E41E1F" w:rsidRDefault="002B6A86" w:rsidP="002B6A86">
      <w:pPr>
        <w:ind w:firstLine="709"/>
        <w:rPr>
          <w:rFonts w:ascii="Times New Roman" w:hAnsi="Times New Roman" w:cs="Times New Roman"/>
        </w:rPr>
      </w:pPr>
      <w:r w:rsidRPr="00E41E1F">
        <w:rPr>
          <w:rFonts w:ascii="Times New Roman" w:hAnsi="Times New Roman" w:cs="Times New Roman"/>
        </w:rPr>
        <w:t xml:space="preserve">Natūrali gyventojų kaita 2015–2019 m. laikotarpiu tiek šalyje, tiek Klaipėdos regione išlieka stabiliai neigiama, </w:t>
      </w:r>
      <w:r w:rsidR="002D5019">
        <w:rPr>
          <w:rFonts w:ascii="Times New Roman" w:hAnsi="Times New Roman" w:cs="Times New Roman"/>
        </w:rPr>
        <w:t>tai</w:t>
      </w:r>
      <w:r w:rsidRPr="00E41E1F">
        <w:rPr>
          <w:rFonts w:ascii="Times New Roman" w:hAnsi="Times New Roman" w:cs="Times New Roman"/>
        </w:rPr>
        <w:t xml:space="preserve"> reiškia, kad gyventojų mirtingumo rodikliai viršija gyventojų gimstamumo rodiklius. Tai daro neigiamą įtaką gyventojų skaičiaus pokyčiams bei lemia visuomenės senėjimo procesus. Tačiau Klaipėdos rajono savivaldybėje stebimi teigiami natūralios gyventojų kaitos rodikliai, liudijantys priešingas tendencijas nei šalyje ir regione bei teigiamai veikia gyventojų skaičiaus augimą ir lemiančias vaikų iki 14 m. ir darbingo amžiaus asmenų procentinį skaičiaus augimą lyginant su pagyvenusio amžiaus asmenų virš 65 m. grupe. </w:t>
      </w:r>
    </w:p>
    <w:p w14:paraId="2761B3DB" w14:textId="0BDF2F05" w:rsidR="002B6A86" w:rsidRPr="00E41E1F" w:rsidRDefault="002B6A86" w:rsidP="002B6A86">
      <w:pPr>
        <w:jc w:val="center"/>
        <w:rPr>
          <w:rFonts w:ascii="Cambria" w:eastAsia="Calibri" w:hAnsi="Cambria" w:cs="Times New Roman"/>
          <w:sz w:val="22"/>
        </w:rPr>
      </w:pPr>
      <w:r w:rsidRPr="00E41E1F">
        <w:rPr>
          <w:rFonts w:ascii="Cambria" w:eastAsia="Times New Roman" w:hAnsi="Cambria" w:cs="Times New Roman"/>
          <w:noProof/>
          <w:sz w:val="22"/>
          <w:lang w:eastAsia="lt-LT"/>
        </w:rPr>
        <w:drawing>
          <wp:inline distT="0" distB="0" distL="0" distR="0" wp14:anchorId="650E46EF" wp14:editId="46394505">
            <wp:extent cx="5403850" cy="1466850"/>
            <wp:effectExtent l="0" t="0" r="6350" b="0"/>
            <wp:docPr id="46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0DE00CDF" w14:textId="427F25DC" w:rsidR="00C44855" w:rsidRDefault="00C44855" w:rsidP="007E6EB9">
      <w:pPr>
        <w:pStyle w:val="Pav"/>
        <w:rPr>
          <w:rFonts w:ascii="Neris Lihgt" w:hAnsi="Neris Lihgt"/>
        </w:rPr>
      </w:pPr>
      <w:bookmarkStart w:id="121" w:name="_Toc65671423"/>
      <w:r>
        <w:t xml:space="preserve">pav. </w:t>
      </w:r>
      <w:r w:rsidR="006D18CF">
        <w:fldChar w:fldCharType="begin"/>
      </w:r>
      <w:r w:rsidR="006D18CF">
        <w:instrText xml:space="preserve"> SEQ pav. \* ARABIC </w:instrText>
      </w:r>
      <w:r w:rsidR="006D18CF">
        <w:fldChar w:fldCharType="separate"/>
      </w:r>
      <w:r w:rsidR="005910A3">
        <w:rPr>
          <w:noProof/>
        </w:rPr>
        <w:t>20</w:t>
      </w:r>
      <w:r w:rsidR="006D18CF">
        <w:rPr>
          <w:noProof/>
        </w:rPr>
        <w:fldChar w:fldCharType="end"/>
      </w:r>
      <w:r>
        <w:t xml:space="preserve">. </w:t>
      </w:r>
      <w:r w:rsidRPr="0059139B">
        <w:t>Natūralios gyventojų kaitos palyginimas 2015–2018 m.</w:t>
      </w:r>
      <w:bookmarkEnd w:id="121"/>
    </w:p>
    <w:p w14:paraId="5B39CD01" w14:textId="09654A4C" w:rsidR="002B6A86" w:rsidRPr="007E6EB9" w:rsidRDefault="002B6A86" w:rsidP="002B6A86">
      <w:pPr>
        <w:jc w:val="right"/>
        <w:rPr>
          <w:rFonts w:ascii="Times New Roman" w:eastAsia="Times New Roman" w:hAnsi="Times New Roman" w:cs="Times New Roman"/>
          <w:i/>
          <w:sz w:val="20"/>
          <w:szCs w:val="20"/>
        </w:rPr>
      </w:pPr>
      <w:r w:rsidRPr="007E6EB9">
        <w:rPr>
          <w:rFonts w:ascii="Times New Roman" w:eastAsia="Times New Roman" w:hAnsi="Times New Roman" w:cs="Times New Roman"/>
          <w:i/>
          <w:sz w:val="20"/>
          <w:szCs w:val="20"/>
        </w:rPr>
        <w:t xml:space="preserve">Šaltinis: </w:t>
      </w:r>
      <w:bookmarkStart w:id="122" w:name="_Hlk35023217"/>
      <w:r w:rsidRPr="007E6EB9">
        <w:rPr>
          <w:rFonts w:ascii="Times New Roman" w:eastAsia="Times New Roman" w:hAnsi="Times New Roman" w:cs="Times New Roman"/>
          <w:i/>
          <w:sz w:val="20"/>
          <w:szCs w:val="20"/>
        </w:rPr>
        <w:t xml:space="preserve">Lietuvos statistikos departamento duomenys </w:t>
      </w:r>
    </w:p>
    <w:bookmarkEnd w:id="122"/>
    <w:p w14:paraId="40CF8E4D" w14:textId="566FBA19" w:rsidR="00306B56" w:rsidRPr="00E41E1F" w:rsidRDefault="00306B56" w:rsidP="00FD35CB">
      <w:pPr>
        <w:ind w:firstLine="720"/>
        <w:rPr>
          <w:rFonts w:asciiTheme="majorBidi" w:hAnsiTheme="majorBidi" w:cstheme="majorBidi"/>
        </w:rPr>
      </w:pPr>
      <w:r w:rsidRPr="00E41E1F">
        <w:rPr>
          <w:rFonts w:asciiTheme="majorBidi" w:hAnsiTheme="majorBidi" w:cstheme="majorBidi"/>
        </w:rPr>
        <w:lastRenderedPageBreak/>
        <w:t>2019 m. pradžioje Klaipėdos rajone gyveno 10,4 tūkst. 0–15 metų amžiaus gyventojų, kurie sudarė 17,8 proc. visų rajono gyventojų (šalies vidurkį viršijo 1,8 proc. punktais). Darbingo amžiaus rajono gyventojai 2019 m. pradžioje sudarė 65,0 proc. visų gyventojų ir viršijo šalies vidurkį (61,6 proc.). 2019 m. pradžioje Klaipėdos rajone gyveno 10</w:t>
      </w:r>
      <w:r w:rsidR="00FD35CB" w:rsidRPr="00E41E1F">
        <w:rPr>
          <w:rFonts w:asciiTheme="majorBidi" w:hAnsiTheme="majorBidi" w:cstheme="majorBidi"/>
        </w:rPr>
        <w:t>,</w:t>
      </w:r>
      <w:r w:rsidRPr="00E41E1F">
        <w:rPr>
          <w:rFonts w:asciiTheme="majorBidi" w:hAnsiTheme="majorBidi" w:cstheme="majorBidi"/>
        </w:rPr>
        <w:t>0</w:t>
      </w:r>
      <w:r w:rsidR="00AC6649" w:rsidRPr="00E41E1F">
        <w:rPr>
          <w:rFonts w:asciiTheme="majorBidi" w:hAnsiTheme="majorBidi" w:cstheme="majorBidi"/>
        </w:rPr>
        <w:t>7</w:t>
      </w:r>
      <w:r w:rsidR="00FD35CB" w:rsidRPr="00E41E1F">
        <w:rPr>
          <w:rFonts w:asciiTheme="majorBidi" w:hAnsiTheme="majorBidi" w:cstheme="majorBidi"/>
        </w:rPr>
        <w:t xml:space="preserve"> tūkst.</w:t>
      </w:r>
      <w:r w:rsidRPr="00E41E1F">
        <w:rPr>
          <w:rFonts w:asciiTheme="majorBidi" w:hAnsiTheme="majorBidi" w:cstheme="majorBidi"/>
        </w:rPr>
        <w:t xml:space="preserve"> pensinio amžiaus gyventoj</w:t>
      </w:r>
      <w:r w:rsidR="00AC6649" w:rsidRPr="00E41E1F">
        <w:rPr>
          <w:rFonts w:asciiTheme="majorBidi" w:hAnsiTheme="majorBidi" w:cstheme="majorBidi"/>
        </w:rPr>
        <w:t>ų,</w:t>
      </w:r>
      <w:r w:rsidRPr="00E41E1F">
        <w:rPr>
          <w:rFonts w:asciiTheme="majorBidi" w:hAnsiTheme="majorBidi" w:cstheme="majorBidi"/>
        </w:rPr>
        <w:t xml:space="preserve"> tai sudarė 17,2 proc. visų rajono gyventojų. </w:t>
      </w:r>
      <w:r w:rsidR="00FD35CB" w:rsidRPr="00E41E1F">
        <w:rPr>
          <w:rFonts w:asciiTheme="majorBidi" w:hAnsiTheme="majorBidi" w:cstheme="majorBidi"/>
        </w:rPr>
        <w:t>Klaipėdos rajono savivaldybėje pensinio amžiaus gyventojų dalis buvo mažesnė nei Lietuvos Respublikoje</w:t>
      </w:r>
      <w:r w:rsidRPr="00E41E1F">
        <w:rPr>
          <w:rFonts w:asciiTheme="majorBidi" w:hAnsiTheme="majorBidi" w:cstheme="majorBidi"/>
        </w:rPr>
        <w:t>.</w:t>
      </w:r>
    </w:p>
    <w:p w14:paraId="7592EDD2" w14:textId="6EFBAB36" w:rsidR="00306B56" w:rsidRPr="00E41E1F" w:rsidRDefault="00194B8B" w:rsidP="00306B56">
      <w:pPr>
        <w:spacing w:after="0"/>
        <w:jc w:val="center"/>
        <w:rPr>
          <w:rFonts w:ascii="Calibri" w:eastAsia="Calibri" w:hAnsi="Calibri" w:cs="Times New Roman"/>
        </w:rPr>
      </w:pPr>
      <w:r w:rsidRPr="00E41E1F">
        <w:rPr>
          <w:noProof/>
          <w:lang w:eastAsia="lt-LT"/>
        </w:rPr>
        <w:drawing>
          <wp:inline distT="0" distB="0" distL="0" distR="0" wp14:anchorId="6FE55D04" wp14:editId="01AFECE5">
            <wp:extent cx="2444750" cy="1492613"/>
            <wp:effectExtent l="0" t="0" r="0" b="0"/>
            <wp:docPr id="53" name="Paveikslėlis 53" descr="C:\Users\Vartotojas\AppData\Local\Microsoft\Windows\Temporary Internet Files\Content.Word\klaipedos-rajono-spp (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Vartotojas\AppData\Local\Microsoft\Windows\Temporary Internet Files\Content.Word\klaipedos-rajono-spp (9).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444750" cy="1492613"/>
                    </a:xfrm>
                    <a:prstGeom prst="rect">
                      <a:avLst/>
                    </a:prstGeom>
                    <a:noFill/>
                    <a:ln>
                      <a:noFill/>
                    </a:ln>
                  </pic:spPr>
                </pic:pic>
              </a:graphicData>
            </a:graphic>
          </wp:inline>
        </w:drawing>
      </w:r>
    </w:p>
    <w:p w14:paraId="6B5E53A6" w14:textId="3D645511" w:rsidR="005910A3" w:rsidRDefault="005910A3" w:rsidP="007E6EB9">
      <w:pPr>
        <w:pStyle w:val="Pav"/>
        <w:rPr>
          <w:iCs/>
        </w:rPr>
      </w:pPr>
      <w:bookmarkStart w:id="123" w:name="_Toc65671424"/>
      <w:r>
        <w:t xml:space="preserve">pav. </w:t>
      </w:r>
      <w:r w:rsidR="006D18CF">
        <w:fldChar w:fldCharType="begin"/>
      </w:r>
      <w:r w:rsidR="006D18CF">
        <w:instrText xml:space="preserve"> SEQ pav. \* ARABIC </w:instrText>
      </w:r>
      <w:r w:rsidR="006D18CF">
        <w:fldChar w:fldCharType="separate"/>
      </w:r>
      <w:r>
        <w:rPr>
          <w:noProof/>
        </w:rPr>
        <w:t>21</w:t>
      </w:r>
      <w:r w:rsidR="006D18CF">
        <w:rPr>
          <w:noProof/>
        </w:rPr>
        <w:fldChar w:fldCharType="end"/>
      </w:r>
      <w:r>
        <w:t xml:space="preserve">. </w:t>
      </w:r>
      <w:r w:rsidRPr="00BB70F4">
        <w:t>Gyventojų sudėtis pagal amžių šalyje ir Klaipėdos rajone 2019 m. pradžioje (proc.)</w:t>
      </w:r>
      <w:bookmarkEnd w:id="123"/>
    </w:p>
    <w:p w14:paraId="2ED712D5" w14:textId="2E8625A1" w:rsidR="00306B56" w:rsidRPr="007E6EB9" w:rsidRDefault="00306B56" w:rsidP="006A4A14">
      <w:pPr>
        <w:tabs>
          <w:tab w:val="left" w:pos="1080"/>
        </w:tabs>
        <w:spacing w:after="0"/>
        <w:jc w:val="right"/>
        <w:rPr>
          <w:rFonts w:ascii="Times New Roman" w:eastAsia="Calibri" w:hAnsi="Times New Roman" w:cs="Times New Roman"/>
          <w:i/>
          <w:iCs/>
          <w:sz w:val="20"/>
          <w:szCs w:val="20"/>
        </w:rPr>
      </w:pPr>
      <w:r w:rsidRPr="007E6EB9">
        <w:rPr>
          <w:rFonts w:ascii="Times New Roman" w:eastAsia="Calibri" w:hAnsi="Times New Roman" w:cs="Times New Roman"/>
          <w:i/>
          <w:iCs/>
          <w:sz w:val="20"/>
          <w:szCs w:val="20"/>
        </w:rPr>
        <w:t>Šaltinis: Lietuvos statistikos departamento duomen</w:t>
      </w:r>
      <w:r w:rsidR="00FD35CB" w:rsidRPr="007E6EB9">
        <w:rPr>
          <w:rFonts w:ascii="Times New Roman" w:eastAsia="Calibri" w:hAnsi="Times New Roman" w:cs="Times New Roman"/>
          <w:i/>
          <w:iCs/>
          <w:sz w:val="20"/>
          <w:szCs w:val="20"/>
        </w:rPr>
        <w:t>y</w:t>
      </w:r>
      <w:r w:rsidRPr="007E6EB9">
        <w:rPr>
          <w:rFonts w:ascii="Times New Roman" w:eastAsia="Calibri" w:hAnsi="Times New Roman" w:cs="Times New Roman"/>
          <w:i/>
          <w:iCs/>
          <w:sz w:val="20"/>
          <w:szCs w:val="20"/>
        </w:rPr>
        <w:t>s</w:t>
      </w:r>
    </w:p>
    <w:p w14:paraId="056A5FBB" w14:textId="77777777" w:rsidR="00BE1D18" w:rsidRPr="00E41E1F" w:rsidRDefault="00306B56" w:rsidP="00BE1D18">
      <w:pPr>
        <w:ind w:firstLine="720"/>
        <w:rPr>
          <w:rFonts w:asciiTheme="majorBidi" w:hAnsiTheme="majorBidi" w:cstheme="majorBidi"/>
          <w:lang w:eastAsia="ar-SA"/>
        </w:rPr>
      </w:pPr>
      <w:r w:rsidRPr="00E41E1F">
        <w:rPr>
          <w:rFonts w:asciiTheme="majorBidi" w:hAnsiTheme="majorBidi" w:cstheme="majorBidi"/>
          <w:lang w:eastAsia="ar-SA"/>
        </w:rPr>
        <w:t>Lyginant 2014 m. su 2019 m. pradži</w:t>
      </w:r>
      <w:r w:rsidR="00FD35CB" w:rsidRPr="00E41E1F">
        <w:rPr>
          <w:rFonts w:asciiTheme="majorBidi" w:hAnsiTheme="majorBidi" w:cstheme="majorBidi"/>
          <w:lang w:eastAsia="ar-SA"/>
        </w:rPr>
        <w:t>os</w:t>
      </w:r>
      <w:r w:rsidRPr="00E41E1F">
        <w:rPr>
          <w:rFonts w:asciiTheme="majorBidi" w:hAnsiTheme="majorBidi" w:cstheme="majorBidi"/>
          <w:lang w:eastAsia="ar-SA"/>
        </w:rPr>
        <w:t xml:space="preserve"> Klaipėdos rajone 0–15 metų amžiaus gyventojų skaičius išaugo 7,7 proc., darbingo amžiaus gyventojų – 15,4 proc., pensinio amžiaus gyventojų – 5,6 proc.</w:t>
      </w:r>
      <w:r w:rsidR="00FD35CB" w:rsidRPr="00E41E1F">
        <w:rPr>
          <w:rFonts w:asciiTheme="majorBidi" w:hAnsiTheme="majorBidi" w:cstheme="majorBidi"/>
          <w:lang w:eastAsia="ar-SA"/>
        </w:rPr>
        <w:t xml:space="preserve"> </w:t>
      </w:r>
    </w:p>
    <w:p w14:paraId="27D82C9E" w14:textId="750D7A94" w:rsidR="00306B56" w:rsidRPr="00E41E1F" w:rsidRDefault="006A4A14" w:rsidP="00BE1D18">
      <w:pPr>
        <w:ind w:firstLine="720"/>
        <w:rPr>
          <w:rFonts w:asciiTheme="majorBidi" w:hAnsiTheme="majorBidi" w:cstheme="majorBidi"/>
        </w:rPr>
      </w:pPr>
      <w:r w:rsidRPr="00E41E1F">
        <w:rPr>
          <w:noProof/>
          <w:lang w:eastAsia="lt-LT"/>
        </w:rPr>
        <w:drawing>
          <wp:anchor distT="0" distB="0" distL="114300" distR="114300" simplePos="0" relativeHeight="251663872" behindDoc="1" locked="0" layoutInCell="1" allowOverlap="1" wp14:anchorId="7D0EB95B" wp14:editId="66C1EFD2">
            <wp:simplePos x="0" y="0"/>
            <wp:positionH relativeFrom="margin">
              <wp:posOffset>196215</wp:posOffset>
            </wp:positionH>
            <wp:positionV relativeFrom="paragraph">
              <wp:posOffset>39370</wp:posOffset>
            </wp:positionV>
            <wp:extent cx="2678430" cy="3400425"/>
            <wp:effectExtent l="0" t="0" r="7620" b="9525"/>
            <wp:wrapSquare wrapText="bothSides"/>
            <wp:docPr id="56" name="Paveikslėlis 56" descr="C:\Users\Vartotojas\OneDrive - EIP\Desktop\Klaipėdos SPP\Pastabos 2020.04.14\INfogram\seniūnijų gy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seniūnijų gyv..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678430" cy="34004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06B56" w:rsidRPr="00E41E1F">
        <w:rPr>
          <w:rFonts w:asciiTheme="majorBidi" w:hAnsiTheme="majorBidi" w:cstheme="majorBidi"/>
        </w:rPr>
        <w:t>Pagal Klaipėdos rajono savivaldybės seniūnijų duomenis, 2020 m. pradžioje daugiausia gyventojų gyveno Gargždų seniūnijoje (15</w:t>
      </w:r>
      <w:r w:rsidRPr="00E41E1F">
        <w:rPr>
          <w:rFonts w:asciiTheme="majorBidi" w:hAnsiTheme="majorBidi" w:cstheme="majorBidi"/>
        </w:rPr>
        <w:t>,</w:t>
      </w:r>
      <w:r w:rsidR="00306B56" w:rsidRPr="00E41E1F">
        <w:rPr>
          <w:rFonts w:asciiTheme="majorBidi" w:hAnsiTheme="majorBidi" w:cstheme="majorBidi"/>
        </w:rPr>
        <w:t>7</w:t>
      </w:r>
      <w:r w:rsidRPr="00E41E1F">
        <w:rPr>
          <w:rFonts w:asciiTheme="majorBidi" w:hAnsiTheme="majorBidi" w:cstheme="majorBidi"/>
        </w:rPr>
        <w:t xml:space="preserve"> tūkst.</w:t>
      </w:r>
      <w:r w:rsidR="00306B56" w:rsidRPr="00E41E1F">
        <w:rPr>
          <w:rFonts w:asciiTheme="majorBidi" w:hAnsiTheme="majorBidi" w:cstheme="majorBidi"/>
        </w:rPr>
        <w:t xml:space="preserve">), o didžiausias gyventojų prieaugis 2014 – 2020 m. fiksuotas Sendvario seniūnijoje (102,2 proc.). Analizuojamu laikotarpiu labiausiai gyventojų sumažėjo Endriejavo (-12,0 proc.) ir Veiviržėnų (-11,5 proc.) seniūnijose. </w:t>
      </w:r>
    </w:p>
    <w:p w14:paraId="21246AFD" w14:textId="391A3B4F" w:rsidR="008D6F6F" w:rsidRDefault="008D6F6F" w:rsidP="00BE1D18">
      <w:pPr>
        <w:ind w:firstLine="720"/>
        <w:rPr>
          <w:rFonts w:asciiTheme="majorBidi" w:hAnsiTheme="majorBidi" w:cstheme="majorBidi"/>
        </w:rPr>
      </w:pPr>
    </w:p>
    <w:p w14:paraId="3E620E61" w14:textId="3A35EADD" w:rsidR="00990D70" w:rsidRDefault="00990D70" w:rsidP="00BE1D18">
      <w:pPr>
        <w:ind w:firstLine="720"/>
        <w:rPr>
          <w:rFonts w:asciiTheme="majorBidi" w:hAnsiTheme="majorBidi" w:cstheme="majorBidi"/>
        </w:rPr>
      </w:pPr>
    </w:p>
    <w:p w14:paraId="417FECDD" w14:textId="79B2AA55" w:rsidR="00990D70" w:rsidRDefault="00990D70" w:rsidP="00BE1D18">
      <w:pPr>
        <w:ind w:firstLine="720"/>
        <w:rPr>
          <w:rFonts w:asciiTheme="majorBidi" w:hAnsiTheme="majorBidi" w:cstheme="majorBidi"/>
        </w:rPr>
      </w:pPr>
    </w:p>
    <w:p w14:paraId="563D7A82" w14:textId="5E55D66C" w:rsidR="00990D70" w:rsidRDefault="00990D70" w:rsidP="00BE1D18">
      <w:pPr>
        <w:ind w:firstLine="720"/>
        <w:rPr>
          <w:rFonts w:asciiTheme="majorBidi" w:hAnsiTheme="majorBidi" w:cstheme="majorBidi"/>
        </w:rPr>
      </w:pPr>
    </w:p>
    <w:p w14:paraId="1E0FD0BE" w14:textId="62206120" w:rsidR="00990D70" w:rsidRDefault="00990D70" w:rsidP="00BE1D18">
      <w:pPr>
        <w:ind w:firstLine="720"/>
        <w:rPr>
          <w:rFonts w:asciiTheme="majorBidi" w:hAnsiTheme="majorBidi" w:cstheme="majorBidi"/>
        </w:rPr>
      </w:pPr>
    </w:p>
    <w:p w14:paraId="0F3B00D0" w14:textId="1710820C" w:rsidR="00990D70" w:rsidRDefault="00990D70" w:rsidP="00BE1D18">
      <w:pPr>
        <w:ind w:firstLine="720"/>
        <w:rPr>
          <w:rFonts w:asciiTheme="majorBidi" w:hAnsiTheme="majorBidi" w:cstheme="majorBidi"/>
        </w:rPr>
      </w:pPr>
    </w:p>
    <w:p w14:paraId="6F59CB4A" w14:textId="4FF6EBE5" w:rsidR="00990D70" w:rsidRDefault="00990D70" w:rsidP="00BE1D18">
      <w:pPr>
        <w:ind w:firstLine="720"/>
        <w:rPr>
          <w:rFonts w:asciiTheme="majorBidi" w:hAnsiTheme="majorBidi" w:cstheme="majorBidi"/>
        </w:rPr>
      </w:pPr>
    </w:p>
    <w:p w14:paraId="4EC48F46" w14:textId="77777777" w:rsidR="00990D70" w:rsidRPr="00E41E1F" w:rsidRDefault="00990D70" w:rsidP="00BE1D18">
      <w:pPr>
        <w:ind w:firstLine="720"/>
        <w:rPr>
          <w:rFonts w:asciiTheme="majorBidi" w:hAnsiTheme="majorBidi" w:cstheme="majorBidi"/>
        </w:rPr>
      </w:pPr>
    </w:p>
    <w:p w14:paraId="4F0DB8D6" w14:textId="0DFF3F87" w:rsidR="005910A3" w:rsidRDefault="005910A3" w:rsidP="00990D70">
      <w:pPr>
        <w:pStyle w:val="Pav"/>
        <w:ind w:right="4676"/>
        <w:rPr>
          <w:iCs/>
        </w:rPr>
      </w:pPr>
      <w:bookmarkStart w:id="124" w:name="_Toc65671425"/>
      <w:r>
        <w:t xml:space="preserve">pav. </w:t>
      </w:r>
      <w:r w:rsidR="006D18CF">
        <w:fldChar w:fldCharType="begin"/>
      </w:r>
      <w:r w:rsidR="006D18CF">
        <w:instrText xml:space="preserve"> SEQ pav. \* ARABIC </w:instrText>
      </w:r>
      <w:r w:rsidR="006D18CF">
        <w:fldChar w:fldCharType="separate"/>
      </w:r>
      <w:r>
        <w:rPr>
          <w:noProof/>
        </w:rPr>
        <w:t>22</w:t>
      </w:r>
      <w:r w:rsidR="006D18CF">
        <w:rPr>
          <w:noProof/>
        </w:rPr>
        <w:fldChar w:fldCharType="end"/>
      </w:r>
      <w:r>
        <w:t xml:space="preserve">. </w:t>
      </w:r>
      <w:r w:rsidRPr="00782035">
        <w:t>Gyventojų skaičius Klaipėdos rajono seniūnijose 2014 ir 2020 m. pradžioje ir pokytis (proc.)</w:t>
      </w:r>
      <w:bookmarkEnd w:id="124"/>
    </w:p>
    <w:p w14:paraId="03CA2589" w14:textId="5216C844" w:rsidR="00306B56" w:rsidRPr="007E6EB9" w:rsidRDefault="00306B56" w:rsidP="00990D70">
      <w:pPr>
        <w:ind w:right="4392"/>
        <w:jc w:val="right"/>
        <w:rPr>
          <w:rFonts w:ascii="Times New Roman" w:hAnsi="Times New Roman" w:cs="Times New Roman"/>
          <w:i/>
          <w:iCs/>
          <w:color w:val="864EA8" w:themeColor="accent1" w:themeShade="BF"/>
        </w:rPr>
      </w:pPr>
      <w:r w:rsidRPr="007E6EB9">
        <w:rPr>
          <w:rFonts w:ascii="Times New Roman" w:eastAsia="Calibri" w:hAnsi="Times New Roman" w:cs="Times New Roman"/>
          <w:i/>
          <w:iCs/>
          <w:sz w:val="20"/>
          <w:szCs w:val="20"/>
        </w:rPr>
        <w:t>Šaltinis: Klaipėdos rajono savivaldybės seniūnijų duomenys</w:t>
      </w:r>
    </w:p>
    <w:p w14:paraId="39111835" w14:textId="77777777" w:rsidR="00FD35CB" w:rsidRPr="00E41E1F" w:rsidRDefault="00FD35CB" w:rsidP="00FD35CB">
      <w:pPr>
        <w:ind w:firstLine="720"/>
        <w:rPr>
          <w:rFonts w:asciiTheme="majorBidi" w:hAnsiTheme="majorBidi" w:cstheme="majorBidi"/>
        </w:rPr>
      </w:pPr>
      <w:r w:rsidRPr="00E41E1F">
        <w:rPr>
          <w:rFonts w:asciiTheme="majorBidi" w:hAnsiTheme="majorBidi" w:cstheme="majorBidi"/>
          <w:lang w:eastAsia="ar-SA"/>
        </w:rPr>
        <w:lastRenderedPageBreak/>
        <w:t>2014–2019 m. laikotarpiu Klaipėdos rajono savivaldybės 0–15 metų amžiaus gyventojų sparčiausiai mažėjo Veiviržėnų (-17,9 proc.) ir Judrėnų (-14,8 proc.) seniūnijose, o didžiausias prieaugis fiksuotas Sendvario (82,1 proc.) ir Dovilų (18,2 proc.)</w:t>
      </w:r>
      <w:r w:rsidRPr="00E41E1F">
        <w:rPr>
          <w:rFonts w:asciiTheme="majorBidi" w:hAnsiTheme="majorBidi" w:cstheme="majorBidi"/>
        </w:rPr>
        <w:t xml:space="preserve"> </w:t>
      </w:r>
      <w:r w:rsidRPr="00E41E1F">
        <w:rPr>
          <w:rFonts w:asciiTheme="majorBidi" w:hAnsiTheme="majorBidi" w:cstheme="majorBidi"/>
          <w:lang w:eastAsia="ar-SA"/>
        </w:rPr>
        <w:t>seniūnijose. Darbingo amžiaus gyventojų analizuojamu laikotarpiu daugiausia sumažėjo Endriejavo (-14,2 proc.) ir Veiviržėnų (-8,0 proc.) seniūnijose, o sparčiausia augo Sendvario (87,0 proc.) ir Dauparų-Kvietinių (55,9 proc.)</w:t>
      </w:r>
      <w:r w:rsidRPr="00E41E1F">
        <w:rPr>
          <w:rFonts w:asciiTheme="majorBidi" w:hAnsiTheme="majorBidi" w:cstheme="majorBidi"/>
        </w:rPr>
        <w:t xml:space="preserve"> </w:t>
      </w:r>
      <w:r w:rsidRPr="00E41E1F">
        <w:rPr>
          <w:rFonts w:asciiTheme="majorBidi" w:hAnsiTheme="majorBidi" w:cstheme="majorBidi"/>
          <w:lang w:eastAsia="ar-SA"/>
        </w:rPr>
        <w:t xml:space="preserve">seniūnijose. Pensinio amžiaus gyventojų žymiausiai mažėjo Dauparų-Kvietinių (-10,4 proc.) ir Veiviržėnų (-7,7 proc.) seniūnijose, o labiausiai išaugo Sendvario (61,5 proc.) ir Agluonėnų (46,2 proc.). </w:t>
      </w:r>
      <w:r w:rsidRPr="00E41E1F">
        <w:rPr>
          <w:rFonts w:asciiTheme="majorBidi" w:hAnsiTheme="majorBidi" w:cstheme="majorBidi"/>
        </w:rPr>
        <w:t xml:space="preserve">Klaipėdos rajono savivaldybėje kaip ir daugelyje kitų Europos miestų, pastebimos populiacijos senėjimo tendencijos. </w:t>
      </w:r>
    </w:p>
    <w:p w14:paraId="40BCD8DB" w14:textId="364D64AE" w:rsidR="00306B56" w:rsidRPr="00E41E1F" w:rsidRDefault="00306B56" w:rsidP="00306B56">
      <w:pPr>
        <w:ind w:firstLine="709"/>
        <w:rPr>
          <w:rFonts w:ascii="Times New Roman" w:hAnsi="Times New Roman" w:cs="Times New Roman"/>
          <w:noProof/>
          <w:lang w:eastAsia="lt-LT"/>
        </w:rPr>
      </w:pPr>
      <w:r w:rsidRPr="00E41E1F">
        <w:rPr>
          <w:rFonts w:ascii="Times New Roman" w:hAnsi="Times New Roman" w:cs="Times New Roman"/>
          <w:lang w:eastAsia="lt-LT"/>
        </w:rPr>
        <w:t>2011 metais atlikto paskutinio visuotinio gyventojų surašymo duomenimis</w:t>
      </w:r>
      <w:r w:rsidR="002D5019">
        <w:rPr>
          <w:rFonts w:ascii="Times New Roman" w:hAnsi="Times New Roman" w:cs="Times New Roman"/>
          <w:lang w:eastAsia="lt-LT"/>
        </w:rPr>
        <w:t>,</w:t>
      </w:r>
      <w:r w:rsidRPr="00E41E1F">
        <w:rPr>
          <w:rFonts w:ascii="Times New Roman" w:hAnsi="Times New Roman" w:cs="Times New Roman"/>
          <w:lang w:eastAsia="lt-LT"/>
        </w:rPr>
        <w:t xml:space="preserve"> Lietuvos Respublikoje asmenys, turintys aukštąjį arba aukštesnįjį išsilavinimą, sudaro 34,8 proc. Klaipėdos apskrityje asmenų, turinčių aukštąjį ar aukštesnįjį išsilavinimą, yra 0,09 proc. daugiau už Lietuvos vidurkį. Didesniąją jų dalį sudaro aukštesnįjį ir spec. vidurinį išsilavinimą </w:t>
      </w:r>
      <w:r w:rsidRPr="00E41E1F">
        <w:rPr>
          <w:rFonts w:ascii="Times New Roman" w:hAnsi="Times New Roman" w:cs="Times New Roman"/>
          <w:color w:val="000000" w:themeColor="text1"/>
          <w:lang w:eastAsia="lt-LT"/>
        </w:rPr>
        <w:t>turintys asmenys.</w:t>
      </w:r>
    </w:p>
    <w:p w14:paraId="73966929" w14:textId="09738D7E" w:rsidR="00297AF0" w:rsidRPr="00E41E1F" w:rsidRDefault="00297AF0" w:rsidP="00297AF0">
      <w:pPr>
        <w:rPr>
          <w:rFonts w:ascii="Cambria" w:eastAsia="Calibri" w:hAnsi="Cambria" w:cs="Times New Roman"/>
          <w:sz w:val="22"/>
        </w:rPr>
      </w:pPr>
      <w:r w:rsidRPr="00E41E1F">
        <w:rPr>
          <w:rFonts w:ascii="Cambria" w:eastAsia="Times New Roman" w:hAnsi="Cambria" w:cs="Times New Roman"/>
          <w:noProof/>
          <w:sz w:val="22"/>
          <w:lang w:eastAsia="lt-LT"/>
        </w:rPr>
        <w:drawing>
          <wp:inline distT="0" distB="0" distL="0" distR="0" wp14:anchorId="69AA634F" wp14:editId="6E98DA49">
            <wp:extent cx="5820410" cy="1554480"/>
            <wp:effectExtent l="0" t="0" r="8890" b="7620"/>
            <wp:docPr id="464"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7CFA6EC8" w14:textId="62BC5CB3" w:rsidR="005910A3" w:rsidRDefault="005910A3" w:rsidP="007E6EB9">
      <w:pPr>
        <w:pStyle w:val="Pav"/>
        <w:rPr>
          <w:rFonts w:ascii="Neris Lihgt" w:hAnsi="Neris Lihgt"/>
        </w:rPr>
      </w:pPr>
      <w:bookmarkStart w:id="125" w:name="_Toc65671426"/>
      <w:r>
        <w:t xml:space="preserve">pav. </w:t>
      </w:r>
      <w:r w:rsidR="006D18CF">
        <w:fldChar w:fldCharType="begin"/>
      </w:r>
      <w:r w:rsidR="006D18CF">
        <w:instrText xml:space="preserve"> SEQ pav. \* ARABIC </w:instrText>
      </w:r>
      <w:r w:rsidR="006D18CF">
        <w:fldChar w:fldCharType="separate"/>
      </w:r>
      <w:r>
        <w:rPr>
          <w:noProof/>
        </w:rPr>
        <w:t>23</w:t>
      </w:r>
      <w:r w:rsidR="006D18CF">
        <w:rPr>
          <w:noProof/>
        </w:rPr>
        <w:fldChar w:fldCharType="end"/>
      </w:r>
      <w:r>
        <w:t xml:space="preserve">. </w:t>
      </w:r>
      <w:r w:rsidRPr="00787241">
        <w:t>Gyventojų pasiskirstymas pagal išsilavinimą 2011 m., proc.</w:t>
      </w:r>
      <w:bookmarkEnd w:id="125"/>
    </w:p>
    <w:p w14:paraId="68719D3F" w14:textId="6A0C8295" w:rsidR="00297AF0" w:rsidRPr="007E6EB9" w:rsidRDefault="00297AF0" w:rsidP="00297AF0">
      <w:pPr>
        <w:jc w:val="right"/>
        <w:rPr>
          <w:rFonts w:ascii="Times New Roman" w:eastAsia="Times New Roman" w:hAnsi="Times New Roman" w:cs="Times New Roman"/>
          <w:i/>
          <w:sz w:val="20"/>
          <w:szCs w:val="20"/>
        </w:rPr>
      </w:pPr>
      <w:r w:rsidRPr="007E6EB9">
        <w:rPr>
          <w:rFonts w:ascii="Times New Roman" w:eastAsia="Times New Roman" w:hAnsi="Times New Roman" w:cs="Times New Roman"/>
          <w:i/>
          <w:sz w:val="20"/>
          <w:szCs w:val="20"/>
        </w:rPr>
        <w:t>Šaltinis: Lietuvos statistikos departamento duomenys</w:t>
      </w:r>
    </w:p>
    <w:p w14:paraId="4872B4FF" w14:textId="4AD3EFF3" w:rsidR="00297AF0" w:rsidRPr="00E41E1F" w:rsidRDefault="00297AF0" w:rsidP="002B6A86">
      <w:pPr>
        <w:ind w:firstLine="709"/>
        <w:rPr>
          <w:rFonts w:ascii="Times New Roman" w:hAnsi="Times New Roman" w:cs="Times New Roman"/>
          <w:sz w:val="8"/>
          <w:szCs w:val="8"/>
          <w:lang w:eastAsia="lt-LT"/>
        </w:rPr>
      </w:pPr>
    </w:p>
    <w:p w14:paraId="1BBF5A9E" w14:textId="4F24B124" w:rsidR="002B6A86" w:rsidRPr="00E41E1F" w:rsidRDefault="008D6F6F" w:rsidP="00306B56">
      <w:pPr>
        <w:ind w:firstLine="709"/>
        <w:rPr>
          <w:rFonts w:ascii="Times New Roman" w:hAnsi="Times New Roman" w:cs="Times New Roman"/>
          <w:color w:val="000000" w:themeColor="text1"/>
          <w:lang w:eastAsia="lt-LT"/>
        </w:rPr>
      </w:pPr>
      <w:r w:rsidRPr="00E41E1F">
        <w:rPr>
          <w:rFonts w:ascii="Times New Roman" w:hAnsi="Times New Roman" w:cs="Times New Roman"/>
          <w:noProof/>
          <w:color w:val="000000" w:themeColor="text1"/>
          <w:lang w:eastAsia="lt-LT"/>
        </w:rPr>
        <mc:AlternateContent>
          <mc:Choice Requires="wpg">
            <w:drawing>
              <wp:anchor distT="0" distB="0" distL="114300" distR="114300" simplePos="0" relativeHeight="251649536" behindDoc="0" locked="0" layoutInCell="1" allowOverlap="1" wp14:anchorId="5A8ECC8D" wp14:editId="3F885F0B">
                <wp:simplePos x="0" y="0"/>
                <wp:positionH relativeFrom="margin">
                  <wp:posOffset>3688715</wp:posOffset>
                </wp:positionH>
                <wp:positionV relativeFrom="paragraph">
                  <wp:posOffset>3810</wp:posOffset>
                </wp:positionV>
                <wp:extent cx="2247900" cy="3587750"/>
                <wp:effectExtent l="0" t="0" r="0" b="0"/>
                <wp:wrapSquare wrapText="bothSides"/>
                <wp:docPr id="4" name="Grupė 4"/>
                <wp:cNvGraphicFramePr/>
                <a:graphic xmlns:a="http://schemas.openxmlformats.org/drawingml/2006/main">
                  <a:graphicData uri="http://schemas.microsoft.com/office/word/2010/wordprocessingGroup">
                    <wpg:wgp>
                      <wpg:cNvGrpSpPr/>
                      <wpg:grpSpPr>
                        <a:xfrm>
                          <a:off x="0" y="0"/>
                          <a:ext cx="2247900" cy="3587750"/>
                          <a:chOff x="82550" y="-38099"/>
                          <a:chExt cx="2247900" cy="3442838"/>
                        </a:xfrm>
                      </wpg:grpSpPr>
                      <wpg:grpSp>
                        <wpg:cNvPr id="14" name="Grupė 38"/>
                        <wpg:cNvGrpSpPr/>
                        <wpg:grpSpPr>
                          <a:xfrm>
                            <a:off x="82550" y="-38099"/>
                            <a:ext cx="2216150" cy="2597149"/>
                            <a:chOff x="0" y="-92327"/>
                            <a:chExt cx="6089650" cy="6293737"/>
                          </a:xfrm>
                        </wpg:grpSpPr>
                        <pic:pic xmlns:pic="http://schemas.openxmlformats.org/drawingml/2006/picture">
                          <pic:nvPicPr>
                            <pic:cNvPr id="17" name="Paveikslėlis 465"/>
                            <pic:cNvPicPr>
                              <a:picLocks noChangeAspect="1"/>
                            </pic:cNvPicPr>
                          </pic:nvPicPr>
                          <pic:blipFill rotWithShape="1">
                            <a:blip r:embed="rId47" cstate="print">
                              <a:extLst>
                                <a:ext uri="{28A0092B-C50C-407E-A947-70E740481C1C}">
                                  <a14:useLocalDpi xmlns:a14="http://schemas.microsoft.com/office/drawing/2010/main" val="0"/>
                                </a:ext>
                              </a:extLst>
                            </a:blip>
                            <a:srcRect b="1231"/>
                            <a:stretch/>
                          </pic:blipFill>
                          <pic:spPr bwMode="auto">
                            <a:xfrm>
                              <a:off x="0" y="0"/>
                              <a:ext cx="6089650" cy="6201410"/>
                            </a:xfrm>
                            <a:prstGeom prst="rect">
                              <a:avLst/>
                            </a:prstGeom>
                            <a:noFill/>
                            <a:ln>
                              <a:noFill/>
                            </a:ln>
                            <a:extLst>
                              <a:ext uri="{53640926-AAD7-44D8-BBD7-CCE9431645EC}">
                                <a14:shadowObscured xmlns:a14="http://schemas.microsoft.com/office/drawing/2010/main"/>
                              </a:ext>
                            </a:extLst>
                          </pic:spPr>
                        </pic:pic>
                        <wpg:grpSp>
                          <wpg:cNvPr id="19" name="Grupė 37"/>
                          <wpg:cNvGrpSpPr/>
                          <wpg:grpSpPr>
                            <a:xfrm>
                              <a:off x="1573560" y="-92327"/>
                              <a:ext cx="3277218" cy="5814500"/>
                              <a:chOff x="-183679" y="-179792"/>
                              <a:chExt cx="3277218" cy="5814500"/>
                            </a:xfrm>
                          </wpg:grpSpPr>
                          <wpg:grpSp>
                            <wpg:cNvPr id="20" name="Grupė 469"/>
                            <wpg:cNvGrpSpPr/>
                            <wpg:grpSpPr>
                              <a:xfrm>
                                <a:off x="-30286" y="-179792"/>
                                <a:ext cx="985137" cy="925995"/>
                                <a:chOff x="-186398" y="-185411"/>
                                <a:chExt cx="1012502" cy="954933"/>
                              </a:xfrm>
                            </wpg:grpSpPr>
                            <wps:wsp>
                              <wps:cNvPr id="21" name="Ovalas 468"/>
                              <wps:cNvSpPr/>
                              <wps:spPr>
                                <a:xfrm>
                                  <a:off x="0" y="0"/>
                                  <a:ext cx="577970" cy="569343"/>
                                </a:xfrm>
                                <a:prstGeom prst="ellipse">
                                  <a:avLst/>
                                </a:prstGeom>
                                <a:solidFill>
                                  <a:srgbClr val="AD84C6">
                                    <a:alpha val="50196"/>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Teksto laukas 467"/>
                              <wps:cNvSpPr txBox="1"/>
                              <wps:spPr>
                                <a:xfrm>
                                  <a:off x="-186398" y="-185411"/>
                                  <a:ext cx="1012502" cy="954933"/>
                                </a:xfrm>
                                <a:prstGeom prst="rect">
                                  <a:avLst/>
                                </a:prstGeom>
                                <a:noFill/>
                                <a:ln w="6350">
                                  <a:noFill/>
                                </a:ln>
                              </wps:spPr>
                              <wps:txbx>
                                <w:txbxContent>
                                  <w:p w14:paraId="4AD750BA" w14:textId="77777777" w:rsidR="008F0F82" w:rsidRPr="0055718A" w:rsidRDefault="008F0F82" w:rsidP="002B6A86">
                                    <w:pPr>
                                      <w:rPr>
                                        <w:rFonts w:asciiTheme="majorBidi" w:hAnsiTheme="majorBidi" w:cstheme="majorBidi"/>
                                        <w:color w:val="FFFFFF" w:themeColor="background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718A">
                                      <w:rPr>
                                        <w:rFonts w:asciiTheme="majorBidi" w:hAnsiTheme="majorBidi" w:cstheme="majorBidi"/>
                                        <w:color w:val="FFFFFF" w:themeColor="background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24,</w:t>
                                    </w:r>
                                    <w:r>
                                      <w:rPr>
                                        <w:rFonts w:asciiTheme="majorBidi" w:hAnsiTheme="majorBidi" w:cstheme="majorBidi"/>
                                        <w:color w:val="FFFFFF" w:themeColor="background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23" name="Grupė 470"/>
                            <wpg:cNvGrpSpPr/>
                            <wpg:grpSpPr>
                              <a:xfrm>
                                <a:off x="1131913" y="38221"/>
                                <a:ext cx="1156309" cy="1144759"/>
                                <a:chOff x="-375676" y="-378387"/>
                                <a:chExt cx="1630262" cy="1672836"/>
                              </a:xfrm>
                            </wpg:grpSpPr>
                            <wps:wsp>
                              <wps:cNvPr id="24" name="Ovalas 471"/>
                              <wps:cNvSpPr/>
                              <wps:spPr>
                                <a:xfrm>
                                  <a:off x="0" y="0"/>
                                  <a:ext cx="577970" cy="569343"/>
                                </a:xfrm>
                                <a:prstGeom prst="ellipse">
                                  <a:avLst/>
                                </a:prstGeom>
                                <a:solidFill>
                                  <a:srgbClr val="AD84C6">
                                    <a:alpha val="50196"/>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Teksto laukas 472"/>
                              <wps:cNvSpPr txBox="1"/>
                              <wps:spPr>
                                <a:xfrm>
                                  <a:off x="-375676" y="-378387"/>
                                  <a:ext cx="1630262" cy="1672836"/>
                                </a:xfrm>
                                <a:prstGeom prst="rect">
                                  <a:avLst/>
                                </a:prstGeom>
                                <a:noFill/>
                                <a:ln w="6350">
                                  <a:noFill/>
                                </a:ln>
                              </wps:spPr>
                              <wps:txbx>
                                <w:txbxContent>
                                  <w:p w14:paraId="4140D0C1" w14:textId="77777777" w:rsidR="008F0F82" w:rsidRPr="0055718A" w:rsidRDefault="008F0F82" w:rsidP="002B6A86">
                                    <w:pPr>
                                      <w:rPr>
                                        <w:rFonts w:asciiTheme="majorBidi" w:hAnsiTheme="majorBidi" w:cstheme="majorBidi"/>
                                        <w:color w:val="FFFFFF" w:themeColor="background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718A">
                                      <w:rPr>
                                        <w:rFonts w:asciiTheme="majorBidi" w:hAnsiTheme="majorBidi" w:cstheme="majorBidi"/>
                                        <w:color w:val="FFFFFF" w:themeColor="background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12,7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26" name="Grupė 473"/>
                            <wpg:cNvGrpSpPr/>
                            <wpg:grpSpPr>
                              <a:xfrm>
                                <a:off x="358122" y="1642745"/>
                                <a:ext cx="1417557" cy="1305639"/>
                                <a:chOff x="-203016" y="-187542"/>
                                <a:chExt cx="1500049" cy="1374834"/>
                              </a:xfrm>
                            </wpg:grpSpPr>
                            <wps:wsp>
                              <wps:cNvPr id="27" name="Ovalas 474"/>
                              <wps:cNvSpPr/>
                              <wps:spPr>
                                <a:xfrm>
                                  <a:off x="0" y="0"/>
                                  <a:ext cx="577970" cy="569343"/>
                                </a:xfrm>
                                <a:prstGeom prst="ellipse">
                                  <a:avLst/>
                                </a:prstGeom>
                                <a:solidFill>
                                  <a:srgbClr val="AD84C6">
                                    <a:alpha val="50196"/>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Teksto laukas 475"/>
                              <wps:cNvSpPr txBox="1"/>
                              <wps:spPr>
                                <a:xfrm>
                                  <a:off x="-203016" y="-187542"/>
                                  <a:ext cx="1500049" cy="1374834"/>
                                </a:xfrm>
                                <a:prstGeom prst="rect">
                                  <a:avLst/>
                                </a:prstGeom>
                                <a:noFill/>
                                <a:ln w="6350">
                                  <a:noFill/>
                                </a:ln>
                              </wps:spPr>
                              <wps:txbx>
                                <w:txbxContent>
                                  <w:p w14:paraId="6E954624" w14:textId="77777777" w:rsidR="008F0F82" w:rsidRPr="0055718A" w:rsidRDefault="008F0F82" w:rsidP="002B6A86">
                                    <w:pPr>
                                      <w:rPr>
                                        <w:rFonts w:asciiTheme="majorBidi" w:hAnsiTheme="majorBidi" w:cstheme="majorBidi"/>
                                        <w:color w:val="FFFFFF" w:themeColor="background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718A">
                                      <w:rPr>
                                        <w:rFonts w:asciiTheme="majorBidi" w:hAnsiTheme="majorBidi" w:cstheme="majorBidi"/>
                                        <w:color w:val="FFFFFF" w:themeColor="background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23,</w:t>
                                    </w:r>
                                    <w:r>
                                      <w:rPr>
                                        <w:rFonts w:asciiTheme="majorBidi" w:hAnsiTheme="majorBidi" w:cstheme="majorBidi"/>
                                        <w:color w:val="FFFFFF" w:themeColor="background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29" name="Grupė 476"/>
                            <wpg:cNvGrpSpPr/>
                            <wpg:grpSpPr>
                              <a:xfrm>
                                <a:off x="-183679" y="4112947"/>
                                <a:ext cx="1821094" cy="1521761"/>
                                <a:chOff x="-158050" y="-93597"/>
                                <a:chExt cx="1566989" cy="1304365"/>
                              </a:xfrm>
                            </wpg:grpSpPr>
                            <wps:wsp>
                              <wps:cNvPr id="30" name="Ovalas 477"/>
                              <wps:cNvSpPr/>
                              <wps:spPr>
                                <a:xfrm>
                                  <a:off x="0" y="0"/>
                                  <a:ext cx="577970" cy="569343"/>
                                </a:xfrm>
                                <a:prstGeom prst="ellipse">
                                  <a:avLst/>
                                </a:prstGeom>
                                <a:solidFill>
                                  <a:srgbClr val="AD84C6">
                                    <a:alpha val="50196"/>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Teksto laukas 478"/>
                              <wps:cNvSpPr txBox="1"/>
                              <wps:spPr>
                                <a:xfrm>
                                  <a:off x="-158050" y="-93597"/>
                                  <a:ext cx="1566989" cy="1304365"/>
                                </a:xfrm>
                                <a:prstGeom prst="rect">
                                  <a:avLst/>
                                </a:prstGeom>
                                <a:noFill/>
                                <a:ln w="6350">
                                  <a:noFill/>
                                </a:ln>
                              </wps:spPr>
                              <wps:txbx>
                                <w:txbxContent>
                                  <w:p w14:paraId="6FB0BE99" w14:textId="77777777" w:rsidR="008F0F82" w:rsidRPr="0055718A" w:rsidRDefault="008F0F82" w:rsidP="002B6A86">
                                    <w:pPr>
                                      <w:rPr>
                                        <w:rFonts w:asciiTheme="majorBidi" w:hAnsiTheme="majorBidi" w:cstheme="majorBidi"/>
                                        <w:color w:val="FFFFFF" w:themeColor="background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718A">
                                      <w:rPr>
                                        <w:rFonts w:asciiTheme="majorBidi" w:hAnsiTheme="majorBidi" w:cstheme="majorBidi"/>
                                        <w:color w:val="FFFFFF" w:themeColor="background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27,2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32" name="Grupė 479"/>
                            <wpg:cNvGrpSpPr/>
                            <wpg:grpSpPr>
                              <a:xfrm>
                                <a:off x="1288955" y="2172738"/>
                                <a:ext cx="1533050" cy="1207397"/>
                                <a:chOff x="-343976" y="-317079"/>
                                <a:chExt cx="1893506" cy="1516741"/>
                              </a:xfrm>
                            </wpg:grpSpPr>
                            <wps:wsp>
                              <wps:cNvPr id="33" name="Ovalas 32"/>
                              <wps:cNvSpPr/>
                              <wps:spPr>
                                <a:xfrm>
                                  <a:off x="0" y="0"/>
                                  <a:ext cx="577970" cy="569343"/>
                                </a:xfrm>
                                <a:prstGeom prst="ellipse">
                                  <a:avLst/>
                                </a:prstGeom>
                                <a:solidFill>
                                  <a:srgbClr val="AD84C6">
                                    <a:alpha val="50196"/>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 name="Teksto laukas 33"/>
                              <wps:cNvSpPr txBox="1"/>
                              <wps:spPr>
                                <a:xfrm>
                                  <a:off x="-343976" y="-317079"/>
                                  <a:ext cx="1893506" cy="1516741"/>
                                </a:xfrm>
                                <a:prstGeom prst="rect">
                                  <a:avLst/>
                                </a:prstGeom>
                                <a:noFill/>
                                <a:ln w="6350">
                                  <a:noFill/>
                                </a:ln>
                              </wps:spPr>
                              <wps:txbx>
                                <w:txbxContent>
                                  <w:p w14:paraId="6A8CE698" w14:textId="77777777" w:rsidR="008F0F82" w:rsidRPr="0055718A" w:rsidRDefault="008F0F82" w:rsidP="002B6A86">
                                    <w:pPr>
                                      <w:rPr>
                                        <w:rFonts w:asciiTheme="majorBidi" w:hAnsiTheme="majorBidi" w:cstheme="majorBidi"/>
                                        <w:color w:val="FFFFFF" w:themeColor="background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718A">
                                      <w:rPr>
                                        <w:rFonts w:asciiTheme="majorBidi" w:hAnsiTheme="majorBidi" w:cstheme="majorBidi"/>
                                        <w:color w:val="FFFFFF" w:themeColor="background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15,</w:t>
                                    </w:r>
                                    <w:r>
                                      <w:rPr>
                                        <w:rFonts w:asciiTheme="majorBidi" w:hAnsiTheme="majorBidi" w:cstheme="majorBidi"/>
                                        <w:color w:val="FFFFFF" w:themeColor="background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35" name="Grupė 34"/>
                            <wpg:cNvGrpSpPr/>
                            <wpg:grpSpPr>
                              <a:xfrm>
                                <a:off x="1808311" y="4093178"/>
                                <a:ext cx="1285228" cy="861102"/>
                                <a:chOff x="-379091" y="-383508"/>
                                <a:chExt cx="1899025" cy="1319255"/>
                              </a:xfrm>
                            </wpg:grpSpPr>
                            <wps:wsp>
                              <wps:cNvPr id="36" name="Ovalas 35"/>
                              <wps:cNvSpPr/>
                              <wps:spPr>
                                <a:xfrm>
                                  <a:off x="0" y="0"/>
                                  <a:ext cx="577970" cy="569343"/>
                                </a:xfrm>
                                <a:prstGeom prst="ellipse">
                                  <a:avLst/>
                                </a:prstGeom>
                                <a:solidFill>
                                  <a:srgbClr val="AD84C6">
                                    <a:alpha val="50196"/>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 name="Teksto laukas 36"/>
                              <wps:cNvSpPr txBox="1"/>
                              <wps:spPr>
                                <a:xfrm>
                                  <a:off x="-379091" y="-383508"/>
                                  <a:ext cx="1899025" cy="1319255"/>
                                </a:xfrm>
                                <a:prstGeom prst="rect">
                                  <a:avLst/>
                                </a:prstGeom>
                                <a:noFill/>
                                <a:ln w="6350">
                                  <a:noFill/>
                                </a:ln>
                              </wps:spPr>
                              <wps:txbx>
                                <w:txbxContent>
                                  <w:p w14:paraId="3A774E87" w14:textId="77777777" w:rsidR="008F0F82" w:rsidRPr="0046361B" w:rsidRDefault="008F0F82" w:rsidP="002B6A86">
                                    <w:pPr>
                                      <w:rPr>
                                        <w:color w:val="FFFFFF" w:themeColor="background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361B">
                                      <w:rPr>
                                        <w:color w:val="FFFFFF" w:themeColor="background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10,</w:t>
                                    </w:r>
                                    <w:r w:rsidRPr="0055718A">
                                      <w:rPr>
                                        <w:rFonts w:asciiTheme="majorBidi" w:hAnsiTheme="majorBidi" w:cstheme="majorBidi"/>
                                        <w:color w:val="FFFFFF" w:themeColor="background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s:wsp>
                        <wps:cNvPr id="38" name="Teksto laukas 608"/>
                        <wps:cNvSpPr txBox="1"/>
                        <wps:spPr>
                          <a:xfrm>
                            <a:off x="83820" y="2857174"/>
                            <a:ext cx="2246630" cy="547565"/>
                          </a:xfrm>
                          <a:prstGeom prst="rect">
                            <a:avLst/>
                          </a:prstGeom>
                          <a:noFill/>
                          <a:ln w="6350">
                            <a:noFill/>
                          </a:ln>
                        </wps:spPr>
                        <wps:txbx>
                          <w:txbxContent>
                            <w:p w14:paraId="0DDD4CBC" w14:textId="77777777" w:rsidR="008F0F82" w:rsidRDefault="008F0F82" w:rsidP="002B6A86">
                              <w:pPr>
                                <w:spacing w:before="0" w:after="0"/>
                                <w:jc w:val="right"/>
                                <w:rPr>
                                  <w:rFonts w:ascii="Neris Lihgt" w:hAnsi="Neris Lihgt" w:cs="Times New Roman"/>
                                  <w:i/>
                                  <w:iCs/>
                                  <w:sz w:val="20"/>
                                  <w:szCs w:val="20"/>
                                </w:rPr>
                              </w:pPr>
                            </w:p>
                            <w:p w14:paraId="7DD5740D" w14:textId="22027163" w:rsidR="008F0F82" w:rsidRPr="007E6EB9" w:rsidRDefault="008F0F82" w:rsidP="00297AF0">
                              <w:pPr>
                                <w:spacing w:before="0" w:after="0"/>
                                <w:jc w:val="right"/>
                                <w:rPr>
                                  <w:rFonts w:ascii="Times New Roman" w:hAnsi="Times New Roman" w:cs="Times New Roman"/>
                                  <w:i/>
                                  <w:iCs/>
                                  <w:sz w:val="20"/>
                                  <w:szCs w:val="20"/>
                                </w:rPr>
                              </w:pPr>
                              <w:r w:rsidRPr="007E6EB9">
                                <w:rPr>
                                  <w:rFonts w:ascii="Times New Roman" w:hAnsi="Times New Roman" w:cs="Times New Roman"/>
                                  <w:i/>
                                  <w:iCs/>
                                  <w:sz w:val="20"/>
                                  <w:szCs w:val="20"/>
                                </w:rPr>
                                <w:t>Šaltinis: Lietuvos statistikos departamento duomenys</w:t>
                              </w:r>
                            </w:p>
                            <w:p w14:paraId="00D219ED" w14:textId="77777777" w:rsidR="008F0F82" w:rsidRPr="002B0A90" w:rsidRDefault="008F0F82" w:rsidP="002B6A86">
                              <w:pPr>
                                <w:pStyle w:val="Pav"/>
                                <w:pBdr>
                                  <w:top w:val="none" w:sz="0" w:space="0" w:color="auto"/>
                                  <w:bottom w:val="none" w:sz="0" w:space="0" w:color="auto"/>
                                </w:pBdr>
                                <w:ind w:left="86" w:right="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A8ECC8D" id="Grupė 4" o:spid="_x0000_s1032" style="position:absolute;left:0;text-align:left;margin-left:290.45pt;margin-top:.3pt;width:177pt;height:282.5pt;z-index:251649536;mso-position-horizontal-relative:margin;mso-width-relative:margin;mso-height-relative:margin" coordorigin="825,-380" coordsize="22479,344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">
                <v:group id="Grupė 38" o:spid="_x0000_s1033" style="position:absolute;left:825;top:-380;width:22162;height:25970" coordorigin=",-923" coordsize="60896,629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aveikslėlis 465" o:spid="_x0000_s1034" type="#_x0000_t75" style="position:absolute;width:60896;height:62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">
                    <v:imagedata r:id="rId48" o:title="" cropbottom="807f"/>
                  </v:shape>
                  <v:group id="Grupė 37" o:spid="_x0000_s1035" style="position:absolute;left:15735;top:-923;width:32772;height:58144" coordorigin="-1836,-1797" coordsize="32772,58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Grupė 469" o:spid="_x0000_s1036" style="position:absolute;left:-302;top:-1797;width:9850;height:9259" coordorigin="-1863,-1854" coordsize="10125,9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oval id="Ovalas 468" o:spid="_x0000_s1037" style="position:absolute;width:5779;height:5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" fillcolor="#ad84c6" strokecolor="#593470 [1604]" strokeweight="1pt">
                        <v:fill opacity="32896f"/>
                        <v:stroke joinstyle="miter"/>
                      </v:oval>
                      <v:shape id="Teksto laukas 467" o:spid="_x0000_s1038" type="#_x0000_t202" style="position:absolute;left:-1863;top:-1854;width:10124;height:9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" filled="f" stroked="f" strokeweight=".5pt">
                        <v:textbox>
                          <w:txbxContent>
                            <w:p w14:paraId="4AD750BA" w14:textId="77777777" w:rsidR="008F0F82" w:rsidRPr="0055718A" w:rsidRDefault="008F0F82" w:rsidP="002B6A86">
                              <w:pPr>
                                <w:rPr>
                                  <w:rFonts w:asciiTheme="majorBidi" w:hAnsiTheme="majorBidi" w:cstheme="majorBidi"/>
                                  <w:color w:val="FFFFFF" w:themeColor="background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718A">
                                <w:rPr>
                                  <w:rFonts w:asciiTheme="majorBidi" w:hAnsiTheme="majorBidi" w:cstheme="majorBidi"/>
                                  <w:color w:val="FFFFFF" w:themeColor="background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24,</w:t>
                              </w:r>
                              <w:r>
                                <w:rPr>
                                  <w:rFonts w:asciiTheme="majorBidi" w:hAnsiTheme="majorBidi" w:cstheme="majorBidi"/>
                                  <w:color w:val="FFFFFF" w:themeColor="background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txbxContent>
                        </v:textbox>
                      </v:shape>
                    </v:group>
                    <v:group id="Grupė 470" o:spid="_x0000_s1039" style="position:absolute;left:11319;top:382;width:11563;height:11447" coordorigin="-3756,-3783" coordsize="16302,16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oval id="Ovalas 471" o:spid="_x0000_s1040" style="position:absolute;width:5779;height:5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" fillcolor="#ad84c6" strokecolor="#593470 [1604]" strokeweight="1pt">
                        <v:fill opacity="32896f"/>
                        <v:stroke joinstyle="miter"/>
                      </v:oval>
                      <v:shape id="Teksto laukas 472" o:spid="_x0000_s1041" type="#_x0000_t202" style="position:absolute;left:-3756;top:-3783;width:16301;height:16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" filled="f" stroked="f" strokeweight=".5pt">
                        <v:textbox>
                          <w:txbxContent>
                            <w:p w14:paraId="4140D0C1" w14:textId="77777777" w:rsidR="008F0F82" w:rsidRPr="0055718A" w:rsidRDefault="008F0F82" w:rsidP="002B6A86">
                              <w:pPr>
                                <w:rPr>
                                  <w:rFonts w:asciiTheme="majorBidi" w:hAnsiTheme="majorBidi" w:cstheme="majorBidi"/>
                                  <w:color w:val="FFFFFF" w:themeColor="background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718A">
                                <w:rPr>
                                  <w:rFonts w:asciiTheme="majorBidi" w:hAnsiTheme="majorBidi" w:cstheme="majorBidi"/>
                                  <w:color w:val="FFFFFF" w:themeColor="background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12,7</w:t>
                              </w:r>
                            </w:p>
                          </w:txbxContent>
                        </v:textbox>
                      </v:shape>
                    </v:group>
                    <v:group id="Grupė 473" o:spid="_x0000_s1042" style="position:absolute;left:3581;top:16427;width:14175;height:13056" coordorigin="-2030,-1875" coordsize="15000,13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oval id="Ovalas 474" o:spid="_x0000_s1043" style="position:absolute;width:5779;height:5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" fillcolor="#ad84c6" strokecolor="#593470 [1604]" strokeweight="1pt">
                        <v:fill opacity="32896f"/>
                        <v:stroke joinstyle="miter"/>
                      </v:oval>
                      <v:shape id="Teksto laukas 475" o:spid="_x0000_s1044" type="#_x0000_t202" style="position:absolute;left:-2030;top:-1875;width:15000;height:13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" filled="f" stroked="f" strokeweight=".5pt">
                        <v:textbox>
                          <w:txbxContent>
                            <w:p w14:paraId="6E954624" w14:textId="77777777" w:rsidR="008F0F82" w:rsidRPr="0055718A" w:rsidRDefault="008F0F82" w:rsidP="002B6A86">
                              <w:pPr>
                                <w:rPr>
                                  <w:rFonts w:asciiTheme="majorBidi" w:hAnsiTheme="majorBidi" w:cstheme="majorBidi"/>
                                  <w:color w:val="FFFFFF" w:themeColor="background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718A">
                                <w:rPr>
                                  <w:rFonts w:asciiTheme="majorBidi" w:hAnsiTheme="majorBidi" w:cstheme="majorBidi"/>
                                  <w:color w:val="FFFFFF" w:themeColor="background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23,</w:t>
                              </w:r>
                              <w:r>
                                <w:rPr>
                                  <w:rFonts w:asciiTheme="majorBidi" w:hAnsiTheme="majorBidi" w:cstheme="majorBidi"/>
                                  <w:color w:val="FFFFFF" w:themeColor="background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6</w:t>
                              </w:r>
                            </w:p>
                          </w:txbxContent>
                        </v:textbox>
                      </v:shape>
                    </v:group>
                    <v:group id="Grupė 476" o:spid="_x0000_s1045" style="position:absolute;left:-1836;top:41129;width:18210;height:15218" coordorigin="-1580,-935" coordsize="15669,13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oval id="Ovalas 477" o:spid="_x0000_s1046" style="position:absolute;width:5779;height:5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" fillcolor="#ad84c6" strokecolor="#593470 [1604]" strokeweight="1pt">
                        <v:fill opacity="32896f"/>
                        <v:stroke joinstyle="miter"/>
                      </v:oval>
                      <v:shape id="Teksto laukas 478" o:spid="_x0000_s1047" type="#_x0000_t202" style="position:absolute;left:-1580;top:-935;width:15669;height:13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uN0xQAAANsAAAAPAAAAZHJzL2Rvd25yZXYueG1sRI9Ba8JA&#10;FITvgv9heUJvuonF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Dw7uN0xQAAANsAAAAP&#10;AAAAAAAAAAAAAAAAAAcCAABkcnMvZG93bnJldi54bWxQSwUGAAAAAAMAAwC3AAAA+QIAAAAA&#10;" filled="f" stroked="f" strokeweight=".5pt">
                        <v:textbox>
                          <w:txbxContent>
                            <w:p w14:paraId="6FB0BE99" w14:textId="77777777" w:rsidR="008F0F82" w:rsidRPr="0055718A" w:rsidRDefault="008F0F82" w:rsidP="002B6A86">
                              <w:pPr>
                                <w:rPr>
                                  <w:rFonts w:asciiTheme="majorBidi" w:hAnsiTheme="majorBidi" w:cstheme="majorBidi"/>
                                  <w:color w:val="FFFFFF" w:themeColor="background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718A">
                                <w:rPr>
                                  <w:rFonts w:asciiTheme="majorBidi" w:hAnsiTheme="majorBidi" w:cstheme="majorBidi"/>
                                  <w:color w:val="FFFFFF" w:themeColor="background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27,2</w:t>
                              </w:r>
                            </w:p>
                          </w:txbxContent>
                        </v:textbox>
                      </v:shape>
                    </v:group>
                    <v:group id="Grupė 479" o:spid="_x0000_s1048" style="position:absolute;left:12889;top:21727;width:15331;height:12074" coordorigin="-3439,-3170" coordsize="18935,15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oval id="Ovalas 32" o:spid="_x0000_s1049" style="position:absolute;width:5779;height:5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" fillcolor="#ad84c6" strokecolor="#593470 [1604]" strokeweight="1pt">
                        <v:fill opacity="32896f"/>
                        <v:stroke joinstyle="miter"/>
                      </v:oval>
                      <v:shape id="Teksto laukas 33" o:spid="_x0000_s1050" type="#_x0000_t202" style="position:absolute;left:-3439;top:-3170;width:18934;height:151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" filled="f" stroked="f" strokeweight=".5pt">
                        <v:textbox>
                          <w:txbxContent>
                            <w:p w14:paraId="6A8CE698" w14:textId="77777777" w:rsidR="008F0F82" w:rsidRPr="0055718A" w:rsidRDefault="008F0F82" w:rsidP="002B6A86">
                              <w:pPr>
                                <w:rPr>
                                  <w:rFonts w:asciiTheme="majorBidi" w:hAnsiTheme="majorBidi" w:cstheme="majorBidi"/>
                                  <w:color w:val="FFFFFF" w:themeColor="background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718A">
                                <w:rPr>
                                  <w:rFonts w:asciiTheme="majorBidi" w:hAnsiTheme="majorBidi" w:cstheme="majorBidi"/>
                                  <w:color w:val="FFFFFF" w:themeColor="background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15,</w:t>
                              </w:r>
                              <w:r>
                                <w:rPr>
                                  <w:rFonts w:asciiTheme="majorBidi" w:hAnsiTheme="majorBidi" w:cstheme="majorBidi"/>
                                  <w:color w:val="FFFFFF" w:themeColor="background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w:t>
                              </w:r>
                            </w:p>
                          </w:txbxContent>
                        </v:textbox>
                      </v:shape>
                    </v:group>
                    <v:group id="Grupė 34" o:spid="_x0000_s1051" style="position:absolute;left:18083;top:40931;width:12852;height:8611" coordorigin="-3790,-3835" coordsize="18990,13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oval id="Ovalas 35" o:spid="_x0000_s1052" style="position:absolute;width:5779;height:5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" fillcolor="#ad84c6" strokecolor="#593470 [1604]" strokeweight="1pt">
                        <v:fill opacity="32896f"/>
                        <v:stroke joinstyle="miter"/>
                      </v:oval>
                      <v:shape id="Teksto laukas 36" o:spid="_x0000_s1053" type="#_x0000_t202" style="position:absolute;left:-3790;top:-3835;width:18989;height:13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96bxQAAANsAAAAPAAAAZHJzL2Rvd25yZXYueG1sRI9Pi8Iw&#10;FMTvC36H8ARva6qL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AQS96bxQAAANsAAAAP&#10;AAAAAAAAAAAAAAAAAAcCAABkcnMvZG93bnJldi54bWxQSwUGAAAAAAMAAwC3AAAA+QIAAAAA&#10;" filled="f" stroked="f" strokeweight=".5pt">
                        <v:textbox>
                          <w:txbxContent>
                            <w:p w14:paraId="3A774E87" w14:textId="77777777" w:rsidR="008F0F82" w:rsidRPr="0046361B" w:rsidRDefault="008F0F82" w:rsidP="002B6A86">
                              <w:pPr>
                                <w:rPr>
                                  <w:color w:val="FFFFFF" w:themeColor="background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361B">
                                <w:rPr>
                                  <w:color w:val="FFFFFF" w:themeColor="background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10,</w:t>
                              </w:r>
                              <w:r w:rsidRPr="0055718A">
                                <w:rPr>
                                  <w:rFonts w:asciiTheme="majorBidi" w:hAnsiTheme="majorBidi" w:cstheme="majorBidi"/>
                                  <w:color w:val="FFFFFF" w:themeColor="background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w:t>
                              </w:r>
                            </w:p>
                          </w:txbxContent>
                        </v:textbox>
                      </v:shape>
                    </v:group>
                  </v:group>
                </v:group>
                <v:shape id="Teksto laukas 608" o:spid="_x0000_s1054" type="#_x0000_t202" style="position:absolute;left:838;top:28571;width:22466;height:5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" filled="f" stroked="f" strokeweight=".5pt">
                  <v:textbox>
                    <w:txbxContent>
                      <w:p w14:paraId="0DDD4CBC" w14:textId="77777777" w:rsidR="008F0F82" w:rsidRDefault="008F0F82" w:rsidP="002B6A86">
                        <w:pPr>
                          <w:spacing w:before="0" w:after="0"/>
                          <w:jc w:val="right"/>
                          <w:rPr>
                            <w:rFonts w:ascii="Neris Lihgt" w:hAnsi="Neris Lihgt" w:cs="Times New Roman"/>
                            <w:i/>
                            <w:iCs/>
                            <w:sz w:val="20"/>
                            <w:szCs w:val="20"/>
                          </w:rPr>
                        </w:pPr>
                      </w:p>
                      <w:p w14:paraId="7DD5740D" w14:textId="22027163" w:rsidR="008F0F82" w:rsidRPr="007E6EB9" w:rsidRDefault="008F0F82" w:rsidP="00297AF0">
                        <w:pPr>
                          <w:spacing w:before="0" w:after="0"/>
                          <w:jc w:val="right"/>
                          <w:rPr>
                            <w:rFonts w:ascii="Times New Roman" w:hAnsi="Times New Roman" w:cs="Times New Roman"/>
                            <w:i/>
                            <w:iCs/>
                            <w:sz w:val="20"/>
                            <w:szCs w:val="20"/>
                          </w:rPr>
                        </w:pPr>
                        <w:r w:rsidRPr="007E6EB9">
                          <w:rPr>
                            <w:rFonts w:ascii="Times New Roman" w:hAnsi="Times New Roman" w:cs="Times New Roman"/>
                            <w:i/>
                            <w:iCs/>
                            <w:sz w:val="20"/>
                            <w:szCs w:val="20"/>
                          </w:rPr>
                          <w:t>Šaltinis: Lietuvos statistikos departamento duomenys</w:t>
                        </w:r>
                      </w:p>
                      <w:p w14:paraId="00D219ED" w14:textId="77777777" w:rsidR="008F0F82" w:rsidRPr="002B0A90" w:rsidRDefault="008F0F82" w:rsidP="002B6A86">
                        <w:pPr>
                          <w:pStyle w:val="Pav"/>
                          <w:pBdr>
                            <w:top w:val="none" w:sz="0" w:space="0" w:color="auto"/>
                            <w:bottom w:val="none" w:sz="0" w:space="0" w:color="auto"/>
                          </w:pBdr>
                          <w:ind w:left="86" w:right="0"/>
                        </w:pPr>
                      </w:p>
                    </w:txbxContent>
                  </v:textbox>
                </v:shape>
                <w10:wrap type="square" anchorx="margin"/>
              </v:group>
            </w:pict>
          </mc:Fallback>
        </mc:AlternateContent>
      </w:r>
      <w:r w:rsidR="002B6A86" w:rsidRPr="00E41E1F">
        <w:rPr>
          <w:rFonts w:ascii="Times New Roman" w:hAnsi="Times New Roman" w:cs="Times New Roman"/>
          <w:color w:val="000000" w:themeColor="text1"/>
          <w:lang w:eastAsia="lt-LT"/>
        </w:rPr>
        <w:t>Klaipėdos rajone asmenų</w:t>
      </w:r>
      <w:r w:rsidR="00CA2521" w:rsidRPr="00E41E1F">
        <w:rPr>
          <w:rFonts w:ascii="Times New Roman" w:hAnsi="Times New Roman" w:cs="Times New Roman"/>
          <w:color w:val="000000" w:themeColor="text1"/>
          <w:lang w:eastAsia="lt-LT"/>
        </w:rPr>
        <w:t>,</w:t>
      </w:r>
      <w:r w:rsidR="002B6A86" w:rsidRPr="00E41E1F">
        <w:rPr>
          <w:rFonts w:ascii="Times New Roman" w:hAnsi="Times New Roman" w:cs="Times New Roman"/>
          <w:color w:val="000000" w:themeColor="text1"/>
          <w:lang w:eastAsia="lt-LT"/>
        </w:rPr>
        <w:t xml:space="preserve"> turinčių aukštąjį ar aukštesnįjį išsilavinimą</w:t>
      </w:r>
      <w:r w:rsidR="00CA2521" w:rsidRPr="00E41E1F">
        <w:rPr>
          <w:rFonts w:ascii="Times New Roman" w:hAnsi="Times New Roman" w:cs="Times New Roman"/>
          <w:color w:val="000000" w:themeColor="text1"/>
          <w:lang w:eastAsia="lt-LT"/>
        </w:rPr>
        <w:t>,</w:t>
      </w:r>
      <w:r w:rsidR="002B6A86" w:rsidRPr="00E41E1F">
        <w:rPr>
          <w:rFonts w:ascii="Times New Roman" w:hAnsi="Times New Roman" w:cs="Times New Roman"/>
          <w:color w:val="000000" w:themeColor="text1"/>
          <w:lang w:eastAsia="lt-LT"/>
        </w:rPr>
        <w:t xml:space="preserve"> procentas yra mažesnis 3,8 proc. žemiau Lietuvos vidurkio. Atitinkamai didesnė procentinė dalis gyventojų yra turinčių vidurinį ar pagrindinį ir pradinį išsilavinimą – 55,6 proc.</w:t>
      </w:r>
    </w:p>
    <w:p w14:paraId="60220EB1" w14:textId="521C49BE" w:rsidR="002B6A86" w:rsidRPr="00E41E1F" w:rsidRDefault="005910A3" w:rsidP="002B6A86">
      <w:pPr>
        <w:ind w:firstLine="709"/>
        <w:rPr>
          <w:rFonts w:ascii="Times New Roman" w:hAnsi="Times New Roman" w:cs="Times New Roman"/>
          <w:color w:val="000000" w:themeColor="text1"/>
          <w:lang w:eastAsia="lt-LT"/>
        </w:rPr>
      </w:pPr>
      <w:r>
        <w:rPr>
          <w:noProof/>
        </w:rPr>
        <mc:AlternateContent>
          <mc:Choice Requires="wps">
            <w:drawing>
              <wp:anchor distT="0" distB="0" distL="114300" distR="114300" simplePos="0" relativeHeight="251675136" behindDoc="0" locked="0" layoutInCell="1" allowOverlap="1" wp14:anchorId="3B7F31D0" wp14:editId="3EF65D4E">
                <wp:simplePos x="0" y="0"/>
                <wp:positionH relativeFrom="column">
                  <wp:posOffset>3695065</wp:posOffset>
                </wp:positionH>
                <wp:positionV relativeFrom="paragraph">
                  <wp:posOffset>1496060</wp:posOffset>
                </wp:positionV>
                <wp:extent cx="2330450" cy="736600"/>
                <wp:effectExtent l="0" t="0" r="0" b="6350"/>
                <wp:wrapSquare wrapText="bothSides"/>
                <wp:docPr id="920" name="Text Box 920"/>
                <wp:cNvGraphicFramePr/>
                <a:graphic xmlns:a="http://schemas.openxmlformats.org/drawingml/2006/main">
                  <a:graphicData uri="http://schemas.microsoft.com/office/word/2010/wordprocessingShape">
                    <wps:wsp>
                      <wps:cNvSpPr txBox="1"/>
                      <wps:spPr>
                        <a:xfrm>
                          <a:off x="0" y="0"/>
                          <a:ext cx="2330450" cy="736600"/>
                        </a:xfrm>
                        <a:prstGeom prst="rect">
                          <a:avLst/>
                        </a:prstGeom>
                        <a:solidFill>
                          <a:prstClr val="white"/>
                        </a:solidFill>
                        <a:ln>
                          <a:noFill/>
                        </a:ln>
                      </wps:spPr>
                      <wps:txbx>
                        <w:txbxContent>
                          <w:p w14:paraId="2EBFA03C" w14:textId="3A82187D" w:rsidR="005910A3" w:rsidRPr="007E6EB9" w:rsidRDefault="005910A3" w:rsidP="00990D70">
                            <w:pPr>
                              <w:pStyle w:val="Pav"/>
                              <w:rPr>
                                <w:rFonts w:eastAsiaTheme="minorHAnsi"/>
                                <w:noProof/>
                                <w:sz w:val="24"/>
                              </w:rPr>
                            </w:pPr>
                            <w:bookmarkStart w:id="126" w:name="_Toc65671427"/>
                            <w:r w:rsidRPr="007E6EB9">
                              <w:t xml:space="preserve">pav. </w:t>
                            </w:r>
                            <w:r w:rsidR="006D18CF">
                              <w:fldChar w:fldCharType="begin"/>
                            </w:r>
                            <w:r w:rsidR="006D18CF">
                              <w:instrText xml:space="preserve"> SEQ pav. \* ARABIC </w:instrText>
                            </w:r>
                            <w:r w:rsidR="006D18CF">
                              <w:fldChar w:fldCharType="separate"/>
                            </w:r>
                            <w:r w:rsidRPr="007E6EB9">
                              <w:rPr>
                                <w:noProof/>
                              </w:rPr>
                              <w:t>24</w:t>
                            </w:r>
                            <w:r w:rsidR="006D18CF">
                              <w:rPr>
                                <w:noProof/>
                              </w:rPr>
                              <w:fldChar w:fldCharType="end"/>
                            </w:r>
                            <w:r w:rsidRPr="007E6EB9">
                              <w:t>. Gyventojų, turinčių aukštąjį išsilavinimą dalis (proc.) 2011 m.</w:t>
                            </w:r>
                            <w:bookmarkEnd w:id="12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7F31D0" id="Text Box 920" o:spid="_x0000_s1055" type="#_x0000_t202" style="position:absolute;left:0;text-align:left;margin-left:290.95pt;margin-top:117.8pt;width:183.5pt;height:58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" stroked="f">
                <v:textbox inset="0,0,0,0">
                  <w:txbxContent>
                    <w:p w14:paraId="2EBFA03C" w14:textId="3A82187D" w:rsidR="005910A3" w:rsidRPr="007E6EB9" w:rsidRDefault="005910A3" w:rsidP="00990D70">
                      <w:pPr>
                        <w:pStyle w:val="Pav"/>
                        <w:rPr>
                          <w:rFonts w:eastAsiaTheme="minorHAnsi"/>
                          <w:noProof/>
                          <w:sz w:val="24"/>
                        </w:rPr>
                      </w:pPr>
                      <w:bookmarkStart w:id="127" w:name="_Toc65671427"/>
                      <w:r w:rsidRPr="007E6EB9">
                        <w:t xml:space="preserve">pav. </w:t>
                      </w:r>
                      <w:r w:rsidR="006D18CF">
                        <w:fldChar w:fldCharType="begin"/>
                      </w:r>
                      <w:r w:rsidR="006D18CF">
                        <w:instrText xml:space="preserve"> SEQ pav. \* ARABIC </w:instrText>
                      </w:r>
                      <w:r w:rsidR="006D18CF">
                        <w:fldChar w:fldCharType="separate"/>
                      </w:r>
                      <w:r w:rsidRPr="007E6EB9">
                        <w:rPr>
                          <w:noProof/>
                        </w:rPr>
                        <w:t>24</w:t>
                      </w:r>
                      <w:r w:rsidR="006D18CF">
                        <w:rPr>
                          <w:noProof/>
                        </w:rPr>
                        <w:fldChar w:fldCharType="end"/>
                      </w:r>
                      <w:r w:rsidRPr="007E6EB9">
                        <w:t>. Gyventojų, turinčių aukštąjį išsilavinimą dalis (proc.) 2011 m.</w:t>
                      </w:r>
                      <w:bookmarkEnd w:id="127"/>
                    </w:p>
                  </w:txbxContent>
                </v:textbox>
                <w10:wrap type="square"/>
              </v:shape>
            </w:pict>
          </mc:Fallback>
        </mc:AlternateContent>
      </w:r>
      <w:r w:rsidR="002B6A86" w:rsidRPr="00E41E1F">
        <w:rPr>
          <w:rFonts w:ascii="Times New Roman" w:hAnsi="Times New Roman" w:cs="Times New Roman"/>
          <w:color w:val="000000" w:themeColor="text1"/>
          <w:lang w:eastAsia="lt-LT"/>
        </w:rPr>
        <w:t>Pagal gyventojų, turinčių aukštąjį išsilavinimą</w:t>
      </w:r>
      <w:r w:rsidR="002D5019">
        <w:rPr>
          <w:rFonts w:ascii="Times New Roman" w:hAnsi="Times New Roman" w:cs="Times New Roman"/>
          <w:color w:val="000000" w:themeColor="text1"/>
          <w:lang w:eastAsia="lt-LT"/>
        </w:rPr>
        <w:t>,</w:t>
      </w:r>
      <w:r w:rsidR="002B6A86" w:rsidRPr="00E41E1F">
        <w:rPr>
          <w:rFonts w:ascii="Times New Roman" w:hAnsi="Times New Roman" w:cs="Times New Roman"/>
          <w:color w:val="000000" w:themeColor="text1"/>
          <w:lang w:eastAsia="lt-LT"/>
        </w:rPr>
        <w:t xml:space="preserve"> procentinę dalį, Klaipėdos rajono savivaldybė rikiuojasi ketvirtoje vietoje, lyginant su kaimyninėmis Klaipėdos regiono savivaldybėmis. Ją lenkia Neringos, Palangos miesto, Klaipėdos miesto savivaldybės. Tarp rajoninių kaimyninių savivaldybių Klaipėdos regione, Klaipėdos rajono savivaldybė pirmauja pagal procentinę gyventojų</w:t>
      </w:r>
      <w:r w:rsidR="00CA2521" w:rsidRPr="00E41E1F">
        <w:rPr>
          <w:rFonts w:ascii="Times New Roman" w:hAnsi="Times New Roman" w:cs="Times New Roman"/>
          <w:color w:val="000000" w:themeColor="text1"/>
          <w:lang w:eastAsia="lt-LT"/>
        </w:rPr>
        <w:t>,</w:t>
      </w:r>
      <w:r w:rsidR="002B6A86" w:rsidRPr="00E41E1F">
        <w:rPr>
          <w:rFonts w:ascii="Times New Roman" w:hAnsi="Times New Roman" w:cs="Times New Roman"/>
          <w:color w:val="000000" w:themeColor="text1"/>
          <w:lang w:eastAsia="lt-LT"/>
        </w:rPr>
        <w:t xml:space="preserve"> turinčių aukštąjį išsilavinimą</w:t>
      </w:r>
      <w:r w:rsidR="00CA2521" w:rsidRPr="00E41E1F">
        <w:rPr>
          <w:rFonts w:ascii="Times New Roman" w:hAnsi="Times New Roman" w:cs="Times New Roman"/>
          <w:color w:val="000000" w:themeColor="text1"/>
          <w:lang w:eastAsia="lt-LT"/>
        </w:rPr>
        <w:t>,</w:t>
      </w:r>
      <w:r w:rsidR="002B6A86" w:rsidRPr="00E41E1F">
        <w:rPr>
          <w:rFonts w:ascii="Times New Roman" w:hAnsi="Times New Roman" w:cs="Times New Roman"/>
          <w:color w:val="000000" w:themeColor="text1"/>
          <w:lang w:eastAsia="lt-LT"/>
        </w:rPr>
        <w:t xml:space="preserve"> dalį aplenkdama Kretingos rajono ir Šilutės  rajono savivaldybes.</w:t>
      </w:r>
    </w:p>
    <w:p w14:paraId="159A9384" w14:textId="7C56EC1F" w:rsidR="002B6A86" w:rsidRPr="00E41E1F" w:rsidRDefault="002B6A86" w:rsidP="002B6A86">
      <w:pPr>
        <w:ind w:firstLine="709"/>
        <w:rPr>
          <w:rFonts w:asciiTheme="majorBidi" w:hAnsiTheme="majorBidi" w:cstheme="majorBidi"/>
          <w:noProof/>
          <w:szCs w:val="24"/>
        </w:rPr>
      </w:pPr>
      <w:r w:rsidRPr="00E41E1F">
        <w:rPr>
          <w:rFonts w:ascii="Times New Roman" w:hAnsi="Times New Roman" w:cs="Times New Roman"/>
          <w:lang w:eastAsia="lt-LT"/>
        </w:rPr>
        <w:t>Visuotinio gyventojų surašymo duomenimis</w:t>
      </w:r>
      <w:r w:rsidR="00CA2521" w:rsidRPr="00E41E1F">
        <w:rPr>
          <w:rFonts w:ascii="Times New Roman" w:hAnsi="Times New Roman" w:cs="Times New Roman"/>
          <w:lang w:eastAsia="lt-LT"/>
        </w:rPr>
        <w:t>,</w:t>
      </w:r>
      <w:r w:rsidRPr="00E41E1F">
        <w:rPr>
          <w:rFonts w:ascii="Times New Roman" w:hAnsi="Times New Roman" w:cs="Times New Roman"/>
          <w:lang w:eastAsia="lt-LT"/>
        </w:rPr>
        <w:t xml:space="preserve"> </w:t>
      </w:r>
      <w:r w:rsidRPr="00E41E1F">
        <w:rPr>
          <w:rFonts w:asciiTheme="majorBidi" w:hAnsiTheme="majorBidi" w:cstheme="majorBidi"/>
          <w:noProof/>
          <w:szCs w:val="24"/>
        </w:rPr>
        <w:t xml:space="preserve">2011 metais Lietuvos Respublikoje 78,5 proc. gyventojų mokėjo vieną ar daugiau ne gimtųjų kalbų. Vieną ne gimtąją kalbą mokėjo 41,6 proc. gyventojų, dvi kalbas – 29 proc., tris – 6,6 proc., keturias ir daugiau – 1,3 proc. gyventojų. 15,4 proc. 25–29 metų gyventojų mokėjo tris, 3,6 proc. – keturias ir daugiau kalbų. </w:t>
      </w:r>
    </w:p>
    <w:p w14:paraId="6619E20D" w14:textId="2245D265" w:rsidR="002B6A86" w:rsidRPr="00E41E1F" w:rsidRDefault="002B6A86" w:rsidP="002B6A86">
      <w:pPr>
        <w:ind w:firstLine="709"/>
        <w:rPr>
          <w:rFonts w:asciiTheme="majorBidi" w:hAnsiTheme="majorBidi" w:cstheme="majorBidi"/>
          <w:noProof/>
        </w:rPr>
      </w:pPr>
      <w:r w:rsidRPr="00E41E1F">
        <w:rPr>
          <w:rFonts w:asciiTheme="majorBidi" w:hAnsiTheme="majorBidi" w:cstheme="majorBidi"/>
          <w:noProof/>
        </w:rPr>
        <w:lastRenderedPageBreak/>
        <w:t>2016 metais</w:t>
      </w:r>
      <w:r w:rsidR="002D5019">
        <w:rPr>
          <w:rFonts w:asciiTheme="majorBidi" w:hAnsiTheme="majorBidi" w:cstheme="majorBidi"/>
          <w:noProof/>
        </w:rPr>
        <w:t>,</w:t>
      </w:r>
      <w:r w:rsidRPr="00E41E1F">
        <w:rPr>
          <w:rFonts w:asciiTheme="majorBidi" w:hAnsiTheme="majorBidi" w:cstheme="majorBidi"/>
          <w:noProof/>
        </w:rPr>
        <w:t xml:space="preserve"> palyginti su 2011 m., išaugo anglų kalbą mokėjusių gyventojų dalis (nuo 38 iki 45 proc.). Rusų kalbą mokėjo 86 proc. gyventojų, lenkų – 15 proc., vokiečių – 12 proc. Anglų ir vokiečių kalbos išliko populiariausios tarp jaunų gyventojų: beveik pusė gyventojų, mokėjusių anglų kalbą, buvo 15–29 metų amžiaus, kas trečias gyventojas, mokėjęs vokiečių kalbą, buvo 20–34 metų. Kas trečias gyventojas, mokėjęs rusų ir lenkų kalbas, buvo 40–54 metų.</w:t>
      </w:r>
    </w:p>
    <w:p w14:paraId="22B0BD41" w14:textId="124DDC29" w:rsidR="00297AF0" w:rsidRPr="00E41E1F" w:rsidRDefault="00297AF0" w:rsidP="00297AF0">
      <w:pPr>
        <w:ind w:firstLine="709"/>
        <w:rPr>
          <w:rFonts w:ascii="Times New Roman" w:hAnsi="Times New Roman" w:cs="Times New Roman"/>
          <w:color w:val="000000" w:themeColor="text1"/>
          <w:lang w:eastAsia="lt-LT"/>
        </w:rPr>
      </w:pPr>
      <w:r w:rsidRPr="00E41E1F">
        <w:rPr>
          <w:rFonts w:ascii="Times New Roman" w:hAnsi="Times New Roman" w:cs="Times New Roman"/>
          <w:color w:val="000000" w:themeColor="text1"/>
          <w:lang w:eastAsia="lt-LT"/>
        </w:rPr>
        <w:t>Turizmo vystymui regione ypatingai svarbus yra gyventojų užsienio kalbų mokėjimo lygis. Gyventojų</w:t>
      </w:r>
      <w:r w:rsidR="00CA2521" w:rsidRPr="00E41E1F">
        <w:rPr>
          <w:rFonts w:ascii="Times New Roman" w:hAnsi="Times New Roman" w:cs="Times New Roman"/>
          <w:color w:val="000000" w:themeColor="text1"/>
          <w:lang w:eastAsia="lt-LT"/>
        </w:rPr>
        <w:t>,</w:t>
      </w:r>
      <w:r w:rsidRPr="00E41E1F">
        <w:rPr>
          <w:rFonts w:ascii="Times New Roman" w:hAnsi="Times New Roman" w:cs="Times New Roman"/>
          <w:color w:val="000000" w:themeColor="text1"/>
          <w:lang w:eastAsia="lt-LT"/>
        </w:rPr>
        <w:t xml:space="preserve"> mokančių anglų k.</w:t>
      </w:r>
      <w:r w:rsidR="00CA2521" w:rsidRPr="00E41E1F">
        <w:rPr>
          <w:rFonts w:ascii="Times New Roman" w:hAnsi="Times New Roman" w:cs="Times New Roman"/>
          <w:color w:val="000000" w:themeColor="text1"/>
          <w:lang w:eastAsia="lt-LT"/>
        </w:rPr>
        <w:t>,</w:t>
      </w:r>
      <w:r w:rsidRPr="00E41E1F">
        <w:rPr>
          <w:rFonts w:ascii="Times New Roman" w:hAnsi="Times New Roman" w:cs="Times New Roman"/>
          <w:color w:val="000000" w:themeColor="text1"/>
          <w:lang w:eastAsia="lt-LT"/>
        </w:rPr>
        <w:t xml:space="preserve"> dalis visose nagrinėtose Klaipėdos apskrities savivaldybėse yra didesnė negu turinčių aukštąjį išsilavinimą. Tačiau koreliacija tarp gyventojų dalies</w:t>
      </w:r>
      <w:r w:rsidR="00CA2521" w:rsidRPr="00E41E1F">
        <w:rPr>
          <w:rFonts w:ascii="Times New Roman" w:hAnsi="Times New Roman" w:cs="Times New Roman"/>
          <w:color w:val="000000" w:themeColor="text1"/>
          <w:lang w:eastAsia="lt-LT"/>
        </w:rPr>
        <w:t>,</w:t>
      </w:r>
      <w:r w:rsidRPr="00E41E1F">
        <w:rPr>
          <w:rFonts w:ascii="Times New Roman" w:hAnsi="Times New Roman" w:cs="Times New Roman"/>
          <w:color w:val="000000" w:themeColor="text1"/>
          <w:lang w:eastAsia="lt-LT"/>
        </w:rPr>
        <w:t xml:space="preserve"> turinčios aukštąjį išsilavinimą ir mokančių anglų k.</w:t>
      </w:r>
      <w:r w:rsidR="00CA2521" w:rsidRPr="00E41E1F">
        <w:rPr>
          <w:rFonts w:ascii="Times New Roman" w:hAnsi="Times New Roman" w:cs="Times New Roman"/>
          <w:color w:val="000000" w:themeColor="text1"/>
          <w:lang w:eastAsia="lt-LT"/>
        </w:rPr>
        <w:t>,</w:t>
      </w:r>
      <w:r w:rsidRPr="00E41E1F">
        <w:rPr>
          <w:rFonts w:ascii="Times New Roman" w:hAnsi="Times New Roman" w:cs="Times New Roman"/>
          <w:color w:val="000000" w:themeColor="text1"/>
          <w:lang w:eastAsia="lt-LT"/>
        </w:rPr>
        <w:t xml:space="preserve"> išlieka panaši. Pirmauja Neringos savivaldybė, toliau rikiuojasi Klaipėdos miesto ir Palangos miesto savivaldybės. Klaipėdos rajono savivaldybė pirmauja gyventojų</w:t>
      </w:r>
      <w:r w:rsidR="00CA2521" w:rsidRPr="00E41E1F">
        <w:rPr>
          <w:rFonts w:ascii="Times New Roman" w:hAnsi="Times New Roman" w:cs="Times New Roman"/>
          <w:color w:val="000000" w:themeColor="text1"/>
          <w:lang w:eastAsia="lt-LT"/>
        </w:rPr>
        <w:t xml:space="preserve">, mokančių anglų k., </w:t>
      </w:r>
      <w:r w:rsidRPr="00E41E1F">
        <w:rPr>
          <w:rFonts w:ascii="Times New Roman" w:hAnsi="Times New Roman" w:cs="Times New Roman"/>
          <w:color w:val="000000" w:themeColor="text1"/>
          <w:lang w:eastAsia="lt-LT"/>
        </w:rPr>
        <w:t>procentine dalimi</w:t>
      </w:r>
      <w:r w:rsidR="00745EFA" w:rsidRPr="00E41E1F">
        <w:rPr>
          <w:rFonts w:ascii="Times New Roman" w:hAnsi="Times New Roman" w:cs="Times New Roman"/>
          <w:color w:val="000000" w:themeColor="text1"/>
          <w:lang w:eastAsia="lt-LT"/>
        </w:rPr>
        <w:t xml:space="preserve"> </w:t>
      </w:r>
      <w:r w:rsidRPr="00E41E1F">
        <w:rPr>
          <w:rFonts w:ascii="Times New Roman" w:hAnsi="Times New Roman" w:cs="Times New Roman"/>
          <w:color w:val="000000" w:themeColor="text1"/>
          <w:lang w:eastAsia="lt-LT"/>
        </w:rPr>
        <w:t>tarp kaimyninių rajoninių Klaipėdos apskrities savivaldybių, kurioje mokančių anglų kalbą yra per 1/3 visų gyventojų.</w:t>
      </w:r>
    </w:p>
    <w:p w14:paraId="4AF2AC27" w14:textId="3BD80060" w:rsidR="00297AF0" w:rsidRPr="00E41E1F" w:rsidRDefault="00297AF0" w:rsidP="00297AF0">
      <w:pPr>
        <w:ind w:firstLine="706"/>
        <w:rPr>
          <w:rFonts w:ascii="Times New Roman" w:hAnsi="Times New Roman" w:cs="Times New Roman"/>
          <w:color w:val="000000" w:themeColor="text1"/>
          <w:lang w:eastAsia="lt-LT"/>
        </w:rPr>
      </w:pPr>
      <w:r w:rsidRPr="00E41E1F">
        <w:rPr>
          <w:rFonts w:ascii="Times New Roman" w:hAnsi="Times New Roman" w:cs="Times New Roman"/>
          <w:color w:val="000000" w:themeColor="text1"/>
          <w:lang w:eastAsia="lt-LT"/>
        </w:rPr>
        <w:t>Rusų kalbos mokėjimo lygis tiesiogiai nekoreliuoja su gyventojų išsilavinimo lygiu. Apie 2/3 visų Klaipėdos regiono gyventojų moka rusų kalbą. Procentine dalimi gyventojų</w:t>
      </w:r>
      <w:r w:rsidR="002D5019">
        <w:rPr>
          <w:rFonts w:ascii="Times New Roman" w:hAnsi="Times New Roman" w:cs="Times New Roman"/>
          <w:color w:val="000000" w:themeColor="text1"/>
          <w:lang w:eastAsia="lt-LT"/>
        </w:rPr>
        <w:t>,</w:t>
      </w:r>
      <w:r w:rsidRPr="00E41E1F">
        <w:rPr>
          <w:rFonts w:ascii="Times New Roman" w:hAnsi="Times New Roman" w:cs="Times New Roman"/>
          <w:color w:val="000000" w:themeColor="text1"/>
          <w:lang w:eastAsia="lt-LT"/>
        </w:rPr>
        <w:t xml:space="preserve"> mokančių rusų kalb</w:t>
      </w:r>
      <w:r w:rsidR="00CA2521" w:rsidRPr="00E41E1F">
        <w:rPr>
          <w:rFonts w:ascii="Times New Roman" w:hAnsi="Times New Roman" w:cs="Times New Roman"/>
          <w:color w:val="000000" w:themeColor="text1"/>
          <w:lang w:eastAsia="lt-LT"/>
        </w:rPr>
        <w:t>ą</w:t>
      </w:r>
      <w:r w:rsidR="002D5019">
        <w:rPr>
          <w:rFonts w:ascii="Times New Roman" w:hAnsi="Times New Roman" w:cs="Times New Roman"/>
          <w:color w:val="000000" w:themeColor="text1"/>
          <w:lang w:eastAsia="lt-LT"/>
        </w:rPr>
        <w:t>,</w:t>
      </w:r>
      <w:r w:rsidRPr="00E41E1F">
        <w:rPr>
          <w:rFonts w:ascii="Times New Roman" w:hAnsi="Times New Roman" w:cs="Times New Roman"/>
          <w:color w:val="000000" w:themeColor="text1"/>
          <w:lang w:eastAsia="lt-LT"/>
        </w:rPr>
        <w:t xml:space="preserve"> Klaipėdos regione pirmauja Palangos miesto savivaldybė, toliau rikiuojasi Neringos, Kretingos rajono, Klaipėdos rajono, Šilutės rajono ir Klaipėdos miesto savivaldybės.</w:t>
      </w:r>
    </w:p>
    <w:p w14:paraId="46D12E0C" w14:textId="0BE87DD2" w:rsidR="00B35A6E" w:rsidRPr="00E41E1F" w:rsidRDefault="005910A3" w:rsidP="006B45D9">
      <w:pPr>
        <w:ind w:firstLine="706"/>
        <w:rPr>
          <w:rFonts w:ascii="Times New Roman" w:hAnsi="Times New Roman" w:cs="Times New Roman"/>
          <w:color w:val="000000" w:themeColor="text1"/>
          <w:lang w:eastAsia="lt-LT"/>
        </w:rPr>
      </w:pPr>
      <w:r w:rsidRPr="00E41E1F">
        <w:rPr>
          <w:noProof/>
          <w:lang w:eastAsia="lt-LT"/>
        </w:rPr>
        <mc:AlternateContent>
          <mc:Choice Requires="wpg">
            <w:drawing>
              <wp:anchor distT="0" distB="0" distL="114300" distR="114300" simplePos="0" relativeHeight="251647488" behindDoc="0" locked="0" layoutInCell="1" allowOverlap="1" wp14:anchorId="3E1E3E92" wp14:editId="4D1ADFFD">
                <wp:simplePos x="0" y="0"/>
                <wp:positionH relativeFrom="page">
                  <wp:posOffset>1165860</wp:posOffset>
                </wp:positionH>
                <wp:positionV relativeFrom="paragraph">
                  <wp:posOffset>527685</wp:posOffset>
                </wp:positionV>
                <wp:extent cx="5636895" cy="2772410"/>
                <wp:effectExtent l="0" t="0" r="1905" b="8890"/>
                <wp:wrapSquare wrapText="bothSides"/>
                <wp:docPr id="547" name="Grupė 610"/>
                <wp:cNvGraphicFramePr/>
                <a:graphic xmlns:a="http://schemas.openxmlformats.org/drawingml/2006/main">
                  <a:graphicData uri="http://schemas.microsoft.com/office/word/2010/wordprocessingGroup">
                    <wpg:wgp>
                      <wpg:cNvGrpSpPr/>
                      <wpg:grpSpPr>
                        <a:xfrm>
                          <a:off x="0" y="0"/>
                          <a:ext cx="5636895" cy="2772410"/>
                          <a:chOff x="514351" y="0"/>
                          <a:chExt cx="6036309" cy="3013709"/>
                        </a:xfrm>
                      </wpg:grpSpPr>
                      <wpg:grpSp>
                        <wpg:cNvPr id="548" name="Grupė 605"/>
                        <wpg:cNvGrpSpPr/>
                        <wpg:grpSpPr>
                          <a:xfrm>
                            <a:off x="514351" y="0"/>
                            <a:ext cx="2945130" cy="3013709"/>
                            <a:chOff x="3" y="-38725"/>
                            <a:chExt cx="6109970" cy="6251563"/>
                          </a:xfrm>
                        </wpg:grpSpPr>
                        <pic:pic xmlns:pic="http://schemas.openxmlformats.org/drawingml/2006/picture">
                          <pic:nvPicPr>
                            <pic:cNvPr id="549" name="Paveikslėlis 604"/>
                            <pic:cNvPicPr>
                              <a:picLocks noChangeAspect="1"/>
                            </pic:cNvPicPr>
                          </pic:nvPicPr>
                          <pic:blipFill rotWithShape="1">
                            <a:blip r:embed="rId49" cstate="print">
                              <a:extLst>
                                <a:ext uri="{28A0092B-C50C-407E-A947-70E740481C1C}">
                                  <a14:useLocalDpi xmlns:a14="http://schemas.microsoft.com/office/drawing/2010/main" val="0"/>
                                </a:ext>
                              </a:extLst>
                            </a:blip>
                            <a:srcRect b="551"/>
                            <a:stretch/>
                          </pic:blipFill>
                          <pic:spPr bwMode="auto">
                            <a:xfrm>
                              <a:off x="3" y="1"/>
                              <a:ext cx="6109970" cy="6212837"/>
                            </a:xfrm>
                            <a:prstGeom prst="rect">
                              <a:avLst/>
                            </a:prstGeom>
                            <a:noFill/>
                            <a:ln>
                              <a:noFill/>
                            </a:ln>
                            <a:extLst>
                              <a:ext uri="{53640926-AAD7-44D8-BBD7-CCE9431645EC}">
                                <a14:shadowObscured xmlns:a14="http://schemas.microsoft.com/office/drawing/2010/main"/>
                              </a:ext>
                            </a:extLst>
                          </pic:spPr>
                        </pic:pic>
                        <wpg:grpSp>
                          <wpg:cNvPr id="550" name="Grupė 584"/>
                          <wpg:cNvGrpSpPr/>
                          <wpg:grpSpPr>
                            <a:xfrm>
                              <a:off x="1495243" y="-38725"/>
                              <a:ext cx="3485335" cy="5455054"/>
                              <a:chOff x="-102969" y="-78482"/>
                              <a:chExt cx="3485335" cy="5455054"/>
                            </a:xfrm>
                          </wpg:grpSpPr>
                          <wpg:grpSp>
                            <wpg:cNvPr id="552" name="Grupė 585"/>
                            <wpg:cNvGrpSpPr/>
                            <wpg:grpSpPr>
                              <a:xfrm>
                                <a:off x="36392" y="-78482"/>
                                <a:ext cx="1595448" cy="1437409"/>
                                <a:chOff x="-117868" y="-80935"/>
                                <a:chExt cx="1639765" cy="1482329"/>
                              </a:xfrm>
                            </wpg:grpSpPr>
                            <wps:wsp>
                              <wps:cNvPr id="553" name="Ovalas 586"/>
                              <wps:cNvSpPr/>
                              <wps:spPr>
                                <a:xfrm>
                                  <a:off x="-118" y="-1"/>
                                  <a:ext cx="707516" cy="696982"/>
                                </a:xfrm>
                                <a:prstGeom prst="ellipse">
                                  <a:avLst/>
                                </a:prstGeom>
                                <a:solidFill>
                                  <a:srgbClr val="AD84C6">
                                    <a:alpha val="50196"/>
                                  </a:srgbClr>
                                </a:solidFill>
                                <a:ln w="12700" cap="flat" cmpd="sng" algn="ctr">
                                  <a:solidFill>
                                    <a:srgbClr val="AD84C6">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4" name="Teksto laukas 587"/>
                              <wps:cNvSpPr txBox="1"/>
                              <wps:spPr>
                                <a:xfrm>
                                  <a:off x="-117868" y="-80935"/>
                                  <a:ext cx="1639765" cy="1482329"/>
                                </a:xfrm>
                                <a:prstGeom prst="rect">
                                  <a:avLst/>
                                </a:prstGeom>
                                <a:noFill/>
                                <a:ln w="6350">
                                  <a:noFill/>
                                </a:ln>
                              </wps:spPr>
                              <wps:txbx>
                                <w:txbxContent>
                                  <w:p w14:paraId="17394EAD" w14:textId="77777777" w:rsidR="008F0F82" w:rsidRPr="0055718A" w:rsidRDefault="008F0F82" w:rsidP="002B6A86">
                                    <w:pPr>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718A">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34,</w:t>
                                    </w:r>
                                    <w:r>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555" name="Grupė 588"/>
                            <wpg:cNvGrpSpPr/>
                            <wpg:grpSpPr>
                              <a:xfrm>
                                <a:off x="1270605" y="181383"/>
                                <a:ext cx="1137622" cy="1009097"/>
                                <a:chOff x="-180136" y="-169184"/>
                                <a:chExt cx="1603915" cy="1474595"/>
                              </a:xfrm>
                            </wpg:grpSpPr>
                            <wps:wsp>
                              <wps:cNvPr id="556" name="Ovalas 590"/>
                              <wps:cNvSpPr/>
                              <wps:spPr>
                                <a:xfrm>
                                  <a:off x="-173" y="-44"/>
                                  <a:ext cx="880311" cy="867159"/>
                                </a:xfrm>
                                <a:prstGeom prst="ellipse">
                                  <a:avLst/>
                                </a:prstGeom>
                                <a:solidFill>
                                  <a:srgbClr val="AD84C6">
                                    <a:alpha val="50196"/>
                                  </a:srgbClr>
                                </a:solidFill>
                                <a:ln w="12700" cap="flat" cmpd="sng" algn="ctr">
                                  <a:solidFill>
                                    <a:srgbClr val="AD84C6">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7" name="Teksto laukas 591"/>
                              <wps:cNvSpPr txBox="1"/>
                              <wps:spPr>
                                <a:xfrm>
                                  <a:off x="-180136" y="-169184"/>
                                  <a:ext cx="1603915" cy="1474595"/>
                                </a:xfrm>
                                <a:prstGeom prst="rect">
                                  <a:avLst/>
                                </a:prstGeom>
                                <a:noFill/>
                                <a:ln w="6350">
                                  <a:noFill/>
                                </a:ln>
                              </wps:spPr>
                              <wps:txbx>
                                <w:txbxContent>
                                  <w:p w14:paraId="0C8BF175" w14:textId="77777777" w:rsidR="008F0F82" w:rsidRPr="0055718A" w:rsidRDefault="008F0F82" w:rsidP="002B6A86">
                                    <w:pPr>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718A">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27,6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558" name="Grupė 592"/>
                            <wpg:cNvGrpSpPr/>
                            <wpg:grpSpPr>
                              <a:xfrm>
                                <a:off x="465762" y="1763174"/>
                                <a:ext cx="1367624" cy="1058222"/>
                                <a:chOff x="-89112" y="-60732"/>
                                <a:chExt cx="1447211" cy="1114306"/>
                              </a:xfrm>
                            </wpg:grpSpPr>
                            <wps:wsp>
                              <wps:cNvPr id="559" name="Ovalas 593"/>
                              <wps:cNvSpPr/>
                              <wps:spPr>
                                <a:xfrm>
                                  <a:off x="-52" y="-196"/>
                                  <a:ext cx="782169" cy="770484"/>
                                </a:xfrm>
                                <a:prstGeom prst="ellipse">
                                  <a:avLst/>
                                </a:prstGeom>
                                <a:solidFill>
                                  <a:srgbClr val="AD84C6">
                                    <a:alpha val="50196"/>
                                  </a:srgbClr>
                                </a:solidFill>
                                <a:ln w="12700" cap="flat" cmpd="sng" algn="ctr">
                                  <a:solidFill>
                                    <a:srgbClr val="AD84C6">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0" name="Teksto laukas 594"/>
                              <wps:cNvSpPr txBox="1"/>
                              <wps:spPr>
                                <a:xfrm>
                                  <a:off x="-89112" y="-60732"/>
                                  <a:ext cx="1447211" cy="1114306"/>
                                </a:xfrm>
                                <a:prstGeom prst="rect">
                                  <a:avLst/>
                                </a:prstGeom>
                                <a:noFill/>
                                <a:ln w="6350">
                                  <a:noFill/>
                                </a:ln>
                              </wps:spPr>
                              <wps:txbx>
                                <w:txbxContent>
                                  <w:p w14:paraId="6FBAD3BB" w14:textId="77777777" w:rsidR="008F0F82" w:rsidRPr="0055718A" w:rsidRDefault="008F0F82" w:rsidP="002B6A86">
                                    <w:pPr>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718A">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36,3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561" name="Grupė 595"/>
                            <wpg:cNvGrpSpPr/>
                            <wpg:grpSpPr>
                              <a:xfrm>
                                <a:off x="-102969" y="4173640"/>
                                <a:ext cx="1544378" cy="990982"/>
                                <a:chOff x="-88601" y="-41573"/>
                                <a:chExt cx="1328884" cy="849412"/>
                              </a:xfrm>
                            </wpg:grpSpPr>
                            <wps:wsp>
                              <wps:cNvPr id="562" name="Ovalas 596"/>
                              <wps:cNvSpPr/>
                              <wps:spPr>
                                <a:xfrm>
                                  <a:off x="0" y="-38"/>
                                  <a:ext cx="684934" cy="674762"/>
                                </a:xfrm>
                                <a:prstGeom prst="ellipse">
                                  <a:avLst/>
                                </a:prstGeom>
                                <a:solidFill>
                                  <a:srgbClr val="AD84C6">
                                    <a:alpha val="50196"/>
                                  </a:srgbClr>
                                </a:solidFill>
                                <a:ln w="12700" cap="flat" cmpd="sng" algn="ctr">
                                  <a:solidFill>
                                    <a:srgbClr val="AD84C6">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3" name="Teksto laukas 597"/>
                              <wps:cNvSpPr txBox="1"/>
                              <wps:spPr>
                                <a:xfrm>
                                  <a:off x="-88601" y="-41573"/>
                                  <a:ext cx="1328884" cy="849412"/>
                                </a:xfrm>
                                <a:prstGeom prst="rect">
                                  <a:avLst/>
                                </a:prstGeom>
                                <a:noFill/>
                                <a:ln w="6350">
                                  <a:noFill/>
                                </a:ln>
                              </wps:spPr>
                              <wps:txbx>
                                <w:txbxContent>
                                  <w:p w14:paraId="6D59944B" w14:textId="77777777" w:rsidR="008F0F82" w:rsidRPr="0055718A" w:rsidRDefault="008F0F82" w:rsidP="002B6A86">
                                    <w:pPr>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718A">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37,</w:t>
                                    </w:r>
                                    <w:r>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564" name="Grupė 598"/>
                            <wpg:cNvGrpSpPr/>
                            <wpg:grpSpPr>
                              <a:xfrm>
                                <a:off x="1433520" y="2321791"/>
                                <a:ext cx="1269723" cy="1093079"/>
                                <a:chOff x="-165421" y="-129838"/>
                                <a:chExt cx="1568265" cy="1373134"/>
                              </a:xfrm>
                            </wpg:grpSpPr>
                            <wps:wsp>
                              <wps:cNvPr id="565" name="Ovalas 599"/>
                              <wps:cNvSpPr/>
                              <wps:spPr>
                                <a:xfrm>
                                  <a:off x="-172" y="-312"/>
                                  <a:ext cx="831793" cy="819366"/>
                                </a:xfrm>
                                <a:prstGeom prst="ellipse">
                                  <a:avLst/>
                                </a:prstGeom>
                                <a:solidFill>
                                  <a:srgbClr val="AD84C6">
                                    <a:alpha val="50196"/>
                                  </a:srgbClr>
                                </a:solidFill>
                                <a:ln w="12700" cap="flat" cmpd="sng" algn="ctr">
                                  <a:solidFill>
                                    <a:srgbClr val="AD84C6">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6" name="Teksto laukas 600"/>
                              <wps:cNvSpPr txBox="1"/>
                              <wps:spPr>
                                <a:xfrm>
                                  <a:off x="-165421" y="-129838"/>
                                  <a:ext cx="1568265" cy="1373134"/>
                                </a:xfrm>
                                <a:prstGeom prst="rect">
                                  <a:avLst/>
                                </a:prstGeom>
                                <a:noFill/>
                                <a:ln w="6350">
                                  <a:noFill/>
                                </a:ln>
                              </wps:spPr>
                              <wps:txbx>
                                <w:txbxContent>
                                  <w:p w14:paraId="209B044C" w14:textId="77777777" w:rsidR="008F0F82" w:rsidRPr="0055718A" w:rsidRDefault="008F0F82" w:rsidP="002B6A86">
                                    <w:pPr>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718A">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32,6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567" name="Grupė 601"/>
                            <wpg:cNvGrpSpPr/>
                            <wpg:grpSpPr>
                              <a:xfrm>
                                <a:off x="1929155" y="4210256"/>
                                <a:ext cx="1453211" cy="1166316"/>
                                <a:chOff x="-200535" y="-204141"/>
                                <a:chExt cx="2147233" cy="1786858"/>
                              </a:xfrm>
                            </wpg:grpSpPr>
                            <wps:wsp>
                              <wps:cNvPr id="568" name="Ovalas 602"/>
                              <wps:cNvSpPr/>
                              <wps:spPr>
                                <a:xfrm>
                                  <a:off x="-47603" y="-61589"/>
                                  <a:ext cx="974288" cy="959841"/>
                                </a:xfrm>
                                <a:prstGeom prst="ellipse">
                                  <a:avLst/>
                                </a:prstGeom>
                                <a:solidFill>
                                  <a:srgbClr val="AD84C6">
                                    <a:alpha val="50196"/>
                                  </a:srgbClr>
                                </a:solidFill>
                                <a:ln w="12700" cap="flat" cmpd="sng" algn="ctr">
                                  <a:solidFill>
                                    <a:srgbClr val="AD84C6">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9" name="Teksto laukas 603"/>
                              <wps:cNvSpPr txBox="1"/>
                              <wps:spPr>
                                <a:xfrm>
                                  <a:off x="-200535" y="-204141"/>
                                  <a:ext cx="2147233" cy="1786858"/>
                                </a:xfrm>
                                <a:prstGeom prst="rect">
                                  <a:avLst/>
                                </a:prstGeom>
                                <a:noFill/>
                                <a:ln w="6350">
                                  <a:noFill/>
                                </a:ln>
                              </wps:spPr>
                              <wps:txbx>
                                <w:txbxContent>
                                  <w:p w14:paraId="7600A59B" w14:textId="77777777" w:rsidR="008F0F82" w:rsidRPr="0055718A" w:rsidRDefault="008F0F82" w:rsidP="002B6A86">
                                    <w:pPr>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grpSp>
                        <wpg:cNvPr id="571" name="Grupė 606"/>
                        <wpg:cNvGrpSpPr/>
                        <wpg:grpSpPr>
                          <a:xfrm>
                            <a:off x="3638550" y="0"/>
                            <a:ext cx="2912110" cy="2995294"/>
                            <a:chOff x="0" y="0"/>
                            <a:chExt cx="6114415" cy="6289673"/>
                          </a:xfrm>
                        </wpg:grpSpPr>
                        <pic:pic xmlns:pic="http://schemas.openxmlformats.org/drawingml/2006/picture">
                          <pic:nvPicPr>
                            <pic:cNvPr id="572" name="Paveikslėlis 581"/>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14415" cy="6289673"/>
                            </a:xfrm>
                            <a:prstGeom prst="rect">
                              <a:avLst/>
                            </a:prstGeom>
                            <a:noFill/>
                            <a:ln>
                              <a:noFill/>
                            </a:ln>
                          </pic:spPr>
                        </pic:pic>
                        <wpg:grpSp>
                          <wpg:cNvPr id="573" name="Grupė 49"/>
                          <wpg:cNvGrpSpPr/>
                          <wpg:grpSpPr>
                            <a:xfrm>
                              <a:off x="1470992" y="63611"/>
                              <a:ext cx="3710568" cy="5563260"/>
                              <a:chOff x="-259732" y="-39757"/>
                              <a:chExt cx="3710568" cy="5563260"/>
                            </a:xfrm>
                          </wpg:grpSpPr>
                          <wpg:grpSp>
                            <wpg:cNvPr id="574" name="Grupė 50"/>
                            <wpg:cNvGrpSpPr/>
                            <wpg:grpSpPr>
                              <a:xfrm>
                                <a:off x="31691" y="-39757"/>
                                <a:ext cx="2158967" cy="1782357"/>
                                <a:chOff x="-122700" y="-40999"/>
                                <a:chExt cx="2218939" cy="1838056"/>
                              </a:xfrm>
                            </wpg:grpSpPr>
                            <wps:wsp>
                              <wps:cNvPr id="575" name="Ovalas 51"/>
                              <wps:cNvSpPr/>
                              <wps:spPr>
                                <a:xfrm>
                                  <a:off x="-122700" y="-40999"/>
                                  <a:ext cx="1181967" cy="1164369"/>
                                </a:xfrm>
                                <a:prstGeom prst="ellipse">
                                  <a:avLst/>
                                </a:prstGeom>
                                <a:solidFill>
                                  <a:srgbClr val="AD84C6">
                                    <a:alpha val="50196"/>
                                  </a:srgbClr>
                                </a:solidFill>
                                <a:ln w="12700" cap="flat" cmpd="sng" algn="ctr">
                                  <a:solidFill>
                                    <a:srgbClr val="AD84C6">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6" name="Teksto laukas 52"/>
                              <wps:cNvSpPr txBox="1"/>
                              <wps:spPr>
                                <a:xfrm>
                                  <a:off x="-105456" y="51439"/>
                                  <a:ext cx="2201695" cy="1745618"/>
                                </a:xfrm>
                                <a:prstGeom prst="rect">
                                  <a:avLst/>
                                </a:prstGeom>
                                <a:noFill/>
                                <a:ln w="6350">
                                  <a:noFill/>
                                </a:ln>
                              </wps:spPr>
                              <wps:txbx>
                                <w:txbxContent>
                                  <w:p w14:paraId="13B96C72" w14:textId="77777777" w:rsidR="008F0F82" w:rsidRPr="0055718A" w:rsidRDefault="008F0F82" w:rsidP="002B6A86">
                                    <w:pPr>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718A">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70,</w:t>
                                    </w:r>
                                    <w:r>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577" name="Grupė 53"/>
                            <wpg:cNvGrpSpPr/>
                            <wpg:grpSpPr>
                              <a:xfrm>
                                <a:off x="1325895" y="185809"/>
                                <a:ext cx="1717237" cy="1401107"/>
                                <a:chOff x="-102184" y="-162716"/>
                                <a:chExt cx="2421106" cy="2047439"/>
                              </a:xfrm>
                            </wpg:grpSpPr>
                            <wps:wsp>
                              <wps:cNvPr id="578" name="Ovalas 54"/>
                              <wps:cNvSpPr/>
                              <wps:spPr>
                                <a:xfrm>
                                  <a:off x="-102184" y="-162716"/>
                                  <a:ext cx="1516189" cy="1541077"/>
                                </a:xfrm>
                                <a:prstGeom prst="ellipse">
                                  <a:avLst/>
                                </a:prstGeom>
                                <a:solidFill>
                                  <a:srgbClr val="AD84C6">
                                    <a:alpha val="50196"/>
                                  </a:srgbClr>
                                </a:solidFill>
                                <a:ln w="12700" cap="flat" cmpd="sng" algn="ctr">
                                  <a:solidFill>
                                    <a:srgbClr val="AD84C6">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4" name="Teksto laukas 55"/>
                              <wps:cNvSpPr txBox="1"/>
                              <wps:spPr>
                                <a:xfrm>
                                  <a:off x="-58174" y="-42817"/>
                                  <a:ext cx="2377096" cy="1927540"/>
                                </a:xfrm>
                                <a:prstGeom prst="rect">
                                  <a:avLst/>
                                </a:prstGeom>
                                <a:noFill/>
                                <a:ln w="6350">
                                  <a:noFill/>
                                </a:ln>
                              </wps:spPr>
                              <wps:txbx>
                                <w:txbxContent>
                                  <w:p w14:paraId="4B820ACF" w14:textId="77777777" w:rsidR="008F0F82" w:rsidRPr="0055718A" w:rsidRDefault="008F0F82" w:rsidP="002B6A86">
                                    <w:pPr>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718A">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64,</w:t>
                                    </w:r>
                                    <w:r>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585" name="Grupė 56"/>
                            <wpg:cNvGrpSpPr/>
                            <wpg:grpSpPr>
                              <a:xfrm>
                                <a:off x="341272" y="1614115"/>
                                <a:ext cx="1686305" cy="1407074"/>
                                <a:chOff x="-220846" y="-217691"/>
                                <a:chExt cx="1784436" cy="1481647"/>
                              </a:xfrm>
                            </wpg:grpSpPr>
                            <wps:wsp>
                              <wps:cNvPr id="586" name="Ovalas 57"/>
                              <wps:cNvSpPr/>
                              <wps:spPr>
                                <a:xfrm>
                                  <a:off x="-220846" y="-217691"/>
                                  <a:ext cx="1002963" cy="987980"/>
                                </a:xfrm>
                                <a:prstGeom prst="ellipse">
                                  <a:avLst/>
                                </a:prstGeom>
                                <a:solidFill>
                                  <a:srgbClr val="AD84C6">
                                    <a:alpha val="50196"/>
                                  </a:srgbClr>
                                </a:solidFill>
                                <a:ln w="12700" cap="flat" cmpd="sng" algn="ctr">
                                  <a:solidFill>
                                    <a:srgbClr val="AD84C6">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7" name="Teksto laukas 58"/>
                              <wps:cNvSpPr txBox="1"/>
                              <wps:spPr>
                                <a:xfrm>
                                  <a:off x="-199792" y="-168179"/>
                                  <a:ext cx="1763382" cy="1432135"/>
                                </a:xfrm>
                                <a:prstGeom prst="rect">
                                  <a:avLst/>
                                </a:prstGeom>
                                <a:noFill/>
                                <a:ln w="6350">
                                  <a:noFill/>
                                </a:ln>
                              </wps:spPr>
                              <wps:txbx>
                                <w:txbxContent>
                                  <w:p w14:paraId="56E58648" w14:textId="77777777" w:rsidR="008F0F82" w:rsidRPr="0055718A" w:rsidRDefault="008F0F82" w:rsidP="002B6A86">
                                    <w:pPr>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718A">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55,9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588" name="Grupė 59"/>
                            <wpg:cNvGrpSpPr/>
                            <wpg:grpSpPr>
                              <a:xfrm>
                                <a:off x="-259732" y="3927942"/>
                                <a:ext cx="1624258" cy="1181664"/>
                                <a:chOff x="-223491" y="-252171"/>
                                <a:chExt cx="1397618" cy="1012853"/>
                              </a:xfrm>
                            </wpg:grpSpPr>
                            <wps:wsp>
                              <wps:cNvPr id="590" name="Ovalas 60"/>
                              <wps:cNvSpPr/>
                              <wps:spPr>
                                <a:xfrm>
                                  <a:off x="-223491" y="-252171"/>
                                  <a:ext cx="969249" cy="954856"/>
                                </a:xfrm>
                                <a:prstGeom prst="ellipse">
                                  <a:avLst/>
                                </a:prstGeom>
                                <a:solidFill>
                                  <a:srgbClr val="AD84C6">
                                    <a:alpha val="50196"/>
                                  </a:srgbClr>
                                </a:solidFill>
                                <a:ln w="12700" cap="flat" cmpd="sng" algn="ctr">
                                  <a:solidFill>
                                    <a:srgbClr val="AD84C6">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1" name="Teksto laukas 61"/>
                              <wps:cNvSpPr txBox="1"/>
                              <wps:spPr>
                                <a:xfrm>
                                  <a:off x="-166093" y="-156857"/>
                                  <a:ext cx="1340220" cy="917539"/>
                                </a:xfrm>
                                <a:prstGeom prst="rect">
                                  <a:avLst/>
                                </a:prstGeom>
                                <a:noFill/>
                                <a:ln w="6350">
                                  <a:noFill/>
                                </a:ln>
                              </wps:spPr>
                              <wps:txbx>
                                <w:txbxContent>
                                  <w:p w14:paraId="3E5D6541" w14:textId="77777777" w:rsidR="008F0F82" w:rsidRPr="0055718A" w:rsidRDefault="008F0F82" w:rsidP="002B6A86">
                                    <w:pPr>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718A">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66,8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592" name="Grupė 62"/>
                            <wpg:cNvGrpSpPr/>
                            <wpg:grpSpPr>
                              <a:xfrm>
                                <a:off x="1384431" y="2218166"/>
                                <a:ext cx="1784721" cy="1359866"/>
                                <a:chOff x="-226051" y="-260013"/>
                                <a:chExt cx="2204351" cy="1708272"/>
                              </a:xfrm>
                            </wpg:grpSpPr>
                            <wps:wsp>
                              <wps:cNvPr id="593" name="Ovalas 63"/>
                              <wps:cNvSpPr/>
                              <wps:spPr>
                                <a:xfrm>
                                  <a:off x="-226051" y="-260013"/>
                                  <a:ext cx="1298231" cy="1278836"/>
                                </a:xfrm>
                                <a:prstGeom prst="ellipse">
                                  <a:avLst/>
                                </a:prstGeom>
                                <a:solidFill>
                                  <a:srgbClr val="AD84C6">
                                    <a:alpha val="50196"/>
                                  </a:srgbClr>
                                </a:solidFill>
                                <a:ln w="12700" cap="flat" cmpd="sng" algn="ctr">
                                  <a:solidFill>
                                    <a:srgbClr val="AD84C6">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4" name="Teksto laukas 576"/>
                              <wps:cNvSpPr txBox="1"/>
                              <wps:spPr>
                                <a:xfrm>
                                  <a:off x="-181272" y="-149508"/>
                                  <a:ext cx="2159572" cy="1597767"/>
                                </a:xfrm>
                                <a:prstGeom prst="rect">
                                  <a:avLst/>
                                </a:prstGeom>
                                <a:noFill/>
                                <a:ln w="6350">
                                  <a:noFill/>
                                </a:ln>
                              </wps:spPr>
                              <wps:txbx>
                                <w:txbxContent>
                                  <w:p w14:paraId="20023413" w14:textId="77777777" w:rsidR="008F0F82" w:rsidRPr="0055718A" w:rsidRDefault="008F0F82" w:rsidP="002B6A86">
                                    <w:pPr>
                                      <w:rPr>
                                        <w:rFonts w:asciiTheme="majorBidi" w:hAnsiTheme="majorBidi" w:cstheme="majorBidi"/>
                                        <w:color w:val="FFFFFF" w:themeColor="background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718A">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6</w:t>
                                    </w:r>
                                    <w:r>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595" name="Grupė 577"/>
                            <wpg:cNvGrpSpPr/>
                            <wpg:grpSpPr>
                              <a:xfrm>
                                <a:off x="1842247" y="4094920"/>
                                <a:ext cx="1608589" cy="1428583"/>
                                <a:chOff x="-328948" y="-380840"/>
                                <a:chExt cx="2376816" cy="2188664"/>
                              </a:xfrm>
                            </wpg:grpSpPr>
                            <wps:wsp>
                              <wps:cNvPr id="596" name="Ovalas 578"/>
                              <wps:cNvSpPr/>
                              <wps:spPr>
                                <a:xfrm>
                                  <a:off x="-328948" y="-380840"/>
                                  <a:ext cx="1577950" cy="1554551"/>
                                </a:xfrm>
                                <a:prstGeom prst="ellipse">
                                  <a:avLst/>
                                </a:prstGeom>
                                <a:solidFill>
                                  <a:srgbClr val="AD84C6">
                                    <a:alpha val="50196"/>
                                  </a:srgbClr>
                                </a:solidFill>
                                <a:ln w="12700" cap="flat" cmpd="sng" algn="ctr">
                                  <a:solidFill>
                                    <a:srgbClr val="AD84C6">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7" name="Teksto laukas 579"/>
                              <wps:cNvSpPr txBox="1"/>
                              <wps:spPr>
                                <a:xfrm>
                                  <a:off x="-301858" y="-285119"/>
                                  <a:ext cx="2349726" cy="2092943"/>
                                </a:xfrm>
                                <a:prstGeom prst="rect">
                                  <a:avLst/>
                                </a:prstGeom>
                                <a:noFill/>
                                <a:ln w="6350">
                                  <a:noFill/>
                                </a:ln>
                              </wps:spPr>
                              <wps:txbx>
                                <w:txbxContent>
                                  <w:p w14:paraId="0F947EFE" w14:textId="77777777" w:rsidR="008F0F82" w:rsidRPr="0055718A" w:rsidRDefault="008F0F82" w:rsidP="002B6A86">
                                    <w:pPr>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718A">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60,9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wgp>
                  </a:graphicData>
                </a:graphic>
                <wp14:sizeRelH relativeFrom="margin">
                  <wp14:pctWidth>0</wp14:pctWidth>
                </wp14:sizeRelH>
                <wp14:sizeRelV relativeFrom="margin">
                  <wp14:pctHeight>0</wp14:pctHeight>
                </wp14:sizeRelV>
              </wp:anchor>
            </w:drawing>
          </mc:Choice>
          <mc:Fallback>
            <w:pict>
              <v:group w14:anchorId="3E1E3E92" id="Grupė 610" o:spid="_x0000_s1056" style="position:absolute;left:0;text-align:left;margin-left:91.8pt;margin-top:41.55pt;width:443.85pt;height:218.3pt;z-index:251647488;mso-position-horizontal-relative:page;mso-width-relative:margin;mso-height-relative:margin" coordorigin="5143" coordsize="60363,301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">
                <v:group id="Grupė 605" o:spid="_x0000_s1057" style="position:absolute;left:5143;width:29451;height:30137" coordorigin=",-387" coordsize="61099,62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">
                  <v:shape id="Paveikslėlis 604" o:spid="_x0000_s1058" type="#_x0000_t75" style="position:absolute;width:61099;height:621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">
                    <v:imagedata r:id="rId51" o:title="" cropbottom="361f"/>
                  </v:shape>
                  <v:group id="Grupė 584" o:spid="_x0000_s1059" style="position:absolute;left:14952;top:-387;width:34853;height:54550" coordorigin="-1029,-784" coordsize="34853,54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">
                    <v:group id="Grupė 585" o:spid="_x0000_s1060" style="position:absolute;left:363;top:-784;width:15955;height:14373" coordorigin="-1178,-809" coordsize="16397,14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">
                      <v:oval id="Ovalas 586" o:spid="_x0000_s1061" style="position:absolute;left:-1;width:7074;height:6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" fillcolor="#ad84c6" strokecolor="#7e5f91" strokeweight="1pt">
                        <v:fill opacity="32896f"/>
                        <v:stroke joinstyle="miter"/>
                      </v:oval>
                      <v:shape id="Teksto laukas 587" o:spid="_x0000_s1062" type="#_x0000_t202" style="position:absolute;left:-1178;top:-809;width:16396;height:148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" filled="f" stroked="f" strokeweight=".5pt">
                        <v:textbox>
                          <w:txbxContent>
                            <w:p w14:paraId="17394EAD" w14:textId="77777777" w:rsidR="008F0F82" w:rsidRPr="0055718A" w:rsidRDefault="008F0F82" w:rsidP="002B6A86">
                              <w:pPr>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718A">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34,</w:t>
                              </w:r>
                              <w:r>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6</w:t>
                              </w:r>
                            </w:p>
                          </w:txbxContent>
                        </v:textbox>
                      </v:shape>
                    </v:group>
                    <v:group id="Grupė 588" o:spid="_x0000_s1063" style="position:absolute;left:12706;top:1813;width:11376;height:10091" coordorigin="-1801,-1691" coordsize="16039,147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">
                      <v:oval id="Ovalas 590" o:spid="_x0000_s1064" style="position:absolute;left:-1;width:8802;height:86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" fillcolor="#ad84c6" strokecolor="#7e5f91" strokeweight="1pt">
                        <v:fill opacity="32896f"/>
                        <v:stroke joinstyle="miter"/>
                      </v:oval>
                      <v:shape id="Teksto laukas 591" o:spid="_x0000_s1065" type="#_x0000_t202" style="position:absolute;left:-1801;top:-1691;width:16038;height:147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" filled="f" stroked="f" strokeweight=".5pt">
                        <v:textbox>
                          <w:txbxContent>
                            <w:p w14:paraId="0C8BF175" w14:textId="77777777" w:rsidR="008F0F82" w:rsidRPr="0055718A" w:rsidRDefault="008F0F82" w:rsidP="002B6A86">
                              <w:pPr>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718A">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27,6</w:t>
                              </w:r>
                            </w:p>
                          </w:txbxContent>
                        </v:textbox>
                      </v:shape>
                    </v:group>
                    <v:group id="Grupė 592" o:spid="_x0000_s1066" style="position:absolute;left:4657;top:17631;width:13676;height:10582" coordorigin="-891,-607" coordsize="14472,11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">
                      <v:oval id="Ovalas 593" o:spid="_x0000_s1067" style="position:absolute;top:-1;width:7821;height:77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" fillcolor="#ad84c6" strokecolor="#7e5f91" strokeweight="1pt">
                        <v:fill opacity="32896f"/>
                        <v:stroke joinstyle="miter"/>
                      </v:oval>
                      <v:shape id="Teksto laukas 594" o:spid="_x0000_s1068" type="#_x0000_t202" style="position:absolute;left:-891;top:-607;width:14471;height:111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" filled="f" stroked="f" strokeweight=".5pt">
                        <v:textbox>
                          <w:txbxContent>
                            <w:p w14:paraId="6FBAD3BB" w14:textId="77777777" w:rsidR="008F0F82" w:rsidRPr="0055718A" w:rsidRDefault="008F0F82" w:rsidP="002B6A86">
                              <w:pPr>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718A">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36,3</w:t>
                              </w:r>
                            </w:p>
                          </w:txbxContent>
                        </v:textbox>
                      </v:shape>
                    </v:group>
                    <v:group id="Grupė 595" o:spid="_x0000_s1069" style="position:absolute;left:-1029;top:41736;width:15443;height:9910" coordorigin="-886,-415" coordsize="13288,8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">
                      <v:oval id="Ovalas 596" o:spid="_x0000_s1070" style="position:absolute;width:6849;height:67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" fillcolor="#ad84c6" strokecolor="#7e5f91" strokeweight="1pt">
                        <v:fill opacity="32896f"/>
                        <v:stroke joinstyle="miter"/>
                      </v:oval>
                      <v:shape id="Teksto laukas 597" o:spid="_x0000_s1071" type="#_x0000_t202" style="position:absolute;left:-886;top:-415;width:13288;height:8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" filled="f" stroked="f" strokeweight=".5pt">
                        <v:textbox>
                          <w:txbxContent>
                            <w:p w14:paraId="6D59944B" w14:textId="77777777" w:rsidR="008F0F82" w:rsidRPr="0055718A" w:rsidRDefault="008F0F82" w:rsidP="002B6A86">
                              <w:pPr>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718A">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37,</w:t>
                              </w:r>
                              <w:r>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p>
                          </w:txbxContent>
                        </v:textbox>
                      </v:shape>
                    </v:group>
                    <v:group id="Grupė 598" o:spid="_x0000_s1072" style="position:absolute;left:14335;top:23217;width:12697;height:10931" coordorigin="-1654,-1298" coordsize="15682,13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">
                      <v:oval id="Ovalas 599" o:spid="_x0000_s1073" style="position:absolute;left:-1;top:-3;width:8317;height:8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" fillcolor="#ad84c6" strokecolor="#7e5f91" strokeweight="1pt">
                        <v:fill opacity="32896f"/>
                        <v:stroke joinstyle="miter"/>
                      </v:oval>
                      <v:shape id="Teksto laukas 600" o:spid="_x0000_s1074" type="#_x0000_t202" style="position:absolute;left:-1654;top:-1298;width:15682;height:13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" filled="f" stroked="f" strokeweight=".5pt">
                        <v:textbox>
                          <w:txbxContent>
                            <w:p w14:paraId="209B044C" w14:textId="77777777" w:rsidR="008F0F82" w:rsidRPr="0055718A" w:rsidRDefault="008F0F82" w:rsidP="002B6A86">
                              <w:pPr>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718A">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32,6</w:t>
                              </w:r>
                            </w:p>
                          </w:txbxContent>
                        </v:textbox>
                      </v:shape>
                    </v:group>
                    <v:group id="Grupė 601" o:spid="_x0000_s1075" style="position:absolute;left:19291;top:42102;width:14532;height:11663" coordorigin="-2005,-2041" coordsize="21472,17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">
                      <v:oval id="Ovalas 602" o:spid="_x0000_s1076" style="position:absolute;left:-476;top:-615;width:9742;height:95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" fillcolor="#ad84c6" strokecolor="#7e5f91" strokeweight="1pt">
                        <v:fill opacity="32896f"/>
                        <v:stroke joinstyle="miter"/>
                      </v:oval>
                      <v:shape id="Teksto laukas 603" o:spid="_x0000_s1077" type="#_x0000_t202" style="position:absolute;left:-2005;top:-2041;width:21471;height:178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" filled="f" stroked="f" strokeweight=".5pt">
                        <v:textbox>
                          <w:txbxContent>
                            <w:p w14:paraId="7600A59B" w14:textId="77777777" w:rsidR="008F0F82" w:rsidRPr="0055718A" w:rsidRDefault="008F0F82" w:rsidP="002B6A86">
                              <w:pPr>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30,0</w:t>
                              </w:r>
                            </w:p>
                          </w:txbxContent>
                        </v:textbox>
                      </v:shape>
                    </v:group>
                  </v:group>
                </v:group>
                <v:group id="Grupė 606" o:spid="_x0000_s1078" style="position:absolute;left:36385;width:29121;height:29952" coordsize="61144,62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">
                  <v:shape id="Paveikslėlis 581" o:spid="_x0000_s1079" type="#_x0000_t75" style="position:absolute;width:61144;height:628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">
                    <v:imagedata r:id="rId52" o:title=""/>
                  </v:shape>
                  <v:group id="Grupė 49" o:spid="_x0000_s1080" style="position:absolute;left:14709;top:636;width:37106;height:55632" coordorigin="-2597,-397" coordsize="37105,55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">
                    <v:group id="Grupė 50" o:spid="_x0000_s1081" style="position:absolute;left:316;top:-397;width:21590;height:17823" coordorigin="-1227,-409" coordsize="22189,18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">
                      <v:oval id="Ovalas 51" o:spid="_x0000_s1082" style="position:absolute;left:-1227;top:-409;width:11819;height:11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" fillcolor="#ad84c6" strokecolor="#7e5f91" strokeweight="1pt">
                        <v:fill opacity="32896f"/>
                        <v:stroke joinstyle="miter"/>
                      </v:oval>
                      <v:shape id="Teksto laukas 52" o:spid="_x0000_s1083" type="#_x0000_t202" style="position:absolute;left:-1054;top:514;width:22016;height:17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" filled="f" stroked="f" strokeweight=".5pt">
                        <v:textbox>
                          <w:txbxContent>
                            <w:p w14:paraId="13B96C72" w14:textId="77777777" w:rsidR="008F0F82" w:rsidRPr="0055718A" w:rsidRDefault="008F0F82" w:rsidP="002B6A86">
                              <w:pPr>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718A">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70,</w:t>
                              </w:r>
                              <w:r>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9</w:t>
                              </w:r>
                            </w:p>
                          </w:txbxContent>
                        </v:textbox>
                      </v:shape>
                    </v:group>
                    <v:group id="Grupė 53" o:spid="_x0000_s1084" style="position:absolute;left:13258;top:1858;width:17173;height:14011" coordorigin="-1021,-1627" coordsize="24211,20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">
                      <v:oval id="Ovalas 54" o:spid="_x0000_s1085" style="position:absolute;left:-1021;top:-1627;width:15161;height:154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" fillcolor="#ad84c6" strokecolor="#7e5f91" strokeweight="1pt">
                        <v:fill opacity="32896f"/>
                        <v:stroke joinstyle="miter"/>
                      </v:oval>
                      <v:shape id="Teksto laukas 55" o:spid="_x0000_s1086" type="#_x0000_t202" style="position:absolute;left:-581;top:-428;width:23770;height:19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" filled="f" stroked="f" strokeweight=".5pt">
                        <v:textbox>
                          <w:txbxContent>
                            <w:p w14:paraId="4B820ACF" w14:textId="77777777" w:rsidR="008F0F82" w:rsidRPr="0055718A" w:rsidRDefault="008F0F82" w:rsidP="002B6A86">
                              <w:pPr>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718A">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64,</w:t>
                              </w:r>
                              <w:r>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p>
                          </w:txbxContent>
                        </v:textbox>
                      </v:shape>
                    </v:group>
                    <v:group id="Grupė 56" o:spid="_x0000_s1087" style="position:absolute;left:3412;top:16141;width:16863;height:14070" coordorigin="-2208,-2176" coordsize="17844,14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">
                      <v:oval id="Ovalas 57" o:spid="_x0000_s1088" style="position:absolute;left:-2208;top:-2176;width:10029;height:98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" fillcolor="#ad84c6" strokecolor="#7e5f91" strokeweight="1pt">
                        <v:fill opacity="32896f"/>
                        <v:stroke joinstyle="miter"/>
                      </v:oval>
                      <v:shape id="Teksto laukas 58" o:spid="_x0000_s1089" type="#_x0000_t202" style="position:absolute;left:-1997;top:-1681;width:17632;height:14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" filled="f" stroked="f" strokeweight=".5pt">
                        <v:textbox>
                          <w:txbxContent>
                            <w:p w14:paraId="56E58648" w14:textId="77777777" w:rsidR="008F0F82" w:rsidRPr="0055718A" w:rsidRDefault="008F0F82" w:rsidP="002B6A86">
                              <w:pPr>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718A">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55,9</w:t>
                              </w:r>
                            </w:p>
                          </w:txbxContent>
                        </v:textbox>
                      </v:shape>
                    </v:group>
                    <v:group id="Grupė 59" o:spid="_x0000_s1090" style="position:absolute;left:-2597;top:39279;width:16242;height:11817" coordorigin="-2234,-2521" coordsize="13976,10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">
                      <v:oval id="Ovalas 60" o:spid="_x0000_s1091" style="position:absolute;left:-2234;top:-2521;width:9691;height:95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" fillcolor="#ad84c6" strokecolor="#7e5f91" strokeweight="1pt">
                        <v:fill opacity="32896f"/>
                        <v:stroke joinstyle="miter"/>
                      </v:oval>
                      <v:shape id="Teksto laukas 61" o:spid="_x0000_s1092" type="#_x0000_t202" style="position:absolute;left:-1660;top:-1568;width:13401;height:9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" filled="f" stroked="f" strokeweight=".5pt">
                        <v:textbox>
                          <w:txbxContent>
                            <w:p w14:paraId="3E5D6541" w14:textId="77777777" w:rsidR="008F0F82" w:rsidRPr="0055718A" w:rsidRDefault="008F0F82" w:rsidP="002B6A86">
                              <w:pPr>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718A">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66,8</w:t>
                              </w:r>
                            </w:p>
                          </w:txbxContent>
                        </v:textbox>
                      </v:shape>
                    </v:group>
                    <v:group id="Grupė 62" o:spid="_x0000_s1093" style="position:absolute;left:13844;top:22181;width:17847;height:13599" coordorigin="-2260,-2600" coordsize="22043,17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">
                      <v:oval id="Ovalas 63" o:spid="_x0000_s1094" style="position:absolute;left:-2260;top:-2600;width:12981;height:127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" fillcolor="#ad84c6" strokecolor="#7e5f91" strokeweight="1pt">
                        <v:fill opacity="32896f"/>
                        <v:stroke joinstyle="miter"/>
                      </v:oval>
                      <v:shape id="Teksto laukas 576" o:spid="_x0000_s1095" type="#_x0000_t202" style="position:absolute;left:-1812;top:-1495;width:21595;height:159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" filled="f" stroked="f" strokeweight=".5pt">
                        <v:textbox>
                          <w:txbxContent>
                            <w:p w14:paraId="20023413" w14:textId="77777777" w:rsidR="008F0F82" w:rsidRPr="0055718A" w:rsidRDefault="008F0F82" w:rsidP="002B6A86">
                              <w:pPr>
                                <w:rPr>
                                  <w:rFonts w:asciiTheme="majorBidi" w:hAnsiTheme="majorBidi" w:cstheme="majorBidi"/>
                                  <w:color w:val="FFFFFF" w:themeColor="background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718A">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6</w:t>
                              </w:r>
                              <w:r>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1,0</w:t>
                              </w:r>
                            </w:p>
                          </w:txbxContent>
                        </v:textbox>
                      </v:shape>
                    </v:group>
                    <v:group id="Grupė 577" o:spid="_x0000_s1096" style="position:absolute;left:18422;top:40949;width:16086;height:14286" coordorigin="-3289,-3808" coordsize="23768,218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">
                      <v:oval id="Ovalas 578" o:spid="_x0000_s1097" style="position:absolute;left:-3289;top:-3808;width:15779;height:155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" fillcolor="#ad84c6" strokecolor="#7e5f91" strokeweight="1pt">
                        <v:fill opacity="32896f"/>
                        <v:stroke joinstyle="miter"/>
                      </v:oval>
                      <v:shape id="Teksto laukas 579" o:spid="_x0000_s1098" type="#_x0000_t202" style="position:absolute;left:-3018;top:-2851;width:23496;height:209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" filled="f" stroked="f" strokeweight=".5pt">
                        <v:textbox>
                          <w:txbxContent>
                            <w:p w14:paraId="0F947EFE" w14:textId="77777777" w:rsidR="008F0F82" w:rsidRPr="0055718A" w:rsidRDefault="008F0F82" w:rsidP="002B6A86">
                              <w:pPr>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718A">
                                <w:rPr>
                                  <w:rFonts w:asciiTheme="majorBidi" w:hAnsiTheme="majorBidi" w:cstheme="majorBidi"/>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60,9</w:t>
                              </w:r>
                            </w:p>
                          </w:txbxContent>
                        </v:textbox>
                      </v:shape>
                    </v:group>
                  </v:group>
                </v:group>
                <w10:wrap type="square" anchorx="page"/>
              </v:group>
            </w:pict>
          </mc:Fallback>
        </mc:AlternateContent>
      </w:r>
      <w:r>
        <w:rPr>
          <w:noProof/>
        </w:rPr>
        <mc:AlternateContent>
          <mc:Choice Requires="wps">
            <w:drawing>
              <wp:anchor distT="0" distB="0" distL="114300" distR="114300" simplePos="0" relativeHeight="251677184" behindDoc="0" locked="0" layoutInCell="1" allowOverlap="1" wp14:anchorId="2B9D9D37" wp14:editId="7FC25979">
                <wp:simplePos x="0" y="0"/>
                <wp:positionH relativeFrom="column">
                  <wp:posOffset>85725</wp:posOffset>
                </wp:positionH>
                <wp:positionV relativeFrom="paragraph">
                  <wp:posOffset>3476625</wp:posOffset>
                </wp:positionV>
                <wp:extent cx="2827020" cy="635"/>
                <wp:effectExtent l="0" t="0" r="0" b="0"/>
                <wp:wrapSquare wrapText="bothSides"/>
                <wp:docPr id="923" name="Text Box 923"/>
                <wp:cNvGraphicFramePr/>
                <a:graphic xmlns:a="http://schemas.openxmlformats.org/drawingml/2006/main">
                  <a:graphicData uri="http://schemas.microsoft.com/office/word/2010/wordprocessingShape">
                    <wps:wsp>
                      <wps:cNvSpPr txBox="1"/>
                      <wps:spPr>
                        <a:xfrm>
                          <a:off x="0" y="0"/>
                          <a:ext cx="2827020" cy="635"/>
                        </a:xfrm>
                        <a:prstGeom prst="rect">
                          <a:avLst/>
                        </a:prstGeom>
                        <a:solidFill>
                          <a:prstClr val="white"/>
                        </a:solidFill>
                        <a:ln>
                          <a:noFill/>
                        </a:ln>
                      </wps:spPr>
                      <wps:txbx>
                        <w:txbxContent>
                          <w:p w14:paraId="2936A571" w14:textId="7568F344" w:rsidR="005910A3" w:rsidRPr="007C4B26" w:rsidRDefault="005910A3" w:rsidP="007E6EB9">
                            <w:pPr>
                              <w:pStyle w:val="Pav"/>
                              <w:rPr>
                                <w:rFonts w:ascii="Neris Thin" w:eastAsiaTheme="minorHAnsi" w:hAnsi="Neris Thin"/>
                                <w:noProof/>
                                <w:sz w:val="24"/>
                              </w:rPr>
                            </w:pPr>
                            <w:bookmarkStart w:id="128" w:name="_Toc65671428"/>
                            <w:r>
                              <w:t xml:space="preserve">pav. </w:t>
                            </w:r>
                            <w:r w:rsidR="006D18CF">
                              <w:fldChar w:fldCharType="begin"/>
                            </w:r>
                            <w:r w:rsidR="006D18CF">
                              <w:instrText xml:space="preserve"> SEQ pav. \* ARABIC</w:instrText>
                            </w:r>
                            <w:r w:rsidR="006D18CF">
                              <w:instrText xml:space="preserve"> </w:instrText>
                            </w:r>
                            <w:r w:rsidR="006D18CF">
                              <w:fldChar w:fldCharType="separate"/>
                            </w:r>
                            <w:r>
                              <w:rPr>
                                <w:noProof/>
                              </w:rPr>
                              <w:t>25</w:t>
                            </w:r>
                            <w:r w:rsidR="006D18CF">
                              <w:rPr>
                                <w:noProof/>
                              </w:rPr>
                              <w:fldChar w:fldCharType="end"/>
                            </w:r>
                            <w:r>
                              <w:t xml:space="preserve">. </w:t>
                            </w:r>
                            <w:r w:rsidRPr="002E1043">
                              <w:t>Gyventojų, mokančių anglų kalbą, dalis (proc.), 2011 m.</w:t>
                            </w:r>
                            <w:bookmarkEnd w:id="12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B9D9D37" id="Text Box 923" o:spid="_x0000_s1099" type="#_x0000_t202" style="position:absolute;left:0;text-align:left;margin-left:6.75pt;margin-top:273.75pt;width:222.6pt;height:.05pt;z-index:2516771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" stroked="f">
                <v:textbox style="mso-fit-shape-to-text:t" inset="0,0,0,0">
                  <w:txbxContent>
                    <w:p w14:paraId="2936A571" w14:textId="7568F344" w:rsidR="005910A3" w:rsidRPr="007C4B26" w:rsidRDefault="005910A3" w:rsidP="007E6EB9">
                      <w:pPr>
                        <w:pStyle w:val="Pav"/>
                        <w:rPr>
                          <w:rFonts w:ascii="Neris Thin" w:eastAsiaTheme="minorHAnsi" w:hAnsi="Neris Thin"/>
                          <w:noProof/>
                          <w:sz w:val="24"/>
                        </w:rPr>
                      </w:pPr>
                      <w:bookmarkStart w:id="129" w:name="_Toc65671428"/>
                      <w:r>
                        <w:t xml:space="preserve">pav. </w:t>
                      </w:r>
                      <w:r w:rsidR="006D18CF">
                        <w:fldChar w:fldCharType="begin"/>
                      </w:r>
                      <w:r w:rsidR="006D18CF">
                        <w:instrText xml:space="preserve"> SEQ pav. \* ARABIC</w:instrText>
                      </w:r>
                      <w:r w:rsidR="006D18CF">
                        <w:instrText xml:space="preserve"> </w:instrText>
                      </w:r>
                      <w:r w:rsidR="006D18CF">
                        <w:fldChar w:fldCharType="separate"/>
                      </w:r>
                      <w:r>
                        <w:rPr>
                          <w:noProof/>
                        </w:rPr>
                        <w:t>25</w:t>
                      </w:r>
                      <w:r w:rsidR="006D18CF">
                        <w:rPr>
                          <w:noProof/>
                        </w:rPr>
                        <w:fldChar w:fldCharType="end"/>
                      </w:r>
                      <w:r>
                        <w:t xml:space="preserve">. </w:t>
                      </w:r>
                      <w:r w:rsidRPr="002E1043">
                        <w:t>Gyventojų, mokančių anglų kalbą, dalis (proc.), 2011 m.</w:t>
                      </w:r>
                      <w:bookmarkEnd w:id="129"/>
                    </w:p>
                  </w:txbxContent>
                </v:textbox>
                <w10:wrap type="square"/>
              </v:shape>
            </w:pict>
          </mc:Fallback>
        </mc:AlternateContent>
      </w:r>
      <w:r>
        <w:rPr>
          <w:noProof/>
        </w:rPr>
        <mc:AlternateContent>
          <mc:Choice Requires="wps">
            <w:drawing>
              <wp:anchor distT="0" distB="0" distL="114300" distR="114300" simplePos="0" relativeHeight="251679232" behindDoc="0" locked="0" layoutInCell="1" allowOverlap="1" wp14:anchorId="4E710546" wp14:editId="014B6D07">
                <wp:simplePos x="0" y="0"/>
                <wp:positionH relativeFrom="column">
                  <wp:posOffset>3207385</wp:posOffset>
                </wp:positionH>
                <wp:positionV relativeFrom="paragraph">
                  <wp:posOffset>3423285</wp:posOffset>
                </wp:positionV>
                <wp:extent cx="2345055" cy="635"/>
                <wp:effectExtent l="0" t="0" r="0" b="0"/>
                <wp:wrapSquare wrapText="bothSides"/>
                <wp:docPr id="927" name="Text Box 927"/>
                <wp:cNvGraphicFramePr/>
                <a:graphic xmlns:a="http://schemas.openxmlformats.org/drawingml/2006/main">
                  <a:graphicData uri="http://schemas.microsoft.com/office/word/2010/wordprocessingShape">
                    <wps:wsp>
                      <wps:cNvSpPr txBox="1"/>
                      <wps:spPr>
                        <a:xfrm>
                          <a:off x="0" y="0"/>
                          <a:ext cx="2345055" cy="635"/>
                        </a:xfrm>
                        <a:prstGeom prst="rect">
                          <a:avLst/>
                        </a:prstGeom>
                        <a:solidFill>
                          <a:prstClr val="white"/>
                        </a:solidFill>
                        <a:ln>
                          <a:noFill/>
                        </a:ln>
                      </wps:spPr>
                      <wps:txbx>
                        <w:txbxContent>
                          <w:p w14:paraId="2E403858" w14:textId="7611D3B1" w:rsidR="005910A3" w:rsidRPr="00836E1B" w:rsidRDefault="005910A3" w:rsidP="007E6EB9">
                            <w:pPr>
                              <w:pStyle w:val="Pav"/>
                              <w:rPr>
                                <w:rFonts w:ascii="Neris Thin" w:eastAsiaTheme="minorHAnsi" w:hAnsi="Neris Thin"/>
                                <w:noProof/>
                                <w:sz w:val="24"/>
                              </w:rPr>
                            </w:pPr>
                            <w:bookmarkStart w:id="130" w:name="_Toc65671429"/>
                            <w:r>
                              <w:t xml:space="preserve">pav. </w:t>
                            </w:r>
                            <w:r w:rsidR="006D18CF">
                              <w:fldChar w:fldCharType="begin"/>
                            </w:r>
                            <w:r w:rsidR="006D18CF">
                              <w:instrText xml:space="preserve"> SEQ pav. \* ARABIC </w:instrText>
                            </w:r>
                            <w:r w:rsidR="006D18CF">
                              <w:fldChar w:fldCharType="separate"/>
                            </w:r>
                            <w:r>
                              <w:rPr>
                                <w:noProof/>
                              </w:rPr>
                              <w:t>26</w:t>
                            </w:r>
                            <w:r w:rsidR="006D18CF">
                              <w:rPr>
                                <w:noProof/>
                              </w:rPr>
                              <w:fldChar w:fldCharType="end"/>
                            </w:r>
                            <w:r>
                              <w:t xml:space="preserve">. </w:t>
                            </w:r>
                            <w:r w:rsidRPr="004210B9">
                              <w:t>Gyventojų, mokančių rusų kalbą, dalis (proc.), 2011 m.</w:t>
                            </w:r>
                            <w:bookmarkEnd w:id="13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E710546" id="Text Box 927" o:spid="_x0000_s1100" type="#_x0000_t202" style="position:absolute;left:0;text-align:left;margin-left:252.55pt;margin-top:269.55pt;width:184.65pt;height:.05pt;z-index:2516792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" stroked="f">
                <v:textbox style="mso-fit-shape-to-text:t" inset="0,0,0,0">
                  <w:txbxContent>
                    <w:p w14:paraId="2E403858" w14:textId="7611D3B1" w:rsidR="005910A3" w:rsidRPr="00836E1B" w:rsidRDefault="005910A3" w:rsidP="007E6EB9">
                      <w:pPr>
                        <w:pStyle w:val="Pav"/>
                        <w:rPr>
                          <w:rFonts w:ascii="Neris Thin" w:eastAsiaTheme="minorHAnsi" w:hAnsi="Neris Thin"/>
                          <w:noProof/>
                          <w:sz w:val="24"/>
                        </w:rPr>
                      </w:pPr>
                      <w:bookmarkStart w:id="131" w:name="_Toc65671429"/>
                      <w:r>
                        <w:t xml:space="preserve">pav. </w:t>
                      </w:r>
                      <w:r w:rsidR="006D18CF">
                        <w:fldChar w:fldCharType="begin"/>
                      </w:r>
                      <w:r w:rsidR="006D18CF">
                        <w:instrText xml:space="preserve"> SEQ pav. \* ARABIC </w:instrText>
                      </w:r>
                      <w:r w:rsidR="006D18CF">
                        <w:fldChar w:fldCharType="separate"/>
                      </w:r>
                      <w:r>
                        <w:rPr>
                          <w:noProof/>
                        </w:rPr>
                        <w:t>26</w:t>
                      </w:r>
                      <w:r w:rsidR="006D18CF">
                        <w:rPr>
                          <w:noProof/>
                        </w:rPr>
                        <w:fldChar w:fldCharType="end"/>
                      </w:r>
                      <w:r>
                        <w:t xml:space="preserve">. </w:t>
                      </w:r>
                      <w:r w:rsidRPr="004210B9">
                        <w:t>Gyventojų, mokančių rusų kalbą, dalis (proc.), 2011 m.</w:t>
                      </w:r>
                      <w:bookmarkEnd w:id="131"/>
                    </w:p>
                  </w:txbxContent>
                </v:textbox>
                <w10:wrap type="square"/>
              </v:shape>
            </w:pict>
          </mc:Fallback>
        </mc:AlternateContent>
      </w:r>
      <w:r w:rsidR="00B35A6E" w:rsidRPr="00E41E1F">
        <w:rPr>
          <w:rFonts w:ascii="Times New Roman" w:hAnsi="Times New Roman" w:cs="Times New Roman"/>
          <w:color w:val="000000" w:themeColor="text1"/>
          <w:lang w:eastAsia="lt-LT"/>
        </w:rPr>
        <w:t>Lietuvos statistikos departamento duomenimis, Klaipėdos rajono savivaldybėje 2011 metais vokiečių kalbą mokančių žmonių skaičius siekė 3 269.</w:t>
      </w:r>
    </w:p>
    <w:p w14:paraId="5DACBA8D" w14:textId="77777777" w:rsidR="007E6EB9" w:rsidRDefault="007E6EB9" w:rsidP="006A4A14">
      <w:pPr>
        <w:spacing w:before="240"/>
        <w:ind w:firstLine="706"/>
        <w:jc w:val="right"/>
        <w:rPr>
          <w:rFonts w:ascii="Neris ligt" w:eastAsia="Times New Roman" w:hAnsi="Neris ligt" w:cs="Times New Roman"/>
          <w:i/>
          <w:sz w:val="20"/>
          <w:szCs w:val="20"/>
        </w:rPr>
      </w:pPr>
    </w:p>
    <w:p w14:paraId="545A1F92" w14:textId="1FA6D100" w:rsidR="006F0310" w:rsidRPr="007E6EB9" w:rsidRDefault="006F0310" w:rsidP="006A4A14">
      <w:pPr>
        <w:spacing w:before="240"/>
        <w:ind w:firstLine="706"/>
        <w:jc w:val="right"/>
        <w:rPr>
          <w:rFonts w:ascii="Times New Roman" w:eastAsia="Times New Roman" w:hAnsi="Times New Roman" w:cs="Times New Roman"/>
          <w:i/>
          <w:sz w:val="20"/>
          <w:szCs w:val="20"/>
        </w:rPr>
      </w:pPr>
      <w:r w:rsidRPr="007E6EB9">
        <w:rPr>
          <w:rFonts w:ascii="Times New Roman" w:eastAsia="Times New Roman" w:hAnsi="Times New Roman" w:cs="Times New Roman"/>
          <w:i/>
          <w:sz w:val="20"/>
          <w:szCs w:val="20"/>
        </w:rPr>
        <w:t>Šaltinis: Lietuvos statistikos departamento duomenys</w:t>
      </w:r>
    </w:p>
    <w:p w14:paraId="052B7EBF" w14:textId="69D60999" w:rsidR="00297AF0" w:rsidRPr="00E41E1F" w:rsidRDefault="00297AF0" w:rsidP="00297AF0">
      <w:pPr>
        <w:ind w:firstLine="709"/>
        <w:rPr>
          <w:rFonts w:ascii="Times New Roman" w:eastAsia="Times New Roman" w:hAnsi="Times New Roman" w:cs="Times New Roman"/>
          <w:szCs w:val="24"/>
          <w:lang w:eastAsia="lt-LT"/>
        </w:rPr>
      </w:pPr>
      <w:r w:rsidRPr="00E41E1F">
        <w:rPr>
          <w:rFonts w:ascii="Times New Roman" w:eastAsia="Times New Roman" w:hAnsi="Times New Roman" w:cs="Times New Roman"/>
          <w:szCs w:val="24"/>
          <w:lang w:eastAsia="lt-LT"/>
        </w:rPr>
        <w:t xml:space="preserve">Vidutinis mėnesinis </w:t>
      </w:r>
      <w:proofErr w:type="spellStart"/>
      <w:r w:rsidRPr="00E41E1F">
        <w:rPr>
          <w:rFonts w:ascii="Times New Roman" w:eastAsia="Times New Roman" w:hAnsi="Times New Roman" w:cs="Times New Roman"/>
          <w:szCs w:val="24"/>
          <w:lang w:eastAsia="lt-LT"/>
        </w:rPr>
        <w:t>neto</w:t>
      </w:r>
      <w:proofErr w:type="spellEnd"/>
      <w:r w:rsidRPr="00E41E1F">
        <w:rPr>
          <w:rFonts w:ascii="Times New Roman" w:eastAsia="Times New Roman" w:hAnsi="Times New Roman" w:cs="Times New Roman"/>
          <w:szCs w:val="24"/>
          <w:lang w:eastAsia="lt-LT"/>
        </w:rPr>
        <w:t xml:space="preserve"> darbo užmokestis nuo 2014 m</w:t>
      </w:r>
      <w:r w:rsidR="006B45D9" w:rsidRPr="00E41E1F">
        <w:rPr>
          <w:rFonts w:ascii="Times New Roman" w:eastAsia="Times New Roman" w:hAnsi="Times New Roman" w:cs="Times New Roman"/>
          <w:szCs w:val="24"/>
          <w:lang w:eastAsia="lt-LT"/>
        </w:rPr>
        <w:t>etas</w:t>
      </w:r>
      <w:r w:rsidRPr="00E41E1F">
        <w:rPr>
          <w:rFonts w:ascii="Times New Roman" w:eastAsia="Times New Roman" w:hAnsi="Times New Roman" w:cs="Times New Roman"/>
          <w:szCs w:val="24"/>
          <w:lang w:eastAsia="lt-LT"/>
        </w:rPr>
        <w:t xml:space="preserve"> didėjo visoje šalyje, Klaipėdos regione ir Klaipėdos rajono savivaldybėje augo panašiais tempais, tačiau regioniniai skirtumai išlieka. 2018 metais Klaipėdos rajono savivaldybėje vidutinis mėnesinis </w:t>
      </w:r>
      <w:proofErr w:type="spellStart"/>
      <w:r w:rsidRPr="00E41E1F">
        <w:rPr>
          <w:rFonts w:ascii="Times New Roman" w:eastAsia="Times New Roman" w:hAnsi="Times New Roman" w:cs="Times New Roman"/>
          <w:szCs w:val="24"/>
          <w:lang w:eastAsia="lt-LT"/>
        </w:rPr>
        <w:t>neto</w:t>
      </w:r>
      <w:proofErr w:type="spellEnd"/>
      <w:r w:rsidRPr="00E41E1F">
        <w:rPr>
          <w:rFonts w:ascii="Times New Roman" w:eastAsia="Times New Roman" w:hAnsi="Times New Roman" w:cs="Times New Roman"/>
          <w:szCs w:val="24"/>
          <w:lang w:eastAsia="lt-LT"/>
        </w:rPr>
        <w:t xml:space="preserve"> darbo užmokestis siekė 635,7 EUR ir buvo mažesnis nei šalyje (720 EUR) ir regione (694,7 EUR). </w:t>
      </w:r>
    </w:p>
    <w:p w14:paraId="3DB91F61" w14:textId="0EDD1144" w:rsidR="002B6A86" w:rsidRPr="00E41E1F" w:rsidRDefault="002B6A86" w:rsidP="002B6A86">
      <w:pPr>
        <w:rPr>
          <w:rFonts w:ascii="Cambria" w:eastAsia="Times New Roman" w:hAnsi="Cambria" w:cs="Times New Roman"/>
          <w:lang w:eastAsia="lt-LT"/>
        </w:rPr>
      </w:pPr>
      <w:r w:rsidRPr="00E41E1F">
        <w:rPr>
          <w:rFonts w:ascii="Cambria" w:eastAsia="Times New Roman" w:hAnsi="Cambria" w:cs="Times New Roman"/>
          <w:noProof/>
          <w:lang w:eastAsia="lt-LT"/>
        </w:rPr>
        <w:lastRenderedPageBreak/>
        <w:drawing>
          <wp:inline distT="0" distB="0" distL="0" distR="0" wp14:anchorId="1F5C2119" wp14:editId="233849C4">
            <wp:extent cx="5911850" cy="2035629"/>
            <wp:effectExtent l="0" t="0" r="0" b="3175"/>
            <wp:docPr id="457"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16E1A587" w14:textId="18241389" w:rsidR="005910A3" w:rsidRDefault="005910A3" w:rsidP="007E6EB9">
      <w:pPr>
        <w:pStyle w:val="Pav"/>
        <w:rPr>
          <w:rFonts w:ascii="Neris Light" w:hAnsi="Neris Light"/>
        </w:rPr>
      </w:pPr>
      <w:bookmarkStart w:id="132" w:name="_Toc65671430"/>
      <w:r>
        <w:t xml:space="preserve">pav. </w:t>
      </w:r>
      <w:r w:rsidR="006D18CF">
        <w:fldChar w:fldCharType="begin"/>
      </w:r>
      <w:r w:rsidR="006D18CF">
        <w:instrText xml:space="preserve"> SEQ pav. \* ARABIC </w:instrText>
      </w:r>
      <w:r w:rsidR="006D18CF">
        <w:fldChar w:fldCharType="separate"/>
      </w:r>
      <w:r>
        <w:rPr>
          <w:noProof/>
        </w:rPr>
        <w:t>27</w:t>
      </w:r>
      <w:r w:rsidR="006D18CF">
        <w:rPr>
          <w:noProof/>
        </w:rPr>
        <w:fldChar w:fldCharType="end"/>
      </w:r>
      <w:r>
        <w:t xml:space="preserve">. </w:t>
      </w:r>
      <w:r w:rsidRPr="0097016F">
        <w:t xml:space="preserve">Vidutinio mėnesinio </w:t>
      </w:r>
      <w:proofErr w:type="spellStart"/>
      <w:r w:rsidRPr="0097016F">
        <w:t>neto</w:t>
      </w:r>
      <w:proofErr w:type="spellEnd"/>
      <w:r w:rsidRPr="0097016F">
        <w:t xml:space="preserve"> darbo užmokesčio palyginimas 2014–2018 m., EUR</w:t>
      </w:r>
      <w:bookmarkEnd w:id="132"/>
    </w:p>
    <w:p w14:paraId="446A878C" w14:textId="7DE6B604" w:rsidR="002B6A86" w:rsidRPr="007E6EB9" w:rsidRDefault="002B6A86" w:rsidP="002B6A86">
      <w:pPr>
        <w:jc w:val="right"/>
        <w:rPr>
          <w:rFonts w:ascii="Times New Roman" w:eastAsia="Times New Roman" w:hAnsi="Times New Roman" w:cs="Times New Roman"/>
          <w:i/>
          <w:sz w:val="20"/>
          <w:szCs w:val="20"/>
        </w:rPr>
      </w:pPr>
      <w:r w:rsidRPr="007E6EB9">
        <w:rPr>
          <w:rFonts w:ascii="Times New Roman" w:eastAsia="Times New Roman" w:hAnsi="Times New Roman" w:cs="Times New Roman"/>
          <w:i/>
          <w:sz w:val="20"/>
          <w:szCs w:val="20"/>
        </w:rPr>
        <w:t>Šaltinis: Lietuvos statistikos departamento duomenys</w:t>
      </w:r>
    </w:p>
    <w:p w14:paraId="45DED4E9" w14:textId="77777777" w:rsidR="002B6A86" w:rsidRPr="00E41E1F" w:rsidRDefault="002B6A86" w:rsidP="002B6A86">
      <w:pPr>
        <w:spacing w:before="240"/>
        <w:ind w:firstLine="706"/>
        <w:rPr>
          <w:rFonts w:ascii="Times New Roman" w:hAnsi="Times New Roman" w:cs="Times New Roman"/>
          <w:lang w:eastAsia="lt-LT"/>
        </w:rPr>
      </w:pPr>
      <w:r w:rsidRPr="00E41E1F">
        <w:rPr>
          <w:rFonts w:ascii="Times New Roman" w:hAnsi="Times New Roman" w:cs="Times New Roman"/>
          <w:lang w:eastAsia="lt-LT"/>
        </w:rPr>
        <w:t>Registruotų bedarbių ir darbingo amžiaus gyventojų santykis (nedarbo lygis) Klaipėdos rajono savivaldybėje 2019 metais siekė 4,7 proc. ir buvo mažesnis nei šalyje (8,4 proc.) ir Klaipėdos regione (6,5 proc.). Nedarbo lygis Klaipėdos rajono savivaldybėje nuo 2015 m. mažėjo, padidėjęs buvo tik 2018 metais.</w:t>
      </w:r>
    </w:p>
    <w:p w14:paraId="109AD154" w14:textId="60CD29D7" w:rsidR="002B6A86" w:rsidRPr="00E41E1F" w:rsidRDefault="002B6A86" w:rsidP="002B6A86">
      <w:pPr>
        <w:jc w:val="center"/>
        <w:rPr>
          <w:rFonts w:ascii="Times New Roman" w:hAnsi="Times New Roman" w:cs="Times New Roman"/>
          <w:strike/>
          <w:lang w:eastAsia="lt-LT"/>
        </w:rPr>
      </w:pPr>
      <w:r w:rsidRPr="00E41E1F">
        <w:rPr>
          <w:rFonts w:ascii="Cambria" w:eastAsia="Times New Roman" w:hAnsi="Cambria" w:cs="Times New Roman"/>
          <w:strike/>
          <w:noProof/>
          <w:lang w:eastAsia="lt-LT"/>
        </w:rPr>
        <w:drawing>
          <wp:inline distT="0" distB="0" distL="0" distR="0" wp14:anchorId="24362D10" wp14:editId="606CC13C">
            <wp:extent cx="5785485" cy="1866900"/>
            <wp:effectExtent l="0" t="0" r="5715" b="0"/>
            <wp:docPr id="459"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35912861" w14:textId="1F349089" w:rsidR="005910A3" w:rsidRDefault="005910A3" w:rsidP="007E6EB9">
      <w:pPr>
        <w:pStyle w:val="Pav"/>
        <w:rPr>
          <w:rFonts w:ascii="Neris Light" w:hAnsi="Neris Light"/>
        </w:rPr>
      </w:pPr>
      <w:bookmarkStart w:id="133" w:name="_Toc65671431"/>
      <w:r>
        <w:t xml:space="preserve">pav. </w:t>
      </w:r>
      <w:r w:rsidR="006D18CF">
        <w:fldChar w:fldCharType="begin"/>
      </w:r>
      <w:r w:rsidR="006D18CF">
        <w:instrText xml:space="preserve"> SEQ pav. \* ARABIC </w:instrText>
      </w:r>
      <w:r w:rsidR="006D18CF">
        <w:fldChar w:fldCharType="separate"/>
      </w:r>
      <w:r>
        <w:rPr>
          <w:noProof/>
        </w:rPr>
        <w:t>28</w:t>
      </w:r>
      <w:r w:rsidR="006D18CF">
        <w:rPr>
          <w:noProof/>
        </w:rPr>
        <w:fldChar w:fldCharType="end"/>
      </w:r>
      <w:r>
        <w:t xml:space="preserve">. </w:t>
      </w:r>
      <w:r w:rsidRPr="00C6146E">
        <w:t>Nedarbo lygio palyginimas 2015–2019 m., proc.</w:t>
      </w:r>
      <w:bookmarkEnd w:id="133"/>
    </w:p>
    <w:p w14:paraId="7A585154" w14:textId="7F853D64" w:rsidR="002B6A86" w:rsidRPr="007E6EB9" w:rsidRDefault="002B6A86" w:rsidP="002B6A86">
      <w:pPr>
        <w:numPr>
          <w:ilvl w:val="1"/>
          <w:numId w:val="0"/>
        </w:numPr>
        <w:jc w:val="right"/>
        <w:rPr>
          <w:rFonts w:ascii="Times New Roman" w:eastAsia="Times New Roman" w:hAnsi="Times New Roman" w:cs="Times New Roman"/>
          <w:i/>
          <w:sz w:val="20"/>
          <w:szCs w:val="20"/>
        </w:rPr>
      </w:pPr>
      <w:r w:rsidRPr="007E6EB9">
        <w:rPr>
          <w:rFonts w:ascii="Times New Roman" w:eastAsia="Times New Roman" w:hAnsi="Times New Roman" w:cs="Times New Roman"/>
          <w:i/>
          <w:sz w:val="20"/>
          <w:szCs w:val="20"/>
        </w:rPr>
        <w:t xml:space="preserve">Šaltinis: Lietuvos statistikos departamento duomenys </w:t>
      </w:r>
    </w:p>
    <w:p w14:paraId="2934FDF3" w14:textId="68933C1D" w:rsidR="002B6A86" w:rsidRPr="00E41E1F" w:rsidRDefault="002B6A86" w:rsidP="002B6A86">
      <w:pPr>
        <w:ind w:firstLine="709"/>
        <w:rPr>
          <w:rFonts w:ascii="Times New Roman" w:hAnsi="Times New Roman" w:cs="Times New Roman"/>
          <w:lang w:eastAsia="lt-LT"/>
        </w:rPr>
      </w:pPr>
      <w:r w:rsidRPr="00E41E1F">
        <w:rPr>
          <w:rFonts w:ascii="Times New Roman" w:hAnsi="Times New Roman" w:cs="Times New Roman"/>
          <w:lang w:eastAsia="lt-LT"/>
        </w:rPr>
        <w:t>Vienas svarbiausių rodiklių, apibūdinančių verslo situaciją ir gyventojų verslumo lygį</w:t>
      </w:r>
      <w:r w:rsidR="002D5019">
        <w:rPr>
          <w:rFonts w:ascii="Times New Roman" w:hAnsi="Times New Roman" w:cs="Times New Roman"/>
          <w:lang w:eastAsia="lt-LT"/>
        </w:rPr>
        <w:t>,</w:t>
      </w:r>
      <w:r w:rsidRPr="00E41E1F">
        <w:rPr>
          <w:rFonts w:ascii="Times New Roman" w:hAnsi="Times New Roman" w:cs="Times New Roman"/>
          <w:lang w:eastAsia="lt-LT"/>
        </w:rPr>
        <w:t xml:space="preserve"> yra įregistruotų ir veikiančių ūkio subjektų skaičius. 2020 m. pradžioje Klaipėdos rajono savivaldybėje buvo įregistruoti 3 692 ir vykdė veiklą 2 052 ūkio subjektai. 2015–2020 m. laikotarpiu ūkio subjektų, veikiančių Klaipėdos rajono savivaldybėje, skaičius nuosekliai didėjo.</w:t>
      </w:r>
    </w:p>
    <w:p w14:paraId="70FF259F" w14:textId="59CE8AF7" w:rsidR="002B6A86" w:rsidRPr="00E41E1F" w:rsidRDefault="005910A3" w:rsidP="00A63CE4">
      <w:pPr>
        <w:pStyle w:val="Antrat5"/>
        <w:rPr>
          <w:sz w:val="23"/>
          <w:szCs w:val="23"/>
        </w:rPr>
      </w:pPr>
      <w:bookmarkStart w:id="134" w:name="_Toc65671400"/>
      <w:r>
        <w:t>Lentel</w:t>
      </w:r>
      <w:r>
        <w:rPr>
          <w:rFonts w:hint="eastAsia"/>
        </w:rPr>
        <w:t>ė</w:t>
      </w:r>
      <w:r>
        <w:t xml:space="preserve"> </w:t>
      </w:r>
      <w:r w:rsidR="00A83DE3">
        <w:t>Nr.</w:t>
      </w:r>
      <w:r>
        <w:t xml:space="preserve"> </w:t>
      </w:r>
      <w:r w:rsidR="006D18CF">
        <w:fldChar w:fldCharType="begin"/>
      </w:r>
      <w:r w:rsidR="006D18CF">
        <w:instrText xml:space="preserve"> SEQ Lentelė_nr. \* ARABIC </w:instrText>
      </w:r>
      <w:r w:rsidR="006D18CF">
        <w:fldChar w:fldCharType="separate"/>
      </w:r>
      <w:r>
        <w:rPr>
          <w:noProof/>
        </w:rPr>
        <w:t>12</w:t>
      </w:r>
      <w:r w:rsidR="006D18CF">
        <w:rPr>
          <w:noProof/>
        </w:rPr>
        <w:fldChar w:fldCharType="end"/>
      </w:r>
      <w:r>
        <w:t xml:space="preserve">. </w:t>
      </w:r>
      <w:r w:rsidRPr="00377668">
        <w:t>Klaipėdos rajone veikiantys ūkio subjektai pagal ekonomines veiklos rūšis, 2015–2020 m.</w:t>
      </w:r>
      <w:bookmarkEnd w:id="134"/>
    </w:p>
    <w:tbl>
      <w:tblPr>
        <w:tblStyle w:val="GridTable5Dark-Accent11"/>
        <w:tblW w:w="5000" w:type="pct"/>
        <w:tblLayout w:type="fixed"/>
        <w:tblLook w:val="04A0" w:firstRow="1" w:lastRow="0" w:firstColumn="1" w:lastColumn="0" w:noHBand="0" w:noVBand="1"/>
      </w:tblPr>
      <w:tblGrid>
        <w:gridCol w:w="4679"/>
        <w:gridCol w:w="778"/>
        <w:gridCol w:w="777"/>
        <w:gridCol w:w="777"/>
        <w:gridCol w:w="777"/>
        <w:gridCol w:w="777"/>
        <w:gridCol w:w="779"/>
      </w:tblGrid>
      <w:tr w:rsidR="002B6A86" w:rsidRPr="00E41E1F" w14:paraId="0FE530D2" w14:textId="77777777" w:rsidTr="008D6F6F">
        <w:trPr>
          <w:cnfStyle w:val="100000000000" w:firstRow="1" w:lastRow="0" w:firstColumn="0" w:lastColumn="0" w:oddVBand="0" w:evenVBand="0" w:oddHBand="0" w:evenHBand="0" w:firstRowFirstColumn="0" w:firstRowLastColumn="0" w:lastRowFirstColumn="0" w:lastRowLastColumn="0"/>
          <w:trHeight w:val="237"/>
          <w:tblHeader/>
        </w:trPr>
        <w:tc>
          <w:tcPr>
            <w:cnfStyle w:val="001000000000" w:firstRow="0" w:lastRow="0" w:firstColumn="1" w:lastColumn="0" w:oddVBand="0" w:evenVBand="0" w:oddHBand="0" w:evenHBand="0" w:firstRowFirstColumn="0" w:firstRowLastColumn="0" w:lastRowFirstColumn="0" w:lastRowLastColumn="0"/>
            <w:tcW w:w="2502" w:type="pct"/>
            <w:noWrap/>
            <w:hideMark/>
          </w:tcPr>
          <w:p w14:paraId="07533682" w14:textId="77777777" w:rsidR="002B6A86" w:rsidRPr="00E41E1F" w:rsidRDefault="002B6A86" w:rsidP="008D6F6F">
            <w:pPr>
              <w:spacing w:before="0" w:after="0"/>
              <w:jc w:val="left"/>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Ekonominės veiklos rūšys/metai</w:t>
            </w:r>
          </w:p>
        </w:tc>
        <w:tc>
          <w:tcPr>
            <w:tcW w:w="416" w:type="pct"/>
            <w:hideMark/>
          </w:tcPr>
          <w:p w14:paraId="1E5EC284" w14:textId="77777777" w:rsidR="002B6A86" w:rsidRPr="00E41E1F" w:rsidRDefault="002B6A86" w:rsidP="008D6F6F">
            <w:pPr>
              <w:spacing w:before="0" w:after="0"/>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2015</w:t>
            </w:r>
          </w:p>
        </w:tc>
        <w:tc>
          <w:tcPr>
            <w:tcW w:w="416" w:type="pct"/>
            <w:hideMark/>
          </w:tcPr>
          <w:p w14:paraId="3458F8A7" w14:textId="77777777" w:rsidR="002B6A86" w:rsidRPr="00E41E1F" w:rsidRDefault="002B6A86" w:rsidP="008D6F6F">
            <w:pPr>
              <w:spacing w:before="0" w:after="0"/>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2016</w:t>
            </w:r>
          </w:p>
        </w:tc>
        <w:tc>
          <w:tcPr>
            <w:tcW w:w="416" w:type="pct"/>
            <w:hideMark/>
          </w:tcPr>
          <w:p w14:paraId="5447E912" w14:textId="77777777" w:rsidR="002B6A86" w:rsidRPr="00E41E1F" w:rsidRDefault="002B6A86" w:rsidP="008D6F6F">
            <w:pPr>
              <w:spacing w:before="0" w:after="0"/>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2017</w:t>
            </w:r>
          </w:p>
        </w:tc>
        <w:tc>
          <w:tcPr>
            <w:tcW w:w="416" w:type="pct"/>
            <w:hideMark/>
          </w:tcPr>
          <w:p w14:paraId="65C53F8A" w14:textId="77777777" w:rsidR="002B6A86" w:rsidRPr="00E41E1F" w:rsidRDefault="002B6A86" w:rsidP="008D6F6F">
            <w:pPr>
              <w:spacing w:before="0" w:after="0"/>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2018</w:t>
            </w:r>
          </w:p>
        </w:tc>
        <w:tc>
          <w:tcPr>
            <w:tcW w:w="416" w:type="pct"/>
            <w:hideMark/>
          </w:tcPr>
          <w:p w14:paraId="5B236F77" w14:textId="77777777" w:rsidR="002B6A86" w:rsidRPr="00E41E1F" w:rsidRDefault="002B6A86" w:rsidP="008D6F6F">
            <w:pPr>
              <w:spacing w:before="0" w:after="0"/>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2019</w:t>
            </w:r>
          </w:p>
        </w:tc>
        <w:tc>
          <w:tcPr>
            <w:tcW w:w="417" w:type="pct"/>
            <w:hideMark/>
          </w:tcPr>
          <w:p w14:paraId="79781C5E" w14:textId="77777777" w:rsidR="002B6A86" w:rsidRPr="00E41E1F" w:rsidRDefault="002B6A86" w:rsidP="008D6F6F">
            <w:pPr>
              <w:spacing w:before="0" w:after="0"/>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2020</w:t>
            </w:r>
          </w:p>
        </w:tc>
      </w:tr>
      <w:tr w:rsidR="002B6A86" w:rsidRPr="00E41E1F" w14:paraId="5AA50F55" w14:textId="77777777" w:rsidTr="008D6F6F">
        <w:trPr>
          <w:cnfStyle w:val="000000100000" w:firstRow="0" w:lastRow="0" w:firstColumn="0" w:lastColumn="0" w:oddVBand="0" w:evenVBand="0" w:oddHBand="1" w:evenHBand="0" w:firstRowFirstColumn="0" w:firstRowLastColumn="0" w:lastRowFirstColumn="0" w:lastRowLastColumn="0"/>
          <w:trHeight w:val="237"/>
        </w:trPr>
        <w:tc>
          <w:tcPr>
            <w:cnfStyle w:val="001000000000" w:firstRow="0" w:lastRow="0" w:firstColumn="1" w:lastColumn="0" w:oddVBand="0" w:evenVBand="0" w:oddHBand="0" w:evenHBand="0" w:firstRowFirstColumn="0" w:firstRowLastColumn="0" w:lastRowFirstColumn="0" w:lastRowLastColumn="0"/>
            <w:tcW w:w="2502" w:type="pct"/>
            <w:noWrap/>
            <w:hideMark/>
          </w:tcPr>
          <w:p w14:paraId="668EA6B4" w14:textId="77777777" w:rsidR="002B6A86" w:rsidRPr="00E41E1F" w:rsidRDefault="002B6A86" w:rsidP="008D6F6F">
            <w:pPr>
              <w:spacing w:before="0" w:after="0"/>
              <w:jc w:val="left"/>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Žemės ūkis, miškininkystė ir žuvininkystė</w:t>
            </w:r>
          </w:p>
        </w:tc>
        <w:tc>
          <w:tcPr>
            <w:tcW w:w="416" w:type="pct"/>
            <w:hideMark/>
          </w:tcPr>
          <w:p w14:paraId="099E2CFF"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36</w:t>
            </w:r>
          </w:p>
        </w:tc>
        <w:tc>
          <w:tcPr>
            <w:tcW w:w="416" w:type="pct"/>
            <w:hideMark/>
          </w:tcPr>
          <w:p w14:paraId="1430F1CE"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40</w:t>
            </w:r>
          </w:p>
        </w:tc>
        <w:tc>
          <w:tcPr>
            <w:tcW w:w="416" w:type="pct"/>
            <w:hideMark/>
          </w:tcPr>
          <w:p w14:paraId="34B92408"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43</w:t>
            </w:r>
          </w:p>
        </w:tc>
        <w:tc>
          <w:tcPr>
            <w:tcW w:w="416" w:type="pct"/>
            <w:hideMark/>
          </w:tcPr>
          <w:p w14:paraId="3DA82996"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39</w:t>
            </w:r>
          </w:p>
        </w:tc>
        <w:tc>
          <w:tcPr>
            <w:tcW w:w="416" w:type="pct"/>
            <w:hideMark/>
          </w:tcPr>
          <w:p w14:paraId="775041CC"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34</w:t>
            </w:r>
          </w:p>
        </w:tc>
        <w:tc>
          <w:tcPr>
            <w:tcW w:w="417" w:type="pct"/>
            <w:hideMark/>
          </w:tcPr>
          <w:p w14:paraId="5CF914EF"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36</w:t>
            </w:r>
          </w:p>
        </w:tc>
      </w:tr>
      <w:tr w:rsidR="002B6A86" w:rsidRPr="00E41E1F" w14:paraId="2675AD32" w14:textId="77777777" w:rsidTr="008D6F6F">
        <w:trPr>
          <w:trHeight w:val="237"/>
        </w:trPr>
        <w:tc>
          <w:tcPr>
            <w:cnfStyle w:val="001000000000" w:firstRow="0" w:lastRow="0" w:firstColumn="1" w:lastColumn="0" w:oddVBand="0" w:evenVBand="0" w:oddHBand="0" w:evenHBand="0" w:firstRowFirstColumn="0" w:firstRowLastColumn="0" w:lastRowFirstColumn="0" w:lastRowLastColumn="0"/>
            <w:tcW w:w="2502" w:type="pct"/>
            <w:noWrap/>
            <w:hideMark/>
          </w:tcPr>
          <w:p w14:paraId="094A090C" w14:textId="77777777" w:rsidR="002B6A86" w:rsidRPr="00E41E1F" w:rsidRDefault="002B6A86" w:rsidP="008D6F6F">
            <w:pPr>
              <w:spacing w:before="0" w:after="0"/>
              <w:jc w:val="left"/>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Kasyba ir karjerų eksploatavimas</w:t>
            </w:r>
          </w:p>
        </w:tc>
        <w:tc>
          <w:tcPr>
            <w:tcW w:w="416" w:type="pct"/>
            <w:hideMark/>
          </w:tcPr>
          <w:p w14:paraId="7849CAAD"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9</w:t>
            </w:r>
          </w:p>
        </w:tc>
        <w:tc>
          <w:tcPr>
            <w:tcW w:w="416" w:type="pct"/>
            <w:hideMark/>
          </w:tcPr>
          <w:p w14:paraId="41F14D54"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14</w:t>
            </w:r>
          </w:p>
        </w:tc>
        <w:tc>
          <w:tcPr>
            <w:tcW w:w="416" w:type="pct"/>
            <w:hideMark/>
          </w:tcPr>
          <w:p w14:paraId="61305A5E"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15</w:t>
            </w:r>
          </w:p>
        </w:tc>
        <w:tc>
          <w:tcPr>
            <w:tcW w:w="416" w:type="pct"/>
            <w:hideMark/>
          </w:tcPr>
          <w:p w14:paraId="1707B399"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14</w:t>
            </w:r>
          </w:p>
        </w:tc>
        <w:tc>
          <w:tcPr>
            <w:tcW w:w="416" w:type="pct"/>
            <w:hideMark/>
          </w:tcPr>
          <w:p w14:paraId="1D81BA31"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13</w:t>
            </w:r>
          </w:p>
        </w:tc>
        <w:tc>
          <w:tcPr>
            <w:tcW w:w="417" w:type="pct"/>
            <w:hideMark/>
          </w:tcPr>
          <w:p w14:paraId="14D0B9D4"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11</w:t>
            </w:r>
          </w:p>
        </w:tc>
      </w:tr>
      <w:tr w:rsidR="002B6A86" w:rsidRPr="00E41E1F" w14:paraId="19C9997A" w14:textId="77777777" w:rsidTr="008D6F6F">
        <w:trPr>
          <w:cnfStyle w:val="000000100000" w:firstRow="0" w:lastRow="0" w:firstColumn="0" w:lastColumn="0" w:oddVBand="0" w:evenVBand="0" w:oddHBand="1" w:evenHBand="0" w:firstRowFirstColumn="0" w:firstRowLastColumn="0" w:lastRowFirstColumn="0" w:lastRowLastColumn="0"/>
          <w:trHeight w:val="237"/>
        </w:trPr>
        <w:tc>
          <w:tcPr>
            <w:cnfStyle w:val="001000000000" w:firstRow="0" w:lastRow="0" w:firstColumn="1" w:lastColumn="0" w:oddVBand="0" w:evenVBand="0" w:oddHBand="0" w:evenHBand="0" w:firstRowFirstColumn="0" w:firstRowLastColumn="0" w:lastRowFirstColumn="0" w:lastRowLastColumn="0"/>
            <w:tcW w:w="2502" w:type="pct"/>
            <w:noWrap/>
            <w:hideMark/>
          </w:tcPr>
          <w:p w14:paraId="0B820CF7" w14:textId="77777777" w:rsidR="002B6A86" w:rsidRPr="00E41E1F" w:rsidRDefault="002B6A86" w:rsidP="008D6F6F">
            <w:pPr>
              <w:spacing w:before="0" w:after="0"/>
              <w:jc w:val="left"/>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Apdirbamoji gamyba</w:t>
            </w:r>
          </w:p>
        </w:tc>
        <w:tc>
          <w:tcPr>
            <w:tcW w:w="416" w:type="pct"/>
            <w:hideMark/>
          </w:tcPr>
          <w:p w14:paraId="1738233E"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171</w:t>
            </w:r>
          </w:p>
        </w:tc>
        <w:tc>
          <w:tcPr>
            <w:tcW w:w="416" w:type="pct"/>
            <w:hideMark/>
          </w:tcPr>
          <w:p w14:paraId="5FACCE40"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178</w:t>
            </w:r>
          </w:p>
        </w:tc>
        <w:tc>
          <w:tcPr>
            <w:tcW w:w="416" w:type="pct"/>
            <w:hideMark/>
          </w:tcPr>
          <w:p w14:paraId="03714718"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178</w:t>
            </w:r>
          </w:p>
        </w:tc>
        <w:tc>
          <w:tcPr>
            <w:tcW w:w="416" w:type="pct"/>
            <w:hideMark/>
          </w:tcPr>
          <w:p w14:paraId="2BC10F07"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180</w:t>
            </w:r>
          </w:p>
        </w:tc>
        <w:tc>
          <w:tcPr>
            <w:tcW w:w="416" w:type="pct"/>
            <w:hideMark/>
          </w:tcPr>
          <w:p w14:paraId="286A58EF"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191</w:t>
            </w:r>
          </w:p>
        </w:tc>
        <w:tc>
          <w:tcPr>
            <w:tcW w:w="417" w:type="pct"/>
            <w:hideMark/>
          </w:tcPr>
          <w:p w14:paraId="12E2970D"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208</w:t>
            </w:r>
          </w:p>
        </w:tc>
      </w:tr>
      <w:tr w:rsidR="002B6A86" w:rsidRPr="00E41E1F" w14:paraId="1815E3FF" w14:textId="77777777" w:rsidTr="008D6F6F">
        <w:trPr>
          <w:trHeight w:val="237"/>
        </w:trPr>
        <w:tc>
          <w:tcPr>
            <w:cnfStyle w:val="001000000000" w:firstRow="0" w:lastRow="0" w:firstColumn="1" w:lastColumn="0" w:oddVBand="0" w:evenVBand="0" w:oddHBand="0" w:evenHBand="0" w:firstRowFirstColumn="0" w:firstRowLastColumn="0" w:lastRowFirstColumn="0" w:lastRowLastColumn="0"/>
            <w:tcW w:w="2502" w:type="pct"/>
            <w:noWrap/>
            <w:hideMark/>
          </w:tcPr>
          <w:p w14:paraId="6611A94C" w14:textId="77777777" w:rsidR="002B6A86" w:rsidRPr="00E41E1F" w:rsidRDefault="002B6A86" w:rsidP="008D6F6F">
            <w:pPr>
              <w:spacing w:before="0" w:after="0"/>
              <w:jc w:val="left"/>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Elektros, dujų, garo tiekimas ir oro kondicionavimas</w:t>
            </w:r>
          </w:p>
        </w:tc>
        <w:tc>
          <w:tcPr>
            <w:tcW w:w="416" w:type="pct"/>
            <w:hideMark/>
          </w:tcPr>
          <w:p w14:paraId="4E98A97E"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28</w:t>
            </w:r>
          </w:p>
        </w:tc>
        <w:tc>
          <w:tcPr>
            <w:tcW w:w="416" w:type="pct"/>
            <w:hideMark/>
          </w:tcPr>
          <w:p w14:paraId="51AB1B4B"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29</w:t>
            </w:r>
          </w:p>
        </w:tc>
        <w:tc>
          <w:tcPr>
            <w:tcW w:w="416" w:type="pct"/>
            <w:hideMark/>
          </w:tcPr>
          <w:p w14:paraId="2C42E1E4"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28</w:t>
            </w:r>
          </w:p>
        </w:tc>
        <w:tc>
          <w:tcPr>
            <w:tcW w:w="416" w:type="pct"/>
            <w:hideMark/>
          </w:tcPr>
          <w:p w14:paraId="1CE0B2E9"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28</w:t>
            </w:r>
          </w:p>
        </w:tc>
        <w:tc>
          <w:tcPr>
            <w:tcW w:w="416" w:type="pct"/>
            <w:hideMark/>
          </w:tcPr>
          <w:p w14:paraId="733C4844"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27</w:t>
            </w:r>
          </w:p>
        </w:tc>
        <w:tc>
          <w:tcPr>
            <w:tcW w:w="417" w:type="pct"/>
            <w:hideMark/>
          </w:tcPr>
          <w:p w14:paraId="6AAD5EAC"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28</w:t>
            </w:r>
          </w:p>
        </w:tc>
      </w:tr>
      <w:tr w:rsidR="002B6A86" w:rsidRPr="00E41E1F" w14:paraId="22A0FE91" w14:textId="77777777" w:rsidTr="008D6F6F">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502" w:type="pct"/>
            <w:noWrap/>
            <w:hideMark/>
          </w:tcPr>
          <w:p w14:paraId="1AD87C9D" w14:textId="77777777" w:rsidR="002B6A86" w:rsidRPr="00E41E1F" w:rsidRDefault="002B6A86" w:rsidP="008D6F6F">
            <w:pPr>
              <w:spacing w:before="0" w:after="0"/>
              <w:jc w:val="left"/>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Vandens tiekimas, nuotekų valymas, atliekų tvarkymas ir regeneravimas</w:t>
            </w:r>
          </w:p>
        </w:tc>
        <w:tc>
          <w:tcPr>
            <w:tcW w:w="416" w:type="pct"/>
            <w:hideMark/>
          </w:tcPr>
          <w:p w14:paraId="7E3157BE"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11</w:t>
            </w:r>
          </w:p>
        </w:tc>
        <w:tc>
          <w:tcPr>
            <w:tcW w:w="416" w:type="pct"/>
            <w:hideMark/>
          </w:tcPr>
          <w:p w14:paraId="46000384"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10</w:t>
            </w:r>
          </w:p>
        </w:tc>
        <w:tc>
          <w:tcPr>
            <w:tcW w:w="416" w:type="pct"/>
            <w:hideMark/>
          </w:tcPr>
          <w:p w14:paraId="0993C396"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12</w:t>
            </w:r>
          </w:p>
        </w:tc>
        <w:tc>
          <w:tcPr>
            <w:tcW w:w="416" w:type="pct"/>
            <w:hideMark/>
          </w:tcPr>
          <w:p w14:paraId="04C302CD"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11</w:t>
            </w:r>
          </w:p>
        </w:tc>
        <w:tc>
          <w:tcPr>
            <w:tcW w:w="416" w:type="pct"/>
            <w:hideMark/>
          </w:tcPr>
          <w:p w14:paraId="484F1384"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9</w:t>
            </w:r>
          </w:p>
        </w:tc>
        <w:tc>
          <w:tcPr>
            <w:tcW w:w="417" w:type="pct"/>
            <w:hideMark/>
          </w:tcPr>
          <w:p w14:paraId="1CAC8CC4"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10</w:t>
            </w:r>
          </w:p>
        </w:tc>
      </w:tr>
      <w:tr w:rsidR="002B6A86" w:rsidRPr="00E41E1F" w14:paraId="3812DCDD" w14:textId="77777777" w:rsidTr="008D6F6F">
        <w:trPr>
          <w:trHeight w:val="315"/>
        </w:trPr>
        <w:tc>
          <w:tcPr>
            <w:cnfStyle w:val="001000000000" w:firstRow="0" w:lastRow="0" w:firstColumn="1" w:lastColumn="0" w:oddVBand="0" w:evenVBand="0" w:oddHBand="0" w:evenHBand="0" w:firstRowFirstColumn="0" w:firstRowLastColumn="0" w:lastRowFirstColumn="0" w:lastRowLastColumn="0"/>
            <w:tcW w:w="2502" w:type="pct"/>
            <w:noWrap/>
            <w:hideMark/>
          </w:tcPr>
          <w:p w14:paraId="1552BF78" w14:textId="77777777" w:rsidR="002B6A86" w:rsidRPr="00E41E1F" w:rsidRDefault="002B6A86" w:rsidP="008D6F6F">
            <w:pPr>
              <w:spacing w:before="0" w:after="0"/>
              <w:jc w:val="left"/>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Statyba</w:t>
            </w:r>
          </w:p>
        </w:tc>
        <w:tc>
          <w:tcPr>
            <w:tcW w:w="416" w:type="pct"/>
            <w:hideMark/>
          </w:tcPr>
          <w:p w14:paraId="22881A50"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164</w:t>
            </w:r>
          </w:p>
        </w:tc>
        <w:tc>
          <w:tcPr>
            <w:tcW w:w="416" w:type="pct"/>
            <w:hideMark/>
          </w:tcPr>
          <w:p w14:paraId="5A663FFC"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194</w:t>
            </w:r>
          </w:p>
        </w:tc>
        <w:tc>
          <w:tcPr>
            <w:tcW w:w="416" w:type="pct"/>
            <w:hideMark/>
          </w:tcPr>
          <w:p w14:paraId="1FB186FB"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204</w:t>
            </w:r>
          </w:p>
        </w:tc>
        <w:tc>
          <w:tcPr>
            <w:tcW w:w="416" w:type="pct"/>
            <w:hideMark/>
          </w:tcPr>
          <w:p w14:paraId="78941C41"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220</w:t>
            </w:r>
          </w:p>
        </w:tc>
        <w:tc>
          <w:tcPr>
            <w:tcW w:w="416" w:type="pct"/>
            <w:hideMark/>
          </w:tcPr>
          <w:p w14:paraId="650CD7FB"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253</w:t>
            </w:r>
          </w:p>
        </w:tc>
        <w:tc>
          <w:tcPr>
            <w:tcW w:w="417" w:type="pct"/>
            <w:hideMark/>
          </w:tcPr>
          <w:p w14:paraId="38C6A774"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293</w:t>
            </w:r>
          </w:p>
        </w:tc>
      </w:tr>
      <w:tr w:rsidR="002B6A86" w:rsidRPr="00E41E1F" w14:paraId="7E17A192" w14:textId="77777777" w:rsidTr="008D6F6F">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502" w:type="pct"/>
            <w:noWrap/>
            <w:hideMark/>
          </w:tcPr>
          <w:p w14:paraId="46AFEE50" w14:textId="77777777" w:rsidR="002B6A86" w:rsidRPr="00E41E1F" w:rsidRDefault="002B6A86" w:rsidP="008D6F6F">
            <w:pPr>
              <w:spacing w:before="0" w:after="0"/>
              <w:jc w:val="left"/>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lastRenderedPageBreak/>
              <w:t>Didmeninė ir mažmeninė prekyba; variklinių transporto priemonių ir motociklų remontas</w:t>
            </w:r>
          </w:p>
        </w:tc>
        <w:tc>
          <w:tcPr>
            <w:tcW w:w="416" w:type="pct"/>
            <w:hideMark/>
          </w:tcPr>
          <w:p w14:paraId="66565FB5"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325</w:t>
            </w:r>
          </w:p>
        </w:tc>
        <w:tc>
          <w:tcPr>
            <w:tcW w:w="416" w:type="pct"/>
            <w:hideMark/>
          </w:tcPr>
          <w:p w14:paraId="1AA28B22"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352</w:t>
            </w:r>
          </w:p>
        </w:tc>
        <w:tc>
          <w:tcPr>
            <w:tcW w:w="416" w:type="pct"/>
            <w:hideMark/>
          </w:tcPr>
          <w:p w14:paraId="68C04BCD"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371</w:t>
            </w:r>
          </w:p>
        </w:tc>
        <w:tc>
          <w:tcPr>
            <w:tcW w:w="416" w:type="pct"/>
            <w:hideMark/>
          </w:tcPr>
          <w:p w14:paraId="3428D702"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391</w:t>
            </w:r>
          </w:p>
        </w:tc>
        <w:tc>
          <w:tcPr>
            <w:tcW w:w="416" w:type="pct"/>
            <w:hideMark/>
          </w:tcPr>
          <w:p w14:paraId="1DCD31E8"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411</w:t>
            </w:r>
          </w:p>
        </w:tc>
        <w:tc>
          <w:tcPr>
            <w:tcW w:w="417" w:type="pct"/>
            <w:hideMark/>
          </w:tcPr>
          <w:p w14:paraId="64006460"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412</w:t>
            </w:r>
          </w:p>
        </w:tc>
      </w:tr>
      <w:tr w:rsidR="002B6A86" w:rsidRPr="00E41E1F" w14:paraId="494FCB7E" w14:textId="77777777" w:rsidTr="008D6F6F">
        <w:trPr>
          <w:trHeight w:val="300"/>
        </w:trPr>
        <w:tc>
          <w:tcPr>
            <w:cnfStyle w:val="001000000000" w:firstRow="0" w:lastRow="0" w:firstColumn="1" w:lastColumn="0" w:oddVBand="0" w:evenVBand="0" w:oddHBand="0" w:evenHBand="0" w:firstRowFirstColumn="0" w:firstRowLastColumn="0" w:lastRowFirstColumn="0" w:lastRowLastColumn="0"/>
            <w:tcW w:w="2502" w:type="pct"/>
            <w:noWrap/>
            <w:hideMark/>
          </w:tcPr>
          <w:p w14:paraId="6B9E510D" w14:textId="77777777" w:rsidR="002B6A86" w:rsidRPr="00E41E1F" w:rsidRDefault="002B6A86" w:rsidP="008D6F6F">
            <w:pPr>
              <w:spacing w:before="0" w:after="0"/>
              <w:jc w:val="left"/>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Transportas ir saugojimas</w:t>
            </w:r>
          </w:p>
        </w:tc>
        <w:tc>
          <w:tcPr>
            <w:tcW w:w="416" w:type="pct"/>
            <w:hideMark/>
          </w:tcPr>
          <w:p w14:paraId="33985908"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168</w:t>
            </w:r>
          </w:p>
        </w:tc>
        <w:tc>
          <w:tcPr>
            <w:tcW w:w="416" w:type="pct"/>
            <w:hideMark/>
          </w:tcPr>
          <w:p w14:paraId="769C64BD"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175</w:t>
            </w:r>
          </w:p>
        </w:tc>
        <w:tc>
          <w:tcPr>
            <w:tcW w:w="416" w:type="pct"/>
            <w:hideMark/>
          </w:tcPr>
          <w:p w14:paraId="68D1A8E2"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190</w:t>
            </w:r>
          </w:p>
        </w:tc>
        <w:tc>
          <w:tcPr>
            <w:tcW w:w="416" w:type="pct"/>
            <w:hideMark/>
          </w:tcPr>
          <w:p w14:paraId="4E48DA9D"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207</w:t>
            </w:r>
          </w:p>
        </w:tc>
        <w:tc>
          <w:tcPr>
            <w:tcW w:w="416" w:type="pct"/>
            <w:hideMark/>
          </w:tcPr>
          <w:p w14:paraId="5BF7A42E"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220</w:t>
            </w:r>
          </w:p>
        </w:tc>
        <w:tc>
          <w:tcPr>
            <w:tcW w:w="417" w:type="pct"/>
            <w:hideMark/>
          </w:tcPr>
          <w:p w14:paraId="46626F2C"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240</w:t>
            </w:r>
          </w:p>
        </w:tc>
      </w:tr>
      <w:tr w:rsidR="002B6A86" w:rsidRPr="00E41E1F" w14:paraId="49EE7921" w14:textId="77777777" w:rsidTr="008D6F6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2" w:type="pct"/>
            <w:noWrap/>
            <w:hideMark/>
          </w:tcPr>
          <w:p w14:paraId="153E78D1" w14:textId="77777777" w:rsidR="002B6A86" w:rsidRPr="00E41E1F" w:rsidRDefault="002B6A86" w:rsidP="008D6F6F">
            <w:pPr>
              <w:spacing w:before="0" w:after="0"/>
              <w:jc w:val="left"/>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Apgyvendinimo ir maitinimo paslaugų veikla</w:t>
            </w:r>
          </w:p>
        </w:tc>
        <w:tc>
          <w:tcPr>
            <w:tcW w:w="416" w:type="pct"/>
            <w:hideMark/>
          </w:tcPr>
          <w:p w14:paraId="18ADADD0"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38</w:t>
            </w:r>
          </w:p>
        </w:tc>
        <w:tc>
          <w:tcPr>
            <w:tcW w:w="416" w:type="pct"/>
            <w:hideMark/>
          </w:tcPr>
          <w:p w14:paraId="59F1CDC4"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40</w:t>
            </w:r>
          </w:p>
        </w:tc>
        <w:tc>
          <w:tcPr>
            <w:tcW w:w="416" w:type="pct"/>
            <w:hideMark/>
          </w:tcPr>
          <w:p w14:paraId="2C6FC3CD"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40</w:t>
            </w:r>
          </w:p>
        </w:tc>
        <w:tc>
          <w:tcPr>
            <w:tcW w:w="416" w:type="pct"/>
            <w:hideMark/>
          </w:tcPr>
          <w:p w14:paraId="56B76304"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47</w:t>
            </w:r>
          </w:p>
        </w:tc>
        <w:tc>
          <w:tcPr>
            <w:tcW w:w="416" w:type="pct"/>
            <w:hideMark/>
          </w:tcPr>
          <w:p w14:paraId="545E7E99"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49</w:t>
            </w:r>
          </w:p>
        </w:tc>
        <w:tc>
          <w:tcPr>
            <w:tcW w:w="417" w:type="pct"/>
            <w:hideMark/>
          </w:tcPr>
          <w:p w14:paraId="482B8DDF"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63</w:t>
            </w:r>
          </w:p>
        </w:tc>
      </w:tr>
      <w:tr w:rsidR="002B6A86" w:rsidRPr="00E41E1F" w14:paraId="55C624A1" w14:textId="77777777" w:rsidTr="008D6F6F">
        <w:trPr>
          <w:trHeight w:val="300"/>
        </w:trPr>
        <w:tc>
          <w:tcPr>
            <w:cnfStyle w:val="001000000000" w:firstRow="0" w:lastRow="0" w:firstColumn="1" w:lastColumn="0" w:oddVBand="0" w:evenVBand="0" w:oddHBand="0" w:evenHBand="0" w:firstRowFirstColumn="0" w:firstRowLastColumn="0" w:lastRowFirstColumn="0" w:lastRowLastColumn="0"/>
            <w:tcW w:w="2502" w:type="pct"/>
            <w:noWrap/>
            <w:hideMark/>
          </w:tcPr>
          <w:p w14:paraId="5CA9CE03" w14:textId="77777777" w:rsidR="002B6A86" w:rsidRPr="00E41E1F" w:rsidRDefault="002B6A86" w:rsidP="008D6F6F">
            <w:pPr>
              <w:spacing w:before="0" w:after="0"/>
              <w:jc w:val="left"/>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Informacija ir ryšiai</w:t>
            </w:r>
          </w:p>
        </w:tc>
        <w:tc>
          <w:tcPr>
            <w:tcW w:w="416" w:type="pct"/>
            <w:hideMark/>
          </w:tcPr>
          <w:p w14:paraId="79513FEC"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17</w:t>
            </w:r>
          </w:p>
        </w:tc>
        <w:tc>
          <w:tcPr>
            <w:tcW w:w="416" w:type="pct"/>
            <w:hideMark/>
          </w:tcPr>
          <w:p w14:paraId="3D0E4416"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20</w:t>
            </w:r>
          </w:p>
        </w:tc>
        <w:tc>
          <w:tcPr>
            <w:tcW w:w="416" w:type="pct"/>
            <w:hideMark/>
          </w:tcPr>
          <w:p w14:paraId="6756C380"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19</w:t>
            </w:r>
          </w:p>
        </w:tc>
        <w:tc>
          <w:tcPr>
            <w:tcW w:w="416" w:type="pct"/>
            <w:hideMark/>
          </w:tcPr>
          <w:p w14:paraId="0696F898"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23</w:t>
            </w:r>
          </w:p>
        </w:tc>
        <w:tc>
          <w:tcPr>
            <w:tcW w:w="416" w:type="pct"/>
            <w:hideMark/>
          </w:tcPr>
          <w:p w14:paraId="68CB92B1"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27</w:t>
            </w:r>
          </w:p>
        </w:tc>
        <w:tc>
          <w:tcPr>
            <w:tcW w:w="417" w:type="pct"/>
            <w:hideMark/>
          </w:tcPr>
          <w:p w14:paraId="64C78855"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32</w:t>
            </w:r>
          </w:p>
        </w:tc>
      </w:tr>
      <w:tr w:rsidR="002B6A86" w:rsidRPr="00E41E1F" w14:paraId="79531A94" w14:textId="77777777" w:rsidTr="008D6F6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2" w:type="pct"/>
            <w:noWrap/>
            <w:hideMark/>
          </w:tcPr>
          <w:p w14:paraId="2D782914" w14:textId="77777777" w:rsidR="002B6A86" w:rsidRPr="00E41E1F" w:rsidRDefault="002B6A86" w:rsidP="008D6F6F">
            <w:pPr>
              <w:spacing w:before="0" w:after="0"/>
              <w:jc w:val="left"/>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Finansinė ir draudimo veikla</w:t>
            </w:r>
          </w:p>
        </w:tc>
        <w:tc>
          <w:tcPr>
            <w:tcW w:w="416" w:type="pct"/>
            <w:hideMark/>
          </w:tcPr>
          <w:p w14:paraId="75CCB004"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6</w:t>
            </w:r>
          </w:p>
        </w:tc>
        <w:tc>
          <w:tcPr>
            <w:tcW w:w="416" w:type="pct"/>
            <w:hideMark/>
          </w:tcPr>
          <w:p w14:paraId="48897BCB"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6</w:t>
            </w:r>
          </w:p>
        </w:tc>
        <w:tc>
          <w:tcPr>
            <w:tcW w:w="416" w:type="pct"/>
            <w:hideMark/>
          </w:tcPr>
          <w:p w14:paraId="5D5EFBC7"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7</w:t>
            </w:r>
          </w:p>
        </w:tc>
        <w:tc>
          <w:tcPr>
            <w:tcW w:w="416" w:type="pct"/>
            <w:hideMark/>
          </w:tcPr>
          <w:p w14:paraId="1FEDE3C0"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7</w:t>
            </w:r>
          </w:p>
        </w:tc>
        <w:tc>
          <w:tcPr>
            <w:tcW w:w="416" w:type="pct"/>
            <w:hideMark/>
          </w:tcPr>
          <w:p w14:paraId="04470A28"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7</w:t>
            </w:r>
          </w:p>
        </w:tc>
        <w:tc>
          <w:tcPr>
            <w:tcW w:w="417" w:type="pct"/>
            <w:hideMark/>
          </w:tcPr>
          <w:p w14:paraId="345D45FF"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8</w:t>
            </w:r>
          </w:p>
        </w:tc>
      </w:tr>
      <w:tr w:rsidR="002B6A86" w:rsidRPr="00E41E1F" w14:paraId="7DC58D00" w14:textId="77777777" w:rsidTr="008D6F6F">
        <w:trPr>
          <w:trHeight w:val="300"/>
        </w:trPr>
        <w:tc>
          <w:tcPr>
            <w:cnfStyle w:val="001000000000" w:firstRow="0" w:lastRow="0" w:firstColumn="1" w:lastColumn="0" w:oddVBand="0" w:evenVBand="0" w:oddHBand="0" w:evenHBand="0" w:firstRowFirstColumn="0" w:firstRowLastColumn="0" w:lastRowFirstColumn="0" w:lastRowLastColumn="0"/>
            <w:tcW w:w="2502" w:type="pct"/>
            <w:noWrap/>
            <w:hideMark/>
          </w:tcPr>
          <w:p w14:paraId="042FA2E5" w14:textId="77777777" w:rsidR="002B6A86" w:rsidRPr="00E41E1F" w:rsidRDefault="002B6A86" w:rsidP="008D6F6F">
            <w:pPr>
              <w:spacing w:before="0" w:after="0"/>
              <w:jc w:val="left"/>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Nekilnojamojo turto operacijos</w:t>
            </w:r>
          </w:p>
        </w:tc>
        <w:tc>
          <w:tcPr>
            <w:tcW w:w="416" w:type="pct"/>
            <w:hideMark/>
          </w:tcPr>
          <w:p w14:paraId="3288D9DF"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59</w:t>
            </w:r>
          </w:p>
        </w:tc>
        <w:tc>
          <w:tcPr>
            <w:tcW w:w="416" w:type="pct"/>
            <w:hideMark/>
          </w:tcPr>
          <w:p w14:paraId="471B2012"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66</w:t>
            </w:r>
          </w:p>
        </w:tc>
        <w:tc>
          <w:tcPr>
            <w:tcW w:w="416" w:type="pct"/>
            <w:hideMark/>
          </w:tcPr>
          <w:p w14:paraId="76AA2721"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73</w:t>
            </w:r>
          </w:p>
        </w:tc>
        <w:tc>
          <w:tcPr>
            <w:tcW w:w="416" w:type="pct"/>
            <w:hideMark/>
          </w:tcPr>
          <w:p w14:paraId="78AC1FF6"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76</w:t>
            </w:r>
          </w:p>
        </w:tc>
        <w:tc>
          <w:tcPr>
            <w:tcW w:w="416" w:type="pct"/>
            <w:hideMark/>
          </w:tcPr>
          <w:p w14:paraId="7E530DAF"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79</w:t>
            </w:r>
          </w:p>
        </w:tc>
        <w:tc>
          <w:tcPr>
            <w:tcW w:w="417" w:type="pct"/>
            <w:hideMark/>
          </w:tcPr>
          <w:p w14:paraId="5340F360"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85</w:t>
            </w:r>
          </w:p>
        </w:tc>
      </w:tr>
      <w:tr w:rsidR="002B6A86" w:rsidRPr="00E41E1F" w14:paraId="652FB19F" w14:textId="77777777" w:rsidTr="008D6F6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2" w:type="pct"/>
            <w:noWrap/>
            <w:hideMark/>
          </w:tcPr>
          <w:p w14:paraId="1EBF451E" w14:textId="77777777" w:rsidR="002B6A86" w:rsidRPr="00E41E1F" w:rsidRDefault="002B6A86" w:rsidP="008D6F6F">
            <w:pPr>
              <w:spacing w:before="0" w:after="0"/>
              <w:jc w:val="left"/>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Profesinė, mokslinė ir techninė veikla</w:t>
            </w:r>
          </w:p>
        </w:tc>
        <w:tc>
          <w:tcPr>
            <w:tcW w:w="416" w:type="pct"/>
            <w:hideMark/>
          </w:tcPr>
          <w:p w14:paraId="2ACB5D27"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80</w:t>
            </w:r>
          </w:p>
        </w:tc>
        <w:tc>
          <w:tcPr>
            <w:tcW w:w="416" w:type="pct"/>
            <w:hideMark/>
          </w:tcPr>
          <w:p w14:paraId="56C15F0F"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94</w:t>
            </w:r>
          </w:p>
        </w:tc>
        <w:tc>
          <w:tcPr>
            <w:tcW w:w="416" w:type="pct"/>
            <w:hideMark/>
          </w:tcPr>
          <w:p w14:paraId="53689DA3"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115</w:t>
            </w:r>
          </w:p>
        </w:tc>
        <w:tc>
          <w:tcPr>
            <w:tcW w:w="416" w:type="pct"/>
            <w:hideMark/>
          </w:tcPr>
          <w:p w14:paraId="6F745239"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120</w:t>
            </w:r>
          </w:p>
        </w:tc>
        <w:tc>
          <w:tcPr>
            <w:tcW w:w="416" w:type="pct"/>
            <w:hideMark/>
          </w:tcPr>
          <w:p w14:paraId="5C835702"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144</w:t>
            </w:r>
          </w:p>
        </w:tc>
        <w:tc>
          <w:tcPr>
            <w:tcW w:w="417" w:type="pct"/>
            <w:hideMark/>
          </w:tcPr>
          <w:p w14:paraId="35ADBCC5"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156</w:t>
            </w:r>
          </w:p>
        </w:tc>
      </w:tr>
      <w:tr w:rsidR="002B6A86" w:rsidRPr="00E41E1F" w14:paraId="4D351BD0" w14:textId="77777777" w:rsidTr="008D6F6F">
        <w:trPr>
          <w:trHeight w:val="300"/>
        </w:trPr>
        <w:tc>
          <w:tcPr>
            <w:cnfStyle w:val="001000000000" w:firstRow="0" w:lastRow="0" w:firstColumn="1" w:lastColumn="0" w:oddVBand="0" w:evenVBand="0" w:oddHBand="0" w:evenHBand="0" w:firstRowFirstColumn="0" w:firstRowLastColumn="0" w:lastRowFirstColumn="0" w:lastRowLastColumn="0"/>
            <w:tcW w:w="2502" w:type="pct"/>
            <w:noWrap/>
            <w:hideMark/>
          </w:tcPr>
          <w:p w14:paraId="71BE1BB7" w14:textId="77777777" w:rsidR="002B6A86" w:rsidRPr="00E41E1F" w:rsidRDefault="002B6A86" w:rsidP="008D6F6F">
            <w:pPr>
              <w:spacing w:before="0" w:after="0"/>
              <w:jc w:val="left"/>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Administracinė ir aptarnavimo veikla</w:t>
            </w:r>
          </w:p>
        </w:tc>
        <w:tc>
          <w:tcPr>
            <w:tcW w:w="416" w:type="pct"/>
            <w:hideMark/>
          </w:tcPr>
          <w:p w14:paraId="253A3E75"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71</w:t>
            </w:r>
          </w:p>
        </w:tc>
        <w:tc>
          <w:tcPr>
            <w:tcW w:w="416" w:type="pct"/>
            <w:hideMark/>
          </w:tcPr>
          <w:p w14:paraId="467AD576"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75</w:t>
            </w:r>
          </w:p>
        </w:tc>
        <w:tc>
          <w:tcPr>
            <w:tcW w:w="416" w:type="pct"/>
            <w:hideMark/>
          </w:tcPr>
          <w:p w14:paraId="715BEA3A"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79</w:t>
            </w:r>
          </w:p>
        </w:tc>
        <w:tc>
          <w:tcPr>
            <w:tcW w:w="416" w:type="pct"/>
            <w:hideMark/>
          </w:tcPr>
          <w:p w14:paraId="6E35B585"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80</w:t>
            </w:r>
          </w:p>
        </w:tc>
        <w:tc>
          <w:tcPr>
            <w:tcW w:w="416" w:type="pct"/>
            <w:hideMark/>
          </w:tcPr>
          <w:p w14:paraId="1D81924D"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86</w:t>
            </w:r>
          </w:p>
        </w:tc>
        <w:tc>
          <w:tcPr>
            <w:tcW w:w="417" w:type="pct"/>
            <w:hideMark/>
          </w:tcPr>
          <w:p w14:paraId="0ED64581"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89</w:t>
            </w:r>
          </w:p>
        </w:tc>
      </w:tr>
      <w:tr w:rsidR="002B6A86" w:rsidRPr="00E41E1F" w14:paraId="4CAD72B5" w14:textId="77777777" w:rsidTr="008D6F6F">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502" w:type="pct"/>
            <w:noWrap/>
            <w:hideMark/>
          </w:tcPr>
          <w:p w14:paraId="0978CC03" w14:textId="77777777" w:rsidR="002B6A86" w:rsidRPr="00E41E1F" w:rsidRDefault="002B6A86" w:rsidP="008D6F6F">
            <w:pPr>
              <w:spacing w:before="0" w:after="0"/>
              <w:jc w:val="left"/>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Viešasis valdymas ir gynyba; privalomasis socialinis draudimas</w:t>
            </w:r>
          </w:p>
        </w:tc>
        <w:tc>
          <w:tcPr>
            <w:tcW w:w="416" w:type="pct"/>
            <w:hideMark/>
          </w:tcPr>
          <w:p w14:paraId="7A375392"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4</w:t>
            </w:r>
          </w:p>
        </w:tc>
        <w:tc>
          <w:tcPr>
            <w:tcW w:w="416" w:type="pct"/>
            <w:hideMark/>
          </w:tcPr>
          <w:p w14:paraId="378E08FE"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4</w:t>
            </w:r>
          </w:p>
        </w:tc>
        <w:tc>
          <w:tcPr>
            <w:tcW w:w="416" w:type="pct"/>
            <w:hideMark/>
          </w:tcPr>
          <w:p w14:paraId="5EFBC2FA"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4</w:t>
            </w:r>
          </w:p>
        </w:tc>
        <w:tc>
          <w:tcPr>
            <w:tcW w:w="416" w:type="pct"/>
            <w:hideMark/>
          </w:tcPr>
          <w:p w14:paraId="7B73CE54"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4</w:t>
            </w:r>
          </w:p>
        </w:tc>
        <w:tc>
          <w:tcPr>
            <w:tcW w:w="416" w:type="pct"/>
            <w:hideMark/>
          </w:tcPr>
          <w:p w14:paraId="24BF60BB"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3</w:t>
            </w:r>
          </w:p>
        </w:tc>
        <w:tc>
          <w:tcPr>
            <w:tcW w:w="417" w:type="pct"/>
            <w:hideMark/>
          </w:tcPr>
          <w:p w14:paraId="5CEEB548"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3</w:t>
            </w:r>
          </w:p>
        </w:tc>
      </w:tr>
      <w:tr w:rsidR="002B6A86" w:rsidRPr="00E41E1F" w14:paraId="5C5DB5CC" w14:textId="77777777" w:rsidTr="008D6F6F">
        <w:trPr>
          <w:trHeight w:val="235"/>
        </w:trPr>
        <w:tc>
          <w:tcPr>
            <w:cnfStyle w:val="001000000000" w:firstRow="0" w:lastRow="0" w:firstColumn="1" w:lastColumn="0" w:oddVBand="0" w:evenVBand="0" w:oddHBand="0" w:evenHBand="0" w:firstRowFirstColumn="0" w:firstRowLastColumn="0" w:lastRowFirstColumn="0" w:lastRowLastColumn="0"/>
            <w:tcW w:w="2502" w:type="pct"/>
            <w:noWrap/>
            <w:hideMark/>
          </w:tcPr>
          <w:p w14:paraId="351664A5" w14:textId="77777777" w:rsidR="002B6A86" w:rsidRPr="00E41E1F" w:rsidRDefault="002B6A86" w:rsidP="008D6F6F">
            <w:pPr>
              <w:spacing w:before="0" w:after="0"/>
              <w:jc w:val="left"/>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Švietimas</w:t>
            </w:r>
          </w:p>
        </w:tc>
        <w:tc>
          <w:tcPr>
            <w:tcW w:w="416" w:type="pct"/>
            <w:hideMark/>
          </w:tcPr>
          <w:p w14:paraId="371FCE15"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46</w:t>
            </w:r>
          </w:p>
        </w:tc>
        <w:tc>
          <w:tcPr>
            <w:tcW w:w="416" w:type="pct"/>
            <w:hideMark/>
          </w:tcPr>
          <w:p w14:paraId="5A31C1B0"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47</w:t>
            </w:r>
          </w:p>
        </w:tc>
        <w:tc>
          <w:tcPr>
            <w:tcW w:w="416" w:type="pct"/>
            <w:hideMark/>
          </w:tcPr>
          <w:p w14:paraId="41E05068"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49</w:t>
            </w:r>
          </w:p>
        </w:tc>
        <w:tc>
          <w:tcPr>
            <w:tcW w:w="416" w:type="pct"/>
            <w:hideMark/>
          </w:tcPr>
          <w:p w14:paraId="55798CF5"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50</w:t>
            </w:r>
          </w:p>
        </w:tc>
        <w:tc>
          <w:tcPr>
            <w:tcW w:w="416" w:type="pct"/>
            <w:hideMark/>
          </w:tcPr>
          <w:p w14:paraId="3321716A"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56</w:t>
            </w:r>
          </w:p>
        </w:tc>
        <w:tc>
          <w:tcPr>
            <w:tcW w:w="417" w:type="pct"/>
            <w:hideMark/>
          </w:tcPr>
          <w:p w14:paraId="2508C441"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61</w:t>
            </w:r>
          </w:p>
        </w:tc>
      </w:tr>
      <w:tr w:rsidR="002B6A86" w:rsidRPr="00E41E1F" w14:paraId="6F262CCD" w14:textId="77777777" w:rsidTr="008D6F6F">
        <w:trPr>
          <w:cnfStyle w:val="000000100000" w:firstRow="0" w:lastRow="0" w:firstColumn="0" w:lastColumn="0" w:oddVBand="0" w:evenVBand="0" w:oddHBand="1" w:evenHBand="0" w:firstRowFirstColumn="0" w:firstRowLastColumn="0" w:lastRowFirstColumn="0" w:lastRowLastColumn="0"/>
          <w:trHeight w:val="235"/>
        </w:trPr>
        <w:tc>
          <w:tcPr>
            <w:cnfStyle w:val="001000000000" w:firstRow="0" w:lastRow="0" w:firstColumn="1" w:lastColumn="0" w:oddVBand="0" w:evenVBand="0" w:oddHBand="0" w:evenHBand="0" w:firstRowFirstColumn="0" w:firstRowLastColumn="0" w:lastRowFirstColumn="0" w:lastRowLastColumn="0"/>
            <w:tcW w:w="2502" w:type="pct"/>
            <w:noWrap/>
            <w:hideMark/>
          </w:tcPr>
          <w:p w14:paraId="12143831" w14:textId="77777777" w:rsidR="002B6A86" w:rsidRPr="00E41E1F" w:rsidRDefault="002B6A86" w:rsidP="008D6F6F">
            <w:pPr>
              <w:spacing w:before="0" w:after="0"/>
              <w:jc w:val="left"/>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Žmonių sveikatos priežiūra ir socialinis darbas</w:t>
            </w:r>
          </w:p>
        </w:tc>
        <w:tc>
          <w:tcPr>
            <w:tcW w:w="416" w:type="pct"/>
            <w:hideMark/>
          </w:tcPr>
          <w:p w14:paraId="2CBC648D"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33</w:t>
            </w:r>
          </w:p>
        </w:tc>
        <w:tc>
          <w:tcPr>
            <w:tcW w:w="416" w:type="pct"/>
            <w:hideMark/>
          </w:tcPr>
          <w:p w14:paraId="526A4A44"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35</w:t>
            </w:r>
          </w:p>
        </w:tc>
        <w:tc>
          <w:tcPr>
            <w:tcW w:w="416" w:type="pct"/>
            <w:hideMark/>
          </w:tcPr>
          <w:p w14:paraId="52AFF2C3"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37</w:t>
            </w:r>
          </w:p>
        </w:tc>
        <w:tc>
          <w:tcPr>
            <w:tcW w:w="416" w:type="pct"/>
            <w:hideMark/>
          </w:tcPr>
          <w:p w14:paraId="4300F76F"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39</w:t>
            </w:r>
          </w:p>
        </w:tc>
        <w:tc>
          <w:tcPr>
            <w:tcW w:w="416" w:type="pct"/>
            <w:hideMark/>
          </w:tcPr>
          <w:p w14:paraId="172139F0"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44</w:t>
            </w:r>
          </w:p>
        </w:tc>
        <w:tc>
          <w:tcPr>
            <w:tcW w:w="417" w:type="pct"/>
            <w:hideMark/>
          </w:tcPr>
          <w:p w14:paraId="70B87324"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48</w:t>
            </w:r>
          </w:p>
        </w:tc>
      </w:tr>
      <w:tr w:rsidR="002B6A86" w:rsidRPr="00E41E1F" w14:paraId="632FC04A" w14:textId="77777777" w:rsidTr="008D6F6F">
        <w:trPr>
          <w:trHeight w:val="235"/>
        </w:trPr>
        <w:tc>
          <w:tcPr>
            <w:cnfStyle w:val="001000000000" w:firstRow="0" w:lastRow="0" w:firstColumn="1" w:lastColumn="0" w:oddVBand="0" w:evenVBand="0" w:oddHBand="0" w:evenHBand="0" w:firstRowFirstColumn="0" w:firstRowLastColumn="0" w:lastRowFirstColumn="0" w:lastRowLastColumn="0"/>
            <w:tcW w:w="2502" w:type="pct"/>
            <w:noWrap/>
            <w:hideMark/>
          </w:tcPr>
          <w:p w14:paraId="2691B713" w14:textId="77777777" w:rsidR="002B6A86" w:rsidRPr="00E41E1F" w:rsidRDefault="002B6A86" w:rsidP="008D6F6F">
            <w:pPr>
              <w:spacing w:before="0" w:after="0"/>
              <w:jc w:val="left"/>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Meninė, pramoginė ir poilsio organizavimo veikla</w:t>
            </w:r>
          </w:p>
        </w:tc>
        <w:tc>
          <w:tcPr>
            <w:tcW w:w="416" w:type="pct"/>
            <w:hideMark/>
          </w:tcPr>
          <w:p w14:paraId="3F291E75"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30</w:t>
            </w:r>
          </w:p>
        </w:tc>
        <w:tc>
          <w:tcPr>
            <w:tcW w:w="416" w:type="pct"/>
            <w:hideMark/>
          </w:tcPr>
          <w:p w14:paraId="27823E14"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44</w:t>
            </w:r>
          </w:p>
        </w:tc>
        <w:tc>
          <w:tcPr>
            <w:tcW w:w="416" w:type="pct"/>
            <w:hideMark/>
          </w:tcPr>
          <w:p w14:paraId="4A945B5C"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64</w:t>
            </w:r>
          </w:p>
        </w:tc>
        <w:tc>
          <w:tcPr>
            <w:tcW w:w="416" w:type="pct"/>
            <w:hideMark/>
          </w:tcPr>
          <w:p w14:paraId="3881A6F3"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69</w:t>
            </w:r>
          </w:p>
        </w:tc>
        <w:tc>
          <w:tcPr>
            <w:tcW w:w="416" w:type="pct"/>
            <w:hideMark/>
          </w:tcPr>
          <w:p w14:paraId="60EE798A"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61</w:t>
            </w:r>
          </w:p>
        </w:tc>
        <w:tc>
          <w:tcPr>
            <w:tcW w:w="417" w:type="pct"/>
            <w:hideMark/>
          </w:tcPr>
          <w:p w14:paraId="37B984FD"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58</w:t>
            </w:r>
          </w:p>
        </w:tc>
      </w:tr>
      <w:tr w:rsidR="002B6A86" w:rsidRPr="00E41E1F" w14:paraId="1081F955" w14:textId="77777777" w:rsidTr="008D6F6F">
        <w:trPr>
          <w:cnfStyle w:val="000000100000" w:firstRow="0" w:lastRow="0" w:firstColumn="0" w:lastColumn="0" w:oddVBand="0" w:evenVBand="0" w:oddHBand="1" w:evenHBand="0" w:firstRowFirstColumn="0" w:firstRowLastColumn="0" w:lastRowFirstColumn="0" w:lastRowLastColumn="0"/>
          <w:trHeight w:val="235"/>
        </w:trPr>
        <w:tc>
          <w:tcPr>
            <w:cnfStyle w:val="001000000000" w:firstRow="0" w:lastRow="0" w:firstColumn="1" w:lastColumn="0" w:oddVBand="0" w:evenVBand="0" w:oddHBand="0" w:evenHBand="0" w:firstRowFirstColumn="0" w:firstRowLastColumn="0" w:lastRowFirstColumn="0" w:lastRowLastColumn="0"/>
            <w:tcW w:w="2502" w:type="pct"/>
            <w:noWrap/>
            <w:hideMark/>
          </w:tcPr>
          <w:p w14:paraId="39F0C3AE" w14:textId="77777777" w:rsidR="002B6A86" w:rsidRPr="00E41E1F" w:rsidRDefault="002B6A86" w:rsidP="008D6F6F">
            <w:pPr>
              <w:spacing w:before="0" w:after="0"/>
              <w:jc w:val="left"/>
              <w:rPr>
                <w:rFonts w:asciiTheme="majorBidi" w:eastAsia="Times New Roman" w:hAnsiTheme="majorBidi" w:cstheme="majorBidi"/>
                <w:sz w:val="18"/>
                <w:szCs w:val="18"/>
                <w:lang w:eastAsia="lt-LT"/>
              </w:rPr>
            </w:pPr>
            <w:r w:rsidRPr="00E41E1F">
              <w:rPr>
                <w:rFonts w:asciiTheme="majorBidi" w:eastAsia="Times New Roman" w:hAnsiTheme="majorBidi" w:cstheme="majorBidi"/>
                <w:sz w:val="18"/>
                <w:szCs w:val="18"/>
                <w:lang w:eastAsia="lt-LT"/>
              </w:rPr>
              <w:t>Kita aptarnavimo veikla</w:t>
            </w:r>
          </w:p>
        </w:tc>
        <w:tc>
          <w:tcPr>
            <w:tcW w:w="416" w:type="pct"/>
            <w:hideMark/>
          </w:tcPr>
          <w:p w14:paraId="648FBA28"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131</w:t>
            </w:r>
          </w:p>
        </w:tc>
        <w:tc>
          <w:tcPr>
            <w:tcW w:w="416" w:type="pct"/>
            <w:hideMark/>
          </w:tcPr>
          <w:p w14:paraId="78E58976"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153</w:t>
            </w:r>
          </w:p>
        </w:tc>
        <w:tc>
          <w:tcPr>
            <w:tcW w:w="416" w:type="pct"/>
            <w:hideMark/>
          </w:tcPr>
          <w:p w14:paraId="18D77A84"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174</w:t>
            </w:r>
          </w:p>
        </w:tc>
        <w:tc>
          <w:tcPr>
            <w:tcW w:w="416" w:type="pct"/>
            <w:hideMark/>
          </w:tcPr>
          <w:p w14:paraId="1D83DD2B"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181</w:t>
            </w:r>
          </w:p>
        </w:tc>
        <w:tc>
          <w:tcPr>
            <w:tcW w:w="416" w:type="pct"/>
            <w:hideMark/>
          </w:tcPr>
          <w:p w14:paraId="66C86B79"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188</w:t>
            </w:r>
          </w:p>
        </w:tc>
        <w:tc>
          <w:tcPr>
            <w:tcW w:w="417" w:type="pct"/>
            <w:hideMark/>
          </w:tcPr>
          <w:p w14:paraId="31CFEB48" w14:textId="77777777" w:rsidR="002B6A86" w:rsidRPr="00E41E1F" w:rsidRDefault="002B6A86" w:rsidP="008D6F6F">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211</w:t>
            </w:r>
          </w:p>
        </w:tc>
      </w:tr>
      <w:tr w:rsidR="002B6A86" w:rsidRPr="00E41E1F" w14:paraId="311FEA31" w14:textId="77777777" w:rsidTr="008D6F6F">
        <w:trPr>
          <w:trHeight w:val="235"/>
        </w:trPr>
        <w:tc>
          <w:tcPr>
            <w:cnfStyle w:val="001000000000" w:firstRow="0" w:lastRow="0" w:firstColumn="1" w:lastColumn="0" w:oddVBand="0" w:evenVBand="0" w:oddHBand="0" w:evenHBand="0" w:firstRowFirstColumn="0" w:firstRowLastColumn="0" w:lastRowFirstColumn="0" w:lastRowLastColumn="0"/>
            <w:tcW w:w="2502" w:type="pct"/>
            <w:noWrap/>
            <w:hideMark/>
          </w:tcPr>
          <w:p w14:paraId="6546F2FD" w14:textId="6CEEE1A0" w:rsidR="002B6A86" w:rsidRPr="00E41E1F" w:rsidRDefault="002D5019" w:rsidP="008D6F6F">
            <w:pPr>
              <w:spacing w:before="0" w:after="0"/>
              <w:jc w:val="left"/>
              <w:rPr>
                <w:rFonts w:asciiTheme="majorBidi" w:eastAsia="Times New Roman" w:hAnsiTheme="majorBidi" w:cstheme="majorBidi"/>
                <w:sz w:val="18"/>
                <w:szCs w:val="18"/>
                <w:lang w:eastAsia="lt-LT"/>
              </w:rPr>
            </w:pPr>
            <w:r>
              <w:rPr>
                <w:rFonts w:asciiTheme="majorBidi" w:eastAsia="Times New Roman" w:hAnsiTheme="majorBidi" w:cstheme="majorBidi"/>
                <w:sz w:val="18"/>
                <w:szCs w:val="18"/>
                <w:lang w:eastAsia="lt-LT"/>
              </w:rPr>
              <w:t xml:space="preserve">I6 </w:t>
            </w:r>
            <w:r w:rsidR="002B6A86" w:rsidRPr="00E41E1F">
              <w:rPr>
                <w:rFonts w:asciiTheme="majorBidi" w:eastAsia="Times New Roman" w:hAnsiTheme="majorBidi" w:cstheme="majorBidi"/>
                <w:sz w:val="18"/>
                <w:szCs w:val="18"/>
                <w:lang w:eastAsia="lt-LT"/>
              </w:rPr>
              <w:t>Viso</w:t>
            </w:r>
          </w:p>
        </w:tc>
        <w:tc>
          <w:tcPr>
            <w:tcW w:w="416" w:type="pct"/>
            <w:hideMark/>
          </w:tcPr>
          <w:p w14:paraId="6DE4CE31"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1 427</w:t>
            </w:r>
          </w:p>
        </w:tc>
        <w:tc>
          <w:tcPr>
            <w:tcW w:w="416" w:type="pct"/>
            <w:hideMark/>
          </w:tcPr>
          <w:p w14:paraId="7DC7186C"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1 576</w:t>
            </w:r>
          </w:p>
        </w:tc>
        <w:tc>
          <w:tcPr>
            <w:tcW w:w="416" w:type="pct"/>
            <w:hideMark/>
          </w:tcPr>
          <w:p w14:paraId="5A00D35B"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1 702</w:t>
            </w:r>
          </w:p>
        </w:tc>
        <w:tc>
          <w:tcPr>
            <w:tcW w:w="416" w:type="pct"/>
            <w:hideMark/>
          </w:tcPr>
          <w:p w14:paraId="6CB92817"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1 786</w:t>
            </w:r>
          </w:p>
        </w:tc>
        <w:tc>
          <w:tcPr>
            <w:tcW w:w="416" w:type="pct"/>
            <w:hideMark/>
          </w:tcPr>
          <w:p w14:paraId="1643F8FD"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1 902</w:t>
            </w:r>
          </w:p>
        </w:tc>
        <w:tc>
          <w:tcPr>
            <w:tcW w:w="417" w:type="pct"/>
            <w:hideMark/>
          </w:tcPr>
          <w:p w14:paraId="48B3B47D" w14:textId="77777777" w:rsidR="002B6A86" w:rsidRPr="00E41E1F" w:rsidRDefault="002B6A86" w:rsidP="008D6F6F">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lang w:eastAsia="lt-LT"/>
              </w:rPr>
            </w:pPr>
            <w:r w:rsidRPr="00E41E1F">
              <w:rPr>
                <w:rFonts w:asciiTheme="majorBidi" w:eastAsia="Times New Roman" w:hAnsiTheme="majorBidi" w:cstheme="majorBidi"/>
                <w:color w:val="000000"/>
                <w:sz w:val="18"/>
                <w:szCs w:val="18"/>
                <w:lang w:eastAsia="lt-LT"/>
              </w:rPr>
              <w:t>2 052</w:t>
            </w:r>
          </w:p>
        </w:tc>
      </w:tr>
    </w:tbl>
    <w:p w14:paraId="306817EB" w14:textId="77777777" w:rsidR="002B6A86" w:rsidRPr="007E6EB9" w:rsidRDefault="002B6A86" w:rsidP="002B6A86">
      <w:pPr>
        <w:numPr>
          <w:ilvl w:val="1"/>
          <w:numId w:val="0"/>
        </w:numPr>
        <w:jc w:val="right"/>
        <w:rPr>
          <w:rFonts w:ascii="Times New Roman" w:eastAsia="Times New Roman" w:hAnsi="Times New Roman" w:cs="Times New Roman"/>
          <w:i/>
        </w:rPr>
      </w:pPr>
      <w:r w:rsidRPr="007E6EB9">
        <w:rPr>
          <w:rFonts w:ascii="Times New Roman" w:eastAsia="Times New Roman" w:hAnsi="Times New Roman" w:cs="Times New Roman"/>
          <w:i/>
          <w:sz w:val="20"/>
          <w:szCs w:val="20"/>
        </w:rPr>
        <w:t xml:space="preserve">Šaltinis: Lietuvos statistikos departamento duomenys </w:t>
      </w:r>
    </w:p>
    <w:p w14:paraId="338AB11F" w14:textId="098CD298" w:rsidR="00F52A0B" w:rsidRPr="00E41E1F" w:rsidRDefault="002B6A86" w:rsidP="00BC01EC">
      <w:pPr>
        <w:spacing w:before="240"/>
        <w:ind w:firstLine="706"/>
        <w:rPr>
          <w:rFonts w:ascii="Times New Roman" w:eastAsia="Times New Roman" w:hAnsi="Times New Roman" w:cs="Times New Roman"/>
          <w:szCs w:val="24"/>
          <w:lang w:bidi="en-US"/>
        </w:rPr>
      </w:pPr>
      <w:r w:rsidRPr="00E41E1F">
        <w:rPr>
          <w:rFonts w:ascii="Times New Roman" w:hAnsi="Times New Roman" w:cs="Times New Roman"/>
          <w:lang w:eastAsia="lt-LT"/>
        </w:rPr>
        <w:t>Dauguma Klaipėdos rajono savivaldybėje veikusių ūkio subjektų 2020 m. pradžioje veiklą vykdė didmeninės ir mažmeninės prekybos, variklinių transporto priemonių ir motociklų remonto (20 proc.), statybos (14 proc.), transporto ir saugojimo (12 proc.), kitose aptarnavimo srityse (10 proc.), apgyvendinimo ir maitinimo paslaugas teikė 3 proc. visų ūkio subjektų, menine pramogine ir poilsio organizavimo veikla užsiėmė taip pat 3 proc. visų ūkio subjektų.</w:t>
      </w:r>
      <w:r w:rsidR="00BC01EC" w:rsidRPr="00E41E1F">
        <w:rPr>
          <w:rFonts w:ascii="Times New Roman" w:hAnsi="Times New Roman" w:cs="Times New Roman"/>
          <w:lang w:eastAsia="lt-LT"/>
        </w:rPr>
        <w:t xml:space="preserve"> </w:t>
      </w:r>
      <w:r w:rsidR="00F52A0B" w:rsidRPr="00E41E1F">
        <w:rPr>
          <w:rFonts w:ascii="Times New Roman" w:eastAsia="Times New Roman" w:hAnsi="Times New Roman" w:cs="Times New Roman"/>
          <w:szCs w:val="24"/>
          <w:lang w:bidi="en-US"/>
        </w:rPr>
        <w:t>Iki 2018 m. ūkio subjektų</w:t>
      </w:r>
      <w:r w:rsidR="002947E4" w:rsidRPr="00E41E1F">
        <w:rPr>
          <w:rFonts w:ascii="Times New Roman" w:eastAsia="Times New Roman" w:hAnsi="Times New Roman" w:cs="Times New Roman"/>
          <w:szCs w:val="24"/>
          <w:lang w:bidi="en-US"/>
        </w:rPr>
        <w:t>,</w:t>
      </w:r>
      <w:r w:rsidR="00F52A0B" w:rsidRPr="00E41E1F">
        <w:rPr>
          <w:rFonts w:ascii="Times New Roman" w:eastAsia="Times New Roman" w:hAnsi="Times New Roman" w:cs="Times New Roman"/>
          <w:szCs w:val="24"/>
          <w:lang w:bidi="en-US"/>
        </w:rPr>
        <w:t xml:space="preserve"> vykdančių meninę, pramoginę ir poilsio organizavimo veiklą Klaipėdos rajone</w:t>
      </w:r>
      <w:r w:rsidR="002947E4" w:rsidRPr="00E41E1F">
        <w:rPr>
          <w:rFonts w:ascii="Times New Roman" w:eastAsia="Times New Roman" w:hAnsi="Times New Roman" w:cs="Times New Roman"/>
          <w:szCs w:val="24"/>
          <w:lang w:bidi="en-US"/>
        </w:rPr>
        <w:t>,</w:t>
      </w:r>
      <w:r w:rsidR="00F52A0B" w:rsidRPr="00E41E1F">
        <w:rPr>
          <w:rFonts w:ascii="Times New Roman" w:eastAsia="Times New Roman" w:hAnsi="Times New Roman" w:cs="Times New Roman"/>
          <w:szCs w:val="24"/>
          <w:lang w:bidi="en-US"/>
        </w:rPr>
        <w:t xml:space="preserve"> skaičius proporcingai augo. Nuo 2019 m. stebimos laipsniško mažėjimo tendencijos.</w:t>
      </w:r>
      <w:r w:rsidR="00BC01EC" w:rsidRPr="00E41E1F">
        <w:rPr>
          <w:rFonts w:ascii="Times New Roman" w:eastAsia="Times New Roman" w:hAnsi="Times New Roman" w:cs="Times New Roman"/>
          <w:szCs w:val="24"/>
          <w:lang w:bidi="en-US"/>
        </w:rPr>
        <w:t xml:space="preserve"> </w:t>
      </w:r>
      <w:r w:rsidR="00F52A0B" w:rsidRPr="00E41E1F">
        <w:rPr>
          <w:rFonts w:asciiTheme="majorBidi" w:eastAsia="Times New Roman" w:hAnsiTheme="majorBidi" w:cstheme="majorBidi"/>
          <w:szCs w:val="24"/>
          <w:lang w:eastAsia="lt-LT"/>
        </w:rPr>
        <w:t>Ūkio subjektų, užsiimančių apgyvendinimo ir maitinimo paslaugų veikla, Klaipėdos rajone nuolatos didėjo, 2020 m. pradžioje, palyginus su 2015 m., išaugo 65,8 proc.</w:t>
      </w:r>
      <w:r w:rsidR="00F52A0B" w:rsidRPr="00E41E1F">
        <w:rPr>
          <w:rFonts w:ascii="Times New Roman" w:eastAsia="Times New Roman" w:hAnsi="Times New Roman" w:cs="Times New Roman"/>
          <w:szCs w:val="24"/>
          <w:lang w:bidi="en-US"/>
        </w:rPr>
        <w:t xml:space="preserve"> </w:t>
      </w:r>
    </w:p>
    <w:p w14:paraId="705A54FB" w14:textId="51AA4A05" w:rsidR="00F52A0B" w:rsidRPr="00E41E1F" w:rsidRDefault="00F52A0B" w:rsidP="00F52A0B">
      <w:pPr>
        <w:ind w:firstLine="709"/>
        <w:rPr>
          <w:rFonts w:ascii="Times New Roman" w:eastAsia="Times New Roman" w:hAnsi="Times New Roman" w:cs="Times New Roman"/>
          <w:szCs w:val="24"/>
          <w:lang w:bidi="en-US"/>
        </w:rPr>
      </w:pPr>
      <w:r w:rsidRPr="00E41E1F">
        <w:rPr>
          <w:rFonts w:ascii="Times New Roman" w:eastAsia="Times New Roman" w:hAnsi="Times New Roman" w:cs="Times New Roman"/>
          <w:szCs w:val="24"/>
          <w:lang w:bidi="en-US"/>
        </w:rPr>
        <w:t>Lietuvos statistikos departamento pateikiami duomenys rodo, kad pokyčiai Klaipėdos rajono v</w:t>
      </w:r>
      <w:r w:rsidR="00425792" w:rsidRPr="00E41E1F">
        <w:rPr>
          <w:rFonts w:ascii="Times New Roman" w:eastAsia="Times New Roman" w:hAnsi="Times New Roman" w:cs="Times New Roman"/>
          <w:szCs w:val="24"/>
          <w:lang w:bidi="en-US"/>
        </w:rPr>
        <w:t>iešbuči</w:t>
      </w:r>
      <w:r w:rsidRPr="00E41E1F">
        <w:rPr>
          <w:rFonts w:ascii="Times New Roman" w:eastAsia="Times New Roman" w:hAnsi="Times New Roman" w:cs="Times New Roman"/>
          <w:szCs w:val="24"/>
          <w:lang w:bidi="en-US"/>
        </w:rPr>
        <w:t>ų sektoriuje buvo nežymūs, tuo tarpu sp</w:t>
      </w:r>
      <w:r w:rsidR="00425792" w:rsidRPr="00E41E1F">
        <w:rPr>
          <w:rFonts w:ascii="Times New Roman" w:eastAsia="Times New Roman" w:hAnsi="Times New Roman" w:cs="Times New Roman"/>
          <w:szCs w:val="24"/>
          <w:lang w:bidi="en-US"/>
        </w:rPr>
        <w:t>arčiausiai aug</w:t>
      </w:r>
      <w:r w:rsidRPr="00E41E1F">
        <w:rPr>
          <w:rFonts w:ascii="Times New Roman" w:eastAsia="Times New Roman" w:hAnsi="Times New Roman" w:cs="Times New Roman"/>
          <w:szCs w:val="24"/>
          <w:lang w:bidi="en-US"/>
        </w:rPr>
        <w:t>o</w:t>
      </w:r>
      <w:r w:rsidR="00425792" w:rsidRPr="00E41E1F">
        <w:rPr>
          <w:rFonts w:ascii="Times New Roman" w:eastAsia="Times New Roman" w:hAnsi="Times New Roman" w:cs="Times New Roman"/>
          <w:szCs w:val="24"/>
          <w:lang w:bidi="en-US"/>
        </w:rPr>
        <w:t xml:space="preserve"> privat</w:t>
      </w:r>
      <w:r w:rsidRPr="00E41E1F">
        <w:rPr>
          <w:rFonts w:ascii="Times New Roman" w:eastAsia="Times New Roman" w:hAnsi="Times New Roman" w:cs="Times New Roman"/>
          <w:szCs w:val="24"/>
          <w:lang w:bidi="en-US"/>
        </w:rPr>
        <w:t>a</w:t>
      </w:r>
      <w:r w:rsidR="00425792" w:rsidRPr="00E41E1F">
        <w:rPr>
          <w:rFonts w:ascii="Times New Roman" w:eastAsia="Times New Roman" w:hAnsi="Times New Roman" w:cs="Times New Roman"/>
          <w:szCs w:val="24"/>
          <w:lang w:bidi="en-US"/>
        </w:rPr>
        <w:t>us apgyvendinimo sektorius</w:t>
      </w:r>
      <w:r w:rsidR="002947E4" w:rsidRPr="00E41E1F">
        <w:rPr>
          <w:rFonts w:ascii="Times New Roman" w:eastAsia="Times New Roman" w:hAnsi="Times New Roman" w:cs="Times New Roman"/>
          <w:szCs w:val="24"/>
          <w:lang w:bidi="en-US"/>
        </w:rPr>
        <w:t>.</w:t>
      </w:r>
      <w:r w:rsidR="00425792" w:rsidRPr="00E41E1F">
        <w:rPr>
          <w:rFonts w:ascii="Times New Roman" w:eastAsia="Times New Roman" w:hAnsi="Times New Roman" w:cs="Times New Roman"/>
          <w:szCs w:val="24"/>
          <w:lang w:bidi="en-US"/>
        </w:rPr>
        <w:t xml:space="preserve"> 2019 m</w:t>
      </w:r>
      <w:r w:rsidRPr="00E41E1F">
        <w:rPr>
          <w:rFonts w:ascii="Times New Roman" w:eastAsia="Times New Roman" w:hAnsi="Times New Roman" w:cs="Times New Roman"/>
          <w:szCs w:val="24"/>
          <w:lang w:bidi="en-US"/>
        </w:rPr>
        <w:t xml:space="preserve">etais, palyginus </w:t>
      </w:r>
      <w:r w:rsidR="00425792" w:rsidRPr="00E41E1F">
        <w:rPr>
          <w:rFonts w:ascii="Times New Roman" w:eastAsia="Times New Roman" w:hAnsi="Times New Roman" w:cs="Times New Roman"/>
          <w:szCs w:val="24"/>
          <w:lang w:bidi="en-US"/>
        </w:rPr>
        <w:t>su 2015 m.</w:t>
      </w:r>
      <w:r w:rsidRPr="00E41E1F">
        <w:rPr>
          <w:rFonts w:ascii="Times New Roman" w:eastAsia="Times New Roman" w:hAnsi="Times New Roman" w:cs="Times New Roman"/>
          <w:szCs w:val="24"/>
          <w:lang w:bidi="en-US"/>
        </w:rPr>
        <w:t xml:space="preserve">, šis sektorius padidėjo 3,7 karto. </w:t>
      </w:r>
    </w:p>
    <w:p w14:paraId="2B64DF63" w14:textId="49F79655" w:rsidR="00F52A0B" w:rsidRPr="00E41E1F" w:rsidRDefault="00F52A0B" w:rsidP="00F52A0B">
      <w:pPr>
        <w:rPr>
          <w:rFonts w:ascii="Cambria" w:eastAsia="Times New Roman" w:hAnsi="Cambria" w:cs="Times New Roman"/>
          <w:szCs w:val="24"/>
          <w:lang w:eastAsia="lt-LT"/>
        </w:rPr>
      </w:pPr>
      <w:r w:rsidRPr="00E41E1F">
        <w:rPr>
          <w:rFonts w:ascii="Cambria" w:eastAsia="Times New Roman" w:hAnsi="Cambria" w:cs="Times New Roman"/>
          <w:noProof/>
          <w:lang w:eastAsia="lt-LT"/>
        </w:rPr>
        <w:drawing>
          <wp:inline distT="0" distB="0" distL="0" distR="0" wp14:anchorId="26EECA2C" wp14:editId="31CEB69A">
            <wp:extent cx="5928360" cy="2418080"/>
            <wp:effectExtent l="0" t="0" r="0" b="1270"/>
            <wp:docPr id="39"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3C4EE9F9" w14:textId="37CBD144" w:rsidR="005910A3" w:rsidRDefault="005910A3" w:rsidP="007E6EB9">
      <w:pPr>
        <w:pStyle w:val="Pav"/>
        <w:rPr>
          <w:rFonts w:ascii="Neris Light" w:hAnsi="Neris Light"/>
        </w:rPr>
      </w:pPr>
      <w:bookmarkStart w:id="135" w:name="_Toc65671432"/>
      <w:r>
        <w:t xml:space="preserve">pav. </w:t>
      </w:r>
      <w:r w:rsidR="006D18CF">
        <w:fldChar w:fldCharType="begin"/>
      </w:r>
      <w:r w:rsidR="006D18CF">
        <w:instrText xml:space="preserve"> SEQ pav. \* ARABIC </w:instrText>
      </w:r>
      <w:r w:rsidR="006D18CF">
        <w:fldChar w:fldCharType="separate"/>
      </w:r>
      <w:r>
        <w:rPr>
          <w:noProof/>
        </w:rPr>
        <w:t>29</w:t>
      </w:r>
      <w:r w:rsidR="006D18CF">
        <w:rPr>
          <w:noProof/>
        </w:rPr>
        <w:fldChar w:fldCharType="end"/>
      </w:r>
      <w:r>
        <w:t xml:space="preserve">. </w:t>
      </w:r>
      <w:r w:rsidRPr="0072632A">
        <w:t>Apgyvendinimo įstaigų skaičiaus pokytis Klaipėdos rajono savivaldybėje 2015–2019 m.</w:t>
      </w:r>
      <w:bookmarkEnd w:id="135"/>
    </w:p>
    <w:p w14:paraId="7935FB18" w14:textId="16CFC896" w:rsidR="00F52A0B" w:rsidRPr="007E6EB9" w:rsidRDefault="00F52A0B" w:rsidP="00F52A0B">
      <w:pPr>
        <w:jc w:val="right"/>
        <w:rPr>
          <w:rFonts w:ascii="Times New Roman" w:eastAsia="Times New Roman" w:hAnsi="Times New Roman" w:cs="Times New Roman"/>
          <w:szCs w:val="24"/>
          <w:lang w:bidi="en-US"/>
        </w:rPr>
      </w:pPr>
      <w:r w:rsidRPr="007E6EB9">
        <w:rPr>
          <w:rFonts w:ascii="Times New Roman" w:eastAsia="Times New Roman" w:hAnsi="Times New Roman" w:cs="Times New Roman"/>
          <w:i/>
          <w:sz w:val="20"/>
          <w:szCs w:val="20"/>
        </w:rPr>
        <w:t xml:space="preserve">Šaltinis: Lietuvos statistikos departamento duomenys </w:t>
      </w:r>
    </w:p>
    <w:p w14:paraId="132F9F8B" w14:textId="79D69A4C" w:rsidR="00F52A0B" w:rsidRPr="00E41E1F" w:rsidRDefault="004E0762" w:rsidP="00EB4C82">
      <w:pPr>
        <w:ind w:firstLine="709"/>
        <w:rPr>
          <w:rFonts w:ascii="Times New Roman" w:eastAsia="Times New Roman" w:hAnsi="Times New Roman" w:cs="Times New Roman"/>
          <w:szCs w:val="24"/>
          <w:lang w:bidi="en-US"/>
        </w:rPr>
      </w:pPr>
      <w:r w:rsidRPr="00E41E1F">
        <w:rPr>
          <w:rFonts w:ascii="Times New Roman" w:eastAsia="Times New Roman" w:hAnsi="Times New Roman" w:cs="Times New Roman"/>
          <w:szCs w:val="24"/>
          <w:lang w:bidi="en-US"/>
        </w:rPr>
        <w:lastRenderedPageBreak/>
        <w:t>Lietuvoje apgyvendinimo įstaigos skirstomos į klasifikuojam</w:t>
      </w:r>
      <w:r w:rsidR="00875EB5" w:rsidRPr="00E41E1F">
        <w:rPr>
          <w:rFonts w:ascii="Times New Roman" w:eastAsia="Times New Roman" w:hAnsi="Times New Roman" w:cs="Times New Roman"/>
          <w:szCs w:val="24"/>
          <w:lang w:bidi="en-US"/>
        </w:rPr>
        <w:t>as</w:t>
      </w:r>
      <w:r w:rsidRPr="00E41E1F">
        <w:rPr>
          <w:rFonts w:ascii="Times New Roman" w:eastAsia="Times New Roman" w:hAnsi="Times New Roman" w:cs="Times New Roman"/>
          <w:szCs w:val="24"/>
          <w:lang w:bidi="en-US"/>
        </w:rPr>
        <w:t xml:space="preserve"> apgyvendinimo paslaugas (viešbučio, svečių namų, motelio, kempingo paslaugos) ir neklasifikuojam</w:t>
      </w:r>
      <w:r w:rsidR="00875EB5" w:rsidRPr="00E41E1F">
        <w:rPr>
          <w:rFonts w:ascii="Times New Roman" w:eastAsia="Times New Roman" w:hAnsi="Times New Roman" w:cs="Times New Roman"/>
          <w:szCs w:val="24"/>
          <w:lang w:bidi="en-US"/>
        </w:rPr>
        <w:t>as</w:t>
      </w:r>
      <w:r w:rsidRPr="00E41E1F">
        <w:rPr>
          <w:rFonts w:ascii="Times New Roman" w:eastAsia="Times New Roman" w:hAnsi="Times New Roman" w:cs="Times New Roman"/>
          <w:szCs w:val="24"/>
          <w:lang w:bidi="en-US"/>
        </w:rPr>
        <w:t xml:space="preserve"> (apartamentų, kaimo turizmo, nakvynės namų, nakvynės namų ir pusryčių, poilsio namų, turistinės stovyklos, sanatorijos apgyvendinimo ir trumpalaikio pagyvendinimo paslaugos).</w:t>
      </w:r>
      <w:r w:rsidR="00BC01EC" w:rsidRPr="00E41E1F">
        <w:rPr>
          <w:rFonts w:ascii="Times New Roman" w:eastAsia="Times New Roman" w:hAnsi="Times New Roman" w:cs="Times New Roman"/>
          <w:szCs w:val="24"/>
          <w:lang w:bidi="en-US"/>
        </w:rPr>
        <w:t xml:space="preserve"> Detal</w:t>
      </w:r>
      <w:r w:rsidR="00DB35BA" w:rsidRPr="00E41E1F">
        <w:rPr>
          <w:rFonts w:ascii="Times New Roman" w:eastAsia="Times New Roman" w:hAnsi="Times New Roman" w:cs="Times New Roman"/>
          <w:szCs w:val="24"/>
          <w:lang w:bidi="en-US"/>
        </w:rPr>
        <w:t>i apgyvendinimo paslaugų</w:t>
      </w:r>
      <w:r w:rsidR="00BC01EC" w:rsidRPr="00E41E1F">
        <w:rPr>
          <w:rFonts w:ascii="Times New Roman" w:eastAsia="Times New Roman" w:hAnsi="Times New Roman" w:cs="Times New Roman"/>
          <w:szCs w:val="24"/>
          <w:lang w:bidi="en-US"/>
        </w:rPr>
        <w:t xml:space="preserve"> analizė atliekama </w:t>
      </w:r>
      <w:r w:rsidR="00DB35BA" w:rsidRPr="00E41E1F">
        <w:rPr>
          <w:rFonts w:ascii="Times New Roman" w:eastAsia="Times New Roman" w:hAnsi="Times New Roman" w:cs="Times New Roman"/>
          <w:szCs w:val="24"/>
          <w:lang w:bidi="en-US"/>
        </w:rPr>
        <w:t>4 skyriuje.</w:t>
      </w:r>
    </w:p>
    <w:p w14:paraId="5E0190E4" w14:textId="33643CE5" w:rsidR="002B6A86" w:rsidRPr="00E41E1F" w:rsidRDefault="002B6A86" w:rsidP="008D6F6F">
      <w:pPr>
        <w:pStyle w:val="Antrat3"/>
        <w:ind w:left="720" w:hanging="720"/>
        <w:rPr>
          <w:rFonts w:eastAsia="Calibri"/>
          <w:lang w:eastAsia="lt-LT"/>
        </w:rPr>
      </w:pPr>
      <w:bookmarkStart w:id="136" w:name="_Toc72229721"/>
      <w:r w:rsidRPr="00E41E1F">
        <w:rPr>
          <w:rFonts w:eastAsia="Calibri"/>
          <w:lang w:eastAsia="lt-LT"/>
        </w:rPr>
        <w:t>3.5.4.</w:t>
      </w:r>
      <w:r w:rsidR="008D6F6F" w:rsidRPr="00E41E1F">
        <w:rPr>
          <w:rFonts w:eastAsia="Calibri"/>
          <w:lang w:eastAsia="lt-LT"/>
        </w:rPr>
        <w:tab/>
      </w:r>
      <w:r w:rsidR="00EB4C82" w:rsidRPr="00E41E1F">
        <w:rPr>
          <w:rFonts w:eastAsia="Calibri"/>
          <w:lang w:eastAsia="lt-LT"/>
        </w:rPr>
        <w:t>T</w:t>
      </w:r>
      <w:r w:rsidRPr="00E41E1F">
        <w:rPr>
          <w:rFonts w:eastAsia="Calibri"/>
          <w:lang w:eastAsia="lt-LT"/>
        </w:rPr>
        <w:t xml:space="preserve">urizmo </w:t>
      </w:r>
      <w:r w:rsidR="00425792" w:rsidRPr="00E41E1F">
        <w:rPr>
          <w:rFonts w:eastAsia="Calibri"/>
          <w:lang w:eastAsia="lt-LT"/>
        </w:rPr>
        <w:t>sektoriaus svarba</w:t>
      </w:r>
      <w:r w:rsidR="00EB4C82" w:rsidRPr="00E41E1F">
        <w:rPr>
          <w:rFonts w:eastAsia="Calibri"/>
          <w:lang w:eastAsia="lt-LT"/>
        </w:rPr>
        <w:t xml:space="preserve"> Lietuvoje</w:t>
      </w:r>
      <w:bookmarkEnd w:id="136"/>
    </w:p>
    <w:p w14:paraId="4C67144E" w14:textId="26EE2377" w:rsidR="002B6A86" w:rsidRPr="00E41E1F" w:rsidRDefault="002B6A86" w:rsidP="002B6A86">
      <w:pPr>
        <w:ind w:firstLine="720"/>
        <w:rPr>
          <w:rFonts w:asciiTheme="majorBidi" w:hAnsiTheme="majorBidi" w:cstheme="majorBidi"/>
        </w:rPr>
      </w:pPr>
      <w:r w:rsidRPr="00E41E1F">
        <w:rPr>
          <w:rFonts w:ascii="Times New Roman" w:hAnsi="Times New Roman" w:cs="Times New Roman"/>
          <w:lang w:eastAsia="lt-LT"/>
        </w:rPr>
        <w:t xml:space="preserve">Lietuvos statistikos departamento duomenimis, </w:t>
      </w:r>
      <w:r w:rsidRPr="00E41E1F">
        <w:rPr>
          <w:rFonts w:asciiTheme="majorBidi" w:hAnsiTheme="majorBidi" w:cstheme="majorBidi"/>
        </w:rPr>
        <w:t>2018 metais Lietuvos turizmo sektoriuje sukurta pridėtinė vertė sudarė 3 proc. Turizmo sektoriuje sukurta pridėtinė vertė 2018</w:t>
      </w:r>
      <w:r w:rsidR="00AF788C" w:rsidRPr="00E41E1F">
        <w:rPr>
          <w:rFonts w:asciiTheme="majorBidi" w:hAnsiTheme="majorBidi" w:cstheme="majorBidi"/>
        </w:rPr>
        <w:t xml:space="preserve"> </w:t>
      </w:r>
      <w:r w:rsidRPr="00E41E1F">
        <w:rPr>
          <w:rFonts w:asciiTheme="majorBidi" w:hAnsiTheme="majorBidi" w:cstheme="majorBidi"/>
        </w:rPr>
        <w:t>m., palyginti su 2017</w:t>
      </w:r>
      <w:r w:rsidR="00C04743" w:rsidRPr="00E41E1F">
        <w:rPr>
          <w:rFonts w:asciiTheme="majorBidi" w:hAnsiTheme="majorBidi" w:cstheme="majorBidi"/>
        </w:rPr>
        <w:t xml:space="preserve"> </w:t>
      </w:r>
      <w:r w:rsidRPr="00E41E1F">
        <w:rPr>
          <w:rFonts w:asciiTheme="majorBidi" w:hAnsiTheme="majorBidi" w:cstheme="majorBidi"/>
        </w:rPr>
        <w:t>m., padidėjo 4,9</w:t>
      </w:r>
      <w:r w:rsidR="00C04743" w:rsidRPr="00E41E1F">
        <w:rPr>
          <w:rFonts w:asciiTheme="majorBidi" w:hAnsiTheme="majorBidi" w:cstheme="majorBidi"/>
        </w:rPr>
        <w:t xml:space="preserve"> </w:t>
      </w:r>
      <w:r w:rsidRPr="00E41E1F">
        <w:rPr>
          <w:rFonts w:asciiTheme="majorBidi" w:hAnsiTheme="majorBidi" w:cstheme="majorBidi"/>
        </w:rPr>
        <w:t>proc. ir sudarė 1,2</w:t>
      </w:r>
      <w:r w:rsidR="008D6F6F" w:rsidRPr="00E41E1F">
        <w:rPr>
          <w:rFonts w:asciiTheme="majorBidi" w:hAnsiTheme="majorBidi" w:cstheme="majorBidi"/>
        </w:rPr>
        <w:t xml:space="preserve"> </w:t>
      </w:r>
      <w:r w:rsidRPr="00E41E1F">
        <w:rPr>
          <w:rFonts w:asciiTheme="majorBidi" w:hAnsiTheme="majorBidi" w:cstheme="majorBidi"/>
        </w:rPr>
        <w:t>mlrd.</w:t>
      </w:r>
      <w:r w:rsidR="008D6F6F" w:rsidRPr="00E41E1F">
        <w:rPr>
          <w:rFonts w:asciiTheme="majorBidi" w:hAnsiTheme="majorBidi" w:cstheme="majorBidi"/>
        </w:rPr>
        <w:t xml:space="preserve"> </w:t>
      </w:r>
      <w:r w:rsidRPr="00E41E1F">
        <w:rPr>
          <w:rFonts w:asciiTheme="majorBidi" w:hAnsiTheme="majorBidi" w:cstheme="majorBidi"/>
        </w:rPr>
        <w:t>EUR, arba 2,9</w:t>
      </w:r>
      <w:r w:rsidR="008D6F6F" w:rsidRPr="00E41E1F">
        <w:rPr>
          <w:rFonts w:asciiTheme="majorBidi" w:hAnsiTheme="majorBidi" w:cstheme="majorBidi"/>
        </w:rPr>
        <w:t xml:space="preserve"> </w:t>
      </w:r>
      <w:r w:rsidRPr="00E41E1F">
        <w:rPr>
          <w:rFonts w:asciiTheme="majorBidi" w:hAnsiTheme="majorBidi" w:cstheme="majorBidi"/>
        </w:rPr>
        <w:t>proc., šalies bendrosios pridėtinės vertės. Turizmo sektoriuje sukurta pridėtinė vertė, palyginti su bendrąja šalies pridėtine verte, sumažėjo 0,1</w:t>
      </w:r>
      <w:r w:rsidR="00C04743" w:rsidRPr="00E41E1F">
        <w:rPr>
          <w:rFonts w:asciiTheme="majorBidi" w:hAnsiTheme="majorBidi" w:cstheme="majorBidi"/>
        </w:rPr>
        <w:t xml:space="preserve"> </w:t>
      </w:r>
      <w:r w:rsidRPr="00E41E1F">
        <w:rPr>
          <w:rFonts w:asciiTheme="majorBidi" w:hAnsiTheme="majorBidi" w:cstheme="majorBidi"/>
        </w:rPr>
        <w:t>proc. Turizmo produkcija padidėjo 9,2</w:t>
      </w:r>
      <w:r w:rsidR="008D6F6F" w:rsidRPr="00E41E1F">
        <w:rPr>
          <w:rFonts w:asciiTheme="majorBidi" w:hAnsiTheme="majorBidi" w:cstheme="majorBidi"/>
        </w:rPr>
        <w:t xml:space="preserve"> </w:t>
      </w:r>
      <w:r w:rsidRPr="00E41E1F">
        <w:rPr>
          <w:rFonts w:asciiTheme="majorBidi" w:hAnsiTheme="majorBidi" w:cstheme="majorBidi"/>
        </w:rPr>
        <w:t>proc. ir sudarė 2,4</w:t>
      </w:r>
      <w:r w:rsidR="008D6F6F" w:rsidRPr="00E41E1F">
        <w:rPr>
          <w:rFonts w:asciiTheme="majorBidi" w:hAnsiTheme="majorBidi" w:cstheme="majorBidi"/>
        </w:rPr>
        <w:t xml:space="preserve"> </w:t>
      </w:r>
      <w:r w:rsidRPr="00E41E1F">
        <w:rPr>
          <w:rFonts w:asciiTheme="majorBidi" w:hAnsiTheme="majorBidi" w:cstheme="majorBidi"/>
        </w:rPr>
        <w:t>mlrd.</w:t>
      </w:r>
      <w:r w:rsidR="008D6F6F" w:rsidRPr="00E41E1F">
        <w:rPr>
          <w:rFonts w:asciiTheme="majorBidi" w:hAnsiTheme="majorBidi" w:cstheme="majorBidi"/>
        </w:rPr>
        <w:t xml:space="preserve"> </w:t>
      </w:r>
      <w:r w:rsidRPr="00E41E1F">
        <w:rPr>
          <w:rFonts w:asciiTheme="majorBidi" w:hAnsiTheme="majorBidi" w:cstheme="majorBidi"/>
        </w:rPr>
        <w:t>EUR to meto kainomis. 2018</w:t>
      </w:r>
      <w:r w:rsidR="008D6F6F" w:rsidRPr="00E41E1F">
        <w:rPr>
          <w:rFonts w:asciiTheme="majorBidi" w:hAnsiTheme="majorBidi" w:cstheme="majorBidi"/>
        </w:rPr>
        <w:t xml:space="preserve"> </w:t>
      </w:r>
      <w:r w:rsidRPr="00E41E1F">
        <w:rPr>
          <w:rFonts w:asciiTheme="majorBidi" w:hAnsiTheme="majorBidi" w:cstheme="majorBidi"/>
        </w:rPr>
        <w:t>metais turizmo sektoriuje dirbo 48,3</w:t>
      </w:r>
      <w:r w:rsidR="008D6F6F" w:rsidRPr="00E41E1F">
        <w:rPr>
          <w:rFonts w:asciiTheme="majorBidi" w:hAnsiTheme="majorBidi" w:cstheme="majorBidi"/>
        </w:rPr>
        <w:t xml:space="preserve"> </w:t>
      </w:r>
      <w:r w:rsidRPr="00E41E1F">
        <w:rPr>
          <w:rFonts w:asciiTheme="majorBidi" w:hAnsiTheme="majorBidi" w:cstheme="majorBidi"/>
        </w:rPr>
        <w:t>tūkst. asmenų, t.</w:t>
      </w:r>
      <w:r w:rsidR="008D6F6F" w:rsidRPr="00E41E1F">
        <w:rPr>
          <w:rFonts w:asciiTheme="majorBidi" w:hAnsiTheme="majorBidi" w:cstheme="majorBidi"/>
        </w:rPr>
        <w:t xml:space="preserve"> </w:t>
      </w:r>
      <w:r w:rsidRPr="00E41E1F">
        <w:rPr>
          <w:rFonts w:asciiTheme="majorBidi" w:hAnsiTheme="majorBidi" w:cstheme="majorBidi"/>
        </w:rPr>
        <w:t>y. 4,8</w:t>
      </w:r>
      <w:r w:rsidR="008D6F6F" w:rsidRPr="00E41E1F">
        <w:rPr>
          <w:rFonts w:asciiTheme="majorBidi" w:hAnsiTheme="majorBidi" w:cstheme="majorBidi"/>
        </w:rPr>
        <w:t xml:space="preserve"> </w:t>
      </w:r>
      <w:r w:rsidRPr="00E41E1F">
        <w:rPr>
          <w:rFonts w:asciiTheme="majorBidi" w:hAnsiTheme="majorBidi" w:cstheme="majorBidi"/>
        </w:rPr>
        <w:t>proc. visų privataus sektoriaus darbuotojų. Daugiausia darbo vietų sukuria šios turizmui būdingos ekonominės veiklos rūšys: restoranai ir panašios įstaigos (14,5 tūkst.), viešbučiai ir panašios įstaigos (14,2 tūkst.), sausumos keleivinis transportas (8,3 tūkst.), kelionių agentūros ir panašios įstaigos (3,4 tūkst.), sporto ir kitos poilsinės veiklos (2,9 tūkst.), kultūrinės veiklos (2,6 tūkst.), oro keleivinis transportas (0,9 tūkst.), pagalbinės keleivinio transporto paslaugos (0,7 tūkst.), keleivinio transporto ir įrangos nuoma (0,5 tūkst.), geležinkelių keleivinis transportas (0,3 tūkst.). Didžiausiais darbuotojų pokytis įvyko viešbučių ir panašių įstaigų veikloje, kur darbo vietų skaičius 2015–2018 m. laikotarpiu išaugo 14,5 proc.</w:t>
      </w:r>
    </w:p>
    <w:p w14:paraId="2982E03C" w14:textId="77777777" w:rsidR="002B6A86" w:rsidRPr="00E41E1F" w:rsidRDefault="002B6A86" w:rsidP="002B6A86">
      <w:pPr>
        <w:ind w:firstLine="720"/>
        <w:rPr>
          <w:rFonts w:asciiTheme="majorBidi" w:hAnsiTheme="majorBidi" w:cstheme="majorBidi"/>
        </w:rPr>
      </w:pPr>
      <w:r w:rsidRPr="00E41E1F">
        <w:rPr>
          <w:rFonts w:asciiTheme="majorBidi" w:hAnsiTheme="majorBidi" w:cstheme="majorBidi"/>
        </w:rPr>
        <w:t>Atvykusių ir vietinių turistų kelionių skaičius (vienadieniai keliautojai ir turistai su nakvyne) 2019 metais, palyginus su 2015 metais, išaugo 27,3 proc. Atvykusių užsienio turistų kelionių skaičius 2019 metais siekė 2,87 mln., 2015 m. – 2,07 mln. (augimas – 38,8 proc.). Atvykusių turistų nakvynių skaičius 2019 metais sudarė 11,72 mln., palyginus su 2015 m., užsieniečių nakvynių skaičius išaugo 28,2 proc. Atvykusių turistų išlaidos Lietuvoje 2019 metais sudarė 977,8 mln. EUR, palyginus su 2015 m. išlaidos padidėjo 27,4 proc. 2019 m. duomenimis, vieno užsienio turisto kelionės Lietuvoje išlaidos sudarė apie 340 EUR.</w:t>
      </w:r>
    </w:p>
    <w:p w14:paraId="1CE126DB" w14:textId="77777777" w:rsidR="002B6A86" w:rsidRPr="00E41E1F" w:rsidRDefault="002B6A86" w:rsidP="002B6A86">
      <w:pPr>
        <w:ind w:firstLine="720"/>
        <w:rPr>
          <w:rFonts w:ascii="Times New Roman" w:hAnsi="Times New Roman" w:cs="Times New Roman"/>
          <w:lang w:eastAsia="lt-LT"/>
        </w:rPr>
      </w:pPr>
      <w:r w:rsidRPr="00E41E1F">
        <w:rPr>
          <w:rFonts w:ascii="Times New Roman" w:hAnsi="Times New Roman" w:cs="Times New Roman"/>
          <w:lang w:eastAsia="lt-LT"/>
        </w:rPr>
        <w:t>Lietuvos statistikos departamento duomenimis, 2019 metais Lietuvos Respublikos apgyvendinimo įstaigose apsistojo 4,04 mln. turistų, iš kurių užsieniečiai sudarė 48 proc., lietuviai – 52 proc. 2019 metais bendras turistų skaičius Lietuvos apgyvendinimo įstaigose, palyginus su 2015 m., išaugo 51 proc. (palyginus su 2018 m., +11,5 proc.). Užsienio turistų skaičius 2019 m. sudarė 1,94 mln., palyginus su 2015 m., išaugo 39,6 proc. (palyginus su 2018 m., +11,1 proc.), tuo tarpu vietiniai turistai sudarė 2,01 mln. ir išaugo 48,2 proc. (palyginus su 2018 m., +11,9 proc.).</w:t>
      </w:r>
      <w:r w:rsidRPr="00E41E1F">
        <w:t xml:space="preserve"> </w:t>
      </w:r>
    </w:p>
    <w:p w14:paraId="049C56DC" w14:textId="00CA4732" w:rsidR="002B6A86" w:rsidRPr="00E41E1F" w:rsidRDefault="002B6A86" w:rsidP="008D6F6F">
      <w:pPr>
        <w:jc w:val="center"/>
        <w:rPr>
          <w:rFonts w:ascii="Cambria" w:eastAsia="Times New Roman" w:hAnsi="Cambria" w:cs="Times New Roman"/>
          <w:szCs w:val="24"/>
          <w:lang w:eastAsia="lt-LT"/>
        </w:rPr>
      </w:pPr>
      <w:r w:rsidRPr="00E41E1F">
        <w:rPr>
          <w:rFonts w:ascii="Cambria" w:eastAsia="Times New Roman" w:hAnsi="Cambria" w:cs="Times New Roman"/>
          <w:noProof/>
          <w:lang w:eastAsia="lt-LT"/>
        </w:rPr>
        <w:drawing>
          <wp:inline distT="0" distB="0" distL="0" distR="0" wp14:anchorId="11BE432F" wp14:editId="73044EAB">
            <wp:extent cx="5681003" cy="1775460"/>
            <wp:effectExtent l="0" t="0" r="0" b="0"/>
            <wp:docPr id="40"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2ACACFE7" w14:textId="218710FA" w:rsidR="005910A3" w:rsidRDefault="005910A3" w:rsidP="007E6EB9">
      <w:pPr>
        <w:pStyle w:val="Pav"/>
        <w:rPr>
          <w:rFonts w:ascii="Neris Lihgt" w:hAnsi="Neris Lihgt"/>
        </w:rPr>
      </w:pPr>
      <w:bookmarkStart w:id="137" w:name="_Toc65671433"/>
      <w:r>
        <w:t xml:space="preserve">pav. </w:t>
      </w:r>
      <w:r w:rsidR="006D18CF">
        <w:fldChar w:fldCharType="begin"/>
      </w:r>
      <w:r w:rsidR="006D18CF">
        <w:instrText xml:space="preserve"> SEQ pav. \* ARABIC </w:instrText>
      </w:r>
      <w:r w:rsidR="006D18CF">
        <w:fldChar w:fldCharType="separate"/>
      </w:r>
      <w:r>
        <w:rPr>
          <w:noProof/>
        </w:rPr>
        <w:t>30</w:t>
      </w:r>
      <w:r w:rsidR="006D18CF">
        <w:rPr>
          <w:noProof/>
        </w:rPr>
        <w:fldChar w:fldCharType="end"/>
      </w:r>
      <w:r>
        <w:t xml:space="preserve">. </w:t>
      </w:r>
      <w:r w:rsidRPr="00964830">
        <w:t>Turistų skaičiaus pokytis Lietuvos Respublikos apgyvendinimo įstaigose 2015–2019 m.</w:t>
      </w:r>
      <w:bookmarkEnd w:id="137"/>
    </w:p>
    <w:p w14:paraId="769D7C5C" w14:textId="44A28B67" w:rsidR="002B6A86" w:rsidRPr="007E6EB9" w:rsidRDefault="002B6A86" w:rsidP="002B6A86">
      <w:pPr>
        <w:jc w:val="right"/>
        <w:rPr>
          <w:rFonts w:ascii="Times New Roman" w:eastAsia="Times New Roman" w:hAnsi="Times New Roman" w:cs="Times New Roman"/>
          <w:i/>
          <w:sz w:val="20"/>
          <w:szCs w:val="20"/>
        </w:rPr>
      </w:pPr>
      <w:r w:rsidRPr="007E6EB9">
        <w:rPr>
          <w:rFonts w:ascii="Times New Roman" w:eastAsia="Times New Roman" w:hAnsi="Times New Roman" w:cs="Times New Roman"/>
          <w:i/>
          <w:sz w:val="20"/>
          <w:szCs w:val="20"/>
        </w:rPr>
        <w:t xml:space="preserve">Šaltinis: Lietuvos statistikos departamento duomenys </w:t>
      </w:r>
      <w:hyperlink r:id="rId57" w:history="1"/>
    </w:p>
    <w:p w14:paraId="12B8DD1F" w14:textId="268D0A26" w:rsidR="002B6A86" w:rsidRPr="00E41E1F" w:rsidRDefault="002B6A86" w:rsidP="002B6A86">
      <w:pPr>
        <w:spacing w:before="240"/>
        <w:ind w:firstLine="562"/>
        <w:rPr>
          <w:rFonts w:ascii="Times New Roman" w:hAnsi="Times New Roman" w:cs="Times New Roman"/>
          <w:lang w:eastAsia="lt-LT"/>
        </w:rPr>
      </w:pPr>
      <w:bookmarkStart w:id="138" w:name="_Hlk45832900"/>
      <w:r w:rsidRPr="00E41E1F">
        <w:rPr>
          <w:rFonts w:ascii="Times New Roman" w:hAnsi="Times New Roman" w:cs="Times New Roman"/>
          <w:lang w:eastAsia="lt-LT"/>
        </w:rPr>
        <w:lastRenderedPageBreak/>
        <w:t>2019 m</w:t>
      </w:r>
      <w:r w:rsidR="00EB4C82" w:rsidRPr="00E41E1F">
        <w:rPr>
          <w:rFonts w:ascii="Times New Roman" w:hAnsi="Times New Roman" w:cs="Times New Roman"/>
          <w:lang w:eastAsia="lt-LT"/>
        </w:rPr>
        <w:t>etais</w:t>
      </w:r>
      <w:r w:rsidRPr="00E41E1F">
        <w:rPr>
          <w:rFonts w:ascii="Times New Roman" w:hAnsi="Times New Roman" w:cs="Times New Roman"/>
          <w:lang w:eastAsia="lt-LT"/>
        </w:rPr>
        <w:t xml:space="preserve"> turistų skaičius augo ne tik Lietuvos Respublikoje, bet ir Klaipėdos regione bei Klaipėdos rajono savivaldybėje.</w:t>
      </w:r>
      <w:bookmarkStart w:id="139" w:name="_Hlk39161451"/>
      <w:r w:rsidRPr="00E41E1F">
        <w:rPr>
          <w:rFonts w:ascii="Times New Roman" w:hAnsi="Times New Roman" w:cs="Times New Roman"/>
          <w:lang w:eastAsia="lt-LT"/>
        </w:rPr>
        <w:t xml:space="preserve"> </w:t>
      </w:r>
      <w:bookmarkEnd w:id="138"/>
      <w:r w:rsidRPr="00E41E1F">
        <w:rPr>
          <w:rFonts w:ascii="Times New Roman" w:hAnsi="Times New Roman" w:cs="Times New Roman"/>
          <w:lang w:eastAsia="lt-LT"/>
        </w:rPr>
        <w:t>Klaipėdos regione 2019 metais bendras turistų skaičius apgyvendinimo įstaigose sudarė 825,98 tūkst., iš kurių užsieniečiai sudarė 29,5 proc., lietuviai – 70,5 proc. 2019 metais, palyginus su 2015 m., turistų skaičius regione išaugo 52,2 proc. (palyginus su 2018 m., +7,9 proc.). Klaipėdos regiono apgyvendinimo įstaigose 2019 metais apsistojo 582,17 tūkst. Lietuvos gyventojų, palyginus su 2015 metais, vietinių turistų skaičius išaugo 64,6 proc. (palyginus su 2018 m., +9,6 proc.). Praėjusiais metais Klaipėdos regione apsistojo 243,8 tūkst. užsieniečių, palyginus su 2015 m., turistų skaičius išaugo 29,1 proc. (palyginus su 2018 m., +4,4 proc.).</w:t>
      </w:r>
    </w:p>
    <w:p w14:paraId="59079FF0" w14:textId="77777777" w:rsidR="002B6A86" w:rsidRPr="00E41E1F" w:rsidRDefault="002B6A86" w:rsidP="002B6A86">
      <w:pPr>
        <w:jc w:val="center"/>
        <w:rPr>
          <w:rFonts w:ascii="Cambria" w:eastAsia="Times New Roman" w:hAnsi="Cambria" w:cs="Times New Roman"/>
          <w:szCs w:val="24"/>
          <w:lang w:eastAsia="lt-LT"/>
        </w:rPr>
      </w:pPr>
      <w:r w:rsidRPr="00E41E1F">
        <w:rPr>
          <w:rFonts w:ascii="Cambria" w:eastAsia="Times New Roman" w:hAnsi="Cambria" w:cs="Times New Roman"/>
          <w:noProof/>
          <w:lang w:eastAsia="lt-LT"/>
        </w:rPr>
        <w:drawing>
          <wp:inline distT="0" distB="0" distL="0" distR="0" wp14:anchorId="4532D32D" wp14:editId="4720B3B9">
            <wp:extent cx="5790614" cy="2016369"/>
            <wp:effectExtent l="0" t="0" r="635" b="3175"/>
            <wp:docPr id="41"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5F3B05C2" w14:textId="37722110" w:rsidR="005910A3" w:rsidRDefault="005910A3" w:rsidP="007E6EB9">
      <w:pPr>
        <w:pStyle w:val="Pav"/>
        <w:rPr>
          <w:rFonts w:ascii="Neris Lihgt" w:hAnsi="Neris Lihgt"/>
        </w:rPr>
      </w:pPr>
      <w:bookmarkStart w:id="140" w:name="_Toc65671434"/>
      <w:r>
        <w:t xml:space="preserve">pav. </w:t>
      </w:r>
      <w:r w:rsidR="006D18CF">
        <w:fldChar w:fldCharType="begin"/>
      </w:r>
      <w:r w:rsidR="006D18CF">
        <w:instrText xml:space="preserve"> SEQ pav. \* ARABIC </w:instrText>
      </w:r>
      <w:r w:rsidR="006D18CF">
        <w:fldChar w:fldCharType="separate"/>
      </w:r>
      <w:r>
        <w:rPr>
          <w:noProof/>
        </w:rPr>
        <w:t>31</w:t>
      </w:r>
      <w:r w:rsidR="006D18CF">
        <w:rPr>
          <w:noProof/>
        </w:rPr>
        <w:fldChar w:fldCharType="end"/>
      </w:r>
      <w:r>
        <w:t xml:space="preserve">. </w:t>
      </w:r>
      <w:r w:rsidRPr="0057487C">
        <w:t>Turistų skaičiaus pokytis Klaipėdos regiono apgyvendinimo įstaigose 2015–2019 m.</w:t>
      </w:r>
      <w:bookmarkEnd w:id="140"/>
    </w:p>
    <w:p w14:paraId="65A425E4" w14:textId="48B83E4E" w:rsidR="002B6A86" w:rsidRPr="007E6EB9" w:rsidRDefault="002B6A86" w:rsidP="002B6A86">
      <w:pPr>
        <w:jc w:val="right"/>
        <w:rPr>
          <w:rFonts w:ascii="Times New Roman" w:eastAsia="Times New Roman" w:hAnsi="Times New Roman" w:cs="Times New Roman"/>
          <w:i/>
          <w:sz w:val="20"/>
          <w:szCs w:val="20"/>
        </w:rPr>
      </w:pPr>
      <w:r w:rsidRPr="007E6EB9">
        <w:rPr>
          <w:rFonts w:ascii="Times New Roman" w:eastAsia="Times New Roman" w:hAnsi="Times New Roman" w:cs="Times New Roman"/>
          <w:i/>
          <w:sz w:val="20"/>
          <w:szCs w:val="20"/>
        </w:rPr>
        <w:t xml:space="preserve">Šaltinis: Lietuvos statistikos departamento duomenys </w:t>
      </w:r>
    </w:p>
    <w:p w14:paraId="654E876C" w14:textId="64E747D5" w:rsidR="002B6A86" w:rsidRPr="00E41E1F" w:rsidRDefault="002B6A86" w:rsidP="008D6F6F">
      <w:pPr>
        <w:ind w:firstLine="562"/>
        <w:rPr>
          <w:rFonts w:ascii="Cambria" w:eastAsia="Times New Roman" w:hAnsi="Cambria" w:cs="Times New Roman"/>
          <w:szCs w:val="24"/>
          <w:lang w:eastAsia="lt-LT"/>
        </w:rPr>
      </w:pPr>
      <w:bookmarkStart w:id="141" w:name="_Hlk45832928"/>
      <w:r w:rsidRPr="00E41E1F">
        <w:rPr>
          <w:rFonts w:ascii="Times New Roman" w:hAnsi="Times New Roman" w:cs="Times New Roman"/>
          <w:lang w:eastAsia="lt-LT"/>
        </w:rPr>
        <w:t>Klaipėdos rajono savivaldybėje 2019 metais apsistojo 31,84 tūkst. turistų, iš kurių užsieniečiai sudarė 19,5 proc., lietuviai – 80,5 proc. 2019 metais,  palyginus su 2015 metais, turistų skaičiaus Klaipėdos rajono savivaldybėje išaugo net 2,77 karto (palyginus su 2018 m., +70,64 proc.). Klaipėdos rajono apgyvendinimo įstaigose 2019 metais apsistojo 25,62 tūkst. Lietuvos gyventojų, palyginus su 2015 metais, vietinių turistų skaičius išaugo 2,6 karto (palyginus su 2018 m., +70,2 proc.). Praėjusiais metais Klaipėdos rajono savivaldybėje apsistojo 6,2 tūkst. užsieniečių, palyginus su 2015 m., turistų skaičius išaugo 3,5 karto (palyginus su 2018 m., +72,6 proc.).</w:t>
      </w:r>
      <w:bookmarkEnd w:id="139"/>
      <w:bookmarkEnd w:id="141"/>
      <w:r w:rsidRPr="00E41E1F">
        <w:rPr>
          <w:rFonts w:ascii="Cambria" w:eastAsia="Times New Roman" w:hAnsi="Cambria" w:cs="Times New Roman"/>
          <w:noProof/>
          <w:lang w:eastAsia="lt-LT"/>
        </w:rPr>
        <w:drawing>
          <wp:inline distT="0" distB="0" distL="0" distR="0" wp14:anchorId="205A12A8" wp14:editId="3FCBB02A">
            <wp:extent cx="5943600" cy="1965960"/>
            <wp:effectExtent l="0" t="0" r="0" b="0"/>
            <wp:docPr id="450"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515136EB" w14:textId="3A9C3BC7" w:rsidR="005910A3" w:rsidRDefault="005910A3" w:rsidP="007E6EB9">
      <w:pPr>
        <w:pStyle w:val="Pav"/>
        <w:rPr>
          <w:rFonts w:ascii="Neris Lihgt" w:hAnsi="Neris Lihgt"/>
        </w:rPr>
      </w:pPr>
      <w:bookmarkStart w:id="142" w:name="_Toc65671435"/>
      <w:r>
        <w:t xml:space="preserve">pav. </w:t>
      </w:r>
      <w:r w:rsidR="006D18CF">
        <w:fldChar w:fldCharType="begin"/>
      </w:r>
      <w:r w:rsidR="006D18CF">
        <w:instrText xml:space="preserve"> SEQ pav. \* ARABIC </w:instrText>
      </w:r>
      <w:r w:rsidR="006D18CF">
        <w:fldChar w:fldCharType="separate"/>
      </w:r>
      <w:r>
        <w:rPr>
          <w:noProof/>
        </w:rPr>
        <w:t>32</w:t>
      </w:r>
      <w:r w:rsidR="006D18CF">
        <w:rPr>
          <w:noProof/>
        </w:rPr>
        <w:fldChar w:fldCharType="end"/>
      </w:r>
      <w:r>
        <w:t xml:space="preserve">. </w:t>
      </w:r>
      <w:r w:rsidRPr="00B437AB">
        <w:t>Turistų skaičiaus pokytis Klaipėdos rajono apgyvendinimo įstaigose 2015–2019 m.</w:t>
      </w:r>
      <w:bookmarkEnd w:id="142"/>
    </w:p>
    <w:p w14:paraId="0613373A" w14:textId="640C9230" w:rsidR="002B6A86" w:rsidRPr="007E6EB9" w:rsidRDefault="002B6A86" w:rsidP="002B6A86">
      <w:pPr>
        <w:jc w:val="right"/>
        <w:rPr>
          <w:rFonts w:ascii="Times New Roman" w:eastAsia="Times New Roman" w:hAnsi="Times New Roman" w:cs="Times New Roman"/>
          <w:i/>
          <w:sz w:val="20"/>
          <w:szCs w:val="20"/>
        </w:rPr>
      </w:pPr>
      <w:r w:rsidRPr="007E6EB9">
        <w:rPr>
          <w:rFonts w:ascii="Times New Roman" w:eastAsia="Times New Roman" w:hAnsi="Times New Roman" w:cs="Times New Roman"/>
          <w:i/>
          <w:sz w:val="20"/>
          <w:szCs w:val="20"/>
        </w:rPr>
        <w:t xml:space="preserve">Šaltinis: Lietuvos statistikos departamento duomenys </w:t>
      </w:r>
      <w:hyperlink r:id="rId60" w:history="1"/>
    </w:p>
    <w:p w14:paraId="2A3A5FFF" w14:textId="77777777" w:rsidR="002B6A86" w:rsidRPr="00E41E1F" w:rsidRDefault="002B6A86" w:rsidP="002B6A86">
      <w:pPr>
        <w:spacing w:before="240"/>
        <w:ind w:firstLine="706"/>
        <w:rPr>
          <w:rFonts w:ascii="Times New Roman" w:hAnsi="Times New Roman" w:cs="Times New Roman"/>
          <w:noProof/>
          <w:color w:val="000000" w:themeColor="text1"/>
          <w:lang w:eastAsia="lt-LT"/>
        </w:rPr>
      </w:pPr>
      <w:bookmarkStart w:id="143" w:name="_Hlk45832952"/>
      <w:r w:rsidRPr="00E41E1F">
        <w:rPr>
          <w:rFonts w:ascii="Times New Roman" w:hAnsi="Times New Roman" w:cs="Times New Roman"/>
          <w:noProof/>
          <w:color w:val="000000" w:themeColor="text1"/>
          <w:lang w:eastAsia="lt-LT"/>
        </w:rPr>
        <w:lastRenderedPageBreak/>
        <w:t xml:space="preserve">Remiantis apgyvendinimo įstaigų duomenimis, vidutinė turistų nakvynės trukmė vienoje vietoje trumpėja. </w:t>
      </w:r>
      <w:bookmarkEnd w:id="143"/>
      <w:r w:rsidRPr="00E41E1F">
        <w:rPr>
          <w:rFonts w:ascii="Times New Roman" w:hAnsi="Times New Roman" w:cs="Times New Roman"/>
          <w:noProof/>
          <w:color w:val="000000" w:themeColor="text1"/>
          <w:lang w:eastAsia="lt-LT"/>
        </w:rPr>
        <w:t xml:space="preserve">Vis dar išlieka skirtumas tarp vietinių Lietuvos turistų ir turistų iš užsienio, tačiau lyginant šalies mastu, vietinių turistų kelionės trukmė trumpėja sparčiau, negu užsienio turistų. Palyginti nuo 2015 m. iki 2019 m. užsieniečių kelionės trukmė šalyje sutrumpėjo 1,4 proc., tai vietinių turistų kelionės trukmės sutrumpėjimas siekia 8 proc. </w:t>
      </w:r>
    </w:p>
    <w:p w14:paraId="1C818EC2" w14:textId="07D6DA34" w:rsidR="002B6A86" w:rsidRPr="00E41E1F" w:rsidRDefault="002B6A86" w:rsidP="002B6A86">
      <w:pPr>
        <w:rPr>
          <w:rFonts w:ascii="Cambria" w:eastAsia="Times New Roman" w:hAnsi="Cambria" w:cs="Times New Roman"/>
          <w:szCs w:val="24"/>
          <w:lang w:eastAsia="lt-LT"/>
        </w:rPr>
      </w:pPr>
      <w:r w:rsidRPr="00E41E1F">
        <w:rPr>
          <w:rFonts w:ascii="Cambria" w:eastAsia="Times New Roman" w:hAnsi="Cambria" w:cs="Times New Roman"/>
          <w:noProof/>
          <w:lang w:eastAsia="lt-LT"/>
        </w:rPr>
        <w:drawing>
          <wp:inline distT="0" distB="0" distL="0" distR="0" wp14:anchorId="6D7D93DE" wp14:editId="059E9A19">
            <wp:extent cx="5878285" cy="2427514"/>
            <wp:effectExtent l="0" t="0" r="8255" b="0"/>
            <wp:docPr id="600"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0916EA39" w14:textId="704AE59A" w:rsidR="005910A3" w:rsidRDefault="005910A3" w:rsidP="007E6EB9">
      <w:pPr>
        <w:pStyle w:val="Pav"/>
        <w:rPr>
          <w:rFonts w:ascii="Neris Lihgt" w:hAnsi="Neris Lihgt"/>
        </w:rPr>
      </w:pPr>
      <w:bookmarkStart w:id="144" w:name="_Toc65671436"/>
      <w:r>
        <w:t xml:space="preserve">pav. </w:t>
      </w:r>
      <w:r w:rsidR="006D18CF">
        <w:fldChar w:fldCharType="begin"/>
      </w:r>
      <w:r w:rsidR="006D18CF">
        <w:instrText xml:space="preserve"> SEQ pav. \* ARABIC </w:instrText>
      </w:r>
      <w:r w:rsidR="006D18CF">
        <w:fldChar w:fldCharType="separate"/>
      </w:r>
      <w:r>
        <w:rPr>
          <w:noProof/>
        </w:rPr>
        <w:t>33</w:t>
      </w:r>
      <w:r w:rsidR="006D18CF">
        <w:rPr>
          <w:noProof/>
        </w:rPr>
        <w:fldChar w:fldCharType="end"/>
      </w:r>
      <w:r>
        <w:t xml:space="preserve">. </w:t>
      </w:r>
      <w:r w:rsidRPr="00233EC6">
        <w:t>Vidutinė turistų nakvynės trukmė Lietuvos Respublikos apgyvendinimo įstaigose 2015–2019 m.</w:t>
      </w:r>
      <w:bookmarkEnd w:id="144"/>
    </w:p>
    <w:p w14:paraId="28245A8E" w14:textId="2D89588D" w:rsidR="002B6A86" w:rsidRPr="007E6EB9" w:rsidRDefault="002B6A86" w:rsidP="002B6A86">
      <w:pPr>
        <w:jc w:val="right"/>
        <w:rPr>
          <w:rFonts w:ascii="Times New Roman" w:eastAsia="Times New Roman" w:hAnsi="Times New Roman" w:cs="Times New Roman"/>
          <w:sz w:val="20"/>
          <w:szCs w:val="20"/>
          <w:lang w:bidi="en-US"/>
        </w:rPr>
      </w:pPr>
      <w:r w:rsidRPr="007E6EB9">
        <w:rPr>
          <w:rFonts w:ascii="Times New Roman" w:eastAsia="Times New Roman" w:hAnsi="Times New Roman" w:cs="Times New Roman"/>
          <w:i/>
          <w:sz w:val="20"/>
          <w:szCs w:val="20"/>
        </w:rPr>
        <w:t xml:space="preserve">Šaltinis: Lietuvos statistikos departamento duomenys </w:t>
      </w:r>
    </w:p>
    <w:p w14:paraId="15B2B036" w14:textId="51D1AF02" w:rsidR="002B6A86" w:rsidRPr="00E41E1F" w:rsidRDefault="002B6A86" w:rsidP="002B6A86">
      <w:pPr>
        <w:ind w:firstLine="709"/>
        <w:rPr>
          <w:rFonts w:ascii="Times New Roman" w:hAnsi="Times New Roman" w:cs="Times New Roman"/>
          <w:noProof/>
          <w:lang w:eastAsia="lt-LT"/>
        </w:rPr>
      </w:pPr>
      <w:r w:rsidRPr="00E41E1F">
        <w:rPr>
          <w:rFonts w:ascii="Times New Roman" w:hAnsi="Times New Roman" w:cs="Times New Roman"/>
          <w:noProof/>
          <w:lang w:eastAsia="lt-LT"/>
        </w:rPr>
        <w:t>Klaipėdos regione vietiniai turistai apsistoja ilgesnei trukmei negu šalyje (+22 proc. 2019 m. duomenimis). Užsieniečiai apsistoja Klaipėdos regione, skirtingai negu vietiniai turistai</w:t>
      </w:r>
      <w:r w:rsidR="003C3157" w:rsidRPr="00E41E1F">
        <w:rPr>
          <w:rFonts w:ascii="Times New Roman" w:hAnsi="Times New Roman" w:cs="Times New Roman"/>
          <w:noProof/>
          <w:lang w:eastAsia="lt-LT"/>
        </w:rPr>
        <w:t>,</w:t>
      </w:r>
      <w:r w:rsidRPr="00E41E1F">
        <w:rPr>
          <w:rFonts w:ascii="Times New Roman" w:hAnsi="Times New Roman" w:cs="Times New Roman"/>
          <w:noProof/>
          <w:lang w:eastAsia="lt-LT"/>
        </w:rPr>
        <w:t xml:space="preserve"> nežymiai trumpesnei trukmei negu šalyje (-3 proc. 2019 m. duomenimis). Tačiau kelionės trukmė taip pat kaip ir vietinių turistų trumpėj</w:t>
      </w:r>
      <w:r w:rsidR="00EB4C82" w:rsidRPr="00E41E1F">
        <w:rPr>
          <w:rFonts w:ascii="Times New Roman" w:hAnsi="Times New Roman" w:cs="Times New Roman"/>
          <w:noProof/>
          <w:lang w:eastAsia="lt-LT"/>
        </w:rPr>
        <w:t>o</w:t>
      </w:r>
      <w:r w:rsidRPr="00E41E1F">
        <w:rPr>
          <w:rFonts w:ascii="Times New Roman" w:hAnsi="Times New Roman" w:cs="Times New Roman"/>
          <w:noProof/>
          <w:lang w:eastAsia="lt-LT"/>
        </w:rPr>
        <w:t>.</w:t>
      </w:r>
    </w:p>
    <w:p w14:paraId="031ECB0F" w14:textId="25C2D413" w:rsidR="002B6A86" w:rsidRPr="00E41E1F" w:rsidRDefault="002B6A86" w:rsidP="002B6A86">
      <w:pPr>
        <w:rPr>
          <w:rFonts w:ascii="Cambria" w:eastAsia="Times New Roman" w:hAnsi="Cambria" w:cs="Times New Roman"/>
          <w:szCs w:val="24"/>
          <w:lang w:eastAsia="lt-LT"/>
        </w:rPr>
      </w:pPr>
      <w:r w:rsidRPr="00E41E1F">
        <w:rPr>
          <w:rFonts w:ascii="Cambria" w:eastAsia="Times New Roman" w:hAnsi="Cambria" w:cs="Times New Roman"/>
          <w:noProof/>
          <w:lang w:eastAsia="lt-LT"/>
        </w:rPr>
        <w:drawing>
          <wp:inline distT="0" distB="0" distL="0" distR="0" wp14:anchorId="308A5AAB" wp14:editId="46C524B1">
            <wp:extent cx="5956300" cy="2552700"/>
            <wp:effectExtent l="0" t="0" r="6350" b="0"/>
            <wp:docPr id="601"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22D9A1CA" w14:textId="406BFD17" w:rsidR="005910A3" w:rsidRDefault="005910A3" w:rsidP="007E6EB9">
      <w:pPr>
        <w:pStyle w:val="Pav"/>
        <w:rPr>
          <w:rFonts w:ascii="Neris Lihgt" w:hAnsi="Neris Lihgt"/>
        </w:rPr>
      </w:pPr>
      <w:bookmarkStart w:id="145" w:name="_Toc65671437"/>
      <w:r>
        <w:t xml:space="preserve">pav. </w:t>
      </w:r>
      <w:r w:rsidR="006D18CF">
        <w:fldChar w:fldCharType="begin"/>
      </w:r>
      <w:r w:rsidR="006D18CF">
        <w:instrText xml:space="preserve"> SEQ pav. \* ARABIC </w:instrText>
      </w:r>
      <w:r w:rsidR="006D18CF">
        <w:fldChar w:fldCharType="separate"/>
      </w:r>
      <w:r>
        <w:rPr>
          <w:noProof/>
        </w:rPr>
        <w:t>34</w:t>
      </w:r>
      <w:r w:rsidR="006D18CF">
        <w:rPr>
          <w:noProof/>
        </w:rPr>
        <w:fldChar w:fldCharType="end"/>
      </w:r>
      <w:r>
        <w:t xml:space="preserve">. </w:t>
      </w:r>
      <w:r w:rsidRPr="0020051F">
        <w:t>Vidutinė turistų nakvynės trukmė Klaipėdos regiono apgyvendinimo įstaigose 2015–2019 m.</w:t>
      </w:r>
      <w:bookmarkEnd w:id="145"/>
    </w:p>
    <w:p w14:paraId="4894456E" w14:textId="7AC641DC" w:rsidR="002B6A86" w:rsidRPr="007E6EB9" w:rsidRDefault="002B6A86" w:rsidP="002B6A86">
      <w:pPr>
        <w:jc w:val="right"/>
        <w:rPr>
          <w:rFonts w:ascii="Times New Roman" w:eastAsia="Times New Roman" w:hAnsi="Times New Roman" w:cs="Times New Roman"/>
          <w:sz w:val="20"/>
          <w:szCs w:val="20"/>
          <w:lang w:bidi="en-US"/>
        </w:rPr>
      </w:pPr>
      <w:r w:rsidRPr="007E6EB9">
        <w:rPr>
          <w:rFonts w:ascii="Times New Roman" w:eastAsia="Times New Roman" w:hAnsi="Times New Roman" w:cs="Times New Roman"/>
          <w:i/>
          <w:sz w:val="20"/>
          <w:szCs w:val="20"/>
        </w:rPr>
        <w:t xml:space="preserve">Šaltinis: Lietuvos statistikos departamento duomenys </w:t>
      </w:r>
    </w:p>
    <w:p w14:paraId="7B387542" w14:textId="31E7C9CF" w:rsidR="002B6A86" w:rsidRPr="00E41E1F" w:rsidRDefault="002B6A86" w:rsidP="002B6A86">
      <w:pPr>
        <w:ind w:firstLine="709"/>
        <w:rPr>
          <w:rFonts w:ascii="Times New Roman" w:hAnsi="Times New Roman" w:cs="Times New Roman"/>
          <w:noProof/>
          <w:lang w:eastAsia="lt-LT"/>
        </w:rPr>
      </w:pPr>
      <w:r w:rsidRPr="00E41E1F">
        <w:rPr>
          <w:rFonts w:ascii="Times New Roman" w:hAnsi="Times New Roman" w:cs="Times New Roman"/>
          <w:noProof/>
          <w:lang w:eastAsia="lt-LT"/>
        </w:rPr>
        <w:lastRenderedPageBreak/>
        <w:t xml:space="preserve">Klaipėdos rajone </w:t>
      </w:r>
      <w:r w:rsidR="00745EFA" w:rsidRPr="00E41E1F">
        <w:rPr>
          <w:rFonts w:ascii="Times New Roman" w:hAnsi="Times New Roman" w:cs="Times New Roman"/>
          <w:noProof/>
          <w:lang w:eastAsia="lt-LT"/>
        </w:rPr>
        <w:t xml:space="preserve">nakvynės </w:t>
      </w:r>
      <w:r w:rsidRPr="00E41E1F">
        <w:rPr>
          <w:rFonts w:ascii="Times New Roman" w:hAnsi="Times New Roman" w:cs="Times New Roman"/>
          <w:noProof/>
          <w:lang w:eastAsia="lt-LT"/>
        </w:rPr>
        <w:t>trukmė</w:t>
      </w:r>
      <w:r w:rsidR="00C04743" w:rsidRPr="00E41E1F">
        <w:rPr>
          <w:rFonts w:ascii="Times New Roman" w:hAnsi="Times New Roman" w:cs="Times New Roman"/>
          <w:noProof/>
          <w:lang w:eastAsia="lt-LT"/>
        </w:rPr>
        <w:t xml:space="preserve"> taip pat trumpėjo</w:t>
      </w:r>
      <w:r w:rsidRPr="00E41E1F">
        <w:rPr>
          <w:rFonts w:ascii="Times New Roman" w:hAnsi="Times New Roman" w:cs="Times New Roman"/>
          <w:noProof/>
          <w:lang w:eastAsia="lt-LT"/>
        </w:rPr>
        <w:t xml:space="preserve">. Lyginant su 2015 m. vietinių turistų kelionės trukmė sutrumpėjo 44 proc., užsieniečių – 33 proc. </w:t>
      </w:r>
      <w:r w:rsidR="00C04743" w:rsidRPr="00E41E1F">
        <w:rPr>
          <w:rFonts w:ascii="Times New Roman" w:hAnsi="Times New Roman" w:cs="Times New Roman"/>
          <w:noProof/>
          <w:lang w:eastAsia="lt-LT"/>
        </w:rPr>
        <w:t>Tai galėjo sąlygoti kaimo turizmo paslaugų rodiklių atskyrimas</w:t>
      </w:r>
      <w:r w:rsidR="00A67CDB" w:rsidRPr="00E41E1F">
        <w:rPr>
          <w:rFonts w:ascii="Times New Roman" w:hAnsi="Times New Roman" w:cs="Times New Roman"/>
          <w:noProof/>
          <w:lang w:eastAsia="lt-LT"/>
        </w:rPr>
        <w:t>.</w:t>
      </w:r>
    </w:p>
    <w:p w14:paraId="3FF75F2F" w14:textId="5C11DC1F" w:rsidR="002B6A86" w:rsidRPr="00E41E1F" w:rsidRDefault="002B6A86" w:rsidP="002B6A86">
      <w:pPr>
        <w:rPr>
          <w:rFonts w:ascii="Cambria" w:eastAsia="Times New Roman" w:hAnsi="Cambria" w:cs="Times New Roman"/>
          <w:szCs w:val="24"/>
          <w:lang w:eastAsia="lt-LT"/>
        </w:rPr>
      </w:pPr>
      <w:r w:rsidRPr="00E41E1F">
        <w:rPr>
          <w:rFonts w:ascii="Cambria" w:eastAsia="Times New Roman" w:hAnsi="Cambria" w:cs="Times New Roman"/>
          <w:noProof/>
          <w:lang w:eastAsia="lt-LT"/>
        </w:rPr>
        <w:drawing>
          <wp:inline distT="0" distB="0" distL="0" distR="0" wp14:anchorId="141D7A96" wp14:editId="36EAA036">
            <wp:extent cx="6076950" cy="1996440"/>
            <wp:effectExtent l="0" t="0" r="0" b="3810"/>
            <wp:docPr id="602"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514037D2" w14:textId="27B913C1" w:rsidR="005910A3" w:rsidRDefault="005910A3" w:rsidP="007E6EB9">
      <w:pPr>
        <w:pStyle w:val="Pav"/>
        <w:rPr>
          <w:rFonts w:ascii="Neris Lihgt" w:hAnsi="Neris Lihgt"/>
        </w:rPr>
      </w:pPr>
      <w:bookmarkStart w:id="146" w:name="_Toc65671438"/>
      <w:r>
        <w:t xml:space="preserve">pav. </w:t>
      </w:r>
      <w:r w:rsidR="006D18CF">
        <w:fldChar w:fldCharType="begin"/>
      </w:r>
      <w:r w:rsidR="006D18CF">
        <w:instrText xml:space="preserve"> SEQ pav. \* ARABIC </w:instrText>
      </w:r>
      <w:r w:rsidR="006D18CF">
        <w:fldChar w:fldCharType="separate"/>
      </w:r>
      <w:r>
        <w:rPr>
          <w:noProof/>
        </w:rPr>
        <w:t>35</w:t>
      </w:r>
      <w:r w:rsidR="006D18CF">
        <w:rPr>
          <w:noProof/>
        </w:rPr>
        <w:fldChar w:fldCharType="end"/>
      </w:r>
      <w:r>
        <w:t xml:space="preserve">. </w:t>
      </w:r>
      <w:r w:rsidRPr="00AA4EE0">
        <w:t>Vidutinė turistų nakvynės trukmė Klaipėdos rajono apgyvendinimo įstaigose 2015–2019 m.</w:t>
      </w:r>
      <w:bookmarkEnd w:id="146"/>
    </w:p>
    <w:p w14:paraId="2219BC9C" w14:textId="2908CA28" w:rsidR="002B6A86" w:rsidRPr="007E6EB9" w:rsidRDefault="002B6A86" w:rsidP="002B6A86">
      <w:pPr>
        <w:jc w:val="right"/>
        <w:rPr>
          <w:rFonts w:ascii="Times New Roman" w:eastAsia="Times New Roman" w:hAnsi="Times New Roman" w:cs="Times New Roman"/>
          <w:i/>
          <w:sz w:val="20"/>
          <w:szCs w:val="20"/>
        </w:rPr>
      </w:pPr>
      <w:r w:rsidRPr="007E6EB9">
        <w:rPr>
          <w:rFonts w:ascii="Times New Roman" w:eastAsia="Times New Roman" w:hAnsi="Times New Roman" w:cs="Times New Roman"/>
          <w:i/>
          <w:sz w:val="20"/>
          <w:szCs w:val="20"/>
        </w:rPr>
        <w:t xml:space="preserve">Šaltinis: Lietuvos statistikos departamento duomenys </w:t>
      </w:r>
    </w:p>
    <w:p w14:paraId="0CEB2A76" w14:textId="7DFD34DE" w:rsidR="00EA647E" w:rsidRPr="00E41E1F" w:rsidRDefault="00EA647E" w:rsidP="00EA647E">
      <w:pPr>
        <w:ind w:firstLine="720"/>
        <w:rPr>
          <w:rFonts w:asciiTheme="majorBidi" w:hAnsiTheme="majorBidi" w:cstheme="majorBidi"/>
        </w:rPr>
      </w:pPr>
      <w:r w:rsidRPr="00E41E1F">
        <w:rPr>
          <w:rFonts w:asciiTheme="majorBidi" w:hAnsiTheme="majorBidi" w:cstheme="majorBidi"/>
        </w:rPr>
        <w:t xml:space="preserve">Sezoniškumas – viena didžiausių Lietuvos turizmo sektoriaus problemų, lemiančių netolygų turistų srautų pasiskirstymą įvairiais metų laikais, ypač spalio–balandžio mėnesiais, ne tik kurortuose, bet ir visoje Lietuvos Respublikoje. Sezoniškumas daro neigiamą poveikį turizmo paslaugų teikėjams, neleidžia optimaliai naudoti turimos infrastruktūros ir žmogiškųjų išteklių. </w:t>
      </w:r>
      <w:bookmarkStart w:id="147" w:name="_Hlk45833059"/>
      <w:r w:rsidRPr="00E41E1F">
        <w:rPr>
          <w:rFonts w:ascii="Times New Roman" w:hAnsi="Times New Roman" w:cs="Times New Roman"/>
          <w:color w:val="000000" w:themeColor="text1"/>
          <w:lang w:eastAsia="lt-LT"/>
        </w:rPr>
        <w:t xml:space="preserve">Sezoniškumo problemą geriausiai iliustruoja ketvirtiniai turizmo informacijos centrų lankytojų skaičiaus duomenys. </w:t>
      </w:r>
      <w:bookmarkEnd w:id="147"/>
      <w:r w:rsidRPr="00E41E1F">
        <w:rPr>
          <w:rFonts w:ascii="Times New Roman" w:hAnsi="Times New Roman" w:cs="Times New Roman"/>
          <w:color w:val="000000" w:themeColor="text1"/>
          <w:lang w:eastAsia="lt-LT"/>
        </w:rPr>
        <w:t>Turizmo informacijos centruose ženklus lankytojų padidėjimas matomas II ketvirčio pabaigoje ir III ketvirtį, t.</w:t>
      </w:r>
      <w:r w:rsidR="002D5019">
        <w:rPr>
          <w:rFonts w:ascii="Times New Roman" w:hAnsi="Times New Roman" w:cs="Times New Roman"/>
          <w:color w:val="000000" w:themeColor="text1"/>
          <w:lang w:eastAsia="lt-LT"/>
        </w:rPr>
        <w:t xml:space="preserve"> </w:t>
      </w:r>
      <w:r w:rsidRPr="00E41E1F">
        <w:rPr>
          <w:rFonts w:ascii="Times New Roman" w:hAnsi="Times New Roman" w:cs="Times New Roman"/>
          <w:color w:val="000000" w:themeColor="text1"/>
          <w:lang w:eastAsia="lt-LT"/>
        </w:rPr>
        <w:t>y. gegužės–rugsėjo mėnesiais. Drastiškas lankytojų skaičiaus sumažėjimas I ir IV ketvirčiais, t.</w:t>
      </w:r>
      <w:r w:rsidR="002D5019">
        <w:rPr>
          <w:rFonts w:ascii="Times New Roman" w:hAnsi="Times New Roman" w:cs="Times New Roman"/>
          <w:color w:val="000000" w:themeColor="text1"/>
          <w:lang w:eastAsia="lt-LT"/>
        </w:rPr>
        <w:t xml:space="preserve"> </w:t>
      </w:r>
      <w:r w:rsidRPr="00E41E1F">
        <w:rPr>
          <w:rFonts w:ascii="Times New Roman" w:hAnsi="Times New Roman" w:cs="Times New Roman"/>
          <w:color w:val="000000" w:themeColor="text1"/>
          <w:lang w:eastAsia="lt-LT"/>
        </w:rPr>
        <w:t xml:space="preserve">y. sausio–kovo  mėn. ir spalio–gruodžio mėn. Didelę įtaką sezoniškumo faktorius turi užsienio turistų srautui. </w:t>
      </w:r>
    </w:p>
    <w:p w14:paraId="34C89642" w14:textId="4E9D4077" w:rsidR="00EA647E" w:rsidRPr="00E41E1F" w:rsidRDefault="00EA647E" w:rsidP="00EA647E">
      <w:pPr>
        <w:rPr>
          <w:rFonts w:ascii="Cambria" w:eastAsia="Times New Roman" w:hAnsi="Cambria" w:cs="Times New Roman"/>
          <w:szCs w:val="24"/>
          <w:lang w:eastAsia="lt-LT"/>
        </w:rPr>
      </w:pPr>
      <w:r w:rsidRPr="00E41E1F">
        <w:rPr>
          <w:rFonts w:ascii="Cambria" w:eastAsia="Times New Roman" w:hAnsi="Cambria" w:cs="Times New Roman"/>
          <w:noProof/>
          <w:lang w:eastAsia="lt-LT"/>
        </w:rPr>
        <w:drawing>
          <wp:inline distT="0" distB="0" distL="0" distR="0" wp14:anchorId="49AF0223" wp14:editId="130CA11C">
            <wp:extent cx="5911850" cy="2042160"/>
            <wp:effectExtent l="0" t="0" r="0" b="0"/>
            <wp:docPr id="451"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18204595" w14:textId="227C3898" w:rsidR="005910A3" w:rsidRDefault="005910A3" w:rsidP="007E6EB9">
      <w:pPr>
        <w:pStyle w:val="Pav"/>
        <w:rPr>
          <w:rFonts w:ascii="Neris Lihgt" w:hAnsi="Neris Lihgt"/>
        </w:rPr>
      </w:pPr>
      <w:bookmarkStart w:id="148" w:name="_Toc65671439"/>
      <w:r>
        <w:t xml:space="preserve">pav. </w:t>
      </w:r>
      <w:r w:rsidR="006D18CF">
        <w:fldChar w:fldCharType="begin"/>
      </w:r>
      <w:r w:rsidR="006D18CF">
        <w:instrText xml:space="preserve"> SEQ pav. \* ARABIC </w:instrText>
      </w:r>
      <w:r w:rsidR="006D18CF">
        <w:fldChar w:fldCharType="separate"/>
      </w:r>
      <w:r>
        <w:rPr>
          <w:noProof/>
        </w:rPr>
        <w:t>36</w:t>
      </w:r>
      <w:r w:rsidR="006D18CF">
        <w:rPr>
          <w:noProof/>
        </w:rPr>
        <w:fldChar w:fldCharType="end"/>
      </w:r>
      <w:r>
        <w:t xml:space="preserve">. </w:t>
      </w:r>
      <w:r w:rsidRPr="001968A1">
        <w:t>Lietuvos turizmo informacijos centrų lankytojų skaičius 2018–2019 m.</w:t>
      </w:r>
      <w:bookmarkEnd w:id="148"/>
    </w:p>
    <w:p w14:paraId="42A4CA86" w14:textId="2D89BCE4" w:rsidR="00EA647E" w:rsidRPr="007E6EB9" w:rsidRDefault="00EA647E" w:rsidP="00EA647E">
      <w:pPr>
        <w:jc w:val="right"/>
        <w:rPr>
          <w:rFonts w:ascii="Times New Roman" w:eastAsia="Times New Roman" w:hAnsi="Times New Roman" w:cs="Times New Roman"/>
          <w:i/>
          <w:sz w:val="20"/>
          <w:szCs w:val="20"/>
        </w:rPr>
      </w:pPr>
      <w:r w:rsidRPr="007E6EB9">
        <w:rPr>
          <w:rFonts w:ascii="Times New Roman" w:eastAsia="Times New Roman" w:hAnsi="Times New Roman" w:cs="Times New Roman"/>
          <w:i/>
          <w:sz w:val="20"/>
          <w:szCs w:val="20"/>
        </w:rPr>
        <w:t xml:space="preserve">Šaltinis: Lietuvos statistikos departamento duomenys </w:t>
      </w:r>
    </w:p>
    <w:p w14:paraId="46FA4B33" w14:textId="77777777" w:rsidR="00EA647E" w:rsidRPr="00E41E1F" w:rsidRDefault="00EA647E" w:rsidP="00EA647E">
      <w:pPr>
        <w:spacing w:before="240"/>
        <w:ind w:firstLine="720"/>
        <w:rPr>
          <w:rFonts w:asciiTheme="majorBidi" w:hAnsiTheme="majorBidi" w:cstheme="majorBidi"/>
        </w:rPr>
      </w:pPr>
      <w:r w:rsidRPr="00E41E1F">
        <w:rPr>
          <w:rFonts w:asciiTheme="majorBidi" w:hAnsiTheme="majorBidi" w:cstheme="majorBidi"/>
        </w:rPr>
        <w:t>2019 metais Klaipėdos regiono turizmo informacijos centruose apsilankė 262,7 tūkst. lankytojų, iš kurių 28,8 proc. sudarė lietuviai, 71,2 proc. – užsieniečiai.</w:t>
      </w:r>
    </w:p>
    <w:p w14:paraId="0B23B92D" w14:textId="34E54871" w:rsidR="00EA647E" w:rsidRPr="00E41E1F" w:rsidRDefault="00EA647E" w:rsidP="00EA647E">
      <w:pPr>
        <w:rPr>
          <w:color w:val="AD84C6" w:themeColor="accent1"/>
          <w:lang w:eastAsia="lt-LT"/>
        </w:rPr>
      </w:pPr>
      <w:r w:rsidRPr="00E41E1F">
        <w:rPr>
          <w:rFonts w:ascii="Cambria" w:eastAsia="Times New Roman" w:hAnsi="Cambria" w:cs="Times New Roman"/>
          <w:noProof/>
          <w:lang w:eastAsia="lt-LT"/>
        </w:rPr>
        <w:lastRenderedPageBreak/>
        <w:drawing>
          <wp:inline distT="0" distB="0" distL="0" distR="0" wp14:anchorId="2FC52520" wp14:editId="7F51D90C">
            <wp:extent cx="5939790" cy="2065020"/>
            <wp:effectExtent l="0" t="0" r="3810" b="0"/>
            <wp:docPr id="452"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139EE770" w14:textId="6A1A3882" w:rsidR="005910A3" w:rsidRDefault="005910A3" w:rsidP="007E6EB9">
      <w:pPr>
        <w:pStyle w:val="Pav"/>
        <w:rPr>
          <w:rFonts w:ascii="Neris Lihgt" w:hAnsi="Neris Lihgt"/>
        </w:rPr>
      </w:pPr>
      <w:bookmarkStart w:id="149" w:name="_Toc65671440"/>
      <w:r>
        <w:t xml:space="preserve">pav. </w:t>
      </w:r>
      <w:r w:rsidR="006D18CF">
        <w:fldChar w:fldCharType="begin"/>
      </w:r>
      <w:r w:rsidR="006D18CF">
        <w:instrText xml:space="preserve"> SEQ pav. \* ARABIC </w:instrText>
      </w:r>
      <w:r w:rsidR="006D18CF">
        <w:fldChar w:fldCharType="separate"/>
      </w:r>
      <w:r>
        <w:rPr>
          <w:noProof/>
        </w:rPr>
        <w:t>37</w:t>
      </w:r>
      <w:r w:rsidR="006D18CF">
        <w:rPr>
          <w:noProof/>
        </w:rPr>
        <w:fldChar w:fldCharType="end"/>
      </w:r>
      <w:r>
        <w:t xml:space="preserve">. </w:t>
      </w:r>
      <w:r w:rsidRPr="002068B2">
        <w:t>Klaipėdos regiono turizmo informacijos centrų lankytojų skaičius 2018–2019 m.</w:t>
      </w:r>
      <w:bookmarkEnd w:id="149"/>
    </w:p>
    <w:p w14:paraId="776D77CC" w14:textId="19134731" w:rsidR="00EA647E" w:rsidRPr="007E6EB9" w:rsidRDefault="00EA647E" w:rsidP="00EA647E">
      <w:pPr>
        <w:jc w:val="right"/>
        <w:rPr>
          <w:rFonts w:ascii="Times New Roman" w:eastAsia="Times New Roman" w:hAnsi="Times New Roman" w:cs="Times New Roman"/>
          <w:i/>
          <w:sz w:val="20"/>
          <w:szCs w:val="20"/>
        </w:rPr>
      </w:pPr>
      <w:r w:rsidRPr="007E6EB9">
        <w:rPr>
          <w:rFonts w:ascii="Times New Roman" w:eastAsia="Times New Roman" w:hAnsi="Times New Roman" w:cs="Times New Roman"/>
          <w:i/>
          <w:sz w:val="20"/>
          <w:szCs w:val="20"/>
        </w:rPr>
        <w:t xml:space="preserve">Šaltinis: Lietuvos statistikos departamento duomenys </w:t>
      </w:r>
    </w:p>
    <w:p w14:paraId="3D99D328" w14:textId="77777777" w:rsidR="00EA647E" w:rsidRPr="00E41E1F" w:rsidRDefault="00EA647E" w:rsidP="00EA647E">
      <w:pPr>
        <w:spacing w:before="240"/>
        <w:ind w:firstLine="720"/>
        <w:rPr>
          <w:rFonts w:asciiTheme="majorBidi" w:hAnsiTheme="majorBidi" w:cstheme="majorBidi"/>
        </w:rPr>
      </w:pPr>
      <w:r w:rsidRPr="00E41E1F">
        <w:rPr>
          <w:rFonts w:ascii="Times New Roman" w:hAnsi="Times New Roman" w:cs="Times New Roman"/>
          <w:szCs w:val="24"/>
        </w:rPr>
        <w:t xml:space="preserve">Klaipėdos rajono turizmo informacijos centro (toliau – Klaipėdos rajono TIC) 2019 metų veiklos ataskaitoje pažymima, kad Klaipėdos rajono TIC fiksuoja lankytojų skaičių. Šių duomenų suvestinė siunčiama Lietuvos statistikos departamentui. </w:t>
      </w:r>
      <w:r w:rsidRPr="00E41E1F">
        <w:rPr>
          <w:rFonts w:asciiTheme="majorBidi" w:hAnsiTheme="majorBidi" w:cstheme="majorBidi"/>
        </w:rPr>
        <w:t>2019 metais Klaipėdos rajono TIC kartu su filialu, J. Gižo etnografine sodyba, aplankė 10,7 tūkst. lankytojų (</w:t>
      </w:r>
      <w:r w:rsidRPr="00E41E1F">
        <w:rPr>
          <w:rFonts w:ascii="Times New Roman" w:hAnsi="Times New Roman" w:cs="Times New Roman"/>
          <w:lang w:eastAsia="lt-LT"/>
        </w:rPr>
        <w:t>palyginus su 2018 m., +</w:t>
      </w:r>
      <w:r w:rsidRPr="00E41E1F">
        <w:rPr>
          <w:rFonts w:asciiTheme="majorBidi" w:hAnsiTheme="majorBidi" w:cstheme="majorBidi"/>
        </w:rPr>
        <w:t>3 proc.). 2019 m. Klaipėdos rajono TIC apsilankė 10,7 mln. lankytojų, iš kurių 92,6 proc. sudarė lietuviai, 7,4 proc. – užsieniečiai.</w:t>
      </w:r>
    </w:p>
    <w:p w14:paraId="51467DB9" w14:textId="77777777" w:rsidR="00EA647E" w:rsidRPr="00E41E1F" w:rsidRDefault="00EA647E" w:rsidP="00EA647E">
      <w:pPr>
        <w:ind w:firstLine="706"/>
        <w:rPr>
          <w:rFonts w:ascii="Times New Roman" w:hAnsi="Times New Roman" w:cs="Times New Roman"/>
          <w:szCs w:val="24"/>
        </w:rPr>
      </w:pPr>
      <w:bookmarkStart w:id="150" w:name="_Hlk45833108"/>
      <w:r w:rsidRPr="00E41E1F">
        <w:rPr>
          <w:rFonts w:ascii="Times New Roman" w:hAnsi="Times New Roman" w:cs="Times New Roman"/>
          <w:szCs w:val="24"/>
        </w:rPr>
        <w:t xml:space="preserve">2019 metais daugiausia lankytojų Klaipėdos TIC lankėsi turistinio sezono metu, </w:t>
      </w:r>
      <w:proofErr w:type="spellStart"/>
      <w:r w:rsidRPr="00E41E1F">
        <w:rPr>
          <w:rFonts w:ascii="Times New Roman" w:hAnsi="Times New Roman" w:cs="Times New Roman"/>
          <w:szCs w:val="24"/>
        </w:rPr>
        <w:t>t.y</w:t>
      </w:r>
      <w:proofErr w:type="spellEnd"/>
      <w:r w:rsidRPr="00E41E1F">
        <w:rPr>
          <w:rFonts w:ascii="Times New Roman" w:hAnsi="Times New Roman" w:cs="Times New Roman"/>
          <w:szCs w:val="24"/>
        </w:rPr>
        <w:t xml:space="preserve">., birželio−rugsėjo mėnesiais </w:t>
      </w:r>
      <w:bookmarkEnd w:id="150"/>
      <w:r w:rsidRPr="00E41E1F">
        <w:rPr>
          <w:rFonts w:ascii="Times New Roman" w:hAnsi="Times New Roman" w:cs="Times New Roman"/>
          <w:szCs w:val="24"/>
        </w:rPr>
        <w:t>(7.302 lankytojai). Per šiuos mėnesius apsilankiusių turistų skaičius sudarė daugiau nei pusę visų metų lankytojų skaičiaus (53,2 proc.). Mažiausiai lankytojų lankėsi sausio–kovo mėnesiais (817 lankytojų). Lyginant 2018 ir 2019 metus pastebimas nežymus lankytojų sumažėjimas ne sezono metu, t. y., spalio–gruodžio mėn. jis sumažėjo 17,4 proc. Taip pat pastebimas nežymus turistų skaičiaus augimas rugpjūčio ir rugsėjo mėnesiais – 4,8 proc.</w:t>
      </w:r>
    </w:p>
    <w:p w14:paraId="1851F408" w14:textId="6C3564C5" w:rsidR="00EA647E" w:rsidRPr="00E41E1F" w:rsidRDefault="00EA647E" w:rsidP="00EA647E">
      <w:pPr>
        <w:rPr>
          <w:rFonts w:ascii="Cambria" w:eastAsia="Times New Roman" w:hAnsi="Cambria" w:cs="Times New Roman"/>
          <w:szCs w:val="24"/>
          <w:lang w:eastAsia="lt-LT"/>
          <w14:textOutline w14:w="9525" w14:cap="rnd" w14:cmpd="sng" w14:algn="ctr">
            <w14:gradFill>
              <w14:gsLst>
                <w14:gs w14:pos="0">
                  <w14:schemeClr w14:val="accent1">
                    <w14:lumMod w14:val="5000"/>
                    <w14:lumOff w14:val="95000"/>
                  </w14:schemeClr>
                </w14:gs>
                <w14:gs w14:pos="74000">
                  <w14:schemeClr w14:val="accent1">
                    <w14:lumMod w14:val="45000"/>
                    <w14:lumOff w14:val="55000"/>
                  </w14:schemeClr>
                </w14:gs>
                <w14:gs w14:pos="83000">
                  <w14:schemeClr w14:val="accent1">
                    <w14:lumMod w14:val="45000"/>
                    <w14:lumOff w14:val="55000"/>
                  </w14:schemeClr>
                </w14:gs>
                <w14:gs w14:pos="100000">
                  <w14:schemeClr w14:val="accent1">
                    <w14:lumMod w14:val="30000"/>
                    <w14:lumOff w14:val="70000"/>
                  </w14:schemeClr>
                </w14:gs>
              </w14:gsLst>
              <w14:lin w14:ang="5400000" w14:scaled="0"/>
            </w14:gradFill>
            <w14:prstDash w14:val="solid"/>
            <w14:bevel/>
          </w14:textOutline>
        </w:rPr>
      </w:pPr>
      <w:r w:rsidRPr="00E41E1F">
        <w:rPr>
          <w:rFonts w:ascii="Cambria" w:eastAsia="Times New Roman" w:hAnsi="Cambria" w:cs="Times New Roman"/>
          <w:noProof/>
          <w:lang w:eastAsia="lt-LT"/>
        </w:rPr>
        <w:drawing>
          <wp:inline distT="0" distB="0" distL="0" distR="0" wp14:anchorId="37E4479E" wp14:editId="1C2F21BB">
            <wp:extent cx="5924550" cy="2324100"/>
            <wp:effectExtent l="0" t="0" r="0" b="0"/>
            <wp:docPr id="461"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405335D3" w14:textId="5789DEE3" w:rsidR="005910A3" w:rsidRDefault="005910A3" w:rsidP="007E6EB9">
      <w:pPr>
        <w:pStyle w:val="Pav"/>
        <w:rPr>
          <w:rFonts w:ascii="Neris Lihgt" w:hAnsi="Neris Lihgt"/>
        </w:rPr>
      </w:pPr>
      <w:bookmarkStart w:id="151" w:name="_Toc65671441"/>
      <w:r>
        <w:t xml:space="preserve">pav. </w:t>
      </w:r>
      <w:r w:rsidR="006D18CF">
        <w:fldChar w:fldCharType="begin"/>
      </w:r>
      <w:r w:rsidR="006D18CF">
        <w:instrText xml:space="preserve"> SEQ pav. \* ARABIC </w:instrText>
      </w:r>
      <w:r w:rsidR="006D18CF">
        <w:fldChar w:fldCharType="separate"/>
      </w:r>
      <w:r>
        <w:rPr>
          <w:noProof/>
        </w:rPr>
        <w:t>38</w:t>
      </w:r>
      <w:r w:rsidR="006D18CF">
        <w:rPr>
          <w:noProof/>
        </w:rPr>
        <w:fldChar w:fldCharType="end"/>
      </w:r>
      <w:r>
        <w:t xml:space="preserve">. </w:t>
      </w:r>
      <w:r w:rsidRPr="00440E95">
        <w:t>Klaipėdos rajono turizmo informacijos centro lankytojų skaičius 2018–2019 m.</w:t>
      </w:r>
      <w:bookmarkEnd w:id="151"/>
    </w:p>
    <w:p w14:paraId="26CE0BFF" w14:textId="5893FCB9" w:rsidR="00EA647E" w:rsidRPr="007E6EB9" w:rsidRDefault="00EA647E" w:rsidP="00EA647E">
      <w:pPr>
        <w:jc w:val="right"/>
        <w:rPr>
          <w:rFonts w:ascii="Times New Roman" w:eastAsia="Times New Roman" w:hAnsi="Times New Roman" w:cs="Times New Roman"/>
          <w:sz w:val="20"/>
          <w:szCs w:val="20"/>
          <w:lang w:bidi="en-US"/>
        </w:rPr>
      </w:pPr>
      <w:r w:rsidRPr="007E6EB9">
        <w:rPr>
          <w:rFonts w:ascii="Times New Roman" w:eastAsia="Times New Roman" w:hAnsi="Times New Roman" w:cs="Times New Roman"/>
          <w:i/>
          <w:sz w:val="20"/>
          <w:szCs w:val="20"/>
        </w:rPr>
        <w:t xml:space="preserve">Šaltinis: Lietuvos statistikos departamento duomenys </w:t>
      </w:r>
    </w:p>
    <w:p w14:paraId="5C431F9E" w14:textId="77777777" w:rsidR="00EA647E" w:rsidRPr="00E41E1F" w:rsidRDefault="00EA647E" w:rsidP="002F3C58">
      <w:pPr>
        <w:ind w:left="720" w:hanging="720"/>
        <w:rPr>
          <w:rFonts w:asciiTheme="majorBidi" w:hAnsiTheme="majorBidi" w:cstheme="majorBidi"/>
        </w:rPr>
      </w:pPr>
    </w:p>
    <w:p w14:paraId="192C37A9" w14:textId="1B7E44D8" w:rsidR="002B6A86" w:rsidRPr="00E41E1F" w:rsidRDefault="002B6A86" w:rsidP="002F3C58">
      <w:pPr>
        <w:pStyle w:val="Antrat2"/>
        <w:spacing w:before="240"/>
        <w:ind w:left="720" w:hanging="720"/>
      </w:pPr>
      <w:bookmarkStart w:id="152" w:name="_Toc40096914"/>
      <w:bookmarkStart w:id="153" w:name="_Toc72229722"/>
      <w:r w:rsidRPr="00E41E1F">
        <w:lastRenderedPageBreak/>
        <w:t>3.6.</w:t>
      </w:r>
      <w:r w:rsidR="002F3C58" w:rsidRPr="00E41E1F">
        <w:tab/>
      </w:r>
      <w:r w:rsidRPr="00E41E1F">
        <w:t>Technologiniai veiksniai</w:t>
      </w:r>
      <w:bookmarkEnd w:id="152"/>
      <w:bookmarkEnd w:id="153"/>
    </w:p>
    <w:p w14:paraId="38A9F84C" w14:textId="754770E3" w:rsidR="003F096F" w:rsidRPr="00E41E1F" w:rsidRDefault="003F096F" w:rsidP="003F096F">
      <w:pPr>
        <w:ind w:firstLine="706"/>
        <w:rPr>
          <w:rFonts w:asciiTheme="majorBidi" w:eastAsia="Times New Roman" w:hAnsiTheme="majorBidi" w:cstheme="majorBidi"/>
          <w:szCs w:val="24"/>
          <w:lang w:eastAsia="lt-LT"/>
        </w:rPr>
      </w:pPr>
      <w:r w:rsidRPr="00E41E1F">
        <w:rPr>
          <w:rFonts w:asciiTheme="majorBidi" w:hAnsiTheme="majorBidi" w:cstheme="majorBidi"/>
          <w:szCs w:val="24"/>
          <w:lang w:eastAsia="lt-LT"/>
        </w:rPr>
        <w:t>Dar vienas turistams aktualus klausimas – mobiliojo ryšio aprėptis, duomenų perdavimas, belaidis internetas miestuose, fiksuotojo plačiajuosčio ryšio prieiga ir sparta. Turistai dalinasi savo patirtimi mobiliuosiuose įrenginiuose ir tai mato užsienyje gyvenantys draugai ir šeimos nariai. Tai yra puiki turizmo rinkodaros priemonė, kuria gali nepasinaudoti dėl telekomunikacijų infrastruktūros trūkumo. Mobilusis ryšys ir internetas – pagrindiniai turistų saugumo, kelionių planavimo veiksniai (turistai gali susidomėti papildomais traukos objektais, veiklomis, užsisakyti papildomą nakvynę).</w:t>
      </w:r>
    </w:p>
    <w:p w14:paraId="501981F3" w14:textId="165D4F3F" w:rsidR="00346D68" w:rsidRPr="00E41E1F" w:rsidRDefault="00346D68" w:rsidP="00346D68">
      <w:pPr>
        <w:ind w:firstLine="706"/>
        <w:rPr>
          <w:rFonts w:asciiTheme="majorBidi" w:hAnsiTheme="majorBidi" w:cstheme="majorBidi"/>
        </w:rPr>
      </w:pPr>
      <w:r w:rsidRPr="00E41E1F">
        <w:rPr>
          <w:rFonts w:asciiTheme="majorBidi" w:hAnsiTheme="majorBidi" w:cstheme="majorBidi"/>
        </w:rPr>
        <w:t>Iš</w:t>
      </w:r>
      <w:r w:rsidRPr="00E41E1F">
        <w:rPr>
          <w:rFonts w:asciiTheme="majorBidi" w:hAnsiTheme="majorBidi" w:cstheme="majorBidi"/>
          <w:spacing w:val="12"/>
        </w:rPr>
        <w:t xml:space="preserve"> </w:t>
      </w:r>
      <w:r w:rsidRPr="00E41E1F">
        <w:rPr>
          <w:rFonts w:asciiTheme="majorBidi" w:hAnsiTheme="majorBidi" w:cstheme="majorBidi"/>
        </w:rPr>
        <w:t>bet</w:t>
      </w:r>
      <w:r w:rsidRPr="00E41E1F">
        <w:rPr>
          <w:rFonts w:asciiTheme="majorBidi" w:hAnsiTheme="majorBidi" w:cstheme="majorBidi"/>
          <w:spacing w:val="12"/>
        </w:rPr>
        <w:t xml:space="preserve"> </w:t>
      </w:r>
      <w:r w:rsidRPr="00E41E1F">
        <w:rPr>
          <w:rFonts w:asciiTheme="majorBidi" w:hAnsiTheme="majorBidi" w:cstheme="majorBidi"/>
        </w:rPr>
        <w:t>kurios</w:t>
      </w:r>
      <w:r w:rsidRPr="00E41E1F">
        <w:rPr>
          <w:rFonts w:asciiTheme="majorBidi" w:hAnsiTheme="majorBidi" w:cstheme="majorBidi"/>
          <w:spacing w:val="12"/>
        </w:rPr>
        <w:t xml:space="preserve"> </w:t>
      </w:r>
      <w:r w:rsidRPr="00E41E1F">
        <w:rPr>
          <w:rFonts w:asciiTheme="majorBidi" w:hAnsiTheme="majorBidi" w:cstheme="majorBidi"/>
        </w:rPr>
        <w:t>Lietuvos</w:t>
      </w:r>
      <w:r w:rsidRPr="00E41E1F">
        <w:rPr>
          <w:rFonts w:asciiTheme="majorBidi" w:hAnsiTheme="majorBidi" w:cstheme="majorBidi"/>
          <w:spacing w:val="13"/>
        </w:rPr>
        <w:t xml:space="preserve"> </w:t>
      </w:r>
      <w:r w:rsidRPr="00E41E1F">
        <w:rPr>
          <w:rFonts w:asciiTheme="majorBidi" w:hAnsiTheme="majorBidi" w:cstheme="majorBidi"/>
        </w:rPr>
        <w:t>vietos</w:t>
      </w:r>
      <w:r w:rsidRPr="00E41E1F">
        <w:rPr>
          <w:rFonts w:asciiTheme="majorBidi" w:hAnsiTheme="majorBidi" w:cstheme="majorBidi"/>
          <w:spacing w:val="12"/>
        </w:rPr>
        <w:t xml:space="preserve"> </w:t>
      </w:r>
      <w:r w:rsidRPr="00E41E1F">
        <w:rPr>
          <w:rFonts w:asciiTheme="majorBidi" w:hAnsiTheme="majorBidi" w:cstheme="majorBidi"/>
        </w:rPr>
        <w:t>galima</w:t>
      </w:r>
      <w:r w:rsidRPr="00E41E1F">
        <w:rPr>
          <w:rFonts w:asciiTheme="majorBidi" w:hAnsiTheme="majorBidi" w:cstheme="majorBidi"/>
          <w:spacing w:val="12"/>
        </w:rPr>
        <w:t xml:space="preserve"> </w:t>
      </w:r>
      <w:r w:rsidRPr="00E41E1F">
        <w:rPr>
          <w:rFonts w:asciiTheme="majorBidi" w:hAnsiTheme="majorBidi" w:cstheme="majorBidi"/>
        </w:rPr>
        <w:t>susisiekti</w:t>
      </w:r>
      <w:r w:rsidRPr="00E41E1F">
        <w:rPr>
          <w:rFonts w:asciiTheme="majorBidi" w:hAnsiTheme="majorBidi" w:cstheme="majorBidi"/>
          <w:spacing w:val="13"/>
        </w:rPr>
        <w:t xml:space="preserve"> </w:t>
      </w:r>
      <w:r w:rsidRPr="00E41E1F">
        <w:rPr>
          <w:rFonts w:asciiTheme="majorBidi" w:hAnsiTheme="majorBidi" w:cstheme="majorBidi"/>
        </w:rPr>
        <w:t>su kitais Europos ir pasaulio miestais. Lietuvoje tobulinamas ir modernizuojamas esamas ryšių tinklas sudarant dar palankesnę aplinką turizmo verslui.</w:t>
      </w:r>
    </w:p>
    <w:p w14:paraId="14A151D1" w14:textId="42A516BE" w:rsidR="002B6A86" w:rsidRPr="00E41E1F" w:rsidRDefault="002B6A86" w:rsidP="00813099">
      <w:pPr>
        <w:ind w:firstLine="709"/>
        <w:rPr>
          <w:rFonts w:ascii="Times New Roman" w:hAnsi="Times New Roman" w:cs="Times New Roman"/>
          <w:noProof/>
          <w:lang w:eastAsia="lt-LT"/>
        </w:rPr>
      </w:pPr>
      <w:r w:rsidRPr="00E41E1F">
        <w:rPr>
          <w:rFonts w:ascii="Times New Roman" w:hAnsi="Times New Roman" w:cs="Times New Roman"/>
          <w:noProof/>
          <w:lang w:eastAsia="lt-LT"/>
        </w:rPr>
        <w:t>Vadovaujantis Ryšių reguliavimo tarnybos duomenimis, Klaipėdos rajono mobiliojo GSM (2G) ryšio padengimas viršija Lietuvos vidurkį. Didžiausią padengimą turi TELE2 ryšio operatorius. Stiprus ryšys 75 dBM ruože dengia 90</w:t>
      </w:r>
      <w:r w:rsidR="006F0B9E" w:rsidRPr="00E41E1F">
        <w:rPr>
          <w:rFonts w:asciiTheme="majorBidi" w:hAnsiTheme="majorBidi" w:cstheme="majorBidi"/>
          <w:spacing w:val="12"/>
        </w:rPr>
        <w:t>–</w:t>
      </w:r>
      <w:r w:rsidRPr="00E41E1F">
        <w:rPr>
          <w:rFonts w:ascii="Times New Roman" w:hAnsi="Times New Roman" w:cs="Times New Roman"/>
          <w:noProof/>
          <w:lang w:eastAsia="lt-LT"/>
        </w:rPr>
        <w:t>93 proc. Klaipėdos r</w:t>
      </w:r>
      <w:r w:rsidR="00A67CDB" w:rsidRPr="00E41E1F">
        <w:rPr>
          <w:rFonts w:ascii="Times New Roman" w:hAnsi="Times New Roman" w:cs="Times New Roman"/>
          <w:noProof/>
          <w:lang w:eastAsia="lt-LT"/>
        </w:rPr>
        <w:t>ajono</w:t>
      </w:r>
      <w:r w:rsidRPr="00E41E1F">
        <w:rPr>
          <w:rFonts w:ascii="Times New Roman" w:hAnsi="Times New Roman" w:cs="Times New Roman"/>
          <w:noProof/>
          <w:lang w:eastAsia="lt-LT"/>
        </w:rPr>
        <w:t xml:space="preserve"> teritorijos, palyginti Lietuvos mastu 80-85 proc. Vidutinis 85 dBM ryšys dengia 99</w:t>
      </w:r>
      <w:r w:rsidR="006F0B9E" w:rsidRPr="00E41E1F">
        <w:rPr>
          <w:rFonts w:asciiTheme="majorBidi" w:hAnsiTheme="majorBidi" w:cstheme="majorBidi"/>
          <w:spacing w:val="12"/>
        </w:rPr>
        <w:t>–</w:t>
      </w:r>
      <w:r w:rsidRPr="00E41E1F">
        <w:rPr>
          <w:rFonts w:ascii="Times New Roman" w:hAnsi="Times New Roman" w:cs="Times New Roman"/>
          <w:noProof/>
          <w:lang w:eastAsia="lt-LT"/>
        </w:rPr>
        <w:t xml:space="preserve">100 proc. teritorijos, Lietuvos mastu </w:t>
      </w:r>
      <w:r w:rsidR="00745EFA" w:rsidRPr="00E41E1F">
        <w:rPr>
          <w:rFonts w:ascii="Times New Roman" w:hAnsi="Times New Roman" w:cs="Times New Roman"/>
          <w:noProof/>
          <w:lang w:eastAsia="lt-LT"/>
        </w:rPr>
        <w:t>–</w:t>
      </w:r>
      <w:r w:rsidR="00EA4BCC" w:rsidRPr="00E41E1F">
        <w:rPr>
          <w:rFonts w:ascii="Times New Roman" w:hAnsi="Times New Roman" w:cs="Times New Roman"/>
          <w:noProof/>
          <w:lang w:eastAsia="lt-LT"/>
        </w:rPr>
        <w:t xml:space="preserve"> </w:t>
      </w:r>
      <w:r w:rsidRPr="00E41E1F">
        <w:rPr>
          <w:rFonts w:ascii="Times New Roman" w:hAnsi="Times New Roman" w:cs="Times New Roman"/>
          <w:noProof/>
          <w:lang w:eastAsia="lt-LT"/>
        </w:rPr>
        <w:t>97</w:t>
      </w:r>
      <w:r w:rsidR="006F0B9E" w:rsidRPr="00E41E1F">
        <w:rPr>
          <w:rFonts w:asciiTheme="majorBidi" w:hAnsiTheme="majorBidi" w:cstheme="majorBidi"/>
          <w:spacing w:val="12"/>
        </w:rPr>
        <w:t>–</w:t>
      </w:r>
      <w:r w:rsidRPr="00E41E1F">
        <w:rPr>
          <w:rFonts w:ascii="Times New Roman" w:hAnsi="Times New Roman" w:cs="Times New Roman"/>
          <w:noProof/>
          <w:lang w:eastAsia="lt-LT"/>
        </w:rPr>
        <w:t>99 proc. Palyginti su kitais operatoriais mobiliojo GSM (2G) ryšio ruože, Telia Lietuva stiprus 75 dBM ryšys Klaipėdos r</w:t>
      </w:r>
      <w:r w:rsidR="006F0B9E" w:rsidRPr="00E41E1F">
        <w:rPr>
          <w:rFonts w:ascii="Times New Roman" w:hAnsi="Times New Roman" w:cs="Times New Roman"/>
          <w:noProof/>
          <w:lang w:eastAsia="lt-LT"/>
        </w:rPr>
        <w:t>ajoną</w:t>
      </w:r>
      <w:r w:rsidRPr="00E41E1F">
        <w:rPr>
          <w:rFonts w:ascii="Times New Roman" w:hAnsi="Times New Roman" w:cs="Times New Roman"/>
          <w:noProof/>
          <w:lang w:eastAsia="lt-LT"/>
        </w:rPr>
        <w:t xml:space="preserve"> dengia 85</w:t>
      </w:r>
      <w:r w:rsidR="006F0B9E" w:rsidRPr="00E41E1F">
        <w:rPr>
          <w:rFonts w:asciiTheme="majorBidi" w:hAnsiTheme="majorBidi" w:cstheme="majorBidi"/>
          <w:spacing w:val="12"/>
        </w:rPr>
        <w:t>–</w:t>
      </w:r>
      <w:r w:rsidRPr="00E41E1F">
        <w:rPr>
          <w:rFonts w:ascii="Times New Roman" w:hAnsi="Times New Roman" w:cs="Times New Roman"/>
          <w:noProof/>
          <w:lang w:eastAsia="lt-LT"/>
        </w:rPr>
        <w:t xml:space="preserve">90 proc. teritorijos, </w:t>
      </w:r>
      <w:r w:rsidR="002D5019">
        <w:rPr>
          <w:rFonts w:ascii="Times New Roman" w:hAnsi="Times New Roman" w:cs="Times New Roman"/>
          <w:noProof/>
          <w:lang w:eastAsia="lt-LT"/>
        </w:rPr>
        <w:t>„</w:t>
      </w:r>
      <w:r w:rsidRPr="00E41E1F">
        <w:rPr>
          <w:rFonts w:ascii="Times New Roman" w:hAnsi="Times New Roman" w:cs="Times New Roman"/>
          <w:noProof/>
          <w:lang w:eastAsia="lt-LT"/>
        </w:rPr>
        <w:t>Bitė Lietuva</w:t>
      </w:r>
      <w:r w:rsidR="002D5019">
        <w:rPr>
          <w:rFonts w:ascii="Times New Roman" w:hAnsi="Times New Roman" w:cs="Times New Roman"/>
          <w:noProof/>
          <w:lang w:eastAsia="lt-LT"/>
        </w:rPr>
        <w:t>“</w:t>
      </w:r>
      <w:r w:rsidRPr="00E41E1F">
        <w:rPr>
          <w:rFonts w:ascii="Times New Roman" w:hAnsi="Times New Roman" w:cs="Times New Roman"/>
          <w:noProof/>
          <w:lang w:eastAsia="lt-LT"/>
        </w:rPr>
        <w:t xml:space="preserve"> – 75</w:t>
      </w:r>
      <w:r w:rsidR="006F0B9E" w:rsidRPr="00E41E1F">
        <w:rPr>
          <w:rFonts w:asciiTheme="majorBidi" w:hAnsiTheme="majorBidi" w:cstheme="majorBidi"/>
          <w:spacing w:val="12"/>
        </w:rPr>
        <w:t>–</w:t>
      </w:r>
      <w:r w:rsidRPr="00E41E1F">
        <w:rPr>
          <w:rFonts w:ascii="Times New Roman" w:hAnsi="Times New Roman" w:cs="Times New Roman"/>
          <w:noProof/>
          <w:lang w:eastAsia="lt-LT"/>
        </w:rPr>
        <w:t>80 proc.</w:t>
      </w:r>
    </w:p>
    <w:p w14:paraId="0BCC7E9E" w14:textId="4178407B" w:rsidR="002B6A86" w:rsidRPr="00E41E1F" w:rsidRDefault="002B6A86" w:rsidP="00813099">
      <w:pPr>
        <w:ind w:firstLine="709"/>
        <w:rPr>
          <w:rFonts w:ascii="Times New Roman" w:hAnsi="Times New Roman" w:cs="Times New Roman"/>
          <w:noProof/>
          <w:lang w:eastAsia="lt-LT"/>
        </w:rPr>
      </w:pPr>
      <w:r w:rsidRPr="00E41E1F">
        <w:rPr>
          <w:rFonts w:ascii="Times New Roman" w:hAnsi="Times New Roman" w:cs="Times New Roman"/>
          <w:noProof/>
          <w:lang w:eastAsia="lt-LT"/>
        </w:rPr>
        <w:t>UMTS (3G) mobiliojo interneto ryšio, užtikrinančio iki 33 Mbps spartą, padengimas Klaipėdos r</w:t>
      </w:r>
      <w:r w:rsidR="006F0B9E" w:rsidRPr="00E41E1F">
        <w:rPr>
          <w:rFonts w:ascii="Times New Roman" w:hAnsi="Times New Roman" w:cs="Times New Roman"/>
          <w:noProof/>
          <w:lang w:eastAsia="lt-LT"/>
        </w:rPr>
        <w:t>ajone</w:t>
      </w:r>
      <w:r w:rsidRPr="00E41E1F">
        <w:rPr>
          <w:rFonts w:ascii="Times New Roman" w:hAnsi="Times New Roman" w:cs="Times New Roman"/>
          <w:noProof/>
          <w:lang w:eastAsia="lt-LT"/>
        </w:rPr>
        <w:t xml:space="preserve"> plačiausiai yra išvystytas </w:t>
      </w:r>
      <w:r w:rsidR="002D5019">
        <w:rPr>
          <w:rFonts w:ascii="Times New Roman" w:hAnsi="Times New Roman" w:cs="Times New Roman"/>
          <w:noProof/>
          <w:lang w:eastAsia="lt-LT"/>
        </w:rPr>
        <w:t>„</w:t>
      </w:r>
      <w:r w:rsidRPr="00E41E1F">
        <w:rPr>
          <w:rFonts w:ascii="Times New Roman" w:hAnsi="Times New Roman" w:cs="Times New Roman"/>
          <w:noProof/>
          <w:lang w:eastAsia="lt-LT"/>
        </w:rPr>
        <w:t>Telia Lietuva</w:t>
      </w:r>
      <w:r w:rsidR="002D5019">
        <w:rPr>
          <w:rFonts w:ascii="Times New Roman" w:hAnsi="Times New Roman" w:cs="Times New Roman"/>
          <w:noProof/>
          <w:lang w:eastAsia="lt-LT"/>
        </w:rPr>
        <w:t>“</w:t>
      </w:r>
      <w:r w:rsidRPr="00E41E1F">
        <w:rPr>
          <w:rFonts w:ascii="Times New Roman" w:hAnsi="Times New Roman" w:cs="Times New Roman"/>
          <w:noProof/>
          <w:lang w:eastAsia="lt-LT"/>
        </w:rPr>
        <w:t xml:space="preserve"> ryšio operatoriaus, siekiantis stipraus ryšio 85 dBM ruože 93</w:t>
      </w:r>
      <w:r w:rsidR="006F0B9E" w:rsidRPr="00E41E1F">
        <w:rPr>
          <w:rFonts w:asciiTheme="majorBidi" w:hAnsiTheme="majorBidi" w:cstheme="majorBidi"/>
          <w:spacing w:val="12"/>
        </w:rPr>
        <w:t>–</w:t>
      </w:r>
      <w:r w:rsidRPr="00E41E1F">
        <w:rPr>
          <w:rFonts w:ascii="Times New Roman" w:hAnsi="Times New Roman" w:cs="Times New Roman"/>
          <w:noProof/>
          <w:lang w:eastAsia="lt-LT"/>
        </w:rPr>
        <w:t xml:space="preserve">95 proc. teritorijos, palyginti Lietuvoje </w:t>
      </w:r>
      <w:r w:rsidR="00745EFA" w:rsidRPr="00E41E1F">
        <w:rPr>
          <w:rFonts w:ascii="Times New Roman" w:hAnsi="Times New Roman" w:cs="Times New Roman"/>
          <w:noProof/>
          <w:lang w:eastAsia="lt-LT"/>
        </w:rPr>
        <w:t>–</w:t>
      </w:r>
      <w:r w:rsidR="00EA4BCC" w:rsidRPr="00E41E1F">
        <w:rPr>
          <w:rFonts w:ascii="Times New Roman" w:hAnsi="Times New Roman" w:cs="Times New Roman"/>
          <w:noProof/>
          <w:lang w:eastAsia="lt-LT"/>
        </w:rPr>
        <w:t xml:space="preserve"> </w:t>
      </w:r>
      <w:r w:rsidRPr="00E41E1F">
        <w:rPr>
          <w:rFonts w:ascii="Times New Roman" w:hAnsi="Times New Roman" w:cs="Times New Roman"/>
          <w:noProof/>
          <w:lang w:eastAsia="lt-LT"/>
        </w:rPr>
        <w:t>80</w:t>
      </w:r>
      <w:r w:rsidR="00745EFA" w:rsidRPr="00E41E1F">
        <w:rPr>
          <w:rFonts w:ascii="Times New Roman" w:hAnsi="Times New Roman" w:cs="Times New Roman"/>
          <w:noProof/>
          <w:lang w:eastAsia="lt-LT"/>
        </w:rPr>
        <w:t xml:space="preserve">– </w:t>
      </w:r>
      <w:r w:rsidRPr="00E41E1F">
        <w:rPr>
          <w:rFonts w:ascii="Times New Roman" w:hAnsi="Times New Roman" w:cs="Times New Roman"/>
          <w:noProof/>
          <w:lang w:eastAsia="lt-LT"/>
        </w:rPr>
        <w:t>85 proc. Bitė Lietuva stipraus UMTS (3G) ryšio padengimas Klaipėdos r</w:t>
      </w:r>
      <w:r w:rsidR="006F0B9E" w:rsidRPr="00E41E1F">
        <w:rPr>
          <w:rFonts w:ascii="Times New Roman" w:hAnsi="Times New Roman" w:cs="Times New Roman"/>
          <w:noProof/>
          <w:lang w:eastAsia="lt-LT"/>
        </w:rPr>
        <w:t>ajone</w:t>
      </w:r>
      <w:r w:rsidRPr="00E41E1F">
        <w:rPr>
          <w:rFonts w:ascii="Times New Roman" w:hAnsi="Times New Roman" w:cs="Times New Roman"/>
          <w:noProof/>
          <w:lang w:eastAsia="lt-LT"/>
        </w:rPr>
        <w:t xml:space="preserve"> siekia 85</w:t>
      </w:r>
      <w:r w:rsidR="006F0B9E" w:rsidRPr="00E41E1F">
        <w:rPr>
          <w:rFonts w:asciiTheme="majorBidi" w:hAnsiTheme="majorBidi" w:cstheme="majorBidi"/>
          <w:spacing w:val="12"/>
        </w:rPr>
        <w:t>–</w:t>
      </w:r>
      <w:r w:rsidRPr="00E41E1F">
        <w:rPr>
          <w:rFonts w:ascii="Times New Roman" w:hAnsi="Times New Roman" w:cs="Times New Roman"/>
          <w:noProof/>
          <w:lang w:eastAsia="lt-LT"/>
        </w:rPr>
        <w:t>90 proc., TELE2 – 80</w:t>
      </w:r>
      <w:r w:rsidR="006F0B9E" w:rsidRPr="00E41E1F">
        <w:rPr>
          <w:rFonts w:asciiTheme="majorBidi" w:hAnsiTheme="majorBidi" w:cstheme="majorBidi"/>
          <w:spacing w:val="12"/>
        </w:rPr>
        <w:t>–</w:t>
      </w:r>
      <w:r w:rsidRPr="00E41E1F">
        <w:rPr>
          <w:rFonts w:ascii="Times New Roman" w:hAnsi="Times New Roman" w:cs="Times New Roman"/>
          <w:noProof/>
          <w:lang w:eastAsia="lt-LT"/>
        </w:rPr>
        <w:t xml:space="preserve">85 proc. </w:t>
      </w:r>
    </w:p>
    <w:p w14:paraId="4A365EE7" w14:textId="5DC37A90" w:rsidR="009E10B4" w:rsidRPr="00E41E1F" w:rsidRDefault="002B6A86" w:rsidP="003F096F">
      <w:pPr>
        <w:ind w:firstLine="706"/>
        <w:rPr>
          <w:rFonts w:ascii="Times New Roman" w:hAnsi="Times New Roman" w:cs="Times New Roman"/>
          <w:noProof/>
          <w:lang w:eastAsia="lt-LT"/>
        </w:rPr>
      </w:pPr>
      <w:r w:rsidRPr="00E41E1F">
        <w:rPr>
          <w:rFonts w:ascii="Times New Roman" w:hAnsi="Times New Roman" w:cs="Times New Roman"/>
          <w:noProof/>
          <w:lang w:eastAsia="lt-LT"/>
        </w:rPr>
        <w:t>LTE (4G) sparčiausio mobiliojo interneto ryšio (iki 1200 Mbps sparta) padengimas Klaipėdos r. yra vienodai išvystytas visų trijų operatorių dengiantis 55</w:t>
      </w:r>
      <w:r w:rsidR="006F0B9E" w:rsidRPr="00E41E1F">
        <w:rPr>
          <w:rFonts w:asciiTheme="majorBidi" w:hAnsiTheme="majorBidi" w:cstheme="majorBidi"/>
          <w:spacing w:val="12"/>
        </w:rPr>
        <w:t>–</w:t>
      </w:r>
      <w:r w:rsidRPr="00E41E1F">
        <w:rPr>
          <w:rFonts w:ascii="Times New Roman" w:hAnsi="Times New Roman" w:cs="Times New Roman"/>
          <w:noProof/>
          <w:lang w:eastAsia="lt-LT"/>
        </w:rPr>
        <w:t xml:space="preserve">60 proc. teritorijos, palyginti Lietuvos mastu </w:t>
      </w:r>
      <w:r w:rsidR="00745EFA" w:rsidRPr="00E41E1F">
        <w:rPr>
          <w:rFonts w:ascii="Times New Roman" w:hAnsi="Times New Roman" w:cs="Times New Roman"/>
          <w:noProof/>
          <w:lang w:eastAsia="lt-LT"/>
        </w:rPr>
        <w:t xml:space="preserve">– </w:t>
      </w:r>
      <w:r w:rsidRPr="00E41E1F">
        <w:rPr>
          <w:rFonts w:ascii="Times New Roman" w:hAnsi="Times New Roman" w:cs="Times New Roman"/>
          <w:noProof/>
          <w:lang w:eastAsia="lt-LT"/>
        </w:rPr>
        <w:t>45</w:t>
      </w:r>
      <w:r w:rsidR="009E10B4" w:rsidRPr="00E41E1F">
        <w:rPr>
          <w:rFonts w:asciiTheme="majorBidi" w:hAnsiTheme="majorBidi" w:cstheme="majorBidi"/>
          <w:spacing w:val="12"/>
        </w:rPr>
        <w:t>–</w:t>
      </w:r>
      <w:r w:rsidRPr="00E41E1F">
        <w:rPr>
          <w:rFonts w:ascii="Times New Roman" w:hAnsi="Times New Roman" w:cs="Times New Roman"/>
          <w:noProof/>
          <w:lang w:eastAsia="lt-LT"/>
        </w:rPr>
        <w:t xml:space="preserve">50 proc. </w:t>
      </w:r>
    </w:p>
    <w:p w14:paraId="5A105982" w14:textId="77777777" w:rsidR="00424FB1" w:rsidRPr="00E41E1F" w:rsidRDefault="00FB4CF6" w:rsidP="00424FB1">
      <w:pPr>
        <w:ind w:firstLine="709"/>
        <w:rPr>
          <w:rFonts w:asciiTheme="majorBidi" w:hAnsiTheme="majorBidi" w:cstheme="majorBidi"/>
          <w:szCs w:val="24"/>
        </w:rPr>
      </w:pPr>
      <w:r w:rsidRPr="00E41E1F">
        <w:rPr>
          <w:rFonts w:asciiTheme="majorBidi" w:hAnsiTheme="majorBidi" w:cstheme="majorBidi"/>
          <w:szCs w:val="24"/>
        </w:rPr>
        <w:t>Technologinis progresas daro stiprią įtaką turizmo verslui ir organizacijoms, siekiančioms neatsilikti nuo skaitmeninės plėtros, tapti konkurencingomis ir išlikti vis didėjančioje konkurencijoje. Skaitmeninių vartotojų kartų augimas, keičiantis interneto vartotojų demografinį profilį ir elgseną, paskatins internetą laikyti pagrindiniu kelionės informacijos ir patirties šaltiniu.</w:t>
      </w:r>
    </w:p>
    <w:p w14:paraId="68EC9A24" w14:textId="77777777" w:rsidR="00424FB1" w:rsidRPr="00E41E1F" w:rsidRDefault="00FB4CF6" w:rsidP="00424FB1">
      <w:pPr>
        <w:ind w:firstLine="709"/>
        <w:rPr>
          <w:rFonts w:asciiTheme="majorBidi" w:hAnsiTheme="majorBidi" w:cstheme="majorBidi"/>
          <w:szCs w:val="24"/>
        </w:rPr>
      </w:pPr>
      <w:r w:rsidRPr="00E41E1F">
        <w:rPr>
          <w:rFonts w:ascii="Times New Roman" w:hAnsi="Times New Roman" w:cs="Times New Roman"/>
          <w:szCs w:val="24"/>
        </w:rPr>
        <w:t xml:space="preserve">Pagrindiniai pokyčiai ir inovacijos turizmo sektoriuje susiję su informacinių ir ryšio technologijų taikymu (pvz., informacinių ir ryšio technologijų sklaida turizmo sektoriuje leidžia vartotojams tiesiogiai bendrauti su turizmo paslaugų teikėjais). </w:t>
      </w:r>
    </w:p>
    <w:p w14:paraId="6BF7F0B1" w14:textId="21529C3B" w:rsidR="00424FB1" w:rsidRPr="00E41E1F" w:rsidRDefault="00424FB1" w:rsidP="00424FB1">
      <w:pPr>
        <w:ind w:firstLine="709"/>
        <w:rPr>
          <w:rFonts w:asciiTheme="majorBidi" w:hAnsiTheme="majorBidi" w:cstheme="majorBidi"/>
          <w:szCs w:val="24"/>
        </w:rPr>
      </w:pPr>
      <w:r w:rsidRPr="00E41E1F">
        <w:rPr>
          <w:rFonts w:ascii="Times New Roman" w:hAnsi="Times New Roman" w:cs="Times New Roman"/>
          <w:szCs w:val="24"/>
        </w:rPr>
        <w:t xml:space="preserve">Remiantis </w:t>
      </w:r>
      <w:r w:rsidR="00FB4CF6" w:rsidRPr="00E41E1F">
        <w:rPr>
          <w:rFonts w:ascii="Times New Roman" w:hAnsi="Times New Roman" w:cs="Times New Roman"/>
          <w:szCs w:val="24"/>
        </w:rPr>
        <w:t xml:space="preserve">Lietuvos statistikos departamento </w:t>
      </w:r>
      <w:r w:rsidRPr="00E41E1F">
        <w:rPr>
          <w:rFonts w:ascii="Times New Roman" w:hAnsi="Times New Roman" w:cs="Times New Roman"/>
          <w:szCs w:val="24"/>
        </w:rPr>
        <w:t>ataskaita „</w:t>
      </w:r>
      <w:r w:rsidR="00FB4CF6" w:rsidRPr="00E41E1F">
        <w:rPr>
          <w:rFonts w:ascii="Times New Roman" w:hAnsi="Times New Roman" w:cs="Times New Roman"/>
          <w:szCs w:val="24"/>
        </w:rPr>
        <w:t>Informacinių technologijų</w:t>
      </w:r>
      <w:r w:rsidRPr="00E41E1F">
        <w:rPr>
          <w:rFonts w:ascii="Times New Roman" w:hAnsi="Times New Roman" w:cs="Times New Roman"/>
          <w:szCs w:val="24"/>
        </w:rPr>
        <w:t xml:space="preserve"> (toliau – IT)</w:t>
      </w:r>
      <w:r w:rsidR="00FB4CF6" w:rsidRPr="00E41E1F">
        <w:rPr>
          <w:rFonts w:ascii="Times New Roman" w:hAnsi="Times New Roman" w:cs="Times New Roman"/>
          <w:szCs w:val="24"/>
        </w:rPr>
        <w:t xml:space="preserve"> naudojimo ypatum</w:t>
      </w:r>
      <w:r w:rsidRPr="00E41E1F">
        <w:rPr>
          <w:rFonts w:ascii="Times New Roman" w:hAnsi="Times New Roman" w:cs="Times New Roman"/>
          <w:szCs w:val="24"/>
        </w:rPr>
        <w:t>ai</w:t>
      </w:r>
      <w:r w:rsidR="00FB4CF6" w:rsidRPr="00E41E1F">
        <w:rPr>
          <w:rFonts w:ascii="Times New Roman" w:hAnsi="Times New Roman" w:cs="Times New Roman"/>
          <w:szCs w:val="24"/>
        </w:rPr>
        <w:t xml:space="preserve"> Lietuvoje</w:t>
      </w:r>
      <w:r w:rsidRPr="00E41E1F">
        <w:rPr>
          <w:rFonts w:ascii="Times New Roman" w:hAnsi="Times New Roman" w:cs="Times New Roman"/>
          <w:szCs w:val="24"/>
        </w:rPr>
        <w:t>“</w:t>
      </w:r>
      <w:r w:rsidR="00FB4CF6" w:rsidRPr="00E41E1F">
        <w:rPr>
          <w:rFonts w:ascii="Times New Roman" w:hAnsi="Times New Roman" w:cs="Times New Roman"/>
          <w:szCs w:val="24"/>
        </w:rPr>
        <w:t xml:space="preserve"> 2019 m</w:t>
      </w:r>
      <w:r w:rsidRPr="00E41E1F">
        <w:rPr>
          <w:rFonts w:ascii="Times New Roman" w:hAnsi="Times New Roman" w:cs="Times New Roman"/>
          <w:szCs w:val="24"/>
        </w:rPr>
        <w:t>etais at</w:t>
      </w:r>
      <w:r w:rsidR="00FB4CF6" w:rsidRPr="00E41E1F">
        <w:rPr>
          <w:rFonts w:ascii="Times New Roman" w:hAnsi="Times New Roman" w:cs="Times New Roman"/>
          <w:szCs w:val="24"/>
        </w:rPr>
        <w:t xml:space="preserve">liktas </w:t>
      </w:r>
      <w:r w:rsidRPr="00E41E1F">
        <w:rPr>
          <w:rFonts w:ascii="Times New Roman" w:hAnsi="Times New Roman" w:cs="Times New Roman"/>
          <w:szCs w:val="24"/>
        </w:rPr>
        <w:t xml:space="preserve">IT naudojimo namų ūkiuose tyrimas parodė, kad </w:t>
      </w:r>
      <w:r w:rsidR="00FB4CF6" w:rsidRPr="00E41E1F">
        <w:rPr>
          <w:rFonts w:ascii="Times New Roman" w:hAnsi="Times New Roman" w:cs="Times New Roman"/>
          <w:szCs w:val="24"/>
        </w:rPr>
        <w:t xml:space="preserve">asmeninius kompiuterius turėjo 77 proc. </w:t>
      </w:r>
      <w:r w:rsidRPr="00E41E1F">
        <w:rPr>
          <w:rFonts w:ascii="Times New Roman" w:hAnsi="Times New Roman" w:cs="Times New Roman"/>
          <w:szCs w:val="24"/>
        </w:rPr>
        <w:t xml:space="preserve">namų ūkių, </w:t>
      </w:r>
      <w:r w:rsidR="00FB4CF6" w:rsidRPr="00E41E1F">
        <w:rPr>
          <w:rFonts w:ascii="Times New Roman" w:hAnsi="Times New Roman" w:cs="Times New Roman"/>
          <w:szCs w:val="24"/>
        </w:rPr>
        <w:t xml:space="preserve">prieigą prie interneto – 82 proc. Lyginant informacinių technologijų naudojimosi mieste ir kaime ypatumus, nustatyta, kad mieste kompiuterius ir interneto prieigą turėjo atitinkamai 79 ir 83 proc. namų ūkių, tuo tarpu kaime – 71 ir 78 proc. Internetas daugiausiai buvo naudojamas ryšiams (naudojo 76 proc. asmenų), informacijos paieškai (69 proc.) ir bankininkystei (65 proc.).   </w:t>
      </w:r>
    </w:p>
    <w:p w14:paraId="75F14CCC" w14:textId="0EE7C186" w:rsidR="00FB4CF6" w:rsidRPr="00E41E1F" w:rsidRDefault="00FB4CF6" w:rsidP="00424FB1">
      <w:pPr>
        <w:ind w:firstLine="709"/>
        <w:rPr>
          <w:rFonts w:asciiTheme="majorBidi" w:hAnsiTheme="majorBidi" w:cstheme="majorBidi"/>
          <w:szCs w:val="24"/>
        </w:rPr>
      </w:pPr>
      <w:r w:rsidRPr="00E41E1F">
        <w:rPr>
          <w:rFonts w:ascii="Times New Roman" w:hAnsi="Times New Roman" w:cs="Times New Roman"/>
          <w:szCs w:val="24"/>
        </w:rPr>
        <w:t xml:space="preserve">IT naudojimosi namų ūkiuose tyrimas tik patvirtina rinkos ir žiniasklaidos tyrimų kompanijos „TNS LT“ pateiktas tendencijas apie išaugusį ir nuolat augantį namų ūkių naudojimąsi kompiuteriu bei interneto prieiga.  </w:t>
      </w:r>
    </w:p>
    <w:p w14:paraId="6B19B6EF" w14:textId="50D84075" w:rsidR="00ED7101" w:rsidRPr="00E41E1F" w:rsidRDefault="00ED7101" w:rsidP="00152E90">
      <w:pPr>
        <w:spacing w:line="276" w:lineRule="auto"/>
        <w:ind w:right="-6"/>
        <w:jc w:val="center"/>
        <w:rPr>
          <w:rFonts w:ascii="Times New Roman" w:hAnsi="Times New Roman" w:cs="Times New Roman"/>
          <w:szCs w:val="24"/>
        </w:rPr>
      </w:pPr>
      <w:r w:rsidRPr="00E41E1F">
        <w:rPr>
          <w:noProof/>
          <w:sz w:val="20"/>
          <w:szCs w:val="20"/>
          <w:lang w:eastAsia="lt-LT"/>
        </w:rPr>
        <w:lastRenderedPageBreak/>
        <w:drawing>
          <wp:inline distT="0" distB="0" distL="0" distR="0" wp14:anchorId="17944EE9" wp14:editId="29C77750">
            <wp:extent cx="5356860" cy="1859280"/>
            <wp:effectExtent l="0" t="0" r="0" b="0"/>
            <wp:docPr id="45" name="Chart 1">
              <a:extLst xmlns:a="http://schemas.openxmlformats.org/drawingml/2006/main">
                <a:ext uri="{FF2B5EF4-FFF2-40B4-BE49-F238E27FC236}">
                  <a16:creationId xmlns:a16="http://schemas.microsoft.com/office/drawing/2014/main" id="{D78D301D-9A76-4B0E-B32B-784619A02E1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74525BFC" w14:textId="2686A954" w:rsidR="005910A3" w:rsidRDefault="005910A3" w:rsidP="007E6EB9">
      <w:pPr>
        <w:pStyle w:val="Pav"/>
        <w:rPr>
          <w:rFonts w:ascii="Neris Lihgt" w:hAnsi="Neris Lihgt"/>
        </w:rPr>
      </w:pPr>
      <w:bookmarkStart w:id="154" w:name="_Toc65671442"/>
      <w:r>
        <w:t xml:space="preserve">pav. </w:t>
      </w:r>
      <w:r w:rsidR="006D18CF">
        <w:fldChar w:fldCharType="begin"/>
      </w:r>
      <w:r w:rsidR="006D18CF">
        <w:instrText xml:space="preserve"> SEQ pav. \* ARABIC </w:instrText>
      </w:r>
      <w:r w:rsidR="006D18CF">
        <w:fldChar w:fldCharType="separate"/>
      </w:r>
      <w:r>
        <w:rPr>
          <w:noProof/>
        </w:rPr>
        <w:t>39</w:t>
      </w:r>
      <w:r w:rsidR="006D18CF">
        <w:rPr>
          <w:noProof/>
        </w:rPr>
        <w:fldChar w:fldCharType="end"/>
      </w:r>
      <w:r>
        <w:t xml:space="preserve">. </w:t>
      </w:r>
      <w:r w:rsidRPr="009F0A6D">
        <w:t>Namų ūkių apsirūpinimas asmeniniais kompiuteriais ir naudojimasis internetu 2018–2019 m.</w:t>
      </w:r>
      <w:bookmarkEnd w:id="154"/>
    </w:p>
    <w:p w14:paraId="7DA165C7" w14:textId="15763EC2" w:rsidR="00424FB1" w:rsidRPr="007E6EB9" w:rsidRDefault="00424FB1" w:rsidP="00424FB1">
      <w:pPr>
        <w:jc w:val="right"/>
        <w:rPr>
          <w:rFonts w:ascii="Times New Roman" w:eastAsia="Times New Roman" w:hAnsi="Times New Roman" w:cs="Times New Roman"/>
          <w:sz w:val="20"/>
          <w:szCs w:val="20"/>
          <w:lang w:bidi="en-US"/>
        </w:rPr>
      </w:pPr>
      <w:r w:rsidRPr="007E6EB9">
        <w:rPr>
          <w:rFonts w:ascii="Times New Roman" w:eastAsia="Times New Roman" w:hAnsi="Times New Roman" w:cs="Times New Roman"/>
          <w:i/>
          <w:sz w:val="20"/>
          <w:szCs w:val="20"/>
        </w:rPr>
        <w:t xml:space="preserve">Šaltinis: Lietuvos statistikos departamento duomenys </w:t>
      </w:r>
    </w:p>
    <w:p w14:paraId="55FC54F4" w14:textId="643C1D11" w:rsidR="00FB4CF6" w:rsidRPr="00E41E1F" w:rsidRDefault="00FB4CF6" w:rsidP="00424FB1">
      <w:pPr>
        <w:spacing w:before="240"/>
        <w:ind w:firstLine="562"/>
        <w:rPr>
          <w:rFonts w:ascii="Times New Roman" w:hAnsi="Times New Roman" w:cs="Times New Roman"/>
          <w:szCs w:val="24"/>
        </w:rPr>
      </w:pPr>
      <w:r w:rsidRPr="00E41E1F">
        <w:rPr>
          <w:rFonts w:ascii="Times New Roman" w:hAnsi="Times New Roman" w:cs="Times New Roman"/>
          <w:szCs w:val="24"/>
        </w:rPr>
        <w:t xml:space="preserve">Per pastarąjį dešimtmetį išaugęs namų ūkių naudojimasis kompiuteriu ir gerėjanti interneto prieiga turėjo įtakos ir verslo, susijusio su turizmo veikla, skaitmenizavimuisi. Kaip rodo </w:t>
      </w:r>
      <w:r w:rsidR="00424FB1" w:rsidRPr="00E41E1F">
        <w:rPr>
          <w:rFonts w:ascii="Times New Roman" w:hAnsi="Times New Roman" w:cs="Times New Roman"/>
          <w:szCs w:val="24"/>
        </w:rPr>
        <w:t xml:space="preserve">Lietuvos </w:t>
      </w:r>
      <w:r w:rsidRPr="00E41E1F">
        <w:rPr>
          <w:rFonts w:ascii="Times New Roman" w:hAnsi="Times New Roman" w:cs="Times New Roman"/>
          <w:szCs w:val="24"/>
        </w:rPr>
        <w:t>statistikos departamento atlikto tyrimo duomenys, apgyvendinimo ir maitinimo paslaugų taip pat administracinėje ir aptarnavimo srityje dirbančiųjų naudojimasis kompiuteriu ir interneto prieigos plėtra nuo 2010 iki 2019 m. išaugo daugiau kaip 1,5 karto. Dirbančių informacijos ir ryšių srityje naudojimasis kompiuteriu ir interneto prieiga išaugo beveik po 20 proc.</w:t>
      </w:r>
    </w:p>
    <w:p w14:paraId="529E0F02" w14:textId="2CEC3C52" w:rsidR="00191F28" w:rsidRPr="00E41E1F" w:rsidRDefault="005910A3" w:rsidP="00A63CE4">
      <w:pPr>
        <w:pStyle w:val="Antrat5"/>
        <w:rPr>
          <w:sz w:val="23"/>
          <w:szCs w:val="23"/>
        </w:rPr>
      </w:pPr>
      <w:bookmarkStart w:id="155" w:name="_Toc65671401"/>
      <w:r>
        <w:t>Lentel</w:t>
      </w:r>
      <w:r>
        <w:rPr>
          <w:rFonts w:hint="eastAsia"/>
        </w:rPr>
        <w:t>ė</w:t>
      </w:r>
      <w:r>
        <w:t xml:space="preserve"> </w:t>
      </w:r>
      <w:r w:rsidR="00A83DE3">
        <w:t>Nr.</w:t>
      </w:r>
      <w:r>
        <w:t xml:space="preserve"> </w:t>
      </w:r>
      <w:r w:rsidR="006D18CF">
        <w:fldChar w:fldCharType="begin"/>
      </w:r>
      <w:r w:rsidR="006D18CF">
        <w:instrText xml:space="preserve"> SEQ Lentelė_nr. \* ARABIC </w:instrText>
      </w:r>
      <w:r w:rsidR="006D18CF">
        <w:fldChar w:fldCharType="separate"/>
      </w:r>
      <w:r>
        <w:rPr>
          <w:noProof/>
        </w:rPr>
        <w:t>13</w:t>
      </w:r>
      <w:r w:rsidR="006D18CF">
        <w:rPr>
          <w:noProof/>
        </w:rPr>
        <w:fldChar w:fldCharType="end"/>
      </w:r>
      <w:r>
        <w:t xml:space="preserve">. </w:t>
      </w:r>
      <w:r w:rsidRPr="00356DE3">
        <w:t>Dirbantieji, naudojantys kompiuterius ir internetą įmonėse (proc.), 2015–2020 m.</w:t>
      </w:r>
      <w:bookmarkEnd w:id="155"/>
    </w:p>
    <w:tbl>
      <w:tblPr>
        <w:tblStyle w:val="GridTable5Dark-Accent11"/>
        <w:tblW w:w="9355" w:type="dxa"/>
        <w:tblLook w:val="04A0" w:firstRow="1" w:lastRow="0" w:firstColumn="1" w:lastColumn="0" w:noHBand="0" w:noVBand="1"/>
      </w:tblPr>
      <w:tblGrid>
        <w:gridCol w:w="2515"/>
        <w:gridCol w:w="1783"/>
        <w:gridCol w:w="1011"/>
        <w:gridCol w:w="1011"/>
        <w:gridCol w:w="1012"/>
        <w:gridCol w:w="1011"/>
        <w:gridCol w:w="1012"/>
      </w:tblGrid>
      <w:tr w:rsidR="00191F28" w:rsidRPr="00E41E1F" w14:paraId="25C2D666" w14:textId="77777777" w:rsidTr="00AD598B">
        <w:trPr>
          <w:cnfStyle w:val="100000000000" w:firstRow="1" w:lastRow="0" w:firstColumn="0" w:lastColumn="0" w:oddVBand="0" w:evenVBand="0" w:oddHBand="0" w:evenHBand="0" w:firstRowFirstColumn="0" w:firstRowLastColumn="0" w:lastRowFirstColumn="0" w:lastRowLastColumn="0"/>
          <w:trHeight w:val="224"/>
        </w:trPr>
        <w:tc>
          <w:tcPr>
            <w:cnfStyle w:val="001000000000" w:firstRow="0" w:lastRow="0" w:firstColumn="1" w:lastColumn="0" w:oddVBand="0" w:evenVBand="0" w:oddHBand="0" w:evenHBand="0" w:firstRowFirstColumn="0" w:firstRowLastColumn="0" w:lastRowFirstColumn="0" w:lastRowLastColumn="0"/>
            <w:tcW w:w="2515" w:type="dxa"/>
            <w:hideMark/>
          </w:tcPr>
          <w:p w14:paraId="630EF8EC" w14:textId="3D6BEEB7" w:rsidR="00191F28" w:rsidRPr="00E41E1F" w:rsidRDefault="00191F28" w:rsidP="002F3C58">
            <w:pPr>
              <w:spacing w:before="0" w:after="0"/>
              <w:jc w:val="left"/>
              <w:rPr>
                <w:rFonts w:ascii="Times New Roman" w:hAnsi="Times New Roman" w:cs="Times New Roman"/>
                <w:sz w:val="18"/>
                <w:szCs w:val="18"/>
              </w:rPr>
            </w:pPr>
            <w:r w:rsidRPr="00E41E1F">
              <w:rPr>
                <w:rFonts w:ascii="Times New Roman" w:hAnsi="Times New Roman" w:cs="Times New Roman"/>
                <w:sz w:val="18"/>
                <w:szCs w:val="18"/>
              </w:rPr>
              <w:t>Sritis</w:t>
            </w:r>
          </w:p>
        </w:tc>
        <w:tc>
          <w:tcPr>
            <w:tcW w:w="1783" w:type="dxa"/>
            <w:hideMark/>
          </w:tcPr>
          <w:p w14:paraId="507069F3" w14:textId="645ABD0F" w:rsidR="00191F28" w:rsidRPr="00E41E1F" w:rsidRDefault="00191F28" w:rsidP="002F3C58">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Vertinimo kriterijus</w:t>
            </w:r>
          </w:p>
        </w:tc>
        <w:tc>
          <w:tcPr>
            <w:tcW w:w="1011" w:type="dxa"/>
            <w:hideMark/>
          </w:tcPr>
          <w:p w14:paraId="474127CE" w14:textId="77777777" w:rsidR="00191F28" w:rsidRPr="00E41E1F" w:rsidRDefault="00191F28" w:rsidP="002F3C58">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2015</w:t>
            </w:r>
          </w:p>
        </w:tc>
        <w:tc>
          <w:tcPr>
            <w:tcW w:w="1011" w:type="dxa"/>
            <w:hideMark/>
          </w:tcPr>
          <w:p w14:paraId="29A0E8D9" w14:textId="77777777" w:rsidR="00191F28" w:rsidRPr="00E41E1F" w:rsidRDefault="00191F28" w:rsidP="002F3C58">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2016</w:t>
            </w:r>
          </w:p>
        </w:tc>
        <w:tc>
          <w:tcPr>
            <w:tcW w:w="1012" w:type="dxa"/>
            <w:hideMark/>
          </w:tcPr>
          <w:p w14:paraId="1D118C99" w14:textId="77777777" w:rsidR="00191F28" w:rsidRPr="00E41E1F" w:rsidRDefault="00191F28" w:rsidP="002F3C58">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2017</w:t>
            </w:r>
          </w:p>
        </w:tc>
        <w:tc>
          <w:tcPr>
            <w:tcW w:w="1011" w:type="dxa"/>
            <w:hideMark/>
          </w:tcPr>
          <w:p w14:paraId="454B9329" w14:textId="77777777" w:rsidR="00191F28" w:rsidRPr="00E41E1F" w:rsidRDefault="00191F28" w:rsidP="002F3C58">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2018</w:t>
            </w:r>
          </w:p>
        </w:tc>
        <w:tc>
          <w:tcPr>
            <w:tcW w:w="1012" w:type="dxa"/>
            <w:hideMark/>
          </w:tcPr>
          <w:p w14:paraId="7F5973F7" w14:textId="77777777" w:rsidR="00191F28" w:rsidRPr="00E41E1F" w:rsidRDefault="00191F28" w:rsidP="002F3C58">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2019</w:t>
            </w:r>
          </w:p>
        </w:tc>
      </w:tr>
      <w:tr w:rsidR="00191F28" w:rsidRPr="00E41E1F" w14:paraId="579B881D" w14:textId="77777777" w:rsidTr="002F3C58">
        <w:trPr>
          <w:cnfStyle w:val="000000100000" w:firstRow="0" w:lastRow="0" w:firstColumn="0" w:lastColumn="0" w:oddVBand="0" w:evenVBand="0" w:oddHBand="1" w:evenHBand="0"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2515" w:type="dxa"/>
            <w:vMerge w:val="restart"/>
            <w:hideMark/>
          </w:tcPr>
          <w:p w14:paraId="3EA7D0B6" w14:textId="77777777" w:rsidR="00191F28" w:rsidRPr="00E41E1F" w:rsidRDefault="00191F28" w:rsidP="002F3C58">
            <w:pPr>
              <w:spacing w:before="0" w:after="0"/>
              <w:jc w:val="left"/>
              <w:rPr>
                <w:rFonts w:ascii="Times New Roman" w:hAnsi="Times New Roman" w:cs="Times New Roman"/>
                <w:sz w:val="18"/>
                <w:szCs w:val="18"/>
              </w:rPr>
            </w:pPr>
            <w:r w:rsidRPr="00E41E1F">
              <w:rPr>
                <w:rFonts w:ascii="Times New Roman" w:hAnsi="Times New Roman" w:cs="Times New Roman"/>
                <w:sz w:val="18"/>
                <w:szCs w:val="18"/>
              </w:rPr>
              <w:t>Apgyvendinimo ir maitinimo paslaugų veikla</w:t>
            </w:r>
          </w:p>
        </w:tc>
        <w:tc>
          <w:tcPr>
            <w:tcW w:w="1783" w:type="dxa"/>
            <w:hideMark/>
          </w:tcPr>
          <w:p w14:paraId="46FE9ECC" w14:textId="77777777" w:rsidR="00191F28" w:rsidRPr="00E41E1F" w:rsidRDefault="00191F28" w:rsidP="002F3C58">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Kompiuteris</w:t>
            </w:r>
          </w:p>
        </w:tc>
        <w:tc>
          <w:tcPr>
            <w:tcW w:w="1011" w:type="dxa"/>
            <w:hideMark/>
          </w:tcPr>
          <w:p w14:paraId="0782DC47" w14:textId="77777777" w:rsidR="00191F28" w:rsidRPr="00E41E1F" w:rsidRDefault="00191F28" w:rsidP="002F3C5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28,6</w:t>
            </w:r>
          </w:p>
        </w:tc>
        <w:tc>
          <w:tcPr>
            <w:tcW w:w="1011" w:type="dxa"/>
            <w:hideMark/>
          </w:tcPr>
          <w:p w14:paraId="424954F4" w14:textId="77777777" w:rsidR="00191F28" w:rsidRPr="00E41E1F" w:rsidRDefault="00191F28" w:rsidP="002F3C5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28,9</w:t>
            </w:r>
          </w:p>
        </w:tc>
        <w:tc>
          <w:tcPr>
            <w:tcW w:w="1012" w:type="dxa"/>
            <w:hideMark/>
          </w:tcPr>
          <w:p w14:paraId="124CE138" w14:textId="77777777" w:rsidR="00191F28" w:rsidRPr="00E41E1F" w:rsidRDefault="00191F28" w:rsidP="002F3C5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29,0</w:t>
            </w:r>
          </w:p>
        </w:tc>
        <w:tc>
          <w:tcPr>
            <w:tcW w:w="1011" w:type="dxa"/>
            <w:hideMark/>
          </w:tcPr>
          <w:p w14:paraId="2A68ED3F" w14:textId="77777777" w:rsidR="00191F28" w:rsidRPr="00E41E1F" w:rsidRDefault="00191F28" w:rsidP="002F3C5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32,7</w:t>
            </w:r>
          </w:p>
        </w:tc>
        <w:tc>
          <w:tcPr>
            <w:tcW w:w="1012" w:type="dxa"/>
            <w:hideMark/>
          </w:tcPr>
          <w:p w14:paraId="166263CE" w14:textId="77777777" w:rsidR="00191F28" w:rsidRPr="00E41E1F" w:rsidRDefault="00191F28" w:rsidP="002F3C5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37,6</w:t>
            </w:r>
          </w:p>
        </w:tc>
      </w:tr>
      <w:tr w:rsidR="00191F28" w:rsidRPr="00E41E1F" w14:paraId="434B1922" w14:textId="77777777" w:rsidTr="002F3C58">
        <w:trPr>
          <w:trHeight w:val="116"/>
        </w:trPr>
        <w:tc>
          <w:tcPr>
            <w:cnfStyle w:val="001000000000" w:firstRow="0" w:lastRow="0" w:firstColumn="1" w:lastColumn="0" w:oddVBand="0" w:evenVBand="0" w:oddHBand="0" w:evenHBand="0" w:firstRowFirstColumn="0" w:firstRowLastColumn="0" w:lastRowFirstColumn="0" w:lastRowLastColumn="0"/>
            <w:tcW w:w="2515" w:type="dxa"/>
            <w:vMerge/>
            <w:hideMark/>
          </w:tcPr>
          <w:p w14:paraId="04C195CF" w14:textId="77777777" w:rsidR="00191F28" w:rsidRPr="00E41E1F" w:rsidRDefault="00191F28" w:rsidP="002F3C58">
            <w:pPr>
              <w:spacing w:before="0" w:after="0"/>
              <w:jc w:val="left"/>
              <w:rPr>
                <w:rFonts w:ascii="Times New Roman" w:hAnsi="Times New Roman" w:cs="Times New Roman"/>
                <w:sz w:val="18"/>
                <w:szCs w:val="18"/>
              </w:rPr>
            </w:pPr>
          </w:p>
        </w:tc>
        <w:tc>
          <w:tcPr>
            <w:tcW w:w="1783" w:type="dxa"/>
            <w:hideMark/>
          </w:tcPr>
          <w:p w14:paraId="119CCE70" w14:textId="77777777" w:rsidR="00191F28" w:rsidRPr="00E41E1F" w:rsidRDefault="00191F28" w:rsidP="002F3C58">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Interneto prieiga</w:t>
            </w:r>
          </w:p>
        </w:tc>
        <w:tc>
          <w:tcPr>
            <w:tcW w:w="1011" w:type="dxa"/>
            <w:hideMark/>
          </w:tcPr>
          <w:p w14:paraId="2281231C" w14:textId="77777777" w:rsidR="00191F28" w:rsidRPr="00E41E1F" w:rsidRDefault="00191F28" w:rsidP="002F3C5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27,1</w:t>
            </w:r>
          </w:p>
        </w:tc>
        <w:tc>
          <w:tcPr>
            <w:tcW w:w="1011" w:type="dxa"/>
            <w:hideMark/>
          </w:tcPr>
          <w:p w14:paraId="4F2CA590" w14:textId="77777777" w:rsidR="00191F28" w:rsidRPr="00E41E1F" w:rsidRDefault="00191F28" w:rsidP="002F3C5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26,4</w:t>
            </w:r>
          </w:p>
        </w:tc>
        <w:tc>
          <w:tcPr>
            <w:tcW w:w="1012" w:type="dxa"/>
            <w:hideMark/>
          </w:tcPr>
          <w:p w14:paraId="7ED86E95" w14:textId="77777777" w:rsidR="00191F28" w:rsidRPr="00E41E1F" w:rsidRDefault="00191F28" w:rsidP="002F3C5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25,5</w:t>
            </w:r>
          </w:p>
        </w:tc>
        <w:tc>
          <w:tcPr>
            <w:tcW w:w="1011" w:type="dxa"/>
            <w:hideMark/>
          </w:tcPr>
          <w:p w14:paraId="50175233" w14:textId="77777777" w:rsidR="00191F28" w:rsidRPr="00E41E1F" w:rsidRDefault="00191F28" w:rsidP="002F3C5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29,1</w:t>
            </w:r>
          </w:p>
        </w:tc>
        <w:tc>
          <w:tcPr>
            <w:tcW w:w="1012" w:type="dxa"/>
            <w:hideMark/>
          </w:tcPr>
          <w:p w14:paraId="29B942F9" w14:textId="77777777" w:rsidR="00191F28" w:rsidRPr="00E41E1F" w:rsidRDefault="00191F28" w:rsidP="002F3C5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33,6</w:t>
            </w:r>
          </w:p>
        </w:tc>
      </w:tr>
      <w:tr w:rsidR="00191F28" w:rsidRPr="00E41E1F" w14:paraId="7CB22AF2" w14:textId="77777777" w:rsidTr="00AD598B">
        <w:trPr>
          <w:cnfStyle w:val="000000100000" w:firstRow="0" w:lastRow="0" w:firstColumn="0" w:lastColumn="0" w:oddVBand="0" w:evenVBand="0" w:oddHBand="1" w:evenHBand="0" w:firstRowFirstColumn="0" w:firstRowLastColumn="0" w:lastRowFirstColumn="0" w:lastRowLastColumn="0"/>
          <w:trHeight w:val="206"/>
        </w:trPr>
        <w:tc>
          <w:tcPr>
            <w:cnfStyle w:val="001000000000" w:firstRow="0" w:lastRow="0" w:firstColumn="1" w:lastColumn="0" w:oddVBand="0" w:evenVBand="0" w:oddHBand="0" w:evenHBand="0" w:firstRowFirstColumn="0" w:firstRowLastColumn="0" w:lastRowFirstColumn="0" w:lastRowLastColumn="0"/>
            <w:tcW w:w="2515" w:type="dxa"/>
            <w:vMerge w:val="restart"/>
            <w:hideMark/>
          </w:tcPr>
          <w:p w14:paraId="330FFC8D" w14:textId="77777777" w:rsidR="00191F28" w:rsidRPr="00E41E1F" w:rsidRDefault="00191F28" w:rsidP="002F3C58">
            <w:pPr>
              <w:spacing w:before="0" w:after="0"/>
              <w:jc w:val="left"/>
              <w:rPr>
                <w:rFonts w:ascii="Times New Roman" w:hAnsi="Times New Roman" w:cs="Times New Roman"/>
                <w:sz w:val="18"/>
                <w:szCs w:val="18"/>
              </w:rPr>
            </w:pPr>
            <w:r w:rsidRPr="00E41E1F">
              <w:rPr>
                <w:rFonts w:ascii="Times New Roman" w:hAnsi="Times New Roman" w:cs="Times New Roman"/>
                <w:sz w:val="18"/>
                <w:szCs w:val="18"/>
              </w:rPr>
              <w:t>Informacija ir ryšiai</w:t>
            </w:r>
          </w:p>
        </w:tc>
        <w:tc>
          <w:tcPr>
            <w:tcW w:w="1783" w:type="dxa"/>
            <w:hideMark/>
          </w:tcPr>
          <w:p w14:paraId="075886D7" w14:textId="77777777" w:rsidR="00191F28" w:rsidRPr="00E41E1F" w:rsidRDefault="00191F28" w:rsidP="002F3C58">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Kompiuteris</w:t>
            </w:r>
          </w:p>
        </w:tc>
        <w:tc>
          <w:tcPr>
            <w:tcW w:w="1011" w:type="dxa"/>
            <w:hideMark/>
          </w:tcPr>
          <w:p w14:paraId="402A2AC4" w14:textId="77777777" w:rsidR="00191F28" w:rsidRPr="00E41E1F" w:rsidRDefault="00191F28" w:rsidP="002F3C5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93,8</w:t>
            </w:r>
          </w:p>
        </w:tc>
        <w:tc>
          <w:tcPr>
            <w:tcW w:w="1011" w:type="dxa"/>
            <w:hideMark/>
          </w:tcPr>
          <w:p w14:paraId="2CB76E4E" w14:textId="77777777" w:rsidR="00191F28" w:rsidRPr="00E41E1F" w:rsidRDefault="00191F28" w:rsidP="002F3C5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94,2</w:t>
            </w:r>
          </w:p>
        </w:tc>
        <w:tc>
          <w:tcPr>
            <w:tcW w:w="1012" w:type="dxa"/>
            <w:hideMark/>
          </w:tcPr>
          <w:p w14:paraId="140F7CA8" w14:textId="77777777" w:rsidR="00191F28" w:rsidRPr="00E41E1F" w:rsidRDefault="00191F28" w:rsidP="002F3C5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96,6</w:t>
            </w:r>
          </w:p>
        </w:tc>
        <w:tc>
          <w:tcPr>
            <w:tcW w:w="1011" w:type="dxa"/>
            <w:hideMark/>
          </w:tcPr>
          <w:p w14:paraId="312DF619" w14:textId="77777777" w:rsidR="00191F28" w:rsidRPr="00E41E1F" w:rsidRDefault="00191F28" w:rsidP="002F3C5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96,7</w:t>
            </w:r>
          </w:p>
        </w:tc>
        <w:tc>
          <w:tcPr>
            <w:tcW w:w="1012" w:type="dxa"/>
            <w:hideMark/>
          </w:tcPr>
          <w:p w14:paraId="4B46F858" w14:textId="77777777" w:rsidR="00191F28" w:rsidRPr="00E41E1F" w:rsidRDefault="00191F28" w:rsidP="002F3C5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98,0</w:t>
            </w:r>
          </w:p>
        </w:tc>
      </w:tr>
      <w:tr w:rsidR="00191F28" w:rsidRPr="00E41E1F" w14:paraId="521030C0" w14:textId="77777777" w:rsidTr="002F3C58">
        <w:trPr>
          <w:trHeight w:val="188"/>
        </w:trPr>
        <w:tc>
          <w:tcPr>
            <w:cnfStyle w:val="001000000000" w:firstRow="0" w:lastRow="0" w:firstColumn="1" w:lastColumn="0" w:oddVBand="0" w:evenVBand="0" w:oddHBand="0" w:evenHBand="0" w:firstRowFirstColumn="0" w:firstRowLastColumn="0" w:lastRowFirstColumn="0" w:lastRowLastColumn="0"/>
            <w:tcW w:w="2515" w:type="dxa"/>
            <w:vMerge/>
            <w:hideMark/>
          </w:tcPr>
          <w:p w14:paraId="5A268418" w14:textId="77777777" w:rsidR="00191F28" w:rsidRPr="00E41E1F" w:rsidRDefault="00191F28" w:rsidP="002F3C58">
            <w:pPr>
              <w:spacing w:before="0" w:after="0"/>
              <w:jc w:val="left"/>
              <w:rPr>
                <w:rFonts w:ascii="Times New Roman" w:hAnsi="Times New Roman" w:cs="Times New Roman"/>
                <w:sz w:val="18"/>
                <w:szCs w:val="18"/>
              </w:rPr>
            </w:pPr>
          </w:p>
        </w:tc>
        <w:tc>
          <w:tcPr>
            <w:tcW w:w="1783" w:type="dxa"/>
            <w:hideMark/>
          </w:tcPr>
          <w:p w14:paraId="12A66211" w14:textId="77777777" w:rsidR="00191F28" w:rsidRPr="00E41E1F" w:rsidRDefault="00191F28" w:rsidP="002F3C58">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Interneto prieiga</w:t>
            </w:r>
          </w:p>
        </w:tc>
        <w:tc>
          <w:tcPr>
            <w:tcW w:w="1011" w:type="dxa"/>
            <w:hideMark/>
          </w:tcPr>
          <w:p w14:paraId="4B62D4B6" w14:textId="77777777" w:rsidR="00191F28" w:rsidRPr="00E41E1F" w:rsidRDefault="00191F28" w:rsidP="002F3C5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92,8</w:t>
            </w:r>
          </w:p>
        </w:tc>
        <w:tc>
          <w:tcPr>
            <w:tcW w:w="1011" w:type="dxa"/>
            <w:hideMark/>
          </w:tcPr>
          <w:p w14:paraId="2987283B" w14:textId="77777777" w:rsidR="00191F28" w:rsidRPr="00E41E1F" w:rsidRDefault="00191F28" w:rsidP="002F3C5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94,0</w:t>
            </w:r>
          </w:p>
        </w:tc>
        <w:tc>
          <w:tcPr>
            <w:tcW w:w="1012" w:type="dxa"/>
            <w:hideMark/>
          </w:tcPr>
          <w:p w14:paraId="411F184E" w14:textId="77777777" w:rsidR="00191F28" w:rsidRPr="00E41E1F" w:rsidRDefault="00191F28" w:rsidP="002F3C5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95,9</w:t>
            </w:r>
          </w:p>
        </w:tc>
        <w:tc>
          <w:tcPr>
            <w:tcW w:w="1011" w:type="dxa"/>
            <w:hideMark/>
          </w:tcPr>
          <w:p w14:paraId="60F43D01" w14:textId="77777777" w:rsidR="00191F28" w:rsidRPr="00E41E1F" w:rsidRDefault="00191F28" w:rsidP="002F3C5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95,7</w:t>
            </w:r>
          </w:p>
        </w:tc>
        <w:tc>
          <w:tcPr>
            <w:tcW w:w="1012" w:type="dxa"/>
            <w:hideMark/>
          </w:tcPr>
          <w:p w14:paraId="14D532F2" w14:textId="77777777" w:rsidR="00191F28" w:rsidRPr="00E41E1F" w:rsidRDefault="00191F28" w:rsidP="002F3C5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97,4</w:t>
            </w:r>
          </w:p>
        </w:tc>
      </w:tr>
      <w:tr w:rsidR="00191F28" w:rsidRPr="00E41E1F" w14:paraId="4920BFF6" w14:textId="77777777" w:rsidTr="00AD598B">
        <w:trPr>
          <w:cnfStyle w:val="000000100000" w:firstRow="0" w:lastRow="0" w:firstColumn="0" w:lastColumn="0" w:oddVBand="0" w:evenVBand="0" w:oddHBand="1" w:evenHBand="0" w:firstRowFirstColumn="0" w:firstRowLastColumn="0" w:lastRowFirstColumn="0" w:lastRowLastColumn="0"/>
          <w:trHeight w:val="179"/>
        </w:trPr>
        <w:tc>
          <w:tcPr>
            <w:cnfStyle w:val="001000000000" w:firstRow="0" w:lastRow="0" w:firstColumn="1" w:lastColumn="0" w:oddVBand="0" w:evenVBand="0" w:oddHBand="0" w:evenHBand="0" w:firstRowFirstColumn="0" w:firstRowLastColumn="0" w:lastRowFirstColumn="0" w:lastRowLastColumn="0"/>
            <w:tcW w:w="2515" w:type="dxa"/>
            <w:vMerge w:val="restart"/>
            <w:hideMark/>
          </w:tcPr>
          <w:p w14:paraId="522B107D" w14:textId="77777777" w:rsidR="00191F28" w:rsidRPr="00E41E1F" w:rsidRDefault="00191F28" w:rsidP="002F3C58">
            <w:pPr>
              <w:spacing w:before="0" w:after="0"/>
              <w:jc w:val="left"/>
              <w:rPr>
                <w:rFonts w:ascii="Times New Roman" w:hAnsi="Times New Roman" w:cs="Times New Roman"/>
                <w:sz w:val="18"/>
                <w:szCs w:val="18"/>
              </w:rPr>
            </w:pPr>
            <w:r w:rsidRPr="00E41E1F">
              <w:rPr>
                <w:rFonts w:ascii="Times New Roman" w:hAnsi="Times New Roman" w:cs="Times New Roman"/>
                <w:sz w:val="18"/>
                <w:szCs w:val="18"/>
              </w:rPr>
              <w:t>Administracinė ir aptarnavimo veikla</w:t>
            </w:r>
          </w:p>
        </w:tc>
        <w:tc>
          <w:tcPr>
            <w:tcW w:w="1783" w:type="dxa"/>
            <w:hideMark/>
          </w:tcPr>
          <w:p w14:paraId="592463F9" w14:textId="77777777" w:rsidR="00191F28" w:rsidRPr="00E41E1F" w:rsidRDefault="00191F28" w:rsidP="002F3C58">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Kompiuteris</w:t>
            </w:r>
          </w:p>
        </w:tc>
        <w:tc>
          <w:tcPr>
            <w:tcW w:w="1011" w:type="dxa"/>
            <w:hideMark/>
          </w:tcPr>
          <w:p w14:paraId="2A3B43FC" w14:textId="77777777" w:rsidR="00191F28" w:rsidRPr="00E41E1F" w:rsidRDefault="00191F28" w:rsidP="002F3C5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33,9</w:t>
            </w:r>
          </w:p>
        </w:tc>
        <w:tc>
          <w:tcPr>
            <w:tcW w:w="1011" w:type="dxa"/>
            <w:hideMark/>
          </w:tcPr>
          <w:p w14:paraId="3EABE267" w14:textId="77777777" w:rsidR="00191F28" w:rsidRPr="00E41E1F" w:rsidRDefault="00191F28" w:rsidP="002F3C5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32,4</w:t>
            </w:r>
          </w:p>
        </w:tc>
        <w:tc>
          <w:tcPr>
            <w:tcW w:w="1012" w:type="dxa"/>
            <w:hideMark/>
          </w:tcPr>
          <w:p w14:paraId="63196AAC" w14:textId="77777777" w:rsidR="00191F28" w:rsidRPr="00E41E1F" w:rsidRDefault="00191F28" w:rsidP="002F3C5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31,8</w:t>
            </w:r>
          </w:p>
        </w:tc>
        <w:tc>
          <w:tcPr>
            <w:tcW w:w="1011" w:type="dxa"/>
            <w:hideMark/>
          </w:tcPr>
          <w:p w14:paraId="611E3FD8" w14:textId="77777777" w:rsidR="00191F28" w:rsidRPr="00E41E1F" w:rsidRDefault="00191F28" w:rsidP="002F3C5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30,0</w:t>
            </w:r>
          </w:p>
        </w:tc>
        <w:tc>
          <w:tcPr>
            <w:tcW w:w="1012" w:type="dxa"/>
            <w:hideMark/>
          </w:tcPr>
          <w:p w14:paraId="608428DE" w14:textId="77777777" w:rsidR="00191F28" w:rsidRPr="00E41E1F" w:rsidRDefault="00191F28" w:rsidP="002F3C5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33,7</w:t>
            </w:r>
          </w:p>
        </w:tc>
      </w:tr>
      <w:tr w:rsidR="00191F28" w:rsidRPr="00E41E1F" w14:paraId="3FF4695A" w14:textId="77777777" w:rsidTr="00AD598B">
        <w:trPr>
          <w:trHeight w:val="62"/>
        </w:trPr>
        <w:tc>
          <w:tcPr>
            <w:cnfStyle w:val="001000000000" w:firstRow="0" w:lastRow="0" w:firstColumn="1" w:lastColumn="0" w:oddVBand="0" w:evenVBand="0" w:oddHBand="0" w:evenHBand="0" w:firstRowFirstColumn="0" w:firstRowLastColumn="0" w:lastRowFirstColumn="0" w:lastRowLastColumn="0"/>
            <w:tcW w:w="2515" w:type="dxa"/>
            <w:vMerge/>
            <w:hideMark/>
          </w:tcPr>
          <w:p w14:paraId="08712F1D" w14:textId="77777777" w:rsidR="00191F28" w:rsidRPr="00E41E1F" w:rsidRDefault="00191F28" w:rsidP="002F3C58">
            <w:pPr>
              <w:spacing w:before="0" w:after="0"/>
              <w:jc w:val="left"/>
              <w:rPr>
                <w:rFonts w:ascii="Times New Roman" w:hAnsi="Times New Roman" w:cs="Times New Roman"/>
                <w:sz w:val="18"/>
                <w:szCs w:val="18"/>
              </w:rPr>
            </w:pPr>
          </w:p>
        </w:tc>
        <w:tc>
          <w:tcPr>
            <w:tcW w:w="1783" w:type="dxa"/>
            <w:hideMark/>
          </w:tcPr>
          <w:p w14:paraId="792930D7" w14:textId="77777777" w:rsidR="00191F28" w:rsidRPr="00E41E1F" w:rsidRDefault="00191F28" w:rsidP="002F3C58">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Interneto prieiga</w:t>
            </w:r>
          </w:p>
        </w:tc>
        <w:tc>
          <w:tcPr>
            <w:tcW w:w="1011" w:type="dxa"/>
            <w:hideMark/>
          </w:tcPr>
          <w:p w14:paraId="0AB68F36" w14:textId="77777777" w:rsidR="00191F28" w:rsidRPr="00E41E1F" w:rsidRDefault="00191F28" w:rsidP="002F3C5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32,9</w:t>
            </w:r>
          </w:p>
        </w:tc>
        <w:tc>
          <w:tcPr>
            <w:tcW w:w="1011" w:type="dxa"/>
            <w:hideMark/>
          </w:tcPr>
          <w:p w14:paraId="18A0BEEB" w14:textId="77777777" w:rsidR="00191F28" w:rsidRPr="00E41E1F" w:rsidRDefault="00191F28" w:rsidP="002F3C5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29,0</w:t>
            </w:r>
          </w:p>
        </w:tc>
        <w:tc>
          <w:tcPr>
            <w:tcW w:w="1012" w:type="dxa"/>
            <w:hideMark/>
          </w:tcPr>
          <w:p w14:paraId="69C90EF7" w14:textId="77777777" w:rsidR="00191F28" w:rsidRPr="00E41E1F" w:rsidRDefault="00191F28" w:rsidP="002F3C5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30,9</w:t>
            </w:r>
          </w:p>
        </w:tc>
        <w:tc>
          <w:tcPr>
            <w:tcW w:w="1011" w:type="dxa"/>
            <w:hideMark/>
          </w:tcPr>
          <w:p w14:paraId="61501283" w14:textId="77777777" w:rsidR="00191F28" w:rsidRPr="00E41E1F" w:rsidRDefault="00191F28" w:rsidP="002F3C5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28,6</w:t>
            </w:r>
          </w:p>
        </w:tc>
        <w:tc>
          <w:tcPr>
            <w:tcW w:w="1012" w:type="dxa"/>
            <w:hideMark/>
          </w:tcPr>
          <w:p w14:paraId="57E3244C" w14:textId="77777777" w:rsidR="00191F28" w:rsidRPr="00E41E1F" w:rsidRDefault="00191F28" w:rsidP="002F3C5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28,9</w:t>
            </w:r>
          </w:p>
        </w:tc>
      </w:tr>
    </w:tbl>
    <w:p w14:paraId="17759B88" w14:textId="68735BA7" w:rsidR="00FB4CF6" w:rsidRPr="00E41E1F" w:rsidRDefault="00FB4CF6" w:rsidP="002F3C58">
      <w:pPr>
        <w:ind w:firstLine="562"/>
        <w:rPr>
          <w:rFonts w:ascii="Times New Roman" w:hAnsi="Times New Roman" w:cs="Times New Roman"/>
          <w:szCs w:val="24"/>
        </w:rPr>
      </w:pPr>
      <w:r w:rsidRPr="00E41E1F">
        <w:rPr>
          <w:rFonts w:ascii="Times New Roman" w:hAnsi="Times New Roman" w:cs="Times New Roman"/>
          <w:szCs w:val="24"/>
        </w:rPr>
        <w:t xml:space="preserve">Atlikti Lietuvoje naudojimosi informacinėmis technologijomis tyrimai parodė, kad didėja gyventojų dalis, turinčių kompiuterius, kitus išmaniuosius įrenginius bei gerėja prieiga prie interneto. Atitinkamai stebima verslo, susijusio su turistine veikla, reakciją, kuomet išaugus namų ūkių naudojimosi kompiuteriu ir interneto prieiga skaičiui, auga verslo subjektų </w:t>
      </w:r>
      <w:proofErr w:type="spellStart"/>
      <w:r w:rsidRPr="00E41E1F">
        <w:rPr>
          <w:rFonts w:ascii="Times New Roman" w:hAnsi="Times New Roman" w:cs="Times New Roman"/>
          <w:szCs w:val="24"/>
        </w:rPr>
        <w:t>skaitmenizacijos</w:t>
      </w:r>
      <w:proofErr w:type="spellEnd"/>
      <w:r w:rsidRPr="00E41E1F">
        <w:rPr>
          <w:rFonts w:ascii="Times New Roman" w:hAnsi="Times New Roman" w:cs="Times New Roman"/>
          <w:szCs w:val="24"/>
        </w:rPr>
        <w:t xml:space="preserve"> lygis. </w:t>
      </w:r>
    </w:p>
    <w:p w14:paraId="22F7EAAD" w14:textId="1C896ABC" w:rsidR="009C3B86" w:rsidRPr="00E41E1F" w:rsidRDefault="009C3B86" w:rsidP="002F3C58">
      <w:pPr>
        <w:pStyle w:val="Antrat2"/>
        <w:tabs>
          <w:tab w:val="left" w:pos="720"/>
        </w:tabs>
        <w:spacing w:before="240"/>
        <w:ind w:left="720" w:hanging="720"/>
        <w:rPr>
          <w:lang w:eastAsia="lt-LT"/>
        </w:rPr>
      </w:pPr>
      <w:bookmarkStart w:id="156" w:name="_Toc40096908"/>
      <w:bookmarkStart w:id="157" w:name="_Toc72229723"/>
      <w:r w:rsidRPr="00E41E1F">
        <w:rPr>
          <w:lang w:eastAsia="lt-LT"/>
        </w:rPr>
        <w:t>3.</w:t>
      </w:r>
      <w:r w:rsidR="002B6A86" w:rsidRPr="00E41E1F">
        <w:rPr>
          <w:lang w:eastAsia="lt-LT"/>
        </w:rPr>
        <w:t>7</w:t>
      </w:r>
      <w:r w:rsidRPr="00E41E1F">
        <w:rPr>
          <w:lang w:eastAsia="lt-LT"/>
        </w:rPr>
        <w:t>.</w:t>
      </w:r>
      <w:r w:rsidR="002F3C58" w:rsidRPr="00E41E1F">
        <w:rPr>
          <w:lang w:eastAsia="lt-LT"/>
        </w:rPr>
        <w:tab/>
      </w:r>
      <w:r w:rsidRPr="00E41E1F">
        <w:rPr>
          <w:lang w:eastAsia="lt-LT"/>
        </w:rPr>
        <w:t>Politiniai (teisiniai) veiksniai</w:t>
      </w:r>
      <w:bookmarkEnd w:id="156"/>
      <w:bookmarkEnd w:id="157"/>
    </w:p>
    <w:p w14:paraId="62AC2BDD" w14:textId="77777777" w:rsidR="00242515" w:rsidRPr="00E41E1F" w:rsidRDefault="00242515" w:rsidP="00242515">
      <w:pPr>
        <w:ind w:firstLine="720"/>
        <w:rPr>
          <w:rFonts w:ascii="Times New Roman" w:hAnsi="Times New Roman" w:cs="Times New Roman"/>
        </w:rPr>
      </w:pPr>
      <w:r w:rsidRPr="00E41E1F">
        <w:rPr>
          <w:rFonts w:ascii="Times New Roman" w:hAnsi="Times New Roman" w:cs="Times New Roman"/>
        </w:rPr>
        <w:t xml:space="preserve">Klaipėdos rajone galioja teisės aktai, reglamentuojantys turizmo veiklą Lietuvoje: LR Turizmo įstatymas, LR Nekilnojamųjų kultūros vertybių apsaugos įstatymas, LR Saugomų teritorijų įstatymas, kiti įstatymai ir poįstatyminiai aktai. </w:t>
      </w:r>
    </w:p>
    <w:p w14:paraId="5310C758" w14:textId="5699BB1D" w:rsidR="00593EE5" w:rsidRPr="00E41E1F" w:rsidRDefault="00593EE5" w:rsidP="00242515">
      <w:pPr>
        <w:ind w:firstLine="720"/>
        <w:rPr>
          <w:rFonts w:asciiTheme="majorBidi" w:hAnsiTheme="majorBidi" w:cstheme="majorBidi"/>
          <w:lang w:eastAsia="lt-LT"/>
        </w:rPr>
      </w:pPr>
      <w:r w:rsidRPr="00E41E1F">
        <w:rPr>
          <w:rFonts w:asciiTheme="majorBidi" w:hAnsiTheme="majorBidi" w:cstheme="majorBidi"/>
          <w:b/>
          <w:bCs/>
          <w:lang w:eastAsia="lt-LT"/>
        </w:rPr>
        <w:t>Lietuvos Respublikos turizmo įstatymas</w:t>
      </w:r>
      <w:r w:rsidRPr="00E41E1F">
        <w:rPr>
          <w:rFonts w:asciiTheme="majorBidi" w:hAnsiTheme="majorBidi" w:cstheme="majorBidi"/>
          <w:lang w:eastAsia="lt-LT"/>
        </w:rPr>
        <w:t>, patvirtintas nauja redakcija 2018 m. birželio 30 d. nutarimu Nr. XIII-1447, nustato turizmo paslaugų organizavimo principus, turizmo paslaugų teikimo ir turistų teisių apsaugos reikalavimus, valstybės ir savivaldybių institucijų kompetenciją turizmo srityje</w:t>
      </w:r>
      <w:r w:rsidR="00242515" w:rsidRPr="00E41E1F">
        <w:rPr>
          <w:rFonts w:asciiTheme="majorBidi" w:hAnsiTheme="majorBidi" w:cstheme="majorBidi"/>
          <w:lang w:eastAsia="lt-LT"/>
        </w:rPr>
        <w:t xml:space="preserve"> (</w:t>
      </w:r>
      <w:r w:rsidR="00242515" w:rsidRPr="00E41E1F">
        <w:rPr>
          <w:rFonts w:ascii="Times New Roman" w:hAnsi="Times New Roman" w:cs="Times New Roman"/>
          <w:lang w:eastAsia="lt-LT"/>
        </w:rPr>
        <w:t>aktuali redakcija nuo 2020 m. balandžio 24 d.)</w:t>
      </w:r>
      <w:r w:rsidR="00242515" w:rsidRPr="00E41E1F">
        <w:rPr>
          <w:rFonts w:asciiTheme="majorBidi" w:hAnsiTheme="majorBidi" w:cstheme="majorBidi"/>
          <w:lang w:eastAsia="lt-LT"/>
        </w:rPr>
        <w:t>.</w:t>
      </w:r>
      <w:r w:rsidRPr="00E41E1F">
        <w:rPr>
          <w:rFonts w:asciiTheme="majorBidi" w:hAnsiTheme="majorBidi" w:cstheme="majorBidi"/>
          <w:lang w:eastAsia="lt-LT"/>
        </w:rPr>
        <w:t xml:space="preserve"> 36 straipsnio 1 punktu numatyta, kad turizmo valdymo funkcijas Lietuvos Respublikoje atlieka Lietuvos Respublikos Seimas, Vyriausybė, Ekonomikos ir inovacijų ministerija, Vyriausybės įgaliota institucija, savivaldybės. 40 straipsniu numatytos savivaldybių kompetencija turizmo srityje: </w:t>
      </w:r>
    </w:p>
    <w:p w14:paraId="45BC6F42" w14:textId="34E87269" w:rsidR="00593EE5" w:rsidRPr="00E41E1F" w:rsidRDefault="00593EE5" w:rsidP="002C20EC">
      <w:pPr>
        <w:pStyle w:val="Sraopastraipa"/>
        <w:numPr>
          <w:ilvl w:val="0"/>
          <w:numId w:val="20"/>
        </w:numPr>
        <w:spacing w:before="120" w:after="120"/>
        <w:contextualSpacing w:val="0"/>
        <w:jc w:val="both"/>
        <w:rPr>
          <w:rFonts w:asciiTheme="majorBidi" w:hAnsiTheme="majorBidi" w:cstheme="majorBidi"/>
          <w:sz w:val="24"/>
          <w:szCs w:val="24"/>
          <w:lang w:eastAsia="lt-LT"/>
        </w:rPr>
      </w:pPr>
      <w:r w:rsidRPr="00E41E1F">
        <w:rPr>
          <w:rFonts w:asciiTheme="majorBidi" w:hAnsiTheme="majorBidi" w:cstheme="majorBidi"/>
          <w:sz w:val="24"/>
          <w:szCs w:val="24"/>
          <w:lang w:eastAsia="lt-LT"/>
        </w:rPr>
        <w:t>skatina turizmo verslą kaip darbo vietų kūrimo ir gyventojų užimtumo priemonę;</w:t>
      </w:r>
    </w:p>
    <w:p w14:paraId="69050D38" w14:textId="5E4471C0" w:rsidR="00593EE5" w:rsidRPr="00E41E1F" w:rsidRDefault="00593EE5" w:rsidP="002C20EC">
      <w:pPr>
        <w:pStyle w:val="Sraopastraipa"/>
        <w:numPr>
          <w:ilvl w:val="0"/>
          <w:numId w:val="20"/>
        </w:numPr>
        <w:spacing w:before="120" w:after="120"/>
        <w:contextualSpacing w:val="0"/>
        <w:jc w:val="both"/>
        <w:rPr>
          <w:rFonts w:asciiTheme="majorBidi" w:hAnsiTheme="majorBidi" w:cstheme="majorBidi"/>
          <w:sz w:val="24"/>
          <w:szCs w:val="24"/>
          <w:lang w:eastAsia="lt-LT"/>
        </w:rPr>
      </w:pPr>
      <w:r w:rsidRPr="00E41E1F">
        <w:rPr>
          <w:rFonts w:asciiTheme="majorBidi" w:hAnsiTheme="majorBidi" w:cstheme="majorBidi"/>
          <w:sz w:val="24"/>
          <w:szCs w:val="24"/>
          <w:lang w:eastAsia="lt-LT"/>
        </w:rPr>
        <w:lastRenderedPageBreak/>
        <w:t>vadovaudamosi Lietuvos turizmo veiklos strateginių dokumentų nuostatomis, nustato savivaldybės turizmo plėtros priemones savivaldybės strateginio planavimo dokumentuose;</w:t>
      </w:r>
    </w:p>
    <w:p w14:paraId="01D8F9CF" w14:textId="781D3259" w:rsidR="00593EE5" w:rsidRPr="00E41E1F" w:rsidRDefault="00593EE5" w:rsidP="002C20EC">
      <w:pPr>
        <w:pStyle w:val="Sraopastraipa"/>
        <w:numPr>
          <w:ilvl w:val="0"/>
          <w:numId w:val="20"/>
        </w:numPr>
        <w:spacing w:before="120" w:after="120"/>
        <w:contextualSpacing w:val="0"/>
        <w:jc w:val="both"/>
        <w:rPr>
          <w:rFonts w:asciiTheme="majorBidi" w:hAnsiTheme="majorBidi" w:cstheme="majorBidi"/>
          <w:sz w:val="24"/>
          <w:szCs w:val="24"/>
          <w:lang w:eastAsia="lt-LT"/>
        </w:rPr>
      </w:pPr>
      <w:r w:rsidRPr="00E41E1F">
        <w:rPr>
          <w:rFonts w:asciiTheme="majorBidi" w:hAnsiTheme="majorBidi" w:cstheme="majorBidi"/>
          <w:sz w:val="24"/>
          <w:szCs w:val="24"/>
          <w:lang w:eastAsia="lt-LT"/>
        </w:rPr>
        <w:t xml:space="preserve">rengia ir įgyvendina viešosios turizmo ir poilsio infrastruktūros projektus; </w:t>
      </w:r>
    </w:p>
    <w:p w14:paraId="7BF43337" w14:textId="24460AE7" w:rsidR="00593EE5" w:rsidRPr="00E41E1F" w:rsidRDefault="00593EE5" w:rsidP="002C20EC">
      <w:pPr>
        <w:pStyle w:val="Sraopastraipa"/>
        <w:numPr>
          <w:ilvl w:val="0"/>
          <w:numId w:val="20"/>
        </w:numPr>
        <w:spacing w:before="120" w:after="120"/>
        <w:contextualSpacing w:val="0"/>
        <w:jc w:val="both"/>
        <w:rPr>
          <w:rFonts w:asciiTheme="majorBidi" w:hAnsiTheme="majorBidi" w:cstheme="majorBidi"/>
          <w:sz w:val="24"/>
          <w:szCs w:val="24"/>
          <w:lang w:eastAsia="lt-LT"/>
        </w:rPr>
      </w:pPr>
      <w:r w:rsidRPr="00E41E1F">
        <w:rPr>
          <w:rFonts w:asciiTheme="majorBidi" w:hAnsiTheme="majorBidi" w:cstheme="majorBidi"/>
          <w:sz w:val="24"/>
          <w:szCs w:val="24"/>
          <w:lang w:eastAsia="lt-LT"/>
        </w:rPr>
        <w:t>steigia savivaldybių turizmo informacijos centrus;</w:t>
      </w:r>
    </w:p>
    <w:p w14:paraId="625DCDF3" w14:textId="64195565" w:rsidR="00593EE5" w:rsidRPr="00E41E1F" w:rsidRDefault="00593EE5" w:rsidP="002C20EC">
      <w:pPr>
        <w:pStyle w:val="Sraopastraipa"/>
        <w:numPr>
          <w:ilvl w:val="0"/>
          <w:numId w:val="20"/>
        </w:numPr>
        <w:spacing w:before="120" w:after="120"/>
        <w:contextualSpacing w:val="0"/>
        <w:jc w:val="both"/>
        <w:rPr>
          <w:rFonts w:asciiTheme="majorBidi" w:hAnsiTheme="majorBidi" w:cstheme="majorBidi"/>
          <w:sz w:val="24"/>
          <w:szCs w:val="24"/>
          <w:lang w:eastAsia="lt-LT"/>
        </w:rPr>
      </w:pPr>
      <w:r w:rsidRPr="00E41E1F">
        <w:rPr>
          <w:rFonts w:asciiTheme="majorBidi" w:hAnsiTheme="majorBidi" w:cstheme="majorBidi"/>
          <w:sz w:val="24"/>
          <w:szCs w:val="24"/>
          <w:lang w:eastAsia="lt-LT"/>
        </w:rPr>
        <w:t>planuoja ir įgyvendina priemones, reikalingas rekreacinių teritorijų apsaugai, poilsio ir turizmo veiklai šiose teritorijose plėtoti, tvarko rekreacinių teritorijų apskaitą, tvirtina rekreacinių teritorijų naudojimo reglamentus;</w:t>
      </w:r>
    </w:p>
    <w:p w14:paraId="43B2D5B1" w14:textId="5A96E2AA" w:rsidR="00593EE5" w:rsidRPr="00E41E1F" w:rsidRDefault="00593EE5" w:rsidP="002C20EC">
      <w:pPr>
        <w:pStyle w:val="Sraopastraipa"/>
        <w:numPr>
          <w:ilvl w:val="0"/>
          <w:numId w:val="20"/>
        </w:numPr>
        <w:spacing w:before="120" w:after="120"/>
        <w:contextualSpacing w:val="0"/>
        <w:jc w:val="both"/>
        <w:rPr>
          <w:rFonts w:asciiTheme="majorBidi" w:hAnsiTheme="majorBidi" w:cstheme="majorBidi"/>
          <w:sz w:val="24"/>
          <w:szCs w:val="24"/>
          <w:lang w:eastAsia="lt-LT"/>
        </w:rPr>
      </w:pPr>
      <w:r w:rsidRPr="00E41E1F">
        <w:rPr>
          <w:rFonts w:asciiTheme="majorBidi" w:hAnsiTheme="majorBidi" w:cstheme="majorBidi"/>
          <w:sz w:val="24"/>
          <w:szCs w:val="24"/>
          <w:lang w:eastAsia="lt-LT"/>
        </w:rPr>
        <w:t>atlieka kituose turizmo veiklą reglamentuojančiuose teisės aktuose nustatytas funkcijas.</w:t>
      </w:r>
    </w:p>
    <w:p w14:paraId="6C63DB90" w14:textId="4CD54309" w:rsidR="00593EE5" w:rsidRPr="00E41E1F" w:rsidRDefault="00593EE5" w:rsidP="00593EE5">
      <w:pPr>
        <w:ind w:firstLine="709"/>
        <w:rPr>
          <w:rFonts w:asciiTheme="majorBidi" w:hAnsiTheme="majorBidi" w:cstheme="majorBidi"/>
          <w:lang w:eastAsia="lt-LT"/>
        </w:rPr>
      </w:pPr>
      <w:r w:rsidRPr="00E41E1F">
        <w:rPr>
          <w:rFonts w:asciiTheme="majorBidi" w:hAnsiTheme="majorBidi" w:cstheme="majorBidi"/>
          <w:b/>
          <w:bCs/>
          <w:lang w:eastAsia="lt-LT"/>
        </w:rPr>
        <w:t>Lietuvos Respublikos saugomų teritorijų įstatymas</w:t>
      </w:r>
      <w:r w:rsidRPr="00E41E1F">
        <w:rPr>
          <w:rFonts w:asciiTheme="majorBidi" w:hAnsiTheme="majorBidi" w:cstheme="majorBidi"/>
          <w:lang w:eastAsia="lt-LT"/>
        </w:rPr>
        <w:t xml:space="preserve">, nauja redakcija </w:t>
      </w:r>
      <w:r w:rsidR="00242515" w:rsidRPr="00E41E1F">
        <w:rPr>
          <w:rFonts w:asciiTheme="majorBidi" w:hAnsiTheme="majorBidi" w:cstheme="majorBidi"/>
          <w:lang w:eastAsia="lt-LT"/>
        </w:rPr>
        <w:t xml:space="preserve">patvirtinta </w:t>
      </w:r>
      <w:r w:rsidRPr="00E41E1F">
        <w:rPr>
          <w:rFonts w:asciiTheme="majorBidi" w:hAnsiTheme="majorBidi" w:cstheme="majorBidi"/>
          <w:lang w:eastAsia="lt-LT"/>
        </w:rPr>
        <w:t>2001 m. gruodžio 28 d. nutarimu Nr. IX-628, reglamentuoja saugomų teritorijų sistemą ir su ja susijusius visuomeninius santykius, saugomų teritorijų nustatymo ir steigimo, ribų keitimo, statuso pakeitimo, apsaugos, tvarkymo ir kontrolės teisinius pagrindus, reglamentuoja veiklą jose, taip pat nustato tarptautinės svarbos teritorijų, tarp jų Europos ekologinio tinklo „</w:t>
      </w:r>
      <w:proofErr w:type="spellStart"/>
      <w:r w:rsidRPr="00E41E1F">
        <w:rPr>
          <w:rFonts w:asciiTheme="majorBidi" w:hAnsiTheme="majorBidi" w:cstheme="majorBidi"/>
          <w:lang w:eastAsia="lt-LT"/>
        </w:rPr>
        <w:t>Natura</w:t>
      </w:r>
      <w:proofErr w:type="spellEnd"/>
      <w:r w:rsidRPr="00E41E1F">
        <w:rPr>
          <w:rFonts w:asciiTheme="majorBidi" w:hAnsiTheme="majorBidi" w:cstheme="majorBidi"/>
          <w:lang w:eastAsia="lt-LT"/>
        </w:rPr>
        <w:t xml:space="preserve"> 2000“ teritorijų, bei gamtinio karkaso kūrimą ir veiklos juose reglamentavimą (</w:t>
      </w:r>
      <w:r w:rsidR="00242515" w:rsidRPr="00E41E1F">
        <w:rPr>
          <w:rFonts w:asciiTheme="majorBidi" w:hAnsiTheme="majorBidi" w:cstheme="majorBidi"/>
          <w:lang w:eastAsia="lt-LT"/>
        </w:rPr>
        <w:t>a</w:t>
      </w:r>
      <w:r w:rsidRPr="00E41E1F">
        <w:rPr>
          <w:rFonts w:asciiTheme="majorBidi" w:hAnsiTheme="majorBidi" w:cstheme="majorBidi"/>
          <w:lang w:eastAsia="lt-LT"/>
        </w:rPr>
        <w:t>ktuali redakcija nuo 2020</w:t>
      </w:r>
      <w:r w:rsidR="00242515" w:rsidRPr="00E41E1F">
        <w:rPr>
          <w:rFonts w:asciiTheme="majorBidi" w:hAnsiTheme="majorBidi" w:cstheme="majorBidi"/>
          <w:lang w:eastAsia="lt-LT"/>
        </w:rPr>
        <w:t xml:space="preserve"> m. sausio 1 d.).</w:t>
      </w:r>
    </w:p>
    <w:p w14:paraId="4DEB1FB1" w14:textId="1264A066" w:rsidR="00593EE5" w:rsidRPr="00E41E1F" w:rsidRDefault="00593EE5" w:rsidP="00593EE5">
      <w:pPr>
        <w:ind w:firstLine="709"/>
        <w:rPr>
          <w:rFonts w:asciiTheme="majorBidi" w:hAnsiTheme="majorBidi" w:cstheme="majorBidi"/>
          <w:lang w:eastAsia="lt-LT"/>
        </w:rPr>
      </w:pPr>
      <w:r w:rsidRPr="00E41E1F">
        <w:rPr>
          <w:rFonts w:asciiTheme="majorBidi" w:hAnsiTheme="majorBidi" w:cstheme="majorBidi"/>
          <w:lang w:eastAsia="lt-LT"/>
        </w:rPr>
        <w:t>Įstatymo 8 straipsni</w:t>
      </w:r>
      <w:r w:rsidR="00375E1B" w:rsidRPr="00E41E1F">
        <w:rPr>
          <w:rFonts w:asciiTheme="majorBidi" w:hAnsiTheme="majorBidi" w:cstheme="majorBidi"/>
          <w:lang w:eastAsia="lt-LT"/>
        </w:rPr>
        <w:t>o</w:t>
      </w:r>
      <w:r w:rsidRPr="00E41E1F">
        <w:rPr>
          <w:rFonts w:asciiTheme="majorBidi" w:hAnsiTheme="majorBidi" w:cstheme="majorBidi"/>
          <w:lang w:eastAsia="lt-LT"/>
        </w:rPr>
        <w:t xml:space="preserve"> 6 p</w:t>
      </w:r>
      <w:r w:rsidR="00375E1B" w:rsidRPr="00E41E1F">
        <w:rPr>
          <w:rFonts w:asciiTheme="majorBidi" w:hAnsiTheme="majorBidi" w:cstheme="majorBidi"/>
          <w:lang w:eastAsia="lt-LT"/>
        </w:rPr>
        <w:t>.</w:t>
      </w:r>
      <w:r w:rsidRPr="00E41E1F">
        <w:rPr>
          <w:rFonts w:asciiTheme="majorBidi" w:hAnsiTheme="majorBidi" w:cstheme="majorBidi"/>
          <w:lang w:eastAsia="lt-LT"/>
        </w:rPr>
        <w:t xml:space="preserve"> numatyta, kad pagal steigimo ir veiklos organizavimo ypatumus skiriami: 1) valstybiniai draustiniai; 2) savivaldybių draustiniai; 3) draustiniai, esantys valstybiniuose parkuose ar biosferos stebėsenos (monitoringo) teritorijose.</w:t>
      </w:r>
    </w:p>
    <w:p w14:paraId="1D43DBE2" w14:textId="77777777" w:rsidR="008B1647" w:rsidRPr="00E41E1F" w:rsidRDefault="00593EE5" w:rsidP="008B1647">
      <w:pPr>
        <w:ind w:firstLine="709"/>
        <w:rPr>
          <w:rFonts w:asciiTheme="majorBidi" w:hAnsiTheme="majorBidi" w:cstheme="majorBidi"/>
          <w:lang w:eastAsia="lt-LT"/>
        </w:rPr>
      </w:pPr>
      <w:r w:rsidRPr="00E41E1F">
        <w:rPr>
          <w:rFonts w:asciiTheme="majorBidi" w:hAnsiTheme="majorBidi" w:cstheme="majorBidi"/>
          <w:lang w:eastAsia="lt-LT"/>
        </w:rPr>
        <w:t>Įstatymo 9 straipsniu n</w:t>
      </w:r>
      <w:r w:rsidR="00242515" w:rsidRPr="00E41E1F">
        <w:rPr>
          <w:rFonts w:asciiTheme="majorBidi" w:hAnsiTheme="majorBidi" w:cstheme="majorBidi"/>
          <w:lang w:eastAsia="lt-LT"/>
        </w:rPr>
        <w:t>u</w:t>
      </w:r>
      <w:r w:rsidRPr="00E41E1F">
        <w:rPr>
          <w:rFonts w:asciiTheme="majorBidi" w:hAnsiTheme="majorBidi" w:cstheme="majorBidi"/>
          <w:lang w:eastAsia="lt-LT"/>
        </w:rPr>
        <w:t>matytas statybų gamtiniuose ir kompleksiniuose draustiniuose reglamentavimas, kurio 3 p</w:t>
      </w:r>
      <w:r w:rsidR="008B1647" w:rsidRPr="00E41E1F">
        <w:rPr>
          <w:rFonts w:asciiTheme="majorBidi" w:hAnsiTheme="majorBidi" w:cstheme="majorBidi"/>
          <w:lang w:eastAsia="lt-LT"/>
        </w:rPr>
        <w:t>.</w:t>
      </w:r>
      <w:r w:rsidRPr="00E41E1F">
        <w:rPr>
          <w:rFonts w:asciiTheme="majorBidi" w:hAnsiTheme="majorBidi" w:cstheme="majorBidi"/>
          <w:lang w:eastAsia="lt-LT"/>
        </w:rPr>
        <w:t xml:space="preserve"> numatyta, kad leidžiama remontuoti, rekonstruoti esamus statinius laikantis draustinio tvarkymo plane ir (ar) savivaldybės ar vietovės lygmens kompleksinio teritorijų planavimo dokumentuose nustatytų sprendinių, jeigu nurodyti planai numato specifines sąlygas ir galimybes jų rekonstrukcijai. 5 p</w:t>
      </w:r>
      <w:r w:rsidR="008B1647" w:rsidRPr="00E41E1F">
        <w:rPr>
          <w:rFonts w:asciiTheme="majorBidi" w:hAnsiTheme="majorBidi" w:cstheme="majorBidi"/>
          <w:lang w:eastAsia="lt-LT"/>
        </w:rPr>
        <w:t>.</w:t>
      </w:r>
      <w:r w:rsidRPr="00E41E1F">
        <w:rPr>
          <w:rFonts w:asciiTheme="majorBidi" w:hAnsiTheme="majorBidi" w:cstheme="majorBidi"/>
          <w:lang w:eastAsia="lt-LT"/>
        </w:rPr>
        <w:t xml:space="preserve"> numatyta, kad valstybiniams ir savivaldybių draustiniams, taip pat valstybiniuose parkuose ir biosferos stebėsenos (monitoringo) teritorijose esantiems draustiniams taikomas Specialiųjų žemės naudojimo sąlygų įstatyme ir šiame straipsnyje nustatytas veiklos reglamentavimas. 13 straipsniu numatyta, kad leidžiama remontuoti, rekonstruoti esamus statinius laikantis valstybinio parko planavimo schemoje (ribų ir tvarkymo planuose) ir (ar) savivaldybės ar vietovės lygmens kompleksinio teritorijų planavimo dokumentuose nustatytų sprendinių, jeigu nurodyti planai numato specifines sąlygas ir galimybes jų rekonstrukcijai.</w:t>
      </w:r>
      <w:r w:rsidR="008B1647" w:rsidRPr="00E41E1F">
        <w:rPr>
          <w:rFonts w:asciiTheme="majorBidi" w:hAnsiTheme="majorBidi" w:cstheme="majorBidi"/>
          <w:lang w:eastAsia="lt-LT"/>
        </w:rPr>
        <w:t xml:space="preserve"> </w:t>
      </w:r>
    </w:p>
    <w:p w14:paraId="3820CB17" w14:textId="645EA098" w:rsidR="00593EE5" w:rsidRPr="00E41E1F" w:rsidRDefault="00593EE5" w:rsidP="008B1647">
      <w:pPr>
        <w:ind w:firstLine="709"/>
        <w:rPr>
          <w:rFonts w:asciiTheme="majorBidi" w:hAnsiTheme="majorBidi" w:cstheme="majorBidi"/>
          <w:lang w:eastAsia="lt-LT"/>
        </w:rPr>
      </w:pPr>
      <w:r w:rsidRPr="00E41E1F">
        <w:rPr>
          <w:rFonts w:asciiTheme="majorBidi" w:hAnsiTheme="majorBidi" w:cstheme="majorBidi"/>
          <w:lang w:eastAsia="lt-LT"/>
        </w:rPr>
        <w:t>23 straipsnio 5 p</w:t>
      </w:r>
      <w:r w:rsidR="008B1647" w:rsidRPr="00E41E1F">
        <w:rPr>
          <w:rFonts w:asciiTheme="majorBidi" w:hAnsiTheme="majorBidi" w:cstheme="majorBidi"/>
          <w:lang w:eastAsia="lt-LT"/>
        </w:rPr>
        <w:t>.</w:t>
      </w:r>
      <w:r w:rsidRPr="00E41E1F">
        <w:rPr>
          <w:rFonts w:asciiTheme="majorBidi" w:hAnsiTheme="majorBidi" w:cstheme="majorBidi"/>
          <w:lang w:eastAsia="lt-LT"/>
        </w:rPr>
        <w:t xml:space="preserve"> numatyta, kad savivaldybių draustinius steigia, jų ribas nustato ir keičia savivaldybių tarybos, tvirtindamos savivaldybių draustinių ribų planus, o savivaldybės saugomais objektais savivaldybių gamtos paveldo objektus savivaldybių tarybos skelbia, tvirtindamos šių objektų schemas. Savivaldybės taryba sprendimą dėl savivaldybės draustinio įsteigimo arba sprendimą dėl gamtos paveldo objekto paskelbimo savivaldybės saugomu objektu gali panaikinti šiais atvejais, jeigu: </w:t>
      </w:r>
      <w:r w:rsidR="008B1647" w:rsidRPr="00E41E1F">
        <w:rPr>
          <w:rFonts w:asciiTheme="majorBidi" w:hAnsiTheme="majorBidi" w:cstheme="majorBidi"/>
          <w:lang w:eastAsia="lt-LT"/>
        </w:rPr>
        <w:t>v</w:t>
      </w:r>
      <w:r w:rsidRPr="00E41E1F">
        <w:rPr>
          <w:rFonts w:asciiTheme="majorBidi" w:hAnsiTheme="majorBidi" w:cstheme="majorBidi"/>
          <w:lang w:eastAsia="lt-LT"/>
        </w:rPr>
        <w:t>alstybinė saugomų teritorijų tarnyba prie Aplinkos ministerijos nustato, kad vertybės, dėl kurių įsteigtas draustinis, arba gamtos paveldo objektas sunyko neatstatomai ir dėl to netikslinga taikyti apsaugą teritorijai pagal šį Įstatymą; parengtu saugomos teritorijos specialiojo teritorijų planavimo dokumentu numatoma savivaldybės draustiniui suteikti valstybinio draustinio statusą ar įtraukti jį į kompleksinę saugomą teritoriją arba savivaldybės saugomą gamtos paveldo objektą siūloma paskelbti valstybės saugomu gamtos paveldo objektu ar gamtos paminklu. 9 p</w:t>
      </w:r>
      <w:r w:rsidR="008B1647" w:rsidRPr="00E41E1F">
        <w:rPr>
          <w:rFonts w:asciiTheme="majorBidi" w:hAnsiTheme="majorBidi" w:cstheme="majorBidi"/>
          <w:lang w:eastAsia="lt-LT"/>
        </w:rPr>
        <w:t>.</w:t>
      </w:r>
      <w:r w:rsidRPr="00E41E1F">
        <w:rPr>
          <w:rFonts w:asciiTheme="majorBidi" w:hAnsiTheme="majorBidi" w:cstheme="majorBidi"/>
          <w:lang w:eastAsia="lt-LT"/>
        </w:rPr>
        <w:t xml:space="preserve"> numatyta, kad savivaldybių institucijos, nevyriausybinės organizacijos, fiziniai ar juridiniai asmenys Vyriausybės ar jos įgaliotos institucijos nustatyta tvarka gali inicijuoti rezervatų, </w:t>
      </w:r>
      <w:r w:rsidRPr="00E41E1F">
        <w:rPr>
          <w:rFonts w:asciiTheme="majorBidi" w:hAnsiTheme="majorBidi" w:cstheme="majorBidi"/>
          <w:lang w:eastAsia="lt-LT"/>
        </w:rPr>
        <w:lastRenderedPageBreak/>
        <w:t>valstybinių parkų, draustinių, biosferos stebėsenos (monitoringo) teritorijų, atkuriamųjų ir genetinių sklypų įsteigimą arba jų ribų pakeitimą, gamtos paveldo objektų paskelbimą saugomais.</w:t>
      </w:r>
    </w:p>
    <w:p w14:paraId="5D1C12D6" w14:textId="32BF8C9E" w:rsidR="00593EE5" w:rsidRPr="00E41E1F" w:rsidRDefault="00593EE5" w:rsidP="00593EE5">
      <w:pPr>
        <w:ind w:firstLine="709"/>
        <w:rPr>
          <w:rFonts w:asciiTheme="majorBidi" w:hAnsiTheme="majorBidi" w:cstheme="majorBidi"/>
          <w:lang w:eastAsia="lt-LT"/>
        </w:rPr>
      </w:pPr>
      <w:r w:rsidRPr="00E41E1F">
        <w:rPr>
          <w:rFonts w:asciiTheme="majorBidi" w:hAnsiTheme="majorBidi" w:cstheme="majorBidi"/>
          <w:lang w:eastAsia="lt-LT"/>
        </w:rPr>
        <w:t>27 straipsniu numatytas saugomų teritorijų apsaugos ir tvarkymo organizavimas. 7 p</w:t>
      </w:r>
      <w:r w:rsidR="008B1647" w:rsidRPr="00E41E1F">
        <w:rPr>
          <w:rFonts w:asciiTheme="majorBidi" w:hAnsiTheme="majorBidi" w:cstheme="majorBidi"/>
          <w:lang w:eastAsia="lt-LT"/>
        </w:rPr>
        <w:t>.</w:t>
      </w:r>
      <w:r w:rsidRPr="00E41E1F">
        <w:rPr>
          <w:rFonts w:asciiTheme="majorBidi" w:hAnsiTheme="majorBidi" w:cstheme="majorBidi"/>
          <w:lang w:eastAsia="lt-LT"/>
        </w:rPr>
        <w:t xml:space="preserve"> numatyta, kad regioninių parkų direkcijas taip pat gali steigti savivaldybių tarybos. Apsaugos ir tvarkymo veiklą savivaldybių draustiniuose ir savivaldybių paveldo objektuose organizuoja savivaldybės. 9 p</w:t>
      </w:r>
      <w:r w:rsidR="008B1647" w:rsidRPr="00E41E1F">
        <w:rPr>
          <w:rFonts w:asciiTheme="majorBidi" w:hAnsiTheme="majorBidi" w:cstheme="majorBidi"/>
          <w:lang w:eastAsia="lt-LT"/>
        </w:rPr>
        <w:t>.</w:t>
      </w:r>
      <w:r w:rsidRPr="00E41E1F">
        <w:rPr>
          <w:rFonts w:asciiTheme="majorBidi" w:hAnsiTheme="majorBidi" w:cstheme="majorBidi"/>
          <w:lang w:eastAsia="lt-LT"/>
        </w:rPr>
        <w:t>, numatyta, kad apsaugos ir tvarkymo veiklai valstybiniame parke ar biosferos rezervate koordinuoti sudaroma jungtinė taryba iš saugomos teritorijos direkcijos, savivaldybių, kurių teritorijose yra valstybinis parkas ar biosferos rezervatas, institucijų, regionuose veikiančių aplinkos apsaugos, kultūros paveldo institucijų teritorinių padalinių, miškų urėdijos, valstybiniame parke ar biosferos rezervate veikiančių vietos bendruomenių ir nevyriausybinių organizacijų atstovų. Jungtinėje taryboje gali būti kitų valstybės ir savivaldybių institucijų ir įstaigų atstovų.</w:t>
      </w:r>
    </w:p>
    <w:p w14:paraId="190B81A6" w14:textId="77777777" w:rsidR="00593EE5" w:rsidRPr="00E41E1F" w:rsidRDefault="00593EE5" w:rsidP="00593EE5">
      <w:pPr>
        <w:ind w:firstLine="709"/>
        <w:rPr>
          <w:rFonts w:asciiTheme="majorBidi" w:hAnsiTheme="majorBidi" w:cstheme="majorBidi"/>
          <w:lang w:eastAsia="lt-LT"/>
        </w:rPr>
      </w:pPr>
      <w:r w:rsidRPr="00E41E1F">
        <w:rPr>
          <w:rFonts w:asciiTheme="majorBidi" w:hAnsiTheme="majorBidi" w:cstheme="majorBidi"/>
          <w:lang w:eastAsia="lt-LT"/>
        </w:rPr>
        <w:t>29 straipsniu numatytas saugomų teritorijų apsaugos ir tvarkymo finansavimas. Savivaldybių tarybų įsteigtų regioninių parkų direkcijų veikla finansuojama iš savivaldybių biudžeto lėšų. Valstybinių parkų direkcijų vykdomos programos finansuojamos iš valstybės arba savivaldybių biudžetų lėšų, kitų finansavimo šaltinių ir tarptautinių programų. Savivaldybių draustinių bei paveldo objektų apsauga ir tvarkymas finansuojami iš savivaldybių biudžetų lėšų.</w:t>
      </w:r>
    </w:p>
    <w:p w14:paraId="697971FA" w14:textId="75644A19" w:rsidR="00593EE5" w:rsidRPr="00E41E1F" w:rsidRDefault="00593EE5" w:rsidP="00593EE5">
      <w:pPr>
        <w:ind w:firstLine="709"/>
        <w:rPr>
          <w:rFonts w:asciiTheme="majorBidi" w:hAnsiTheme="majorBidi" w:cstheme="majorBidi"/>
          <w:lang w:eastAsia="lt-LT"/>
        </w:rPr>
      </w:pPr>
      <w:r w:rsidRPr="00E41E1F">
        <w:rPr>
          <w:rFonts w:asciiTheme="majorBidi" w:hAnsiTheme="majorBidi" w:cstheme="majorBidi"/>
          <w:lang w:eastAsia="lt-LT"/>
        </w:rPr>
        <w:t>32 straipsnio 13 p</w:t>
      </w:r>
      <w:r w:rsidR="008B1647" w:rsidRPr="00E41E1F">
        <w:rPr>
          <w:rFonts w:asciiTheme="majorBidi" w:hAnsiTheme="majorBidi" w:cstheme="majorBidi"/>
          <w:lang w:eastAsia="lt-LT"/>
        </w:rPr>
        <w:t>.</w:t>
      </w:r>
      <w:r w:rsidRPr="00E41E1F">
        <w:rPr>
          <w:rFonts w:asciiTheme="majorBidi" w:hAnsiTheme="majorBidi" w:cstheme="majorBidi"/>
          <w:lang w:eastAsia="lt-LT"/>
        </w:rPr>
        <w:t xml:space="preserve"> numatyta, kad savivaldybių institucijos atsako už savo valdomų gamtos ir kultūros paveldo teritorinių kompleksų bei objektų (vertybių) išsaugojimą, rūpinasi, kad saugomų vertybių savininkai, naudotojai ir valdytojai galėtų tinkamai jas saugoti.</w:t>
      </w:r>
    </w:p>
    <w:p w14:paraId="4A2672AA" w14:textId="77777777" w:rsidR="008B1647" w:rsidRPr="00E41E1F" w:rsidRDefault="00593EE5" w:rsidP="00593EE5">
      <w:pPr>
        <w:ind w:firstLine="709"/>
        <w:rPr>
          <w:rFonts w:asciiTheme="majorBidi" w:hAnsiTheme="majorBidi" w:cstheme="majorBidi"/>
          <w:lang w:eastAsia="lt-LT"/>
        </w:rPr>
      </w:pPr>
      <w:r w:rsidRPr="00E41E1F">
        <w:rPr>
          <w:rFonts w:asciiTheme="majorBidi" w:hAnsiTheme="majorBidi" w:cstheme="majorBidi"/>
          <w:b/>
          <w:bCs/>
          <w:lang w:eastAsia="lt-LT"/>
        </w:rPr>
        <w:t>Lietuvos Respublikos nekilnojamųjų kultūros vertybių apsaugos įstatymo</w:t>
      </w:r>
      <w:r w:rsidRPr="00E41E1F">
        <w:rPr>
          <w:rFonts w:asciiTheme="majorBidi" w:hAnsiTheme="majorBidi" w:cstheme="majorBidi"/>
          <w:lang w:eastAsia="lt-LT"/>
        </w:rPr>
        <w:t>, patvirtinto 2004 m. rugsėjo 28 d. nutarimu Nr. IX-2452, paskirtis – išsaugoti Lietuvos nekilnojamąjį kultūros paveldą ir perduoti ateities kartoms, sudaryti sąlygas visuomenei jį pažinti ir juo naudotis.</w:t>
      </w:r>
    </w:p>
    <w:p w14:paraId="4F45B2D3" w14:textId="08422993" w:rsidR="00593EE5" w:rsidRPr="00E41E1F" w:rsidRDefault="00593EE5" w:rsidP="008B1647">
      <w:pPr>
        <w:ind w:firstLine="709"/>
        <w:rPr>
          <w:rFonts w:asciiTheme="majorBidi" w:hAnsiTheme="majorBidi" w:cstheme="majorBidi"/>
          <w:lang w:eastAsia="lt-LT"/>
        </w:rPr>
      </w:pPr>
      <w:r w:rsidRPr="00E41E1F">
        <w:rPr>
          <w:rFonts w:asciiTheme="majorBidi" w:hAnsiTheme="majorBidi" w:cstheme="majorBidi"/>
          <w:lang w:eastAsia="lt-LT"/>
        </w:rPr>
        <w:t>Įstatymo 5 straipsnio 3 p</w:t>
      </w:r>
      <w:r w:rsidR="008B1647" w:rsidRPr="00E41E1F">
        <w:rPr>
          <w:rFonts w:asciiTheme="majorBidi" w:hAnsiTheme="majorBidi" w:cstheme="majorBidi"/>
          <w:lang w:eastAsia="lt-LT"/>
        </w:rPr>
        <w:t>.</w:t>
      </w:r>
      <w:r w:rsidRPr="00E41E1F">
        <w:rPr>
          <w:rFonts w:asciiTheme="majorBidi" w:hAnsiTheme="majorBidi" w:cstheme="majorBidi"/>
          <w:lang w:eastAsia="lt-LT"/>
        </w:rPr>
        <w:t xml:space="preserve"> numatyta, kad savivaldybės atlieka Vietos savivaldos, šio ir kitų įstatymų savivaldybėms nustatytas funkcijas, o 4 p</w:t>
      </w:r>
      <w:r w:rsidR="008B1647" w:rsidRPr="00E41E1F">
        <w:rPr>
          <w:rFonts w:asciiTheme="majorBidi" w:hAnsiTheme="majorBidi" w:cstheme="majorBidi"/>
          <w:lang w:eastAsia="lt-LT"/>
        </w:rPr>
        <w:t>.</w:t>
      </w:r>
      <w:r w:rsidRPr="00E41E1F">
        <w:rPr>
          <w:rFonts w:asciiTheme="majorBidi" w:hAnsiTheme="majorBidi" w:cstheme="majorBidi"/>
          <w:lang w:eastAsia="lt-LT"/>
        </w:rPr>
        <w:t xml:space="preserve">, kad nekilnojamojo kultūros paveldo apsaugos norminius teisės aktus pagal kompetenciją priima Vyriausybė, </w:t>
      </w:r>
      <w:r w:rsidR="00242515" w:rsidRPr="00E41E1F">
        <w:rPr>
          <w:rFonts w:asciiTheme="majorBidi" w:hAnsiTheme="majorBidi" w:cstheme="majorBidi"/>
          <w:lang w:eastAsia="lt-LT"/>
        </w:rPr>
        <w:t>K</w:t>
      </w:r>
      <w:r w:rsidRPr="00E41E1F">
        <w:rPr>
          <w:rFonts w:asciiTheme="majorBidi" w:hAnsiTheme="majorBidi" w:cstheme="majorBidi"/>
          <w:lang w:eastAsia="lt-LT"/>
        </w:rPr>
        <w:t>ultūros ministras, Kultūros paveldo departamento prie Kultūros ministerijos</w:t>
      </w:r>
      <w:r w:rsidR="008B1647" w:rsidRPr="00E41E1F">
        <w:rPr>
          <w:rFonts w:asciiTheme="majorBidi" w:hAnsiTheme="majorBidi" w:cstheme="majorBidi"/>
          <w:lang w:eastAsia="lt-LT"/>
        </w:rPr>
        <w:t xml:space="preserve"> (toliau – departamento) </w:t>
      </w:r>
      <w:r w:rsidRPr="00E41E1F">
        <w:rPr>
          <w:rFonts w:asciiTheme="majorBidi" w:hAnsiTheme="majorBidi" w:cstheme="majorBidi"/>
          <w:lang w:eastAsia="lt-LT"/>
        </w:rPr>
        <w:t>direktorius ir savivaldybės taryba. 8 p</w:t>
      </w:r>
      <w:r w:rsidR="008B1647" w:rsidRPr="00E41E1F">
        <w:rPr>
          <w:rFonts w:asciiTheme="majorBidi" w:hAnsiTheme="majorBidi" w:cstheme="majorBidi"/>
          <w:lang w:eastAsia="lt-LT"/>
        </w:rPr>
        <w:t>.</w:t>
      </w:r>
      <w:r w:rsidRPr="00E41E1F">
        <w:rPr>
          <w:rFonts w:asciiTheme="majorBidi" w:hAnsiTheme="majorBidi" w:cstheme="majorBidi"/>
          <w:lang w:eastAsia="lt-LT"/>
        </w:rPr>
        <w:t xml:space="preserve"> numatyta, kad Vyriausybės, ministerijų, kitų Vyriausybės įstaigų norminiai teisės aktai, susiję su nekilnojamojo kultūros paveldo apsauga, prieš juos priimant turi būti pateikiami Kultūros ministerijai derinti teisės aktų nustatyta tvarka. Šio įstatymo reikalavimams prieštaraujantys savivaldos institucijų priimti teisės aktai turi būti sustabdyti ar panaikinti Savivaldybių administracinės priežiūros įstatymo nustatyta tvarka.</w:t>
      </w:r>
      <w:r w:rsidR="008B1647" w:rsidRPr="00E41E1F">
        <w:rPr>
          <w:rFonts w:asciiTheme="majorBidi" w:hAnsiTheme="majorBidi" w:cstheme="majorBidi"/>
          <w:lang w:eastAsia="lt-LT"/>
        </w:rPr>
        <w:t xml:space="preserve"> </w:t>
      </w:r>
      <w:r w:rsidRPr="00E41E1F">
        <w:rPr>
          <w:rFonts w:asciiTheme="majorBidi" w:hAnsiTheme="majorBidi" w:cstheme="majorBidi"/>
          <w:lang w:eastAsia="lt-LT"/>
        </w:rPr>
        <w:t>10 p</w:t>
      </w:r>
      <w:r w:rsidR="008B1647" w:rsidRPr="00E41E1F">
        <w:rPr>
          <w:rFonts w:asciiTheme="majorBidi" w:hAnsiTheme="majorBidi" w:cstheme="majorBidi"/>
          <w:lang w:eastAsia="lt-LT"/>
        </w:rPr>
        <w:t>.</w:t>
      </w:r>
      <w:r w:rsidRPr="00E41E1F">
        <w:rPr>
          <w:rFonts w:asciiTheme="majorBidi" w:hAnsiTheme="majorBidi" w:cstheme="majorBidi"/>
          <w:lang w:eastAsia="lt-LT"/>
        </w:rPr>
        <w:t xml:space="preserve"> 6 dalis numato, kad Departamentas inicijuoja ir organizuoja kultūros paveldo objektų skelbimą valstybės saugomais, teikia siūlymus savivaldybės paveldosaugos padaliniams inicijuoti kultūros paveldo objektų skelbimą saugomais savivaldybės; 23 dalis numato, kad departamentas turi teisę gauti iš valstybės ir savivaldybių institucijų, valdytojų, kitų fizinių ir juridinių asmenų informaciją apie kultūros paveldo objektus, apžiūrėti, fiksuoti ir tirti nekilnojamąsias kultūros vertybes ir nekilnojamuosius daiktus, kurie gali turėti vertingųjų savybių.</w:t>
      </w:r>
    </w:p>
    <w:p w14:paraId="765011E0" w14:textId="60F10D91" w:rsidR="00593EE5" w:rsidRPr="00E41E1F" w:rsidRDefault="00593EE5" w:rsidP="008B1647">
      <w:pPr>
        <w:ind w:firstLine="709"/>
        <w:rPr>
          <w:rFonts w:asciiTheme="majorBidi" w:hAnsiTheme="majorBidi" w:cstheme="majorBidi"/>
          <w:lang w:eastAsia="lt-LT"/>
        </w:rPr>
      </w:pPr>
      <w:r w:rsidRPr="00E41E1F">
        <w:rPr>
          <w:rFonts w:asciiTheme="majorBidi" w:hAnsiTheme="majorBidi" w:cstheme="majorBidi"/>
          <w:lang w:eastAsia="lt-LT"/>
        </w:rPr>
        <w:t>6 straipsniu numatytas Nekilnojamojo kultūros paveldo apsaugos administravimas savivaldybėse:</w:t>
      </w:r>
      <w:r w:rsidR="008B1647" w:rsidRPr="00E41E1F">
        <w:rPr>
          <w:rFonts w:asciiTheme="majorBidi" w:hAnsiTheme="majorBidi" w:cstheme="majorBidi"/>
          <w:lang w:eastAsia="lt-LT"/>
        </w:rPr>
        <w:t xml:space="preserve"> s</w:t>
      </w:r>
      <w:r w:rsidRPr="00E41E1F">
        <w:rPr>
          <w:rFonts w:asciiTheme="majorBidi" w:hAnsiTheme="majorBidi" w:cstheme="majorBidi"/>
          <w:lang w:eastAsia="lt-LT"/>
        </w:rPr>
        <w:t>avivaldybėms priskirtas (ribotai savarankiškas) ir savarankiškas nekilnojamojo kultūros paveldo apsaugos funkcijas atlieka savivaldybės paveldosaugos padalinys</w:t>
      </w:r>
      <w:r w:rsidR="008B1647" w:rsidRPr="00E41E1F">
        <w:rPr>
          <w:rFonts w:asciiTheme="majorBidi" w:hAnsiTheme="majorBidi" w:cstheme="majorBidi"/>
          <w:lang w:eastAsia="lt-LT"/>
        </w:rPr>
        <w:t xml:space="preserve"> s</w:t>
      </w:r>
      <w:r w:rsidRPr="00E41E1F">
        <w:rPr>
          <w:rFonts w:asciiTheme="majorBidi" w:hAnsiTheme="majorBidi" w:cstheme="majorBidi"/>
          <w:lang w:eastAsia="lt-LT"/>
        </w:rPr>
        <w:t>augomų statinių, statinių saugomų objektų teritorijose ir saugomose vietovėse projektavimo sąlygų sąvadus išduoda, tokių statinių projektų derinimą organizuoja ir leidimus statyti, rekonstruoti, remontuoti ar griauti tokius statinius išduoda savivaldybės institucijos</w:t>
      </w:r>
      <w:r w:rsidR="008B1647" w:rsidRPr="00E41E1F">
        <w:rPr>
          <w:rFonts w:asciiTheme="majorBidi" w:hAnsiTheme="majorBidi" w:cstheme="majorBidi"/>
          <w:lang w:eastAsia="lt-LT"/>
        </w:rPr>
        <w:t>; s</w:t>
      </w:r>
      <w:r w:rsidRPr="00E41E1F">
        <w:rPr>
          <w:rFonts w:asciiTheme="majorBidi" w:hAnsiTheme="majorBidi" w:cstheme="majorBidi"/>
          <w:lang w:eastAsia="lt-LT"/>
        </w:rPr>
        <w:t>avivaldybių paveldosaugos padaliniai, atlikdami savivaldybei priskirtas valstybės saugomų objektų apsaugos funkcijas</w:t>
      </w:r>
      <w:r w:rsidR="008B1647" w:rsidRPr="00E41E1F">
        <w:rPr>
          <w:rFonts w:asciiTheme="majorBidi" w:hAnsiTheme="majorBidi" w:cstheme="majorBidi"/>
          <w:lang w:eastAsia="lt-LT"/>
        </w:rPr>
        <w:t xml:space="preserve">: (...) </w:t>
      </w:r>
      <w:r w:rsidRPr="00E41E1F">
        <w:rPr>
          <w:rFonts w:asciiTheme="majorBidi" w:hAnsiTheme="majorBidi" w:cstheme="majorBidi"/>
          <w:lang w:eastAsia="lt-LT"/>
        </w:rPr>
        <w:t>tikrina kultūros paveldo objektų būklę, kaupia informaciją ir teikia ją Departamentui kultūros ministro patvirtinta stebėsenos tvarka</w:t>
      </w:r>
      <w:r w:rsidR="008B1647" w:rsidRPr="00E41E1F">
        <w:rPr>
          <w:rFonts w:asciiTheme="majorBidi" w:hAnsiTheme="majorBidi" w:cstheme="majorBidi"/>
          <w:lang w:eastAsia="lt-LT"/>
        </w:rPr>
        <w:t xml:space="preserve">, (...) </w:t>
      </w:r>
      <w:r w:rsidRPr="00E41E1F">
        <w:rPr>
          <w:rFonts w:asciiTheme="majorBidi" w:hAnsiTheme="majorBidi" w:cstheme="majorBidi"/>
          <w:lang w:eastAsia="lt-LT"/>
        </w:rPr>
        <w:t xml:space="preserve">teikia kitiems savivaldybės padaliniams, įmonėms, įstaigoms, organizacijoms, kitiems juridiniams ir fiziniams asmenims siūlymus, metodinę ir </w:t>
      </w:r>
      <w:r w:rsidRPr="00E41E1F">
        <w:rPr>
          <w:rFonts w:asciiTheme="majorBidi" w:hAnsiTheme="majorBidi" w:cstheme="majorBidi"/>
          <w:lang w:eastAsia="lt-LT"/>
        </w:rPr>
        <w:lastRenderedPageBreak/>
        <w:t>dalykinę pagalbą nekilnojamojo kultūros paveldo išaiškinimo, saugojimo, pažinimo sklaidos, atgaivinimo klausimais</w:t>
      </w:r>
      <w:r w:rsidR="008B1647" w:rsidRPr="00E41E1F">
        <w:rPr>
          <w:rFonts w:asciiTheme="majorBidi" w:hAnsiTheme="majorBidi" w:cstheme="majorBidi"/>
          <w:lang w:eastAsia="lt-LT"/>
        </w:rPr>
        <w:t xml:space="preserve"> ir kt</w:t>
      </w:r>
      <w:r w:rsidRPr="00E41E1F">
        <w:rPr>
          <w:rFonts w:asciiTheme="majorBidi" w:hAnsiTheme="majorBidi" w:cstheme="majorBidi"/>
          <w:lang w:eastAsia="lt-LT"/>
        </w:rPr>
        <w:t>.</w:t>
      </w:r>
    </w:p>
    <w:p w14:paraId="78CAAE17" w14:textId="08DAD735" w:rsidR="00593EE5" w:rsidRPr="00E41E1F" w:rsidRDefault="00593EE5" w:rsidP="00593EE5">
      <w:pPr>
        <w:ind w:firstLine="709"/>
        <w:rPr>
          <w:rFonts w:asciiTheme="majorBidi" w:hAnsiTheme="majorBidi" w:cstheme="majorBidi"/>
          <w:lang w:eastAsia="lt-LT"/>
        </w:rPr>
      </w:pPr>
      <w:r w:rsidRPr="00E41E1F">
        <w:rPr>
          <w:rFonts w:asciiTheme="majorBidi" w:hAnsiTheme="majorBidi" w:cstheme="majorBidi"/>
          <w:b/>
          <w:bCs/>
          <w:lang w:eastAsia="lt-LT"/>
        </w:rPr>
        <w:t>Valstybinė vartotojų teisių apsaugos tarnyba klasifikuojamąsias apgyvendinimo paslaugas</w:t>
      </w:r>
      <w:r w:rsidRPr="00E41E1F">
        <w:rPr>
          <w:rFonts w:asciiTheme="majorBidi" w:hAnsiTheme="majorBidi" w:cstheme="majorBidi"/>
          <w:lang w:eastAsia="lt-LT"/>
        </w:rPr>
        <w:t xml:space="preserve"> skirsto į: viešbučio paslaugas; svečių namų paslaugas; motelio paslaugas; kempingo paslaugas. Minimalus apgyvendinti skirtų kambarių skaičius – ne mažiau kaip 5 (išskyrus kempingo paslaugas). Neklasifikuojamąsias apgyvendinimo paslaugas skirsto į: apartamentų komplekso paslaugas; kaimo turizmo paslaugas; nakvynės namų paslaugas; nakvynės ir pusryčių paslaugas; poilsio namų paslaugas; turistinio laivo apgyvendinimo paslaugas; turistinės stovyklos paslaugas; sanatorijos apgyvendinimo paslaugas; trumpalaikio apgyvendinimo paslaugos. Neklasifikuojamosioms apgyvendinimo paslaugoms netaikomas minimalus apgyvendinti skirtų kambarių skaičius.</w:t>
      </w:r>
    </w:p>
    <w:p w14:paraId="1285A1F8" w14:textId="32E599DC" w:rsidR="00593EE5" w:rsidRPr="00E41E1F" w:rsidRDefault="00593EE5" w:rsidP="00593EE5">
      <w:pPr>
        <w:ind w:firstLine="709"/>
        <w:rPr>
          <w:rFonts w:asciiTheme="majorBidi" w:hAnsiTheme="majorBidi" w:cstheme="majorBidi"/>
          <w:lang w:eastAsia="lt-LT"/>
        </w:rPr>
      </w:pPr>
      <w:r w:rsidRPr="00E41E1F">
        <w:rPr>
          <w:rFonts w:asciiTheme="majorBidi" w:hAnsiTheme="majorBidi" w:cstheme="majorBidi"/>
          <w:lang w:eastAsia="lt-LT"/>
        </w:rPr>
        <w:t>Apgyvendinimo paslaugų teikimą reglamentuojantys teisės aktai: Apgyvendinimo paslaugų klasifikavimo tvarkos aprašas; Apgyvendinimo paslaugų klasifikavimo pažymėjimo išdavimo ir galiojimo panaikinimo tvarkos aprašas; Apgyvendinamų valstybių narių ir kitų valstybių piliečių registravimo tvarkos aprašas; Viešbučio paslaugų klasifikavimo reikalavimai; Svečių namų paslaugų ir motelio paslaugų klasifikavimo reikalavimai; Kempingo paslaugų klasifikavimo reikalavimai; Apgyvendinimo paslaugų klasifikavimo komisijos sudėtis; Apgyvendinimo paslaugų klasifikavimo ekspertų sąrašas; Higienos norma HN 118:2011.</w:t>
      </w:r>
    </w:p>
    <w:p w14:paraId="65FE04CC" w14:textId="77777777" w:rsidR="00AD7EC9" w:rsidRPr="00E41E1F" w:rsidRDefault="00AD7EC9" w:rsidP="00AD7EC9">
      <w:pPr>
        <w:ind w:firstLine="720"/>
        <w:jc w:val="left"/>
        <w:rPr>
          <w:rFonts w:eastAsia="Calibri" w:cs="Times New Roman"/>
          <w:b/>
          <w:color w:val="AD84C6"/>
          <w:szCs w:val="24"/>
          <w:lang w:eastAsia="lt-LT"/>
        </w:rPr>
      </w:pPr>
      <w:r w:rsidRPr="00E41E1F">
        <w:rPr>
          <w:rFonts w:eastAsia="Calibri" w:cs="Times New Roman"/>
          <w:b/>
          <w:color w:val="AD84C6"/>
          <w:szCs w:val="24"/>
          <w:lang w:eastAsia="lt-LT"/>
        </w:rPr>
        <w:t>Apibendrinimas</w:t>
      </w:r>
    </w:p>
    <w:p w14:paraId="7B2EEF60" w14:textId="77777777" w:rsidR="004566EE" w:rsidRPr="00E41E1F" w:rsidRDefault="004566EE" w:rsidP="002C20EC">
      <w:pPr>
        <w:pStyle w:val="Sraopastraipa"/>
        <w:numPr>
          <w:ilvl w:val="0"/>
          <w:numId w:val="21"/>
        </w:numPr>
        <w:spacing w:before="120" w:after="120" w:line="240" w:lineRule="auto"/>
        <w:contextualSpacing w:val="0"/>
        <w:jc w:val="both"/>
        <w:rPr>
          <w:rFonts w:asciiTheme="majorBidi" w:eastAsia="Calibri" w:hAnsiTheme="majorBidi" w:cstheme="majorBidi"/>
          <w:sz w:val="24"/>
          <w:szCs w:val="24"/>
          <w:lang w:eastAsia="lt-LT"/>
        </w:rPr>
      </w:pPr>
      <w:r w:rsidRPr="00E41E1F">
        <w:rPr>
          <w:rFonts w:asciiTheme="majorBidi" w:eastAsia="Calibri" w:hAnsiTheme="majorBidi" w:cstheme="majorBidi"/>
          <w:sz w:val="24"/>
          <w:szCs w:val="24"/>
          <w:lang w:eastAsia="lt-LT"/>
        </w:rPr>
        <w:t>Pagal rekreacinių išteklių sklaidą Klaipėdos rajono savivaldybė priskiriama didelio potencialo kategorijai. Pajūryje išsidėstę vieni svarbiausių ir didžiausią patrauklumą turintys šalies rekreaciniai ištekliai. Ypač dideliais rekreaciniais ištekliais pasižymi Kuršių nerijos ir žemyninis krantas bei visa jūros priekrantė.</w:t>
      </w:r>
    </w:p>
    <w:p w14:paraId="64E55701" w14:textId="72DB8434" w:rsidR="00A67CDB" w:rsidRPr="00E41E1F" w:rsidRDefault="00A67CDB" w:rsidP="002C20EC">
      <w:pPr>
        <w:pStyle w:val="Sraopastraipa"/>
        <w:numPr>
          <w:ilvl w:val="0"/>
          <w:numId w:val="21"/>
        </w:numPr>
        <w:shd w:val="clear" w:color="auto" w:fill="FFFFFF"/>
        <w:spacing w:before="120" w:after="120" w:line="240" w:lineRule="auto"/>
        <w:contextualSpacing w:val="0"/>
        <w:jc w:val="both"/>
        <w:rPr>
          <w:rFonts w:asciiTheme="majorBidi" w:hAnsiTheme="majorBidi" w:cstheme="majorBidi"/>
          <w:sz w:val="24"/>
          <w:szCs w:val="24"/>
        </w:rPr>
      </w:pPr>
      <w:r w:rsidRPr="00E41E1F">
        <w:rPr>
          <w:rFonts w:asciiTheme="majorBidi" w:hAnsiTheme="majorBidi" w:cstheme="majorBidi"/>
          <w:sz w:val="24"/>
          <w:szCs w:val="24"/>
        </w:rPr>
        <w:t>Didžiausią įtaką turizmui daro gamtinė aplinka – rekreacinės teritorijos, aplinkos vaizdingumas, klimato palankumas, oro grynumas. Miškai,</w:t>
      </w:r>
      <w:r w:rsidRPr="00E41E1F">
        <w:rPr>
          <w:rFonts w:asciiTheme="majorBidi" w:hAnsiTheme="majorBidi" w:cstheme="majorBidi"/>
          <w:spacing w:val="-8"/>
          <w:sz w:val="24"/>
          <w:szCs w:val="24"/>
        </w:rPr>
        <w:t xml:space="preserve"> </w:t>
      </w:r>
      <w:r w:rsidRPr="00E41E1F">
        <w:rPr>
          <w:rFonts w:asciiTheme="majorBidi" w:hAnsiTheme="majorBidi" w:cstheme="majorBidi"/>
          <w:sz w:val="24"/>
          <w:szCs w:val="24"/>
        </w:rPr>
        <w:t>parkai,</w:t>
      </w:r>
      <w:r w:rsidRPr="00E41E1F">
        <w:rPr>
          <w:rFonts w:asciiTheme="majorBidi" w:hAnsiTheme="majorBidi" w:cstheme="majorBidi"/>
          <w:spacing w:val="-7"/>
          <w:sz w:val="24"/>
          <w:szCs w:val="24"/>
        </w:rPr>
        <w:t xml:space="preserve"> </w:t>
      </w:r>
      <w:r w:rsidRPr="00E41E1F">
        <w:rPr>
          <w:rFonts w:asciiTheme="majorBidi" w:hAnsiTheme="majorBidi" w:cstheme="majorBidi"/>
          <w:sz w:val="24"/>
          <w:szCs w:val="24"/>
        </w:rPr>
        <w:t>jūra, kiti</w:t>
      </w:r>
      <w:r w:rsidRPr="00E41E1F">
        <w:rPr>
          <w:rFonts w:asciiTheme="majorBidi" w:hAnsiTheme="majorBidi" w:cstheme="majorBidi"/>
          <w:spacing w:val="-6"/>
          <w:sz w:val="24"/>
          <w:szCs w:val="24"/>
        </w:rPr>
        <w:t xml:space="preserve"> </w:t>
      </w:r>
      <w:r w:rsidRPr="00E41E1F">
        <w:rPr>
          <w:rFonts w:asciiTheme="majorBidi" w:hAnsiTheme="majorBidi" w:cstheme="majorBidi"/>
          <w:sz w:val="24"/>
          <w:szCs w:val="24"/>
        </w:rPr>
        <w:t>vandens</w:t>
      </w:r>
      <w:r w:rsidRPr="00E41E1F">
        <w:rPr>
          <w:rFonts w:asciiTheme="majorBidi" w:hAnsiTheme="majorBidi" w:cstheme="majorBidi"/>
          <w:spacing w:val="-5"/>
          <w:sz w:val="24"/>
          <w:szCs w:val="24"/>
        </w:rPr>
        <w:t xml:space="preserve"> </w:t>
      </w:r>
      <w:r w:rsidRPr="00E41E1F">
        <w:rPr>
          <w:rFonts w:asciiTheme="majorBidi" w:hAnsiTheme="majorBidi" w:cstheme="majorBidi"/>
          <w:sz w:val="24"/>
          <w:szCs w:val="24"/>
        </w:rPr>
        <w:t>telkiniai,</w:t>
      </w:r>
      <w:r w:rsidRPr="00E41E1F">
        <w:rPr>
          <w:rFonts w:asciiTheme="majorBidi" w:hAnsiTheme="majorBidi" w:cstheme="majorBidi"/>
          <w:spacing w:val="-5"/>
          <w:sz w:val="24"/>
          <w:szCs w:val="24"/>
        </w:rPr>
        <w:t xml:space="preserve"> </w:t>
      </w:r>
      <w:r w:rsidRPr="00E41E1F">
        <w:rPr>
          <w:rFonts w:asciiTheme="majorBidi" w:hAnsiTheme="majorBidi" w:cstheme="majorBidi"/>
          <w:sz w:val="24"/>
          <w:szCs w:val="24"/>
        </w:rPr>
        <w:t>estetiškai</w:t>
      </w:r>
      <w:r w:rsidRPr="00E41E1F">
        <w:rPr>
          <w:rFonts w:asciiTheme="majorBidi" w:hAnsiTheme="majorBidi" w:cstheme="majorBidi"/>
          <w:spacing w:val="-6"/>
          <w:sz w:val="24"/>
          <w:szCs w:val="24"/>
        </w:rPr>
        <w:t xml:space="preserve"> </w:t>
      </w:r>
      <w:r w:rsidRPr="00E41E1F">
        <w:rPr>
          <w:rFonts w:asciiTheme="majorBidi" w:hAnsiTheme="majorBidi" w:cstheme="majorBidi"/>
          <w:sz w:val="24"/>
          <w:szCs w:val="24"/>
        </w:rPr>
        <w:t>vertingi</w:t>
      </w:r>
      <w:r w:rsidRPr="00E41E1F">
        <w:rPr>
          <w:rFonts w:asciiTheme="majorBidi" w:hAnsiTheme="majorBidi" w:cstheme="majorBidi"/>
          <w:spacing w:val="-5"/>
          <w:sz w:val="24"/>
          <w:szCs w:val="24"/>
        </w:rPr>
        <w:t xml:space="preserve"> </w:t>
      </w:r>
      <w:r w:rsidRPr="00E41E1F">
        <w:rPr>
          <w:rFonts w:asciiTheme="majorBidi" w:hAnsiTheme="majorBidi" w:cstheme="majorBidi"/>
          <w:sz w:val="24"/>
          <w:szCs w:val="24"/>
        </w:rPr>
        <w:t>kraštovaizdžio</w:t>
      </w:r>
      <w:r w:rsidRPr="00E41E1F">
        <w:rPr>
          <w:rFonts w:asciiTheme="majorBidi" w:hAnsiTheme="majorBidi" w:cstheme="majorBidi"/>
          <w:spacing w:val="-5"/>
          <w:sz w:val="24"/>
          <w:szCs w:val="24"/>
        </w:rPr>
        <w:t xml:space="preserve"> </w:t>
      </w:r>
      <w:r w:rsidRPr="00E41E1F">
        <w:rPr>
          <w:rFonts w:asciiTheme="majorBidi" w:hAnsiTheme="majorBidi" w:cstheme="majorBidi"/>
          <w:sz w:val="24"/>
          <w:szCs w:val="24"/>
        </w:rPr>
        <w:t>kompleksai</w:t>
      </w:r>
      <w:r w:rsidRPr="00E41E1F">
        <w:rPr>
          <w:rFonts w:asciiTheme="majorBidi" w:hAnsiTheme="majorBidi" w:cstheme="majorBidi"/>
          <w:spacing w:val="-5"/>
          <w:sz w:val="24"/>
          <w:szCs w:val="24"/>
        </w:rPr>
        <w:t xml:space="preserve"> </w:t>
      </w:r>
      <w:r w:rsidRPr="00E41E1F">
        <w:rPr>
          <w:rFonts w:asciiTheme="majorBidi" w:hAnsiTheme="majorBidi" w:cstheme="majorBidi"/>
          <w:sz w:val="24"/>
          <w:szCs w:val="24"/>
        </w:rPr>
        <w:t>Lietuvoje</w:t>
      </w:r>
      <w:r w:rsidRPr="00E41E1F">
        <w:rPr>
          <w:rFonts w:asciiTheme="majorBidi" w:hAnsiTheme="majorBidi" w:cstheme="majorBidi"/>
          <w:spacing w:val="-5"/>
          <w:sz w:val="24"/>
          <w:szCs w:val="24"/>
        </w:rPr>
        <w:t xml:space="preserve"> </w:t>
      </w:r>
      <w:r w:rsidRPr="00E41E1F">
        <w:rPr>
          <w:rFonts w:asciiTheme="majorBidi" w:hAnsiTheme="majorBidi" w:cstheme="majorBidi"/>
          <w:sz w:val="24"/>
          <w:szCs w:val="24"/>
        </w:rPr>
        <w:t>sudaro</w:t>
      </w:r>
      <w:r w:rsidRPr="00E41E1F">
        <w:rPr>
          <w:rFonts w:asciiTheme="majorBidi" w:hAnsiTheme="majorBidi" w:cstheme="majorBidi"/>
          <w:spacing w:val="-5"/>
          <w:sz w:val="24"/>
          <w:szCs w:val="24"/>
        </w:rPr>
        <w:t xml:space="preserve"> apie </w:t>
      </w:r>
      <w:r w:rsidRPr="00E41E1F">
        <w:rPr>
          <w:rFonts w:asciiTheme="majorBidi" w:hAnsiTheme="majorBidi" w:cstheme="majorBidi"/>
          <w:sz w:val="24"/>
          <w:szCs w:val="24"/>
        </w:rPr>
        <w:t>trečdalį</w:t>
      </w:r>
      <w:r w:rsidRPr="00E41E1F">
        <w:rPr>
          <w:rFonts w:asciiTheme="majorBidi" w:hAnsiTheme="majorBidi" w:cstheme="majorBidi"/>
          <w:spacing w:val="-5"/>
          <w:sz w:val="24"/>
          <w:szCs w:val="24"/>
        </w:rPr>
        <w:t xml:space="preserve"> </w:t>
      </w:r>
      <w:r w:rsidRPr="00E41E1F">
        <w:rPr>
          <w:rFonts w:asciiTheme="majorBidi" w:hAnsiTheme="majorBidi" w:cstheme="majorBidi"/>
          <w:sz w:val="24"/>
          <w:szCs w:val="24"/>
        </w:rPr>
        <w:t>viso</w:t>
      </w:r>
      <w:r w:rsidRPr="00E41E1F">
        <w:rPr>
          <w:rFonts w:asciiTheme="majorBidi" w:hAnsiTheme="majorBidi" w:cstheme="majorBidi"/>
          <w:spacing w:val="-5"/>
          <w:sz w:val="24"/>
          <w:szCs w:val="24"/>
        </w:rPr>
        <w:t xml:space="preserve"> </w:t>
      </w:r>
      <w:r w:rsidRPr="00E41E1F">
        <w:rPr>
          <w:rFonts w:asciiTheme="majorBidi" w:hAnsiTheme="majorBidi" w:cstheme="majorBidi"/>
          <w:sz w:val="24"/>
          <w:szCs w:val="24"/>
        </w:rPr>
        <w:t xml:space="preserve">ploto. </w:t>
      </w:r>
    </w:p>
    <w:p w14:paraId="51223427" w14:textId="77777777" w:rsidR="00A67CDB" w:rsidRPr="00E41E1F" w:rsidRDefault="00A67CDB" w:rsidP="002C20EC">
      <w:pPr>
        <w:pStyle w:val="Sraopastraipa"/>
        <w:numPr>
          <w:ilvl w:val="0"/>
          <w:numId w:val="21"/>
        </w:numPr>
        <w:shd w:val="clear" w:color="auto" w:fill="FFFFFF"/>
        <w:spacing w:before="120" w:after="120" w:line="240" w:lineRule="auto"/>
        <w:contextualSpacing w:val="0"/>
        <w:jc w:val="both"/>
        <w:rPr>
          <w:rFonts w:asciiTheme="majorBidi" w:hAnsiTheme="majorBidi" w:cstheme="majorBidi"/>
          <w:sz w:val="24"/>
          <w:szCs w:val="24"/>
        </w:rPr>
      </w:pPr>
      <w:r w:rsidRPr="00E41E1F">
        <w:rPr>
          <w:rFonts w:asciiTheme="majorBidi" w:hAnsiTheme="majorBidi" w:cstheme="majorBidi"/>
          <w:sz w:val="24"/>
          <w:szCs w:val="24"/>
          <w:shd w:val="clear" w:color="auto" w:fill="FFFFFF"/>
        </w:rPr>
        <w:t xml:space="preserve">Klaipėdos rajono miškingumas nėra didelis, čia ošia turistų mėgstami pajūrio ir pamario sausi pušynai. </w:t>
      </w:r>
    </w:p>
    <w:p w14:paraId="01A0DD4B" w14:textId="75E2204E" w:rsidR="00A67CDB" w:rsidRPr="00E41E1F" w:rsidRDefault="00A67CDB" w:rsidP="002C20EC">
      <w:pPr>
        <w:pStyle w:val="Sraopastraipa"/>
        <w:numPr>
          <w:ilvl w:val="0"/>
          <w:numId w:val="21"/>
        </w:numPr>
        <w:shd w:val="clear" w:color="auto" w:fill="FFFFFF"/>
        <w:spacing w:before="120" w:after="120" w:line="240" w:lineRule="auto"/>
        <w:contextualSpacing w:val="0"/>
        <w:jc w:val="both"/>
        <w:rPr>
          <w:rFonts w:asciiTheme="majorBidi" w:hAnsiTheme="majorBidi" w:cstheme="majorBidi"/>
          <w:sz w:val="24"/>
          <w:szCs w:val="24"/>
        </w:rPr>
      </w:pPr>
      <w:r w:rsidRPr="00E41E1F">
        <w:rPr>
          <w:rFonts w:asciiTheme="majorBidi" w:hAnsiTheme="majorBidi" w:cstheme="majorBidi"/>
          <w:sz w:val="24"/>
          <w:szCs w:val="24"/>
        </w:rPr>
        <w:t>Svarbiausias vandens telkinys Klaipėdos regione yra Baltijos jūra. Kuršių marios yra vienas žuvingiausių vandens telkinių, pakrantėse gausu rekreacinių vietovių, todėl marios tinkamos vandens turizmui, aktyvioms pramogoms, rekreacinei žūklei. Klaipėdos regionas pasižymi upių gausumu, viena iš gražiausių Žemaitijos upių – Minijos upė, teka ir Klaipėdos rajone. Ežerų gausa Klaipėdos regionas nepasižymi, d</w:t>
      </w:r>
      <w:r w:rsidRPr="00E41E1F">
        <w:rPr>
          <w:rFonts w:asciiTheme="majorBidi" w:hAnsiTheme="majorBidi" w:cstheme="majorBidi"/>
          <w:sz w:val="24"/>
          <w:szCs w:val="24"/>
          <w:shd w:val="clear" w:color="auto" w:fill="FFFFFF"/>
        </w:rPr>
        <w:t xml:space="preserve">idžiausi Klaipėdos rajono ežerai – </w:t>
      </w:r>
      <w:proofErr w:type="spellStart"/>
      <w:r w:rsidRPr="00E41E1F">
        <w:rPr>
          <w:rFonts w:asciiTheme="majorBidi" w:hAnsiTheme="majorBidi" w:cstheme="majorBidi"/>
          <w:sz w:val="24"/>
          <w:szCs w:val="24"/>
          <w:shd w:val="clear" w:color="auto" w:fill="FFFFFF"/>
        </w:rPr>
        <w:t>Kalotės</w:t>
      </w:r>
      <w:proofErr w:type="spellEnd"/>
      <w:r w:rsidR="00D75DB4" w:rsidRPr="00E41E1F">
        <w:rPr>
          <w:rFonts w:asciiTheme="majorBidi" w:hAnsiTheme="majorBidi" w:cstheme="majorBidi"/>
          <w:sz w:val="24"/>
          <w:szCs w:val="24"/>
          <w:shd w:val="clear" w:color="auto" w:fill="FFFFFF"/>
        </w:rPr>
        <w:t>,</w:t>
      </w:r>
      <w:r w:rsidRPr="00E41E1F">
        <w:rPr>
          <w:rFonts w:asciiTheme="majorBidi" w:hAnsiTheme="majorBidi" w:cstheme="majorBidi"/>
          <w:sz w:val="24"/>
          <w:szCs w:val="24"/>
          <w:shd w:val="clear" w:color="auto" w:fill="FFFFFF"/>
        </w:rPr>
        <w:t xml:space="preserve"> </w:t>
      </w:r>
      <w:proofErr w:type="spellStart"/>
      <w:r w:rsidRPr="00E41E1F">
        <w:rPr>
          <w:rFonts w:asciiTheme="majorBidi" w:hAnsiTheme="majorBidi" w:cstheme="majorBidi"/>
          <w:sz w:val="24"/>
          <w:szCs w:val="24"/>
          <w:shd w:val="clear" w:color="auto" w:fill="FFFFFF"/>
        </w:rPr>
        <w:t>Kapstato</w:t>
      </w:r>
      <w:proofErr w:type="spellEnd"/>
      <w:r w:rsidRPr="00E41E1F">
        <w:rPr>
          <w:rFonts w:asciiTheme="majorBidi" w:hAnsiTheme="majorBidi" w:cstheme="majorBidi"/>
          <w:sz w:val="24"/>
          <w:szCs w:val="24"/>
          <w:shd w:val="clear" w:color="auto" w:fill="FFFFFF"/>
        </w:rPr>
        <w:t xml:space="preserve"> </w:t>
      </w:r>
      <w:r w:rsidR="00D75DB4" w:rsidRPr="00E41E1F">
        <w:rPr>
          <w:rFonts w:asciiTheme="majorBidi" w:hAnsiTheme="majorBidi" w:cstheme="majorBidi"/>
          <w:sz w:val="24"/>
          <w:szCs w:val="24"/>
          <w:shd w:val="clear" w:color="auto" w:fill="FFFFFF"/>
        </w:rPr>
        <w:t xml:space="preserve">ir </w:t>
      </w:r>
      <w:proofErr w:type="spellStart"/>
      <w:r w:rsidR="00D75DB4" w:rsidRPr="00E41E1F">
        <w:rPr>
          <w:rFonts w:asciiTheme="majorBidi" w:hAnsiTheme="majorBidi" w:cstheme="majorBidi"/>
          <w:sz w:val="24"/>
          <w:szCs w:val="24"/>
          <w:shd w:val="clear" w:color="auto" w:fill="FFFFFF"/>
        </w:rPr>
        <w:t>Pl</w:t>
      </w:r>
      <w:r w:rsidR="002D5019">
        <w:rPr>
          <w:rFonts w:asciiTheme="majorBidi" w:hAnsiTheme="majorBidi" w:cstheme="majorBidi"/>
          <w:sz w:val="24"/>
          <w:szCs w:val="24"/>
          <w:shd w:val="clear" w:color="auto" w:fill="FFFFFF"/>
        </w:rPr>
        <w:t>o</w:t>
      </w:r>
      <w:r w:rsidR="00D75DB4" w:rsidRPr="00E41E1F">
        <w:rPr>
          <w:rFonts w:asciiTheme="majorBidi" w:hAnsiTheme="majorBidi" w:cstheme="majorBidi"/>
          <w:sz w:val="24"/>
          <w:szCs w:val="24"/>
          <w:shd w:val="clear" w:color="auto" w:fill="FFFFFF"/>
        </w:rPr>
        <w:t>cio</w:t>
      </w:r>
      <w:proofErr w:type="spellEnd"/>
      <w:r w:rsidR="00D75DB4" w:rsidRPr="00E41E1F">
        <w:rPr>
          <w:rFonts w:asciiTheme="majorBidi" w:hAnsiTheme="majorBidi" w:cstheme="majorBidi"/>
          <w:sz w:val="24"/>
          <w:szCs w:val="24"/>
          <w:shd w:val="clear" w:color="auto" w:fill="FFFFFF"/>
        </w:rPr>
        <w:t xml:space="preserve"> </w:t>
      </w:r>
      <w:r w:rsidRPr="00E41E1F">
        <w:rPr>
          <w:rFonts w:asciiTheme="majorBidi" w:hAnsiTheme="majorBidi" w:cstheme="majorBidi"/>
          <w:sz w:val="24"/>
          <w:szCs w:val="24"/>
          <w:shd w:val="clear" w:color="auto" w:fill="FFFFFF"/>
        </w:rPr>
        <w:t xml:space="preserve">ežerai. </w:t>
      </w:r>
    </w:p>
    <w:p w14:paraId="72D8FC24" w14:textId="60424124" w:rsidR="00A67CDB" w:rsidRPr="00E41E1F" w:rsidRDefault="00A67CDB" w:rsidP="002C20EC">
      <w:pPr>
        <w:pStyle w:val="Sraopastraipa"/>
        <w:numPr>
          <w:ilvl w:val="0"/>
          <w:numId w:val="21"/>
        </w:numPr>
        <w:spacing w:before="120" w:after="120" w:line="240" w:lineRule="auto"/>
        <w:contextualSpacing w:val="0"/>
        <w:jc w:val="both"/>
        <w:rPr>
          <w:rFonts w:asciiTheme="majorBidi" w:hAnsiTheme="majorBidi" w:cstheme="majorBidi"/>
          <w:sz w:val="24"/>
          <w:szCs w:val="24"/>
        </w:rPr>
      </w:pPr>
      <w:r w:rsidRPr="00E41E1F">
        <w:rPr>
          <w:rFonts w:asciiTheme="majorBidi" w:hAnsiTheme="majorBidi" w:cstheme="majorBidi"/>
          <w:sz w:val="24"/>
          <w:szCs w:val="24"/>
        </w:rPr>
        <w:t xml:space="preserve">Klaipėdos regiono reljefas yra įvairus. Didžiausią plotą Klaipėdos regione užima Pajūrio žemuma. </w:t>
      </w:r>
      <w:r w:rsidRPr="00E41E1F">
        <w:rPr>
          <w:rFonts w:asciiTheme="majorBidi" w:hAnsiTheme="majorBidi" w:cstheme="majorBidi"/>
          <w:noProof/>
          <w:sz w:val="24"/>
          <w:szCs w:val="24"/>
        </w:rPr>
        <w:t>Klaipėdos rajono teritorija patenka į Pajūrio žemumos ir Vakarų Žemaičių plynaukštės geografines teritorijas.</w:t>
      </w:r>
    </w:p>
    <w:p w14:paraId="0D59727A" w14:textId="42003C7D" w:rsidR="00A67CDB" w:rsidRPr="00E41E1F" w:rsidRDefault="00A67CDB" w:rsidP="002C20EC">
      <w:pPr>
        <w:pStyle w:val="Sraopastraipa"/>
        <w:numPr>
          <w:ilvl w:val="0"/>
          <w:numId w:val="21"/>
        </w:numPr>
        <w:spacing w:before="120" w:after="120" w:line="240" w:lineRule="auto"/>
        <w:contextualSpacing w:val="0"/>
        <w:jc w:val="both"/>
        <w:rPr>
          <w:rFonts w:asciiTheme="majorBidi" w:hAnsiTheme="majorBidi" w:cstheme="majorBidi"/>
          <w:sz w:val="24"/>
          <w:szCs w:val="24"/>
        </w:rPr>
      </w:pPr>
      <w:r w:rsidRPr="00E41E1F">
        <w:rPr>
          <w:rFonts w:asciiTheme="majorBidi" w:hAnsiTheme="majorBidi" w:cstheme="majorBidi"/>
          <w:noProof/>
          <w:sz w:val="24"/>
          <w:szCs w:val="24"/>
        </w:rPr>
        <w:t>Pajūrio klimatą formuoja oro masės, atkeliaujančios nuo Atlanto vandenyno, ir tiesioginė Baltijos jūros įtaka. Klaipėdos regiono klimatui būdinga šilta, dažnai be pastovios sniego dangos, žiema, vėsus pavasaris, vidutiniškai šilta vasara ir šiltas, bet dažnai lietingas ruduo.</w:t>
      </w:r>
      <w:r w:rsidRPr="00E41E1F">
        <w:rPr>
          <w:rFonts w:asciiTheme="majorBidi" w:hAnsiTheme="majorBidi" w:cstheme="majorBidi"/>
          <w:sz w:val="24"/>
          <w:szCs w:val="24"/>
        </w:rPr>
        <w:t xml:space="preserve"> Klaipėdos regionas, kaip ir visa Lietuva, yra drėgmės pertekliaus zonoje. Pajūryje labai dažnai pasitaiko vėjuotų dienų, sniego danga nepastovi. </w:t>
      </w:r>
    </w:p>
    <w:p w14:paraId="3B896A5E" w14:textId="032DC6EA" w:rsidR="00A67CDB" w:rsidRPr="00E41E1F" w:rsidRDefault="00A67CDB" w:rsidP="002C20EC">
      <w:pPr>
        <w:pStyle w:val="Sraopastraipa"/>
        <w:numPr>
          <w:ilvl w:val="0"/>
          <w:numId w:val="21"/>
        </w:numPr>
        <w:spacing w:before="120" w:after="120" w:line="240" w:lineRule="auto"/>
        <w:contextualSpacing w:val="0"/>
        <w:jc w:val="both"/>
        <w:rPr>
          <w:rFonts w:asciiTheme="majorBidi" w:hAnsiTheme="majorBidi" w:cstheme="majorBidi"/>
          <w:sz w:val="24"/>
          <w:szCs w:val="24"/>
        </w:rPr>
      </w:pPr>
      <w:r w:rsidRPr="00E41E1F">
        <w:rPr>
          <w:rFonts w:asciiTheme="majorBidi" w:hAnsiTheme="majorBidi" w:cstheme="majorBidi"/>
          <w:sz w:val="24"/>
          <w:szCs w:val="24"/>
        </w:rPr>
        <w:lastRenderedPageBreak/>
        <w:t>Didžiausią įtaką oro užterštumo kietosiomis dalelėmis padidėjimui Klaipėdos regione tur</w:t>
      </w:r>
      <w:r w:rsidR="00D75DB4" w:rsidRPr="00E41E1F">
        <w:rPr>
          <w:rFonts w:asciiTheme="majorBidi" w:hAnsiTheme="majorBidi" w:cstheme="majorBidi"/>
          <w:sz w:val="24"/>
          <w:szCs w:val="24"/>
        </w:rPr>
        <w:t>i</w:t>
      </w:r>
      <w:r w:rsidRPr="00E41E1F">
        <w:rPr>
          <w:rFonts w:asciiTheme="majorBidi" w:hAnsiTheme="majorBidi" w:cstheme="majorBidi"/>
          <w:sz w:val="24"/>
          <w:szCs w:val="24"/>
        </w:rPr>
        <w:t xml:space="preserve"> transporto išmetami teršalai bei pakeltoji tarša (keliamos dulkės nuo neapželdintų, dulkėtų paviršių). Klaipėdos rajonas didele tarša nepasižym</w:t>
      </w:r>
      <w:r w:rsidR="002F3C58" w:rsidRPr="00E41E1F">
        <w:rPr>
          <w:rFonts w:asciiTheme="majorBidi" w:hAnsiTheme="majorBidi" w:cstheme="majorBidi"/>
          <w:sz w:val="24"/>
          <w:szCs w:val="24"/>
        </w:rPr>
        <w:t>i</w:t>
      </w:r>
      <w:r w:rsidRPr="00E41E1F">
        <w:rPr>
          <w:rFonts w:asciiTheme="majorBidi" w:hAnsiTheme="majorBidi" w:cstheme="majorBidi"/>
          <w:sz w:val="24"/>
          <w:szCs w:val="24"/>
        </w:rPr>
        <w:t xml:space="preserve">. </w:t>
      </w:r>
    </w:p>
    <w:p w14:paraId="3AD85160" w14:textId="6541B828" w:rsidR="00A67CDB" w:rsidRPr="00E41E1F" w:rsidRDefault="00A67CDB" w:rsidP="002C20EC">
      <w:pPr>
        <w:pStyle w:val="prastasiniatinklio"/>
        <w:numPr>
          <w:ilvl w:val="0"/>
          <w:numId w:val="21"/>
        </w:numPr>
        <w:shd w:val="clear" w:color="auto" w:fill="FFFFFF"/>
        <w:spacing w:before="120" w:beforeAutospacing="0" w:after="120" w:afterAutospacing="0"/>
        <w:jc w:val="both"/>
        <w:rPr>
          <w:rFonts w:asciiTheme="majorBidi" w:hAnsiTheme="majorBidi" w:cstheme="majorBidi"/>
          <w:spacing w:val="-3"/>
          <w:lang w:val="lt-LT"/>
        </w:rPr>
      </w:pPr>
      <w:r w:rsidRPr="00E41E1F">
        <w:rPr>
          <w:rFonts w:asciiTheme="majorBidi" w:hAnsiTheme="majorBidi" w:cstheme="majorBidi"/>
          <w:lang w:val="lt-LT"/>
        </w:rPr>
        <w:t>Lietuva išsiskiria kultūros paveldo vertybių</w:t>
      </w:r>
      <w:r w:rsidRPr="00E41E1F">
        <w:rPr>
          <w:rFonts w:asciiTheme="majorBidi" w:hAnsiTheme="majorBidi" w:cstheme="majorBidi"/>
          <w:spacing w:val="-21"/>
          <w:lang w:val="lt-LT"/>
        </w:rPr>
        <w:t xml:space="preserve"> </w:t>
      </w:r>
      <w:r w:rsidRPr="00E41E1F">
        <w:rPr>
          <w:rFonts w:asciiTheme="majorBidi" w:hAnsiTheme="majorBidi" w:cstheme="majorBidi"/>
          <w:lang w:val="lt-LT"/>
        </w:rPr>
        <w:t>įvairove,</w:t>
      </w:r>
      <w:r w:rsidRPr="00E41E1F">
        <w:rPr>
          <w:rFonts w:asciiTheme="majorBidi" w:hAnsiTheme="majorBidi" w:cstheme="majorBidi"/>
          <w:spacing w:val="-2"/>
          <w:lang w:val="lt-LT"/>
        </w:rPr>
        <w:t xml:space="preserve"> </w:t>
      </w:r>
      <w:r w:rsidRPr="00E41E1F">
        <w:rPr>
          <w:rFonts w:asciiTheme="majorBidi" w:hAnsiTheme="majorBidi" w:cstheme="majorBidi"/>
          <w:lang w:val="lt-LT"/>
        </w:rPr>
        <w:t>savitumu,</w:t>
      </w:r>
      <w:r w:rsidRPr="00E41E1F">
        <w:rPr>
          <w:rFonts w:asciiTheme="majorBidi" w:hAnsiTheme="majorBidi" w:cstheme="majorBidi"/>
          <w:spacing w:val="-1"/>
          <w:lang w:val="lt-LT"/>
        </w:rPr>
        <w:t xml:space="preserve"> </w:t>
      </w:r>
      <w:proofErr w:type="spellStart"/>
      <w:r w:rsidRPr="00E41E1F">
        <w:rPr>
          <w:rFonts w:asciiTheme="majorBidi" w:hAnsiTheme="majorBidi" w:cstheme="majorBidi"/>
          <w:lang w:val="lt-LT"/>
        </w:rPr>
        <w:t>archaiškumu</w:t>
      </w:r>
      <w:proofErr w:type="spellEnd"/>
      <w:r w:rsidRPr="00E41E1F">
        <w:rPr>
          <w:rFonts w:asciiTheme="majorBidi" w:hAnsiTheme="majorBidi" w:cstheme="majorBidi"/>
          <w:lang w:val="lt-LT"/>
        </w:rPr>
        <w:t>.</w:t>
      </w:r>
      <w:r w:rsidRPr="00E41E1F">
        <w:rPr>
          <w:rFonts w:asciiTheme="majorBidi" w:hAnsiTheme="majorBidi" w:cstheme="majorBidi"/>
          <w:spacing w:val="29"/>
          <w:lang w:val="lt-LT"/>
        </w:rPr>
        <w:t xml:space="preserve"> </w:t>
      </w:r>
      <w:r w:rsidRPr="00E41E1F">
        <w:rPr>
          <w:rFonts w:asciiTheme="majorBidi" w:hAnsiTheme="majorBidi" w:cstheme="majorBidi"/>
          <w:shd w:val="clear" w:color="auto" w:fill="FFFFFF"/>
          <w:lang w:val="lt-LT"/>
        </w:rPr>
        <w:t xml:space="preserve">Pamarys yra įdomus savo kultūrine praeitimi – tai buvusios Mažosios Lietuvos teritorijos. Iki šiol čia gausu ryškių pėdsakų, paliktų vokiškosios kultūros. </w:t>
      </w:r>
      <w:proofErr w:type="spellStart"/>
      <w:r w:rsidRPr="00E41E1F">
        <w:rPr>
          <w:rFonts w:asciiTheme="majorBidi" w:hAnsiTheme="majorBidi" w:cstheme="majorBidi"/>
          <w:shd w:val="clear" w:color="auto" w:fill="FFFFFF"/>
          <w:lang w:val="lt-LT"/>
        </w:rPr>
        <w:t>Karklės</w:t>
      </w:r>
      <w:proofErr w:type="spellEnd"/>
      <w:r w:rsidRPr="00E41E1F">
        <w:rPr>
          <w:rFonts w:asciiTheme="majorBidi" w:hAnsiTheme="majorBidi" w:cstheme="majorBidi"/>
          <w:shd w:val="clear" w:color="auto" w:fill="FFFFFF"/>
          <w:lang w:val="lt-LT"/>
        </w:rPr>
        <w:t xml:space="preserve"> kaimas Klaipėdos rajone – vienintelis Lietuvoje išlikęs žvejų kaimas prie jūros. </w:t>
      </w:r>
    </w:p>
    <w:p w14:paraId="17B6B4F5" w14:textId="0D665554" w:rsidR="00A67CDB" w:rsidRPr="00E41E1F" w:rsidRDefault="00A67CDB" w:rsidP="002C20EC">
      <w:pPr>
        <w:pStyle w:val="Sraopastraipa"/>
        <w:numPr>
          <w:ilvl w:val="0"/>
          <w:numId w:val="21"/>
        </w:numPr>
        <w:spacing w:before="120" w:after="120" w:line="240" w:lineRule="auto"/>
        <w:contextualSpacing w:val="0"/>
        <w:jc w:val="both"/>
        <w:rPr>
          <w:rFonts w:asciiTheme="majorBidi" w:hAnsiTheme="majorBidi" w:cstheme="majorBidi"/>
          <w:sz w:val="24"/>
          <w:szCs w:val="24"/>
          <w:lang w:eastAsia="lt-LT"/>
        </w:rPr>
      </w:pPr>
      <w:r w:rsidRPr="00E41E1F">
        <w:rPr>
          <w:rFonts w:asciiTheme="majorBidi" w:hAnsiTheme="majorBidi" w:cstheme="majorBidi"/>
          <w:sz w:val="24"/>
          <w:szCs w:val="24"/>
        </w:rPr>
        <w:t xml:space="preserve">Pasirinkdamas turistinę vietovę turistas analizuoja kriminogeninę situaciją, aiškinasi sveikatai pavojingus faktorius. </w:t>
      </w:r>
      <w:r w:rsidRPr="00E41E1F">
        <w:rPr>
          <w:rFonts w:asciiTheme="majorBidi" w:hAnsiTheme="majorBidi" w:cstheme="majorBidi"/>
          <w:noProof/>
          <w:sz w:val="24"/>
          <w:szCs w:val="24"/>
          <w:lang w:eastAsia="lt-LT"/>
        </w:rPr>
        <w:t>Nusikalstamumo lygis Klaipėdos rajono savivadybėje yra vienas mažiausių šalyje</w:t>
      </w:r>
      <w:r w:rsidR="004566EE" w:rsidRPr="00E41E1F">
        <w:rPr>
          <w:rFonts w:asciiTheme="majorBidi" w:hAnsiTheme="majorBidi" w:cstheme="majorBidi"/>
          <w:noProof/>
          <w:sz w:val="24"/>
          <w:szCs w:val="24"/>
          <w:lang w:eastAsia="lt-LT"/>
        </w:rPr>
        <w:t>.</w:t>
      </w:r>
    </w:p>
    <w:p w14:paraId="1F56F429" w14:textId="041ACE89" w:rsidR="00A67CDB" w:rsidRPr="00E41E1F" w:rsidRDefault="00A67CDB" w:rsidP="002C20EC">
      <w:pPr>
        <w:pStyle w:val="prastasiniatinklio"/>
        <w:numPr>
          <w:ilvl w:val="0"/>
          <w:numId w:val="21"/>
        </w:numPr>
        <w:shd w:val="clear" w:color="auto" w:fill="FFFFFF"/>
        <w:spacing w:before="120" w:beforeAutospacing="0" w:after="120" w:afterAutospacing="0"/>
        <w:jc w:val="both"/>
        <w:rPr>
          <w:rFonts w:asciiTheme="majorBidi" w:hAnsiTheme="majorBidi" w:cstheme="majorBidi"/>
          <w:shd w:val="clear" w:color="auto" w:fill="FFFFFF"/>
          <w:lang w:val="lt-LT"/>
        </w:rPr>
      </w:pPr>
      <w:r w:rsidRPr="00E41E1F">
        <w:rPr>
          <w:rFonts w:asciiTheme="majorBidi" w:hAnsiTheme="majorBidi" w:cstheme="majorBidi"/>
          <w:lang w:val="lt-LT"/>
        </w:rPr>
        <w:t xml:space="preserve">Sveikatos saugumas yra svarbi socialinės aplinkos dalis – virusinių ligų protrūkiai, pajūrių tarša, sugedęs maistas ir dėl to kylantys apsinuodijimai gali būti atsisakymo vykti į turistinę vietovę priežastis. 2020 metais „Covid-19“ protrūkis pasaulyje žymiai sumažino keliaujančių turistų skaičių. </w:t>
      </w:r>
      <w:r w:rsidRPr="00E41E1F">
        <w:rPr>
          <w:rStyle w:val="Emfaz"/>
          <w:rFonts w:asciiTheme="majorBidi" w:hAnsiTheme="majorBidi" w:cstheme="majorBidi"/>
          <w:i w:val="0"/>
          <w:iCs w:val="0"/>
          <w:shd w:val="clear" w:color="auto" w:fill="FFFFFF"/>
          <w:lang w:val="lt-LT"/>
        </w:rPr>
        <w:t>Lietuva yra priskirtina prie didelio erkių paplitimo kraštų.</w:t>
      </w:r>
      <w:r w:rsidRPr="00E41E1F">
        <w:rPr>
          <w:rFonts w:asciiTheme="majorBidi" w:hAnsiTheme="majorBidi" w:cstheme="majorBidi"/>
          <w:shd w:val="clear" w:color="auto" w:fill="FFFFFF"/>
          <w:lang w:val="lt-LT"/>
        </w:rPr>
        <w:t xml:space="preserve"> Klaipėdos rajono savivaldybėje (</w:t>
      </w:r>
      <w:proofErr w:type="spellStart"/>
      <w:r w:rsidRPr="00E41E1F">
        <w:rPr>
          <w:rFonts w:asciiTheme="majorBidi" w:hAnsiTheme="majorBidi" w:cstheme="majorBidi"/>
          <w:shd w:val="clear" w:color="auto" w:fill="FFFFFF"/>
          <w:lang w:val="lt-LT"/>
        </w:rPr>
        <w:t>Svencelėje</w:t>
      </w:r>
      <w:proofErr w:type="spellEnd"/>
      <w:r w:rsidRPr="00E41E1F">
        <w:rPr>
          <w:rFonts w:asciiTheme="majorBidi" w:hAnsiTheme="majorBidi" w:cstheme="majorBidi"/>
          <w:shd w:val="clear" w:color="auto" w:fill="FFFFFF"/>
          <w:lang w:val="lt-LT"/>
        </w:rPr>
        <w:t>, Kairiuose, Priekulėje, Gargžduose ir kt.) taip pat fiksuojami erkinio encefalito ir Laimo ligos susirgimo atvejai</w:t>
      </w:r>
      <w:r w:rsidR="004566EE" w:rsidRPr="00E41E1F">
        <w:rPr>
          <w:rFonts w:asciiTheme="majorBidi" w:hAnsiTheme="majorBidi" w:cstheme="majorBidi"/>
          <w:shd w:val="clear" w:color="auto" w:fill="FFFFFF"/>
          <w:lang w:val="lt-LT"/>
        </w:rPr>
        <w:t>.</w:t>
      </w:r>
    </w:p>
    <w:p w14:paraId="497BF422" w14:textId="77777777" w:rsidR="004566EE" w:rsidRPr="00E41E1F" w:rsidRDefault="00A67CDB" w:rsidP="002C20EC">
      <w:pPr>
        <w:pStyle w:val="Sraopastraipa"/>
        <w:numPr>
          <w:ilvl w:val="0"/>
          <w:numId w:val="21"/>
        </w:numPr>
        <w:spacing w:before="120" w:after="120" w:line="240" w:lineRule="auto"/>
        <w:contextualSpacing w:val="0"/>
        <w:jc w:val="both"/>
        <w:rPr>
          <w:rFonts w:asciiTheme="majorBidi" w:eastAsia="Calibri" w:hAnsiTheme="majorBidi" w:cstheme="majorBidi"/>
          <w:sz w:val="24"/>
          <w:szCs w:val="24"/>
          <w:lang w:eastAsia="lt-LT"/>
        </w:rPr>
      </w:pPr>
      <w:r w:rsidRPr="00E41E1F">
        <w:rPr>
          <w:rFonts w:asciiTheme="majorBidi" w:hAnsiTheme="majorBidi" w:cstheme="majorBidi"/>
          <w:sz w:val="24"/>
          <w:szCs w:val="24"/>
        </w:rPr>
        <w:t>Lietuvos ekonomikos vystymasis bei socialinės sąlygos lemia užsienio ir vietinių turistų srautų augimą.</w:t>
      </w:r>
      <w:r w:rsidR="004566EE" w:rsidRPr="00E41E1F">
        <w:rPr>
          <w:rFonts w:asciiTheme="majorBidi" w:hAnsiTheme="majorBidi" w:cstheme="majorBidi"/>
          <w:sz w:val="24"/>
          <w:szCs w:val="24"/>
        </w:rPr>
        <w:t xml:space="preserve"> </w:t>
      </w:r>
      <w:r w:rsidR="004566EE" w:rsidRPr="00E41E1F">
        <w:rPr>
          <w:rFonts w:asciiTheme="majorBidi" w:eastAsia="Calibri" w:hAnsiTheme="majorBidi" w:cstheme="majorBidi"/>
          <w:sz w:val="24"/>
          <w:szCs w:val="24"/>
          <w:lang w:eastAsia="lt-LT"/>
        </w:rPr>
        <w:t xml:space="preserve">Klaipėdos rajono savivaldybė išskirta kaip pirmaujančio socialinio lygio savivaldybė (kurioje žemas nedarbo lygis, maža ilgalaikių bedarbių dalis, ir kurioje didžioji dalis gyventojų uždirba didesnį nei minimalų darbo užmokestį), viena iš 5 Lietuvos savivaldybių, kuriose 2018 m. migracija buvo teigiama. </w:t>
      </w:r>
    </w:p>
    <w:p w14:paraId="4FFAE4E2" w14:textId="78879618" w:rsidR="00A67CDB" w:rsidRPr="00E41E1F" w:rsidRDefault="00A67CDB" w:rsidP="002C20EC">
      <w:pPr>
        <w:pStyle w:val="Sraopastraipa"/>
        <w:numPr>
          <w:ilvl w:val="0"/>
          <w:numId w:val="21"/>
        </w:numPr>
        <w:spacing w:before="120" w:after="120" w:line="240" w:lineRule="auto"/>
        <w:contextualSpacing w:val="0"/>
        <w:jc w:val="both"/>
        <w:rPr>
          <w:rFonts w:asciiTheme="majorBidi" w:hAnsiTheme="majorBidi" w:cstheme="majorBidi"/>
          <w:sz w:val="24"/>
          <w:szCs w:val="24"/>
          <w:lang w:eastAsia="lt-LT"/>
        </w:rPr>
      </w:pPr>
      <w:r w:rsidRPr="00E41E1F">
        <w:rPr>
          <w:rFonts w:asciiTheme="majorBidi" w:hAnsiTheme="majorBidi" w:cstheme="majorBidi"/>
          <w:sz w:val="24"/>
          <w:szCs w:val="24"/>
          <w:lang w:eastAsia="lt-LT"/>
        </w:rPr>
        <w:t>2019 metais turistų skaičius augo ne tik Lietuvos Respublikoje, bet ir Klaipėdos regione bei Klaipėdos rajono savivaldybėje.</w:t>
      </w:r>
      <w:r w:rsidR="004566EE" w:rsidRPr="00E41E1F">
        <w:rPr>
          <w:rFonts w:asciiTheme="majorBidi" w:hAnsiTheme="majorBidi" w:cstheme="majorBidi"/>
          <w:sz w:val="24"/>
          <w:szCs w:val="24"/>
          <w:lang w:eastAsia="lt-LT"/>
        </w:rPr>
        <w:t xml:space="preserve"> </w:t>
      </w:r>
      <w:r w:rsidRPr="00E41E1F">
        <w:rPr>
          <w:rFonts w:asciiTheme="majorBidi" w:hAnsiTheme="majorBidi" w:cstheme="majorBidi"/>
          <w:sz w:val="24"/>
          <w:szCs w:val="24"/>
          <w:lang w:eastAsia="lt-LT"/>
        </w:rPr>
        <w:t>Klaipėdos rajono savivaldybėje 2019 metais apsistojo 31,84 tūkst. turistų, iš kurių užsieniečiai sudarė 19,5 proc., lietuviai – 80,5 proc. 2019 metais, palyginus su 2015 metais, turistų skaičiaus Klaipėdos rajono savivaldybėje išaugo net 2,77 karto. Klaipėdos rajono apgyvendinimo įstaigose 2019 metais apsistojo 25,62 tūkst. Lietuvos gyventojų, palyginus su 2015 metais, vietinių turistų skaičius išaugo 2,6 karto. Praėjusiais metais Klaipėdos rajono savivaldybėje apsistojo 6,2 tūkst. užsieniečių, palyginus su 2015 m., turistų skaičius išaugo 3,5 karto.</w:t>
      </w:r>
    </w:p>
    <w:p w14:paraId="0CFAAA59" w14:textId="7EFE53AF" w:rsidR="00A67CDB" w:rsidRPr="00E41E1F" w:rsidRDefault="00A67CDB" w:rsidP="002C20EC">
      <w:pPr>
        <w:pStyle w:val="Sraopastraipa"/>
        <w:numPr>
          <w:ilvl w:val="0"/>
          <w:numId w:val="21"/>
        </w:numPr>
        <w:spacing w:before="120" w:after="120" w:line="240" w:lineRule="auto"/>
        <w:contextualSpacing w:val="0"/>
        <w:jc w:val="both"/>
        <w:rPr>
          <w:rFonts w:asciiTheme="majorBidi" w:hAnsiTheme="majorBidi" w:cstheme="majorBidi"/>
          <w:sz w:val="24"/>
          <w:szCs w:val="24"/>
        </w:rPr>
      </w:pPr>
      <w:r w:rsidRPr="00E41E1F">
        <w:rPr>
          <w:rFonts w:asciiTheme="majorBidi" w:hAnsiTheme="majorBidi" w:cstheme="majorBidi"/>
          <w:sz w:val="24"/>
          <w:szCs w:val="24"/>
          <w:lang w:eastAsia="lt-LT"/>
        </w:rPr>
        <w:t xml:space="preserve">Turistų srautams didelę įtaką daro sezoniškumas. Šią problemą iliustruoja ketvirtiniai turizmo informacijos centrų lankytojų duomenys. </w:t>
      </w:r>
      <w:r w:rsidRPr="00E41E1F">
        <w:rPr>
          <w:rFonts w:asciiTheme="majorBidi" w:hAnsiTheme="majorBidi" w:cstheme="majorBidi"/>
          <w:sz w:val="24"/>
          <w:szCs w:val="24"/>
        </w:rPr>
        <w:t>2019 metais daugiausia lankytojų Klaipėdos TIC lankėsi turistinio sezono metu, t.</w:t>
      </w:r>
      <w:r w:rsidR="002D5019">
        <w:rPr>
          <w:rFonts w:asciiTheme="majorBidi" w:hAnsiTheme="majorBidi" w:cstheme="majorBidi"/>
          <w:sz w:val="24"/>
          <w:szCs w:val="24"/>
        </w:rPr>
        <w:t xml:space="preserve"> </w:t>
      </w:r>
      <w:r w:rsidRPr="00E41E1F">
        <w:rPr>
          <w:rFonts w:asciiTheme="majorBidi" w:hAnsiTheme="majorBidi" w:cstheme="majorBidi"/>
          <w:sz w:val="24"/>
          <w:szCs w:val="24"/>
        </w:rPr>
        <w:t>y. birželio−rugsėjo mėnesiais</w:t>
      </w:r>
      <w:r w:rsidR="004566EE" w:rsidRPr="00E41E1F">
        <w:rPr>
          <w:rFonts w:asciiTheme="majorBidi" w:hAnsiTheme="majorBidi" w:cstheme="majorBidi"/>
          <w:sz w:val="24"/>
          <w:szCs w:val="24"/>
        </w:rPr>
        <w:t>.</w:t>
      </w:r>
    </w:p>
    <w:p w14:paraId="1F4B8654" w14:textId="3AFE8DE1" w:rsidR="00813099" w:rsidRPr="00E41E1F" w:rsidRDefault="00813099">
      <w:pPr>
        <w:spacing w:before="0" w:after="160" w:line="259" w:lineRule="auto"/>
        <w:jc w:val="left"/>
        <w:rPr>
          <w:rFonts w:ascii="Times New Roman" w:hAnsi="Times New Roman" w:cs="Times New Roman"/>
          <w:noProof/>
          <w:lang w:eastAsia="lt-LT"/>
        </w:rPr>
      </w:pPr>
      <w:r w:rsidRPr="00E41E1F">
        <w:rPr>
          <w:rFonts w:ascii="Times New Roman" w:hAnsi="Times New Roman" w:cs="Times New Roman"/>
          <w:noProof/>
          <w:color w:val="FF0000"/>
          <w:lang w:eastAsia="lt-LT"/>
        </w:rPr>
        <w:br w:type="page"/>
      </w:r>
    </w:p>
    <w:p w14:paraId="71AD3B31" w14:textId="5B41E57F" w:rsidR="00813099" w:rsidRPr="00E41E1F" w:rsidRDefault="00813099" w:rsidP="002F3C58">
      <w:pPr>
        <w:pStyle w:val="Antrat1"/>
        <w:ind w:left="720" w:hanging="720"/>
        <w:jc w:val="left"/>
        <w:rPr>
          <w:sz w:val="28"/>
          <w:szCs w:val="28"/>
        </w:rPr>
      </w:pPr>
      <w:bookmarkStart w:id="158" w:name="_Toc40096915"/>
      <w:bookmarkStart w:id="159" w:name="_Toc72229724"/>
      <w:r w:rsidRPr="00E41E1F">
        <w:rPr>
          <w:sz w:val="28"/>
          <w:szCs w:val="28"/>
        </w:rPr>
        <w:lastRenderedPageBreak/>
        <w:t>IV.</w:t>
      </w:r>
      <w:r w:rsidR="002F3C58" w:rsidRPr="00E41E1F">
        <w:rPr>
          <w:sz w:val="28"/>
          <w:szCs w:val="28"/>
        </w:rPr>
        <w:tab/>
      </w:r>
      <w:r w:rsidRPr="00E41E1F">
        <w:rPr>
          <w:sz w:val="28"/>
          <w:szCs w:val="28"/>
        </w:rPr>
        <w:t>KLAIPĖDOS RAJONO TURIZMO SEKTORIUS</w:t>
      </w:r>
      <w:bookmarkEnd w:id="158"/>
      <w:bookmarkEnd w:id="159"/>
    </w:p>
    <w:p w14:paraId="1DC4CE33" w14:textId="6281CB9C" w:rsidR="00813099" w:rsidRPr="00E41E1F" w:rsidRDefault="00813099" w:rsidP="002F3C58">
      <w:pPr>
        <w:pStyle w:val="Antrat2"/>
        <w:ind w:left="720" w:hanging="720"/>
        <w:jc w:val="left"/>
      </w:pPr>
      <w:bookmarkStart w:id="160" w:name="_Toc26014607"/>
      <w:bookmarkStart w:id="161" w:name="_Toc40096916"/>
      <w:bookmarkStart w:id="162" w:name="_Toc72229725"/>
      <w:r w:rsidRPr="00E41E1F">
        <w:t>4.1.</w:t>
      </w:r>
      <w:bookmarkEnd w:id="160"/>
      <w:bookmarkEnd w:id="161"/>
      <w:r w:rsidR="002F3C58" w:rsidRPr="00E41E1F">
        <w:tab/>
      </w:r>
      <w:r w:rsidR="00166D52" w:rsidRPr="00E41E1F">
        <w:t xml:space="preserve">Turizmo </w:t>
      </w:r>
      <w:r w:rsidR="00EC0136" w:rsidRPr="00E41E1F">
        <w:t>paslaug</w:t>
      </w:r>
      <w:r w:rsidR="00C30744" w:rsidRPr="00E41E1F">
        <w:t>Ų analizė</w:t>
      </w:r>
      <w:bookmarkEnd w:id="162"/>
    </w:p>
    <w:p w14:paraId="4E1C76F3" w14:textId="194E315A" w:rsidR="00EC0136" w:rsidRPr="00E41E1F" w:rsidRDefault="00EC0136" w:rsidP="002F3C58">
      <w:pPr>
        <w:pStyle w:val="Antrat3"/>
        <w:ind w:left="720" w:hanging="720"/>
        <w:rPr>
          <w:rFonts w:ascii="Neris Black" w:hAnsi="Neris Black"/>
        </w:rPr>
      </w:pPr>
      <w:bookmarkStart w:id="163" w:name="_Toc72229726"/>
      <w:r w:rsidRPr="00E41E1F">
        <w:rPr>
          <w:rFonts w:ascii="Neris Black" w:hAnsi="Neris Black"/>
        </w:rPr>
        <w:t xml:space="preserve">4.1.1.Turizmo informacijos </w:t>
      </w:r>
      <w:r w:rsidR="00F21C3A" w:rsidRPr="00E41E1F">
        <w:rPr>
          <w:rFonts w:ascii="Neris Black" w:hAnsi="Neris Black"/>
        </w:rPr>
        <w:t xml:space="preserve">ir gidų </w:t>
      </w:r>
      <w:r w:rsidRPr="00E41E1F">
        <w:rPr>
          <w:rFonts w:ascii="Neris Black" w:hAnsi="Neris Black"/>
        </w:rPr>
        <w:t>paslaugos</w:t>
      </w:r>
      <w:bookmarkEnd w:id="163"/>
    </w:p>
    <w:p w14:paraId="78113586" w14:textId="77777777" w:rsidR="00EA647E" w:rsidRPr="00E41E1F" w:rsidRDefault="00C30744" w:rsidP="00EA647E">
      <w:pPr>
        <w:spacing w:before="240"/>
        <w:ind w:firstLine="706"/>
        <w:rPr>
          <w:rFonts w:asciiTheme="majorBidi" w:hAnsiTheme="majorBidi" w:cstheme="majorBidi"/>
        </w:rPr>
      </w:pPr>
      <w:r w:rsidRPr="00E41E1F">
        <w:rPr>
          <w:rFonts w:asciiTheme="majorBidi" w:eastAsiaTheme="majorEastAsia" w:hAnsiTheme="majorBidi" w:cstheme="majorBidi"/>
          <w:bCs/>
          <w:szCs w:val="24"/>
        </w:rPr>
        <w:t xml:space="preserve">Klaipėdos rajone turizmo informaciją teikia Klaipėdos rajono turizmo informacijos centras </w:t>
      </w:r>
      <w:r w:rsidRPr="00E41E1F">
        <w:rPr>
          <w:rFonts w:ascii="Times New Roman" w:eastAsiaTheme="majorEastAsia" w:hAnsi="Times New Roman" w:cs="Times New Roman"/>
          <w:bCs/>
          <w:szCs w:val="24"/>
        </w:rPr>
        <w:t>(</w:t>
      </w:r>
      <w:r w:rsidRPr="00E41E1F">
        <w:rPr>
          <w:rFonts w:ascii="Times New Roman" w:hAnsi="Times New Roman" w:cs="Times New Roman"/>
        </w:rPr>
        <w:t>toliau – Klaipėdos rajono TIC)</w:t>
      </w:r>
      <w:r w:rsidRPr="00E41E1F">
        <w:rPr>
          <w:rFonts w:ascii="Times New Roman" w:eastAsiaTheme="majorEastAsia" w:hAnsi="Times New Roman" w:cs="Times New Roman"/>
          <w:bCs/>
          <w:szCs w:val="24"/>
        </w:rPr>
        <w:t xml:space="preserve"> ir jo padalinys – Klaipėdos rajono turizmo informacijos centro filialas J. Gižo etnografinė sodyba. Klaipėdos rajono turizmo informacijos centras </w:t>
      </w:r>
      <w:r w:rsidRPr="00E41E1F">
        <w:rPr>
          <w:rFonts w:ascii="Times New Roman" w:hAnsi="Times New Roman" w:cs="Times New Roman"/>
        </w:rPr>
        <w:t>įkurtas 2001</w:t>
      </w:r>
      <w:r w:rsidRPr="00E41E1F">
        <w:rPr>
          <w:rFonts w:asciiTheme="majorBidi" w:hAnsiTheme="majorBidi" w:cstheme="majorBidi"/>
        </w:rPr>
        <w:t xml:space="preserve"> metais, jo steigėja – Klaipėdos rajono savivaldybė, filialas J. Gižo etnografinėje žvejo sodyboje įkurtas 2010 metais. </w:t>
      </w:r>
    </w:p>
    <w:p w14:paraId="7A7D0FD0" w14:textId="18CDDCFD" w:rsidR="00241A17" w:rsidRPr="00E41E1F" w:rsidRDefault="00C30744" w:rsidP="00EA647E">
      <w:pPr>
        <w:ind w:firstLine="709"/>
        <w:rPr>
          <w:rFonts w:asciiTheme="majorBidi" w:hAnsiTheme="majorBidi" w:cstheme="majorBidi"/>
          <w:szCs w:val="24"/>
        </w:rPr>
      </w:pPr>
      <w:r w:rsidRPr="00E41E1F">
        <w:rPr>
          <w:rFonts w:asciiTheme="majorBidi" w:hAnsiTheme="majorBidi" w:cstheme="majorBidi"/>
        </w:rPr>
        <w:t>2019 metais Klaipėdos rajono TIC kartu su filialu, J. Gižo etnografine sodyba, aplankė 10 717 lankytojų, t.</w:t>
      </w:r>
      <w:r w:rsidR="002D5019">
        <w:rPr>
          <w:rFonts w:asciiTheme="majorBidi" w:hAnsiTheme="majorBidi" w:cstheme="majorBidi"/>
        </w:rPr>
        <w:t xml:space="preserve"> </w:t>
      </w:r>
      <w:r w:rsidRPr="00E41E1F">
        <w:rPr>
          <w:rFonts w:asciiTheme="majorBidi" w:hAnsiTheme="majorBidi" w:cstheme="majorBidi"/>
        </w:rPr>
        <w:t xml:space="preserve">y. 41,8 proc. daugiau nei 2015 m. </w:t>
      </w:r>
      <w:r w:rsidRPr="00E41E1F">
        <w:rPr>
          <w:rFonts w:asciiTheme="majorBidi" w:hAnsiTheme="majorBidi" w:cstheme="majorBidi"/>
          <w:szCs w:val="24"/>
        </w:rPr>
        <w:t xml:space="preserve">Klaipėdos rajono TIC filialas – J. Gižo etnografinė sodyba per 2019 metus sulaukė 5,9 tūkst. lankytojų, iš jų – 5,4 tūkst. vietiniai turistai, 0,4 – svečiai iš užsienio šalių. </w:t>
      </w:r>
      <w:r w:rsidR="00EA647E" w:rsidRPr="00E41E1F">
        <w:rPr>
          <w:rFonts w:asciiTheme="majorBidi" w:hAnsiTheme="majorBidi" w:cstheme="majorBidi"/>
          <w:szCs w:val="24"/>
        </w:rPr>
        <w:t xml:space="preserve">Tuo tarpu iš </w:t>
      </w:r>
      <w:r w:rsidR="00241A17" w:rsidRPr="00E41E1F">
        <w:rPr>
          <w:rFonts w:asciiTheme="majorBidi" w:hAnsiTheme="majorBidi" w:cstheme="majorBidi"/>
        </w:rPr>
        <w:t>2019 metais Lietuvos turizmo informacijos centruose apsilank</w:t>
      </w:r>
      <w:r w:rsidR="00EA647E" w:rsidRPr="00E41E1F">
        <w:rPr>
          <w:rFonts w:asciiTheme="majorBidi" w:hAnsiTheme="majorBidi" w:cstheme="majorBidi"/>
        </w:rPr>
        <w:t>iusių</w:t>
      </w:r>
      <w:r w:rsidR="00241A17" w:rsidRPr="00E41E1F">
        <w:rPr>
          <w:rFonts w:asciiTheme="majorBidi" w:hAnsiTheme="majorBidi" w:cstheme="majorBidi"/>
        </w:rPr>
        <w:t xml:space="preserve"> 1,3 mln. lankytojų, 39,3 proc. sudarė lietuviai, 60,7 proc. – užsieniečiai. </w:t>
      </w:r>
    </w:p>
    <w:p w14:paraId="56F62465" w14:textId="48D18869" w:rsidR="00C30744" w:rsidRPr="00E41E1F" w:rsidRDefault="00C30744" w:rsidP="00241A17">
      <w:pPr>
        <w:jc w:val="center"/>
        <w:rPr>
          <w:rFonts w:asciiTheme="majorBidi" w:hAnsiTheme="majorBidi" w:cstheme="majorBidi"/>
        </w:rPr>
      </w:pPr>
      <w:r w:rsidRPr="00E41E1F">
        <w:rPr>
          <w:rFonts w:asciiTheme="majorBidi" w:hAnsiTheme="majorBidi" w:cstheme="majorBidi"/>
          <w:noProof/>
          <w:lang w:eastAsia="lt-LT"/>
        </w:rPr>
        <w:drawing>
          <wp:inline distT="0" distB="0" distL="0" distR="0" wp14:anchorId="765C5049" wp14:editId="6D81739A">
            <wp:extent cx="4806120" cy="1822450"/>
            <wp:effectExtent l="0" t="0" r="0" b="6350"/>
            <wp:docPr id="46" name="Diagrama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16F37E77" w14:textId="15B6B9EF" w:rsidR="005910A3" w:rsidRDefault="005910A3" w:rsidP="007E6EB9">
      <w:pPr>
        <w:pStyle w:val="Pav"/>
        <w:rPr>
          <w:rFonts w:ascii="Neris Lihgt" w:hAnsi="Neris Lihgt"/>
          <w:iCs/>
        </w:rPr>
      </w:pPr>
      <w:bookmarkStart w:id="164" w:name="_Toc65671443"/>
      <w:r>
        <w:t xml:space="preserve">pav. </w:t>
      </w:r>
      <w:r w:rsidR="006D18CF">
        <w:fldChar w:fldCharType="begin"/>
      </w:r>
      <w:r w:rsidR="006D18CF">
        <w:instrText xml:space="preserve"> SEQ pav. \* ARABIC </w:instrText>
      </w:r>
      <w:r w:rsidR="006D18CF">
        <w:fldChar w:fldCharType="separate"/>
      </w:r>
      <w:r>
        <w:rPr>
          <w:noProof/>
        </w:rPr>
        <w:t>40</w:t>
      </w:r>
      <w:r w:rsidR="006D18CF">
        <w:rPr>
          <w:noProof/>
        </w:rPr>
        <w:fldChar w:fldCharType="end"/>
      </w:r>
      <w:r>
        <w:t xml:space="preserve">. </w:t>
      </w:r>
      <w:r w:rsidRPr="00474A07">
        <w:t>Klaipėdos rajono TIC lankytojų skaičius 2015–2019 m.</w:t>
      </w:r>
      <w:bookmarkEnd w:id="164"/>
    </w:p>
    <w:p w14:paraId="7AC01E16" w14:textId="6DC418AC" w:rsidR="00C30744" w:rsidRPr="007E6EB9" w:rsidRDefault="00C30744" w:rsidP="00C30744">
      <w:pPr>
        <w:jc w:val="right"/>
        <w:rPr>
          <w:rFonts w:ascii="Times New Roman" w:eastAsia="Calibri" w:hAnsi="Times New Roman" w:cs="Times New Roman"/>
          <w:i/>
          <w:iCs/>
          <w:sz w:val="20"/>
          <w:szCs w:val="20"/>
        </w:rPr>
        <w:sectPr w:rsidR="00C30744" w:rsidRPr="007E6EB9" w:rsidSect="00224DC1">
          <w:headerReference w:type="even" r:id="rId69"/>
          <w:headerReference w:type="default" r:id="rId70"/>
          <w:footerReference w:type="even" r:id="rId71"/>
          <w:footerReference w:type="default" r:id="rId72"/>
          <w:headerReference w:type="first" r:id="rId73"/>
          <w:footerReference w:type="first" r:id="rId74"/>
          <w:type w:val="continuous"/>
          <w:pgSz w:w="11906" w:h="16838"/>
          <w:pgMar w:top="1701" w:right="851" w:bottom="1134" w:left="1701" w:header="567" w:footer="567" w:gutter="0"/>
          <w:cols w:space="567"/>
          <w:titlePg/>
          <w:docGrid w:linePitch="360"/>
        </w:sectPr>
      </w:pPr>
      <w:r w:rsidRPr="007E6EB9">
        <w:rPr>
          <w:rFonts w:ascii="Times New Roman" w:eastAsia="Calibri" w:hAnsi="Times New Roman" w:cs="Times New Roman"/>
          <w:i/>
          <w:iCs/>
          <w:sz w:val="20"/>
          <w:szCs w:val="20"/>
        </w:rPr>
        <w:t>Šaltinis: sudaryta pagal Klaipėdos rajono TIC veiklos ataskaitas</w:t>
      </w:r>
    </w:p>
    <w:p w14:paraId="374F3C63" w14:textId="77777777" w:rsidR="00C30744" w:rsidRPr="00E41E1F" w:rsidRDefault="00C30744" w:rsidP="00EA647E">
      <w:pPr>
        <w:spacing w:before="240"/>
        <w:ind w:firstLine="720"/>
        <w:rPr>
          <w:rFonts w:ascii="Times New Roman" w:hAnsi="Times New Roman" w:cs="Times New Roman"/>
        </w:rPr>
      </w:pPr>
      <w:r w:rsidRPr="00E41E1F">
        <w:rPr>
          <w:rFonts w:ascii="Times New Roman" w:hAnsi="Times New Roman" w:cs="Times New Roman"/>
          <w:szCs w:val="24"/>
        </w:rPr>
        <w:t>Klaipėdos rajono TIC</w:t>
      </w:r>
      <w:r w:rsidRPr="00E41E1F">
        <w:rPr>
          <w:rFonts w:asciiTheme="majorBidi" w:hAnsiTheme="majorBidi" w:cstheme="majorBidi"/>
        </w:rPr>
        <w:t xml:space="preserve"> duomenimis, 2019 metais daugiausia apsilankė turistai iš Lietuvos – 9,9 tūkst., </w:t>
      </w:r>
      <w:proofErr w:type="spellStart"/>
      <w:r w:rsidRPr="00E41E1F">
        <w:rPr>
          <w:rFonts w:asciiTheme="majorBidi" w:hAnsiTheme="majorBidi" w:cstheme="majorBidi"/>
        </w:rPr>
        <w:t>t.y</w:t>
      </w:r>
      <w:proofErr w:type="spellEnd"/>
      <w:r w:rsidRPr="00E41E1F">
        <w:rPr>
          <w:rFonts w:asciiTheme="majorBidi" w:hAnsiTheme="majorBidi" w:cstheme="majorBidi"/>
        </w:rPr>
        <w:t xml:space="preserve">. 2,8 proc. daugiau negu 2018 m. 2019 metais užsienio turistų skaičius nežymiai padidėjo palyginus su 2018 metais. Didžioji dalis užsienio turistų į Klaipėdos rajono TIC atvyko iš Vokietijos (249 arba 31,6 proc.), Latvijos (154 arba 19,5 proc.), Austrijos (86 arba 10,9 proc.), Nyderlandų (69 arba 8,7 proc.), Estijos (37 arba 4,7 proc.). Be išvardintų šalių sulaukta turistų iš Lenkijos, Rusijos, Didžiosios Britanijos, Švedijos, Norvegijos, Baltarusijos, Vengrijos, Izraelio ir kitų Europos šalių. Taip pat Klaipėdos rajono TIC apsilankė užsienio svečiai iš tolimųjų pasaulio </w:t>
      </w:r>
      <w:r w:rsidRPr="00E41E1F">
        <w:rPr>
          <w:rFonts w:ascii="Times New Roman" w:hAnsi="Times New Roman" w:cs="Times New Roman"/>
        </w:rPr>
        <w:t>regionų, t. y. Jungtinės Amerikos Valstijų, Kanados, Australijos.</w:t>
      </w:r>
    </w:p>
    <w:p w14:paraId="173F8E32" w14:textId="3563C4B4" w:rsidR="00C30744" w:rsidRPr="00E41E1F" w:rsidRDefault="00C30744" w:rsidP="00C30744">
      <w:pPr>
        <w:ind w:firstLine="709"/>
        <w:rPr>
          <w:rFonts w:ascii="Times New Roman" w:hAnsi="Times New Roman" w:cs="Times New Roman"/>
        </w:rPr>
      </w:pPr>
      <w:r w:rsidRPr="00E41E1F">
        <w:rPr>
          <w:rFonts w:ascii="Times New Roman" w:hAnsi="Times New Roman" w:cs="Times New Roman"/>
        </w:rPr>
        <w:t xml:space="preserve">Interneto svetainės lankomumo statistika skaičiuojama remiantis </w:t>
      </w:r>
      <w:r w:rsidR="002D5019">
        <w:rPr>
          <w:rFonts w:ascii="Times New Roman" w:hAnsi="Times New Roman" w:cs="Times New Roman"/>
        </w:rPr>
        <w:t>„</w:t>
      </w:r>
      <w:r w:rsidRPr="00E41E1F">
        <w:rPr>
          <w:rFonts w:ascii="Times New Roman" w:hAnsi="Times New Roman" w:cs="Times New Roman"/>
        </w:rPr>
        <w:t>Google Analytics</w:t>
      </w:r>
      <w:r w:rsidR="002D5019">
        <w:rPr>
          <w:rFonts w:ascii="Times New Roman" w:hAnsi="Times New Roman" w:cs="Times New Roman"/>
        </w:rPr>
        <w:t>“</w:t>
      </w:r>
      <w:r w:rsidRPr="00E41E1F">
        <w:rPr>
          <w:rFonts w:ascii="Times New Roman" w:hAnsi="Times New Roman" w:cs="Times New Roman"/>
        </w:rPr>
        <w:t xml:space="preserve"> programa. 2019 metais bendras puslapio lankytojų skaičius siekė 89 716. Sugrįžtančių tinklalapio lankytojų buvo 16 937, naujų lankytojų – 88 539. Lyginant 2019 ir 2015 metus svetainės lankytojų skaičius išaugo daugiau kaip 5 kartus. Tam įtakos turėjo kiekvieną savaitę atnaujinamas renginių kalendorius, lankytinų vietų populiarinimas, didesnis Klaipėdos rajono žinomumas.</w:t>
      </w:r>
    </w:p>
    <w:p w14:paraId="7C3ED50C" w14:textId="128EE24F" w:rsidR="00C30744" w:rsidRPr="00E41E1F" w:rsidRDefault="00C30744" w:rsidP="002F3C58">
      <w:pPr>
        <w:jc w:val="center"/>
        <w:rPr>
          <w:rFonts w:ascii="Times New Roman" w:eastAsiaTheme="majorEastAsia" w:hAnsi="Times New Roman" w:cs="Times New Roman"/>
          <w:b/>
          <w:szCs w:val="24"/>
        </w:rPr>
      </w:pPr>
      <w:r w:rsidRPr="00E41E1F">
        <w:rPr>
          <w:rFonts w:ascii="Times New Roman" w:eastAsiaTheme="majorEastAsia" w:hAnsi="Times New Roman" w:cs="Times New Roman"/>
          <w:b/>
          <w:noProof/>
          <w:szCs w:val="24"/>
          <w:lang w:eastAsia="lt-LT"/>
        </w:rPr>
        <w:lastRenderedPageBreak/>
        <w:drawing>
          <wp:inline distT="0" distB="0" distL="0" distR="0" wp14:anchorId="5B0EFC59" wp14:editId="3F74054D">
            <wp:extent cx="5109356" cy="1748155"/>
            <wp:effectExtent l="0" t="0" r="0" b="4445"/>
            <wp:docPr id="47" name="Diagrama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498F069B" w14:textId="4079BCAC" w:rsidR="005910A3" w:rsidRDefault="005910A3" w:rsidP="007E6EB9">
      <w:pPr>
        <w:pStyle w:val="Pav"/>
        <w:rPr>
          <w:rFonts w:ascii="Neris Lihgt" w:hAnsi="Neris Lihgt"/>
          <w:iCs/>
        </w:rPr>
      </w:pPr>
      <w:bookmarkStart w:id="165" w:name="_Toc65671444"/>
      <w:r>
        <w:t xml:space="preserve">pav. </w:t>
      </w:r>
      <w:r w:rsidR="006D18CF">
        <w:fldChar w:fldCharType="begin"/>
      </w:r>
      <w:r w:rsidR="006D18CF">
        <w:instrText xml:space="preserve"> SEQ pav. \* ARABIC </w:instrText>
      </w:r>
      <w:r w:rsidR="006D18CF">
        <w:fldChar w:fldCharType="separate"/>
      </w:r>
      <w:r>
        <w:rPr>
          <w:noProof/>
        </w:rPr>
        <w:t>41</w:t>
      </w:r>
      <w:r w:rsidR="006D18CF">
        <w:rPr>
          <w:noProof/>
        </w:rPr>
        <w:fldChar w:fldCharType="end"/>
      </w:r>
      <w:r>
        <w:t xml:space="preserve">. </w:t>
      </w:r>
      <w:r w:rsidRPr="00FD2615">
        <w:t>Klaipėdos rajono TIC tinklapio lankytojų skaičius 2015–2019 m.</w:t>
      </w:r>
      <w:bookmarkEnd w:id="165"/>
    </w:p>
    <w:p w14:paraId="7F1B6B24" w14:textId="72E15537" w:rsidR="00C30744" w:rsidRPr="007E6EB9" w:rsidRDefault="00C30744" w:rsidP="00C30744">
      <w:pPr>
        <w:jc w:val="right"/>
        <w:rPr>
          <w:rFonts w:ascii="Times New Roman" w:eastAsia="Calibri" w:hAnsi="Times New Roman" w:cs="Times New Roman"/>
          <w:i/>
          <w:iCs/>
          <w:sz w:val="20"/>
          <w:szCs w:val="20"/>
        </w:rPr>
        <w:sectPr w:rsidR="00C30744" w:rsidRPr="007E6EB9" w:rsidSect="00D0423F">
          <w:footerReference w:type="first" r:id="rId76"/>
          <w:type w:val="continuous"/>
          <w:pgSz w:w="11906" w:h="16838"/>
          <w:pgMar w:top="1701" w:right="851" w:bottom="1134" w:left="1701" w:header="567" w:footer="567" w:gutter="0"/>
          <w:cols w:space="567"/>
          <w:titlePg/>
          <w:docGrid w:linePitch="360"/>
        </w:sectPr>
      </w:pPr>
      <w:r w:rsidRPr="007E6EB9">
        <w:rPr>
          <w:rFonts w:ascii="Times New Roman" w:eastAsia="Calibri" w:hAnsi="Times New Roman" w:cs="Times New Roman"/>
          <w:i/>
          <w:iCs/>
          <w:sz w:val="20"/>
          <w:szCs w:val="20"/>
        </w:rPr>
        <w:t>Šaltinis: sudaryta pagal Klaipėdos rajono TIC veiklos ataskaitas</w:t>
      </w:r>
    </w:p>
    <w:p w14:paraId="59EA35F8" w14:textId="77777777" w:rsidR="00C30744" w:rsidRPr="00E41E1F" w:rsidRDefault="00C30744" w:rsidP="00C30744">
      <w:pPr>
        <w:ind w:firstLine="709"/>
        <w:rPr>
          <w:rFonts w:asciiTheme="majorBidi" w:hAnsiTheme="majorBidi" w:cstheme="majorBidi"/>
        </w:rPr>
      </w:pPr>
      <w:r w:rsidRPr="00E41E1F">
        <w:rPr>
          <w:rFonts w:asciiTheme="majorBidi" w:hAnsiTheme="majorBidi" w:cstheme="majorBidi"/>
        </w:rPr>
        <w:t xml:space="preserve">Klaipėdos rajono TIC ataskaitoje pažymima, kad svetainės lankytojų penketuką sudarė: lietuviai (111,1 tūkst.), Amerikos anglakalbiai (2,2 tūkst.), Jungtinės Karalystės anglakalbiai (1,5 tūkst.), latviai (0,9 tūkst.) ir vokiečiai (0,7 tūkst.). Turizmo svetainėje taip pat lankėsi turistai iš Norvegijos, Airijos, Rusijos, Švedijos, Danijos ir kitų pasaulio šalių. </w:t>
      </w:r>
    </w:p>
    <w:p w14:paraId="09254888" w14:textId="6F49E59C" w:rsidR="00C30744" w:rsidRPr="00E41E1F" w:rsidRDefault="00C30744" w:rsidP="00C30744">
      <w:pPr>
        <w:ind w:firstLine="709"/>
        <w:rPr>
          <w:rFonts w:asciiTheme="majorBidi" w:hAnsiTheme="majorBidi" w:cstheme="majorBidi"/>
        </w:rPr>
      </w:pPr>
      <w:r w:rsidRPr="00E41E1F">
        <w:rPr>
          <w:rFonts w:asciiTheme="majorBidi" w:hAnsiTheme="majorBidi" w:cstheme="majorBidi"/>
        </w:rPr>
        <w:t>Lyginant 2018 ir 2019 metus socialinio tinklalapio „Facebook“ paskyros sekėjų skaičius išaugo nuo 2,6 iki 2,9 tūkst. Didžioji dalis paskyros lankytojų buvo moterys (77 proc.). Klaipėdos rajono TIC „Facebook“ paskyros lankytojų penketukas pagal šalis: Lietuva (2 731), Jungtinė Karalystė (58), Norvegija (30), Vokietija (28) bei Švedija (20). Dauguma „Facebook“ paskyros sekėjų yra iš Klaipėdos (13 88), Gargždų (441), Vilniaus (241), Kauno (120) ir Kretingos (75).</w:t>
      </w:r>
    </w:p>
    <w:p w14:paraId="0389331E" w14:textId="3CA6A106" w:rsidR="00D825CB" w:rsidRPr="00E41E1F" w:rsidRDefault="00D825CB" w:rsidP="00D825CB">
      <w:pPr>
        <w:ind w:firstLine="709"/>
        <w:rPr>
          <w:rFonts w:asciiTheme="majorBidi" w:hAnsiTheme="majorBidi" w:cstheme="majorBidi"/>
          <w:szCs w:val="24"/>
        </w:rPr>
      </w:pPr>
      <w:bookmarkStart w:id="166" w:name="_Hlk45892420"/>
      <w:r w:rsidRPr="00E41E1F">
        <w:rPr>
          <w:rFonts w:asciiTheme="majorBidi" w:hAnsiTheme="majorBidi" w:cstheme="majorBidi"/>
          <w:szCs w:val="24"/>
        </w:rPr>
        <w:t>Klaipėdos rajono TIC ataskaitoje pažymima, kad didėjantis lankytojų skaičius susijęs su edukacine programa „Ž</w:t>
      </w:r>
      <w:r w:rsidR="002D5019" w:rsidRPr="00E41E1F">
        <w:rPr>
          <w:rFonts w:asciiTheme="majorBidi" w:hAnsiTheme="majorBidi" w:cstheme="majorBidi"/>
          <w:szCs w:val="24"/>
        </w:rPr>
        <w:t>uvies kelias</w:t>
      </w:r>
      <w:r w:rsidRPr="00E41E1F">
        <w:rPr>
          <w:rFonts w:asciiTheme="majorBidi" w:hAnsiTheme="majorBidi" w:cstheme="majorBidi"/>
          <w:szCs w:val="24"/>
        </w:rPr>
        <w:t xml:space="preserve">“, asociacijos „Pamario turizmo klasterio“ veikla, Gargždų krašto muziejaus vykdomomis edukacijomis, Drevernos mažųjų laivų uosto plėtra ir siūlomomis naujomis uosto paslaugos bei žiniasklaidos susidomėjimu Dreverna. </w:t>
      </w:r>
    </w:p>
    <w:p w14:paraId="28A0D109" w14:textId="6A57E581" w:rsidR="00EC0136" w:rsidRPr="00E41E1F" w:rsidRDefault="00EC0136" w:rsidP="002F3C58">
      <w:pPr>
        <w:pStyle w:val="Antrat3"/>
        <w:ind w:left="720" w:hanging="720"/>
        <w:rPr>
          <w:rFonts w:ascii="Neris Black" w:hAnsi="Neris Black"/>
        </w:rPr>
      </w:pPr>
      <w:bookmarkStart w:id="167" w:name="_Toc72229727"/>
      <w:bookmarkEnd w:id="166"/>
      <w:r w:rsidRPr="00E41E1F">
        <w:rPr>
          <w:rFonts w:ascii="Neris Black" w:hAnsi="Neris Black"/>
        </w:rPr>
        <w:t>4.1.2.Apgyvendinimo</w:t>
      </w:r>
      <w:r w:rsidR="00C30744" w:rsidRPr="00E41E1F">
        <w:rPr>
          <w:rFonts w:ascii="Neris Black" w:hAnsi="Neris Black"/>
        </w:rPr>
        <w:t xml:space="preserve"> </w:t>
      </w:r>
      <w:r w:rsidRPr="00E41E1F">
        <w:rPr>
          <w:rFonts w:ascii="Neris Black" w:hAnsi="Neris Black"/>
        </w:rPr>
        <w:t>paslaugos</w:t>
      </w:r>
      <w:bookmarkEnd w:id="167"/>
    </w:p>
    <w:p w14:paraId="2B94DA4A" w14:textId="204D39A4" w:rsidR="00C30744" w:rsidRPr="00E41E1F" w:rsidRDefault="00C30744" w:rsidP="00C30744">
      <w:pPr>
        <w:ind w:firstLine="720"/>
        <w:rPr>
          <w:rFonts w:ascii="Times New Roman" w:hAnsi="Times New Roman" w:cs="Times New Roman"/>
          <w:szCs w:val="24"/>
        </w:rPr>
      </w:pPr>
      <w:r w:rsidRPr="00E41E1F">
        <w:rPr>
          <w:rFonts w:ascii="Times New Roman" w:hAnsi="Times New Roman" w:cs="Times New Roman"/>
          <w:szCs w:val="24"/>
        </w:rPr>
        <w:t>Valstybinė vartotojų teisių apsaugos tarnyba renka informaciją apie klasifikuojamus ir neklasifikuojamus apgyvendinimo paslaugų teikėjus Lietuvos Respublikoje. Remiantis Valstybinės vartotojų teisių apsaugos tarnybos duomenimis</w:t>
      </w:r>
      <w:r w:rsidRPr="00E41E1F">
        <w:rPr>
          <w:rStyle w:val="Puslapioinaosnuoroda"/>
          <w:rFonts w:ascii="Times New Roman" w:hAnsi="Times New Roman" w:cs="Times New Roman"/>
          <w:szCs w:val="24"/>
        </w:rPr>
        <w:footnoteReference w:id="13"/>
      </w:r>
      <w:r w:rsidRPr="00E41E1F">
        <w:rPr>
          <w:rFonts w:ascii="Times New Roman" w:hAnsi="Times New Roman" w:cs="Times New Roman"/>
          <w:szCs w:val="24"/>
        </w:rPr>
        <w:t xml:space="preserve">, Klaipėdos rajono savivaldybėje </w:t>
      </w:r>
      <w:r w:rsidR="002E137C" w:rsidRPr="00E41E1F">
        <w:rPr>
          <w:rFonts w:ascii="Times New Roman" w:hAnsi="Times New Roman" w:cs="Times New Roman"/>
          <w:szCs w:val="24"/>
        </w:rPr>
        <w:t>registruoti</w:t>
      </w:r>
      <w:r w:rsidRPr="00E41E1F">
        <w:rPr>
          <w:rFonts w:ascii="Times New Roman" w:hAnsi="Times New Roman" w:cs="Times New Roman"/>
          <w:szCs w:val="24"/>
        </w:rPr>
        <w:t xml:space="preserve"> 7 klasifikuojami apgyvendinimo paslaugų teikėjai. </w:t>
      </w:r>
      <w:bookmarkStart w:id="168" w:name="_Hlk45892438"/>
      <w:r w:rsidRPr="00E41E1F">
        <w:rPr>
          <w:rFonts w:ascii="Times New Roman" w:hAnsi="Times New Roman" w:cs="Times New Roman"/>
          <w:szCs w:val="24"/>
        </w:rPr>
        <w:t>Klasifikuojamų apgyvendinimo skaičiumi išsiskiria Kretingalės, Priekulės, Sendvario ir Gargždų seniūnijos.</w:t>
      </w:r>
      <w:bookmarkEnd w:id="168"/>
    </w:p>
    <w:p w14:paraId="08870820" w14:textId="04C4F9C3" w:rsidR="00C30744" w:rsidRPr="00E41E1F" w:rsidRDefault="005910A3" w:rsidP="00A63CE4">
      <w:pPr>
        <w:pStyle w:val="Antrat5"/>
        <w:rPr>
          <w:szCs w:val="24"/>
        </w:rPr>
      </w:pPr>
      <w:bookmarkStart w:id="169" w:name="_Toc65671402"/>
      <w:r>
        <w:t>Lentel</w:t>
      </w:r>
      <w:r>
        <w:rPr>
          <w:rFonts w:hint="eastAsia"/>
        </w:rPr>
        <w:t>ė</w:t>
      </w:r>
      <w:r>
        <w:t xml:space="preserve"> </w:t>
      </w:r>
      <w:r w:rsidR="00A83DE3">
        <w:t>Nr.</w:t>
      </w:r>
      <w:r>
        <w:t xml:space="preserve"> </w:t>
      </w:r>
      <w:r w:rsidR="006D18CF">
        <w:fldChar w:fldCharType="begin"/>
      </w:r>
      <w:r w:rsidR="006D18CF">
        <w:instrText xml:space="preserve"> SEQ Lentelė_nr. \* ARABIC </w:instrText>
      </w:r>
      <w:r w:rsidR="006D18CF">
        <w:fldChar w:fldCharType="separate"/>
      </w:r>
      <w:r>
        <w:rPr>
          <w:noProof/>
        </w:rPr>
        <w:t>14</w:t>
      </w:r>
      <w:r w:rsidR="006D18CF">
        <w:rPr>
          <w:noProof/>
        </w:rPr>
        <w:fldChar w:fldCharType="end"/>
      </w:r>
      <w:r>
        <w:t xml:space="preserve">. </w:t>
      </w:r>
      <w:r w:rsidRPr="00E85D78">
        <w:t>Klasifikuojamos apgyvendinimo įstaigos Klaipėdos rajono seniūnijose</w:t>
      </w:r>
      <w:bookmarkEnd w:id="169"/>
    </w:p>
    <w:tbl>
      <w:tblPr>
        <w:tblStyle w:val="GridTable5Dark-Accent11"/>
        <w:tblW w:w="9355" w:type="dxa"/>
        <w:tblLayout w:type="fixed"/>
        <w:tblLook w:val="04A0" w:firstRow="1" w:lastRow="0" w:firstColumn="1" w:lastColumn="0" w:noHBand="0" w:noVBand="1"/>
      </w:tblPr>
      <w:tblGrid>
        <w:gridCol w:w="2065"/>
        <w:gridCol w:w="1403"/>
        <w:gridCol w:w="1404"/>
        <w:gridCol w:w="1404"/>
        <w:gridCol w:w="1404"/>
        <w:gridCol w:w="1675"/>
      </w:tblGrid>
      <w:tr w:rsidR="00C30744" w:rsidRPr="00E41E1F" w14:paraId="278051E2" w14:textId="77777777" w:rsidTr="00EA647E">
        <w:trPr>
          <w:cnfStyle w:val="100000000000" w:firstRow="1" w:lastRow="0" w:firstColumn="0" w:lastColumn="0" w:oddVBand="0" w:evenVBand="0" w:oddHBand="0" w:evenHBand="0" w:firstRowFirstColumn="0" w:firstRowLastColumn="0" w:lastRowFirstColumn="0" w:lastRowLastColumn="0"/>
          <w:trHeight w:val="288"/>
          <w:tblHeader/>
        </w:trPr>
        <w:tc>
          <w:tcPr>
            <w:cnfStyle w:val="001000000000" w:firstRow="0" w:lastRow="0" w:firstColumn="1" w:lastColumn="0" w:oddVBand="0" w:evenVBand="0" w:oddHBand="0" w:evenHBand="0" w:firstRowFirstColumn="0" w:firstRowLastColumn="0" w:lastRowFirstColumn="0" w:lastRowLastColumn="0"/>
            <w:tcW w:w="2065" w:type="dxa"/>
            <w:hideMark/>
          </w:tcPr>
          <w:p w14:paraId="3F4F72CA" w14:textId="77777777" w:rsidR="00C30744" w:rsidRPr="00E41E1F" w:rsidRDefault="00C30744" w:rsidP="001C12F5">
            <w:pPr>
              <w:spacing w:before="40" w:after="40"/>
              <w:rPr>
                <w:rFonts w:asciiTheme="majorBidi" w:eastAsia="Times New Roman" w:hAnsiTheme="majorBidi" w:cstheme="majorBidi"/>
                <w:sz w:val="18"/>
                <w:szCs w:val="18"/>
              </w:rPr>
            </w:pPr>
            <w:r w:rsidRPr="00E41E1F">
              <w:rPr>
                <w:rFonts w:asciiTheme="majorBidi" w:eastAsia="Times New Roman" w:hAnsiTheme="majorBidi" w:cstheme="majorBidi"/>
                <w:sz w:val="18"/>
                <w:szCs w:val="18"/>
              </w:rPr>
              <w:t>Seniūnija</w:t>
            </w:r>
          </w:p>
        </w:tc>
        <w:tc>
          <w:tcPr>
            <w:tcW w:w="1403" w:type="dxa"/>
            <w:hideMark/>
          </w:tcPr>
          <w:p w14:paraId="65F38DF1" w14:textId="77777777" w:rsidR="00C30744" w:rsidRPr="00E41E1F" w:rsidRDefault="00C30744" w:rsidP="001C12F5">
            <w:pPr>
              <w:spacing w:before="40" w:after="40"/>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E41E1F">
              <w:rPr>
                <w:rFonts w:asciiTheme="majorBidi" w:eastAsia="Times New Roman" w:hAnsiTheme="majorBidi" w:cstheme="majorBidi"/>
                <w:sz w:val="18"/>
                <w:szCs w:val="18"/>
              </w:rPr>
              <w:t>Viešbučiai</w:t>
            </w:r>
          </w:p>
        </w:tc>
        <w:tc>
          <w:tcPr>
            <w:tcW w:w="1404" w:type="dxa"/>
            <w:hideMark/>
          </w:tcPr>
          <w:p w14:paraId="4B99393B" w14:textId="77777777" w:rsidR="00C30744" w:rsidRPr="00E41E1F" w:rsidRDefault="00C30744" w:rsidP="001C12F5">
            <w:pPr>
              <w:spacing w:before="40" w:after="40"/>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E41E1F">
              <w:rPr>
                <w:rFonts w:asciiTheme="majorBidi" w:eastAsia="Times New Roman" w:hAnsiTheme="majorBidi" w:cstheme="majorBidi"/>
                <w:sz w:val="18"/>
                <w:szCs w:val="18"/>
              </w:rPr>
              <w:t>Svečių namai</w:t>
            </w:r>
          </w:p>
        </w:tc>
        <w:tc>
          <w:tcPr>
            <w:tcW w:w="1404" w:type="dxa"/>
            <w:hideMark/>
          </w:tcPr>
          <w:p w14:paraId="50356EBD" w14:textId="77777777" w:rsidR="00C30744" w:rsidRPr="00E41E1F" w:rsidRDefault="00C30744" w:rsidP="001C12F5">
            <w:pPr>
              <w:spacing w:before="40" w:after="40"/>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E41E1F">
              <w:rPr>
                <w:rFonts w:asciiTheme="majorBidi" w:eastAsia="Times New Roman" w:hAnsiTheme="majorBidi" w:cstheme="majorBidi"/>
                <w:sz w:val="18"/>
                <w:szCs w:val="18"/>
              </w:rPr>
              <w:t>Moteliai</w:t>
            </w:r>
          </w:p>
        </w:tc>
        <w:tc>
          <w:tcPr>
            <w:tcW w:w="1404" w:type="dxa"/>
            <w:hideMark/>
          </w:tcPr>
          <w:p w14:paraId="2CE62E7D" w14:textId="77777777" w:rsidR="00C30744" w:rsidRPr="00E41E1F" w:rsidRDefault="00C30744" w:rsidP="001C12F5">
            <w:pPr>
              <w:spacing w:before="40" w:after="40"/>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E41E1F">
              <w:rPr>
                <w:rFonts w:asciiTheme="majorBidi" w:eastAsia="Times New Roman" w:hAnsiTheme="majorBidi" w:cstheme="majorBidi"/>
                <w:sz w:val="18"/>
                <w:szCs w:val="18"/>
              </w:rPr>
              <w:t>Kempingai</w:t>
            </w:r>
          </w:p>
        </w:tc>
        <w:tc>
          <w:tcPr>
            <w:tcW w:w="1675" w:type="dxa"/>
            <w:hideMark/>
          </w:tcPr>
          <w:p w14:paraId="1592457C" w14:textId="77777777" w:rsidR="00C30744" w:rsidRPr="00E41E1F" w:rsidRDefault="00C30744" w:rsidP="001C12F5">
            <w:pPr>
              <w:spacing w:before="40" w:after="40"/>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E41E1F">
              <w:rPr>
                <w:rFonts w:asciiTheme="majorBidi" w:eastAsia="Times New Roman" w:hAnsiTheme="majorBidi" w:cstheme="majorBidi"/>
                <w:sz w:val="18"/>
                <w:szCs w:val="18"/>
              </w:rPr>
              <w:t>Iš viso</w:t>
            </w:r>
          </w:p>
        </w:tc>
      </w:tr>
      <w:tr w:rsidR="00C30744" w:rsidRPr="00E41E1F" w14:paraId="3E19A06E" w14:textId="77777777" w:rsidTr="001C12F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065" w:type="dxa"/>
            <w:noWrap/>
            <w:hideMark/>
          </w:tcPr>
          <w:p w14:paraId="00D2088C" w14:textId="77777777" w:rsidR="00C30744" w:rsidRPr="00E41E1F" w:rsidRDefault="00C30744" w:rsidP="001C12F5">
            <w:pPr>
              <w:spacing w:before="40" w:after="40"/>
              <w:jc w:val="left"/>
              <w:rPr>
                <w:rFonts w:asciiTheme="majorBidi" w:eastAsia="Times New Roman" w:hAnsiTheme="majorBidi" w:cstheme="majorBidi"/>
                <w:sz w:val="18"/>
                <w:szCs w:val="18"/>
              </w:rPr>
            </w:pPr>
            <w:r w:rsidRPr="00E41E1F">
              <w:rPr>
                <w:rFonts w:asciiTheme="majorBidi" w:eastAsia="Times New Roman" w:hAnsiTheme="majorBidi" w:cstheme="majorBidi"/>
                <w:sz w:val="18"/>
                <w:szCs w:val="18"/>
              </w:rPr>
              <w:t xml:space="preserve">Agluonėnų </w:t>
            </w:r>
          </w:p>
        </w:tc>
        <w:tc>
          <w:tcPr>
            <w:tcW w:w="1403" w:type="dxa"/>
            <w:noWrap/>
            <w:hideMark/>
          </w:tcPr>
          <w:p w14:paraId="149E943D"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eastAsia="Times New Roman" w:hAnsiTheme="majorBidi" w:cstheme="majorBidi"/>
                <w:color w:val="000000"/>
                <w:sz w:val="18"/>
                <w:szCs w:val="18"/>
              </w:rPr>
              <w:t> -</w:t>
            </w:r>
          </w:p>
        </w:tc>
        <w:tc>
          <w:tcPr>
            <w:tcW w:w="1404" w:type="dxa"/>
            <w:noWrap/>
            <w:hideMark/>
          </w:tcPr>
          <w:p w14:paraId="22A9B68A"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eastAsia="Times New Roman" w:hAnsiTheme="majorBidi" w:cstheme="majorBidi"/>
                <w:color w:val="000000"/>
                <w:sz w:val="18"/>
                <w:szCs w:val="18"/>
              </w:rPr>
              <w:t>-</w:t>
            </w:r>
          </w:p>
        </w:tc>
        <w:tc>
          <w:tcPr>
            <w:tcW w:w="1404" w:type="dxa"/>
            <w:noWrap/>
            <w:hideMark/>
          </w:tcPr>
          <w:p w14:paraId="63CC8AF5"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eastAsia="Times New Roman" w:hAnsiTheme="majorBidi" w:cstheme="majorBidi"/>
                <w:color w:val="000000"/>
                <w:sz w:val="18"/>
                <w:szCs w:val="18"/>
              </w:rPr>
              <w:t> -</w:t>
            </w:r>
          </w:p>
        </w:tc>
        <w:tc>
          <w:tcPr>
            <w:tcW w:w="1404" w:type="dxa"/>
            <w:noWrap/>
            <w:hideMark/>
          </w:tcPr>
          <w:p w14:paraId="38FBD1C0"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eastAsia="Times New Roman" w:hAnsiTheme="majorBidi" w:cstheme="majorBidi"/>
                <w:color w:val="000000"/>
                <w:sz w:val="18"/>
                <w:szCs w:val="18"/>
              </w:rPr>
              <w:t> -</w:t>
            </w:r>
          </w:p>
        </w:tc>
        <w:tc>
          <w:tcPr>
            <w:tcW w:w="1675" w:type="dxa"/>
            <w:noWrap/>
            <w:hideMark/>
          </w:tcPr>
          <w:p w14:paraId="2FAA94C2"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sz w:val="18"/>
                <w:szCs w:val="18"/>
              </w:rPr>
            </w:pPr>
            <w:r w:rsidRPr="00E41E1F">
              <w:rPr>
                <w:rFonts w:asciiTheme="majorBidi" w:eastAsia="Times New Roman" w:hAnsiTheme="majorBidi" w:cstheme="majorBidi"/>
                <w:b/>
                <w:bCs/>
                <w:color w:val="000000"/>
                <w:sz w:val="18"/>
                <w:szCs w:val="18"/>
              </w:rPr>
              <w:t> -</w:t>
            </w:r>
          </w:p>
        </w:tc>
      </w:tr>
      <w:tr w:rsidR="00C30744" w:rsidRPr="00E41E1F" w14:paraId="620CBF04" w14:textId="77777777" w:rsidTr="001C12F5">
        <w:trPr>
          <w:trHeight w:val="288"/>
        </w:trPr>
        <w:tc>
          <w:tcPr>
            <w:cnfStyle w:val="001000000000" w:firstRow="0" w:lastRow="0" w:firstColumn="1" w:lastColumn="0" w:oddVBand="0" w:evenVBand="0" w:oddHBand="0" w:evenHBand="0" w:firstRowFirstColumn="0" w:firstRowLastColumn="0" w:lastRowFirstColumn="0" w:lastRowLastColumn="0"/>
            <w:tcW w:w="2065" w:type="dxa"/>
            <w:noWrap/>
            <w:hideMark/>
          </w:tcPr>
          <w:p w14:paraId="782C8083" w14:textId="77777777" w:rsidR="00C30744" w:rsidRPr="00E41E1F" w:rsidRDefault="00C30744" w:rsidP="001C12F5">
            <w:pPr>
              <w:spacing w:before="40" w:after="40"/>
              <w:jc w:val="left"/>
              <w:rPr>
                <w:rFonts w:asciiTheme="majorBidi" w:eastAsia="Times New Roman" w:hAnsiTheme="majorBidi" w:cstheme="majorBidi"/>
                <w:sz w:val="18"/>
                <w:szCs w:val="18"/>
              </w:rPr>
            </w:pPr>
            <w:r w:rsidRPr="00E41E1F">
              <w:rPr>
                <w:rFonts w:asciiTheme="majorBidi" w:eastAsia="Times New Roman" w:hAnsiTheme="majorBidi" w:cstheme="majorBidi"/>
                <w:sz w:val="18"/>
                <w:szCs w:val="18"/>
              </w:rPr>
              <w:t xml:space="preserve">Dauparų-Kvietinių </w:t>
            </w:r>
          </w:p>
        </w:tc>
        <w:tc>
          <w:tcPr>
            <w:tcW w:w="1403" w:type="dxa"/>
            <w:noWrap/>
            <w:hideMark/>
          </w:tcPr>
          <w:p w14:paraId="5E4B18A6"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eastAsia="Times New Roman" w:hAnsiTheme="majorBidi" w:cstheme="majorBidi"/>
                <w:color w:val="000000"/>
                <w:sz w:val="18"/>
                <w:szCs w:val="18"/>
              </w:rPr>
              <w:t> -</w:t>
            </w:r>
          </w:p>
        </w:tc>
        <w:tc>
          <w:tcPr>
            <w:tcW w:w="1404" w:type="dxa"/>
            <w:noWrap/>
            <w:hideMark/>
          </w:tcPr>
          <w:p w14:paraId="01FD8A46"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eastAsia="Times New Roman" w:hAnsiTheme="majorBidi" w:cstheme="majorBidi"/>
                <w:color w:val="000000"/>
                <w:sz w:val="18"/>
                <w:szCs w:val="18"/>
              </w:rPr>
              <w:t> -</w:t>
            </w:r>
          </w:p>
        </w:tc>
        <w:tc>
          <w:tcPr>
            <w:tcW w:w="1404" w:type="dxa"/>
            <w:noWrap/>
            <w:hideMark/>
          </w:tcPr>
          <w:p w14:paraId="76AE5D78"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eastAsia="Times New Roman" w:hAnsiTheme="majorBidi" w:cstheme="majorBidi"/>
                <w:color w:val="000000"/>
                <w:sz w:val="18"/>
                <w:szCs w:val="18"/>
              </w:rPr>
              <w:t> -</w:t>
            </w:r>
          </w:p>
        </w:tc>
        <w:tc>
          <w:tcPr>
            <w:tcW w:w="1404" w:type="dxa"/>
            <w:noWrap/>
            <w:hideMark/>
          </w:tcPr>
          <w:p w14:paraId="1A44ADB9"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eastAsia="Times New Roman" w:hAnsiTheme="majorBidi" w:cstheme="majorBidi"/>
                <w:color w:val="000000"/>
                <w:sz w:val="18"/>
                <w:szCs w:val="18"/>
              </w:rPr>
              <w:t> -</w:t>
            </w:r>
          </w:p>
        </w:tc>
        <w:tc>
          <w:tcPr>
            <w:tcW w:w="1675" w:type="dxa"/>
            <w:noWrap/>
            <w:hideMark/>
          </w:tcPr>
          <w:p w14:paraId="57C9569E"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sz w:val="18"/>
                <w:szCs w:val="18"/>
              </w:rPr>
            </w:pPr>
            <w:r w:rsidRPr="00E41E1F">
              <w:rPr>
                <w:rFonts w:asciiTheme="majorBidi" w:eastAsia="Times New Roman" w:hAnsiTheme="majorBidi" w:cstheme="majorBidi"/>
                <w:b/>
                <w:bCs/>
                <w:color w:val="000000"/>
                <w:sz w:val="18"/>
                <w:szCs w:val="18"/>
              </w:rPr>
              <w:t> -</w:t>
            </w:r>
          </w:p>
        </w:tc>
      </w:tr>
      <w:tr w:rsidR="00C30744" w:rsidRPr="00E41E1F" w14:paraId="63451DCA" w14:textId="77777777" w:rsidTr="001C12F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065" w:type="dxa"/>
            <w:noWrap/>
            <w:hideMark/>
          </w:tcPr>
          <w:p w14:paraId="1E08F192" w14:textId="77777777" w:rsidR="00C30744" w:rsidRPr="00E41E1F" w:rsidRDefault="00C30744" w:rsidP="001C12F5">
            <w:pPr>
              <w:spacing w:before="40" w:after="40"/>
              <w:jc w:val="left"/>
              <w:rPr>
                <w:rFonts w:asciiTheme="majorBidi" w:eastAsia="Times New Roman" w:hAnsiTheme="majorBidi" w:cstheme="majorBidi"/>
                <w:sz w:val="18"/>
                <w:szCs w:val="18"/>
              </w:rPr>
            </w:pPr>
            <w:r w:rsidRPr="00E41E1F">
              <w:rPr>
                <w:rFonts w:asciiTheme="majorBidi" w:eastAsia="Times New Roman" w:hAnsiTheme="majorBidi" w:cstheme="majorBidi"/>
                <w:sz w:val="18"/>
                <w:szCs w:val="18"/>
              </w:rPr>
              <w:t xml:space="preserve">Dovilų </w:t>
            </w:r>
          </w:p>
        </w:tc>
        <w:tc>
          <w:tcPr>
            <w:tcW w:w="1403" w:type="dxa"/>
            <w:noWrap/>
            <w:hideMark/>
          </w:tcPr>
          <w:p w14:paraId="58281DD8"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eastAsia="Times New Roman" w:hAnsiTheme="majorBidi" w:cstheme="majorBidi"/>
                <w:color w:val="000000"/>
                <w:sz w:val="18"/>
                <w:szCs w:val="18"/>
              </w:rPr>
              <w:t> -</w:t>
            </w:r>
          </w:p>
        </w:tc>
        <w:tc>
          <w:tcPr>
            <w:tcW w:w="1404" w:type="dxa"/>
            <w:noWrap/>
            <w:hideMark/>
          </w:tcPr>
          <w:p w14:paraId="160DBCF7"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eastAsia="Times New Roman" w:hAnsiTheme="majorBidi" w:cstheme="majorBidi"/>
                <w:color w:val="000000"/>
                <w:sz w:val="18"/>
                <w:szCs w:val="18"/>
              </w:rPr>
              <w:t> -</w:t>
            </w:r>
          </w:p>
        </w:tc>
        <w:tc>
          <w:tcPr>
            <w:tcW w:w="1404" w:type="dxa"/>
            <w:noWrap/>
            <w:hideMark/>
          </w:tcPr>
          <w:p w14:paraId="28170CE0"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eastAsia="Times New Roman" w:hAnsiTheme="majorBidi" w:cstheme="majorBidi"/>
                <w:color w:val="000000"/>
                <w:sz w:val="18"/>
                <w:szCs w:val="18"/>
              </w:rPr>
              <w:t> -</w:t>
            </w:r>
          </w:p>
        </w:tc>
        <w:tc>
          <w:tcPr>
            <w:tcW w:w="1404" w:type="dxa"/>
            <w:noWrap/>
            <w:hideMark/>
          </w:tcPr>
          <w:p w14:paraId="1755A93F"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eastAsia="Times New Roman" w:hAnsiTheme="majorBidi" w:cstheme="majorBidi"/>
                <w:color w:val="000000"/>
                <w:sz w:val="18"/>
                <w:szCs w:val="18"/>
              </w:rPr>
              <w:t> -</w:t>
            </w:r>
          </w:p>
        </w:tc>
        <w:tc>
          <w:tcPr>
            <w:tcW w:w="1675" w:type="dxa"/>
            <w:noWrap/>
            <w:hideMark/>
          </w:tcPr>
          <w:p w14:paraId="4C4A8E62"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sz w:val="18"/>
                <w:szCs w:val="18"/>
              </w:rPr>
            </w:pPr>
            <w:r w:rsidRPr="00E41E1F">
              <w:rPr>
                <w:rFonts w:asciiTheme="majorBidi" w:eastAsia="Times New Roman" w:hAnsiTheme="majorBidi" w:cstheme="majorBidi"/>
                <w:b/>
                <w:bCs/>
                <w:color w:val="000000"/>
                <w:sz w:val="18"/>
                <w:szCs w:val="18"/>
              </w:rPr>
              <w:t> -</w:t>
            </w:r>
          </w:p>
        </w:tc>
      </w:tr>
      <w:tr w:rsidR="00C30744" w:rsidRPr="00E41E1F" w14:paraId="3B63EBF1" w14:textId="77777777" w:rsidTr="001C12F5">
        <w:trPr>
          <w:trHeight w:val="288"/>
        </w:trPr>
        <w:tc>
          <w:tcPr>
            <w:cnfStyle w:val="001000000000" w:firstRow="0" w:lastRow="0" w:firstColumn="1" w:lastColumn="0" w:oddVBand="0" w:evenVBand="0" w:oddHBand="0" w:evenHBand="0" w:firstRowFirstColumn="0" w:firstRowLastColumn="0" w:lastRowFirstColumn="0" w:lastRowLastColumn="0"/>
            <w:tcW w:w="2065" w:type="dxa"/>
            <w:noWrap/>
            <w:hideMark/>
          </w:tcPr>
          <w:p w14:paraId="6D94C691" w14:textId="77777777" w:rsidR="00C30744" w:rsidRPr="00E41E1F" w:rsidRDefault="00C30744" w:rsidP="001C12F5">
            <w:pPr>
              <w:spacing w:before="40" w:after="40"/>
              <w:jc w:val="left"/>
              <w:rPr>
                <w:rFonts w:asciiTheme="majorBidi" w:eastAsia="Times New Roman" w:hAnsiTheme="majorBidi" w:cstheme="majorBidi"/>
                <w:sz w:val="18"/>
                <w:szCs w:val="18"/>
              </w:rPr>
            </w:pPr>
            <w:r w:rsidRPr="00E41E1F">
              <w:rPr>
                <w:rFonts w:asciiTheme="majorBidi" w:eastAsia="Times New Roman" w:hAnsiTheme="majorBidi" w:cstheme="majorBidi"/>
                <w:sz w:val="18"/>
                <w:szCs w:val="18"/>
              </w:rPr>
              <w:t xml:space="preserve">Endriejavo </w:t>
            </w:r>
          </w:p>
        </w:tc>
        <w:tc>
          <w:tcPr>
            <w:tcW w:w="1403" w:type="dxa"/>
            <w:noWrap/>
            <w:hideMark/>
          </w:tcPr>
          <w:p w14:paraId="7F929000"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eastAsia="Times New Roman" w:hAnsiTheme="majorBidi" w:cstheme="majorBidi"/>
                <w:color w:val="000000"/>
                <w:sz w:val="18"/>
                <w:szCs w:val="18"/>
              </w:rPr>
              <w:t> -</w:t>
            </w:r>
          </w:p>
        </w:tc>
        <w:tc>
          <w:tcPr>
            <w:tcW w:w="1404" w:type="dxa"/>
            <w:noWrap/>
            <w:hideMark/>
          </w:tcPr>
          <w:p w14:paraId="34AB3C6C"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eastAsia="Times New Roman" w:hAnsiTheme="majorBidi" w:cstheme="majorBidi"/>
                <w:color w:val="000000"/>
                <w:sz w:val="18"/>
                <w:szCs w:val="18"/>
              </w:rPr>
              <w:t> -</w:t>
            </w:r>
          </w:p>
        </w:tc>
        <w:tc>
          <w:tcPr>
            <w:tcW w:w="1404" w:type="dxa"/>
            <w:noWrap/>
            <w:hideMark/>
          </w:tcPr>
          <w:p w14:paraId="2839CEC8"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eastAsia="Times New Roman" w:hAnsiTheme="majorBidi" w:cstheme="majorBidi"/>
                <w:color w:val="000000"/>
                <w:sz w:val="18"/>
                <w:szCs w:val="18"/>
              </w:rPr>
              <w:t> -</w:t>
            </w:r>
          </w:p>
        </w:tc>
        <w:tc>
          <w:tcPr>
            <w:tcW w:w="1404" w:type="dxa"/>
            <w:noWrap/>
            <w:hideMark/>
          </w:tcPr>
          <w:p w14:paraId="4CBE9670"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eastAsia="Times New Roman" w:hAnsiTheme="majorBidi" w:cstheme="majorBidi"/>
                <w:color w:val="000000"/>
                <w:sz w:val="18"/>
                <w:szCs w:val="18"/>
              </w:rPr>
              <w:t> -</w:t>
            </w:r>
          </w:p>
        </w:tc>
        <w:tc>
          <w:tcPr>
            <w:tcW w:w="1675" w:type="dxa"/>
            <w:noWrap/>
            <w:hideMark/>
          </w:tcPr>
          <w:p w14:paraId="469E20FA"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sz w:val="18"/>
                <w:szCs w:val="18"/>
              </w:rPr>
            </w:pPr>
            <w:r w:rsidRPr="00E41E1F">
              <w:rPr>
                <w:rFonts w:asciiTheme="majorBidi" w:eastAsia="Times New Roman" w:hAnsiTheme="majorBidi" w:cstheme="majorBidi"/>
                <w:b/>
                <w:bCs/>
                <w:color w:val="000000"/>
                <w:sz w:val="18"/>
                <w:szCs w:val="18"/>
              </w:rPr>
              <w:t> -</w:t>
            </w:r>
          </w:p>
        </w:tc>
      </w:tr>
      <w:tr w:rsidR="00C30744" w:rsidRPr="00E41E1F" w14:paraId="0057D452" w14:textId="77777777" w:rsidTr="001C12F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065" w:type="dxa"/>
            <w:noWrap/>
            <w:hideMark/>
          </w:tcPr>
          <w:p w14:paraId="035F3D38" w14:textId="77777777" w:rsidR="00C30744" w:rsidRPr="00E41E1F" w:rsidRDefault="00C30744" w:rsidP="001C12F5">
            <w:pPr>
              <w:spacing w:before="40" w:after="40"/>
              <w:jc w:val="left"/>
              <w:rPr>
                <w:rFonts w:asciiTheme="majorBidi" w:eastAsia="Times New Roman" w:hAnsiTheme="majorBidi" w:cstheme="majorBidi"/>
                <w:sz w:val="18"/>
                <w:szCs w:val="18"/>
              </w:rPr>
            </w:pPr>
            <w:r w:rsidRPr="00E41E1F">
              <w:rPr>
                <w:rFonts w:asciiTheme="majorBidi" w:eastAsia="Times New Roman" w:hAnsiTheme="majorBidi" w:cstheme="majorBidi"/>
                <w:sz w:val="18"/>
                <w:szCs w:val="18"/>
              </w:rPr>
              <w:t xml:space="preserve">Gargždų </w:t>
            </w:r>
          </w:p>
        </w:tc>
        <w:tc>
          <w:tcPr>
            <w:tcW w:w="1403" w:type="dxa"/>
            <w:noWrap/>
            <w:hideMark/>
          </w:tcPr>
          <w:p w14:paraId="77BC3773"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eastAsia="Times New Roman" w:hAnsiTheme="majorBidi" w:cstheme="majorBidi"/>
                <w:color w:val="000000"/>
                <w:sz w:val="18"/>
                <w:szCs w:val="18"/>
              </w:rPr>
              <w:t>1</w:t>
            </w:r>
          </w:p>
        </w:tc>
        <w:tc>
          <w:tcPr>
            <w:tcW w:w="1404" w:type="dxa"/>
            <w:noWrap/>
            <w:hideMark/>
          </w:tcPr>
          <w:p w14:paraId="0AA83A21"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eastAsia="Times New Roman" w:hAnsiTheme="majorBidi" w:cstheme="majorBidi"/>
                <w:color w:val="000000"/>
                <w:sz w:val="18"/>
                <w:szCs w:val="18"/>
              </w:rPr>
              <w:t> -</w:t>
            </w:r>
          </w:p>
        </w:tc>
        <w:tc>
          <w:tcPr>
            <w:tcW w:w="1404" w:type="dxa"/>
            <w:noWrap/>
            <w:hideMark/>
          </w:tcPr>
          <w:p w14:paraId="72CAC77F"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eastAsia="Times New Roman" w:hAnsiTheme="majorBidi" w:cstheme="majorBidi"/>
                <w:color w:val="000000"/>
                <w:sz w:val="18"/>
                <w:szCs w:val="18"/>
              </w:rPr>
              <w:t> -</w:t>
            </w:r>
          </w:p>
        </w:tc>
        <w:tc>
          <w:tcPr>
            <w:tcW w:w="1404" w:type="dxa"/>
            <w:noWrap/>
            <w:hideMark/>
          </w:tcPr>
          <w:p w14:paraId="68544639"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eastAsia="Times New Roman" w:hAnsiTheme="majorBidi" w:cstheme="majorBidi"/>
                <w:color w:val="000000"/>
                <w:sz w:val="18"/>
                <w:szCs w:val="18"/>
              </w:rPr>
              <w:t> -</w:t>
            </w:r>
          </w:p>
        </w:tc>
        <w:tc>
          <w:tcPr>
            <w:tcW w:w="1675" w:type="dxa"/>
            <w:noWrap/>
            <w:hideMark/>
          </w:tcPr>
          <w:p w14:paraId="0416F8EA"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sz w:val="18"/>
                <w:szCs w:val="18"/>
              </w:rPr>
            </w:pPr>
            <w:r w:rsidRPr="00E41E1F">
              <w:rPr>
                <w:rFonts w:asciiTheme="majorBidi" w:eastAsia="Times New Roman" w:hAnsiTheme="majorBidi" w:cstheme="majorBidi"/>
                <w:b/>
                <w:bCs/>
                <w:color w:val="000000"/>
                <w:sz w:val="18"/>
                <w:szCs w:val="18"/>
              </w:rPr>
              <w:t>1</w:t>
            </w:r>
          </w:p>
        </w:tc>
      </w:tr>
      <w:tr w:rsidR="00C30744" w:rsidRPr="00E41E1F" w14:paraId="1E70BE16" w14:textId="77777777" w:rsidTr="001C12F5">
        <w:trPr>
          <w:trHeight w:val="288"/>
        </w:trPr>
        <w:tc>
          <w:tcPr>
            <w:cnfStyle w:val="001000000000" w:firstRow="0" w:lastRow="0" w:firstColumn="1" w:lastColumn="0" w:oddVBand="0" w:evenVBand="0" w:oddHBand="0" w:evenHBand="0" w:firstRowFirstColumn="0" w:firstRowLastColumn="0" w:lastRowFirstColumn="0" w:lastRowLastColumn="0"/>
            <w:tcW w:w="2065" w:type="dxa"/>
            <w:noWrap/>
            <w:hideMark/>
          </w:tcPr>
          <w:p w14:paraId="447900D1" w14:textId="77777777" w:rsidR="00C30744" w:rsidRPr="00E41E1F" w:rsidRDefault="00C30744" w:rsidP="001C12F5">
            <w:pPr>
              <w:spacing w:before="40" w:after="40"/>
              <w:jc w:val="left"/>
              <w:rPr>
                <w:rFonts w:asciiTheme="majorBidi" w:eastAsia="Times New Roman" w:hAnsiTheme="majorBidi" w:cstheme="majorBidi"/>
                <w:sz w:val="18"/>
                <w:szCs w:val="18"/>
              </w:rPr>
            </w:pPr>
            <w:r w:rsidRPr="00E41E1F">
              <w:rPr>
                <w:rFonts w:asciiTheme="majorBidi" w:eastAsia="Times New Roman" w:hAnsiTheme="majorBidi" w:cstheme="majorBidi"/>
                <w:sz w:val="18"/>
                <w:szCs w:val="18"/>
              </w:rPr>
              <w:t xml:space="preserve">Judrėnų </w:t>
            </w:r>
          </w:p>
        </w:tc>
        <w:tc>
          <w:tcPr>
            <w:tcW w:w="1403" w:type="dxa"/>
            <w:noWrap/>
            <w:hideMark/>
          </w:tcPr>
          <w:p w14:paraId="71212026"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eastAsia="Times New Roman" w:hAnsiTheme="majorBidi" w:cstheme="majorBidi"/>
                <w:color w:val="000000"/>
                <w:sz w:val="18"/>
                <w:szCs w:val="18"/>
              </w:rPr>
              <w:t> -</w:t>
            </w:r>
          </w:p>
        </w:tc>
        <w:tc>
          <w:tcPr>
            <w:tcW w:w="1404" w:type="dxa"/>
            <w:noWrap/>
            <w:hideMark/>
          </w:tcPr>
          <w:p w14:paraId="1EDB524F"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eastAsia="Times New Roman" w:hAnsiTheme="majorBidi" w:cstheme="majorBidi"/>
                <w:color w:val="000000"/>
                <w:sz w:val="18"/>
                <w:szCs w:val="18"/>
              </w:rPr>
              <w:t> -</w:t>
            </w:r>
          </w:p>
        </w:tc>
        <w:tc>
          <w:tcPr>
            <w:tcW w:w="1404" w:type="dxa"/>
            <w:noWrap/>
            <w:hideMark/>
          </w:tcPr>
          <w:p w14:paraId="5EF167F4"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eastAsia="Times New Roman" w:hAnsiTheme="majorBidi" w:cstheme="majorBidi"/>
                <w:color w:val="000000"/>
                <w:sz w:val="18"/>
                <w:szCs w:val="18"/>
              </w:rPr>
              <w:t> -</w:t>
            </w:r>
          </w:p>
        </w:tc>
        <w:tc>
          <w:tcPr>
            <w:tcW w:w="1404" w:type="dxa"/>
            <w:noWrap/>
            <w:hideMark/>
          </w:tcPr>
          <w:p w14:paraId="6E2DF1E0"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eastAsia="Times New Roman" w:hAnsiTheme="majorBidi" w:cstheme="majorBidi"/>
                <w:color w:val="000000"/>
                <w:sz w:val="18"/>
                <w:szCs w:val="18"/>
              </w:rPr>
              <w:t> -</w:t>
            </w:r>
          </w:p>
        </w:tc>
        <w:tc>
          <w:tcPr>
            <w:tcW w:w="1675" w:type="dxa"/>
            <w:noWrap/>
            <w:hideMark/>
          </w:tcPr>
          <w:p w14:paraId="73A51057"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sz w:val="18"/>
                <w:szCs w:val="18"/>
              </w:rPr>
            </w:pPr>
            <w:r w:rsidRPr="00E41E1F">
              <w:rPr>
                <w:rFonts w:asciiTheme="majorBidi" w:eastAsia="Times New Roman" w:hAnsiTheme="majorBidi" w:cstheme="majorBidi"/>
                <w:b/>
                <w:bCs/>
                <w:color w:val="000000"/>
                <w:sz w:val="18"/>
                <w:szCs w:val="18"/>
              </w:rPr>
              <w:t> -</w:t>
            </w:r>
          </w:p>
        </w:tc>
      </w:tr>
      <w:tr w:rsidR="00C30744" w:rsidRPr="00E41E1F" w14:paraId="15E292C7" w14:textId="77777777" w:rsidTr="001C12F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065" w:type="dxa"/>
            <w:noWrap/>
            <w:hideMark/>
          </w:tcPr>
          <w:p w14:paraId="66391BCB" w14:textId="77777777" w:rsidR="00C30744" w:rsidRPr="00E41E1F" w:rsidRDefault="00C30744" w:rsidP="001C12F5">
            <w:pPr>
              <w:spacing w:before="40" w:after="40"/>
              <w:jc w:val="left"/>
              <w:rPr>
                <w:rFonts w:asciiTheme="majorBidi" w:eastAsia="Times New Roman" w:hAnsiTheme="majorBidi" w:cstheme="majorBidi"/>
                <w:sz w:val="18"/>
                <w:szCs w:val="18"/>
              </w:rPr>
            </w:pPr>
            <w:r w:rsidRPr="00E41E1F">
              <w:rPr>
                <w:rFonts w:asciiTheme="majorBidi" w:eastAsia="Times New Roman" w:hAnsiTheme="majorBidi" w:cstheme="majorBidi"/>
                <w:sz w:val="18"/>
                <w:szCs w:val="18"/>
              </w:rPr>
              <w:t xml:space="preserve">Kretingalės </w:t>
            </w:r>
          </w:p>
        </w:tc>
        <w:tc>
          <w:tcPr>
            <w:tcW w:w="1403" w:type="dxa"/>
            <w:noWrap/>
            <w:hideMark/>
          </w:tcPr>
          <w:p w14:paraId="37EC37BA"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eastAsia="Times New Roman" w:hAnsiTheme="majorBidi" w:cstheme="majorBidi"/>
                <w:color w:val="000000"/>
                <w:sz w:val="18"/>
                <w:szCs w:val="18"/>
              </w:rPr>
              <w:t>1</w:t>
            </w:r>
          </w:p>
        </w:tc>
        <w:tc>
          <w:tcPr>
            <w:tcW w:w="1404" w:type="dxa"/>
            <w:noWrap/>
            <w:hideMark/>
          </w:tcPr>
          <w:p w14:paraId="7C22B382"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eastAsia="Times New Roman" w:hAnsiTheme="majorBidi" w:cstheme="majorBidi"/>
                <w:color w:val="000000"/>
                <w:sz w:val="18"/>
                <w:szCs w:val="18"/>
              </w:rPr>
              <w:t> -</w:t>
            </w:r>
          </w:p>
        </w:tc>
        <w:tc>
          <w:tcPr>
            <w:tcW w:w="1404" w:type="dxa"/>
            <w:noWrap/>
            <w:hideMark/>
          </w:tcPr>
          <w:p w14:paraId="5A4D735E"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eastAsia="Times New Roman" w:hAnsiTheme="majorBidi" w:cstheme="majorBidi"/>
                <w:color w:val="000000"/>
                <w:sz w:val="18"/>
                <w:szCs w:val="18"/>
              </w:rPr>
              <w:t> -</w:t>
            </w:r>
          </w:p>
        </w:tc>
        <w:tc>
          <w:tcPr>
            <w:tcW w:w="1404" w:type="dxa"/>
            <w:noWrap/>
            <w:hideMark/>
          </w:tcPr>
          <w:p w14:paraId="684FC1C6"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eastAsia="Times New Roman" w:hAnsiTheme="majorBidi" w:cstheme="majorBidi"/>
                <w:color w:val="000000"/>
                <w:sz w:val="18"/>
                <w:szCs w:val="18"/>
              </w:rPr>
              <w:t>1</w:t>
            </w:r>
          </w:p>
        </w:tc>
        <w:tc>
          <w:tcPr>
            <w:tcW w:w="1675" w:type="dxa"/>
            <w:noWrap/>
            <w:hideMark/>
          </w:tcPr>
          <w:p w14:paraId="56C9C6F5"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sz w:val="18"/>
                <w:szCs w:val="18"/>
              </w:rPr>
            </w:pPr>
            <w:r w:rsidRPr="00E41E1F">
              <w:rPr>
                <w:rFonts w:asciiTheme="majorBidi" w:eastAsia="Times New Roman" w:hAnsiTheme="majorBidi" w:cstheme="majorBidi"/>
                <w:b/>
                <w:bCs/>
                <w:color w:val="000000"/>
                <w:sz w:val="18"/>
                <w:szCs w:val="18"/>
              </w:rPr>
              <w:t>2</w:t>
            </w:r>
          </w:p>
        </w:tc>
      </w:tr>
      <w:tr w:rsidR="00C30744" w:rsidRPr="00E41E1F" w14:paraId="0CF2EAAC" w14:textId="77777777" w:rsidTr="001C12F5">
        <w:trPr>
          <w:trHeight w:val="288"/>
        </w:trPr>
        <w:tc>
          <w:tcPr>
            <w:cnfStyle w:val="001000000000" w:firstRow="0" w:lastRow="0" w:firstColumn="1" w:lastColumn="0" w:oddVBand="0" w:evenVBand="0" w:oddHBand="0" w:evenHBand="0" w:firstRowFirstColumn="0" w:firstRowLastColumn="0" w:lastRowFirstColumn="0" w:lastRowLastColumn="0"/>
            <w:tcW w:w="2065" w:type="dxa"/>
            <w:noWrap/>
            <w:hideMark/>
          </w:tcPr>
          <w:p w14:paraId="302593BE" w14:textId="77777777" w:rsidR="00C30744" w:rsidRPr="00E41E1F" w:rsidRDefault="00C30744" w:rsidP="001C12F5">
            <w:pPr>
              <w:spacing w:before="40" w:after="40"/>
              <w:jc w:val="left"/>
              <w:rPr>
                <w:rFonts w:asciiTheme="majorBidi" w:eastAsia="Times New Roman" w:hAnsiTheme="majorBidi" w:cstheme="majorBidi"/>
                <w:sz w:val="18"/>
                <w:szCs w:val="18"/>
              </w:rPr>
            </w:pPr>
            <w:r w:rsidRPr="00E41E1F">
              <w:rPr>
                <w:rFonts w:asciiTheme="majorBidi" w:eastAsia="Times New Roman" w:hAnsiTheme="majorBidi" w:cstheme="majorBidi"/>
                <w:sz w:val="18"/>
                <w:szCs w:val="18"/>
              </w:rPr>
              <w:t xml:space="preserve">Priekulės </w:t>
            </w:r>
          </w:p>
        </w:tc>
        <w:tc>
          <w:tcPr>
            <w:tcW w:w="1403" w:type="dxa"/>
            <w:noWrap/>
            <w:hideMark/>
          </w:tcPr>
          <w:p w14:paraId="2CA1A363"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eastAsia="Times New Roman" w:hAnsiTheme="majorBidi" w:cstheme="majorBidi"/>
                <w:color w:val="000000"/>
                <w:sz w:val="18"/>
                <w:szCs w:val="18"/>
              </w:rPr>
              <w:t> -</w:t>
            </w:r>
          </w:p>
        </w:tc>
        <w:tc>
          <w:tcPr>
            <w:tcW w:w="1404" w:type="dxa"/>
            <w:noWrap/>
            <w:hideMark/>
          </w:tcPr>
          <w:p w14:paraId="5005CBC1"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eastAsia="Times New Roman" w:hAnsiTheme="majorBidi" w:cstheme="majorBidi"/>
                <w:color w:val="000000"/>
                <w:sz w:val="18"/>
                <w:szCs w:val="18"/>
              </w:rPr>
              <w:t>1</w:t>
            </w:r>
          </w:p>
        </w:tc>
        <w:tc>
          <w:tcPr>
            <w:tcW w:w="1404" w:type="dxa"/>
            <w:noWrap/>
            <w:hideMark/>
          </w:tcPr>
          <w:p w14:paraId="09668D33"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eastAsia="Times New Roman" w:hAnsiTheme="majorBidi" w:cstheme="majorBidi"/>
                <w:color w:val="000000"/>
                <w:sz w:val="18"/>
                <w:szCs w:val="18"/>
              </w:rPr>
              <w:t> -</w:t>
            </w:r>
          </w:p>
        </w:tc>
        <w:tc>
          <w:tcPr>
            <w:tcW w:w="1404" w:type="dxa"/>
            <w:noWrap/>
            <w:hideMark/>
          </w:tcPr>
          <w:p w14:paraId="3E438816"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eastAsia="Times New Roman" w:hAnsiTheme="majorBidi" w:cstheme="majorBidi"/>
                <w:color w:val="000000"/>
                <w:sz w:val="18"/>
                <w:szCs w:val="18"/>
              </w:rPr>
              <w:t>1</w:t>
            </w:r>
          </w:p>
        </w:tc>
        <w:tc>
          <w:tcPr>
            <w:tcW w:w="1675" w:type="dxa"/>
            <w:noWrap/>
            <w:hideMark/>
          </w:tcPr>
          <w:p w14:paraId="3FC8946D"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sz w:val="18"/>
                <w:szCs w:val="18"/>
              </w:rPr>
            </w:pPr>
            <w:r w:rsidRPr="00E41E1F">
              <w:rPr>
                <w:rFonts w:asciiTheme="majorBidi" w:eastAsia="Times New Roman" w:hAnsiTheme="majorBidi" w:cstheme="majorBidi"/>
                <w:b/>
                <w:bCs/>
                <w:color w:val="000000"/>
                <w:sz w:val="18"/>
                <w:szCs w:val="18"/>
              </w:rPr>
              <w:t>2</w:t>
            </w:r>
          </w:p>
        </w:tc>
      </w:tr>
      <w:tr w:rsidR="00C30744" w:rsidRPr="00E41E1F" w14:paraId="3CD3AD97" w14:textId="77777777" w:rsidTr="001C12F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065" w:type="dxa"/>
            <w:noWrap/>
            <w:hideMark/>
          </w:tcPr>
          <w:p w14:paraId="5E21907D" w14:textId="77777777" w:rsidR="00C30744" w:rsidRPr="00E41E1F" w:rsidRDefault="00C30744" w:rsidP="001C12F5">
            <w:pPr>
              <w:spacing w:before="40" w:after="40"/>
              <w:jc w:val="left"/>
              <w:rPr>
                <w:rFonts w:asciiTheme="majorBidi" w:eastAsia="Times New Roman" w:hAnsiTheme="majorBidi" w:cstheme="majorBidi"/>
                <w:color w:val="000000"/>
                <w:sz w:val="18"/>
                <w:szCs w:val="18"/>
              </w:rPr>
            </w:pPr>
            <w:r w:rsidRPr="00E41E1F">
              <w:rPr>
                <w:rFonts w:asciiTheme="majorBidi" w:eastAsia="Times New Roman" w:hAnsiTheme="majorBidi" w:cstheme="majorBidi"/>
                <w:sz w:val="18"/>
                <w:szCs w:val="18"/>
              </w:rPr>
              <w:t xml:space="preserve">Sendvario </w:t>
            </w:r>
          </w:p>
        </w:tc>
        <w:tc>
          <w:tcPr>
            <w:tcW w:w="1403" w:type="dxa"/>
            <w:noWrap/>
            <w:hideMark/>
          </w:tcPr>
          <w:p w14:paraId="48B0FA9B"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eastAsia="Times New Roman" w:hAnsiTheme="majorBidi" w:cstheme="majorBidi"/>
                <w:color w:val="000000"/>
                <w:sz w:val="18"/>
                <w:szCs w:val="18"/>
              </w:rPr>
              <w:t>1</w:t>
            </w:r>
          </w:p>
        </w:tc>
        <w:tc>
          <w:tcPr>
            <w:tcW w:w="1404" w:type="dxa"/>
            <w:noWrap/>
            <w:hideMark/>
          </w:tcPr>
          <w:p w14:paraId="488AD510"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eastAsia="Times New Roman" w:hAnsiTheme="majorBidi" w:cstheme="majorBidi"/>
                <w:color w:val="000000"/>
                <w:sz w:val="18"/>
                <w:szCs w:val="18"/>
              </w:rPr>
              <w:t> -</w:t>
            </w:r>
          </w:p>
        </w:tc>
        <w:tc>
          <w:tcPr>
            <w:tcW w:w="1404" w:type="dxa"/>
            <w:noWrap/>
            <w:hideMark/>
          </w:tcPr>
          <w:p w14:paraId="111CAEF7"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eastAsia="Times New Roman" w:hAnsiTheme="majorBidi" w:cstheme="majorBidi"/>
                <w:color w:val="000000"/>
                <w:sz w:val="18"/>
                <w:szCs w:val="18"/>
              </w:rPr>
              <w:t>1</w:t>
            </w:r>
          </w:p>
        </w:tc>
        <w:tc>
          <w:tcPr>
            <w:tcW w:w="1404" w:type="dxa"/>
            <w:noWrap/>
            <w:hideMark/>
          </w:tcPr>
          <w:p w14:paraId="1470FFA4"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eastAsia="Times New Roman" w:hAnsiTheme="majorBidi" w:cstheme="majorBidi"/>
                <w:color w:val="000000"/>
                <w:sz w:val="18"/>
                <w:szCs w:val="18"/>
              </w:rPr>
              <w:t> -</w:t>
            </w:r>
          </w:p>
        </w:tc>
        <w:tc>
          <w:tcPr>
            <w:tcW w:w="1675" w:type="dxa"/>
            <w:noWrap/>
            <w:hideMark/>
          </w:tcPr>
          <w:p w14:paraId="4E0BFC1C"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sz w:val="18"/>
                <w:szCs w:val="18"/>
              </w:rPr>
            </w:pPr>
            <w:r w:rsidRPr="00E41E1F">
              <w:rPr>
                <w:rFonts w:asciiTheme="majorBidi" w:eastAsia="Times New Roman" w:hAnsiTheme="majorBidi" w:cstheme="majorBidi"/>
                <w:b/>
                <w:bCs/>
                <w:color w:val="000000"/>
                <w:sz w:val="18"/>
                <w:szCs w:val="18"/>
              </w:rPr>
              <w:t>2</w:t>
            </w:r>
          </w:p>
        </w:tc>
      </w:tr>
      <w:tr w:rsidR="00C30744" w:rsidRPr="00E41E1F" w14:paraId="7F9D8665" w14:textId="77777777" w:rsidTr="001C12F5">
        <w:trPr>
          <w:trHeight w:val="288"/>
        </w:trPr>
        <w:tc>
          <w:tcPr>
            <w:cnfStyle w:val="001000000000" w:firstRow="0" w:lastRow="0" w:firstColumn="1" w:lastColumn="0" w:oddVBand="0" w:evenVBand="0" w:oddHBand="0" w:evenHBand="0" w:firstRowFirstColumn="0" w:firstRowLastColumn="0" w:lastRowFirstColumn="0" w:lastRowLastColumn="0"/>
            <w:tcW w:w="2065" w:type="dxa"/>
            <w:noWrap/>
            <w:hideMark/>
          </w:tcPr>
          <w:p w14:paraId="1FB75785" w14:textId="77777777" w:rsidR="00C30744" w:rsidRPr="00E41E1F" w:rsidRDefault="00C30744" w:rsidP="001C12F5">
            <w:pPr>
              <w:spacing w:before="40" w:after="40"/>
              <w:jc w:val="left"/>
              <w:rPr>
                <w:rFonts w:asciiTheme="majorBidi" w:eastAsia="Times New Roman" w:hAnsiTheme="majorBidi" w:cstheme="majorBidi"/>
                <w:sz w:val="18"/>
                <w:szCs w:val="18"/>
              </w:rPr>
            </w:pPr>
            <w:r w:rsidRPr="00E41E1F">
              <w:rPr>
                <w:rFonts w:asciiTheme="majorBidi" w:eastAsia="Times New Roman" w:hAnsiTheme="majorBidi" w:cstheme="majorBidi"/>
                <w:sz w:val="18"/>
                <w:szCs w:val="18"/>
              </w:rPr>
              <w:t xml:space="preserve">Veiviržėnų </w:t>
            </w:r>
          </w:p>
        </w:tc>
        <w:tc>
          <w:tcPr>
            <w:tcW w:w="1403" w:type="dxa"/>
            <w:noWrap/>
            <w:hideMark/>
          </w:tcPr>
          <w:p w14:paraId="57A53EBD"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eastAsia="Times New Roman" w:hAnsiTheme="majorBidi" w:cstheme="majorBidi"/>
                <w:color w:val="000000"/>
                <w:sz w:val="18"/>
                <w:szCs w:val="18"/>
              </w:rPr>
              <w:t> -</w:t>
            </w:r>
          </w:p>
        </w:tc>
        <w:tc>
          <w:tcPr>
            <w:tcW w:w="1404" w:type="dxa"/>
            <w:noWrap/>
            <w:hideMark/>
          </w:tcPr>
          <w:p w14:paraId="7964C60D"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eastAsia="Times New Roman" w:hAnsiTheme="majorBidi" w:cstheme="majorBidi"/>
                <w:color w:val="000000"/>
                <w:sz w:val="18"/>
                <w:szCs w:val="18"/>
              </w:rPr>
              <w:t> -</w:t>
            </w:r>
          </w:p>
        </w:tc>
        <w:tc>
          <w:tcPr>
            <w:tcW w:w="1404" w:type="dxa"/>
            <w:noWrap/>
            <w:hideMark/>
          </w:tcPr>
          <w:p w14:paraId="2A0EE86B"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eastAsia="Times New Roman" w:hAnsiTheme="majorBidi" w:cstheme="majorBidi"/>
                <w:color w:val="000000"/>
                <w:sz w:val="18"/>
                <w:szCs w:val="18"/>
              </w:rPr>
              <w:t> -</w:t>
            </w:r>
          </w:p>
        </w:tc>
        <w:tc>
          <w:tcPr>
            <w:tcW w:w="1404" w:type="dxa"/>
            <w:noWrap/>
            <w:hideMark/>
          </w:tcPr>
          <w:p w14:paraId="18F728EA"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eastAsia="Times New Roman" w:hAnsiTheme="majorBidi" w:cstheme="majorBidi"/>
                <w:color w:val="000000"/>
                <w:sz w:val="18"/>
                <w:szCs w:val="18"/>
              </w:rPr>
              <w:t> -</w:t>
            </w:r>
          </w:p>
        </w:tc>
        <w:tc>
          <w:tcPr>
            <w:tcW w:w="1675" w:type="dxa"/>
            <w:noWrap/>
            <w:hideMark/>
          </w:tcPr>
          <w:p w14:paraId="5CE95CE4"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sz w:val="18"/>
                <w:szCs w:val="18"/>
              </w:rPr>
            </w:pPr>
            <w:r w:rsidRPr="00E41E1F">
              <w:rPr>
                <w:rFonts w:asciiTheme="majorBidi" w:eastAsia="Times New Roman" w:hAnsiTheme="majorBidi" w:cstheme="majorBidi"/>
                <w:b/>
                <w:bCs/>
                <w:color w:val="000000"/>
                <w:sz w:val="18"/>
                <w:szCs w:val="18"/>
              </w:rPr>
              <w:t> -</w:t>
            </w:r>
          </w:p>
        </w:tc>
      </w:tr>
      <w:tr w:rsidR="00C30744" w:rsidRPr="00E41E1F" w14:paraId="16277E07" w14:textId="77777777" w:rsidTr="001C12F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065" w:type="dxa"/>
            <w:noWrap/>
            <w:hideMark/>
          </w:tcPr>
          <w:p w14:paraId="5939BC4A" w14:textId="77777777" w:rsidR="00C30744" w:rsidRPr="00E41E1F" w:rsidRDefault="00C30744" w:rsidP="001C12F5">
            <w:pPr>
              <w:spacing w:before="40" w:after="40"/>
              <w:jc w:val="left"/>
              <w:rPr>
                <w:rFonts w:asciiTheme="majorBidi" w:eastAsia="Times New Roman" w:hAnsiTheme="majorBidi" w:cstheme="majorBidi"/>
                <w:sz w:val="18"/>
                <w:szCs w:val="18"/>
              </w:rPr>
            </w:pPr>
            <w:r w:rsidRPr="00E41E1F">
              <w:rPr>
                <w:rFonts w:asciiTheme="majorBidi" w:eastAsia="Times New Roman" w:hAnsiTheme="majorBidi" w:cstheme="majorBidi"/>
                <w:sz w:val="18"/>
                <w:szCs w:val="18"/>
              </w:rPr>
              <w:lastRenderedPageBreak/>
              <w:t xml:space="preserve">Vėžaičių </w:t>
            </w:r>
          </w:p>
        </w:tc>
        <w:tc>
          <w:tcPr>
            <w:tcW w:w="1403" w:type="dxa"/>
            <w:noWrap/>
            <w:hideMark/>
          </w:tcPr>
          <w:p w14:paraId="16F9366E"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eastAsia="Times New Roman" w:hAnsiTheme="majorBidi" w:cstheme="majorBidi"/>
                <w:color w:val="000000"/>
                <w:sz w:val="18"/>
                <w:szCs w:val="18"/>
              </w:rPr>
              <w:t> -</w:t>
            </w:r>
          </w:p>
        </w:tc>
        <w:tc>
          <w:tcPr>
            <w:tcW w:w="1404" w:type="dxa"/>
            <w:noWrap/>
            <w:hideMark/>
          </w:tcPr>
          <w:p w14:paraId="71A9E1BD"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eastAsia="Times New Roman" w:hAnsiTheme="majorBidi" w:cstheme="majorBidi"/>
                <w:color w:val="000000"/>
                <w:sz w:val="18"/>
                <w:szCs w:val="18"/>
              </w:rPr>
              <w:t> -</w:t>
            </w:r>
          </w:p>
        </w:tc>
        <w:tc>
          <w:tcPr>
            <w:tcW w:w="1404" w:type="dxa"/>
            <w:noWrap/>
            <w:hideMark/>
          </w:tcPr>
          <w:p w14:paraId="1D461051"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eastAsia="Times New Roman" w:hAnsiTheme="majorBidi" w:cstheme="majorBidi"/>
                <w:color w:val="000000"/>
                <w:sz w:val="18"/>
                <w:szCs w:val="18"/>
              </w:rPr>
              <w:t> -</w:t>
            </w:r>
          </w:p>
        </w:tc>
        <w:tc>
          <w:tcPr>
            <w:tcW w:w="1404" w:type="dxa"/>
            <w:noWrap/>
            <w:hideMark/>
          </w:tcPr>
          <w:p w14:paraId="23ECA242"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eastAsia="Times New Roman" w:hAnsiTheme="majorBidi" w:cstheme="majorBidi"/>
                <w:color w:val="000000"/>
                <w:sz w:val="18"/>
                <w:szCs w:val="18"/>
              </w:rPr>
              <w:t> -</w:t>
            </w:r>
          </w:p>
        </w:tc>
        <w:tc>
          <w:tcPr>
            <w:tcW w:w="1675" w:type="dxa"/>
            <w:noWrap/>
            <w:hideMark/>
          </w:tcPr>
          <w:p w14:paraId="4819859C"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sz w:val="18"/>
                <w:szCs w:val="18"/>
              </w:rPr>
            </w:pPr>
            <w:r w:rsidRPr="00E41E1F">
              <w:rPr>
                <w:rFonts w:asciiTheme="majorBidi" w:eastAsia="Times New Roman" w:hAnsiTheme="majorBidi" w:cstheme="majorBidi"/>
                <w:b/>
                <w:bCs/>
                <w:color w:val="000000"/>
                <w:sz w:val="18"/>
                <w:szCs w:val="18"/>
              </w:rPr>
              <w:t>- </w:t>
            </w:r>
          </w:p>
        </w:tc>
      </w:tr>
      <w:tr w:rsidR="00C30744" w:rsidRPr="00E41E1F" w14:paraId="42FFBFC1" w14:textId="77777777" w:rsidTr="001C12F5">
        <w:trPr>
          <w:trHeight w:val="300"/>
        </w:trPr>
        <w:tc>
          <w:tcPr>
            <w:cnfStyle w:val="001000000000" w:firstRow="0" w:lastRow="0" w:firstColumn="1" w:lastColumn="0" w:oddVBand="0" w:evenVBand="0" w:oddHBand="0" w:evenHBand="0" w:firstRowFirstColumn="0" w:firstRowLastColumn="0" w:lastRowFirstColumn="0" w:lastRowLastColumn="0"/>
            <w:tcW w:w="2065" w:type="dxa"/>
            <w:noWrap/>
            <w:hideMark/>
          </w:tcPr>
          <w:p w14:paraId="041A898B" w14:textId="77777777" w:rsidR="00C30744" w:rsidRPr="00E41E1F" w:rsidRDefault="00C30744" w:rsidP="001C12F5">
            <w:pPr>
              <w:spacing w:before="40" w:after="40"/>
              <w:jc w:val="left"/>
              <w:rPr>
                <w:rFonts w:asciiTheme="majorBidi" w:eastAsia="Times New Roman" w:hAnsiTheme="majorBidi" w:cstheme="majorBidi"/>
                <w:color w:val="000000"/>
                <w:sz w:val="18"/>
                <w:szCs w:val="18"/>
              </w:rPr>
            </w:pPr>
            <w:r w:rsidRPr="00E41E1F">
              <w:rPr>
                <w:rFonts w:asciiTheme="majorBidi" w:eastAsia="Times New Roman" w:hAnsiTheme="majorBidi" w:cstheme="majorBidi"/>
                <w:sz w:val="18"/>
                <w:szCs w:val="18"/>
              </w:rPr>
              <w:t>Iš viso:</w:t>
            </w:r>
          </w:p>
        </w:tc>
        <w:tc>
          <w:tcPr>
            <w:tcW w:w="1403" w:type="dxa"/>
            <w:noWrap/>
            <w:hideMark/>
          </w:tcPr>
          <w:p w14:paraId="091B596A"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sz w:val="18"/>
                <w:szCs w:val="18"/>
              </w:rPr>
            </w:pPr>
            <w:r w:rsidRPr="00E41E1F">
              <w:rPr>
                <w:rFonts w:asciiTheme="majorBidi" w:eastAsia="Times New Roman" w:hAnsiTheme="majorBidi" w:cstheme="majorBidi"/>
                <w:b/>
                <w:bCs/>
                <w:color w:val="000000"/>
                <w:sz w:val="18"/>
                <w:szCs w:val="18"/>
              </w:rPr>
              <w:t>3</w:t>
            </w:r>
          </w:p>
        </w:tc>
        <w:tc>
          <w:tcPr>
            <w:tcW w:w="1404" w:type="dxa"/>
            <w:noWrap/>
            <w:hideMark/>
          </w:tcPr>
          <w:p w14:paraId="7941E8A8"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sz w:val="18"/>
                <w:szCs w:val="18"/>
              </w:rPr>
            </w:pPr>
            <w:r w:rsidRPr="00E41E1F">
              <w:rPr>
                <w:rFonts w:asciiTheme="majorBidi" w:eastAsia="Times New Roman" w:hAnsiTheme="majorBidi" w:cstheme="majorBidi"/>
                <w:b/>
                <w:bCs/>
                <w:color w:val="000000"/>
                <w:sz w:val="18"/>
                <w:szCs w:val="18"/>
              </w:rPr>
              <w:t>1</w:t>
            </w:r>
          </w:p>
        </w:tc>
        <w:tc>
          <w:tcPr>
            <w:tcW w:w="1404" w:type="dxa"/>
            <w:noWrap/>
            <w:hideMark/>
          </w:tcPr>
          <w:p w14:paraId="70877B3A"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sz w:val="18"/>
                <w:szCs w:val="18"/>
              </w:rPr>
            </w:pPr>
            <w:r w:rsidRPr="00E41E1F">
              <w:rPr>
                <w:rFonts w:asciiTheme="majorBidi" w:eastAsia="Times New Roman" w:hAnsiTheme="majorBidi" w:cstheme="majorBidi"/>
                <w:b/>
                <w:bCs/>
                <w:color w:val="000000"/>
                <w:sz w:val="18"/>
                <w:szCs w:val="18"/>
              </w:rPr>
              <w:t>1</w:t>
            </w:r>
          </w:p>
        </w:tc>
        <w:tc>
          <w:tcPr>
            <w:tcW w:w="1404" w:type="dxa"/>
            <w:noWrap/>
            <w:hideMark/>
          </w:tcPr>
          <w:p w14:paraId="188F4633"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sz w:val="18"/>
                <w:szCs w:val="18"/>
              </w:rPr>
            </w:pPr>
            <w:r w:rsidRPr="00E41E1F">
              <w:rPr>
                <w:rFonts w:asciiTheme="majorBidi" w:eastAsia="Times New Roman" w:hAnsiTheme="majorBidi" w:cstheme="majorBidi"/>
                <w:b/>
                <w:bCs/>
                <w:color w:val="000000"/>
                <w:sz w:val="18"/>
                <w:szCs w:val="18"/>
              </w:rPr>
              <w:t>2</w:t>
            </w:r>
          </w:p>
        </w:tc>
        <w:tc>
          <w:tcPr>
            <w:tcW w:w="1675" w:type="dxa"/>
            <w:noWrap/>
            <w:hideMark/>
          </w:tcPr>
          <w:p w14:paraId="4B84DC2E"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sz w:val="18"/>
                <w:szCs w:val="18"/>
              </w:rPr>
            </w:pPr>
            <w:r w:rsidRPr="00E41E1F">
              <w:rPr>
                <w:rFonts w:asciiTheme="majorBidi" w:eastAsia="Times New Roman" w:hAnsiTheme="majorBidi" w:cstheme="majorBidi"/>
                <w:b/>
                <w:bCs/>
                <w:color w:val="000000"/>
                <w:sz w:val="18"/>
                <w:szCs w:val="18"/>
              </w:rPr>
              <w:t>7</w:t>
            </w:r>
          </w:p>
        </w:tc>
      </w:tr>
    </w:tbl>
    <w:p w14:paraId="686C304B" w14:textId="5780B719" w:rsidR="00C30744" w:rsidRPr="00E41E1F" w:rsidRDefault="00C30744" w:rsidP="00C30744">
      <w:pPr>
        <w:ind w:firstLine="720"/>
        <w:rPr>
          <w:rFonts w:ascii="Times New Roman" w:hAnsi="Times New Roman" w:cs="Times New Roman"/>
          <w:szCs w:val="24"/>
        </w:rPr>
      </w:pPr>
      <w:r w:rsidRPr="00E41E1F">
        <w:rPr>
          <w:rFonts w:ascii="Times New Roman" w:hAnsi="Times New Roman" w:cs="Times New Roman"/>
          <w:szCs w:val="24"/>
        </w:rPr>
        <w:t>Viešbučiai įsikūrę Gargždų, Kretingalės ir Sendvario seniūnijose, kempingai – Kretingalės ir Priekulės seniūnijose. Svečių namai įsikūrę Priekulės seniūnijoje, motelis – Sendvario seniūnijoje.</w:t>
      </w:r>
    </w:p>
    <w:p w14:paraId="19859DA4" w14:textId="3F2852C7" w:rsidR="00C30744" w:rsidRPr="00E41E1F" w:rsidRDefault="002E137C" w:rsidP="00EA647E">
      <w:pPr>
        <w:ind w:firstLine="720"/>
        <w:rPr>
          <w:rFonts w:ascii="Times New Roman" w:hAnsi="Times New Roman" w:cs="Times New Roman"/>
          <w:szCs w:val="24"/>
        </w:rPr>
      </w:pPr>
      <w:bookmarkStart w:id="170" w:name="_Hlk45892454"/>
      <w:r w:rsidRPr="00E41E1F">
        <w:rPr>
          <w:rFonts w:ascii="Times New Roman" w:hAnsi="Times New Roman" w:cs="Times New Roman"/>
          <w:szCs w:val="24"/>
        </w:rPr>
        <w:t>Iš viso Klaipėdos rajono savivaldybėje registruoti 87 n</w:t>
      </w:r>
      <w:r w:rsidR="00C30744" w:rsidRPr="00E41E1F">
        <w:rPr>
          <w:rFonts w:ascii="Times New Roman" w:hAnsi="Times New Roman" w:cs="Times New Roman"/>
          <w:szCs w:val="24"/>
        </w:rPr>
        <w:t>eklasifikuojam</w:t>
      </w:r>
      <w:r w:rsidRPr="00E41E1F">
        <w:rPr>
          <w:rFonts w:ascii="Times New Roman" w:hAnsi="Times New Roman" w:cs="Times New Roman"/>
          <w:szCs w:val="24"/>
        </w:rPr>
        <w:t>i</w:t>
      </w:r>
      <w:r w:rsidR="00C30744" w:rsidRPr="00E41E1F">
        <w:rPr>
          <w:rFonts w:ascii="Times New Roman" w:hAnsi="Times New Roman" w:cs="Times New Roman"/>
          <w:szCs w:val="24"/>
        </w:rPr>
        <w:t xml:space="preserve"> apgyvendinimo paslaugų teikėj</w:t>
      </w:r>
      <w:r w:rsidRPr="00E41E1F">
        <w:rPr>
          <w:rFonts w:ascii="Times New Roman" w:hAnsi="Times New Roman" w:cs="Times New Roman"/>
          <w:szCs w:val="24"/>
        </w:rPr>
        <w:t>ai</w:t>
      </w:r>
      <w:r w:rsidR="00C30744" w:rsidRPr="00E41E1F">
        <w:rPr>
          <w:rFonts w:ascii="Times New Roman" w:hAnsi="Times New Roman" w:cs="Times New Roman"/>
          <w:szCs w:val="24"/>
        </w:rPr>
        <w:t xml:space="preserve">. Daugiausiai </w:t>
      </w:r>
      <w:r w:rsidRPr="00E41E1F">
        <w:rPr>
          <w:rFonts w:ascii="Times New Roman" w:hAnsi="Times New Roman" w:cs="Times New Roman"/>
          <w:szCs w:val="24"/>
        </w:rPr>
        <w:t>įregistruota</w:t>
      </w:r>
      <w:r w:rsidR="00C30744" w:rsidRPr="00E41E1F">
        <w:rPr>
          <w:rFonts w:ascii="Times New Roman" w:hAnsi="Times New Roman" w:cs="Times New Roman"/>
          <w:szCs w:val="24"/>
        </w:rPr>
        <w:t xml:space="preserve"> kaimo turizmo paslaugų</w:t>
      </w:r>
      <w:r w:rsidRPr="00E41E1F">
        <w:rPr>
          <w:rFonts w:ascii="Times New Roman" w:hAnsi="Times New Roman" w:cs="Times New Roman"/>
          <w:szCs w:val="24"/>
        </w:rPr>
        <w:t xml:space="preserve"> teikėjų</w:t>
      </w:r>
      <w:r w:rsidR="00C30744" w:rsidRPr="00E41E1F">
        <w:rPr>
          <w:rFonts w:ascii="Times New Roman" w:hAnsi="Times New Roman" w:cs="Times New Roman"/>
          <w:szCs w:val="24"/>
        </w:rPr>
        <w:t xml:space="preserve"> – 58. Neklasifikuojamų apgyvendinimo paslaugų skaičiumi išsiskiria dvi seniūnijos – Priekulės ir Kretingalės. Šios seniūnijose gausu kaimo turizmo sodybų ir turistinių stovyklų. </w:t>
      </w:r>
    </w:p>
    <w:p w14:paraId="35FD61BD" w14:textId="326B3CAD" w:rsidR="00C30744" w:rsidRPr="00E41E1F" w:rsidRDefault="005910A3" w:rsidP="00A63CE4">
      <w:pPr>
        <w:pStyle w:val="Antrat5"/>
        <w:rPr>
          <w:szCs w:val="24"/>
        </w:rPr>
      </w:pPr>
      <w:bookmarkStart w:id="171" w:name="_Toc65671403"/>
      <w:bookmarkEnd w:id="170"/>
      <w:r>
        <w:t>Lentel</w:t>
      </w:r>
      <w:r>
        <w:rPr>
          <w:rFonts w:hint="eastAsia"/>
        </w:rPr>
        <w:t>ė</w:t>
      </w:r>
      <w:r>
        <w:t xml:space="preserve"> </w:t>
      </w:r>
      <w:r w:rsidR="00A83DE3">
        <w:t>Nr.</w:t>
      </w:r>
      <w:r>
        <w:t xml:space="preserve"> </w:t>
      </w:r>
      <w:r w:rsidR="006D18CF">
        <w:fldChar w:fldCharType="begin"/>
      </w:r>
      <w:r w:rsidR="006D18CF">
        <w:instrText xml:space="preserve"> SEQ Lentelė_nr. \* ARABIC </w:instrText>
      </w:r>
      <w:r w:rsidR="006D18CF">
        <w:fldChar w:fldCharType="separate"/>
      </w:r>
      <w:r>
        <w:rPr>
          <w:noProof/>
        </w:rPr>
        <w:t>15</w:t>
      </w:r>
      <w:r w:rsidR="006D18CF">
        <w:rPr>
          <w:noProof/>
        </w:rPr>
        <w:fldChar w:fldCharType="end"/>
      </w:r>
      <w:r>
        <w:t xml:space="preserve">. </w:t>
      </w:r>
      <w:r w:rsidRPr="002F0772">
        <w:t>Neklasifikuojamos apgyvendinimo įstaigos Klaipėdos rajono seniūnijose</w:t>
      </w:r>
      <w:bookmarkEnd w:id="171"/>
    </w:p>
    <w:tbl>
      <w:tblPr>
        <w:tblStyle w:val="GridTable5Dark-Accent11"/>
        <w:tblW w:w="9445" w:type="dxa"/>
        <w:tblLayout w:type="fixed"/>
        <w:tblLook w:val="04A0" w:firstRow="1" w:lastRow="0" w:firstColumn="1" w:lastColumn="0" w:noHBand="0" w:noVBand="1"/>
      </w:tblPr>
      <w:tblGrid>
        <w:gridCol w:w="2065"/>
        <w:gridCol w:w="1215"/>
        <w:gridCol w:w="1035"/>
        <w:gridCol w:w="1170"/>
        <w:gridCol w:w="1260"/>
        <w:gridCol w:w="1620"/>
        <w:gridCol w:w="1080"/>
      </w:tblGrid>
      <w:tr w:rsidR="00C30744" w:rsidRPr="00E41E1F" w14:paraId="1DB415CC" w14:textId="77777777" w:rsidTr="002F3C58">
        <w:trPr>
          <w:cnfStyle w:val="100000000000" w:firstRow="1" w:lastRow="0" w:firstColumn="0" w:lastColumn="0" w:oddVBand="0" w:evenVBand="0" w:oddHBand="0" w:evenHBand="0" w:firstRowFirstColumn="0" w:firstRowLastColumn="0" w:lastRowFirstColumn="0" w:lastRowLastColumn="0"/>
          <w:trHeight w:val="288"/>
          <w:tblHeader/>
        </w:trPr>
        <w:tc>
          <w:tcPr>
            <w:cnfStyle w:val="001000000000" w:firstRow="0" w:lastRow="0" w:firstColumn="1" w:lastColumn="0" w:oddVBand="0" w:evenVBand="0" w:oddHBand="0" w:evenHBand="0" w:firstRowFirstColumn="0" w:firstRowLastColumn="0" w:lastRowFirstColumn="0" w:lastRowLastColumn="0"/>
            <w:tcW w:w="2065" w:type="dxa"/>
            <w:hideMark/>
          </w:tcPr>
          <w:p w14:paraId="549B5C3C" w14:textId="77777777" w:rsidR="00C30744" w:rsidRPr="00E41E1F" w:rsidRDefault="00C30744" w:rsidP="001C12F5">
            <w:pPr>
              <w:spacing w:before="40" w:after="40"/>
              <w:rPr>
                <w:rFonts w:asciiTheme="majorBidi" w:eastAsia="Times New Roman" w:hAnsiTheme="majorBidi" w:cstheme="majorBidi"/>
                <w:sz w:val="18"/>
                <w:szCs w:val="18"/>
              </w:rPr>
            </w:pPr>
            <w:r w:rsidRPr="00E41E1F">
              <w:rPr>
                <w:rFonts w:asciiTheme="majorBidi" w:eastAsia="Times New Roman" w:hAnsiTheme="majorBidi" w:cstheme="majorBidi"/>
                <w:sz w:val="18"/>
                <w:szCs w:val="18"/>
              </w:rPr>
              <w:t>Seniūnija</w:t>
            </w:r>
          </w:p>
        </w:tc>
        <w:tc>
          <w:tcPr>
            <w:tcW w:w="1215" w:type="dxa"/>
            <w:vAlign w:val="center"/>
          </w:tcPr>
          <w:p w14:paraId="672E5C0F" w14:textId="77777777" w:rsidR="00C30744" w:rsidRPr="00E41E1F" w:rsidRDefault="00C30744" w:rsidP="001C12F5">
            <w:pPr>
              <w:spacing w:before="40" w:after="4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18"/>
              </w:rPr>
            </w:pPr>
            <w:r w:rsidRPr="00E41E1F">
              <w:rPr>
                <w:rFonts w:ascii="Times New Roman" w:hAnsi="Times New Roman" w:cs="Times New Roman"/>
                <w:sz w:val="18"/>
                <w:szCs w:val="18"/>
              </w:rPr>
              <w:t>Kaimo turizmas</w:t>
            </w:r>
          </w:p>
        </w:tc>
        <w:tc>
          <w:tcPr>
            <w:tcW w:w="1035" w:type="dxa"/>
            <w:vAlign w:val="center"/>
          </w:tcPr>
          <w:p w14:paraId="788EABB9" w14:textId="77777777" w:rsidR="00C30744" w:rsidRPr="00E41E1F" w:rsidRDefault="00C30744" w:rsidP="001C12F5">
            <w:pPr>
              <w:spacing w:before="40" w:after="4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18"/>
              </w:rPr>
            </w:pPr>
            <w:r w:rsidRPr="00E41E1F">
              <w:rPr>
                <w:rFonts w:ascii="Times New Roman" w:hAnsi="Times New Roman" w:cs="Times New Roman"/>
                <w:sz w:val="18"/>
                <w:szCs w:val="18"/>
              </w:rPr>
              <w:t>Poilsio namai</w:t>
            </w:r>
          </w:p>
        </w:tc>
        <w:tc>
          <w:tcPr>
            <w:tcW w:w="1170" w:type="dxa"/>
            <w:vAlign w:val="center"/>
          </w:tcPr>
          <w:p w14:paraId="145ED737" w14:textId="77777777" w:rsidR="00C30744" w:rsidRPr="00E41E1F" w:rsidRDefault="00C30744" w:rsidP="001C12F5">
            <w:pPr>
              <w:spacing w:before="40" w:after="4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18"/>
              </w:rPr>
            </w:pPr>
            <w:r w:rsidRPr="00E41E1F">
              <w:rPr>
                <w:rFonts w:ascii="Times New Roman" w:hAnsi="Times New Roman" w:cs="Times New Roman"/>
                <w:sz w:val="18"/>
                <w:szCs w:val="18"/>
              </w:rPr>
              <w:t>Turistinė stovykla</w:t>
            </w:r>
          </w:p>
        </w:tc>
        <w:tc>
          <w:tcPr>
            <w:tcW w:w="1260" w:type="dxa"/>
            <w:vAlign w:val="center"/>
          </w:tcPr>
          <w:p w14:paraId="157307F7" w14:textId="77777777" w:rsidR="00C30744" w:rsidRPr="00E41E1F" w:rsidRDefault="00C30744" w:rsidP="001C12F5">
            <w:pPr>
              <w:spacing w:before="40" w:after="4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18"/>
              </w:rPr>
            </w:pPr>
            <w:r w:rsidRPr="00E41E1F">
              <w:rPr>
                <w:rFonts w:ascii="Times New Roman" w:hAnsi="Times New Roman" w:cs="Times New Roman"/>
                <w:sz w:val="18"/>
                <w:szCs w:val="18"/>
              </w:rPr>
              <w:t>Nakvynė ir pusryčiai</w:t>
            </w:r>
          </w:p>
        </w:tc>
        <w:tc>
          <w:tcPr>
            <w:tcW w:w="1620" w:type="dxa"/>
            <w:vAlign w:val="center"/>
          </w:tcPr>
          <w:p w14:paraId="79053DEF" w14:textId="77777777" w:rsidR="00C30744" w:rsidRPr="00E41E1F" w:rsidRDefault="00C30744" w:rsidP="001C12F5">
            <w:pPr>
              <w:spacing w:before="40" w:after="4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Trumpalaikis apgyvendinimas</w:t>
            </w:r>
          </w:p>
        </w:tc>
        <w:tc>
          <w:tcPr>
            <w:tcW w:w="1080" w:type="dxa"/>
            <w:vAlign w:val="center"/>
          </w:tcPr>
          <w:p w14:paraId="5925E44C" w14:textId="77777777" w:rsidR="00C30744" w:rsidRPr="00E41E1F" w:rsidRDefault="00C30744" w:rsidP="001C12F5">
            <w:pPr>
              <w:spacing w:before="40" w:after="4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E41E1F">
              <w:rPr>
                <w:rFonts w:ascii="Times New Roman" w:hAnsi="Times New Roman" w:cs="Times New Roman"/>
                <w:sz w:val="18"/>
                <w:szCs w:val="18"/>
              </w:rPr>
              <w:t>Iš viso</w:t>
            </w:r>
          </w:p>
        </w:tc>
      </w:tr>
      <w:tr w:rsidR="00C30744" w:rsidRPr="00E41E1F" w14:paraId="0E09D62D" w14:textId="77777777" w:rsidTr="002F3C5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065" w:type="dxa"/>
            <w:noWrap/>
            <w:hideMark/>
          </w:tcPr>
          <w:p w14:paraId="20B4F2F3" w14:textId="77777777" w:rsidR="00C30744" w:rsidRPr="00E41E1F" w:rsidRDefault="00C30744" w:rsidP="001C12F5">
            <w:pPr>
              <w:spacing w:before="40" w:after="40"/>
              <w:jc w:val="left"/>
              <w:rPr>
                <w:rFonts w:asciiTheme="majorBidi" w:eastAsia="Times New Roman" w:hAnsiTheme="majorBidi" w:cstheme="majorBidi"/>
                <w:sz w:val="18"/>
                <w:szCs w:val="18"/>
              </w:rPr>
            </w:pPr>
            <w:r w:rsidRPr="00E41E1F">
              <w:rPr>
                <w:rFonts w:asciiTheme="majorBidi" w:eastAsia="Times New Roman" w:hAnsiTheme="majorBidi" w:cstheme="majorBidi"/>
                <w:sz w:val="18"/>
                <w:szCs w:val="18"/>
              </w:rPr>
              <w:t xml:space="preserve">Agluonėnų </w:t>
            </w:r>
          </w:p>
        </w:tc>
        <w:tc>
          <w:tcPr>
            <w:tcW w:w="1215" w:type="dxa"/>
            <w:noWrap/>
            <w:vAlign w:val="bottom"/>
          </w:tcPr>
          <w:p w14:paraId="58D924D3"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hAnsiTheme="majorBidi" w:cstheme="majorBidi"/>
                <w:color w:val="000000"/>
                <w:sz w:val="18"/>
                <w:szCs w:val="18"/>
              </w:rPr>
              <w:t>5</w:t>
            </w:r>
          </w:p>
        </w:tc>
        <w:tc>
          <w:tcPr>
            <w:tcW w:w="1035" w:type="dxa"/>
            <w:noWrap/>
            <w:vAlign w:val="bottom"/>
          </w:tcPr>
          <w:p w14:paraId="1D66969C"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hAnsiTheme="majorBidi" w:cstheme="majorBidi"/>
                <w:color w:val="000000"/>
                <w:sz w:val="18"/>
                <w:szCs w:val="18"/>
              </w:rPr>
              <w:t> -</w:t>
            </w:r>
          </w:p>
        </w:tc>
        <w:tc>
          <w:tcPr>
            <w:tcW w:w="1170" w:type="dxa"/>
            <w:noWrap/>
            <w:vAlign w:val="bottom"/>
          </w:tcPr>
          <w:p w14:paraId="03AC9DFE"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hAnsiTheme="majorBidi" w:cstheme="majorBidi"/>
                <w:color w:val="000000"/>
                <w:sz w:val="18"/>
                <w:szCs w:val="18"/>
              </w:rPr>
              <w:t>1</w:t>
            </w:r>
          </w:p>
        </w:tc>
        <w:tc>
          <w:tcPr>
            <w:tcW w:w="1260" w:type="dxa"/>
            <w:noWrap/>
            <w:vAlign w:val="bottom"/>
          </w:tcPr>
          <w:p w14:paraId="1035B90C"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hAnsiTheme="majorBidi" w:cstheme="majorBidi"/>
                <w:color w:val="000000"/>
                <w:sz w:val="18"/>
                <w:szCs w:val="18"/>
              </w:rPr>
              <w:t> -</w:t>
            </w:r>
          </w:p>
        </w:tc>
        <w:tc>
          <w:tcPr>
            <w:tcW w:w="1620" w:type="dxa"/>
            <w:vAlign w:val="bottom"/>
          </w:tcPr>
          <w:p w14:paraId="7808B56E"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8"/>
                <w:szCs w:val="18"/>
              </w:rPr>
            </w:pPr>
            <w:r w:rsidRPr="00E41E1F">
              <w:rPr>
                <w:rFonts w:asciiTheme="majorBidi" w:hAnsiTheme="majorBidi" w:cstheme="majorBidi"/>
                <w:color w:val="000000"/>
                <w:sz w:val="18"/>
                <w:szCs w:val="18"/>
              </w:rPr>
              <w:t> -</w:t>
            </w:r>
          </w:p>
        </w:tc>
        <w:tc>
          <w:tcPr>
            <w:tcW w:w="1080" w:type="dxa"/>
            <w:vAlign w:val="bottom"/>
          </w:tcPr>
          <w:p w14:paraId="01254662"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8"/>
                <w:szCs w:val="18"/>
              </w:rPr>
            </w:pPr>
            <w:r w:rsidRPr="00E41E1F">
              <w:rPr>
                <w:rFonts w:asciiTheme="majorBidi" w:hAnsiTheme="majorBidi" w:cstheme="majorBidi"/>
                <w:b/>
                <w:bCs/>
                <w:color w:val="000000"/>
                <w:sz w:val="18"/>
                <w:szCs w:val="18"/>
              </w:rPr>
              <w:t>6</w:t>
            </w:r>
          </w:p>
        </w:tc>
      </w:tr>
      <w:tr w:rsidR="00C30744" w:rsidRPr="00E41E1F" w14:paraId="5728622B" w14:textId="77777777" w:rsidTr="002F3C58">
        <w:trPr>
          <w:trHeight w:val="288"/>
        </w:trPr>
        <w:tc>
          <w:tcPr>
            <w:cnfStyle w:val="001000000000" w:firstRow="0" w:lastRow="0" w:firstColumn="1" w:lastColumn="0" w:oddVBand="0" w:evenVBand="0" w:oddHBand="0" w:evenHBand="0" w:firstRowFirstColumn="0" w:firstRowLastColumn="0" w:lastRowFirstColumn="0" w:lastRowLastColumn="0"/>
            <w:tcW w:w="2065" w:type="dxa"/>
            <w:noWrap/>
            <w:hideMark/>
          </w:tcPr>
          <w:p w14:paraId="2A6A3525" w14:textId="77777777" w:rsidR="00C30744" w:rsidRPr="00E41E1F" w:rsidRDefault="00C30744" w:rsidP="001C12F5">
            <w:pPr>
              <w:spacing w:before="40" w:after="40"/>
              <w:jc w:val="left"/>
              <w:rPr>
                <w:rFonts w:asciiTheme="majorBidi" w:eastAsia="Times New Roman" w:hAnsiTheme="majorBidi" w:cstheme="majorBidi"/>
                <w:sz w:val="18"/>
                <w:szCs w:val="18"/>
              </w:rPr>
            </w:pPr>
            <w:r w:rsidRPr="00E41E1F">
              <w:rPr>
                <w:rFonts w:asciiTheme="majorBidi" w:eastAsia="Times New Roman" w:hAnsiTheme="majorBidi" w:cstheme="majorBidi"/>
                <w:sz w:val="18"/>
                <w:szCs w:val="18"/>
              </w:rPr>
              <w:t xml:space="preserve">Dauparų-Kvietinių </w:t>
            </w:r>
          </w:p>
        </w:tc>
        <w:tc>
          <w:tcPr>
            <w:tcW w:w="1215" w:type="dxa"/>
            <w:noWrap/>
            <w:vAlign w:val="bottom"/>
          </w:tcPr>
          <w:p w14:paraId="4785A5A5"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hAnsiTheme="majorBidi" w:cstheme="majorBidi"/>
                <w:color w:val="000000"/>
                <w:sz w:val="18"/>
                <w:szCs w:val="18"/>
              </w:rPr>
              <w:t>8</w:t>
            </w:r>
          </w:p>
        </w:tc>
        <w:tc>
          <w:tcPr>
            <w:tcW w:w="1035" w:type="dxa"/>
            <w:noWrap/>
            <w:vAlign w:val="bottom"/>
          </w:tcPr>
          <w:p w14:paraId="6D307AED"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hAnsiTheme="majorBidi" w:cstheme="majorBidi"/>
                <w:color w:val="000000"/>
                <w:sz w:val="18"/>
                <w:szCs w:val="18"/>
              </w:rPr>
              <w:t> -</w:t>
            </w:r>
          </w:p>
        </w:tc>
        <w:tc>
          <w:tcPr>
            <w:tcW w:w="1170" w:type="dxa"/>
            <w:noWrap/>
            <w:vAlign w:val="bottom"/>
          </w:tcPr>
          <w:p w14:paraId="77E8BF4B"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hAnsiTheme="majorBidi" w:cstheme="majorBidi"/>
                <w:color w:val="000000"/>
                <w:sz w:val="18"/>
                <w:szCs w:val="18"/>
              </w:rPr>
              <w:t>- </w:t>
            </w:r>
          </w:p>
        </w:tc>
        <w:tc>
          <w:tcPr>
            <w:tcW w:w="1260" w:type="dxa"/>
            <w:noWrap/>
            <w:vAlign w:val="bottom"/>
          </w:tcPr>
          <w:p w14:paraId="36FFA159"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hAnsiTheme="majorBidi" w:cstheme="majorBidi"/>
                <w:color w:val="000000"/>
                <w:sz w:val="18"/>
                <w:szCs w:val="18"/>
              </w:rPr>
              <w:t>2</w:t>
            </w:r>
          </w:p>
        </w:tc>
        <w:tc>
          <w:tcPr>
            <w:tcW w:w="1620" w:type="dxa"/>
            <w:vAlign w:val="bottom"/>
          </w:tcPr>
          <w:p w14:paraId="07DDABFA"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8"/>
                <w:szCs w:val="18"/>
              </w:rPr>
            </w:pPr>
            <w:r w:rsidRPr="00E41E1F">
              <w:rPr>
                <w:rFonts w:asciiTheme="majorBidi" w:hAnsiTheme="majorBidi" w:cstheme="majorBidi"/>
                <w:color w:val="000000"/>
                <w:sz w:val="18"/>
                <w:szCs w:val="18"/>
              </w:rPr>
              <w:t> -</w:t>
            </w:r>
          </w:p>
        </w:tc>
        <w:tc>
          <w:tcPr>
            <w:tcW w:w="1080" w:type="dxa"/>
            <w:vAlign w:val="bottom"/>
          </w:tcPr>
          <w:p w14:paraId="5E1B44B9"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8"/>
                <w:szCs w:val="18"/>
              </w:rPr>
            </w:pPr>
            <w:r w:rsidRPr="00E41E1F">
              <w:rPr>
                <w:rFonts w:asciiTheme="majorBidi" w:hAnsiTheme="majorBidi" w:cstheme="majorBidi"/>
                <w:b/>
                <w:bCs/>
                <w:color w:val="000000"/>
                <w:sz w:val="18"/>
                <w:szCs w:val="18"/>
              </w:rPr>
              <w:t>10</w:t>
            </w:r>
          </w:p>
        </w:tc>
      </w:tr>
      <w:tr w:rsidR="00C30744" w:rsidRPr="00E41E1F" w14:paraId="54DA85EF" w14:textId="77777777" w:rsidTr="002F3C5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065" w:type="dxa"/>
            <w:noWrap/>
            <w:hideMark/>
          </w:tcPr>
          <w:p w14:paraId="434AFA37" w14:textId="77777777" w:rsidR="00C30744" w:rsidRPr="00E41E1F" w:rsidRDefault="00C30744" w:rsidP="001C12F5">
            <w:pPr>
              <w:spacing w:before="40" w:after="40"/>
              <w:jc w:val="left"/>
              <w:rPr>
                <w:rFonts w:asciiTheme="majorBidi" w:eastAsia="Times New Roman" w:hAnsiTheme="majorBidi" w:cstheme="majorBidi"/>
                <w:sz w:val="18"/>
                <w:szCs w:val="18"/>
              </w:rPr>
            </w:pPr>
            <w:r w:rsidRPr="00E41E1F">
              <w:rPr>
                <w:rFonts w:asciiTheme="majorBidi" w:eastAsia="Times New Roman" w:hAnsiTheme="majorBidi" w:cstheme="majorBidi"/>
                <w:sz w:val="18"/>
                <w:szCs w:val="18"/>
              </w:rPr>
              <w:t xml:space="preserve">Dovilų </w:t>
            </w:r>
          </w:p>
        </w:tc>
        <w:tc>
          <w:tcPr>
            <w:tcW w:w="1215" w:type="dxa"/>
            <w:noWrap/>
            <w:vAlign w:val="bottom"/>
          </w:tcPr>
          <w:p w14:paraId="2E6DEDB8"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hAnsiTheme="majorBidi" w:cstheme="majorBidi"/>
                <w:color w:val="000000"/>
                <w:sz w:val="18"/>
                <w:szCs w:val="18"/>
              </w:rPr>
              <w:t>8</w:t>
            </w:r>
          </w:p>
        </w:tc>
        <w:tc>
          <w:tcPr>
            <w:tcW w:w="1035" w:type="dxa"/>
            <w:noWrap/>
            <w:vAlign w:val="bottom"/>
          </w:tcPr>
          <w:p w14:paraId="4A45683C"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hAnsiTheme="majorBidi" w:cstheme="majorBidi"/>
                <w:color w:val="000000"/>
                <w:sz w:val="18"/>
                <w:szCs w:val="18"/>
              </w:rPr>
              <w:t> -</w:t>
            </w:r>
          </w:p>
        </w:tc>
        <w:tc>
          <w:tcPr>
            <w:tcW w:w="1170" w:type="dxa"/>
            <w:noWrap/>
            <w:vAlign w:val="bottom"/>
          </w:tcPr>
          <w:p w14:paraId="63BCAF12"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hAnsiTheme="majorBidi" w:cstheme="majorBidi"/>
                <w:color w:val="000000"/>
                <w:sz w:val="18"/>
                <w:szCs w:val="18"/>
              </w:rPr>
              <w:t> -</w:t>
            </w:r>
          </w:p>
        </w:tc>
        <w:tc>
          <w:tcPr>
            <w:tcW w:w="1260" w:type="dxa"/>
            <w:noWrap/>
            <w:vAlign w:val="bottom"/>
          </w:tcPr>
          <w:p w14:paraId="5895273F"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hAnsiTheme="majorBidi" w:cstheme="majorBidi"/>
                <w:color w:val="000000"/>
                <w:sz w:val="18"/>
                <w:szCs w:val="18"/>
              </w:rPr>
              <w:t> -</w:t>
            </w:r>
          </w:p>
        </w:tc>
        <w:tc>
          <w:tcPr>
            <w:tcW w:w="1620" w:type="dxa"/>
            <w:vAlign w:val="bottom"/>
          </w:tcPr>
          <w:p w14:paraId="6D0F7054"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8"/>
                <w:szCs w:val="18"/>
              </w:rPr>
            </w:pPr>
            <w:r w:rsidRPr="00E41E1F">
              <w:rPr>
                <w:rFonts w:asciiTheme="majorBidi" w:hAnsiTheme="majorBidi" w:cstheme="majorBidi"/>
                <w:color w:val="000000"/>
                <w:sz w:val="18"/>
                <w:szCs w:val="18"/>
              </w:rPr>
              <w:t> -</w:t>
            </w:r>
          </w:p>
        </w:tc>
        <w:tc>
          <w:tcPr>
            <w:tcW w:w="1080" w:type="dxa"/>
            <w:vAlign w:val="bottom"/>
          </w:tcPr>
          <w:p w14:paraId="04553B8F"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8"/>
                <w:szCs w:val="18"/>
              </w:rPr>
            </w:pPr>
            <w:r w:rsidRPr="00E41E1F">
              <w:rPr>
                <w:rFonts w:asciiTheme="majorBidi" w:hAnsiTheme="majorBidi" w:cstheme="majorBidi"/>
                <w:b/>
                <w:bCs/>
                <w:color w:val="000000"/>
                <w:sz w:val="18"/>
                <w:szCs w:val="18"/>
              </w:rPr>
              <w:t>8</w:t>
            </w:r>
          </w:p>
        </w:tc>
      </w:tr>
      <w:tr w:rsidR="00C30744" w:rsidRPr="00E41E1F" w14:paraId="4B72E547" w14:textId="77777777" w:rsidTr="002F3C58">
        <w:trPr>
          <w:trHeight w:val="288"/>
        </w:trPr>
        <w:tc>
          <w:tcPr>
            <w:cnfStyle w:val="001000000000" w:firstRow="0" w:lastRow="0" w:firstColumn="1" w:lastColumn="0" w:oddVBand="0" w:evenVBand="0" w:oddHBand="0" w:evenHBand="0" w:firstRowFirstColumn="0" w:firstRowLastColumn="0" w:lastRowFirstColumn="0" w:lastRowLastColumn="0"/>
            <w:tcW w:w="2065" w:type="dxa"/>
            <w:noWrap/>
            <w:hideMark/>
          </w:tcPr>
          <w:p w14:paraId="5E510960" w14:textId="77777777" w:rsidR="00C30744" w:rsidRPr="00E41E1F" w:rsidRDefault="00C30744" w:rsidP="001C12F5">
            <w:pPr>
              <w:spacing w:before="40" w:after="40"/>
              <w:jc w:val="left"/>
              <w:rPr>
                <w:rFonts w:asciiTheme="majorBidi" w:eastAsia="Times New Roman" w:hAnsiTheme="majorBidi" w:cstheme="majorBidi"/>
                <w:sz w:val="18"/>
                <w:szCs w:val="18"/>
              </w:rPr>
            </w:pPr>
            <w:r w:rsidRPr="00E41E1F">
              <w:rPr>
                <w:rFonts w:asciiTheme="majorBidi" w:eastAsia="Times New Roman" w:hAnsiTheme="majorBidi" w:cstheme="majorBidi"/>
                <w:sz w:val="18"/>
                <w:szCs w:val="18"/>
              </w:rPr>
              <w:t xml:space="preserve">Endriejavo </w:t>
            </w:r>
          </w:p>
        </w:tc>
        <w:tc>
          <w:tcPr>
            <w:tcW w:w="1215" w:type="dxa"/>
            <w:noWrap/>
            <w:vAlign w:val="bottom"/>
          </w:tcPr>
          <w:p w14:paraId="65E182C3"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hAnsiTheme="majorBidi" w:cstheme="majorBidi"/>
                <w:color w:val="000000"/>
                <w:sz w:val="18"/>
                <w:szCs w:val="18"/>
              </w:rPr>
              <w:t>1</w:t>
            </w:r>
          </w:p>
        </w:tc>
        <w:tc>
          <w:tcPr>
            <w:tcW w:w="1035" w:type="dxa"/>
            <w:noWrap/>
            <w:vAlign w:val="bottom"/>
          </w:tcPr>
          <w:p w14:paraId="17625958"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hAnsiTheme="majorBidi" w:cstheme="majorBidi"/>
                <w:color w:val="000000"/>
                <w:sz w:val="18"/>
                <w:szCs w:val="18"/>
              </w:rPr>
              <w:t> -</w:t>
            </w:r>
          </w:p>
        </w:tc>
        <w:tc>
          <w:tcPr>
            <w:tcW w:w="1170" w:type="dxa"/>
            <w:noWrap/>
            <w:vAlign w:val="bottom"/>
          </w:tcPr>
          <w:p w14:paraId="330A4B07"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hAnsiTheme="majorBidi" w:cstheme="majorBidi"/>
                <w:color w:val="000000"/>
                <w:sz w:val="18"/>
                <w:szCs w:val="18"/>
              </w:rPr>
              <w:t> -</w:t>
            </w:r>
          </w:p>
        </w:tc>
        <w:tc>
          <w:tcPr>
            <w:tcW w:w="1260" w:type="dxa"/>
            <w:noWrap/>
            <w:vAlign w:val="bottom"/>
          </w:tcPr>
          <w:p w14:paraId="2CED1F04"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hAnsiTheme="majorBidi" w:cstheme="majorBidi"/>
                <w:color w:val="000000"/>
                <w:sz w:val="18"/>
                <w:szCs w:val="18"/>
              </w:rPr>
              <w:t> -</w:t>
            </w:r>
          </w:p>
        </w:tc>
        <w:tc>
          <w:tcPr>
            <w:tcW w:w="1620" w:type="dxa"/>
            <w:vAlign w:val="bottom"/>
          </w:tcPr>
          <w:p w14:paraId="1FCB9D45"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8"/>
                <w:szCs w:val="18"/>
              </w:rPr>
            </w:pPr>
            <w:r w:rsidRPr="00E41E1F">
              <w:rPr>
                <w:rFonts w:asciiTheme="majorBidi" w:hAnsiTheme="majorBidi" w:cstheme="majorBidi"/>
                <w:color w:val="000000"/>
                <w:sz w:val="18"/>
                <w:szCs w:val="18"/>
              </w:rPr>
              <w:t> -</w:t>
            </w:r>
          </w:p>
        </w:tc>
        <w:tc>
          <w:tcPr>
            <w:tcW w:w="1080" w:type="dxa"/>
            <w:vAlign w:val="bottom"/>
          </w:tcPr>
          <w:p w14:paraId="615D181C"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8"/>
                <w:szCs w:val="18"/>
              </w:rPr>
            </w:pPr>
            <w:r w:rsidRPr="00E41E1F">
              <w:rPr>
                <w:rFonts w:asciiTheme="majorBidi" w:hAnsiTheme="majorBidi" w:cstheme="majorBidi"/>
                <w:b/>
                <w:bCs/>
                <w:color w:val="000000"/>
                <w:sz w:val="18"/>
                <w:szCs w:val="18"/>
              </w:rPr>
              <w:t>1</w:t>
            </w:r>
          </w:p>
        </w:tc>
      </w:tr>
      <w:tr w:rsidR="00C30744" w:rsidRPr="00E41E1F" w14:paraId="79C4208B" w14:textId="77777777" w:rsidTr="002F3C5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065" w:type="dxa"/>
            <w:noWrap/>
            <w:hideMark/>
          </w:tcPr>
          <w:p w14:paraId="11D2BF58" w14:textId="77777777" w:rsidR="00C30744" w:rsidRPr="00E41E1F" w:rsidRDefault="00C30744" w:rsidP="001C12F5">
            <w:pPr>
              <w:spacing w:before="40" w:after="40"/>
              <w:jc w:val="left"/>
              <w:rPr>
                <w:rFonts w:asciiTheme="majorBidi" w:eastAsia="Times New Roman" w:hAnsiTheme="majorBidi" w:cstheme="majorBidi"/>
                <w:sz w:val="18"/>
                <w:szCs w:val="18"/>
              </w:rPr>
            </w:pPr>
            <w:r w:rsidRPr="00E41E1F">
              <w:rPr>
                <w:rFonts w:asciiTheme="majorBidi" w:eastAsia="Times New Roman" w:hAnsiTheme="majorBidi" w:cstheme="majorBidi"/>
                <w:sz w:val="18"/>
                <w:szCs w:val="18"/>
              </w:rPr>
              <w:t xml:space="preserve">Gargždų </w:t>
            </w:r>
          </w:p>
        </w:tc>
        <w:tc>
          <w:tcPr>
            <w:tcW w:w="1215" w:type="dxa"/>
            <w:noWrap/>
            <w:vAlign w:val="bottom"/>
          </w:tcPr>
          <w:p w14:paraId="5D0351AF"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hAnsiTheme="majorBidi" w:cstheme="majorBidi"/>
                <w:color w:val="000000"/>
                <w:sz w:val="18"/>
                <w:szCs w:val="18"/>
              </w:rPr>
              <w:t> -</w:t>
            </w:r>
          </w:p>
        </w:tc>
        <w:tc>
          <w:tcPr>
            <w:tcW w:w="1035" w:type="dxa"/>
            <w:noWrap/>
            <w:vAlign w:val="bottom"/>
          </w:tcPr>
          <w:p w14:paraId="636181AF"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hAnsiTheme="majorBidi" w:cstheme="majorBidi"/>
                <w:color w:val="000000"/>
                <w:sz w:val="18"/>
                <w:szCs w:val="18"/>
              </w:rPr>
              <w:t>1</w:t>
            </w:r>
          </w:p>
        </w:tc>
        <w:tc>
          <w:tcPr>
            <w:tcW w:w="1170" w:type="dxa"/>
            <w:noWrap/>
            <w:vAlign w:val="bottom"/>
          </w:tcPr>
          <w:p w14:paraId="2EB911FC"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hAnsiTheme="majorBidi" w:cstheme="majorBidi"/>
                <w:color w:val="000000"/>
                <w:sz w:val="18"/>
                <w:szCs w:val="18"/>
              </w:rPr>
              <w:t> -</w:t>
            </w:r>
          </w:p>
        </w:tc>
        <w:tc>
          <w:tcPr>
            <w:tcW w:w="1260" w:type="dxa"/>
            <w:noWrap/>
            <w:vAlign w:val="bottom"/>
          </w:tcPr>
          <w:p w14:paraId="0CF3AA3F"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hAnsiTheme="majorBidi" w:cstheme="majorBidi"/>
                <w:color w:val="000000"/>
                <w:sz w:val="18"/>
                <w:szCs w:val="18"/>
              </w:rPr>
              <w:t> -</w:t>
            </w:r>
          </w:p>
        </w:tc>
        <w:tc>
          <w:tcPr>
            <w:tcW w:w="1620" w:type="dxa"/>
            <w:vAlign w:val="bottom"/>
          </w:tcPr>
          <w:p w14:paraId="7AD6E11D"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8"/>
                <w:szCs w:val="18"/>
              </w:rPr>
            </w:pPr>
            <w:r w:rsidRPr="00E41E1F">
              <w:rPr>
                <w:rFonts w:asciiTheme="majorBidi" w:hAnsiTheme="majorBidi" w:cstheme="majorBidi"/>
                <w:color w:val="000000"/>
                <w:sz w:val="18"/>
                <w:szCs w:val="18"/>
              </w:rPr>
              <w:t> -</w:t>
            </w:r>
          </w:p>
        </w:tc>
        <w:tc>
          <w:tcPr>
            <w:tcW w:w="1080" w:type="dxa"/>
            <w:vAlign w:val="bottom"/>
          </w:tcPr>
          <w:p w14:paraId="20871883"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8"/>
                <w:szCs w:val="18"/>
              </w:rPr>
            </w:pPr>
            <w:r w:rsidRPr="00E41E1F">
              <w:rPr>
                <w:rFonts w:asciiTheme="majorBidi" w:hAnsiTheme="majorBidi" w:cstheme="majorBidi"/>
                <w:b/>
                <w:bCs/>
                <w:color w:val="000000"/>
                <w:sz w:val="18"/>
                <w:szCs w:val="18"/>
              </w:rPr>
              <w:t>1</w:t>
            </w:r>
          </w:p>
        </w:tc>
      </w:tr>
      <w:tr w:rsidR="00C30744" w:rsidRPr="00E41E1F" w14:paraId="042F7AC5" w14:textId="77777777" w:rsidTr="002F3C58">
        <w:trPr>
          <w:trHeight w:val="288"/>
        </w:trPr>
        <w:tc>
          <w:tcPr>
            <w:cnfStyle w:val="001000000000" w:firstRow="0" w:lastRow="0" w:firstColumn="1" w:lastColumn="0" w:oddVBand="0" w:evenVBand="0" w:oddHBand="0" w:evenHBand="0" w:firstRowFirstColumn="0" w:firstRowLastColumn="0" w:lastRowFirstColumn="0" w:lastRowLastColumn="0"/>
            <w:tcW w:w="2065" w:type="dxa"/>
            <w:noWrap/>
            <w:hideMark/>
          </w:tcPr>
          <w:p w14:paraId="74217538" w14:textId="77777777" w:rsidR="00C30744" w:rsidRPr="00E41E1F" w:rsidRDefault="00C30744" w:rsidP="001C12F5">
            <w:pPr>
              <w:spacing w:before="40" w:after="40"/>
              <w:jc w:val="left"/>
              <w:rPr>
                <w:rFonts w:asciiTheme="majorBidi" w:eastAsia="Times New Roman" w:hAnsiTheme="majorBidi" w:cstheme="majorBidi"/>
                <w:sz w:val="18"/>
                <w:szCs w:val="18"/>
              </w:rPr>
            </w:pPr>
            <w:r w:rsidRPr="00E41E1F">
              <w:rPr>
                <w:rFonts w:asciiTheme="majorBidi" w:eastAsia="Times New Roman" w:hAnsiTheme="majorBidi" w:cstheme="majorBidi"/>
                <w:sz w:val="18"/>
                <w:szCs w:val="18"/>
              </w:rPr>
              <w:t xml:space="preserve">Judrėnų </w:t>
            </w:r>
          </w:p>
        </w:tc>
        <w:tc>
          <w:tcPr>
            <w:tcW w:w="1215" w:type="dxa"/>
            <w:noWrap/>
            <w:vAlign w:val="bottom"/>
          </w:tcPr>
          <w:p w14:paraId="429AE7F2"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hAnsiTheme="majorBidi" w:cstheme="majorBidi"/>
                <w:color w:val="000000"/>
                <w:sz w:val="18"/>
                <w:szCs w:val="18"/>
              </w:rPr>
              <w:t> -</w:t>
            </w:r>
          </w:p>
        </w:tc>
        <w:tc>
          <w:tcPr>
            <w:tcW w:w="1035" w:type="dxa"/>
            <w:noWrap/>
            <w:vAlign w:val="bottom"/>
          </w:tcPr>
          <w:p w14:paraId="4BC0F978"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hAnsiTheme="majorBidi" w:cstheme="majorBidi"/>
                <w:color w:val="000000"/>
                <w:sz w:val="18"/>
                <w:szCs w:val="18"/>
              </w:rPr>
              <w:t> -</w:t>
            </w:r>
          </w:p>
        </w:tc>
        <w:tc>
          <w:tcPr>
            <w:tcW w:w="1170" w:type="dxa"/>
            <w:noWrap/>
            <w:vAlign w:val="bottom"/>
          </w:tcPr>
          <w:p w14:paraId="452F402B"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hAnsiTheme="majorBidi" w:cstheme="majorBidi"/>
                <w:color w:val="000000"/>
                <w:sz w:val="18"/>
                <w:szCs w:val="18"/>
              </w:rPr>
              <w:t>2</w:t>
            </w:r>
          </w:p>
        </w:tc>
        <w:tc>
          <w:tcPr>
            <w:tcW w:w="1260" w:type="dxa"/>
            <w:noWrap/>
            <w:vAlign w:val="bottom"/>
          </w:tcPr>
          <w:p w14:paraId="40BD87B7"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hAnsiTheme="majorBidi" w:cstheme="majorBidi"/>
                <w:color w:val="000000"/>
                <w:sz w:val="18"/>
                <w:szCs w:val="18"/>
              </w:rPr>
              <w:t> -</w:t>
            </w:r>
          </w:p>
        </w:tc>
        <w:tc>
          <w:tcPr>
            <w:tcW w:w="1620" w:type="dxa"/>
            <w:vAlign w:val="bottom"/>
          </w:tcPr>
          <w:p w14:paraId="420C4601"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8"/>
                <w:szCs w:val="18"/>
              </w:rPr>
            </w:pPr>
            <w:r w:rsidRPr="00E41E1F">
              <w:rPr>
                <w:rFonts w:asciiTheme="majorBidi" w:hAnsiTheme="majorBidi" w:cstheme="majorBidi"/>
                <w:color w:val="000000"/>
                <w:sz w:val="18"/>
                <w:szCs w:val="18"/>
              </w:rPr>
              <w:t> -</w:t>
            </w:r>
          </w:p>
        </w:tc>
        <w:tc>
          <w:tcPr>
            <w:tcW w:w="1080" w:type="dxa"/>
            <w:vAlign w:val="bottom"/>
          </w:tcPr>
          <w:p w14:paraId="6BE67BFD"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8"/>
                <w:szCs w:val="18"/>
              </w:rPr>
            </w:pPr>
            <w:r w:rsidRPr="00E41E1F">
              <w:rPr>
                <w:rFonts w:asciiTheme="majorBidi" w:hAnsiTheme="majorBidi" w:cstheme="majorBidi"/>
                <w:b/>
                <w:bCs/>
                <w:color w:val="000000"/>
                <w:sz w:val="18"/>
                <w:szCs w:val="18"/>
              </w:rPr>
              <w:t>2</w:t>
            </w:r>
          </w:p>
        </w:tc>
      </w:tr>
      <w:tr w:rsidR="00C30744" w:rsidRPr="00E41E1F" w14:paraId="02675564" w14:textId="77777777" w:rsidTr="002F3C5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065" w:type="dxa"/>
            <w:noWrap/>
            <w:hideMark/>
          </w:tcPr>
          <w:p w14:paraId="2C8593BC" w14:textId="77777777" w:rsidR="00C30744" w:rsidRPr="00E41E1F" w:rsidRDefault="00C30744" w:rsidP="001C12F5">
            <w:pPr>
              <w:spacing w:before="40" w:after="40"/>
              <w:jc w:val="left"/>
              <w:rPr>
                <w:rFonts w:asciiTheme="majorBidi" w:eastAsia="Times New Roman" w:hAnsiTheme="majorBidi" w:cstheme="majorBidi"/>
                <w:sz w:val="18"/>
                <w:szCs w:val="18"/>
              </w:rPr>
            </w:pPr>
            <w:r w:rsidRPr="00E41E1F">
              <w:rPr>
                <w:rFonts w:asciiTheme="majorBidi" w:eastAsia="Times New Roman" w:hAnsiTheme="majorBidi" w:cstheme="majorBidi"/>
                <w:sz w:val="18"/>
                <w:szCs w:val="18"/>
              </w:rPr>
              <w:t xml:space="preserve">Kretingalės </w:t>
            </w:r>
          </w:p>
        </w:tc>
        <w:tc>
          <w:tcPr>
            <w:tcW w:w="1215" w:type="dxa"/>
            <w:noWrap/>
            <w:vAlign w:val="bottom"/>
          </w:tcPr>
          <w:p w14:paraId="1B8167AB"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hAnsiTheme="majorBidi" w:cstheme="majorBidi"/>
                <w:color w:val="000000"/>
                <w:sz w:val="18"/>
                <w:szCs w:val="18"/>
              </w:rPr>
              <w:t>10</w:t>
            </w:r>
          </w:p>
        </w:tc>
        <w:tc>
          <w:tcPr>
            <w:tcW w:w="1035" w:type="dxa"/>
            <w:noWrap/>
            <w:vAlign w:val="bottom"/>
          </w:tcPr>
          <w:p w14:paraId="4E72D2D4"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hAnsiTheme="majorBidi" w:cstheme="majorBidi"/>
                <w:color w:val="000000"/>
                <w:sz w:val="18"/>
                <w:szCs w:val="18"/>
              </w:rPr>
              <w:t>3</w:t>
            </w:r>
          </w:p>
        </w:tc>
        <w:tc>
          <w:tcPr>
            <w:tcW w:w="1170" w:type="dxa"/>
            <w:noWrap/>
            <w:vAlign w:val="bottom"/>
          </w:tcPr>
          <w:p w14:paraId="260EE256"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hAnsiTheme="majorBidi" w:cstheme="majorBidi"/>
                <w:color w:val="000000"/>
                <w:sz w:val="18"/>
                <w:szCs w:val="18"/>
              </w:rPr>
              <w:t>8</w:t>
            </w:r>
          </w:p>
        </w:tc>
        <w:tc>
          <w:tcPr>
            <w:tcW w:w="1260" w:type="dxa"/>
            <w:noWrap/>
            <w:vAlign w:val="bottom"/>
          </w:tcPr>
          <w:p w14:paraId="240DD67C"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hAnsiTheme="majorBidi" w:cstheme="majorBidi"/>
                <w:color w:val="000000"/>
                <w:sz w:val="18"/>
                <w:szCs w:val="18"/>
              </w:rPr>
              <w:t> -</w:t>
            </w:r>
          </w:p>
        </w:tc>
        <w:tc>
          <w:tcPr>
            <w:tcW w:w="1620" w:type="dxa"/>
            <w:vAlign w:val="bottom"/>
          </w:tcPr>
          <w:p w14:paraId="41EA1356"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8"/>
                <w:szCs w:val="18"/>
              </w:rPr>
            </w:pPr>
            <w:r w:rsidRPr="00E41E1F">
              <w:rPr>
                <w:rFonts w:asciiTheme="majorBidi" w:hAnsiTheme="majorBidi" w:cstheme="majorBidi"/>
                <w:color w:val="000000"/>
                <w:sz w:val="18"/>
                <w:szCs w:val="18"/>
              </w:rPr>
              <w:t>2</w:t>
            </w:r>
          </w:p>
        </w:tc>
        <w:tc>
          <w:tcPr>
            <w:tcW w:w="1080" w:type="dxa"/>
            <w:vAlign w:val="bottom"/>
          </w:tcPr>
          <w:p w14:paraId="4BF49E3D"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8"/>
                <w:szCs w:val="18"/>
              </w:rPr>
            </w:pPr>
            <w:r w:rsidRPr="00E41E1F">
              <w:rPr>
                <w:rFonts w:asciiTheme="majorBidi" w:hAnsiTheme="majorBidi" w:cstheme="majorBidi"/>
                <w:b/>
                <w:bCs/>
                <w:color w:val="000000"/>
                <w:sz w:val="18"/>
                <w:szCs w:val="18"/>
              </w:rPr>
              <w:t>23</w:t>
            </w:r>
          </w:p>
        </w:tc>
      </w:tr>
      <w:tr w:rsidR="00C30744" w:rsidRPr="00E41E1F" w14:paraId="354FDA20" w14:textId="77777777" w:rsidTr="002F3C58">
        <w:trPr>
          <w:trHeight w:val="288"/>
        </w:trPr>
        <w:tc>
          <w:tcPr>
            <w:cnfStyle w:val="001000000000" w:firstRow="0" w:lastRow="0" w:firstColumn="1" w:lastColumn="0" w:oddVBand="0" w:evenVBand="0" w:oddHBand="0" w:evenHBand="0" w:firstRowFirstColumn="0" w:firstRowLastColumn="0" w:lastRowFirstColumn="0" w:lastRowLastColumn="0"/>
            <w:tcW w:w="2065" w:type="dxa"/>
            <w:noWrap/>
            <w:hideMark/>
          </w:tcPr>
          <w:p w14:paraId="51439EE4" w14:textId="77777777" w:rsidR="00C30744" w:rsidRPr="00E41E1F" w:rsidRDefault="00C30744" w:rsidP="001C12F5">
            <w:pPr>
              <w:spacing w:before="40" w:after="40"/>
              <w:jc w:val="left"/>
              <w:rPr>
                <w:rFonts w:asciiTheme="majorBidi" w:eastAsia="Times New Roman" w:hAnsiTheme="majorBidi" w:cstheme="majorBidi"/>
                <w:sz w:val="18"/>
                <w:szCs w:val="18"/>
              </w:rPr>
            </w:pPr>
            <w:r w:rsidRPr="00E41E1F">
              <w:rPr>
                <w:rFonts w:asciiTheme="majorBidi" w:eastAsia="Times New Roman" w:hAnsiTheme="majorBidi" w:cstheme="majorBidi"/>
                <w:sz w:val="18"/>
                <w:szCs w:val="18"/>
              </w:rPr>
              <w:t xml:space="preserve">Priekulės </w:t>
            </w:r>
          </w:p>
        </w:tc>
        <w:tc>
          <w:tcPr>
            <w:tcW w:w="1215" w:type="dxa"/>
            <w:noWrap/>
            <w:vAlign w:val="bottom"/>
          </w:tcPr>
          <w:p w14:paraId="2A336833"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hAnsiTheme="majorBidi" w:cstheme="majorBidi"/>
                <w:color w:val="000000"/>
                <w:sz w:val="18"/>
                <w:szCs w:val="18"/>
              </w:rPr>
              <w:t>15</w:t>
            </w:r>
          </w:p>
        </w:tc>
        <w:tc>
          <w:tcPr>
            <w:tcW w:w="1035" w:type="dxa"/>
            <w:noWrap/>
            <w:vAlign w:val="bottom"/>
          </w:tcPr>
          <w:p w14:paraId="11312F11"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hAnsiTheme="majorBidi" w:cstheme="majorBidi"/>
                <w:color w:val="000000"/>
                <w:sz w:val="18"/>
                <w:szCs w:val="18"/>
              </w:rPr>
              <w:t>1</w:t>
            </w:r>
          </w:p>
        </w:tc>
        <w:tc>
          <w:tcPr>
            <w:tcW w:w="1170" w:type="dxa"/>
            <w:noWrap/>
            <w:vAlign w:val="bottom"/>
          </w:tcPr>
          <w:p w14:paraId="26E75E0B"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hAnsiTheme="majorBidi" w:cstheme="majorBidi"/>
                <w:color w:val="000000"/>
                <w:sz w:val="18"/>
                <w:szCs w:val="18"/>
              </w:rPr>
              <w:t>5</w:t>
            </w:r>
          </w:p>
        </w:tc>
        <w:tc>
          <w:tcPr>
            <w:tcW w:w="1260" w:type="dxa"/>
            <w:noWrap/>
            <w:vAlign w:val="bottom"/>
          </w:tcPr>
          <w:p w14:paraId="150F8EAF"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hAnsiTheme="majorBidi" w:cstheme="majorBidi"/>
                <w:color w:val="000000"/>
                <w:sz w:val="18"/>
                <w:szCs w:val="18"/>
              </w:rPr>
              <w:t> -</w:t>
            </w:r>
          </w:p>
        </w:tc>
        <w:tc>
          <w:tcPr>
            <w:tcW w:w="1620" w:type="dxa"/>
            <w:vAlign w:val="bottom"/>
          </w:tcPr>
          <w:p w14:paraId="10E19C61"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8"/>
                <w:szCs w:val="18"/>
              </w:rPr>
            </w:pPr>
            <w:r w:rsidRPr="00E41E1F">
              <w:rPr>
                <w:rFonts w:asciiTheme="majorBidi" w:hAnsiTheme="majorBidi" w:cstheme="majorBidi"/>
                <w:color w:val="000000"/>
                <w:sz w:val="18"/>
                <w:szCs w:val="18"/>
              </w:rPr>
              <w:t> -</w:t>
            </w:r>
          </w:p>
        </w:tc>
        <w:tc>
          <w:tcPr>
            <w:tcW w:w="1080" w:type="dxa"/>
            <w:vAlign w:val="bottom"/>
          </w:tcPr>
          <w:p w14:paraId="3A38EFAF"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8"/>
                <w:szCs w:val="18"/>
              </w:rPr>
            </w:pPr>
            <w:r w:rsidRPr="00E41E1F">
              <w:rPr>
                <w:rFonts w:asciiTheme="majorBidi" w:hAnsiTheme="majorBidi" w:cstheme="majorBidi"/>
                <w:b/>
                <w:bCs/>
                <w:color w:val="000000"/>
                <w:sz w:val="18"/>
                <w:szCs w:val="18"/>
              </w:rPr>
              <w:t>21</w:t>
            </w:r>
          </w:p>
        </w:tc>
      </w:tr>
      <w:tr w:rsidR="00C30744" w:rsidRPr="00E41E1F" w14:paraId="1197BA07" w14:textId="77777777" w:rsidTr="002F3C5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065" w:type="dxa"/>
            <w:noWrap/>
            <w:hideMark/>
          </w:tcPr>
          <w:p w14:paraId="536FD763" w14:textId="77777777" w:rsidR="00C30744" w:rsidRPr="00E41E1F" w:rsidRDefault="00C30744" w:rsidP="001C12F5">
            <w:pPr>
              <w:spacing w:before="40" w:after="40"/>
              <w:jc w:val="left"/>
              <w:rPr>
                <w:rFonts w:asciiTheme="majorBidi" w:eastAsia="Times New Roman" w:hAnsiTheme="majorBidi" w:cstheme="majorBidi"/>
                <w:color w:val="000000"/>
                <w:sz w:val="18"/>
                <w:szCs w:val="18"/>
              </w:rPr>
            </w:pPr>
            <w:r w:rsidRPr="00E41E1F">
              <w:rPr>
                <w:rFonts w:asciiTheme="majorBidi" w:eastAsia="Times New Roman" w:hAnsiTheme="majorBidi" w:cstheme="majorBidi"/>
                <w:sz w:val="18"/>
                <w:szCs w:val="18"/>
              </w:rPr>
              <w:t xml:space="preserve">Sendvario </w:t>
            </w:r>
          </w:p>
        </w:tc>
        <w:tc>
          <w:tcPr>
            <w:tcW w:w="1215" w:type="dxa"/>
            <w:noWrap/>
            <w:vAlign w:val="bottom"/>
          </w:tcPr>
          <w:p w14:paraId="04A6E209"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hAnsiTheme="majorBidi" w:cstheme="majorBidi"/>
                <w:color w:val="000000"/>
                <w:sz w:val="18"/>
                <w:szCs w:val="18"/>
              </w:rPr>
              <w:t>6</w:t>
            </w:r>
          </w:p>
        </w:tc>
        <w:tc>
          <w:tcPr>
            <w:tcW w:w="1035" w:type="dxa"/>
            <w:noWrap/>
            <w:vAlign w:val="bottom"/>
          </w:tcPr>
          <w:p w14:paraId="113A2A6C"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hAnsiTheme="majorBidi" w:cstheme="majorBidi"/>
                <w:color w:val="000000"/>
                <w:sz w:val="18"/>
                <w:szCs w:val="18"/>
              </w:rPr>
              <w:t> -</w:t>
            </w:r>
          </w:p>
        </w:tc>
        <w:tc>
          <w:tcPr>
            <w:tcW w:w="1170" w:type="dxa"/>
            <w:noWrap/>
            <w:vAlign w:val="bottom"/>
          </w:tcPr>
          <w:p w14:paraId="7F7A18B8"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hAnsiTheme="majorBidi" w:cstheme="majorBidi"/>
                <w:color w:val="000000"/>
                <w:sz w:val="18"/>
                <w:szCs w:val="18"/>
              </w:rPr>
              <w:t> -</w:t>
            </w:r>
          </w:p>
        </w:tc>
        <w:tc>
          <w:tcPr>
            <w:tcW w:w="1260" w:type="dxa"/>
            <w:noWrap/>
            <w:vAlign w:val="bottom"/>
          </w:tcPr>
          <w:p w14:paraId="0A13407C"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Theme="majorBidi" w:hAnsiTheme="majorBidi" w:cstheme="majorBidi"/>
                <w:color w:val="000000"/>
                <w:sz w:val="18"/>
                <w:szCs w:val="18"/>
              </w:rPr>
              <w:t>1</w:t>
            </w:r>
          </w:p>
        </w:tc>
        <w:tc>
          <w:tcPr>
            <w:tcW w:w="1620" w:type="dxa"/>
            <w:vAlign w:val="bottom"/>
          </w:tcPr>
          <w:p w14:paraId="1F9D8F6B"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8"/>
                <w:szCs w:val="18"/>
              </w:rPr>
            </w:pPr>
            <w:r w:rsidRPr="00E41E1F">
              <w:rPr>
                <w:rFonts w:asciiTheme="majorBidi" w:hAnsiTheme="majorBidi" w:cstheme="majorBidi"/>
                <w:color w:val="000000"/>
                <w:sz w:val="18"/>
                <w:szCs w:val="18"/>
              </w:rPr>
              <w:t> -</w:t>
            </w:r>
          </w:p>
        </w:tc>
        <w:tc>
          <w:tcPr>
            <w:tcW w:w="1080" w:type="dxa"/>
            <w:vAlign w:val="bottom"/>
          </w:tcPr>
          <w:p w14:paraId="7A93C273"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8"/>
                <w:szCs w:val="18"/>
              </w:rPr>
            </w:pPr>
            <w:r w:rsidRPr="00E41E1F">
              <w:rPr>
                <w:rFonts w:asciiTheme="majorBidi" w:hAnsiTheme="majorBidi" w:cstheme="majorBidi"/>
                <w:b/>
                <w:bCs/>
                <w:color w:val="000000"/>
                <w:sz w:val="18"/>
                <w:szCs w:val="18"/>
              </w:rPr>
              <w:t>7</w:t>
            </w:r>
          </w:p>
        </w:tc>
      </w:tr>
      <w:tr w:rsidR="00C30744" w:rsidRPr="00E41E1F" w14:paraId="17EB255D" w14:textId="77777777" w:rsidTr="002F3C58">
        <w:trPr>
          <w:trHeight w:val="288"/>
        </w:trPr>
        <w:tc>
          <w:tcPr>
            <w:cnfStyle w:val="001000000000" w:firstRow="0" w:lastRow="0" w:firstColumn="1" w:lastColumn="0" w:oddVBand="0" w:evenVBand="0" w:oddHBand="0" w:evenHBand="0" w:firstRowFirstColumn="0" w:firstRowLastColumn="0" w:lastRowFirstColumn="0" w:lastRowLastColumn="0"/>
            <w:tcW w:w="2065" w:type="dxa"/>
            <w:noWrap/>
            <w:hideMark/>
          </w:tcPr>
          <w:p w14:paraId="04C868F3" w14:textId="77777777" w:rsidR="00C30744" w:rsidRPr="00E41E1F" w:rsidRDefault="00C30744" w:rsidP="001C12F5">
            <w:pPr>
              <w:spacing w:before="40" w:after="40"/>
              <w:jc w:val="left"/>
              <w:rPr>
                <w:rFonts w:asciiTheme="majorBidi" w:eastAsia="Times New Roman" w:hAnsiTheme="majorBidi" w:cstheme="majorBidi"/>
                <w:sz w:val="18"/>
                <w:szCs w:val="18"/>
              </w:rPr>
            </w:pPr>
            <w:r w:rsidRPr="00E41E1F">
              <w:rPr>
                <w:rFonts w:asciiTheme="majorBidi" w:eastAsia="Times New Roman" w:hAnsiTheme="majorBidi" w:cstheme="majorBidi"/>
                <w:sz w:val="18"/>
                <w:szCs w:val="18"/>
              </w:rPr>
              <w:t xml:space="preserve">Veiviržėnų </w:t>
            </w:r>
          </w:p>
        </w:tc>
        <w:tc>
          <w:tcPr>
            <w:tcW w:w="1215" w:type="dxa"/>
            <w:noWrap/>
            <w:vAlign w:val="bottom"/>
          </w:tcPr>
          <w:p w14:paraId="176EF3EB"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Calibri" w:hAnsi="Calibri" w:cs="Calibri"/>
                <w:color w:val="000000"/>
                <w:sz w:val="18"/>
                <w:szCs w:val="18"/>
              </w:rPr>
              <w:t>1</w:t>
            </w:r>
          </w:p>
        </w:tc>
        <w:tc>
          <w:tcPr>
            <w:tcW w:w="1035" w:type="dxa"/>
            <w:noWrap/>
            <w:vAlign w:val="bottom"/>
          </w:tcPr>
          <w:p w14:paraId="16903658"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Calibri" w:hAnsi="Calibri" w:cs="Calibri"/>
                <w:color w:val="000000"/>
                <w:sz w:val="18"/>
                <w:szCs w:val="18"/>
              </w:rPr>
              <w:t> -</w:t>
            </w:r>
          </w:p>
        </w:tc>
        <w:tc>
          <w:tcPr>
            <w:tcW w:w="1170" w:type="dxa"/>
            <w:noWrap/>
            <w:vAlign w:val="bottom"/>
          </w:tcPr>
          <w:p w14:paraId="35819BBF"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Calibri" w:hAnsi="Calibri" w:cs="Calibri"/>
                <w:color w:val="000000"/>
                <w:sz w:val="18"/>
                <w:szCs w:val="18"/>
              </w:rPr>
              <w:t> -</w:t>
            </w:r>
          </w:p>
        </w:tc>
        <w:tc>
          <w:tcPr>
            <w:tcW w:w="1260" w:type="dxa"/>
            <w:noWrap/>
            <w:vAlign w:val="bottom"/>
          </w:tcPr>
          <w:p w14:paraId="4840B6B1"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18"/>
                <w:szCs w:val="18"/>
              </w:rPr>
            </w:pPr>
            <w:r w:rsidRPr="00E41E1F">
              <w:rPr>
                <w:rFonts w:ascii="Calibri" w:hAnsi="Calibri" w:cs="Calibri"/>
                <w:color w:val="000000"/>
                <w:sz w:val="18"/>
                <w:szCs w:val="18"/>
              </w:rPr>
              <w:t> -</w:t>
            </w:r>
          </w:p>
        </w:tc>
        <w:tc>
          <w:tcPr>
            <w:tcW w:w="1620" w:type="dxa"/>
            <w:vAlign w:val="bottom"/>
          </w:tcPr>
          <w:p w14:paraId="75AD8900"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E41E1F">
              <w:rPr>
                <w:rFonts w:ascii="Calibri" w:hAnsi="Calibri" w:cs="Calibri"/>
                <w:color w:val="000000"/>
                <w:sz w:val="18"/>
                <w:szCs w:val="18"/>
              </w:rPr>
              <w:t> -</w:t>
            </w:r>
          </w:p>
        </w:tc>
        <w:tc>
          <w:tcPr>
            <w:tcW w:w="1080" w:type="dxa"/>
            <w:vAlign w:val="bottom"/>
          </w:tcPr>
          <w:p w14:paraId="1D6DCA00"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8"/>
                <w:szCs w:val="18"/>
              </w:rPr>
            </w:pPr>
            <w:r w:rsidRPr="00E41E1F">
              <w:rPr>
                <w:rFonts w:asciiTheme="majorBidi" w:hAnsiTheme="majorBidi" w:cstheme="majorBidi"/>
                <w:b/>
                <w:bCs/>
                <w:color w:val="000000"/>
                <w:sz w:val="18"/>
                <w:szCs w:val="18"/>
              </w:rPr>
              <w:t>1</w:t>
            </w:r>
          </w:p>
        </w:tc>
      </w:tr>
      <w:tr w:rsidR="00C30744" w:rsidRPr="00E41E1F" w14:paraId="3D5A834B" w14:textId="77777777" w:rsidTr="002F3C5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065" w:type="dxa"/>
            <w:noWrap/>
            <w:hideMark/>
          </w:tcPr>
          <w:p w14:paraId="33051F94" w14:textId="77777777" w:rsidR="00C30744" w:rsidRPr="00E41E1F" w:rsidRDefault="00C30744" w:rsidP="001C12F5">
            <w:pPr>
              <w:spacing w:before="40" w:after="40"/>
              <w:jc w:val="left"/>
              <w:rPr>
                <w:rFonts w:asciiTheme="majorBidi" w:eastAsia="Times New Roman" w:hAnsiTheme="majorBidi" w:cstheme="majorBidi"/>
                <w:sz w:val="18"/>
                <w:szCs w:val="18"/>
              </w:rPr>
            </w:pPr>
            <w:r w:rsidRPr="00E41E1F">
              <w:rPr>
                <w:rFonts w:asciiTheme="majorBidi" w:eastAsia="Times New Roman" w:hAnsiTheme="majorBidi" w:cstheme="majorBidi"/>
                <w:sz w:val="18"/>
                <w:szCs w:val="18"/>
              </w:rPr>
              <w:t xml:space="preserve">Vėžaičių </w:t>
            </w:r>
          </w:p>
        </w:tc>
        <w:tc>
          <w:tcPr>
            <w:tcW w:w="1215" w:type="dxa"/>
            <w:noWrap/>
            <w:vAlign w:val="bottom"/>
          </w:tcPr>
          <w:p w14:paraId="66992C7B"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rPr>
            </w:pPr>
            <w:r w:rsidRPr="00E41E1F">
              <w:rPr>
                <w:rFonts w:ascii="Times New Roman" w:hAnsi="Times New Roman" w:cs="Times New Roman"/>
                <w:color w:val="000000"/>
                <w:sz w:val="18"/>
                <w:szCs w:val="18"/>
              </w:rPr>
              <w:t>4</w:t>
            </w:r>
          </w:p>
        </w:tc>
        <w:tc>
          <w:tcPr>
            <w:tcW w:w="1035" w:type="dxa"/>
            <w:noWrap/>
            <w:vAlign w:val="bottom"/>
          </w:tcPr>
          <w:p w14:paraId="1D4C61F9"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rPr>
            </w:pPr>
            <w:r w:rsidRPr="00E41E1F">
              <w:rPr>
                <w:rFonts w:ascii="Times New Roman" w:hAnsi="Times New Roman" w:cs="Times New Roman"/>
                <w:color w:val="000000"/>
                <w:sz w:val="18"/>
                <w:szCs w:val="18"/>
              </w:rPr>
              <w:t> </w:t>
            </w:r>
          </w:p>
        </w:tc>
        <w:tc>
          <w:tcPr>
            <w:tcW w:w="1170" w:type="dxa"/>
            <w:noWrap/>
            <w:vAlign w:val="bottom"/>
          </w:tcPr>
          <w:p w14:paraId="16574788"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rPr>
            </w:pPr>
            <w:r w:rsidRPr="00E41E1F">
              <w:rPr>
                <w:rFonts w:ascii="Times New Roman" w:hAnsi="Times New Roman" w:cs="Times New Roman"/>
                <w:color w:val="000000"/>
                <w:sz w:val="18"/>
                <w:szCs w:val="18"/>
              </w:rPr>
              <w:t>1</w:t>
            </w:r>
          </w:p>
        </w:tc>
        <w:tc>
          <w:tcPr>
            <w:tcW w:w="1260" w:type="dxa"/>
            <w:noWrap/>
            <w:vAlign w:val="bottom"/>
          </w:tcPr>
          <w:p w14:paraId="2D5FD71E"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rPr>
            </w:pPr>
            <w:r w:rsidRPr="00E41E1F">
              <w:rPr>
                <w:rFonts w:ascii="Times New Roman" w:hAnsi="Times New Roman" w:cs="Times New Roman"/>
                <w:color w:val="000000"/>
                <w:sz w:val="18"/>
                <w:szCs w:val="18"/>
              </w:rPr>
              <w:t>1</w:t>
            </w:r>
          </w:p>
        </w:tc>
        <w:tc>
          <w:tcPr>
            <w:tcW w:w="1620" w:type="dxa"/>
            <w:vAlign w:val="bottom"/>
          </w:tcPr>
          <w:p w14:paraId="50CC61E7"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E41E1F">
              <w:rPr>
                <w:rFonts w:ascii="Times New Roman" w:hAnsi="Times New Roman" w:cs="Times New Roman"/>
                <w:color w:val="000000"/>
                <w:sz w:val="18"/>
                <w:szCs w:val="18"/>
              </w:rPr>
              <w:t>1</w:t>
            </w:r>
          </w:p>
        </w:tc>
        <w:tc>
          <w:tcPr>
            <w:tcW w:w="1080" w:type="dxa"/>
            <w:vAlign w:val="bottom"/>
          </w:tcPr>
          <w:p w14:paraId="4BD4CA1C" w14:textId="77777777" w:rsidR="00C30744" w:rsidRPr="00E41E1F" w:rsidRDefault="00C30744" w:rsidP="001C12F5">
            <w:pPr>
              <w:spacing w:before="40" w:after="40"/>
              <w:ind w:left="-2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E41E1F">
              <w:rPr>
                <w:rFonts w:ascii="Times New Roman" w:hAnsi="Times New Roman" w:cs="Times New Roman"/>
                <w:b/>
                <w:bCs/>
                <w:color w:val="000000"/>
                <w:sz w:val="18"/>
                <w:szCs w:val="18"/>
              </w:rPr>
              <w:t>7</w:t>
            </w:r>
          </w:p>
        </w:tc>
      </w:tr>
      <w:tr w:rsidR="00C30744" w:rsidRPr="00E41E1F" w14:paraId="50661E8C" w14:textId="77777777" w:rsidTr="002F3C58">
        <w:trPr>
          <w:trHeight w:val="300"/>
        </w:trPr>
        <w:tc>
          <w:tcPr>
            <w:cnfStyle w:val="001000000000" w:firstRow="0" w:lastRow="0" w:firstColumn="1" w:lastColumn="0" w:oddVBand="0" w:evenVBand="0" w:oddHBand="0" w:evenHBand="0" w:firstRowFirstColumn="0" w:firstRowLastColumn="0" w:lastRowFirstColumn="0" w:lastRowLastColumn="0"/>
            <w:tcW w:w="2065" w:type="dxa"/>
            <w:noWrap/>
            <w:hideMark/>
          </w:tcPr>
          <w:p w14:paraId="546B9608" w14:textId="77777777" w:rsidR="00C30744" w:rsidRPr="00E41E1F" w:rsidRDefault="00C30744" w:rsidP="001C12F5">
            <w:pPr>
              <w:spacing w:before="40" w:after="40"/>
              <w:jc w:val="left"/>
              <w:rPr>
                <w:rFonts w:asciiTheme="majorBidi" w:eastAsia="Times New Roman" w:hAnsiTheme="majorBidi" w:cstheme="majorBidi"/>
                <w:color w:val="000000"/>
                <w:sz w:val="18"/>
                <w:szCs w:val="18"/>
              </w:rPr>
            </w:pPr>
            <w:r w:rsidRPr="00E41E1F">
              <w:rPr>
                <w:rFonts w:asciiTheme="majorBidi" w:eastAsia="Times New Roman" w:hAnsiTheme="majorBidi" w:cstheme="majorBidi"/>
                <w:sz w:val="18"/>
                <w:szCs w:val="18"/>
              </w:rPr>
              <w:t>Iš viso:</w:t>
            </w:r>
          </w:p>
        </w:tc>
        <w:tc>
          <w:tcPr>
            <w:tcW w:w="1215" w:type="dxa"/>
            <w:noWrap/>
            <w:vAlign w:val="bottom"/>
          </w:tcPr>
          <w:p w14:paraId="3E679D2E"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8"/>
                <w:szCs w:val="18"/>
              </w:rPr>
            </w:pPr>
            <w:r w:rsidRPr="00E41E1F">
              <w:rPr>
                <w:rFonts w:ascii="Times New Roman" w:hAnsi="Times New Roman" w:cs="Times New Roman"/>
                <w:b/>
                <w:bCs/>
                <w:color w:val="000000"/>
                <w:sz w:val="18"/>
                <w:szCs w:val="18"/>
              </w:rPr>
              <w:t>58</w:t>
            </w:r>
          </w:p>
        </w:tc>
        <w:tc>
          <w:tcPr>
            <w:tcW w:w="1035" w:type="dxa"/>
            <w:noWrap/>
            <w:vAlign w:val="bottom"/>
          </w:tcPr>
          <w:p w14:paraId="2805B33F"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8"/>
                <w:szCs w:val="18"/>
              </w:rPr>
            </w:pPr>
            <w:r w:rsidRPr="00E41E1F">
              <w:rPr>
                <w:rFonts w:ascii="Times New Roman" w:hAnsi="Times New Roman" w:cs="Times New Roman"/>
                <w:b/>
                <w:bCs/>
                <w:color w:val="000000"/>
                <w:sz w:val="18"/>
                <w:szCs w:val="18"/>
              </w:rPr>
              <w:t>5</w:t>
            </w:r>
          </w:p>
        </w:tc>
        <w:tc>
          <w:tcPr>
            <w:tcW w:w="1170" w:type="dxa"/>
            <w:noWrap/>
            <w:vAlign w:val="bottom"/>
          </w:tcPr>
          <w:p w14:paraId="7DBA40F0"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8"/>
                <w:szCs w:val="18"/>
              </w:rPr>
            </w:pPr>
            <w:r w:rsidRPr="00E41E1F">
              <w:rPr>
                <w:rFonts w:ascii="Times New Roman" w:hAnsi="Times New Roman" w:cs="Times New Roman"/>
                <w:b/>
                <w:bCs/>
                <w:color w:val="000000"/>
                <w:sz w:val="18"/>
                <w:szCs w:val="18"/>
              </w:rPr>
              <w:t>17</w:t>
            </w:r>
          </w:p>
        </w:tc>
        <w:tc>
          <w:tcPr>
            <w:tcW w:w="1260" w:type="dxa"/>
            <w:noWrap/>
            <w:vAlign w:val="bottom"/>
          </w:tcPr>
          <w:p w14:paraId="6D5A3B35"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8"/>
                <w:szCs w:val="18"/>
              </w:rPr>
            </w:pPr>
            <w:r w:rsidRPr="00E41E1F">
              <w:rPr>
                <w:rFonts w:ascii="Times New Roman" w:hAnsi="Times New Roman" w:cs="Times New Roman"/>
                <w:b/>
                <w:bCs/>
                <w:color w:val="000000"/>
                <w:sz w:val="18"/>
                <w:szCs w:val="18"/>
              </w:rPr>
              <w:t>4</w:t>
            </w:r>
          </w:p>
        </w:tc>
        <w:tc>
          <w:tcPr>
            <w:tcW w:w="1620" w:type="dxa"/>
            <w:vAlign w:val="bottom"/>
          </w:tcPr>
          <w:p w14:paraId="399E628E"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18"/>
                <w:szCs w:val="18"/>
              </w:rPr>
            </w:pPr>
            <w:r w:rsidRPr="00E41E1F">
              <w:rPr>
                <w:rFonts w:ascii="Times New Roman" w:hAnsi="Times New Roman" w:cs="Times New Roman"/>
                <w:b/>
                <w:bCs/>
                <w:color w:val="000000"/>
                <w:sz w:val="18"/>
                <w:szCs w:val="18"/>
              </w:rPr>
              <w:t>3</w:t>
            </w:r>
          </w:p>
        </w:tc>
        <w:tc>
          <w:tcPr>
            <w:tcW w:w="1080" w:type="dxa"/>
            <w:vAlign w:val="bottom"/>
          </w:tcPr>
          <w:p w14:paraId="0C37B6A2" w14:textId="77777777" w:rsidR="00C30744" w:rsidRPr="00E41E1F" w:rsidRDefault="00C30744" w:rsidP="001C12F5">
            <w:pPr>
              <w:spacing w:before="40" w:after="40"/>
              <w:ind w:left="-2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18"/>
                <w:szCs w:val="18"/>
              </w:rPr>
            </w:pPr>
            <w:r w:rsidRPr="00E41E1F">
              <w:rPr>
                <w:rFonts w:ascii="Times New Roman" w:hAnsi="Times New Roman" w:cs="Times New Roman"/>
                <w:b/>
                <w:bCs/>
                <w:color w:val="000000"/>
                <w:sz w:val="18"/>
                <w:szCs w:val="18"/>
              </w:rPr>
              <w:t>87</w:t>
            </w:r>
          </w:p>
        </w:tc>
      </w:tr>
    </w:tbl>
    <w:p w14:paraId="573166BE" w14:textId="2D7DEA95" w:rsidR="00DC230E" w:rsidRPr="00E41E1F" w:rsidRDefault="00C30744" w:rsidP="002F3C58">
      <w:pPr>
        <w:ind w:right="-261" w:firstLine="709"/>
        <w:rPr>
          <w:rFonts w:ascii="Times New Roman" w:eastAsiaTheme="majorEastAsia" w:hAnsi="Times New Roman" w:cs="Times New Roman"/>
          <w:bCs/>
          <w:szCs w:val="24"/>
        </w:rPr>
      </w:pPr>
      <w:r w:rsidRPr="00E41E1F">
        <w:rPr>
          <w:rFonts w:ascii="Times New Roman" w:hAnsi="Times New Roman" w:cs="Times New Roman"/>
        </w:rPr>
        <w:t xml:space="preserve">Kaimo turizmas – viena iš ekologinio turizmo rūšių, siūlanti poilsį užmiestyje ar kaime, turistus traukia gamta ir ramybė, galimybės užsiimti aktyvaus poilsio paslaugomis, ilsėtis šalia vandens telkinių, pažinti regiono tradicinę buitį ar kultūrą. </w:t>
      </w:r>
      <w:bookmarkStart w:id="172" w:name="_Hlk45892539"/>
      <w:r w:rsidRPr="00E41E1F">
        <w:rPr>
          <w:rFonts w:ascii="Times New Roman" w:hAnsi="Times New Roman" w:cs="Times New Roman"/>
          <w:szCs w:val="24"/>
        </w:rPr>
        <w:t xml:space="preserve">Daugiausiai kaimo turizmo paslaugų teikėjų yra Priekulės (15), Kretingalės (10), Dauparų–Kvietinių (8) ir Dovilų (8) seniūnijose. </w:t>
      </w:r>
      <w:bookmarkEnd w:id="172"/>
      <w:r w:rsidR="003C512D" w:rsidRPr="00E41E1F">
        <w:rPr>
          <w:rFonts w:ascii="Times New Roman" w:hAnsi="Times New Roman" w:cs="Times New Roman"/>
          <w:szCs w:val="24"/>
        </w:rPr>
        <w:t>Lietuvos s</w:t>
      </w:r>
      <w:r w:rsidR="002E137C" w:rsidRPr="00E41E1F">
        <w:rPr>
          <w:rFonts w:asciiTheme="majorBidi" w:hAnsiTheme="majorBidi" w:cstheme="majorBidi"/>
          <w:szCs w:val="24"/>
        </w:rPr>
        <w:t>tatistikos departamentas informaciją apie kaimo turizmo paslaugų teikėjus teikė iki 2017 m. Lietuvoje d</w:t>
      </w:r>
      <w:r w:rsidR="002E137C" w:rsidRPr="00E41E1F">
        <w:rPr>
          <w:rFonts w:asciiTheme="majorBidi" w:hAnsiTheme="majorBidi" w:cstheme="majorBidi"/>
          <w:szCs w:val="24"/>
          <w:shd w:val="clear" w:color="auto" w:fill="FFFFFF"/>
        </w:rPr>
        <w:t>augiausia kaimo turizmo sodybų buvo Trakų, Molėtų, Zarasų, Lazdijų, Ignalinos ir Utenos rajonų savivaldybėse</w:t>
      </w:r>
      <w:r w:rsidR="002E137C" w:rsidRPr="00E41E1F">
        <w:rPr>
          <w:rStyle w:val="Puslapioinaosnuoroda"/>
          <w:rFonts w:asciiTheme="majorBidi" w:hAnsiTheme="majorBidi" w:cstheme="majorBidi"/>
          <w:szCs w:val="24"/>
          <w:shd w:val="clear" w:color="auto" w:fill="FFFFFF"/>
        </w:rPr>
        <w:footnoteReference w:id="14"/>
      </w:r>
      <w:r w:rsidR="002E137C" w:rsidRPr="00E41E1F">
        <w:rPr>
          <w:rFonts w:asciiTheme="majorBidi" w:hAnsiTheme="majorBidi" w:cstheme="majorBidi"/>
          <w:szCs w:val="24"/>
          <w:shd w:val="clear" w:color="auto" w:fill="FFFFFF"/>
        </w:rPr>
        <w:t xml:space="preserve">. </w:t>
      </w:r>
      <w:r w:rsidR="003C512D" w:rsidRPr="00E41E1F">
        <w:rPr>
          <w:rFonts w:asciiTheme="majorBidi" w:hAnsiTheme="majorBidi" w:cstheme="majorBidi"/>
          <w:szCs w:val="24"/>
        </w:rPr>
        <w:t>2017 metais a</w:t>
      </w:r>
      <w:r w:rsidR="002E137C" w:rsidRPr="00E41E1F">
        <w:rPr>
          <w:rFonts w:asciiTheme="majorBidi" w:hAnsiTheme="majorBidi" w:cstheme="majorBidi"/>
          <w:szCs w:val="24"/>
          <w:shd w:val="clear" w:color="auto" w:fill="FFFFFF"/>
        </w:rPr>
        <w:t>pgyvendinimo paslaugas Trakų rajono savivaldybėje teikė 43 kaimo turizmo sodybos, Molėtų – 39, Zarasų</w:t>
      </w:r>
      <w:r w:rsidR="002F3C58" w:rsidRPr="00E41E1F">
        <w:rPr>
          <w:rFonts w:asciiTheme="majorBidi" w:hAnsiTheme="majorBidi" w:cstheme="majorBidi"/>
          <w:szCs w:val="24"/>
          <w:shd w:val="clear" w:color="auto" w:fill="FFFFFF"/>
        </w:rPr>
        <w:t xml:space="preserve"> </w:t>
      </w:r>
      <w:r w:rsidR="002E137C" w:rsidRPr="00E41E1F">
        <w:rPr>
          <w:rFonts w:asciiTheme="majorBidi" w:hAnsiTheme="majorBidi" w:cstheme="majorBidi"/>
          <w:szCs w:val="24"/>
          <w:shd w:val="clear" w:color="auto" w:fill="FFFFFF"/>
        </w:rPr>
        <w:t>– 38, Ignalinos – 37, Lazdijų</w:t>
      </w:r>
      <w:r w:rsidR="002F3C58" w:rsidRPr="00E41E1F">
        <w:rPr>
          <w:rFonts w:asciiTheme="majorBidi" w:hAnsiTheme="majorBidi" w:cstheme="majorBidi"/>
          <w:szCs w:val="24"/>
          <w:shd w:val="clear" w:color="auto" w:fill="FFFFFF"/>
        </w:rPr>
        <w:t xml:space="preserve"> </w:t>
      </w:r>
      <w:r w:rsidR="002E137C" w:rsidRPr="00E41E1F">
        <w:rPr>
          <w:rFonts w:asciiTheme="majorBidi" w:hAnsiTheme="majorBidi" w:cstheme="majorBidi"/>
          <w:szCs w:val="24"/>
          <w:shd w:val="clear" w:color="auto" w:fill="FFFFFF"/>
        </w:rPr>
        <w:t>– 34, Utenos ir Klaipėdos rajonų savivaldybėse – po 32, Plungės – 30, Varėnos – 26. Dažniausiai poilsiautojai rinkosi prie ežerų įsikūrusias sodybas.</w:t>
      </w:r>
      <w:r w:rsidR="00DC230E" w:rsidRPr="00E41E1F">
        <w:rPr>
          <w:rFonts w:asciiTheme="majorBidi" w:hAnsiTheme="majorBidi" w:cstheme="majorBidi"/>
          <w:szCs w:val="24"/>
          <w:shd w:val="clear" w:color="auto" w:fill="FFFFFF"/>
        </w:rPr>
        <w:t xml:space="preserve"> </w:t>
      </w:r>
      <w:r w:rsidR="00DC230E" w:rsidRPr="00E41E1F">
        <w:rPr>
          <w:rFonts w:ascii="Times New Roman" w:eastAsiaTheme="majorEastAsia" w:hAnsi="Times New Roman" w:cs="Times New Roman"/>
          <w:bCs/>
          <w:szCs w:val="24"/>
        </w:rPr>
        <w:t>Klaipėdos rajone yra 2 privačios kaimo turizmo sodybos, propaguojančios etnokultūrines tradicijas: 2019 metais sodybai „Prie šaltinio</w:t>
      </w:r>
      <w:r w:rsidR="00DC230E" w:rsidRPr="00E41E1F">
        <w:rPr>
          <w:rFonts w:ascii="Times New Roman" w:hAnsi="Times New Roman" w:cs="Times New Roman"/>
        </w:rPr>
        <w:t xml:space="preserve">“ </w:t>
      </w:r>
      <w:r w:rsidR="00DC230E" w:rsidRPr="00E41E1F">
        <w:rPr>
          <w:rFonts w:ascii="Times New Roman" w:eastAsiaTheme="majorEastAsia" w:hAnsi="Times New Roman" w:cs="Times New Roman"/>
          <w:bCs/>
          <w:szCs w:val="24"/>
        </w:rPr>
        <w:t>įvertinta už protėvių sodybos išsaugojimą ir Žemaitijos tradicinės architektūros puoselėjimą, sodybai „</w:t>
      </w:r>
      <w:proofErr w:type="spellStart"/>
      <w:r w:rsidR="00DC230E" w:rsidRPr="00E41E1F">
        <w:rPr>
          <w:rFonts w:ascii="Times New Roman" w:eastAsiaTheme="majorEastAsia" w:hAnsi="Times New Roman" w:cs="Times New Roman"/>
          <w:bCs/>
          <w:szCs w:val="24"/>
        </w:rPr>
        <w:t>Gribžei</w:t>
      </w:r>
      <w:proofErr w:type="spellEnd"/>
      <w:r w:rsidR="00DC230E" w:rsidRPr="00E41E1F">
        <w:rPr>
          <w:rFonts w:ascii="Times New Roman" w:hAnsi="Times New Roman" w:cs="Times New Roman"/>
        </w:rPr>
        <w:t>“</w:t>
      </w:r>
      <w:r w:rsidR="00DC230E" w:rsidRPr="00E41E1F">
        <w:rPr>
          <w:rFonts w:ascii="Times New Roman" w:eastAsiaTheme="majorEastAsia" w:hAnsi="Times New Roman" w:cs="Times New Roman"/>
          <w:bCs/>
          <w:szCs w:val="24"/>
        </w:rPr>
        <w:t xml:space="preserve"> skirta padėka už dėmesį etninei kultūrai.</w:t>
      </w:r>
    </w:p>
    <w:p w14:paraId="78AEB573" w14:textId="101B9E8A" w:rsidR="00C30744" w:rsidRPr="00E41E1F" w:rsidRDefault="00C30744" w:rsidP="002F3C58">
      <w:pPr>
        <w:ind w:firstLine="706"/>
        <w:rPr>
          <w:rFonts w:ascii="Times New Roman" w:hAnsi="Times New Roman" w:cs="Times New Roman"/>
          <w:szCs w:val="24"/>
        </w:rPr>
      </w:pPr>
      <w:r w:rsidRPr="00E41E1F">
        <w:rPr>
          <w:rFonts w:ascii="Times New Roman" w:hAnsi="Times New Roman" w:cs="Times New Roman"/>
          <w:szCs w:val="24"/>
        </w:rPr>
        <w:t xml:space="preserve">Poilsio namai įsikūrę Kretingalės, Gargždų ir Priekulės seniūnijose. Nakvynės su pusryčiais paslaugos teikiamos Dauparų–Kvietinių seniūnijoje, Sendvario ir Vėžaičių seniūnijose. Turistinių stovyklų daugiausiai yra Kretingalės seniūnijoje (8), Priekulės seniūnijoje (5), stovyklos yra ir kitose seniūnijose (Judrėnų, Agluonėnų ir Vėžaičių). Trumpalaikio apgyvendinimo paslaugų teikėjų yra Kretingalės ir Vėžaičių seniūnijose. </w:t>
      </w:r>
    </w:p>
    <w:p w14:paraId="3A275612" w14:textId="230AB690" w:rsidR="00C30744" w:rsidRPr="00E41E1F" w:rsidRDefault="00C30744" w:rsidP="00C30744">
      <w:pPr>
        <w:ind w:firstLine="709"/>
        <w:rPr>
          <w:rFonts w:ascii="Times New Roman" w:eastAsiaTheme="majorEastAsia" w:hAnsi="Times New Roman" w:cs="Times New Roman"/>
          <w:bCs/>
          <w:szCs w:val="24"/>
        </w:rPr>
      </w:pPr>
      <w:r w:rsidRPr="00E41E1F">
        <w:rPr>
          <w:rFonts w:ascii="Times New Roman" w:eastAsiaTheme="majorEastAsia" w:hAnsi="Times New Roman" w:cs="Times New Roman"/>
          <w:bCs/>
          <w:szCs w:val="24"/>
        </w:rPr>
        <w:lastRenderedPageBreak/>
        <w:t>Lietuvos statistikos departamento duomenimis, Klaipėdos rajono savivaldybėje 2019 metais, palyginus su 2015 m., turistų skaičius apgyvendinimo įstaigose išaugo 2,8 karto.</w:t>
      </w:r>
    </w:p>
    <w:p w14:paraId="2935EA97" w14:textId="64D353FE" w:rsidR="00577FC7" w:rsidRPr="00E41E1F" w:rsidRDefault="00577FC7" w:rsidP="00125C49">
      <w:pPr>
        <w:jc w:val="center"/>
        <w:rPr>
          <w:rFonts w:ascii="Times New Roman" w:eastAsiaTheme="majorEastAsia" w:hAnsi="Times New Roman" w:cs="Times New Roman"/>
          <w:bCs/>
          <w:szCs w:val="24"/>
        </w:rPr>
      </w:pPr>
      <w:r w:rsidRPr="00E41E1F">
        <w:rPr>
          <w:rFonts w:ascii="Times New Roman" w:eastAsiaTheme="majorEastAsia" w:hAnsi="Times New Roman" w:cs="Times New Roman"/>
          <w:bCs/>
          <w:noProof/>
          <w:szCs w:val="24"/>
        </w:rPr>
        <w:drawing>
          <wp:inline distT="0" distB="0" distL="0" distR="0" wp14:anchorId="2EF2EBC1" wp14:editId="25E6979A">
            <wp:extent cx="3698240" cy="1565030"/>
            <wp:effectExtent l="0" t="0" r="0" b="0"/>
            <wp:docPr id="58" name="Diagrama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2C8E831C" w14:textId="6FD03AA4" w:rsidR="005910A3" w:rsidRDefault="005910A3" w:rsidP="007E6EB9">
      <w:pPr>
        <w:pStyle w:val="Pav"/>
        <w:rPr>
          <w:rFonts w:ascii="Neris Lihgt" w:hAnsi="Neris Lihgt"/>
          <w:iCs/>
        </w:rPr>
      </w:pPr>
      <w:bookmarkStart w:id="173" w:name="_Toc65671445"/>
      <w:r>
        <w:t xml:space="preserve">pav. </w:t>
      </w:r>
      <w:r w:rsidR="006D18CF">
        <w:fldChar w:fldCharType="begin"/>
      </w:r>
      <w:r w:rsidR="006D18CF">
        <w:instrText xml:space="preserve"> SEQ pav. \* ARABIC </w:instrText>
      </w:r>
      <w:r w:rsidR="006D18CF">
        <w:fldChar w:fldCharType="separate"/>
      </w:r>
      <w:r>
        <w:rPr>
          <w:noProof/>
        </w:rPr>
        <w:t>42</w:t>
      </w:r>
      <w:r w:rsidR="006D18CF">
        <w:rPr>
          <w:noProof/>
        </w:rPr>
        <w:fldChar w:fldCharType="end"/>
      </w:r>
      <w:r>
        <w:t xml:space="preserve">. </w:t>
      </w:r>
      <w:r w:rsidRPr="004764D5">
        <w:t>Turistų skaičius apgyvendinimo įmonėse 2015–2019 m.</w:t>
      </w:r>
      <w:bookmarkEnd w:id="173"/>
    </w:p>
    <w:p w14:paraId="74EDF544" w14:textId="19ECCD59" w:rsidR="00C30744" w:rsidRPr="007E6EB9" w:rsidRDefault="00C30744" w:rsidP="00C30744">
      <w:pPr>
        <w:ind w:firstLine="709"/>
        <w:jc w:val="right"/>
        <w:rPr>
          <w:rFonts w:ascii="Times New Roman" w:eastAsiaTheme="majorEastAsia" w:hAnsi="Times New Roman" w:cs="Times New Roman"/>
          <w:bCs/>
          <w:szCs w:val="24"/>
        </w:rPr>
      </w:pPr>
      <w:r w:rsidRPr="007E6EB9">
        <w:rPr>
          <w:rFonts w:ascii="Times New Roman" w:eastAsia="Calibri" w:hAnsi="Times New Roman" w:cs="Times New Roman"/>
          <w:i/>
          <w:iCs/>
          <w:sz w:val="20"/>
          <w:szCs w:val="20"/>
        </w:rPr>
        <w:t>Šaltinis: Lietuvos statistikos departamento duomenys</w:t>
      </w:r>
      <w:r w:rsidRPr="007E6EB9">
        <w:rPr>
          <w:rFonts w:ascii="Times New Roman" w:eastAsiaTheme="majorEastAsia" w:hAnsi="Times New Roman" w:cs="Times New Roman"/>
          <w:bCs/>
          <w:szCs w:val="24"/>
        </w:rPr>
        <w:t xml:space="preserve"> </w:t>
      </w:r>
    </w:p>
    <w:p w14:paraId="7F719107" w14:textId="348C522C" w:rsidR="000B10B4" w:rsidRPr="00E41E1F" w:rsidRDefault="00A55CC4" w:rsidP="000B10B4">
      <w:pPr>
        <w:ind w:firstLine="706"/>
        <w:rPr>
          <w:rFonts w:asciiTheme="majorBidi" w:hAnsiTheme="majorBidi" w:cstheme="majorBidi"/>
          <w:szCs w:val="24"/>
          <w:shd w:val="clear" w:color="auto" w:fill="FFFFFF"/>
        </w:rPr>
      </w:pPr>
      <w:r w:rsidRPr="00E41E1F">
        <w:rPr>
          <w:rFonts w:asciiTheme="majorBidi" w:hAnsiTheme="majorBidi" w:cstheme="majorBidi"/>
          <w:szCs w:val="24"/>
          <w:shd w:val="clear" w:color="auto" w:fill="FFFFFF"/>
        </w:rPr>
        <w:t>Remiantis Klaipėdos rajono turizmo informacijos centro duomenimis</w:t>
      </w:r>
      <w:r w:rsidRPr="00E41E1F">
        <w:rPr>
          <w:rStyle w:val="Puslapioinaosnuoroda"/>
          <w:rFonts w:asciiTheme="majorBidi" w:hAnsiTheme="majorBidi" w:cstheme="majorBidi"/>
          <w:szCs w:val="24"/>
          <w:shd w:val="clear" w:color="auto" w:fill="FFFFFF"/>
        </w:rPr>
        <w:footnoteReference w:id="15"/>
      </w:r>
      <w:r w:rsidRPr="00E41E1F">
        <w:rPr>
          <w:rFonts w:asciiTheme="majorBidi" w:hAnsiTheme="majorBidi" w:cstheme="majorBidi"/>
          <w:szCs w:val="24"/>
          <w:shd w:val="clear" w:color="auto" w:fill="FFFFFF"/>
        </w:rPr>
        <w:t xml:space="preserve">, ekskursijas veda 10 gidų. </w:t>
      </w:r>
      <w:r w:rsidR="000B10B4" w:rsidRPr="00E41E1F">
        <w:rPr>
          <w:rFonts w:asciiTheme="majorBidi" w:hAnsiTheme="majorBidi" w:cstheme="majorBidi"/>
          <w:szCs w:val="24"/>
          <w:shd w:val="clear" w:color="auto" w:fill="FFFFFF"/>
        </w:rPr>
        <w:t xml:space="preserve">Ekskursijos vedamos lietuvių, anglų, vokiečių, ispanų, rusų, italų ir prancūzų kalbomis. 6 gidai veda ekskursijas anglų kalba, 6 – rusų kalba, 4 – vokiečių kalba, 1 – ispanų kalba, 1 – italų kalba, 1 – prancūzų kalba. Gidai veda ekskursijas šiais maršrutais: ekskursijos po Gargždus „Prie </w:t>
      </w:r>
      <w:proofErr w:type="spellStart"/>
      <w:r w:rsidR="000B10B4" w:rsidRPr="00E41E1F">
        <w:rPr>
          <w:rFonts w:asciiTheme="majorBidi" w:hAnsiTheme="majorBidi" w:cstheme="majorBidi"/>
          <w:szCs w:val="24"/>
          <w:shd w:val="clear" w:color="auto" w:fill="FFFFFF"/>
        </w:rPr>
        <w:t>rubežiaus</w:t>
      </w:r>
      <w:proofErr w:type="spellEnd"/>
      <w:r w:rsidR="000B10B4" w:rsidRPr="00E41E1F">
        <w:rPr>
          <w:rFonts w:asciiTheme="majorBidi" w:hAnsiTheme="majorBidi" w:cstheme="majorBidi"/>
          <w:szCs w:val="24"/>
          <w:shd w:val="clear" w:color="auto" w:fill="FFFFFF"/>
        </w:rPr>
        <w:t>“ ir „Kur miestas gimė“, pramoginė–pažintinė ekskursija „Gintaro gaudymo paslaptys“ ir kt.</w:t>
      </w:r>
    </w:p>
    <w:p w14:paraId="433F9B6D" w14:textId="46EDCDA3" w:rsidR="00EF4B4C" w:rsidRPr="00E41E1F" w:rsidRDefault="00EF4B4C" w:rsidP="00924299">
      <w:pPr>
        <w:pStyle w:val="Antrat3"/>
        <w:ind w:left="720" w:hanging="720"/>
        <w:rPr>
          <w:rFonts w:ascii="Neris Black" w:hAnsi="Neris Black"/>
        </w:rPr>
      </w:pPr>
      <w:bookmarkStart w:id="174" w:name="_Toc72229728"/>
      <w:r w:rsidRPr="00E41E1F">
        <w:rPr>
          <w:rFonts w:ascii="Neris Black" w:hAnsi="Neris Black"/>
        </w:rPr>
        <w:t>4.1.3.Maitinimo paslaugos</w:t>
      </w:r>
      <w:bookmarkEnd w:id="174"/>
    </w:p>
    <w:p w14:paraId="4A45F6C7" w14:textId="77777777" w:rsidR="004C0285" w:rsidRPr="00E41E1F" w:rsidRDefault="004C0285" w:rsidP="004C0285">
      <w:pPr>
        <w:ind w:firstLine="709"/>
        <w:rPr>
          <w:rFonts w:ascii="Times New Roman" w:eastAsiaTheme="majorEastAsia" w:hAnsi="Times New Roman" w:cs="Times New Roman"/>
          <w:bCs/>
          <w:szCs w:val="24"/>
        </w:rPr>
      </w:pPr>
      <w:r w:rsidRPr="00E41E1F">
        <w:rPr>
          <w:rFonts w:ascii="Times New Roman" w:eastAsiaTheme="majorEastAsia" w:hAnsi="Times New Roman" w:cs="Times New Roman"/>
          <w:bCs/>
          <w:szCs w:val="24"/>
        </w:rPr>
        <w:t xml:space="preserve">Lietuvos statistikos departamento duomenimis, 2018 metais Klaipėdos rajone veikė 32 maitinimo ir gėrimų teikimo veiklos įmonės. Maitinimo įstaigų apyvarta Klaipėdos rajone 2018 m. siekė 5,98 mln. EUR. Siekiant įvertinti veiklos apimtį skaičiuojamas santykinis rodiklis – apyvarta vienam gyventojui. Klaipėdos rajone šis rodiklis siekė 104 EUR, kai tuo metu Lietuvoje – 296 EUR, o Klaipėdos regione 384 EUR. </w:t>
      </w:r>
    </w:p>
    <w:p w14:paraId="7537D3E3" w14:textId="379FFA54" w:rsidR="00125C49" w:rsidRPr="00E41E1F" w:rsidRDefault="00C30744" w:rsidP="00C30744">
      <w:pPr>
        <w:ind w:firstLine="709"/>
        <w:rPr>
          <w:rFonts w:ascii="Times New Roman" w:eastAsiaTheme="majorEastAsia" w:hAnsi="Times New Roman" w:cs="Times New Roman"/>
          <w:bCs/>
          <w:szCs w:val="24"/>
        </w:rPr>
      </w:pPr>
      <w:r w:rsidRPr="00E41E1F">
        <w:rPr>
          <w:rFonts w:ascii="Times New Roman" w:eastAsiaTheme="majorEastAsia" w:hAnsi="Times New Roman" w:cs="Times New Roman"/>
          <w:bCs/>
          <w:szCs w:val="24"/>
        </w:rPr>
        <w:t>Klaipėdos rajono turizmo informacijos centro interneto svetainėje pateikiama informacija apie 2</w:t>
      </w:r>
      <w:r w:rsidR="006C6667" w:rsidRPr="00E41E1F">
        <w:rPr>
          <w:rFonts w:ascii="Times New Roman" w:eastAsiaTheme="majorEastAsia" w:hAnsi="Times New Roman" w:cs="Times New Roman"/>
          <w:bCs/>
          <w:szCs w:val="24"/>
        </w:rPr>
        <w:t>0</w:t>
      </w:r>
      <w:r w:rsidRPr="00E41E1F">
        <w:rPr>
          <w:rFonts w:ascii="Times New Roman" w:eastAsiaTheme="majorEastAsia" w:hAnsi="Times New Roman" w:cs="Times New Roman"/>
          <w:bCs/>
          <w:szCs w:val="24"/>
        </w:rPr>
        <w:t xml:space="preserve"> maitinimo įstaig</w:t>
      </w:r>
      <w:r w:rsidR="006C6667" w:rsidRPr="00E41E1F">
        <w:rPr>
          <w:rFonts w:ascii="Times New Roman" w:eastAsiaTheme="majorEastAsia" w:hAnsi="Times New Roman" w:cs="Times New Roman"/>
          <w:bCs/>
          <w:szCs w:val="24"/>
        </w:rPr>
        <w:t>ų</w:t>
      </w:r>
      <w:r w:rsidR="00125C49" w:rsidRPr="00E41E1F">
        <w:rPr>
          <w:rFonts w:ascii="Times New Roman" w:eastAsiaTheme="majorEastAsia" w:hAnsi="Times New Roman" w:cs="Times New Roman"/>
          <w:bCs/>
          <w:szCs w:val="24"/>
        </w:rPr>
        <w:t>:</w:t>
      </w:r>
    </w:p>
    <w:p w14:paraId="6F57ED83" w14:textId="54320A8B" w:rsidR="00125C49" w:rsidRPr="00E41E1F" w:rsidRDefault="00125C49" w:rsidP="00FA311C">
      <w:pPr>
        <w:pStyle w:val="Sraopastraipa"/>
        <w:numPr>
          <w:ilvl w:val="0"/>
          <w:numId w:val="24"/>
        </w:numPr>
        <w:spacing w:before="120" w:after="120"/>
        <w:ind w:left="1066"/>
        <w:contextualSpacing w:val="0"/>
        <w:jc w:val="both"/>
        <w:rPr>
          <w:rFonts w:asciiTheme="majorBidi" w:hAnsiTheme="majorBidi" w:cstheme="majorBidi"/>
          <w:sz w:val="24"/>
          <w:szCs w:val="24"/>
        </w:rPr>
      </w:pPr>
      <w:r w:rsidRPr="00E41E1F">
        <w:rPr>
          <w:rFonts w:ascii="Times New Roman" w:eastAsiaTheme="majorEastAsia" w:hAnsi="Times New Roman" w:cs="Times New Roman"/>
          <w:bCs/>
          <w:sz w:val="24"/>
          <w:szCs w:val="24"/>
        </w:rPr>
        <w:t xml:space="preserve">Gargžduose paslaugas teikia 6 maitinimo įstaigos: kavinė </w:t>
      </w:r>
      <w:r w:rsidRPr="00E41E1F">
        <w:rPr>
          <w:rFonts w:ascii="Times New Roman" w:hAnsi="Times New Roman" w:cs="Times New Roman"/>
          <w:sz w:val="24"/>
          <w:szCs w:val="24"/>
        </w:rPr>
        <w:t xml:space="preserve">„Rūta“ saldainiai ir kava, </w:t>
      </w:r>
      <w:r w:rsidR="00CC4CD1" w:rsidRPr="00E41E1F">
        <w:rPr>
          <w:rFonts w:asciiTheme="majorBidi" w:hAnsiTheme="majorBidi" w:cstheme="majorBidi"/>
          <w:sz w:val="24"/>
          <w:szCs w:val="24"/>
        </w:rPr>
        <w:t>restoranas „Lijo“, k</w:t>
      </w:r>
      <w:r w:rsidRPr="00E41E1F">
        <w:rPr>
          <w:rFonts w:asciiTheme="majorBidi" w:hAnsiTheme="majorBidi" w:cstheme="majorBidi"/>
          <w:sz w:val="24"/>
          <w:szCs w:val="24"/>
        </w:rPr>
        <w:t>avinė – picerija „Ievos skanėstai“</w:t>
      </w:r>
      <w:r w:rsidR="00CC4CD1" w:rsidRPr="00E41E1F">
        <w:rPr>
          <w:rFonts w:asciiTheme="majorBidi" w:hAnsiTheme="majorBidi" w:cstheme="majorBidi"/>
          <w:sz w:val="24"/>
          <w:szCs w:val="24"/>
        </w:rPr>
        <w:t>, greitasis maistas „</w:t>
      </w:r>
      <w:r w:rsidRPr="00E41E1F">
        <w:rPr>
          <w:rFonts w:asciiTheme="majorBidi" w:hAnsiTheme="majorBidi" w:cstheme="majorBidi"/>
          <w:sz w:val="24"/>
          <w:szCs w:val="24"/>
        </w:rPr>
        <w:t xml:space="preserve">AMAM </w:t>
      </w:r>
      <w:proofErr w:type="spellStart"/>
      <w:r w:rsidRPr="00E41E1F">
        <w:rPr>
          <w:rFonts w:asciiTheme="majorBidi" w:hAnsiTheme="majorBidi" w:cstheme="majorBidi"/>
          <w:sz w:val="24"/>
          <w:szCs w:val="24"/>
        </w:rPr>
        <w:t>bistro</w:t>
      </w:r>
      <w:proofErr w:type="spellEnd"/>
      <w:r w:rsidR="00CC4CD1" w:rsidRPr="00E41E1F">
        <w:rPr>
          <w:rFonts w:asciiTheme="majorBidi" w:hAnsiTheme="majorBidi" w:cstheme="majorBidi"/>
          <w:sz w:val="24"/>
          <w:szCs w:val="24"/>
        </w:rPr>
        <w:t>“, k</w:t>
      </w:r>
      <w:r w:rsidRPr="00E41E1F">
        <w:rPr>
          <w:rFonts w:asciiTheme="majorBidi" w:hAnsiTheme="majorBidi" w:cstheme="majorBidi"/>
          <w:sz w:val="24"/>
          <w:szCs w:val="24"/>
        </w:rPr>
        <w:t>avinė – baras „Bastilija“</w:t>
      </w:r>
      <w:r w:rsidR="00CC4CD1" w:rsidRPr="00E41E1F">
        <w:rPr>
          <w:rFonts w:asciiTheme="majorBidi" w:hAnsiTheme="majorBidi" w:cstheme="majorBidi"/>
          <w:sz w:val="24"/>
          <w:szCs w:val="24"/>
        </w:rPr>
        <w:t>, restoranas „</w:t>
      </w:r>
      <w:r w:rsidRPr="00E41E1F">
        <w:rPr>
          <w:rFonts w:asciiTheme="majorBidi" w:hAnsiTheme="majorBidi" w:cstheme="majorBidi"/>
          <w:sz w:val="24"/>
          <w:szCs w:val="24"/>
        </w:rPr>
        <w:t>Kinų drakona</w:t>
      </w:r>
      <w:r w:rsidR="00CC4CD1" w:rsidRPr="00E41E1F">
        <w:rPr>
          <w:rFonts w:asciiTheme="majorBidi" w:hAnsiTheme="majorBidi" w:cstheme="majorBidi"/>
          <w:sz w:val="24"/>
          <w:szCs w:val="24"/>
        </w:rPr>
        <w:t>s“</w:t>
      </w:r>
      <w:r w:rsidR="006C6667" w:rsidRPr="00E41E1F">
        <w:rPr>
          <w:rFonts w:asciiTheme="majorBidi" w:hAnsiTheme="majorBidi" w:cstheme="majorBidi"/>
          <w:sz w:val="24"/>
          <w:szCs w:val="24"/>
        </w:rPr>
        <w:t>;</w:t>
      </w:r>
    </w:p>
    <w:p w14:paraId="425C1DF1" w14:textId="1ECB5249" w:rsidR="00CC4CD1" w:rsidRPr="00E41E1F" w:rsidRDefault="00CC4CD1" w:rsidP="00FA311C">
      <w:pPr>
        <w:pStyle w:val="Sraopastraipa"/>
        <w:numPr>
          <w:ilvl w:val="0"/>
          <w:numId w:val="24"/>
        </w:numPr>
        <w:spacing w:before="120" w:after="120"/>
        <w:ind w:left="1066"/>
        <w:contextualSpacing w:val="0"/>
        <w:jc w:val="both"/>
        <w:rPr>
          <w:rFonts w:asciiTheme="majorBidi" w:hAnsiTheme="majorBidi" w:cstheme="majorBidi"/>
          <w:sz w:val="24"/>
          <w:szCs w:val="24"/>
        </w:rPr>
      </w:pPr>
      <w:proofErr w:type="spellStart"/>
      <w:r w:rsidRPr="00E41E1F">
        <w:rPr>
          <w:rFonts w:asciiTheme="majorBidi" w:hAnsiTheme="majorBidi" w:cstheme="majorBidi"/>
          <w:sz w:val="24"/>
          <w:szCs w:val="24"/>
        </w:rPr>
        <w:t>Karklė</w:t>
      </w:r>
      <w:r w:rsidR="004C0285" w:rsidRPr="00E41E1F">
        <w:rPr>
          <w:rFonts w:asciiTheme="majorBidi" w:hAnsiTheme="majorBidi" w:cstheme="majorBidi"/>
          <w:sz w:val="24"/>
          <w:szCs w:val="24"/>
        </w:rPr>
        <w:t>je</w:t>
      </w:r>
      <w:proofErr w:type="spellEnd"/>
      <w:r w:rsidRPr="00E41E1F">
        <w:rPr>
          <w:rFonts w:asciiTheme="majorBidi" w:hAnsiTheme="majorBidi" w:cstheme="majorBidi"/>
          <w:sz w:val="24"/>
          <w:szCs w:val="24"/>
        </w:rPr>
        <w:t xml:space="preserve"> paslaugas teikia 4 maitinimo įstaigos: Kavinė-baras „Olando kepurė“, restoranas „Gamtos perlas“, restoranas „Pajūrio paštas“, kavinė-baras „Žvejo sodyba“</w:t>
      </w:r>
      <w:r w:rsidR="006C6667" w:rsidRPr="00E41E1F">
        <w:rPr>
          <w:rFonts w:asciiTheme="majorBidi" w:hAnsiTheme="majorBidi" w:cstheme="majorBidi"/>
          <w:sz w:val="24"/>
          <w:szCs w:val="24"/>
        </w:rPr>
        <w:t>;</w:t>
      </w:r>
    </w:p>
    <w:p w14:paraId="5A5FBAFD" w14:textId="7F9ECA6B" w:rsidR="00CC4CD1" w:rsidRPr="00E41E1F" w:rsidRDefault="004C0285" w:rsidP="00FA311C">
      <w:pPr>
        <w:pStyle w:val="Sraopastraipa"/>
        <w:numPr>
          <w:ilvl w:val="0"/>
          <w:numId w:val="24"/>
        </w:numPr>
        <w:spacing w:before="120" w:after="120"/>
        <w:ind w:left="1066"/>
        <w:contextualSpacing w:val="0"/>
        <w:jc w:val="both"/>
        <w:rPr>
          <w:rFonts w:asciiTheme="majorBidi" w:hAnsiTheme="majorBidi" w:cstheme="majorBidi"/>
          <w:sz w:val="24"/>
          <w:szCs w:val="24"/>
        </w:rPr>
      </w:pPr>
      <w:r w:rsidRPr="00E41E1F">
        <w:rPr>
          <w:rFonts w:asciiTheme="majorBidi" w:hAnsiTheme="majorBidi" w:cstheme="majorBidi"/>
          <w:sz w:val="24"/>
          <w:szCs w:val="24"/>
        </w:rPr>
        <w:t xml:space="preserve">Priekulės seniūnijoje </w:t>
      </w:r>
      <w:r w:rsidR="006C6667" w:rsidRPr="00E41E1F">
        <w:rPr>
          <w:rFonts w:asciiTheme="majorBidi" w:hAnsiTheme="majorBidi" w:cstheme="majorBidi"/>
          <w:sz w:val="24"/>
          <w:szCs w:val="24"/>
        </w:rPr>
        <w:t>4</w:t>
      </w:r>
      <w:r w:rsidRPr="00E41E1F">
        <w:rPr>
          <w:rFonts w:asciiTheme="majorBidi" w:hAnsiTheme="majorBidi" w:cstheme="majorBidi"/>
          <w:sz w:val="24"/>
          <w:szCs w:val="24"/>
        </w:rPr>
        <w:t xml:space="preserve"> įstaigos (2 iš jų Drevernoje): restoranas „Dreverna“, kavinė „Karaliaus Vilhelmo prieplauka“</w:t>
      </w:r>
      <w:r w:rsidR="006C6667" w:rsidRPr="00E41E1F">
        <w:rPr>
          <w:rFonts w:asciiTheme="majorBidi" w:hAnsiTheme="majorBidi" w:cstheme="majorBidi"/>
          <w:sz w:val="24"/>
          <w:szCs w:val="24"/>
        </w:rPr>
        <w:t>,</w:t>
      </w:r>
      <w:r w:rsidRPr="00E41E1F">
        <w:rPr>
          <w:rFonts w:asciiTheme="majorBidi" w:hAnsiTheme="majorBidi" w:cstheme="majorBidi"/>
          <w:sz w:val="24"/>
          <w:szCs w:val="24"/>
        </w:rPr>
        <w:t xml:space="preserve"> restoranas-karčema „</w:t>
      </w:r>
      <w:proofErr w:type="spellStart"/>
      <w:r w:rsidRPr="00E41E1F">
        <w:rPr>
          <w:rFonts w:asciiTheme="majorBidi" w:hAnsiTheme="majorBidi" w:cstheme="majorBidi"/>
          <w:sz w:val="24"/>
          <w:szCs w:val="24"/>
        </w:rPr>
        <w:t>Mingė</w:t>
      </w:r>
      <w:proofErr w:type="spellEnd"/>
      <w:r w:rsidRPr="00E41E1F">
        <w:rPr>
          <w:rFonts w:asciiTheme="majorBidi" w:hAnsiTheme="majorBidi" w:cstheme="majorBidi"/>
          <w:sz w:val="24"/>
          <w:szCs w:val="24"/>
        </w:rPr>
        <w:t>“</w:t>
      </w:r>
      <w:r w:rsidR="006C6667" w:rsidRPr="00E41E1F">
        <w:rPr>
          <w:rFonts w:asciiTheme="majorBidi" w:hAnsiTheme="majorBidi" w:cstheme="majorBidi"/>
          <w:sz w:val="24"/>
          <w:szCs w:val="24"/>
        </w:rPr>
        <w:t>, kavinė „Venckai Venckuose;</w:t>
      </w:r>
    </w:p>
    <w:p w14:paraId="03CF91F7" w14:textId="7B16FF8F" w:rsidR="004C0285" w:rsidRPr="00E41E1F" w:rsidRDefault="004C0285" w:rsidP="00FA311C">
      <w:pPr>
        <w:pStyle w:val="Sraopastraipa"/>
        <w:numPr>
          <w:ilvl w:val="0"/>
          <w:numId w:val="24"/>
        </w:numPr>
        <w:spacing w:before="120" w:after="120"/>
        <w:ind w:left="1066"/>
        <w:contextualSpacing w:val="0"/>
        <w:jc w:val="both"/>
        <w:rPr>
          <w:rFonts w:asciiTheme="majorBidi" w:hAnsiTheme="majorBidi" w:cstheme="majorBidi"/>
          <w:sz w:val="24"/>
          <w:szCs w:val="24"/>
        </w:rPr>
      </w:pPr>
      <w:r w:rsidRPr="00E41E1F">
        <w:rPr>
          <w:rFonts w:asciiTheme="majorBidi" w:hAnsiTheme="majorBidi" w:cstheme="majorBidi"/>
          <w:sz w:val="24"/>
          <w:szCs w:val="24"/>
        </w:rPr>
        <w:t xml:space="preserve">Agluonėnų seniūnijoje </w:t>
      </w:r>
      <w:r w:rsidR="006C6667" w:rsidRPr="00E41E1F">
        <w:rPr>
          <w:rFonts w:asciiTheme="majorBidi" w:hAnsiTheme="majorBidi" w:cstheme="majorBidi"/>
          <w:sz w:val="24"/>
          <w:szCs w:val="24"/>
        </w:rPr>
        <w:t xml:space="preserve">veikia </w:t>
      </w:r>
      <w:r w:rsidRPr="00E41E1F">
        <w:rPr>
          <w:rFonts w:asciiTheme="majorBidi" w:hAnsiTheme="majorBidi" w:cstheme="majorBidi"/>
          <w:sz w:val="24"/>
          <w:szCs w:val="24"/>
        </w:rPr>
        <w:t>2 įstaigos: kavinė baras „Kryžkelė“ ir restoranas „</w:t>
      </w:r>
      <w:proofErr w:type="spellStart"/>
      <w:r w:rsidRPr="00E41E1F">
        <w:rPr>
          <w:rFonts w:asciiTheme="majorBidi" w:hAnsiTheme="majorBidi" w:cstheme="majorBidi"/>
          <w:sz w:val="24"/>
          <w:szCs w:val="24"/>
        </w:rPr>
        <w:t>Agluona</w:t>
      </w:r>
      <w:proofErr w:type="spellEnd"/>
      <w:r w:rsidRPr="00E41E1F">
        <w:rPr>
          <w:rFonts w:asciiTheme="majorBidi" w:hAnsiTheme="majorBidi" w:cstheme="majorBidi"/>
          <w:sz w:val="24"/>
          <w:szCs w:val="24"/>
        </w:rPr>
        <w:t>“</w:t>
      </w:r>
      <w:r w:rsidR="006C6667" w:rsidRPr="00E41E1F">
        <w:rPr>
          <w:rFonts w:asciiTheme="majorBidi" w:hAnsiTheme="majorBidi" w:cstheme="majorBidi"/>
          <w:sz w:val="24"/>
          <w:szCs w:val="24"/>
        </w:rPr>
        <w:t>;</w:t>
      </w:r>
    </w:p>
    <w:p w14:paraId="5B3D99D4" w14:textId="3D3FE978" w:rsidR="004C0285" w:rsidRPr="00E41E1F" w:rsidRDefault="004C0285" w:rsidP="00FA311C">
      <w:pPr>
        <w:pStyle w:val="Sraopastraipa"/>
        <w:numPr>
          <w:ilvl w:val="0"/>
          <w:numId w:val="24"/>
        </w:numPr>
        <w:spacing w:before="120" w:after="120"/>
        <w:ind w:left="1066"/>
        <w:contextualSpacing w:val="0"/>
        <w:jc w:val="both"/>
        <w:rPr>
          <w:rFonts w:asciiTheme="majorBidi" w:hAnsiTheme="majorBidi" w:cstheme="majorBidi"/>
          <w:sz w:val="24"/>
          <w:szCs w:val="24"/>
        </w:rPr>
      </w:pPr>
      <w:r w:rsidRPr="00E41E1F">
        <w:rPr>
          <w:rFonts w:asciiTheme="majorBidi" w:hAnsiTheme="majorBidi" w:cstheme="majorBidi"/>
          <w:sz w:val="24"/>
          <w:szCs w:val="24"/>
        </w:rPr>
        <w:t>Sendvario seniūnijoje</w:t>
      </w:r>
      <w:r w:rsidR="006C6667" w:rsidRPr="00E41E1F">
        <w:rPr>
          <w:rFonts w:asciiTheme="majorBidi" w:hAnsiTheme="majorBidi" w:cstheme="majorBidi"/>
          <w:sz w:val="24"/>
          <w:szCs w:val="24"/>
        </w:rPr>
        <w:t xml:space="preserve"> paslaugas teikia 3 įstaigos</w:t>
      </w:r>
      <w:r w:rsidRPr="00E41E1F">
        <w:rPr>
          <w:rFonts w:asciiTheme="majorBidi" w:hAnsiTheme="majorBidi" w:cstheme="majorBidi"/>
          <w:sz w:val="24"/>
          <w:szCs w:val="24"/>
        </w:rPr>
        <w:t>: baras „Korys“, restoranas „Radailių dvaras“, restoranas „Žaliasis slėnis“</w:t>
      </w:r>
      <w:r w:rsidR="006C6667" w:rsidRPr="00E41E1F">
        <w:rPr>
          <w:rFonts w:asciiTheme="majorBidi" w:hAnsiTheme="majorBidi" w:cstheme="majorBidi"/>
          <w:sz w:val="24"/>
          <w:szCs w:val="24"/>
        </w:rPr>
        <w:t>;</w:t>
      </w:r>
    </w:p>
    <w:p w14:paraId="24DA70A5" w14:textId="634B1861" w:rsidR="004C0285" w:rsidRPr="00E41E1F" w:rsidRDefault="004C0285" w:rsidP="00FA311C">
      <w:pPr>
        <w:pStyle w:val="Sraopastraipa"/>
        <w:numPr>
          <w:ilvl w:val="0"/>
          <w:numId w:val="24"/>
        </w:numPr>
        <w:spacing w:before="120" w:after="120"/>
        <w:ind w:left="1066"/>
        <w:contextualSpacing w:val="0"/>
        <w:rPr>
          <w:rFonts w:ascii="Times New Roman" w:hAnsi="Times New Roman" w:cs="Times New Roman"/>
          <w:sz w:val="24"/>
          <w:szCs w:val="24"/>
        </w:rPr>
      </w:pPr>
      <w:r w:rsidRPr="00E41E1F">
        <w:rPr>
          <w:rFonts w:ascii="Times New Roman" w:hAnsi="Times New Roman" w:cs="Times New Roman"/>
          <w:sz w:val="24"/>
          <w:szCs w:val="24"/>
          <w:shd w:val="clear" w:color="auto" w:fill="FFFFFF"/>
        </w:rPr>
        <w:t>Dauparų-Kvietinių sen.</w:t>
      </w:r>
      <w:r w:rsidR="006C6667" w:rsidRPr="00E41E1F">
        <w:rPr>
          <w:rFonts w:ascii="Times New Roman" w:hAnsi="Times New Roman" w:cs="Times New Roman"/>
          <w:sz w:val="24"/>
          <w:szCs w:val="24"/>
          <w:shd w:val="clear" w:color="auto" w:fill="FFFFFF"/>
        </w:rPr>
        <w:t>:</w:t>
      </w:r>
      <w:r w:rsidRPr="00E41E1F">
        <w:rPr>
          <w:rFonts w:ascii="Times New Roman" w:hAnsi="Times New Roman" w:cs="Times New Roman"/>
          <w:sz w:val="24"/>
          <w:szCs w:val="24"/>
          <w:shd w:val="clear" w:color="auto" w:fill="FFFFFF"/>
        </w:rPr>
        <w:t xml:space="preserve"> kavinė „</w:t>
      </w:r>
      <w:proofErr w:type="spellStart"/>
      <w:r w:rsidRPr="00E41E1F">
        <w:rPr>
          <w:rFonts w:ascii="Times New Roman" w:hAnsi="Times New Roman" w:cs="Times New Roman"/>
          <w:sz w:val="24"/>
          <w:szCs w:val="24"/>
          <w:shd w:val="clear" w:color="auto" w:fill="FFFFFF"/>
        </w:rPr>
        <w:t>Vlantana</w:t>
      </w:r>
      <w:proofErr w:type="spellEnd"/>
      <w:r w:rsidRPr="00E41E1F">
        <w:rPr>
          <w:rFonts w:ascii="Times New Roman" w:hAnsi="Times New Roman" w:cs="Times New Roman"/>
          <w:sz w:val="24"/>
          <w:szCs w:val="24"/>
          <w:shd w:val="clear" w:color="auto" w:fill="FFFFFF"/>
        </w:rPr>
        <w:t>“</w:t>
      </w:r>
      <w:r w:rsidR="006C6667" w:rsidRPr="00E41E1F">
        <w:rPr>
          <w:rFonts w:ascii="Times New Roman" w:hAnsi="Times New Roman" w:cs="Times New Roman"/>
          <w:sz w:val="24"/>
          <w:szCs w:val="24"/>
          <w:shd w:val="clear" w:color="auto" w:fill="FFFFFF"/>
        </w:rPr>
        <w:t>.</w:t>
      </w:r>
    </w:p>
    <w:p w14:paraId="52F31C80" w14:textId="4E0BFEEF" w:rsidR="006C6667" w:rsidRPr="00E41E1F" w:rsidRDefault="006C6667" w:rsidP="006C6667">
      <w:pPr>
        <w:ind w:firstLine="720"/>
        <w:rPr>
          <w:rFonts w:ascii="Times New Roman" w:hAnsi="Times New Roman" w:cs="Times New Roman"/>
          <w:szCs w:val="24"/>
        </w:rPr>
      </w:pPr>
      <w:r w:rsidRPr="00E41E1F">
        <w:rPr>
          <w:rFonts w:ascii="Times New Roman" w:hAnsi="Times New Roman" w:cs="Times New Roman"/>
          <w:szCs w:val="24"/>
        </w:rPr>
        <w:lastRenderedPageBreak/>
        <w:t xml:space="preserve">Didžiausia maitinimo paslaugų koncentracija yra Gargžduose (6), </w:t>
      </w:r>
      <w:proofErr w:type="spellStart"/>
      <w:r w:rsidRPr="00E41E1F">
        <w:rPr>
          <w:rFonts w:ascii="Times New Roman" w:hAnsi="Times New Roman" w:cs="Times New Roman"/>
          <w:szCs w:val="24"/>
        </w:rPr>
        <w:t>Karklėje</w:t>
      </w:r>
      <w:proofErr w:type="spellEnd"/>
      <w:r w:rsidRPr="00E41E1F">
        <w:rPr>
          <w:rFonts w:ascii="Times New Roman" w:hAnsi="Times New Roman" w:cs="Times New Roman"/>
          <w:szCs w:val="24"/>
        </w:rPr>
        <w:t xml:space="preserve"> (4), Drevernoje (2) ir Agluonėnuose (2). </w:t>
      </w:r>
    </w:p>
    <w:p w14:paraId="321947CC" w14:textId="1C47A2EC" w:rsidR="00177898" w:rsidRPr="00E41E1F" w:rsidRDefault="0053623B" w:rsidP="00177898">
      <w:pPr>
        <w:ind w:firstLine="709"/>
        <w:rPr>
          <w:rFonts w:asciiTheme="majorBidi" w:eastAsiaTheme="majorEastAsia" w:hAnsiTheme="majorBidi" w:cstheme="majorBidi"/>
          <w:bCs/>
          <w:szCs w:val="24"/>
        </w:rPr>
      </w:pPr>
      <w:proofErr w:type="spellStart"/>
      <w:r w:rsidRPr="00E41E1F">
        <w:rPr>
          <w:rFonts w:asciiTheme="majorBidi" w:eastAsiaTheme="majorEastAsia" w:hAnsiTheme="majorBidi" w:cstheme="majorBidi"/>
          <w:bCs/>
          <w:szCs w:val="24"/>
        </w:rPr>
        <w:t>TripAdvisor</w:t>
      </w:r>
      <w:proofErr w:type="spellEnd"/>
      <w:r w:rsidRPr="00E41E1F">
        <w:rPr>
          <w:rFonts w:asciiTheme="majorBidi" w:eastAsiaTheme="majorEastAsia" w:hAnsiTheme="majorBidi" w:cstheme="majorBidi"/>
          <w:bCs/>
          <w:szCs w:val="24"/>
        </w:rPr>
        <w:t xml:space="preserve"> platformoje </w:t>
      </w:r>
      <w:r w:rsidR="00177898" w:rsidRPr="00E41E1F">
        <w:rPr>
          <w:rFonts w:asciiTheme="majorBidi" w:eastAsiaTheme="majorEastAsia" w:hAnsiTheme="majorBidi" w:cstheme="majorBidi"/>
          <w:bCs/>
          <w:szCs w:val="24"/>
        </w:rPr>
        <w:t>turistai paliko įvertinimus apie Klaipėdos rajone esančias maitinimo įstaigas:</w:t>
      </w:r>
      <w:r w:rsidRPr="00E41E1F">
        <w:rPr>
          <w:rFonts w:asciiTheme="majorBidi" w:eastAsiaTheme="majorEastAsia" w:hAnsiTheme="majorBidi" w:cstheme="majorBidi"/>
          <w:bCs/>
          <w:szCs w:val="24"/>
        </w:rPr>
        <w:t xml:space="preserve"> </w:t>
      </w:r>
      <w:r w:rsidR="00177898" w:rsidRPr="00E41E1F">
        <w:rPr>
          <w:rFonts w:asciiTheme="majorBidi" w:hAnsiTheme="majorBidi" w:cstheme="majorBidi"/>
          <w:szCs w:val="24"/>
        </w:rPr>
        <w:t>picerija „Ievos skanėstai“ (16 atsiliepimų), karčema „</w:t>
      </w:r>
      <w:proofErr w:type="spellStart"/>
      <w:r w:rsidR="00177898" w:rsidRPr="00E41E1F">
        <w:rPr>
          <w:rFonts w:asciiTheme="majorBidi" w:hAnsiTheme="majorBidi" w:cstheme="majorBidi"/>
          <w:szCs w:val="24"/>
        </w:rPr>
        <w:t>Mingė</w:t>
      </w:r>
      <w:proofErr w:type="spellEnd"/>
      <w:r w:rsidR="00177898" w:rsidRPr="00E41E1F">
        <w:rPr>
          <w:rFonts w:asciiTheme="majorBidi" w:hAnsiTheme="majorBidi" w:cstheme="majorBidi"/>
          <w:szCs w:val="24"/>
        </w:rPr>
        <w:t xml:space="preserve">“ (15 atsiliepimų), restoranas „Lijo“ (12 atsiliepimų), kavinė „Venckai Venckuose“ (8 atsiliepimai), </w:t>
      </w:r>
      <w:r w:rsidRPr="00E41E1F">
        <w:rPr>
          <w:rFonts w:asciiTheme="majorBidi" w:hAnsiTheme="majorBidi" w:cstheme="majorBidi"/>
          <w:szCs w:val="24"/>
        </w:rPr>
        <w:t xml:space="preserve">restoranas „Gamtos perlas“ (4 atsiliepimai), </w:t>
      </w:r>
      <w:r w:rsidR="00177898" w:rsidRPr="00E41E1F">
        <w:rPr>
          <w:rFonts w:asciiTheme="majorBidi" w:hAnsiTheme="majorBidi" w:cstheme="majorBidi"/>
          <w:szCs w:val="24"/>
        </w:rPr>
        <w:t xml:space="preserve">restoranas „Dreverna“ (1 atsiliepimas). </w:t>
      </w:r>
      <w:r w:rsidR="00177898" w:rsidRPr="00E41E1F">
        <w:rPr>
          <w:rFonts w:asciiTheme="majorBidi" w:eastAsiaTheme="majorEastAsia" w:hAnsiTheme="majorBidi" w:cstheme="majorBidi"/>
          <w:bCs/>
          <w:szCs w:val="24"/>
        </w:rPr>
        <w:t xml:space="preserve">Nors atsiliepimų nėra daug ir įvertintos ne visos maitinimo paslaugas teikiančios įmonės, didžioji dalis vertina puikiai arba labai gerai. </w:t>
      </w:r>
    </w:p>
    <w:p w14:paraId="357EB99A" w14:textId="5AD25080" w:rsidR="00C30744" w:rsidRPr="00E41E1F" w:rsidRDefault="00C30744" w:rsidP="00924299">
      <w:pPr>
        <w:pStyle w:val="Antrat3"/>
        <w:ind w:left="720" w:hanging="720"/>
        <w:rPr>
          <w:rFonts w:ascii="Neris Black" w:hAnsi="Neris Black" w:cs="Times New Roman"/>
        </w:rPr>
      </w:pPr>
      <w:bookmarkStart w:id="175" w:name="_Toc72229729"/>
      <w:r w:rsidRPr="00E41E1F">
        <w:rPr>
          <w:rFonts w:ascii="Neris Black" w:hAnsi="Neris Black" w:cs="Times New Roman"/>
        </w:rPr>
        <w:t>4.1.</w:t>
      </w:r>
      <w:r w:rsidR="008330C8" w:rsidRPr="00E41E1F">
        <w:rPr>
          <w:rFonts w:ascii="Neris Black" w:hAnsi="Neris Black" w:cs="Times New Roman"/>
        </w:rPr>
        <w:t>4</w:t>
      </w:r>
      <w:r w:rsidRPr="00E41E1F">
        <w:rPr>
          <w:rFonts w:ascii="Neris Black" w:hAnsi="Neris Black" w:cs="Times New Roman"/>
        </w:rPr>
        <w:t>.</w:t>
      </w:r>
      <w:r w:rsidR="005372B8" w:rsidRPr="00E41E1F">
        <w:rPr>
          <w:rFonts w:ascii="Neris Black" w:hAnsi="Neris Black" w:cs="Times New Roman"/>
        </w:rPr>
        <w:t>Suinteresuotų šalių b</w:t>
      </w:r>
      <w:r w:rsidRPr="00E41E1F">
        <w:rPr>
          <w:rFonts w:ascii="Neris Black" w:hAnsi="Neris Black" w:cs="Times New Roman"/>
        </w:rPr>
        <w:t>endradarbiavimas</w:t>
      </w:r>
      <w:bookmarkEnd w:id="175"/>
    </w:p>
    <w:p w14:paraId="4FCE1F03" w14:textId="77777777" w:rsidR="005372B8" w:rsidRPr="00E41E1F" w:rsidRDefault="005372B8" w:rsidP="005372B8">
      <w:pPr>
        <w:ind w:firstLine="720"/>
        <w:rPr>
          <w:rFonts w:asciiTheme="majorBidi" w:hAnsiTheme="majorBidi" w:cstheme="majorBidi"/>
          <w:noProof/>
          <w:szCs w:val="24"/>
          <w:lang w:eastAsia="lt-LT"/>
        </w:rPr>
      </w:pPr>
      <w:r w:rsidRPr="00E41E1F">
        <w:rPr>
          <w:rFonts w:asciiTheme="majorBidi" w:hAnsiTheme="majorBidi" w:cstheme="majorBidi"/>
          <w:noProof/>
          <w:szCs w:val="24"/>
          <w:lang w:eastAsia="lt-LT"/>
        </w:rPr>
        <w:t xml:space="preserve">Turistinėje vietovėje turizmu suinteresuotos šalys / dalyviai (viešasis sektorius, verslo įmonės, fiziniai asmenys ir pan.) turi bendradarbiauti siekdami tobulinti turistinių vietovių, turizmo produktų ir jų elementų (traukos objektų, paslaugų, patogumų, infrastruktūros, sukurtos aplinkos ir pan.) kokybę, nes būtent jie lemia turisto patirtį vietovėje. </w:t>
      </w:r>
    </w:p>
    <w:p w14:paraId="0C2E9A3D" w14:textId="72FF863F" w:rsidR="005372B8" w:rsidRPr="00E41E1F" w:rsidRDefault="005372B8" w:rsidP="005372B8">
      <w:pPr>
        <w:ind w:firstLine="720"/>
        <w:rPr>
          <w:rFonts w:asciiTheme="majorBidi" w:hAnsiTheme="majorBidi" w:cstheme="majorBidi"/>
          <w:szCs w:val="24"/>
        </w:rPr>
      </w:pPr>
      <w:r w:rsidRPr="00E41E1F">
        <w:rPr>
          <w:rFonts w:asciiTheme="majorBidi" w:hAnsiTheme="majorBidi" w:cstheme="majorBidi"/>
          <w:noProof/>
          <w:szCs w:val="24"/>
          <w:lang w:eastAsia="lt-LT"/>
        </w:rPr>
        <w:t xml:space="preserve">Turistinės vietovės turi pasiūlyti </w:t>
      </w:r>
      <w:r w:rsidRPr="00E41E1F">
        <w:rPr>
          <w:rFonts w:asciiTheme="majorBidi" w:hAnsiTheme="majorBidi" w:cstheme="majorBidi"/>
          <w:szCs w:val="24"/>
        </w:rPr>
        <w:t>turizmo produktą ir kokybišką patirtį, kuri te</w:t>
      </w:r>
      <w:r w:rsidRPr="00E41E1F">
        <w:rPr>
          <w:rFonts w:asciiTheme="majorBidi" w:hAnsiTheme="majorBidi" w:cstheme="majorBidi"/>
          <w:noProof/>
          <w:szCs w:val="24"/>
          <w:lang w:eastAsia="lt-LT"/>
        </w:rPr>
        <w:t xml:space="preserve">nkintų ir/ar viršytų turisto lūkesčius apsilankymo turistinėje vietovėje metu. </w:t>
      </w:r>
      <w:r w:rsidRPr="00E41E1F">
        <w:rPr>
          <w:rFonts w:asciiTheme="majorBidi" w:hAnsiTheme="majorBidi" w:cstheme="majorBidi"/>
          <w:szCs w:val="24"/>
        </w:rPr>
        <w:t>Turizmo produktas reikalauja visų suinteresuotų šalių bendradarbiavimo, kad turizmo produktas būtų integruotas ir pasiektas pagrindinis tikslas – turistų pasitenkinimas.</w:t>
      </w:r>
    </w:p>
    <w:p w14:paraId="5E473B0F" w14:textId="661DA4AD" w:rsidR="00C30744" w:rsidRPr="00E41E1F" w:rsidRDefault="00C30744" w:rsidP="00C30744">
      <w:pPr>
        <w:ind w:firstLine="709"/>
        <w:rPr>
          <w:rFonts w:asciiTheme="majorBidi" w:hAnsiTheme="majorBidi" w:cstheme="majorBidi"/>
          <w:szCs w:val="24"/>
        </w:rPr>
      </w:pPr>
      <w:r w:rsidRPr="00E41E1F">
        <w:rPr>
          <w:rFonts w:asciiTheme="majorBidi" w:hAnsiTheme="majorBidi" w:cstheme="majorBidi"/>
          <w:szCs w:val="24"/>
        </w:rPr>
        <w:t>Asociacija „Pamario turizmo klasteris“ įkurta 2015 metų vasario 18 d. Iniciatorius – Klaipėdos rajono TIC. Asociacija jungia tris – Klaipėdos rajono, Neringos, Šilutės savivaldybes. 2019 metais ją sudarė 22 nariai: 4 biudžetinės įstaigos, 2 mažosios bendrijos, 1 bendruomenė, 15 verslo atstovų. Pagrindiniai Pamario turizmo klasterio tikslai: vienyti fizinius ir juridinius asmenis, vykdančius turizmo paslaugų teikimą ir kitą ūkinę bei komercinę veiklą, atstovauti ir ginti asociacijos narių interesus bei koordinuoti jų veiklą. Prioritetas (misija) – sukurti ir išplėtoti konkurencingą turizmo produktą – „</w:t>
      </w:r>
      <w:r w:rsidR="0005299A" w:rsidRPr="00E41E1F">
        <w:rPr>
          <w:rFonts w:asciiTheme="majorBidi" w:hAnsiTheme="majorBidi" w:cstheme="majorBidi"/>
          <w:szCs w:val="24"/>
        </w:rPr>
        <w:t>Žuvies kelias</w:t>
      </w:r>
      <w:r w:rsidRPr="00E41E1F">
        <w:rPr>
          <w:rFonts w:asciiTheme="majorBidi" w:hAnsiTheme="majorBidi" w:cstheme="majorBidi"/>
          <w:szCs w:val="24"/>
        </w:rPr>
        <w:t>“, teikiant įvairiapuses kokybiškas turizmo ir laisvalaikio paslaugas. 2017 metų spalio pabaigoje sukurtas prekės ženklas „</w:t>
      </w:r>
      <w:r w:rsidR="0005299A" w:rsidRPr="00E41E1F">
        <w:rPr>
          <w:rFonts w:asciiTheme="majorBidi" w:hAnsiTheme="majorBidi" w:cstheme="majorBidi"/>
          <w:szCs w:val="24"/>
        </w:rPr>
        <w:t>Žuvies kelias</w:t>
      </w:r>
      <w:r w:rsidRPr="00E41E1F">
        <w:rPr>
          <w:rFonts w:asciiTheme="majorBidi" w:hAnsiTheme="majorBidi" w:cstheme="majorBidi"/>
          <w:szCs w:val="24"/>
        </w:rPr>
        <w:t>“, kuris pristato Pamario turizmo klasterio produktus ir yra naudojamas kaip pagrindinis logotipas. K</w:t>
      </w:r>
      <w:r w:rsidRPr="00E41E1F">
        <w:rPr>
          <w:rStyle w:val="Grietas"/>
          <w:rFonts w:asciiTheme="majorBidi" w:eastAsiaTheme="majorEastAsia" w:hAnsiTheme="majorBidi" w:cstheme="majorBidi"/>
          <w:b w:val="0"/>
          <w:bCs w:val="0"/>
          <w:szCs w:val="24"/>
        </w:rPr>
        <w:t>ulinarinis kruizas</w:t>
      </w:r>
      <w:r w:rsidR="0005299A" w:rsidRPr="00E41E1F">
        <w:rPr>
          <w:rFonts w:asciiTheme="majorBidi" w:hAnsiTheme="majorBidi" w:cstheme="majorBidi"/>
          <w:b/>
          <w:bCs/>
          <w:szCs w:val="24"/>
        </w:rPr>
        <w:t xml:space="preserve"> </w:t>
      </w:r>
      <w:r w:rsidRPr="00E41E1F">
        <w:rPr>
          <w:rStyle w:val="Grietas"/>
          <w:rFonts w:asciiTheme="majorBidi" w:eastAsiaTheme="majorEastAsia" w:hAnsiTheme="majorBidi" w:cstheme="majorBidi"/>
          <w:b w:val="0"/>
          <w:bCs w:val="0"/>
          <w:szCs w:val="24"/>
        </w:rPr>
        <w:t>„</w:t>
      </w:r>
      <w:r w:rsidR="0005299A" w:rsidRPr="00E41E1F">
        <w:rPr>
          <w:rStyle w:val="Grietas"/>
          <w:rFonts w:asciiTheme="majorBidi" w:eastAsiaTheme="majorEastAsia" w:hAnsiTheme="majorBidi" w:cstheme="majorBidi"/>
          <w:b w:val="0"/>
          <w:bCs w:val="0"/>
          <w:szCs w:val="24"/>
        </w:rPr>
        <w:t>Žuvies kelias</w:t>
      </w:r>
      <w:r w:rsidRPr="00E41E1F">
        <w:rPr>
          <w:rStyle w:val="Grietas"/>
          <w:rFonts w:asciiTheme="majorBidi" w:eastAsiaTheme="majorEastAsia" w:hAnsiTheme="majorBidi" w:cstheme="majorBidi"/>
          <w:b w:val="0"/>
          <w:bCs w:val="0"/>
          <w:szCs w:val="24"/>
        </w:rPr>
        <w:t>“ – tai k</w:t>
      </w:r>
      <w:r w:rsidRPr="00E41E1F">
        <w:rPr>
          <w:rFonts w:asciiTheme="majorBidi" w:hAnsiTheme="majorBidi" w:cstheme="majorBidi"/>
          <w:szCs w:val="24"/>
        </w:rPr>
        <w:t>ulinarinis vandens turizmo maršrutas pamaryje, plaukiant</w:t>
      </w:r>
      <w:r w:rsidR="0005299A" w:rsidRPr="00E41E1F">
        <w:rPr>
          <w:rFonts w:asciiTheme="majorBidi" w:hAnsiTheme="majorBidi" w:cstheme="majorBidi"/>
          <w:b/>
          <w:bCs/>
          <w:szCs w:val="24"/>
        </w:rPr>
        <w:t xml:space="preserve"> </w:t>
      </w:r>
      <w:r w:rsidRPr="00E41E1F">
        <w:rPr>
          <w:rStyle w:val="Grietas"/>
          <w:rFonts w:asciiTheme="majorBidi" w:eastAsiaTheme="majorEastAsia" w:hAnsiTheme="majorBidi" w:cstheme="majorBidi"/>
          <w:b w:val="0"/>
          <w:bCs w:val="0"/>
          <w:szCs w:val="24"/>
        </w:rPr>
        <w:t>Kuršių mariomis, Nemuno delta, Minija, Karaliaus Vilhelmo kanalu.</w:t>
      </w:r>
      <w:r w:rsidR="0005299A" w:rsidRPr="00E41E1F">
        <w:rPr>
          <w:rStyle w:val="Grietas"/>
          <w:rFonts w:asciiTheme="majorBidi" w:eastAsiaTheme="majorEastAsia" w:hAnsiTheme="majorBidi" w:cstheme="majorBidi"/>
          <w:b w:val="0"/>
          <w:bCs w:val="0"/>
          <w:szCs w:val="24"/>
        </w:rPr>
        <w:t xml:space="preserve"> </w:t>
      </w:r>
      <w:r w:rsidRPr="00E41E1F">
        <w:rPr>
          <w:rFonts w:asciiTheme="majorBidi" w:hAnsiTheme="majorBidi" w:cstheme="majorBidi"/>
          <w:szCs w:val="24"/>
        </w:rPr>
        <w:t xml:space="preserve">Kruizo metu galima grožėtis pamario gamta, aplankyti krašto lankytinus objektus, susipažinti su </w:t>
      </w:r>
      <w:proofErr w:type="spellStart"/>
      <w:r w:rsidRPr="00E41E1F">
        <w:rPr>
          <w:rFonts w:asciiTheme="majorBidi" w:hAnsiTheme="majorBidi" w:cstheme="majorBidi"/>
          <w:szCs w:val="24"/>
        </w:rPr>
        <w:t>laivadirbyste</w:t>
      </w:r>
      <w:proofErr w:type="spellEnd"/>
      <w:r w:rsidRPr="00E41E1F">
        <w:rPr>
          <w:rFonts w:asciiTheme="majorBidi" w:hAnsiTheme="majorBidi" w:cstheme="majorBidi"/>
          <w:szCs w:val="24"/>
        </w:rPr>
        <w:t>, žvejybos istorija, paragauti žuvies kulinarinio paveldo patiekalų.</w:t>
      </w:r>
    </w:p>
    <w:p w14:paraId="6DB18E94" w14:textId="77777777" w:rsidR="00C30744" w:rsidRPr="00E41E1F" w:rsidRDefault="00C30744" w:rsidP="00C30744">
      <w:pPr>
        <w:ind w:firstLine="709"/>
        <w:rPr>
          <w:rFonts w:asciiTheme="majorBidi" w:hAnsiTheme="majorBidi" w:cstheme="majorBidi"/>
          <w:szCs w:val="24"/>
        </w:rPr>
      </w:pPr>
      <w:r w:rsidRPr="00E41E1F">
        <w:rPr>
          <w:rFonts w:asciiTheme="majorBidi" w:hAnsiTheme="majorBidi" w:cstheme="majorBidi"/>
          <w:szCs w:val="24"/>
        </w:rPr>
        <w:t>Pamario turizmo klasterio sezonas prasideda nuo balandžio ir tęsiasi iki spalio mėnesio vidurio. 2019 metais buvo užsakyti 96 paslaugų paketai, juose dalyvavo 2 193 dalyviai, palyginus su 2015 m., skaičius išaugo 3 kartus.</w:t>
      </w:r>
    </w:p>
    <w:p w14:paraId="4FB7C5B1" w14:textId="4FADFB2B" w:rsidR="00C30744" w:rsidRPr="00E41E1F" w:rsidRDefault="00C30744" w:rsidP="00924299">
      <w:pPr>
        <w:jc w:val="center"/>
        <w:rPr>
          <w:rFonts w:ascii="Times New Roman" w:eastAsiaTheme="majorEastAsia" w:hAnsi="Times New Roman" w:cs="Times New Roman"/>
          <w:b/>
          <w:szCs w:val="24"/>
        </w:rPr>
      </w:pPr>
      <w:r w:rsidRPr="00E41E1F">
        <w:rPr>
          <w:rFonts w:ascii="Times New Roman" w:eastAsiaTheme="majorEastAsia" w:hAnsi="Times New Roman" w:cs="Times New Roman"/>
          <w:b/>
          <w:noProof/>
          <w:szCs w:val="24"/>
          <w:lang w:eastAsia="lt-LT"/>
        </w:rPr>
        <w:drawing>
          <wp:inline distT="0" distB="0" distL="0" distR="0" wp14:anchorId="538074E7" wp14:editId="1023AAD0">
            <wp:extent cx="4494041" cy="1737360"/>
            <wp:effectExtent l="0" t="0" r="1905" b="0"/>
            <wp:docPr id="48" name="Diagrama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6AA0B43F" w14:textId="2C2E59EC" w:rsidR="005910A3" w:rsidRDefault="005910A3" w:rsidP="007E6EB9">
      <w:pPr>
        <w:pStyle w:val="Pav"/>
        <w:rPr>
          <w:rFonts w:ascii="Neris Lihgt" w:hAnsi="Neris Lihgt"/>
          <w:iCs/>
        </w:rPr>
      </w:pPr>
      <w:bookmarkStart w:id="176" w:name="_Toc65671446"/>
      <w:r>
        <w:t xml:space="preserve">pav. </w:t>
      </w:r>
      <w:r w:rsidR="006D18CF">
        <w:fldChar w:fldCharType="begin"/>
      </w:r>
      <w:r w:rsidR="006D18CF">
        <w:instrText xml:space="preserve"> SEQ pav. \* ARABIC </w:instrText>
      </w:r>
      <w:r w:rsidR="006D18CF">
        <w:fldChar w:fldCharType="separate"/>
      </w:r>
      <w:r>
        <w:rPr>
          <w:noProof/>
        </w:rPr>
        <w:t>43</w:t>
      </w:r>
      <w:r w:rsidR="006D18CF">
        <w:rPr>
          <w:noProof/>
        </w:rPr>
        <w:fldChar w:fldCharType="end"/>
      </w:r>
      <w:r>
        <w:t xml:space="preserve">. </w:t>
      </w:r>
      <w:r w:rsidRPr="002F7016">
        <w:t>Pamario klasterio paslaugų paketų ir dalyvių skaičius 2015–2019 m.</w:t>
      </w:r>
      <w:bookmarkEnd w:id="176"/>
    </w:p>
    <w:p w14:paraId="0F2CC5D3" w14:textId="2FAF140B" w:rsidR="00C30744" w:rsidRPr="007E6EB9" w:rsidRDefault="00C30744" w:rsidP="00C30744">
      <w:pPr>
        <w:jc w:val="right"/>
        <w:rPr>
          <w:rFonts w:ascii="Times New Roman" w:eastAsia="Calibri" w:hAnsi="Times New Roman" w:cs="Times New Roman"/>
          <w:i/>
          <w:iCs/>
          <w:sz w:val="20"/>
          <w:szCs w:val="20"/>
        </w:rPr>
      </w:pPr>
      <w:r w:rsidRPr="007E6EB9">
        <w:rPr>
          <w:rFonts w:ascii="Times New Roman" w:eastAsia="Calibri" w:hAnsi="Times New Roman" w:cs="Times New Roman"/>
          <w:i/>
          <w:iCs/>
          <w:sz w:val="20"/>
          <w:szCs w:val="20"/>
        </w:rPr>
        <w:t>Šaltinis: sudaryta pagal Klaipėdos rajono TIC veiklos ataskaitas</w:t>
      </w:r>
    </w:p>
    <w:p w14:paraId="572F74E1" w14:textId="7DC86C32" w:rsidR="00622673" w:rsidRPr="00E41E1F" w:rsidRDefault="00F21C3A" w:rsidP="00B653B9">
      <w:pPr>
        <w:ind w:firstLine="720"/>
        <w:rPr>
          <w:rFonts w:asciiTheme="majorBidi" w:hAnsiTheme="majorBidi" w:cstheme="majorBidi"/>
          <w:szCs w:val="24"/>
        </w:rPr>
      </w:pPr>
      <w:r w:rsidRPr="00E41E1F">
        <w:rPr>
          <w:rFonts w:asciiTheme="majorBidi" w:hAnsiTheme="majorBidi" w:cstheme="majorBidi"/>
          <w:szCs w:val="24"/>
        </w:rPr>
        <w:lastRenderedPageBreak/>
        <w:t>Klaipėdos regiono savivaldybės bendradarbiauja kuriant bendrus</w:t>
      </w:r>
      <w:r w:rsidR="00D7463F" w:rsidRPr="00E41E1F">
        <w:rPr>
          <w:rFonts w:asciiTheme="majorBidi" w:hAnsiTheme="majorBidi" w:cstheme="majorBidi"/>
          <w:szCs w:val="24"/>
        </w:rPr>
        <w:t xml:space="preserve"> turistinius maršrutus</w:t>
      </w:r>
      <w:r w:rsidR="00B653B9" w:rsidRPr="00E41E1F">
        <w:rPr>
          <w:rFonts w:asciiTheme="majorBidi" w:hAnsiTheme="majorBidi" w:cstheme="majorBidi"/>
          <w:szCs w:val="24"/>
        </w:rPr>
        <w:t>. M</w:t>
      </w:r>
      <w:r w:rsidR="00622673" w:rsidRPr="00E41E1F">
        <w:rPr>
          <w:rFonts w:asciiTheme="majorBidi" w:hAnsiTheme="majorBidi" w:cstheme="majorBidi"/>
          <w:szCs w:val="24"/>
        </w:rPr>
        <w:t>aršrutai sukurti s</w:t>
      </w:r>
      <w:r w:rsidR="00622673" w:rsidRPr="00E41E1F">
        <w:rPr>
          <w:rFonts w:asciiTheme="majorBidi" w:eastAsia="Times New Roman" w:hAnsiTheme="majorBidi" w:cstheme="majorBidi"/>
          <w:szCs w:val="24"/>
        </w:rPr>
        <w:t xml:space="preserve">iekiant mažinti turizmo sezoniškumą Klaipėdos regione bei pritraukti daugiau turistų ne tik iš Lietuvos, bet ir užsienio šalių. Projekto </w:t>
      </w:r>
      <w:r w:rsidR="00622673" w:rsidRPr="00E41E1F">
        <w:rPr>
          <w:rFonts w:asciiTheme="majorBidi" w:hAnsiTheme="majorBidi" w:cstheme="majorBidi"/>
          <w:szCs w:val="24"/>
          <w:shd w:val="clear" w:color="auto" w:fill="FFFFFF"/>
        </w:rPr>
        <w:t>„Baltijos jūros turizmo centras – darnios plėtros struktūra aktyvaus turizmo skatinimui“</w:t>
      </w:r>
      <w:r w:rsidR="00C950EF" w:rsidRPr="00E41E1F">
        <w:rPr>
          <w:rFonts w:asciiTheme="majorBidi" w:hAnsiTheme="majorBidi" w:cstheme="majorBidi"/>
          <w:szCs w:val="24"/>
          <w:shd w:val="clear" w:color="auto" w:fill="FFFFFF"/>
        </w:rPr>
        <w:t xml:space="preserve"> </w:t>
      </w:r>
      <w:r w:rsidR="00622673" w:rsidRPr="00E41E1F">
        <w:rPr>
          <w:rFonts w:asciiTheme="majorBidi" w:eastAsia="Times New Roman" w:hAnsiTheme="majorBidi" w:cstheme="majorBidi"/>
          <w:szCs w:val="24"/>
        </w:rPr>
        <w:t>iniciatyva pirmą kartą buvo suburti įvairūs regiono turizmo sektoriaus dalyviai (verslas, turizmo specialistai, muziejų, kultūros centrų, švietimo įstaigų atstovai), kurie kartu, pagal specialiai projektui sukurtą metodiką, kūrė regioninius turizmo produktus. Tikslas – parodyti, kad Lietuva keliautojams gali pasiūlyti ne tik pramogas didžiuosiuose miestuose, bet ir atostogas kultūros ir žaliosios gamtos kupinuose mažuosiuose regiono miesteliuose, kaime. Iš viso buvo sukurti</w:t>
      </w:r>
      <w:r w:rsidR="00C950EF" w:rsidRPr="00E41E1F">
        <w:rPr>
          <w:rFonts w:asciiTheme="majorBidi" w:eastAsia="Times New Roman" w:hAnsiTheme="majorBidi" w:cstheme="majorBidi"/>
          <w:szCs w:val="24"/>
        </w:rPr>
        <w:t xml:space="preserve"> </w:t>
      </w:r>
      <w:r w:rsidR="00622673" w:rsidRPr="00E41E1F">
        <w:rPr>
          <w:rFonts w:asciiTheme="majorBidi" w:eastAsia="Times New Roman" w:hAnsiTheme="majorBidi" w:cstheme="majorBidi"/>
          <w:szCs w:val="24"/>
        </w:rPr>
        <w:t>3 Klaipėdos regioną reprezentuojantys maršrutai</w:t>
      </w:r>
      <w:r w:rsidR="00B653B9" w:rsidRPr="00E41E1F">
        <w:rPr>
          <w:rFonts w:asciiTheme="majorBidi" w:eastAsia="Times New Roman" w:hAnsiTheme="majorBidi" w:cstheme="majorBidi"/>
          <w:szCs w:val="24"/>
        </w:rPr>
        <w:t xml:space="preserve"> – „</w:t>
      </w:r>
      <w:r w:rsidR="00622673" w:rsidRPr="00E41E1F">
        <w:rPr>
          <w:rFonts w:asciiTheme="majorBidi" w:hAnsiTheme="majorBidi" w:cstheme="majorBidi"/>
          <w:szCs w:val="24"/>
        </w:rPr>
        <w:t>Antgamtiniai peizažai”</w:t>
      </w:r>
      <w:r w:rsidR="00C950EF" w:rsidRPr="00E41E1F">
        <w:rPr>
          <w:rFonts w:asciiTheme="majorBidi" w:hAnsiTheme="majorBidi" w:cstheme="majorBidi"/>
          <w:szCs w:val="24"/>
        </w:rPr>
        <w:t xml:space="preserve"> </w:t>
      </w:r>
      <w:r w:rsidR="00B653B9" w:rsidRPr="00E41E1F">
        <w:rPr>
          <w:rFonts w:asciiTheme="majorBidi" w:hAnsiTheme="majorBidi" w:cstheme="majorBidi"/>
          <w:szCs w:val="24"/>
        </w:rPr>
        <w:t>(</w:t>
      </w:r>
      <w:r w:rsidR="00622673" w:rsidRPr="00E41E1F">
        <w:rPr>
          <w:rFonts w:asciiTheme="majorBidi" w:hAnsiTheme="majorBidi" w:cstheme="majorBidi"/>
          <w:szCs w:val="24"/>
        </w:rPr>
        <w:t>laukinės gamtos apsuptas maršrutas po Kretingos, Skuodo rajonų apylinkes</w:t>
      </w:r>
      <w:r w:rsidR="00B653B9" w:rsidRPr="00E41E1F">
        <w:rPr>
          <w:rFonts w:asciiTheme="majorBidi" w:hAnsiTheme="majorBidi" w:cstheme="majorBidi"/>
          <w:szCs w:val="24"/>
        </w:rPr>
        <w:t xml:space="preserve">), </w:t>
      </w:r>
      <w:r w:rsidR="00622673" w:rsidRPr="00E41E1F">
        <w:rPr>
          <w:rFonts w:asciiTheme="majorBidi" w:hAnsiTheme="majorBidi" w:cstheme="majorBidi"/>
          <w:szCs w:val="24"/>
        </w:rPr>
        <w:t xml:space="preserve">„Malonūs </w:t>
      </w:r>
      <w:proofErr w:type="spellStart"/>
      <w:r w:rsidR="00622673" w:rsidRPr="00E41E1F">
        <w:rPr>
          <w:rFonts w:asciiTheme="majorBidi" w:hAnsiTheme="majorBidi" w:cstheme="majorBidi"/>
          <w:szCs w:val="24"/>
        </w:rPr>
        <w:t>nuovargiai</w:t>
      </w:r>
      <w:proofErr w:type="spellEnd"/>
      <w:r w:rsidR="00622673" w:rsidRPr="00E41E1F">
        <w:rPr>
          <w:rFonts w:asciiTheme="majorBidi" w:hAnsiTheme="majorBidi" w:cstheme="majorBidi"/>
          <w:szCs w:val="24"/>
        </w:rPr>
        <w:t>“</w:t>
      </w:r>
      <w:r w:rsidR="00C950EF" w:rsidRPr="00E41E1F">
        <w:rPr>
          <w:rFonts w:asciiTheme="majorBidi" w:hAnsiTheme="majorBidi" w:cstheme="majorBidi"/>
          <w:szCs w:val="24"/>
        </w:rPr>
        <w:t xml:space="preserve"> </w:t>
      </w:r>
      <w:r w:rsidR="00B653B9" w:rsidRPr="00E41E1F">
        <w:rPr>
          <w:rFonts w:asciiTheme="majorBidi" w:hAnsiTheme="majorBidi" w:cstheme="majorBidi"/>
          <w:szCs w:val="24"/>
        </w:rPr>
        <w:t>(</w:t>
      </w:r>
      <w:r w:rsidR="00622673" w:rsidRPr="00E41E1F">
        <w:rPr>
          <w:rFonts w:asciiTheme="majorBidi" w:hAnsiTheme="majorBidi" w:cstheme="majorBidi"/>
          <w:szCs w:val="24"/>
        </w:rPr>
        <w:t>aktyvus vandens turizmo maršrutas po Klaipėdos, Palangos ir Neringos apylinkes, Šilutės ir Klaipėdos rajonus</w:t>
      </w:r>
      <w:r w:rsidR="00B653B9" w:rsidRPr="00E41E1F">
        <w:rPr>
          <w:rFonts w:asciiTheme="majorBidi" w:hAnsiTheme="majorBidi" w:cstheme="majorBidi"/>
          <w:szCs w:val="24"/>
        </w:rPr>
        <w:t xml:space="preserve">) ir </w:t>
      </w:r>
      <w:r w:rsidR="00622673" w:rsidRPr="00E41E1F">
        <w:rPr>
          <w:rFonts w:asciiTheme="majorBidi" w:hAnsiTheme="majorBidi" w:cstheme="majorBidi"/>
          <w:szCs w:val="24"/>
        </w:rPr>
        <w:t>„Migruojančios kultūros</w:t>
      </w:r>
      <w:r w:rsidR="00B653B9" w:rsidRPr="00E41E1F">
        <w:rPr>
          <w:rFonts w:asciiTheme="majorBidi" w:hAnsiTheme="majorBidi" w:cstheme="majorBidi"/>
          <w:szCs w:val="24"/>
        </w:rPr>
        <w:t>“ (</w:t>
      </w:r>
      <w:r w:rsidR="00622673" w:rsidRPr="00E41E1F">
        <w:rPr>
          <w:rFonts w:asciiTheme="majorBidi" w:hAnsiTheme="majorBidi" w:cstheme="majorBidi"/>
          <w:szCs w:val="24"/>
        </w:rPr>
        <w:t>kultūrinis maršrutas po Kretingos, Klaipėdos ir Šilutės rajonus</w:t>
      </w:r>
      <w:r w:rsidR="00B653B9" w:rsidRPr="00E41E1F">
        <w:rPr>
          <w:rFonts w:asciiTheme="majorBidi" w:hAnsiTheme="majorBidi" w:cstheme="majorBidi"/>
          <w:szCs w:val="24"/>
        </w:rPr>
        <w:t>)</w:t>
      </w:r>
      <w:r w:rsidR="00622673" w:rsidRPr="00E41E1F">
        <w:rPr>
          <w:rFonts w:asciiTheme="majorBidi" w:hAnsiTheme="majorBidi" w:cstheme="majorBidi"/>
          <w:szCs w:val="24"/>
        </w:rPr>
        <w:t>.</w:t>
      </w:r>
      <w:r w:rsidR="00622673" w:rsidRPr="00E41E1F">
        <w:rPr>
          <w:rFonts w:asciiTheme="majorBidi" w:eastAsia="Times New Roman" w:hAnsiTheme="majorBidi" w:cstheme="majorBidi"/>
          <w:szCs w:val="24"/>
        </w:rPr>
        <w:t xml:space="preserve"> Maršrutai parengti atsižvelgiant į unikalų regiono kraštovaizdį, išskirtinę lokaciją greta Baltijos jūros. Kuriant maršrutus atsikreiptas dėmesys į turizmo keliamas aplinkosaugos problemas, tad yra skatinamas tausojantis turizmas – raginama keliauti atsakingai, saugoti natūralią gamtinę aplinką, gerbti kultūros paveldą, rinktis aplinkos neteršiančias transporto priemones.</w:t>
      </w:r>
    </w:p>
    <w:p w14:paraId="51B8778E" w14:textId="2B2F7D96" w:rsidR="00EC0136" w:rsidRPr="00E41E1F" w:rsidRDefault="00EC0136" w:rsidP="00924299">
      <w:pPr>
        <w:pStyle w:val="Antrat2"/>
        <w:ind w:left="720" w:hanging="720"/>
        <w:jc w:val="left"/>
      </w:pPr>
      <w:bookmarkStart w:id="177" w:name="_Toc72229730"/>
      <w:r w:rsidRPr="00E41E1F">
        <w:t>4.</w:t>
      </w:r>
      <w:r w:rsidR="00573DFA" w:rsidRPr="00E41E1F">
        <w:t>2</w:t>
      </w:r>
      <w:r w:rsidRPr="00E41E1F">
        <w:t>.</w:t>
      </w:r>
      <w:r w:rsidR="00924299" w:rsidRPr="00E41E1F">
        <w:tab/>
      </w:r>
      <w:r w:rsidRPr="00E41E1F">
        <w:t>Klaipėdos rajonO turizmo produktai</w:t>
      </w:r>
      <w:bookmarkEnd w:id="177"/>
    </w:p>
    <w:p w14:paraId="285952D9" w14:textId="47FDEBFB" w:rsidR="00B653B9" w:rsidRPr="00E41E1F" w:rsidRDefault="00B653B9" w:rsidP="003F2119">
      <w:pPr>
        <w:ind w:firstLine="709"/>
        <w:rPr>
          <w:rFonts w:asciiTheme="majorBidi" w:hAnsiTheme="majorBidi" w:cstheme="majorBidi"/>
        </w:rPr>
      </w:pPr>
      <w:bookmarkStart w:id="178" w:name="_Hlk45892388"/>
      <w:r w:rsidRPr="00E41E1F">
        <w:rPr>
          <w:rFonts w:asciiTheme="majorBidi" w:hAnsiTheme="majorBidi" w:cstheme="majorBidi"/>
        </w:rPr>
        <w:t xml:space="preserve">Nacionaliniu lygmeniu išskiriamos prioritetinės turizmo rūšys – kultūrinis turizmas, verslo turizmas, sveikatos turizmas ir ekologinis turizmas. Klaipėdos rajono gamtiniai ir kultūriniai ištekliai, paslaugų koncentracija ir pramogų įvairovė yra susijusi su dviem turizmo rūšimis – tai ekologiniu / gamtiniu turizmu ir kultūriniu turizmu. </w:t>
      </w:r>
      <w:r w:rsidR="00047667" w:rsidRPr="00E41E1F">
        <w:rPr>
          <w:rFonts w:asciiTheme="majorBidi" w:hAnsiTheme="majorBidi" w:cstheme="majorBidi"/>
        </w:rPr>
        <w:t>Gamtinio</w:t>
      </w:r>
      <w:r w:rsidR="003F2164" w:rsidRPr="00E41E1F">
        <w:rPr>
          <w:rFonts w:asciiTheme="majorBidi" w:hAnsiTheme="majorBidi" w:cstheme="majorBidi"/>
        </w:rPr>
        <w:t xml:space="preserve"> turizmo rūšis a</w:t>
      </w:r>
      <w:r w:rsidRPr="00E41E1F">
        <w:rPr>
          <w:rFonts w:asciiTheme="majorBidi" w:hAnsiTheme="majorBidi" w:cstheme="majorBidi"/>
        </w:rPr>
        <w:t>pima pažintinį, aktyvųjį (dviračių, vandens, pėsčiųjų) turizmą</w:t>
      </w:r>
      <w:r w:rsidR="00047667" w:rsidRPr="00E41E1F">
        <w:rPr>
          <w:rFonts w:asciiTheme="majorBidi" w:hAnsiTheme="majorBidi" w:cstheme="majorBidi"/>
        </w:rPr>
        <w:t xml:space="preserve">, jūrinį ir pajūrio turizmą, paukščių stebėjimą, ramų poilsį gamtoje, vandens pramogas, žvejybą ir medžioklę. Kultūrinis turizmas apima amatų ir edukacijų turizmą, gastronominį turizmą, </w:t>
      </w:r>
      <w:r w:rsidR="00573DFA" w:rsidRPr="00E41E1F">
        <w:rPr>
          <w:rFonts w:asciiTheme="majorBidi" w:hAnsiTheme="majorBidi" w:cstheme="majorBidi"/>
        </w:rPr>
        <w:t>gyvosios kultūros pažinimą, kaimo turizmą, kultūros paveldo objektų ir muziejų lankymą, miestų turizmą, religinį turizmą</w:t>
      </w:r>
      <w:r w:rsidR="005D6C69" w:rsidRPr="00E41E1F">
        <w:rPr>
          <w:rFonts w:asciiTheme="majorBidi" w:hAnsiTheme="majorBidi" w:cstheme="majorBidi"/>
        </w:rPr>
        <w:t>, žydų paveldą</w:t>
      </w:r>
      <w:r w:rsidR="00573DFA" w:rsidRPr="00E41E1F">
        <w:rPr>
          <w:rFonts w:asciiTheme="majorBidi" w:hAnsiTheme="majorBidi" w:cstheme="majorBidi"/>
        </w:rPr>
        <w:t xml:space="preserve"> ir pan.</w:t>
      </w:r>
    </w:p>
    <w:p w14:paraId="0F779675" w14:textId="4FC7E587" w:rsidR="00573DFA" w:rsidRPr="00E41E1F" w:rsidRDefault="00573DFA" w:rsidP="00924299">
      <w:pPr>
        <w:pStyle w:val="Antrat3"/>
        <w:ind w:left="720" w:hanging="720"/>
        <w:rPr>
          <w:rFonts w:ascii="Neris Black" w:hAnsi="Neris Black"/>
        </w:rPr>
      </w:pPr>
      <w:bookmarkStart w:id="179" w:name="_Toc26014609"/>
      <w:bookmarkStart w:id="180" w:name="_Toc40096917"/>
      <w:bookmarkStart w:id="181" w:name="_Toc72229731"/>
      <w:r w:rsidRPr="00E41E1F">
        <w:rPr>
          <w:rFonts w:ascii="Neris Black" w:hAnsi="Neris Black"/>
        </w:rPr>
        <w:t xml:space="preserve">4.2.1.Ekologinis </w:t>
      </w:r>
      <w:bookmarkEnd w:id="179"/>
      <w:r w:rsidRPr="00E41E1F">
        <w:rPr>
          <w:rFonts w:ascii="Neris Black" w:hAnsi="Neris Black"/>
        </w:rPr>
        <w:t>/ gamtinis turizmas</w:t>
      </w:r>
      <w:bookmarkEnd w:id="180"/>
      <w:bookmarkEnd w:id="181"/>
    </w:p>
    <w:p w14:paraId="47D801CD" w14:textId="77777777" w:rsidR="004B0746" w:rsidRPr="00E41E1F" w:rsidRDefault="001C12F5" w:rsidP="004B0746">
      <w:pPr>
        <w:ind w:firstLine="709"/>
        <w:rPr>
          <w:rFonts w:ascii="Times New Roman" w:hAnsi="Times New Roman" w:cs="Times New Roman"/>
          <w:szCs w:val="24"/>
        </w:rPr>
      </w:pPr>
      <w:bookmarkStart w:id="182" w:name="_Hlk42609245"/>
      <w:r w:rsidRPr="00E41E1F">
        <w:rPr>
          <w:rFonts w:asciiTheme="majorBidi" w:hAnsiTheme="majorBidi" w:cstheme="majorBidi"/>
          <w:szCs w:val="24"/>
        </w:rPr>
        <w:t xml:space="preserve">Klaipėdos rajone yra gamtos išteklių, sukuriančių savitą ir unikalų rajono vaizdą. </w:t>
      </w:r>
      <w:r w:rsidR="004B0746" w:rsidRPr="00E41E1F">
        <w:rPr>
          <w:rFonts w:ascii="Times New Roman" w:hAnsi="Times New Roman" w:cs="Times New Roman"/>
        </w:rPr>
        <w:t xml:space="preserve">Klaipėdos rajono TIC ataskaitoje pažymima, kad 2019 m. </w:t>
      </w:r>
      <w:bookmarkStart w:id="183" w:name="_Hlk47604001"/>
      <w:r w:rsidR="004B0746" w:rsidRPr="00E41E1F">
        <w:rPr>
          <w:rFonts w:ascii="Times New Roman" w:hAnsi="Times New Roman" w:cs="Times New Roman"/>
          <w:szCs w:val="24"/>
        </w:rPr>
        <w:t xml:space="preserve">Pajūrio regioninio parko lankytojų centre apsilankė 3,8 tūkst., Pajūrio regioninio parko teritorijoje </w:t>
      </w:r>
      <w:r w:rsidR="004B0746" w:rsidRPr="00E41E1F">
        <w:t>–</w:t>
      </w:r>
      <w:r w:rsidR="004B0746" w:rsidRPr="00E41E1F">
        <w:rPr>
          <w:rFonts w:ascii="Times New Roman" w:hAnsi="Times New Roman" w:cs="Times New Roman"/>
          <w:szCs w:val="24"/>
        </w:rPr>
        <w:t xml:space="preserve"> ~270 tūkst., Drevernos mažųjų laivų uoste – apie ~70 tūkst. lankytojų. </w:t>
      </w:r>
      <w:bookmarkEnd w:id="183"/>
    </w:p>
    <w:p w14:paraId="232C9A64" w14:textId="44C9DE27" w:rsidR="001C12F5" w:rsidRPr="00E41E1F" w:rsidRDefault="001C12F5" w:rsidP="005659FF">
      <w:pPr>
        <w:ind w:firstLine="720"/>
        <w:rPr>
          <w:rFonts w:asciiTheme="majorBidi" w:hAnsiTheme="majorBidi" w:cstheme="majorBidi"/>
          <w:szCs w:val="24"/>
        </w:rPr>
      </w:pPr>
      <w:r w:rsidRPr="00E41E1F">
        <w:rPr>
          <w:rFonts w:asciiTheme="majorBidi" w:hAnsiTheme="majorBidi" w:cstheme="majorBidi"/>
          <w:szCs w:val="24"/>
        </w:rPr>
        <w:t>Ekologinio turizmo pagrindas – kraštovaizdžio natūralumas ir gamtos vertybės, vystoma pažintinio turizmo infrastruktūra</w:t>
      </w:r>
      <w:bookmarkEnd w:id="182"/>
      <w:r w:rsidRPr="00E41E1F">
        <w:rPr>
          <w:rFonts w:asciiTheme="majorBidi" w:hAnsiTheme="majorBidi" w:cstheme="majorBidi"/>
          <w:szCs w:val="24"/>
        </w:rPr>
        <w:t xml:space="preserve">. Esminė ekologinio turizmo produktų paklausos sąlyga – patrauklus viešosios turizmo infrastruktūros (turizmo maršrutų, trasų, takų) ir aptarnavimo paslaugų kompleksas. </w:t>
      </w:r>
    </w:p>
    <w:p w14:paraId="5B1FF644" w14:textId="73B9C54A" w:rsidR="00981A77" w:rsidRPr="00E41E1F" w:rsidRDefault="001C12F5" w:rsidP="00E409AE">
      <w:pPr>
        <w:ind w:firstLine="720"/>
        <w:rPr>
          <w:rFonts w:asciiTheme="majorBidi" w:hAnsiTheme="majorBidi" w:cstheme="majorBidi"/>
          <w:szCs w:val="24"/>
        </w:rPr>
      </w:pPr>
      <w:r w:rsidRPr="00E41E1F">
        <w:rPr>
          <w:rFonts w:asciiTheme="majorBidi" w:hAnsiTheme="majorBidi" w:cstheme="majorBidi"/>
          <w:b/>
          <w:bCs/>
          <w:szCs w:val="24"/>
        </w:rPr>
        <w:t>Vandens turizmas</w:t>
      </w:r>
      <w:r w:rsidRPr="00E41E1F">
        <w:rPr>
          <w:rFonts w:asciiTheme="majorBidi" w:hAnsiTheme="majorBidi" w:cstheme="majorBidi"/>
          <w:szCs w:val="24"/>
        </w:rPr>
        <w:t xml:space="preserve">. </w:t>
      </w:r>
      <w:r w:rsidR="00981A77" w:rsidRPr="00E41E1F">
        <w:rPr>
          <w:rFonts w:asciiTheme="majorBidi" w:hAnsiTheme="majorBidi" w:cstheme="majorBidi"/>
          <w:szCs w:val="24"/>
        </w:rPr>
        <w:t xml:space="preserve">Klaipėdos rajonas vadinamas „keturių vandenų kraštu“ ir yra prisitaikęs teikti vandens turizmo paslaugas. </w:t>
      </w:r>
      <w:r w:rsidR="00D17997" w:rsidRPr="00E41E1F">
        <w:rPr>
          <w:rFonts w:asciiTheme="majorBidi" w:hAnsiTheme="majorBidi" w:cstheme="majorBidi"/>
          <w:szCs w:val="24"/>
        </w:rPr>
        <w:t xml:space="preserve">Klaipėdos rajonas išsiskiria </w:t>
      </w:r>
      <w:r w:rsidRPr="00E41E1F">
        <w:rPr>
          <w:rFonts w:asciiTheme="majorBidi" w:hAnsiTheme="majorBidi" w:cstheme="majorBidi"/>
          <w:szCs w:val="24"/>
        </w:rPr>
        <w:t xml:space="preserve">vandens turizmui patraukliais ištekliais (Baltijos jūra, Kuršių marios, </w:t>
      </w:r>
      <w:r w:rsidR="00E409AE" w:rsidRPr="00E41E1F">
        <w:rPr>
          <w:rFonts w:asciiTheme="majorBidi" w:hAnsiTheme="majorBidi" w:cstheme="majorBidi"/>
          <w:szCs w:val="24"/>
        </w:rPr>
        <w:t>Karaliaus Vilhelmo kanalas</w:t>
      </w:r>
      <w:r w:rsidR="003F2119" w:rsidRPr="00E41E1F">
        <w:rPr>
          <w:rFonts w:asciiTheme="majorBidi" w:hAnsiTheme="majorBidi" w:cstheme="majorBidi"/>
          <w:szCs w:val="24"/>
        </w:rPr>
        <w:t>,</w:t>
      </w:r>
      <w:r w:rsidRPr="00E41E1F">
        <w:rPr>
          <w:rFonts w:asciiTheme="majorBidi" w:hAnsiTheme="majorBidi" w:cstheme="majorBidi"/>
          <w:szCs w:val="24"/>
        </w:rPr>
        <w:t xml:space="preserve"> </w:t>
      </w:r>
      <w:r w:rsidR="003F2119" w:rsidRPr="00E41E1F">
        <w:rPr>
          <w:rFonts w:asciiTheme="majorBidi" w:hAnsiTheme="majorBidi" w:cstheme="majorBidi"/>
          <w:szCs w:val="24"/>
        </w:rPr>
        <w:t xml:space="preserve">upės </w:t>
      </w:r>
      <w:r w:rsidRPr="00E41E1F">
        <w:rPr>
          <w:rFonts w:asciiTheme="majorBidi" w:hAnsiTheme="majorBidi" w:cstheme="majorBidi"/>
          <w:szCs w:val="24"/>
        </w:rPr>
        <w:t xml:space="preserve">ir ežerai, karjerai, tvenkiniai) ir </w:t>
      </w:r>
      <w:r w:rsidR="00D17997" w:rsidRPr="00E41E1F">
        <w:rPr>
          <w:rFonts w:asciiTheme="majorBidi" w:hAnsiTheme="majorBidi" w:cstheme="majorBidi"/>
          <w:szCs w:val="24"/>
        </w:rPr>
        <w:t>itin didele aktyvaus laisvalaikio turizmo produktų ir pramogų pasiūla bei įvairove</w:t>
      </w:r>
      <w:r w:rsidR="0020527A" w:rsidRPr="00E41E1F">
        <w:rPr>
          <w:rFonts w:asciiTheme="majorBidi" w:hAnsiTheme="majorBidi" w:cstheme="majorBidi"/>
          <w:szCs w:val="24"/>
        </w:rPr>
        <w:t xml:space="preserve"> (</w:t>
      </w:r>
      <w:r w:rsidR="00981A77" w:rsidRPr="00E41E1F">
        <w:rPr>
          <w:rFonts w:asciiTheme="majorBidi" w:hAnsiTheme="majorBidi" w:cstheme="majorBidi"/>
          <w:szCs w:val="24"/>
        </w:rPr>
        <w:t xml:space="preserve">plaukimas baidarėmis ir kanojomis, </w:t>
      </w:r>
      <w:r w:rsidR="0020527A" w:rsidRPr="00E41E1F">
        <w:rPr>
          <w:rFonts w:asciiTheme="majorBidi" w:hAnsiTheme="majorBidi" w:cstheme="majorBidi"/>
          <w:szCs w:val="24"/>
        </w:rPr>
        <w:t xml:space="preserve">pramoginis plaukimas, </w:t>
      </w:r>
      <w:proofErr w:type="spellStart"/>
      <w:r w:rsidR="0020527A" w:rsidRPr="00E41E1F">
        <w:rPr>
          <w:rFonts w:asciiTheme="majorBidi" w:hAnsiTheme="majorBidi" w:cstheme="majorBidi"/>
          <w:szCs w:val="24"/>
        </w:rPr>
        <w:t>aitvaravimas</w:t>
      </w:r>
      <w:proofErr w:type="spellEnd"/>
      <w:r w:rsidR="0020527A" w:rsidRPr="00E41E1F">
        <w:rPr>
          <w:rFonts w:asciiTheme="majorBidi" w:hAnsiTheme="majorBidi" w:cstheme="majorBidi"/>
          <w:szCs w:val="24"/>
        </w:rPr>
        <w:t>)</w:t>
      </w:r>
      <w:r w:rsidR="00D17997" w:rsidRPr="00E41E1F">
        <w:rPr>
          <w:rFonts w:asciiTheme="majorBidi" w:hAnsiTheme="majorBidi" w:cstheme="majorBidi"/>
          <w:szCs w:val="24"/>
        </w:rPr>
        <w:t xml:space="preserve">. </w:t>
      </w:r>
    </w:p>
    <w:p w14:paraId="2A99EE7A" w14:textId="77777777" w:rsidR="00981A77" w:rsidRPr="00E41E1F" w:rsidRDefault="00981A77" w:rsidP="00981A77">
      <w:pPr>
        <w:ind w:firstLine="720"/>
        <w:rPr>
          <w:rFonts w:asciiTheme="majorBidi" w:hAnsiTheme="majorBidi" w:cstheme="majorBidi"/>
          <w:szCs w:val="24"/>
        </w:rPr>
      </w:pPr>
      <w:r w:rsidRPr="00E41E1F">
        <w:rPr>
          <w:rFonts w:asciiTheme="majorBidi" w:hAnsiTheme="majorBidi" w:cstheme="majorBidi"/>
          <w:szCs w:val="24"/>
        </w:rPr>
        <w:t>Turistams siūlomi vandens turizmo maršrutai:</w:t>
      </w:r>
    </w:p>
    <w:p w14:paraId="35CA32A9" w14:textId="697BC549" w:rsidR="00981A77" w:rsidRPr="00E41E1F" w:rsidRDefault="00981A77" w:rsidP="00FA311C">
      <w:pPr>
        <w:pStyle w:val="Sraopastraipa"/>
        <w:numPr>
          <w:ilvl w:val="0"/>
          <w:numId w:val="25"/>
        </w:numPr>
        <w:spacing w:before="120" w:after="120"/>
        <w:contextualSpacing w:val="0"/>
        <w:jc w:val="both"/>
        <w:rPr>
          <w:rFonts w:asciiTheme="majorBidi" w:hAnsiTheme="majorBidi" w:cstheme="majorBidi"/>
          <w:sz w:val="24"/>
          <w:szCs w:val="24"/>
        </w:rPr>
      </w:pPr>
      <w:r w:rsidRPr="00E41E1F">
        <w:rPr>
          <w:rFonts w:asciiTheme="majorBidi" w:hAnsiTheme="majorBidi" w:cstheme="majorBidi"/>
          <w:sz w:val="24"/>
          <w:szCs w:val="24"/>
        </w:rPr>
        <w:t>maršrutas „</w:t>
      </w:r>
      <w:r w:rsidR="001C12F5" w:rsidRPr="00E41E1F">
        <w:rPr>
          <w:rFonts w:asciiTheme="majorBidi" w:hAnsiTheme="majorBidi" w:cstheme="majorBidi"/>
          <w:sz w:val="24"/>
          <w:szCs w:val="24"/>
        </w:rPr>
        <w:t>Sraunioji Minija</w:t>
      </w:r>
      <w:r w:rsidRPr="00E41E1F">
        <w:rPr>
          <w:rFonts w:asciiTheme="majorBidi" w:hAnsiTheme="majorBidi" w:cstheme="majorBidi"/>
          <w:sz w:val="24"/>
          <w:szCs w:val="24"/>
        </w:rPr>
        <w:t>“ (Raguviškiai–Pikteikiai–Lapiai–Kvietiniai–Gargždai–Dovilai–Ketvergiai–Dituva–Priekulė–Lankupiai–Sakučiai–Minija (m</w:t>
      </w:r>
      <w:r w:rsidR="001C12F5" w:rsidRPr="00E41E1F">
        <w:rPr>
          <w:rFonts w:asciiTheme="majorBidi" w:hAnsiTheme="majorBidi" w:cstheme="majorBidi"/>
          <w:sz w:val="24"/>
          <w:szCs w:val="24"/>
        </w:rPr>
        <w:t>aršruto ilgis</w:t>
      </w:r>
      <w:r w:rsidRPr="00E41E1F">
        <w:rPr>
          <w:rFonts w:asciiTheme="majorBidi" w:hAnsiTheme="majorBidi" w:cstheme="majorBidi"/>
          <w:sz w:val="24"/>
          <w:szCs w:val="24"/>
        </w:rPr>
        <w:t xml:space="preserve"> </w:t>
      </w:r>
      <w:r w:rsidR="001C12F5" w:rsidRPr="00E41E1F">
        <w:rPr>
          <w:rFonts w:asciiTheme="majorBidi" w:hAnsiTheme="majorBidi" w:cstheme="majorBidi"/>
          <w:sz w:val="24"/>
          <w:szCs w:val="24"/>
        </w:rPr>
        <w:t>120 km</w:t>
      </w:r>
      <w:r w:rsidRPr="00E41E1F">
        <w:rPr>
          <w:rFonts w:asciiTheme="majorBidi" w:hAnsiTheme="majorBidi" w:cstheme="majorBidi"/>
          <w:sz w:val="24"/>
          <w:szCs w:val="24"/>
        </w:rPr>
        <w:t xml:space="preserve">). </w:t>
      </w:r>
      <w:r w:rsidR="001C12F5" w:rsidRPr="00E41E1F">
        <w:rPr>
          <w:rFonts w:asciiTheme="majorBidi" w:hAnsiTheme="majorBidi" w:cstheme="majorBidi"/>
          <w:sz w:val="24"/>
          <w:szCs w:val="24"/>
        </w:rPr>
        <w:t xml:space="preserve">Vandens turistai turi puikią galimybę susipažinti ne tik su savita Žemaitijos krašto gamta, gamtos paminklais, bet ir unikaliu kultūros paveldu. Maršruto metu lankytini </w:t>
      </w:r>
      <w:r w:rsidRPr="00E41E1F">
        <w:rPr>
          <w:rFonts w:asciiTheme="majorBidi" w:hAnsiTheme="majorBidi" w:cstheme="majorBidi"/>
          <w:sz w:val="24"/>
          <w:szCs w:val="24"/>
        </w:rPr>
        <w:t xml:space="preserve">Klaipėdos rajono </w:t>
      </w:r>
      <w:r w:rsidR="001C12F5" w:rsidRPr="00E41E1F">
        <w:rPr>
          <w:rFonts w:asciiTheme="majorBidi" w:hAnsiTheme="majorBidi" w:cstheme="majorBidi"/>
          <w:sz w:val="24"/>
          <w:szCs w:val="24"/>
        </w:rPr>
        <w:t xml:space="preserve">objektai: Gargždų miesto parkas, Priekulės miestas, I. Simonaitytės </w:t>
      </w:r>
      <w:r w:rsidR="001C12F5" w:rsidRPr="00E41E1F">
        <w:rPr>
          <w:rFonts w:asciiTheme="majorBidi" w:hAnsiTheme="majorBidi" w:cstheme="majorBidi"/>
          <w:sz w:val="24"/>
          <w:szCs w:val="24"/>
        </w:rPr>
        <w:lastRenderedPageBreak/>
        <w:t>memorialinis muziejus, Karaliaus Vilhelmo kanalas, Lankupių šliuzas, J. Gižo etnografinė sodyba, Drevernos uostas</w:t>
      </w:r>
      <w:r w:rsidR="001151D8" w:rsidRPr="00E41E1F">
        <w:rPr>
          <w:rFonts w:asciiTheme="majorBidi" w:hAnsiTheme="majorBidi" w:cstheme="majorBidi"/>
          <w:sz w:val="24"/>
          <w:szCs w:val="24"/>
        </w:rPr>
        <w:t>;</w:t>
      </w:r>
    </w:p>
    <w:p w14:paraId="0EEB1DF1" w14:textId="28093B07" w:rsidR="00981A77" w:rsidRPr="00E41E1F" w:rsidRDefault="001C12F5" w:rsidP="00FA311C">
      <w:pPr>
        <w:pStyle w:val="Sraopastraipa"/>
        <w:numPr>
          <w:ilvl w:val="0"/>
          <w:numId w:val="25"/>
        </w:numPr>
        <w:spacing w:before="120" w:after="120"/>
        <w:contextualSpacing w:val="0"/>
        <w:jc w:val="both"/>
        <w:rPr>
          <w:rFonts w:asciiTheme="majorBidi" w:hAnsiTheme="majorBidi" w:cstheme="majorBidi"/>
          <w:sz w:val="24"/>
          <w:szCs w:val="24"/>
        </w:rPr>
      </w:pPr>
      <w:r w:rsidRPr="00E41E1F">
        <w:rPr>
          <w:rFonts w:asciiTheme="majorBidi" w:hAnsiTheme="majorBidi" w:cstheme="majorBidi"/>
          <w:sz w:val="24"/>
          <w:szCs w:val="24"/>
        </w:rPr>
        <w:t xml:space="preserve">Ekstremalus maršrutas </w:t>
      </w:r>
      <w:proofErr w:type="spellStart"/>
      <w:r w:rsidRPr="00E41E1F">
        <w:rPr>
          <w:rFonts w:asciiTheme="majorBidi" w:hAnsiTheme="majorBidi" w:cstheme="majorBidi"/>
          <w:sz w:val="24"/>
          <w:szCs w:val="24"/>
        </w:rPr>
        <w:t>Žvelsos</w:t>
      </w:r>
      <w:proofErr w:type="spellEnd"/>
      <w:r w:rsidRPr="00E41E1F">
        <w:rPr>
          <w:rFonts w:asciiTheme="majorBidi" w:hAnsiTheme="majorBidi" w:cstheme="majorBidi"/>
          <w:sz w:val="24"/>
          <w:szCs w:val="24"/>
        </w:rPr>
        <w:t xml:space="preserve"> upe</w:t>
      </w:r>
      <w:r w:rsidR="00981A77" w:rsidRPr="00E41E1F">
        <w:rPr>
          <w:rFonts w:asciiTheme="majorBidi" w:hAnsiTheme="majorBidi" w:cstheme="majorBidi"/>
          <w:sz w:val="24"/>
          <w:szCs w:val="24"/>
        </w:rPr>
        <w:t xml:space="preserve"> (m</w:t>
      </w:r>
      <w:r w:rsidRPr="00E41E1F">
        <w:rPr>
          <w:rFonts w:asciiTheme="majorBidi" w:hAnsiTheme="majorBidi" w:cstheme="majorBidi"/>
          <w:sz w:val="24"/>
          <w:szCs w:val="24"/>
        </w:rPr>
        <w:t>aršruto ilgis</w:t>
      </w:r>
      <w:r w:rsidR="00981A77" w:rsidRPr="00E41E1F">
        <w:rPr>
          <w:rFonts w:asciiTheme="majorBidi" w:hAnsiTheme="majorBidi" w:cstheme="majorBidi"/>
          <w:sz w:val="24"/>
          <w:szCs w:val="24"/>
        </w:rPr>
        <w:t xml:space="preserve"> </w:t>
      </w:r>
      <w:r w:rsidRPr="00E41E1F">
        <w:rPr>
          <w:rFonts w:asciiTheme="majorBidi" w:hAnsiTheme="majorBidi" w:cstheme="majorBidi"/>
          <w:sz w:val="24"/>
          <w:szCs w:val="24"/>
        </w:rPr>
        <w:t>13 km</w:t>
      </w:r>
      <w:r w:rsidR="00981A77" w:rsidRPr="00E41E1F">
        <w:rPr>
          <w:rFonts w:asciiTheme="majorBidi" w:hAnsiTheme="majorBidi" w:cstheme="majorBidi"/>
          <w:sz w:val="24"/>
          <w:szCs w:val="24"/>
        </w:rPr>
        <w:t>). Maršrutas</w:t>
      </w:r>
      <w:r w:rsidRPr="00E41E1F">
        <w:rPr>
          <w:rFonts w:asciiTheme="majorBidi" w:hAnsiTheme="majorBidi" w:cstheme="majorBidi"/>
          <w:sz w:val="24"/>
          <w:szCs w:val="24"/>
        </w:rPr>
        <w:t xml:space="preserve"> skirta vandens turizmo profesionalams, nes srauni, vingiuota ir pilna natūralių kliūčių upės vaga reikalauja patirties ir ištvermės</w:t>
      </w:r>
      <w:r w:rsidR="001151D8" w:rsidRPr="00E41E1F">
        <w:rPr>
          <w:rFonts w:asciiTheme="majorBidi" w:hAnsiTheme="majorBidi" w:cstheme="majorBidi"/>
          <w:sz w:val="24"/>
          <w:szCs w:val="24"/>
        </w:rPr>
        <w:t>;</w:t>
      </w:r>
    </w:p>
    <w:p w14:paraId="1F17C338" w14:textId="6D10042F" w:rsidR="001C12F5" w:rsidRPr="00E41E1F" w:rsidRDefault="001C12F5" w:rsidP="00FA311C">
      <w:pPr>
        <w:pStyle w:val="Sraopastraipa"/>
        <w:numPr>
          <w:ilvl w:val="0"/>
          <w:numId w:val="25"/>
        </w:numPr>
        <w:spacing w:before="120" w:after="120"/>
        <w:contextualSpacing w:val="0"/>
        <w:jc w:val="both"/>
        <w:rPr>
          <w:rFonts w:asciiTheme="majorBidi" w:hAnsiTheme="majorBidi" w:cstheme="majorBidi"/>
          <w:sz w:val="24"/>
          <w:szCs w:val="24"/>
        </w:rPr>
      </w:pPr>
      <w:bookmarkStart w:id="184" w:name="_Hlk47604040"/>
      <w:r w:rsidRPr="00E41E1F">
        <w:rPr>
          <w:rFonts w:asciiTheme="majorBidi" w:hAnsiTheme="majorBidi" w:cstheme="majorBidi"/>
          <w:sz w:val="24"/>
          <w:szCs w:val="24"/>
        </w:rPr>
        <w:t xml:space="preserve">Dviejų dienų žygis </w:t>
      </w:r>
      <w:proofErr w:type="spellStart"/>
      <w:r w:rsidRPr="00E41E1F">
        <w:rPr>
          <w:rFonts w:asciiTheme="majorBidi" w:hAnsiTheme="majorBidi" w:cstheme="majorBidi"/>
          <w:sz w:val="24"/>
          <w:szCs w:val="24"/>
        </w:rPr>
        <w:t>dešimtvietėmis</w:t>
      </w:r>
      <w:proofErr w:type="spellEnd"/>
      <w:r w:rsidRPr="00E41E1F">
        <w:rPr>
          <w:rFonts w:asciiTheme="majorBidi" w:hAnsiTheme="majorBidi" w:cstheme="majorBidi"/>
          <w:sz w:val="24"/>
          <w:szCs w:val="24"/>
        </w:rPr>
        <w:t xml:space="preserve"> kanojomi</w:t>
      </w:r>
      <w:r w:rsidR="00981A77" w:rsidRPr="00E41E1F">
        <w:rPr>
          <w:rFonts w:asciiTheme="majorBidi" w:hAnsiTheme="majorBidi" w:cstheme="majorBidi"/>
          <w:sz w:val="24"/>
          <w:szCs w:val="24"/>
        </w:rPr>
        <w:t xml:space="preserve">s. Pirmos dienos maršrutas: </w:t>
      </w:r>
      <w:r w:rsidRPr="00E41E1F">
        <w:rPr>
          <w:rFonts w:asciiTheme="majorBidi" w:hAnsiTheme="majorBidi" w:cstheme="majorBidi"/>
          <w:sz w:val="24"/>
          <w:szCs w:val="24"/>
        </w:rPr>
        <w:t>Priekulė–Lankupiai–Karaliaus Vilhelmo kanalas–Dreverna</w:t>
      </w:r>
      <w:r w:rsidR="00981A77" w:rsidRPr="00E41E1F">
        <w:rPr>
          <w:rFonts w:asciiTheme="majorBidi" w:hAnsiTheme="majorBidi" w:cstheme="majorBidi"/>
          <w:sz w:val="24"/>
          <w:szCs w:val="24"/>
        </w:rPr>
        <w:t xml:space="preserve">, antros dienos maršrutas: </w:t>
      </w:r>
      <w:r w:rsidRPr="00E41E1F">
        <w:rPr>
          <w:rFonts w:asciiTheme="majorBidi" w:hAnsiTheme="majorBidi" w:cstheme="majorBidi"/>
          <w:sz w:val="24"/>
          <w:szCs w:val="24"/>
        </w:rPr>
        <w:t>Dreverna–Naglių gamtinis rezervatas–Juodkrantė</w:t>
      </w:r>
      <w:r w:rsidR="00981A77" w:rsidRPr="00E41E1F">
        <w:rPr>
          <w:rFonts w:asciiTheme="majorBidi" w:hAnsiTheme="majorBidi" w:cstheme="majorBidi"/>
          <w:sz w:val="24"/>
          <w:szCs w:val="24"/>
        </w:rPr>
        <w:t>–</w:t>
      </w:r>
      <w:r w:rsidRPr="00E41E1F">
        <w:rPr>
          <w:rFonts w:asciiTheme="majorBidi" w:hAnsiTheme="majorBidi" w:cstheme="majorBidi"/>
          <w:sz w:val="24"/>
          <w:szCs w:val="24"/>
        </w:rPr>
        <w:t>Dreverna–</w:t>
      </w:r>
      <w:proofErr w:type="spellStart"/>
      <w:r w:rsidRPr="00E41E1F">
        <w:rPr>
          <w:rFonts w:asciiTheme="majorBidi" w:hAnsiTheme="majorBidi" w:cstheme="majorBidi"/>
          <w:sz w:val="24"/>
          <w:szCs w:val="24"/>
        </w:rPr>
        <w:t>Svencelė</w:t>
      </w:r>
      <w:proofErr w:type="spellEnd"/>
      <w:r w:rsidRPr="00E41E1F">
        <w:rPr>
          <w:rFonts w:asciiTheme="majorBidi" w:hAnsiTheme="majorBidi" w:cstheme="majorBidi"/>
          <w:sz w:val="24"/>
          <w:szCs w:val="24"/>
        </w:rPr>
        <w:t>–Dreverna</w:t>
      </w:r>
      <w:r w:rsidR="00981A77" w:rsidRPr="00E41E1F">
        <w:rPr>
          <w:rFonts w:asciiTheme="majorBidi" w:hAnsiTheme="majorBidi" w:cstheme="majorBidi"/>
          <w:sz w:val="24"/>
          <w:szCs w:val="24"/>
        </w:rPr>
        <w:t xml:space="preserve"> (m</w:t>
      </w:r>
      <w:r w:rsidRPr="00E41E1F">
        <w:rPr>
          <w:rFonts w:asciiTheme="majorBidi" w:hAnsiTheme="majorBidi" w:cstheme="majorBidi"/>
          <w:sz w:val="24"/>
          <w:szCs w:val="24"/>
        </w:rPr>
        <w:t>aršruto ilgis</w:t>
      </w:r>
      <w:r w:rsidR="00981A77" w:rsidRPr="00E41E1F">
        <w:rPr>
          <w:rFonts w:asciiTheme="majorBidi" w:hAnsiTheme="majorBidi" w:cstheme="majorBidi"/>
          <w:sz w:val="24"/>
          <w:szCs w:val="24"/>
        </w:rPr>
        <w:t xml:space="preserve"> apie </w:t>
      </w:r>
      <w:r w:rsidRPr="00E41E1F">
        <w:rPr>
          <w:rFonts w:asciiTheme="majorBidi" w:hAnsiTheme="majorBidi" w:cstheme="majorBidi"/>
          <w:sz w:val="24"/>
          <w:szCs w:val="24"/>
        </w:rPr>
        <w:t>50 km</w:t>
      </w:r>
      <w:r w:rsidR="00981A77" w:rsidRPr="00E41E1F">
        <w:rPr>
          <w:rFonts w:asciiTheme="majorBidi" w:hAnsiTheme="majorBidi" w:cstheme="majorBidi"/>
          <w:sz w:val="24"/>
          <w:szCs w:val="24"/>
        </w:rPr>
        <w:t xml:space="preserve">). </w:t>
      </w:r>
      <w:r w:rsidRPr="00E41E1F">
        <w:rPr>
          <w:rFonts w:asciiTheme="majorBidi" w:hAnsiTheme="majorBidi" w:cstheme="majorBidi"/>
          <w:sz w:val="24"/>
          <w:szCs w:val="24"/>
        </w:rPr>
        <w:t xml:space="preserve">Tai pramoginis pasiplaukiojimas žvejybiniais botais po Kuršių marias. Žygio metu galima išvysti Priekulės miesto istorinę dalį, I. Simonaitytės memorialinį muziejų, Vingio parką, Lankupių šliuzą, Karaliaus Vilhelmo kanalą, senuosius Drevernos ir </w:t>
      </w:r>
      <w:proofErr w:type="spellStart"/>
      <w:r w:rsidRPr="00E41E1F">
        <w:rPr>
          <w:rFonts w:asciiTheme="majorBidi" w:hAnsiTheme="majorBidi" w:cstheme="majorBidi"/>
          <w:sz w:val="24"/>
          <w:szCs w:val="24"/>
        </w:rPr>
        <w:t>Svencelės</w:t>
      </w:r>
      <w:proofErr w:type="spellEnd"/>
      <w:r w:rsidRPr="00E41E1F">
        <w:rPr>
          <w:rFonts w:asciiTheme="majorBidi" w:hAnsiTheme="majorBidi" w:cstheme="majorBidi"/>
          <w:sz w:val="24"/>
          <w:szCs w:val="24"/>
        </w:rPr>
        <w:t xml:space="preserve"> žvejų kaimus, J. Gižo etnografinę sodybą.</w:t>
      </w:r>
    </w:p>
    <w:bookmarkEnd w:id="184"/>
    <w:p w14:paraId="2BF2D9F3" w14:textId="21FF7E86" w:rsidR="008653C8" w:rsidRPr="00E41E1F" w:rsidRDefault="008653C8" w:rsidP="008653C8">
      <w:pPr>
        <w:ind w:firstLine="720"/>
        <w:rPr>
          <w:rFonts w:asciiTheme="majorBidi" w:hAnsiTheme="majorBidi" w:cstheme="majorBidi"/>
          <w:szCs w:val="24"/>
        </w:rPr>
      </w:pPr>
      <w:r w:rsidRPr="00E41E1F">
        <w:rPr>
          <w:rFonts w:asciiTheme="majorBidi" w:hAnsiTheme="majorBidi" w:cstheme="majorBidi"/>
          <w:szCs w:val="24"/>
        </w:rPr>
        <w:t>Baidarių nuomos paslaugas teikia 9 paslaugų teikėjai: „Prie šaltinio“, „Baidarių centras“, „</w:t>
      </w:r>
      <w:proofErr w:type="spellStart"/>
      <w:r w:rsidRPr="00E41E1F">
        <w:rPr>
          <w:rFonts w:asciiTheme="majorBidi" w:hAnsiTheme="majorBidi" w:cstheme="majorBidi"/>
          <w:szCs w:val="24"/>
        </w:rPr>
        <w:t>Vinetu</w:t>
      </w:r>
      <w:proofErr w:type="spellEnd"/>
      <w:r w:rsidRPr="00E41E1F">
        <w:rPr>
          <w:rFonts w:asciiTheme="majorBidi" w:hAnsiTheme="majorBidi" w:cstheme="majorBidi"/>
          <w:szCs w:val="24"/>
        </w:rPr>
        <w:t xml:space="preserve"> kaimas“, „</w:t>
      </w:r>
      <w:proofErr w:type="spellStart"/>
      <w:r w:rsidRPr="00E41E1F">
        <w:rPr>
          <w:rFonts w:asciiTheme="majorBidi" w:hAnsiTheme="majorBidi" w:cstheme="majorBidi"/>
          <w:szCs w:val="24"/>
        </w:rPr>
        <w:t>Hortivita</w:t>
      </w:r>
      <w:proofErr w:type="spellEnd"/>
      <w:r w:rsidRPr="00E41E1F">
        <w:rPr>
          <w:rFonts w:asciiTheme="majorBidi" w:hAnsiTheme="majorBidi" w:cstheme="majorBidi"/>
          <w:szCs w:val="24"/>
        </w:rPr>
        <w:t>“, „J. Gižo etnografinė sodyba“, „Raganaitė“, „</w:t>
      </w:r>
      <w:proofErr w:type="spellStart"/>
      <w:r w:rsidRPr="00E41E1F">
        <w:rPr>
          <w:rFonts w:asciiTheme="majorBidi" w:hAnsiTheme="majorBidi" w:cstheme="majorBidi"/>
          <w:szCs w:val="24"/>
        </w:rPr>
        <w:t>Gerduvėnai</w:t>
      </w:r>
      <w:proofErr w:type="spellEnd"/>
      <w:r w:rsidRPr="00E41E1F">
        <w:rPr>
          <w:rFonts w:asciiTheme="majorBidi" w:hAnsiTheme="majorBidi" w:cstheme="majorBidi"/>
          <w:szCs w:val="24"/>
        </w:rPr>
        <w:t>“, „Sigito baidarės“, „Minijos baidarės“.</w:t>
      </w:r>
    </w:p>
    <w:p w14:paraId="22A60DB0" w14:textId="042AB021" w:rsidR="00981A77" w:rsidRPr="00E41E1F" w:rsidRDefault="00D15D33" w:rsidP="008653C8">
      <w:pPr>
        <w:ind w:left="720"/>
        <w:rPr>
          <w:rFonts w:asciiTheme="majorBidi" w:hAnsiTheme="majorBidi" w:cstheme="majorBidi"/>
          <w:szCs w:val="24"/>
        </w:rPr>
      </w:pPr>
      <w:r w:rsidRPr="00E41E1F">
        <w:rPr>
          <w:rFonts w:asciiTheme="majorBidi" w:hAnsiTheme="majorBidi" w:cstheme="majorBidi"/>
          <w:szCs w:val="24"/>
        </w:rPr>
        <w:t>Kitos v</w:t>
      </w:r>
      <w:r w:rsidR="00981A77" w:rsidRPr="00E41E1F">
        <w:rPr>
          <w:rFonts w:asciiTheme="majorBidi" w:hAnsiTheme="majorBidi" w:cstheme="majorBidi"/>
          <w:szCs w:val="24"/>
        </w:rPr>
        <w:t>andens pramogos:</w:t>
      </w:r>
    </w:p>
    <w:p w14:paraId="244CA892" w14:textId="458E0A5D" w:rsidR="001B49DA" w:rsidRPr="00E41E1F" w:rsidRDefault="008653C8" w:rsidP="00FA311C">
      <w:pPr>
        <w:pStyle w:val="Sraopastraipa"/>
        <w:numPr>
          <w:ilvl w:val="0"/>
          <w:numId w:val="26"/>
        </w:numPr>
        <w:spacing w:before="120" w:after="120" w:line="240" w:lineRule="auto"/>
        <w:contextualSpacing w:val="0"/>
        <w:jc w:val="both"/>
        <w:rPr>
          <w:rFonts w:asciiTheme="majorBidi" w:hAnsiTheme="majorBidi" w:cstheme="majorBidi"/>
          <w:sz w:val="24"/>
          <w:szCs w:val="24"/>
        </w:rPr>
      </w:pPr>
      <w:bookmarkStart w:id="185" w:name="_Hlk47604054"/>
      <w:r w:rsidRPr="00E41E1F">
        <w:rPr>
          <w:rFonts w:asciiTheme="majorBidi" w:hAnsiTheme="majorBidi" w:cstheme="majorBidi"/>
          <w:sz w:val="24"/>
          <w:szCs w:val="24"/>
        </w:rPr>
        <w:t>Pramoginiai plaukiojimai po Kuršių marias: Drevernos mažųjų laivų uosto administracija</w:t>
      </w:r>
      <w:r w:rsidR="001B49DA" w:rsidRPr="00E41E1F">
        <w:rPr>
          <w:rFonts w:asciiTheme="majorBidi" w:hAnsiTheme="majorBidi" w:cstheme="majorBidi"/>
          <w:sz w:val="24"/>
          <w:szCs w:val="24"/>
        </w:rPr>
        <w:t>, senovinis burinis Kuršių marių laivas–reisinė „Dreverna“, laivas „Gilija“ (50 vietų), laivas „Benas“ (50 vietų), laivas „Pašvaistė“ (20 vietų), greitaeigis kateris „</w:t>
      </w:r>
      <w:proofErr w:type="spellStart"/>
      <w:r w:rsidR="001B49DA" w:rsidRPr="00E41E1F">
        <w:rPr>
          <w:rFonts w:asciiTheme="majorBidi" w:hAnsiTheme="majorBidi" w:cstheme="majorBidi"/>
          <w:sz w:val="24"/>
          <w:szCs w:val="24"/>
        </w:rPr>
        <w:t>Maxum</w:t>
      </w:r>
      <w:proofErr w:type="spellEnd"/>
      <w:r w:rsidR="001B49DA" w:rsidRPr="00E41E1F">
        <w:rPr>
          <w:rFonts w:asciiTheme="majorBidi" w:hAnsiTheme="majorBidi" w:cstheme="majorBidi"/>
          <w:sz w:val="24"/>
          <w:szCs w:val="24"/>
        </w:rPr>
        <w:t>“ KL-8860 (8 vietų), greitaeigis kateris „Yamaha“ (10 vietų), laivas „</w:t>
      </w:r>
      <w:proofErr w:type="spellStart"/>
      <w:r w:rsidR="001B49DA" w:rsidRPr="00E41E1F">
        <w:rPr>
          <w:rFonts w:asciiTheme="majorBidi" w:hAnsiTheme="majorBidi" w:cstheme="majorBidi"/>
          <w:sz w:val="24"/>
          <w:szCs w:val="24"/>
        </w:rPr>
        <w:t>Raivita</w:t>
      </w:r>
      <w:proofErr w:type="spellEnd"/>
      <w:r w:rsidR="001B49DA" w:rsidRPr="00E41E1F">
        <w:rPr>
          <w:rFonts w:asciiTheme="majorBidi" w:hAnsiTheme="majorBidi" w:cstheme="majorBidi"/>
          <w:sz w:val="24"/>
          <w:szCs w:val="24"/>
        </w:rPr>
        <w:t>“ (11 vietų), burinė jachta „Vitalija“ (6 vietų), laivas „Dreverna“ (20 vietų), laivas „Priekulė“ (12 vietų), kateris „</w:t>
      </w:r>
      <w:proofErr w:type="spellStart"/>
      <w:r w:rsidR="001B49DA" w:rsidRPr="00E41E1F">
        <w:rPr>
          <w:rFonts w:asciiTheme="majorBidi" w:hAnsiTheme="majorBidi" w:cstheme="majorBidi"/>
          <w:sz w:val="24"/>
          <w:szCs w:val="24"/>
        </w:rPr>
        <w:t>Robis</w:t>
      </w:r>
      <w:proofErr w:type="spellEnd"/>
      <w:r w:rsidR="001B49DA" w:rsidRPr="00E41E1F">
        <w:rPr>
          <w:rFonts w:asciiTheme="majorBidi" w:hAnsiTheme="majorBidi" w:cstheme="majorBidi"/>
          <w:sz w:val="24"/>
          <w:szCs w:val="24"/>
        </w:rPr>
        <w:t>“ (5 vietų), kateris MA-R141 (8 vietų), laivas „Nelė“ (12 vietų), laivas „Jurgita“ (12 vietų), laivas „Aurelija“ (12 vietų), laivas „Aurelija“ (50 vietų), laivas „Selina“ LT-9367 (12 vietų), kateris LT-10345 (5 vietų), laivas „Palmė“ (12 vietų)</w:t>
      </w:r>
      <w:r w:rsidR="001151D8" w:rsidRPr="00E41E1F">
        <w:rPr>
          <w:rFonts w:asciiTheme="majorBidi" w:hAnsiTheme="majorBidi" w:cstheme="majorBidi"/>
          <w:sz w:val="24"/>
          <w:szCs w:val="24"/>
        </w:rPr>
        <w:t>;</w:t>
      </w:r>
    </w:p>
    <w:p w14:paraId="7530785C" w14:textId="563B2F0A" w:rsidR="005D379F" w:rsidRPr="00E41E1F" w:rsidRDefault="005D379F" w:rsidP="00FA311C">
      <w:pPr>
        <w:pStyle w:val="Sraopastraipa"/>
        <w:numPr>
          <w:ilvl w:val="0"/>
          <w:numId w:val="26"/>
        </w:numPr>
        <w:spacing w:before="120" w:after="120" w:line="240" w:lineRule="auto"/>
        <w:contextualSpacing w:val="0"/>
        <w:jc w:val="both"/>
        <w:rPr>
          <w:rFonts w:asciiTheme="majorBidi" w:hAnsiTheme="majorBidi" w:cstheme="majorBidi"/>
          <w:sz w:val="24"/>
          <w:szCs w:val="24"/>
        </w:rPr>
      </w:pPr>
      <w:r w:rsidRPr="00E41E1F">
        <w:rPr>
          <w:rFonts w:ascii="Times New Roman" w:hAnsi="Times New Roman" w:cs="Times New Roman"/>
          <w:sz w:val="24"/>
          <w:szCs w:val="24"/>
        </w:rPr>
        <w:t>Vasaros sezono metu pagal tvarkaraštį iš Drevernos uosto kursuoja reguliarus keleivinis keltas į Juodkrantę.</w:t>
      </w:r>
    </w:p>
    <w:p w14:paraId="07E604BD" w14:textId="53DE5D51" w:rsidR="00D15D33" w:rsidRPr="00E41E1F" w:rsidRDefault="001151D8" w:rsidP="00FA311C">
      <w:pPr>
        <w:pStyle w:val="Sraopastraipa"/>
        <w:numPr>
          <w:ilvl w:val="0"/>
          <w:numId w:val="26"/>
        </w:numPr>
        <w:spacing w:before="120" w:after="120" w:line="240" w:lineRule="auto"/>
        <w:contextualSpacing w:val="0"/>
        <w:jc w:val="both"/>
        <w:rPr>
          <w:rFonts w:ascii="Times New Roman" w:hAnsi="Times New Roman" w:cs="Times New Roman"/>
          <w:sz w:val="24"/>
          <w:szCs w:val="24"/>
        </w:rPr>
      </w:pPr>
      <w:proofErr w:type="spellStart"/>
      <w:r w:rsidRPr="00E41E1F">
        <w:rPr>
          <w:rFonts w:asciiTheme="majorBidi" w:hAnsiTheme="majorBidi" w:cstheme="majorBidi"/>
          <w:sz w:val="24"/>
          <w:szCs w:val="24"/>
        </w:rPr>
        <w:t>V</w:t>
      </w:r>
      <w:r w:rsidR="008653C8" w:rsidRPr="00E41E1F">
        <w:rPr>
          <w:rFonts w:asciiTheme="majorBidi" w:hAnsiTheme="majorBidi" w:cstheme="majorBidi"/>
          <w:sz w:val="24"/>
          <w:szCs w:val="24"/>
        </w:rPr>
        <w:t>andenlenčių</w:t>
      </w:r>
      <w:proofErr w:type="spellEnd"/>
      <w:r w:rsidR="008653C8" w:rsidRPr="00E41E1F">
        <w:rPr>
          <w:rFonts w:asciiTheme="majorBidi" w:hAnsiTheme="majorBidi" w:cstheme="majorBidi"/>
          <w:sz w:val="24"/>
          <w:szCs w:val="24"/>
        </w:rPr>
        <w:t xml:space="preserve"> parkai:</w:t>
      </w:r>
      <w:r w:rsidR="00D15D33" w:rsidRPr="00E41E1F">
        <w:rPr>
          <w:rFonts w:asciiTheme="majorBidi" w:hAnsiTheme="majorBidi" w:cstheme="majorBidi"/>
          <w:sz w:val="24"/>
          <w:szCs w:val="24"/>
        </w:rPr>
        <w:t xml:space="preserve"> </w:t>
      </w:r>
      <w:r w:rsidR="00D15D33" w:rsidRPr="00E41E1F">
        <w:rPr>
          <w:rFonts w:ascii="Times New Roman" w:hAnsi="Times New Roman" w:cs="Times New Roman"/>
          <w:sz w:val="24"/>
          <w:szCs w:val="24"/>
        </w:rPr>
        <w:t>„</w:t>
      </w:r>
      <w:proofErr w:type="spellStart"/>
      <w:r w:rsidR="00D15D33" w:rsidRPr="00E41E1F">
        <w:rPr>
          <w:rFonts w:ascii="Times New Roman" w:hAnsi="Times New Roman" w:cs="Times New Roman"/>
          <w:sz w:val="24"/>
          <w:szCs w:val="24"/>
        </w:rPr>
        <w:t>Cable</w:t>
      </w:r>
      <w:proofErr w:type="spellEnd"/>
      <w:r w:rsidR="00D15D33" w:rsidRPr="00E41E1F">
        <w:rPr>
          <w:rFonts w:ascii="Times New Roman" w:hAnsi="Times New Roman" w:cs="Times New Roman"/>
          <w:sz w:val="24"/>
          <w:szCs w:val="24"/>
        </w:rPr>
        <w:t xml:space="preserve"> </w:t>
      </w:r>
      <w:proofErr w:type="spellStart"/>
      <w:r w:rsidR="00D15D33" w:rsidRPr="00E41E1F">
        <w:rPr>
          <w:rFonts w:ascii="Times New Roman" w:hAnsi="Times New Roman" w:cs="Times New Roman"/>
          <w:sz w:val="24"/>
          <w:szCs w:val="24"/>
        </w:rPr>
        <w:t>park</w:t>
      </w:r>
      <w:proofErr w:type="spellEnd"/>
      <w:r w:rsidR="00D15D33" w:rsidRPr="00E41E1F">
        <w:rPr>
          <w:rFonts w:ascii="Times New Roman" w:hAnsi="Times New Roman" w:cs="Times New Roman"/>
          <w:sz w:val="24"/>
          <w:szCs w:val="24"/>
        </w:rPr>
        <w:t xml:space="preserve"> </w:t>
      </w:r>
      <w:proofErr w:type="spellStart"/>
      <w:r w:rsidR="00D15D33" w:rsidRPr="00E41E1F">
        <w:rPr>
          <w:rFonts w:ascii="Times New Roman" w:hAnsi="Times New Roman" w:cs="Times New Roman"/>
          <w:sz w:val="24"/>
          <w:szCs w:val="24"/>
        </w:rPr>
        <w:t>Gribžė</w:t>
      </w:r>
      <w:proofErr w:type="spellEnd"/>
      <w:r w:rsidR="00D15D33" w:rsidRPr="00E41E1F">
        <w:rPr>
          <w:rFonts w:ascii="Times New Roman" w:hAnsi="Times New Roman" w:cs="Times New Roman"/>
          <w:sz w:val="24"/>
          <w:szCs w:val="24"/>
        </w:rPr>
        <w:t>“ (</w:t>
      </w:r>
      <w:proofErr w:type="spellStart"/>
      <w:r w:rsidR="00D15D33" w:rsidRPr="00E41E1F">
        <w:rPr>
          <w:rFonts w:ascii="Times New Roman" w:hAnsi="Times New Roman" w:cs="Times New Roman"/>
          <w:sz w:val="24"/>
          <w:szCs w:val="24"/>
        </w:rPr>
        <w:t>Gribžiniai</w:t>
      </w:r>
      <w:proofErr w:type="spellEnd"/>
      <w:r w:rsidR="00D15D33" w:rsidRPr="00E41E1F">
        <w:rPr>
          <w:rFonts w:ascii="Times New Roman" w:hAnsi="Times New Roman" w:cs="Times New Roman"/>
          <w:sz w:val="24"/>
          <w:szCs w:val="24"/>
        </w:rPr>
        <w:t>), „</w:t>
      </w:r>
      <w:proofErr w:type="spellStart"/>
      <w:r w:rsidR="00D15D33" w:rsidRPr="00E41E1F">
        <w:rPr>
          <w:rFonts w:ascii="Times New Roman" w:hAnsi="Times New Roman" w:cs="Times New Roman"/>
          <w:sz w:val="24"/>
          <w:szCs w:val="24"/>
        </w:rPr>
        <w:t>Infinity</w:t>
      </w:r>
      <w:proofErr w:type="spellEnd"/>
      <w:r w:rsidR="00D15D33" w:rsidRPr="00E41E1F">
        <w:rPr>
          <w:rFonts w:ascii="Times New Roman" w:hAnsi="Times New Roman" w:cs="Times New Roman"/>
          <w:sz w:val="24"/>
          <w:szCs w:val="24"/>
        </w:rPr>
        <w:t>“ (Dovilai), „</w:t>
      </w:r>
      <w:proofErr w:type="spellStart"/>
      <w:r w:rsidR="00D15D33" w:rsidRPr="00E41E1F">
        <w:rPr>
          <w:rFonts w:ascii="Times New Roman" w:hAnsi="Times New Roman" w:cs="Times New Roman"/>
          <w:sz w:val="24"/>
          <w:szCs w:val="24"/>
        </w:rPr>
        <w:t>Wake</w:t>
      </w:r>
      <w:proofErr w:type="spellEnd"/>
      <w:r w:rsidR="00D15D33" w:rsidRPr="00E41E1F">
        <w:rPr>
          <w:rFonts w:ascii="Times New Roman" w:hAnsi="Times New Roman" w:cs="Times New Roman"/>
          <w:sz w:val="24"/>
          <w:szCs w:val="24"/>
        </w:rPr>
        <w:t xml:space="preserve"> </w:t>
      </w:r>
      <w:proofErr w:type="spellStart"/>
      <w:r w:rsidR="00D15D33" w:rsidRPr="00E41E1F">
        <w:rPr>
          <w:rFonts w:ascii="Times New Roman" w:hAnsi="Times New Roman" w:cs="Times New Roman"/>
          <w:sz w:val="24"/>
          <w:szCs w:val="24"/>
        </w:rPr>
        <w:t>Inn</w:t>
      </w:r>
      <w:proofErr w:type="spellEnd"/>
      <w:r w:rsidR="00D15D33" w:rsidRPr="00E41E1F">
        <w:rPr>
          <w:rFonts w:ascii="Times New Roman" w:hAnsi="Times New Roman" w:cs="Times New Roman"/>
          <w:sz w:val="24"/>
          <w:szCs w:val="24"/>
        </w:rPr>
        <w:t xml:space="preserve"> </w:t>
      </w:r>
      <w:proofErr w:type="spellStart"/>
      <w:r w:rsidR="00D15D33" w:rsidRPr="00E41E1F">
        <w:rPr>
          <w:rFonts w:ascii="Times New Roman" w:hAnsi="Times New Roman" w:cs="Times New Roman"/>
          <w:sz w:val="24"/>
          <w:szCs w:val="24"/>
        </w:rPr>
        <w:t>Svencelė</w:t>
      </w:r>
      <w:proofErr w:type="spellEnd"/>
      <w:r w:rsidR="00D15D33" w:rsidRPr="00E41E1F">
        <w:rPr>
          <w:rFonts w:ascii="Times New Roman" w:hAnsi="Times New Roman" w:cs="Times New Roman"/>
          <w:sz w:val="24"/>
          <w:szCs w:val="24"/>
        </w:rPr>
        <w:t>“ (</w:t>
      </w:r>
      <w:proofErr w:type="spellStart"/>
      <w:r w:rsidR="00D15D33" w:rsidRPr="00E41E1F">
        <w:rPr>
          <w:rFonts w:ascii="Times New Roman" w:hAnsi="Times New Roman" w:cs="Times New Roman"/>
          <w:sz w:val="24"/>
          <w:szCs w:val="24"/>
        </w:rPr>
        <w:t>Svencelė</w:t>
      </w:r>
      <w:proofErr w:type="spellEnd"/>
      <w:r w:rsidR="00D15D33" w:rsidRPr="00E41E1F">
        <w:rPr>
          <w:rFonts w:ascii="Times New Roman" w:hAnsi="Times New Roman" w:cs="Times New Roman"/>
          <w:sz w:val="24"/>
          <w:szCs w:val="24"/>
        </w:rPr>
        <w:t>)</w:t>
      </w:r>
      <w:r w:rsidRPr="00E41E1F">
        <w:rPr>
          <w:rFonts w:ascii="Times New Roman" w:hAnsi="Times New Roman" w:cs="Times New Roman"/>
          <w:sz w:val="24"/>
          <w:szCs w:val="24"/>
        </w:rPr>
        <w:t>;</w:t>
      </w:r>
    </w:p>
    <w:p w14:paraId="7F6AAC55" w14:textId="30D96D62" w:rsidR="00D15D33" w:rsidRPr="00E41E1F" w:rsidRDefault="00574424" w:rsidP="00FA311C">
      <w:pPr>
        <w:pStyle w:val="Sraopastraipa"/>
        <w:numPr>
          <w:ilvl w:val="0"/>
          <w:numId w:val="26"/>
        </w:numPr>
        <w:spacing w:before="120" w:after="120" w:line="240" w:lineRule="auto"/>
        <w:contextualSpacing w:val="0"/>
        <w:jc w:val="both"/>
        <w:rPr>
          <w:rFonts w:asciiTheme="majorBidi" w:hAnsiTheme="majorBidi" w:cstheme="majorBidi"/>
          <w:sz w:val="24"/>
          <w:szCs w:val="24"/>
        </w:rPr>
      </w:pPr>
      <w:proofErr w:type="spellStart"/>
      <w:r w:rsidRPr="00E41E1F">
        <w:rPr>
          <w:rFonts w:asciiTheme="majorBidi" w:hAnsiTheme="majorBidi" w:cstheme="majorBidi"/>
          <w:sz w:val="24"/>
          <w:szCs w:val="24"/>
        </w:rPr>
        <w:t>Aitvaravimas</w:t>
      </w:r>
      <w:proofErr w:type="spellEnd"/>
      <w:r w:rsidRPr="00E41E1F">
        <w:rPr>
          <w:rFonts w:asciiTheme="majorBidi" w:hAnsiTheme="majorBidi" w:cstheme="majorBidi"/>
          <w:sz w:val="24"/>
          <w:szCs w:val="24"/>
        </w:rPr>
        <w:t xml:space="preserve"> Kurčių mariose (ties Dreverna ir </w:t>
      </w:r>
      <w:proofErr w:type="spellStart"/>
      <w:r w:rsidRPr="00E41E1F">
        <w:rPr>
          <w:rFonts w:asciiTheme="majorBidi" w:hAnsiTheme="majorBidi" w:cstheme="majorBidi"/>
          <w:sz w:val="24"/>
          <w:szCs w:val="24"/>
        </w:rPr>
        <w:t>Svencele</w:t>
      </w:r>
      <w:proofErr w:type="spellEnd"/>
      <w:r w:rsidRPr="00E41E1F">
        <w:rPr>
          <w:rFonts w:asciiTheme="majorBidi" w:hAnsiTheme="majorBidi" w:cstheme="majorBidi"/>
          <w:sz w:val="24"/>
          <w:szCs w:val="24"/>
        </w:rPr>
        <w:t>) ir Baltijos jūroje</w:t>
      </w:r>
      <w:r w:rsidR="00D15D33" w:rsidRPr="00E41E1F">
        <w:rPr>
          <w:rFonts w:asciiTheme="majorBidi" w:hAnsiTheme="majorBidi" w:cstheme="majorBidi"/>
          <w:sz w:val="24"/>
          <w:szCs w:val="24"/>
        </w:rPr>
        <w:t>: „</w:t>
      </w:r>
      <w:proofErr w:type="spellStart"/>
      <w:r w:rsidR="00D15D33" w:rsidRPr="00E41E1F">
        <w:rPr>
          <w:rFonts w:asciiTheme="majorBidi" w:hAnsiTheme="majorBidi" w:cstheme="majorBidi"/>
          <w:sz w:val="24"/>
          <w:szCs w:val="24"/>
        </w:rPr>
        <w:t>Life</w:t>
      </w:r>
      <w:proofErr w:type="spellEnd"/>
      <w:r w:rsidR="00D15D33" w:rsidRPr="00E41E1F">
        <w:rPr>
          <w:rFonts w:asciiTheme="majorBidi" w:hAnsiTheme="majorBidi" w:cstheme="majorBidi"/>
          <w:sz w:val="24"/>
          <w:szCs w:val="24"/>
        </w:rPr>
        <w:t xml:space="preserve"> </w:t>
      </w:r>
      <w:proofErr w:type="spellStart"/>
      <w:r w:rsidR="00D15D33" w:rsidRPr="00E41E1F">
        <w:rPr>
          <w:rFonts w:asciiTheme="majorBidi" w:hAnsiTheme="majorBidi" w:cstheme="majorBidi"/>
          <w:sz w:val="24"/>
          <w:szCs w:val="24"/>
        </w:rPr>
        <w:t>is</w:t>
      </w:r>
      <w:proofErr w:type="spellEnd"/>
      <w:r w:rsidR="00D15D33" w:rsidRPr="00E41E1F">
        <w:rPr>
          <w:rFonts w:asciiTheme="majorBidi" w:hAnsiTheme="majorBidi" w:cstheme="majorBidi"/>
          <w:sz w:val="24"/>
          <w:szCs w:val="24"/>
        </w:rPr>
        <w:t xml:space="preserve"> </w:t>
      </w:r>
      <w:proofErr w:type="spellStart"/>
      <w:r w:rsidR="00D15D33" w:rsidRPr="00E41E1F">
        <w:rPr>
          <w:rFonts w:asciiTheme="majorBidi" w:hAnsiTheme="majorBidi" w:cstheme="majorBidi"/>
          <w:sz w:val="24"/>
          <w:szCs w:val="24"/>
        </w:rPr>
        <w:t>life</w:t>
      </w:r>
      <w:proofErr w:type="spellEnd"/>
      <w:r w:rsidR="00D15D33" w:rsidRPr="00E41E1F">
        <w:rPr>
          <w:rFonts w:asciiTheme="majorBidi" w:hAnsiTheme="majorBidi" w:cstheme="majorBidi"/>
          <w:sz w:val="24"/>
          <w:szCs w:val="24"/>
        </w:rPr>
        <w:t>“, „</w:t>
      </w:r>
      <w:proofErr w:type="spellStart"/>
      <w:r w:rsidR="00D15D33" w:rsidRPr="00E41E1F">
        <w:rPr>
          <w:rFonts w:asciiTheme="majorBidi" w:hAnsiTheme="majorBidi" w:cstheme="majorBidi"/>
          <w:sz w:val="24"/>
          <w:szCs w:val="24"/>
        </w:rPr>
        <w:t>Svencelė</w:t>
      </w:r>
      <w:proofErr w:type="spellEnd"/>
      <w:r w:rsidR="00D15D33" w:rsidRPr="00E41E1F">
        <w:rPr>
          <w:rFonts w:asciiTheme="majorBidi" w:hAnsiTheme="majorBidi" w:cstheme="majorBidi"/>
          <w:sz w:val="24"/>
          <w:szCs w:val="24"/>
        </w:rPr>
        <w:t>“, „Vėjo zona“, „</w:t>
      </w:r>
      <w:proofErr w:type="spellStart"/>
      <w:r w:rsidR="00D15D33" w:rsidRPr="00E41E1F">
        <w:rPr>
          <w:rFonts w:asciiTheme="majorBidi" w:hAnsiTheme="majorBidi" w:cstheme="majorBidi"/>
          <w:sz w:val="24"/>
          <w:szCs w:val="24"/>
        </w:rPr>
        <w:t>Kiteguru</w:t>
      </w:r>
      <w:proofErr w:type="spellEnd"/>
      <w:r w:rsidR="00D15D33" w:rsidRPr="00E41E1F">
        <w:rPr>
          <w:rFonts w:asciiTheme="majorBidi" w:hAnsiTheme="majorBidi" w:cstheme="majorBidi"/>
          <w:sz w:val="24"/>
          <w:szCs w:val="24"/>
        </w:rPr>
        <w:t>“, „</w:t>
      </w:r>
      <w:proofErr w:type="spellStart"/>
      <w:r w:rsidR="00D15D33" w:rsidRPr="00E41E1F">
        <w:rPr>
          <w:rFonts w:asciiTheme="majorBidi" w:hAnsiTheme="majorBidi" w:cstheme="majorBidi"/>
          <w:sz w:val="24"/>
          <w:szCs w:val="24"/>
        </w:rPr>
        <w:t>Surfhouse</w:t>
      </w:r>
      <w:proofErr w:type="spellEnd"/>
      <w:r w:rsidR="00D15D33" w:rsidRPr="00E41E1F">
        <w:rPr>
          <w:rFonts w:asciiTheme="majorBidi" w:hAnsiTheme="majorBidi" w:cstheme="majorBidi"/>
          <w:sz w:val="24"/>
          <w:szCs w:val="24"/>
        </w:rPr>
        <w:t>“</w:t>
      </w:r>
      <w:r w:rsidR="001151D8" w:rsidRPr="00E41E1F">
        <w:rPr>
          <w:rFonts w:asciiTheme="majorBidi" w:hAnsiTheme="majorBidi" w:cstheme="majorBidi"/>
          <w:sz w:val="24"/>
          <w:szCs w:val="24"/>
        </w:rPr>
        <w:t>;</w:t>
      </w:r>
    </w:p>
    <w:p w14:paraId="7217D291" w14:textId="77777777" w:rsidR="001151D8" w:rsidRPr="00E41E1F" w:rsidRDefault="00D15D33" w:rsidP="00FA311C">
      <w:pPr>
        <w:pStyle w:val="Sraopastraipa"/>
        <w:numPr>
          <w:ilvl w:val="0"/>
          <w:numId w:val="27"/>
        </w:numPr>
        <w:spacing w:before="120" w:after="120" w:line="240" w:lineRule="auto"/>
        <w:contextualSpacing w:val="0"/>
        <w:rPr>
          <w:rFonts w:asciiTheme="majorBidi" w:hAnsiTheme="majorBidi" w:cstheme="majorBidi"/>
          <w:sz w:val="24"/>
          <w:szCs w:val="24"/>
        </w:rPr>
      </w:pPr>
      <w:bookmarkStart w:id="186" w:name="_Hlk47604069"/>
      <w:bookmarkEnd w:id="185"/>
      <w:r w:rsidRPr="00E41E1F">
        <w:rPr>
          <w:rFonts w:asciiTheme="majorBidi" w:hAnsiTheme="majorBidi" w:cstheme="majorBidi"/>
          <w:sz w:val="24"/>
          <w:szCs w:val="24"/>
        </w:rPr>
        <w:t>Drevernos buriavimo klubas</w:t>
      </w:r>
      <w:r w:rsidR="001151D8" w:rsidRPr="00E41E1F">
        <w:rPr>
          <w:rFonts w:asciiTheme="majorBidi" w:hAnsiTheme="majorBidi" w:cstheme="majorBidi"/>
          <w:sz w:val="24"/>
          <w:szCs w:val="24"/>
        </w:rPr>
        <w:t>;</w:t>
      </w:r>
    </w:p>
    <w:p w14:paraId="31878BE4" w14:textId="62322C2E" w:rsidR="005659FF" w:rsidRPr="00E41E1F" w:rsidRDefault="005659FF" w:rsidP="00FA311C">
      <w:pPr>
        <w:pStyle w:val="Sraopastraipa"/>
        <w:numPr>
          <w:ilvl w:val="0"/>
          <w:numId w:val="27"/>
        </w:numPr>
        <w:spacing w:before="120" w:after="120" w:line="240" w:lineRule="auto"/>
        <w:contextualSpacing w:val="0"/>
        <w:jc w:val="both"/>
        <w:rPr>
          <w:rFonts w:asciiTheme="majorBidi" w:hAnsiTheme="majorBidi" w:cstheme="majorBidi"/>
          <w:sz w:val="24"/>
          <w:szCs w:val="24"/>
        </w:rPr>
      </w:pPr>
      <w:r w:rsidRPr="00E41E1F">
        <w:rPr>
          <w:rFonts w:asciiTheme="majorBidi" w:hAnsiTheme="majorBidi" w:cstheme="majorBidi"/>
          <w:sz w:val="24"/>
          <w:szCs w:val="24"/>
        </w:rPr>
        <w:t>Kulinarinis kruizas „Žuvies kelias“</w:t>
      </w:r>
      <w:r w:rsidR="00574424" w:rsidRPr="00E41E1F">
        <w:rPr>
          <w:rFonts w:asciiTheme="majorBidi" w:hAnsiTheme="majorBidi" w:cstheme="majorBidi"/>
          <w:sz w:val="24"/>
          <w:szCs w:val="24"/>
        </w:rPr>
        <w:t xml:space="preserve"> – </w:t>
      </w:r>
      <w:r w:rsidRPr="00E41E1F">
        <w:rPr>
          <w:rFonts w:asciiTheme="majorBidi" w:hAnsiTheme="majorBidi" w:cstheme="majorBidi"/>
          <w:sz w:val="24"/>
          <w:szCs w:val="24"/>
        </w:rPr>
        <w:t>išskirtinis</w:t>
      </w:r>
      <w:r w:rsidR="00574424" w:rsidRPr="00E41E1F">
        <w:rPr>
          <w:rFonts w:asciiTheme="majorBidi" w:hAnsiTheme="majorBidi" w:cstheme="majorBidi"/>
          <w:sz w:val="24"/>
          <w:szCs w:val="24"/>
        </w:rPr>
        <w:t xml:space="preserve"> </w:t>
      </w:r>
      <w:r w:rsidRPr="00E41E1F">
        <w:rPr>
          <w:rFonts w:asciiTheme="majorBidi" w:hAnsiTheme="majorBidi" w:cstheme="majorBidi"/>
          <w:sz w:val="24"/>
          <w:szCs w:val="24"/>
        </w:rPr>
        <w:t>kulinarinis vandens turizmo maršrutas pamaryje, plaukiant</w:t>
      </w:r>
      <w:r w:rsidR="001151D8" w:rsidRPr="00E41E1F">
        <w:rPr>
          <w:rFonts w:asciiTheme="majorBidi" w:hAnsiTheme="majorBidi" w:cstheme="majorBidi"/>
          <w:sz w:val="24"/>
          <w:szCs w:val="24"/>
        </w:rPr>
        <w:t xml:space="preserve"> </w:t>
      </w:r>
      <w:r w:rsidRPr="00E41E1F">
        <w:rPr>
          <w:rFonts w:asciiTheme="majorBidi" w:hAnsiTheme="majorBidi" w:cstheme="majorBidi"/>
          <w:sz w:val="24"/>
          <w:szCs w:val="24"/>
        </w:rPr>
        <w:t>Kuršių mariomis, Nemuno delta, Minija, Karaliaus Vilhelmo kanalu.</w:t>
      </w:r>
      <w:r w:rsidR="00574424" w:rsidRPr="00E41E1F">
        <w:rPr>
          <w:rFonts w:asciiTheme="majorBidi" w:hAnsiTheme="majorBidi" w:cstheme="majorBidi"/>
          <w:sz w:val="24"/>
          <w:szCs w:val="24"/>
        </w:rPr>
        <w:t xml:space="preserve"> </w:t>
      </w:r>
      <w:r w:rsidRPr="00E41E1F">
        <w:rPr>
          <w:rFonts w:asciiTheme="majorBidi" w:hAnsiTheme="majorBidi" w:cstheme="majorBidi"/>
          <w:sz w:val="24"/>
          <w:szCs w:val="24"/>
        </w:rPr>
        <w:t>Kruizas unikalus tuo, kad visais keturiais vandenimis plaukiama keturių tipų laivais, kelionės metu persėdant iš vieno į kitą</w:t>
      </w:r>
      <w:r w:rsidR="005D379F" w:rsidRPr="00E41E1F">
        <w:rPr>
          <w:rFonts w:asciiTheme="majorBidi" w:hAnsiTheme="majorBidi" w:cstheme="majorBidi"/>
          <w:sz w:val="24"/>
          <w:szCs w:val="24"/>
        </w:rPr>
        <w:t>;</w:t>
      </w:r>
    </w:p>
    <w:p w14:paraId="39D5BE39" w14:textId="2C20C408" w:rsidR="005D379F" w:rsidRPr="00E41E1F" w:rsidRDefault="005D379F" w:rsidP="00FA311C">
      <w:pPr>
        <w:pStyle w:val="Sraopastraipa"/>
        <w:numPr>
          <w:ilvl w:val="0"/>
          <w:numId w:val="27"/>
        </w:numPr>
        <w:spacing w:before="120" w:after="120" w:line="240" w:lineRule="auto"/>
        <w:contextualSpacing w:val="0"/>
        <w:jc w:val="both"/>
        <w:rPr>
          <w:rFonts w:asciiTheme="majorBidi" w:hAnsiTheme="majorBidi" w:cstheme="majorBidi"/>
          <w:sz w:val="24"/>
          <w:szCs w:val="24"/>
        </w:rPr>
      </w:pPr>
      <w:r w:rsidRPr="00E41E1F">
        <w:rPr>
          <w:rFonts w:asciiTheme="majorBidi" w:hAnsiTheme="majorBidi" w:cstheme="majorBidi"/>
          <w:sz w:val="24"/>
          <w:szCs w:val="24"/>
        </w:rPr>
        <w:t xml:space="preserve">Klaipėdos rajone veikia šios maudyklos: Gargždų karjeras, Minijos upė ties Priekule, Minijos upė ties Gargždais, Dovilų I karjeras, </w:t>
      </w:r>
      <w:proofErr w:type="spellStart"/>
      <w:r w:rsidRPr="00E41E1F">
        <w:rPr>
          <w:rFonts w:asciiTheme="majorBidi" w:hAnsiTheme="majorBidi" w:cstheme="majorBidi"/>
          <w:sz w:val="24"/>
          <w:szCs w:val="24"/>
        </w:rPr>
        <w:t>Kapstato</w:t>
      </w:r>
      <w:proofErr w:type="spellEnd"/>
      <w:r w:rsidRPr="00E41E1F">
        <w:rPr>
          <w:rFonts w:asciiTheme="majorBidi" w:hAnsiTheme="majorBidi" w:cstheme="majorBidi"/>
          <w:sz w:val="24"/>
          <w:szCs w:val="24"/>
        </w:rPr>
        <w:t xml:space="preserve"> ežeras, Baltijos jūra ties Karkle.</w:t>
      </w:r>
    </w:p>
    <w:bookmarkEnd w:id="186"/>
    <w:p w14:paraId="0DD4EA1D" w14:textId="3F83BC64" w:rsidR="00573DFA" w:rsidRPr="00E41E1F" w:rsidRDefault="00574424" w:rsidP="00573DFA">
      <w:pPr>
        <w:pStyle w:val="prastasiniatinklio"/>
        <w:spacing w:before="120" w:beforeAutospacing="0" w:after="120" w:afterAutospacing="0"/>
        <w:ind w:firstLine="709"/>
        <w:jc w:val="both"/>
        <w:rPr>
          <w:rFonts w:eastAsiaTheme="majorEastAsia"/>
          <w:bCs/>
          <w:lang w:val="lt-LT"/>
        </w:rPr>
      </w:pPr>
      <w:r w:rsidRPr="00E41E1F">
        <w:rPr>
          <w:b/>
          <w:bCs/>
          <w:lang w:val="lt-LT"/>
        </w:rPr>
        <w:t>Dviračių turizmas</w:t>
      </w:r>
      <w:r w:rsidRPr="00E41E1F">
        <w:rPr>
          <w:lang w:val="lt-LT"/>
        </w:rPr>
        <w:t xml:space="preserve">. </w:t>
      </w:r>
      <w:bookmarkStart w:id="187" w:name="_Hlk47604087"/>
      <w:r w:rsidR="00573DFA" w:rsidRPr="00E41E1F">
        <w:rPr>
          <w:lang w:val="lt-LT"/>
        </w:rPr>
        <w:t xml:space="preserve">Lietuvos Respublikoje įrengta tik viena ištisinė Pajūrio dviračių turizmo trasa, kurią </w:t>
      </w:r>
      <w:r w:rsidR="00573DFA" w:rsidRPr="00E41E1F">
        <w:rPr>
          <w:rFonts w:eastAsiaTheme="majorEastAsia"/>
          <w:bCs/>
          <w:lang w:val="lt-LT"/>
        </w:rPr>
        <w:t>sudaro 3 skirtingos atkarpos: nuo Klaipėdos į pietus Kuršių nerija iki Nidos (52 km); nuo Klaipėdos į šiaurę iki Latvijos sienos (49 km); nuo Klaipėdos į pietus Pamariu iki Rusnės salos (115 km). Ši</w:t>
      </w:r>
      <w:r w:rsidR="00C950EF" w:rsidRPr="00E41E1F">
        <w:rPr>
          <w:rFonts w:eastAsiaTheme="majorEastAsia"/>
          <w:bCs/>
          <w:lang w:val="lt-LT"/>
        </w:rPr>
        <w:t>os</w:t>
      </w:r>
      <w:r w:rsidR="00573DFA" w:rsidRPr="00E41E1F">
        <w:rPr>
          <w:rFonts w:eastAsiaTheme="majorEastAsia"/>
          <w:bCs/>
          <w:lang w:val="lt-LT"/>
        </w:rPr>
        <w:t xml:space="preserve"> tras</w:t>
      </w:r>
      <w:r w:rsidR="00C950EF" w:rsidRPr="00E41E1F">
        <w:rPr>
          <w:rFonts w:eastAsiaTheme="majorEastAsia"/>
          <w:bCs/>
          <w:lang w:val="lt-LT"/>
        </w:rPr>
        <w:t>os dalis</w:t>
      </w:r>
      <w:r w:rsidR="00573DFA" w:rsidRPr="00E41E1F">
        <w:rPr>
          <w:rFonts w:eastAsiaTheme="majorEastAsia"/>
          <w:bCs/>
          <w:lang w:val="lt-LT"/>
        </w:rPr>
        <w:t xml:space="preserve"> patenka į Klaipėdos rajono savivaldybės teritoriją.</w:t>
      </w:r>
      <w:bookmarkEnd w:id="187"/>
    </w:p>
    <w:p w14:paraId="3C26156E" w14:textId="77777777" w:rsidR="00573DFA" w:rsidRPr="00E41E1F" w:rsidRDefault="00573DFA" w:rsidP="00573DFA">
      <w:pPr>
        <w:ind w:firstLine="709"/>
        <w:rPr>
          <w:rFonts w:ascii="Times New Roman" w:eastAsiaTheme="majorEastAsia" w:hAnsi="Times New Roman" w:cs="Times New Roman"/>
          <w:bCs/>
          <w:szCs w:val="24"/>
        </w:rPr>
      </w:pPr>
      <w:r w:rsidRPr="00E41E1F">
        <w:rPr>
          <w:rFonts w:ascii="Times New Roman" w:eastAsiaTheme="majorEastAsia" w:hAnsi="Times New Roman" w:cs="Times New Roman"/>
          <w:bCs/>
          <w:szCs w:val="24"/>
        </w:rPr>
        <w:lastRenderedPageBreak/>
        <w:t xml:space="preserve">Lietuvos statistikos departamento naujausias duomenimis, Klaipėdos rajone yra 14,7 km dviračių takų. Tai sudaro 9,4 proc. Klaipėdos regiono ir 1,15 proc. Lietuvos dviračių takų. Nuo 2012 m. dviračių takų ilgis Klaipėdos rajono teritorijoje padidėjo 47 proc. </w:t>
      </w:r>
    </w:p>
    <w:p w14:paraId="1C10EDF6" w14:textId="77777777" w:rsidR="00573DFA" w:rsidRPr="00E41E1F" w:rsidRDefault="00573DFA" w:rsidP="00573DFA">
      <w:pPr>
        <w:jc w:val="center"/>
        <w:rPr>
          <w:rFonts w:eastAsia="Calibri" w:cs="Times New Roman"/>
          <w:sz w:val="8"/>
          <w:szCs w:val="8"/>
        </w:rPr>
      </w:pPr>
      <w:r w:rsidRPr="00E41E1F">
        <w:rPr>
          <w:rFonts w:asciiTheme="majorBidi" w:eastAsia="Calibri" w:hAnsiTheme="majorBidi" w:cstheme="majorBidi"/>
          <w:noProof/>
          <w:sz w:val="18"/>
          <w:szCs w:val="18"/>
          <w:lang w:eastAsia="lt-LT"/>
        </w:rPr>
        <w:drawing>
          <wp:inline distT="0" distB="0" distL="0" distR="0" wp14:anchorId="472F4EAD" wp14:editId="09196D6C">
            <wp:extent cx="3282462" cy="1320797"/>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79">
                      <a:extLst>
                        <a:ext uri="{28A0092B-C50C-407E-A947-70E740481C1C}">
                          <a14:useLocalDpi xmlns:a14="http://schemas.microsoft.com/office/drawing/2010/main" val="0"/>
                        </a:ext>
                      </a:extLst>
                    </a:blip>
                    <a:srcRect l="21431"/>
                    <a:stretch/>
                  </pic:blipFill>
                  <pic:spPr bwMode="auto">
                    <a:xfrm>
                      <a:off x="0" y="0"/>
                      <a:ext cx="3496206" cy="1406803"/>
                    </a:xfrm>
                    <a:prstGeom prst="rect">
                      <a:avLst/>
                    </a:prstGeom>
                    <a:noFill/>
                    <a:ln>
                      <a:noFill/>
                    </a:ln>
                    <a:extLst>
                      <a:ext uri="{53640926-AAD7-44D8-BBD7-CCE9431645EC}">
                        <a14:shadowObscured xmlns:a14="http://schemas.microsoft.com/office/drawing/2010/main"/>
                      </a:ext>
                    </a:extLst>
                  </pic:spPr>
                </pic:pic>
              </a:graphicData>
            </a:graphic>
          </wp:inline>
        </w:drawing>
      </w:r>
    </w:p>
    <w:p w14:paraId="1D10866B" w14:textId="6167E7AB" w:rsidR="005910A3" w:rsidRDefault="005910A3" w:rsidP="007E6EB9">
      <w:pPr>
        <w:pStyle w:val="Pav"/>
        <w:rPr>
          <w:iCs/>
        </w:rPr>
      </w:pPr>
      <w:bookmarkStart w:id="188" w:name="_Toc65671447"/>
      <w:r>
        <w:t xml:space="preserve">pav. </w:t>
      </w:r>
      <w:r w:rsidR="006D18CF">
        <w:fldChar w:fldCharType="begin"/>
      </w:r>
      <w:r w:rsidR="006D18CF">
        <w:instrText xml:space="preserve"> SEQ pav. \* ARABIC </w:instrText>
      </w:r>
      <w:r w:rsidR="006D18CF">
        <w:fldChar w:fldCharType="separate"/>
      </w:r>
      <w:r>
        <w:rPr>
          <w:noProof/>
        </w:rPr>
        <w:t>44</w:t>
      </w:r>
      <w:r w:rsidR="006D18CF">
        <w:rPr>
          <w:noProof/>
        </w:rPr>
        <w:fldChar w:fldCharType="end"/>
      </w:r>
      <w:r>
        <w:t xml:space="preserve">. </w:t>
      </w:r>
      <w:r w:rsidRPr="000139EE">
        <w:t>Klaipėdos rajono dviračių takų ilgis, 2014–2018 m.</w:t>
      </w:r>
      <w:bookmarkEnd w:id="188"/>
    </w:p>
    <w:p w14:paraId="34D9DDBC" w14:textId="54F02D8E" w:rsidR="00573DFA" w:rsidRPr="007E6EB9" w:rsidRDefault="00573DFA" w:rsidP="00573DFA">
      <w:pPr>
        <w:jc w:val="right"/>
        <w:rPr>
          <w:rFonts w:ascii="Times New Roman" w:eastAsia="Calibri" w:hAnsi="Times New Roman" w:cs="Times New Roman"/>
          <w:i/>
          <w:iCs/>
          <w:sz w:val="20"/>
          <w:szCs w:val="20"/>
        </w:rPr>
      </w:pPr>
      <w:r w:rsidRPr="007E6EB9">
        <w:rPr>
          <w:rFonts w:ascii="Times New Roman" w:eastAsia="Calibri" w:hAnsi="Times New Roman" w:cs="Times New Roman"/>
          <w:i/>
          <w:iCs/>
          <w:sz w:val="20"/>
          <w:szCs w:val="20"/>
        </w:rPr>
        <w:t>Šaltinis: Lietuvos statistikos departamentas</w:t>
      </w:r>
    </w:p>
    <w:p w14:paraId="23ECA118" w14:textId="749C4769" w:rsidR="00C950EF" w:rsidRPr="00E41E1F" w:rsidRDefault="00C950EF" w:rsidP="00232857">
      <w:pPr>
        <w:ind w:firstLine="630"/>
        <w:rPr>
          <w:rFonts w:asciiTheme="majorBidi" w:hAnsiTheme="majorBidi" w:cstheme="majorBidi"/>
          <w:szCs w:val="24"/>
        </w:rPr>
      </w:pPr>
      <w:r w:rsidRPr="00E41E1F">
        <w:rPr>
          <w:rFonts w:asciiTheme="majorBidi" w:hAnsiTheme="majorBidi" w:cstheme="majorBidi"/>
          <w:szCs w:val="24"/>
        </w:rPr>
        <w:t xml:space="preserve">Klaipėdos rajono turizmo informacijos centras turistams siūlo </w:t>
      </w:r>
      <w:r w:rsidR="00580860" w:rsidRPr="00E41E1F">
        <w:rPr>
          <w:rFonts w:asciiTheme="majorBidi" w:hAnsiTheme="majorBidi" w:cstheme="majorBidi"/>
          <w:szCs w:val="24"/>
        </w:rPr>
        <w:t>8</w:t>
      </w:r>
      <w:r w:rsidRPr="00E41E1F">
        <w:rPr>
          <w:rFonts w:asciiTheme="majorBidi" w:hAnsiTheme="majorBidi" w:cstheme="majorBidi"/>
          <w:szCs w:val="24"/>
        </w:rPr>
        <w:t xml:space="preserve"> dviračių maršrutus:</w:t>
      </w:r>
    </w:p>
    <w:p w14:paraId="285A8A21" w14:textId="443ACE27" w:rsidR="005A51D9" w:rsidRPr="00E41E1F" w:rsidRDefault="005A51D9" w:rsidP="00FA311C">
      <w:pPr>
        <w:pStyle w:val="Sraopastraipa"/>
        <w:numPr>
          <w:ilvl w:val="0"/>
          <w:numId w:val="29"/>
        </w:numPr>
        <w:spacing w:before="120" w:after="120" w:line="240" w:lineRule="auto"/>
        <w:contextualSpacing w:val="0"/>
        <w:jc w:val="both"/>
        <w:rPr>
          <w:rFonts w:asciiTheme="majorBidi" w:hAnsiTheme="majorBidi" w:cstheme="majorBidi"/>
          <w:sz w:val="24"/>
          <w:szCs w:val="24"/>
        </w:rPr>
      </w:pPr>
      <w:bookmarkStart w:id="189" w:name="_Hlk47604106"/>
      <w:r w:rsidRPr="00E41E1F">
        <w:rPr>
          <w:rFonts w:asciiTheme="majorBidi" w:hAnsiTheme="majorBidi" w:cstheme="majorBidi"/>
          <w:sz w:val="24"/>
          <w:szCs w:val="24"/>
        </w:rPr>
        <w:t>Maršrutas</w:t>
      </w:r>
      <w:r w:rsidR="00232857" w:rsidRPr="00E41E1F">
        <w:rPr>
          <w:rFonts w:asciiTheme="majorBidi" w:hAnsiTheme="majorBidi" w:cstheme="majorBidi"/>
          <w:sz w:val="24"/>
          <w:szCs w:val="24"/>
        </w:rPr>
        <w:t xml:space="preserve"> (ilgis apie 30 km)</w:t>
      </w:r>
      <w:r w:rsidRPr="00E41E1F">
        <w:rPr>
          <w:rFonts w:asciiTheme="majorBidi" w:hAnsiTheme="majorBidi" w:cstheme="majorBidi"/>
          <w:sz w:val="24"/>
          <w:szCs w:val="24"/>
        </w:rPr>
        <w:t xml:space="preserve">: </w:t>
      </w:r>
      <w:r w:rsidR="0005299A" w:rsidRPr="00E41E1F">
        <w:rPr>
          <w:rFonts w:asciiTheme="majorBidi" w:hAnsiTheme="majorBidi" w:cstheme="majorBidi"/>
          <w:sz w:val="24"/>
          <w:szCs w:val="24"/>
        </w:rPr>
        <w:t>Gargždai–Vėžaičiai–Rudaičiai–Pažvelsis–Greičiūnai–Lapiai–Utriai–Žvelsėnai–Gerduvėnai–Gargždai</w:t>
      </w:r>
      <w:r w:rsidRPr="00E41E1F">
        <w:rPr>
          <w:rFonts w:asciiTheme="majorBidi" w:hAnsiTheme="majorBidi" w:cstheme="majorBidi"/>
          <w:sz w:val="24"/>
          <w:szCs w:val="24"/>
        </w:rPr>
        <w:t xml:space="preserve">. Maršruto trasos kokybė: asfaltuota danga – 15 km, žvyruota danga – 15 km. Maršrutas driekiasi ramiomis kaimiškomis vietovėmis, nėra intensyvaus automobilių eismo. Lankomi objektai: Vėžaičių dvaras, medinė Šv. Kazimiero Išpažinėjo bažnyčia, Butkų Juzės gimtinės vieta, Lapių piliakalnis, etnografinis </w:t>
      </w:r>
      <w:proofErr w:type="spellStart"/>
      <w:r w:rsidRPr="00E41E1F">
        <w:rPr>
          <w:rFonts w:asciiTheme="majorBidi" w:hAnsiTheme="majorBidi" w:cstheme="majorBidi"/>
          <w:sz w:val="24"/>
          <w:szCs w:val="24"/>
        </w:rPr>
        <w:t>Žvelsėnų</w:t>
      </w:r>
      <w:proofErr w:type="spellEnd"/>
      <w:r w:rsidRPr="00E41E1F">
        <w:rPr>
          <w:rFonts w:asciiTheme="majorBidi" w:hAnsiTheme="majorBidi" w:cstheme="majorBidi"/>
          <w:sz w:val="24"/>
          <w:szCs w:val="24"/>
        </w:rPr>
        <w:t xml:space="preserve"> kaimas, Minijos </w:t>
      </w:r>
      <w:proofErr w:type="spellStart"/>
      <w:r w:rsidRPr="00E41E1F">
        <w:rPr>
          <w:rFonts w:asciiTheme="majorBidi" w:hAnsiTheme="majorBidi" w:cstheme="majorBidi"/>
          <w:sz w:val="24"/>
          <w:szCs w:val="24"/>
        </w:rPr>
        <w:t>senslėnio</w:t>
      </w:r>
      <w:proofErr w:type="spellEnd"/>
      <w:r w:rsidRPr="00E41E1F">
        <w:rPr>
          <w:rFonts w:asciiTheme="majorBidi" w:hAnsiTheme="majorBidi" w:cstheme="majorBidi"/>
          <w:sz w:val="24"/>
          <w:szCs w:val="24"/>
        </w:rPr>
        <w:t xml:space="preserve"> kraštovaizdžio draustinis</w:t>
      </w:r>
      <w:r w:rsidR="00E2700E" w:rsidRPr="00E41E1F">
        <w:rPr>
          <w:rFonts w:asciiTheme="majorBidi" w:hAnsiTheme="majorBidi" w:cstheme="majorBidi"/>
          <w:sz w:val="24"/>
          <w:szCs w:val="24"/>
        </w:rPr>
        <w:t>;</w:t>
      </w:r>
    </w:p>
    <w:p w14:paraId="7483A443" w14:textId="62D0C590" w:rsidR="00C950EF" w:rsidRPr="00E41E1F" w:rsidRDefault="005A51D9" w:rsidP="00FA311C">
      <w:pPr>
        <w:pStyle w:val="Sraopastraipa"/>
        <w:numPr>
          <w:ilvl w:val="0"/>
          <w:numId w:val="28"/>
        </w:numPr>
        <w:spacing w:before="120" w:after="120" w:line="240" w:lineRule="auto"/>
        <w:contextualSpacing w:val="0"/>
        <w:jc w:val="both"/>
        <w:rPr>
          <w:rFonts w:asciiTheme="majorBidi" w:hAnsiTheme="majorBidi" w:cstheme="majorBidi"/>
          <w:sz w:val="24"/>
          <w:szCs w:val="24"/>
        </w:rPr>
      </w:pPr>
      <w:r w:rsidRPr="00E41E1F">
        <w:rPr>
          <w:rFonts w:asciiTheme="majorBidi" w:hAnsiTheme="majorBidi" w:cstheme="majorBidi"/>
          <w:sz w:val="24"/>
          <w:szCs w:val="24"/>
        </w:rPr>
        <w:t>Maršrutas</w:t>
      </w:r>
      <w:r w:rsidR="00E2700E" w:rsidRPr="00E41E1F">
        <w:rPr>
          <w:rFonts w:asciiTheme="majorBidi" w:hAnsiTheme="majorBidi" w:cstheme="majorBidi"/>
          <w:sz w:val="24"/>
          <w:szCs w:val="24"/>
        </w:rPr>
        <w:t xml:space="preserve"> (ilgis apie 40 km)</w:t>
      </w:r>
      <w:r w:rsidRPr="00E41E1F">
        <w:rPr>
          <w:rFonts w:asciiTheme="majorBidi" w:hAnsiTheme="majorBidi" w:cstheme="majorBidi"/>
          <w:sz w:val="24"/>
          <w:szCs w:val="24"/>
        </w:rPr>
        <w:t xml:space="preserve">: Gargždai–Antkalnis–Jokūbavas–Plikiai–Žemgirdžiai–Dauparai–Gargždai. </w:t>
      </w:r>
      <w:r w:rsidR="00C950EF" w:rsidRPr="00E41E1F">
        <w:rPr>
          <w:rFonts w:asciiTheme="majorBidi" w:hAnsiTheme="majorBidi" w:cstheme="majorBidi"/>
          <w:sz w:val="24"/>
          <w:szCs w:val="24"/>
        </w:rPr>
        <w:t>Maršruto trasos kokybė:</w:t>
      </w:r>
      <w:r w:rsidRPr="00E41E1F">
        <w:rPr>
          <w:rFonts w:asciiTheme="majorBidi" w:hAnsiTheme="majorBidi" w:cstheme="majorBidi"/>
          <w:sz w:val="24"/>
          <w:szCs w:val="24"/>
        </w:rPr>
        <w:t xml:space="preserve"> </w:t>
      </w:r>
      <w:r w:rsidR="00C950EF" w:rsidRPr="00E41E1F">
        <w:rPr>
          <w:rFonts w:asciiTheme="majorBidi" w:hAnsiTheme="majorBidi" w:cstheme="majorBidi"/>
          <w:sz w:val="24"/>
          <w:szCs w:val="24"/>
        </w:rPr>
        <w:t>asfaltuota danga</w:t>
      </w:r>
      <w:r w:rsidRPr="00E41E1F">
        <w:rPr>
          <w:rFonts w:asciiTheme="majorBidi" w:hAnsiTheme="majorBidi" w:cstheme="majorBidi"/>
          <w:sz w:val="24"/>
          <w:szCs w:val="24"/>
        </w:rPr>
        <w:t xml:space="preserve"> </w:t>
      </w:r>
      <w:r w:rsidR="00C950EF" w:rsidRPr="00E41E1F">
        <w:rPr>
          <w:rFonts w:asciiTheme="majorBidi" w:hAnsiTheme="majorBidi" w:cstheme="majorBidi"/>
          <w:sz w:val="24"/>
          <w:szCs w:val="24"/>
        </w:rPr>
        <w:t>– 30 km</w:t>
      </w:r>
      <w:r w:rsidRPr="00E41E1F">
        <w:rPr>
          <w:rFonts w:asciiTheme="majorBidi" w:hAnsiTheme="majorBidi" w:cstheme="majorBidi"/>
          <w:sz w:val="24"/>
          <w:szCs w:val="24"/>
        </w:rPr>
        <w:t xml:space="preserve">, </w:t>
      </w:r>
      <w:r w:rsidR="00C950EF" w:rsidRPr="00E41E1F">
        <w:rPr>
          <w:rFonts w:asciiTheme="majorBidi" w:hAnsiTheme="majorBidi" w:cstheme="majorBidi"/>
          <w:sz w:val="24"/>
          <w:szCs w:val="24"/>
        </w:rPr>
        <w:t>žvyruota danga</w:t>
      </w:r>
      <w:r w:rsidRPr="00E41E1F">
        <w:rPr>
          <w:rFonts w:asciiTheme="majorBidi" w:hAnsiTheme="majorBidi" w:cstheme="majorBidi"/>
          <w:sz w:val="24"/>
          <w:szCs w:val="24"/>
        </w:rPr>
        <w:t xml:space="preserve"> </w:t>
      </w:r>
      <w:r w:rsidR="00C950EF" w:rsidRPr="00E41E1F">
        <w:rPr>
          <w:rFonts w:asciiTheme="majorBidi" w:hAnsiTheme="majorBidi" w:cstheme="majorBidi"/>
          <w:sz w:val="24"/>
          <w:szCs w:val="24"/>
        </w:rPr>
        <w:t>– 10 km</w:t>
      </w:r>
      <w:r w:rsidRPr="00E41E1F">
        <w:rPr>
          <w:rFonts w:asciiTheme="majorBidi" w:hAnsiTheme="majorBidi" w:cstheme="majorBidi"/>
          <w:sz w:val="24"/>
          <w:szCs w:val="24"/>
        </w:rPr>
        <w:t xml:space="preserve">. </w:t>
      </w:r>
      <w:r w:rsidR="00C950EF" w:rsidRPr="00E41E1F">
        <w:rPr>
          <w:rFonts w:asciiTheme="majorBidi" w:hAnsiTheme="majorBidi" w:cstheme="majorBidi"/>
          <w:sz w:val="24"/>
          <w:szCs w:val="24"/>
        </w:rPr>
        <w:t xml:space="preserve">Maršrutas vingiuoja kaimiškomis vietovėmis. </w:t>
      </w:r>
      <w:r w:rsidRPr="00E41E1F">
        <w:rPr>
          <w:rFonts w:asciiTheme="majorBidi" w:hAnsiTheme="majorBidi" w:cstheme="majorBidi"/>
          <w:sz w:val="24"/>
          <w:szCs w:val="24"/>
        </w:rPr>
        <w:t>Lankomi objektai:</w:t>
      </w:r>
      <w:r w:rsidR="00C950EF" w:rsidRPr="00E41E1F">
        <w:rPr>
          <w:rFonts w:asciiTheme="majorBidi" w:hAnsiTheme="majorBidi" w:cstheme="majorBidi"/>
          <w:sz w:val="24"/>
          <w:szCs w:val="24"/>
        </w:rPr>
        <w:t xml:space="preserve"> paminkl</w:t>
      </w:r>
      <w:r w:rsidRPr="00E41E1F">
        <w:rPr>
          <w:rFonts w:asciiTheme="majorBidi" w:hAnsiTheme="majorBidi" w:cstheme="majorBidi"/>
          <w:sz w:val="24"/>
          <w:szCs w:val="24"/>
        </w:rPr>
        <w:t>as</w:t>
      </w:r>
      <w:r w:rsidR="00C950EF" w:rsidRPr="00E41E1F">
        <w:rPr>
          <w:rFonts w:asciiTheme="majorBidi" w:hAnsiTheme="majorBidi" w:cstheme="majorBidi"/>
          <w:sz w:val="24"/>
          <w:szCs w:val="24"/>
        </w:rPr>
        <w:t xml:space="preserve"> Lietuvos Prezidentui A. Stulginskiui ir Plikių evangelikų liuteronų bažnyči</w:t>
      </w:r>
      <w:r w:rsidRPr="00E41E1F">
        <w:rPr>
          <w:rFonts w:asciiTheme="majorBidi" w:hAnsiTheme="majorBidi" w:cstheme="majorBidi"/>
          <w:sz w:val="24"/>
          <w:szCs w:val="24"/>
        </w:rPr>
        <w:t>a</w:t>
      </w:r>
      <w:r w:rsidR="00E2700E" w:rsidRPr="00E41E1F">
        <w:rPr>
          <w:rFonts w:asciiTheme="majorBidi" w:hAnsiTheme="majorBidi" w:cstheme="majorBidi"/>
          <w:sz w:val="24"/>
          <w:szCs w:val="24"/>
        </w:rPr>
        <w:t>;</w:t>
      </w:r>
    </w:p>
    <w:p w14:paraId="70CD38AB" w14:textId="0E078318" w:rsidR="00366CAF" w:rsidRPr="00E41E1F" w:rsidRDefault="005A51D9" w:rsidP="00FA311C">
      <w:pPr>
        <w:pStyle w:val="Sraopastraipa"/>
        <w:numPr>
          <w:ilvl w:val="0"/>
          <w:numId w:val="28"/>
        </w:numPr>
        <w:spacing w:before="120" w:after="120" w:line="240" w:lineRule="auto"/>
        <w:contextualSpacing w:val="0"/>
        <w:jc w:val="both"/>
        <w:rPr>
          <w:rFonts w:asciiTheme="majorBidi" w:hAnsiTheme="majorBidi" w:cstheme="majorBidi"/>
          <w:sz w:val="24"/>
          <w:szCs w:val="24"/>
        </w:rPr>
      </w:pPr>
      <w:r w:rsidRPr="00E41E1F">
        <w:rPr>
          <w:rFonts w:asciiTheme="majorBidi" w:hAnsiTheme="majorBidi" w:cstheme="majorBidi"/>
          <w:sz w:val="24"/>
          <w:szCs w:val="24"/>
        </w:rPr>
        <w:t>Maršrutas</w:t>
      </w:r>
      <w:r w:rsidR="00E2700E" w:rsidRPr="00E41E1F">
        <w:rPr>
          <w:rFonts w:asciiTheme="majorBidi" w:hAnsiTheme="majorBidi" w:cstheme="majorBidi"/>
          <w:sz w:val="24"/>
          <w:szCs w:val="24"/>
        </w:rPr>
        <w:t xml:space="preserve"> (ilgis apie 30 km)</w:t>
      </w:r>
      <w:r w:rsidRPr="00E41E1F">
        <w:rPr>
          <w:rFonts w:asciiTheme="majorBidi" w:hAnsiTheme="majorBidi" w:cstheme="majorBidi"/>
          <w:sz w:val="24"/>
          <w:szCs w:val="24"/>
        </w:rPr>
        <w:t>: Gargždai–</w:t>
      </w:r>
      <w:proofErr w:type="spellStart"/>
      <w:r w:rsidRPr="00E41E1F">
        <w:rPr>
          <w:rFonts w:asciiTheme="majorBidi" w:hAnsiTheme="majorBidi" w:cstheme="majorBidi"/>
          <w:sz w:val="24"/>
          <w:szCs w:val="24"/>
        </w:rPr>
        <w:t>Vėžaičiai</w:t>
      </w:r>
      <w:proofErr w:type="spellEnd"/>
      <w:r w:rsidRPr="00E41E1F">
        <w:rPr>
          <w:rFonts w:asciiTheme="majorBidi" w:hAnsiTheme="majorBidi" w:cstheme="majorBidi"/>
          <w:sz w:val="24"/>
          <w:szCs w:val="24"/>
        </w:rPr>
        <w:t>–</w:t>
      </w:r>
      <w:proofErr w:type="spellStart"/>
      <w:r w:rsidRPr="00E41E1F">
        <w:rPr>
          <w:rFonts w:asciiTheme="majorBidi" w:hAnsiTheme="majorBidi" w:cstheme="majorBidi"/>
          <w:sz w:val="24"/>
          <w:szCs w:val="24"/>
        </w:rPr>
        <w:t>Žvaginiai</w:t>
      </w:r>
      <w:proofErr w:type="spellEnd"/>
      <w:r w:rsidRPr="00E41E1F">
        <w:rPr>
          <w:rFonts w:asciiTheme="majorBidi" w:hAnsiTheme="majorBidi" w:cstheme="majorBidi"/>
          <w:sz w:val="24"/>
          <w:szCs w:val="24"/>
        </w:rPr>
        <w:t xml:space="preserve">–Ablinga–Endriejavas–Gargždai. </w:t>
      </w:r>
      <w:r w:rsidR="00C950EF" w:rsidRPr="00E41E1F">
        <w:rPr>
          <w:rFonts w:asciiTheme="majorBidi" w:hAnsiTheme="majorBidi" w:cstheme="majorBidi"/>
          <w:sz w:val="24"/>
          <w:szCs w:val="24"/>
        </w:rPr>
        <w:t>Maršruto trasos kokybė:</w:t>
      </w:r>
      <w:r w:rsidRPr="00E41E1F">
        <w:rPr>
          <w:rFonts w:asciiTheme="majorBidi" w:hAnsiTheme="majorBidi" w:cstheme="majorBidi"/>
          <w:sz w:val="24"/>
          <w:szCs w:val="24"/>
        </w:rPr>
        <w:t xml:space="preserve"> </w:t>
      </w:r>
      <w:r w:rsidR="00C950EF" w:rsidRPr="00E41E1F">
        <w:rPr>
          <w:rFonts w:asciiTheme="majorBidi" w:hAnsiTheme="majorBidi" w:cstheme="majorBidi"/>
          <w:sz w:val="24"/>
          <w:szCs w:val="24"/>
        </w:rPr>
        <w:t>asfaltuota danga –</w:t>
      </w:r>
      <w:r w:rsidRPr="00E41E1F">
        <w:rPr>
          <w:rFonts w:asciiTheme="majorBidi" w:hAnsiTheme="majorBidi" w:cstheme="majorBidi"/>
          <w:sz w:val="24"/>
          <w:szCs w:val="24"/>
        </w:rPr>
        <w:t xml:space="preserve"> </w:t>
      </w:r>
      <w:r w:rsidR="00C950EF" w:rsidRPr="00E41E1F">
        <w:rPr>
          <w:rFonts w:asciiTheme="majorBidi" w:hAnsiTheme="majorBidi" w:cstheme="majorBidi"/>
          <w:sz w:val="24"/>
          <w:szCs w:val="24"/>
        </w:rPr>
        <w:t>15 km</w:t>
      </w:r>
      <w:r w:rsidRPr="00E41E1F">
        <w:rPr>
          <w:rFonts w:asciiTheme="majorBidi" w:hAnsiTheme="majorBidi" w:cstheme="majorBidi"/>
          <w:sz w:val="24"/>
          <w:szCs w:val="24"/>
        </w:rPr>
        <w:t xml:space="preserve">, </w:t>
      </w:r>
      <w:r w:rsidR="00C950EF" w:rsidRPr="00E41E1F">
        <w:rPr>
          <w:rFonts w:asciiTheme="majorBidi" w:hAnsiTheme="majorBidi" w:cstheme="majorBidi"/>
          <w:sz w:val="24"/>
          <w:szCs w:val="24"/>
        </w:rPr>
        <w:t>žvyruota danga –</w:t>
      </w:r>
      <w:r w:rsidRPr="00E41E1F">
        <w:rPr>
          <w:rFonts w:asciiTheme="majorBidi" w:hAnsiTheme="majorBidi" w:cstheme="majorBidi"/>
          <w:sz w:val="24"/>
          <w:szCs w:val="24"/>
        </w:rPr>
        <w:t xml:space="preserve"> </w:t>
      </w:r>
      <w:r w:rsidR="00C950EF" w:rsidRPr="00E41E1F">
        <w:rPr>
          <w:rFonts w:asciiTheme="majorBidi" w:hAnsiTheme="majorBidi" w:cstheme="majorBidi"/>
          <w:sz w:val="24"/>
          <w:szCs w:val="24"/>
        </w:rPr>
        <w:t>15 km</w:t>
      </w:r>
      <w:r w:rsidRPr="00E41E1F">
        <w:rPr>
          <w:rFonts w:asciiTheme="majorBidi" w:hAnsiTheme="majorBidi" w:cstheme="majorBidi"/>
          <w:sz w:val="24"/>
          <w:szCs w:val="24"/>
        </w:rPr>
        <w:t xml:space="preserve">. </w:t>
      </w:r>
      <w:r w:rsidR="00C950EF" w:rsidRPr="00E41E1F">
        <w:rPr>
          <w:rFonts w:asciiTheme="majorBidi" w:hAnsiTheme="majorBidi" w:cstheme="majorBidi"/>
          <w:sz w:val="24"/>
          <w:szCs w:val="24"/>
        </w:rPr>
        <w:t>Maršrutas nėra sudėtingas</w:t>
      </w:r>
      <w:r w:rsidRPr="00E41E1F">
        <w:rPr>
          <w:rFonts w:asciiTheme="majorBidi" w:hAnsiTheme="majorBidi" w:cstheme="majorBidi"/>
          <w:sz w:val="24"/>
          <w:szCs w:val="24"/>
        </w:rPr>
        <w:t xml:space="preserve">, </w:t>
      </w:r>
      <w:r w:rsidR="00C950EF" w:rsidRPr="00E41E1F">
        <w:rPr>
          <w:rFonts w:asciiTheme="majorBidi" w:hAnsiTheme="majorBidi" w:cstheme="majorBidi"/>
          <w:sz w:val="24"/>
          <w:szCs w:val="24"/>
        </w:rPr>
        <w:t>didžiąją dalį driekiasi miškingomis kaimų vietovėmis</w:t>
      </w:r>
      <w:r w:rsidRPr="00E41E1F">
        <w:rPr>
          <w:rFonts w:asciiTheme="majorBidi" w:hAnsiTheme="majorBidi" w:cstheme="majorBidi"/>
          <w:sz w:val="24"/>
          <w:szCs w:val="24"/>
        </w:rPr>
        <w:t xml:space="preserve">. Lankomi objektai: </w:t>
      </w:r>
      <w:r w:rsidR="00C950EF" w:rsidRPr="00E41E1F">
        <w:rPr>
          <w:rFonts w:asciiTheme="majorBidi" w:hAnsiTheme="majorBidi" w:cstheme="majorBidi"/>
          <w:sz w:val="24"/>
          <w:szCs w:val="24"/>
        </w:rPr>
        <w:t>Vėžaičių dvar</w:t>
      </w:r>
      <w:r w:rsidRPr="00E41E1F">
        <w:rPr>
          <w:rFonts w:asciiTheme="majorBidi" w:hAnsiTheme="majorBidi" w:cstheme="majorBidi"/>
          <w:sz w:val="24"/>
          <w:szCs w:val="24"/>
        </w:rPr>
        <w:t>as</w:t>
      </w:r>
      <w:r w:rsidR="00C950EF" w:rsidRPr="00E41E1F">
        <w:rPr>
          <w:rFonts w:asciiTheme="majorBidi" w:hAnsiTheme="majorBidi" w:cstheme="majorBidi"/>
          <w:sz w:val="24"/>
          <w:szCs w:val="24"/>
        </w:rPr>
        <w:t>, Ablingos memorial</w:t>
      </w:r>
      <w:r w:rsidRPr="00E41E1F">
        <w:rPr>
          <w:rFonts w:asciiTheme="majorBidi" w:hAnsiTheme="majorBidi" w:cstheme="majorBidi"/>
          <w:sz w:val="24"/>
          <w:szCs w:val="24"/>
        </w:rPr>
        <w:t>as</w:t>
      </w:r>
      <w:r w:rsidR="00C950EF" w:rsidRPr="00E41E1F">
        <w:rPr>
          <w:rFonts w:asciiTheme="majorBidi" w:hAnsiTheme="majorBidi" w:cstheme="majorBidi"/>
          <w:sz w:val="24"/>
          <w:szCs w:val="24"/>
        </w:rPr>
        <w:t xml:space="preserve">, Švč. Mergelės Marijos </w:t>
      </w:r>
      <w:proofErr w:type="spellStart"/>
      <w:r w:rsidR="00C950EF" w:rsidRPr="00E41E1F">
        <w:rPr>
          <w:rFonts w:asciiTheme="majorBidi" w:hAnsiTheme="majorBidi" w:cstheme="majorBidi"/>
          <w:sz w:val="24"/>
          <w:szCs w:val="24"/>
        </w:rPr>
        <w:t>lurd</w:t>
      </w:r>
      <w:r w:rsidRPr="00E41E1F">
        <w:rPr>
          <w:rFonts w:asciiTheme="majorBidi" w:hAnsiTheme="majorBidi" w:cstheme="majorBidi"/>
          <w:sz w:val="24"/>
          <w:szCs w:val="24"/>
        </w:rPr>
        <w:t>as</w:t>
      </w:r>
      <w:proofErr w:type="spellEnd"/>
      <w:r w:rsidR="00C950EF" w:rsidRPr="00E41E1F">
        <w:rPr>
          <w:rFonts w:asciiTheme="majorBidi" w:hAnsiTheme="majorBidi" w:cstheme="majorBidi"/>
          <w:sz w:val="24"/>
          <w:szCs w:val="24"/>
        </w:rPr>
        <w:t xml:space="preserve"> ir </w:t>
      </w:r>
      <w:proofErr w:type="spellStart"/>
      <w:r w:rsidR="00C950EF" w:rsidRPr="00E41E1F">
        <w:rPr>
          <w:rFonts w:asciiTheme="majorBidi" w:hAnsiTheme="majorBidi" w:cstheme="majorBidi"/>
          <w:sz w:val="24"/>
          <w:szCs w:val="24"/>
        </w:rPr>
        <w:t>Kapstato</w:t>
      </w:r>
      <w:proofErr w:type="spellEnd"/>
      <w:r w:rsidR="00C950EF" w:rsidRPr="00E41E1F">
        <w:rPr>
          <w:rFonts w:asciiTheme="majorBidi" w:hAnsiTheme="majorBidi" w:cstheme="majorBidi"/>
          <w:sz w:val="24"/>
          <w:szCs w:val="24"/>
        </w:rPr>
        <w:t xml:space="preserve"> ežer</w:t>
      </w:r>
      <w:r w:rsidRPr="00E41E1F">
        <w:rPr>
          <w:rFonts w:asciiTheme="majorBidi" w:hAnsiTheme="majorBidi" w:cstheme="majorBidi"/>
          <w:sz w:val="24"/>
          <w:szCs w:val="24"/>
        </w:rPr>
        <w:t>as</w:t>
      </w:r>
      <w:r w:rsidR="00366CAF" w:rsidRPr="00E41E1F">
        <w:rPr>
          <w:rFonts w:asciiTheme="majorBidi" w:hAnsiTheme="majorBidi" w:cstheme="majorBidi"/>
          <w:sz w:val="24"/>
          <w:szCs w:val="24"/>
        </w:rPr>
        <w:t>.</w:t>
      </w:r>
    </w:p>
    <w:p w14:paraId="7F55E034" w14:textId="57779A30" w:rsidR="00232857" w:rsidRPr="00E41E1F" w:rsidRDefault="00232857" w:rsidP="00FA311C">
      <w:pPr>
        <w:pStyle w:val="Sraopastraipa"/>
        <w:numPr>
          <w:ilvl w:val="0"/>
          <w:numId w:val="28"/>
        </w:numPr>
        <w:spacing w:before="120" w:after="120" w:line="240" w:lineRule="auto"/>
        <w:contextualSpacing w:val="0"/>
        <w:jc w:val="both"/>
        <w:rPr>
          <w:rFonts w:asciiTheme="majorBidi" w:hAnsiTheme="majorBidi" w:cstheme="majorBidi"/>
          <w:sz w:val="24"/>
          <w:szCs w:val="24"/>
        </w:rPr>
      </w:pPr>
      <w:r w:rsidRPr="00E41E1F">
        <w:rPr>
          <w:rFonts w:asciiTheme="majorBidi" w:hAnsiTheme="majorBidi" w:cstheme="majorBidi"/>
          <w:sz w:val="24"/>
          <w:szCs w:val="24"/>
        </w:rPr>
        <w:t>Maršrutas</w:t>
      </w:r>
      <w:r w:rsidR="00E2700E" w:rsidRPr="00E41E1F">
        <w:rPr>
          <w:rFonts w:asciiTheme="majorBidi" w:hAnsiTheme="majorBidi" w:cstheme="majorBidi"/>
          <w:sz w:val="24"/>
          <w:szCs w:val="24"/>
        </w:rPr>
        <w:t xml:space="preserve"> (ilgis apie 100 km)</w:t>
      </w:r>
      <w:r w:rsidRPr="00E41E1F">
        <w:rPr>
          <w:rFonts w:asciiTheme="majorBidi" w:hAnsiTheme="majorBidi" w:cstheme="majorBidi"/>
          <w:sz w:val="24"/>
          <w:szCs w:val="24"/>
        </w:rPr>
        <w:t xml:space="preserve">: Gargždai–Maciuičiai–Šiūpariai–Pėžaičiai–Veiviržėnai–Judrėnai–Endriejavas–Žadeikiai–Vėžaičiai–Gargždai. </w:t>
      </w:r>
      <w:r w:rsidR="00C950EF" w:rsidRPr="00E41E1F">
        <w:rPr>
          <w:rFonts w:asciiTheme="majorBidi" w:hAnsiTheme="majorBidi" w:cstheme="majorBidi"/>
          <w:sz w:val="24"/>
          <w:szCs w:val="24"/>
        </w:rPr>
        <w:t>Maršruto trasos kokybė:</w:t>
      </w:r>
      <w:r w:rsidRPr="00E41E1F">
        <w:rPr>
          <w:rFonts w:asciiTheme="majorBidi" w:hAnsiTheme="majorBidi" w:cstheme="majorBidi"/>
          <w:sz w:val="24"/>
          <w:szCs w:val="24"/>
        </w:rPr>
        <w:t xml:space="preserve"> </w:t>
      </w:r>
      <w:r w:rsidR="00C950EF" w:rsidRPr="00E41E1F">
        <w:rPr>
          <w:rFonts w:asciiTheme="majorBidi" w:hAnsiTheme="majorBidi" w:cstheme="majorBidi"/>
          <w:sz w:val="24"/>
          <w:szCs w:val="24"/>
        </w:rPr>
        <w:t>asfaltuota danga –</w:t>
      </w:r>
      <w:r w:rsidRPr="00E41E1F">
        <w:rPr>
          <w:rFonts w:asciiTheme="majorBidi" w:hAnsiTheme="majorBidi" w:cstheme="majorBidi"/>
          <w:sz w:val="24"/>
          <w:szCs w:val="24"/>
        </w:rPr>
        <w:t xml:space="preserve"> </w:t>
      </w:r>
      <w:r w:rsidR="00C950EF" w:rsidRPr="00E41E1F">
        <w:rPr>
          <w:rFonts w:asciiTheme="majorBidi" w:hAnsiTheme="majorBidi" w:cstheme="majorBidi"/>
          <w:sz w:val="24"/>
          <w:szCs w:val="24"/>
        </w:rPr>
        <w:t>60 km</w:t>
      </w:r>
      <w:r w:rsidRPr="00E41E1F">
        <w:rPr>
          <w:rFonts w:asciiTheme="majorBidi" w:hAnsiTheme="majorBidi" w:cstheme="majorBidi"/>
          <w:sz w:val="24"/>
          <w:szCs w:val="24"/>
        </w:rPr>
        <w:t xml:space="preserve">, </w:t>
      </w:r>
      <w:r w:rsidR="00C950EF" w:rsidRPr="00E41E1F">
        <w:rPr>
          <w:rFonts w:asciiTheme="majorBidi" w:hAnsiTheme="majorBidi" w:cstheme="majorBidi"/>
          <w:sz w:val="24"/>
          <w:szCs w:val="24"/>
        </w:rPr>
        <w:t>žvyruota danga –</w:t>
      </w:r>
      <w:r w:rsidRPr="00E41E1F">
        <w:rPr>
          <w:rFonts w:asciiTheme="majorBidi" w:hAnsiTheme="majorBidi" w:cstheme="majorBidi"/>
          <w:sz w:val="24"/>
          <w:szCs w:val="24"/>
        </w:rPr>
        <w:t xml:space="preserve"> </w:t>
      </w:r>
      <w:r w:rsidR="00C950EF" w:rsidRPr="00E41E1F">
        <w:rPr>
          <w:rFonts w:asciiTheme="majorBidi" w:hAnsiTheme="majorBidi" w:cstheme="majorBidi"/>
          <w:sz w:val="24"/>
          <w:szCs w:val="24"/>
        </w:rPr>
        <w:t>40 km</w:t>
      </w:r>
      <w:r w:rsidRPr="00E41E1F">
        <w:rPr>
          <w:rFonts w:asciiTheme="majorBidi" w:hAnsiTheme="majorBidi" w:cstheme="majorBidi"/>
          <w:sz w:val="24"/>
          <w:szCs w:val="24"/>
        </w:rPr>
        <w:t xml:space="preserve">. </w:t>
      </w:r>
      <w:r w:rsidR="00C950EF" w:rsidRPr="00E41E1F">
        <w:rPr>
          <w:rFonts w:asciiTheme="majorBidi" w:hAnsiTheme="majorBidi" w:cstheme="majorBidi"/>
          <w:sz w:val="24"/>
          <w:szCs w:val="24"/>
        </w:rPr>
        <w:t xml:space="preserve">Šiame maršrute yra intensyvus automobilių eismas. </w:t>
      </w:r>
      <w:r w:rsidRPr="00E41E1F">
        <w:rPr>
          <w:rFonts w:asciiTheme="majorBidi" w:hAnsiTheme="majorBidi" w:cstheme="majorBidi"/>
          <w:sz w:val="24"/>
          <w:szCs w:val="24"/>
        </w:rPr>
        <w:t>L</w:t>
      </w:r>
      <w:r w:rsidR="00C950EF" w:rsidRPr="00E41E1F">
        <w:rPr>
          <w:rFonts w:asciiTheme="majorBidi" w:hAnsiTheme="majorBidi" w:cstheme="majorBidi"/>
          <w:sz w:val="24"/>
          <w:szCs w:val="24"/>
        </w:rPr>
        <w:t xml:space="preserve">ankytini objektai: Kalniškės piliakalnis, Veiviržėnų Šv. apaštalo Mato bažnyčia, Švč. Mergelės Marijos </w:t>
      </w:r>
      <w:proofErr w:type="spellStart"/>
      <w:r w:rsidR="00C950EF" w:rsidRPr="00E41E1F">
        <w:rPr>
          <w:rFonts w:asciiTheme="majorBidi" w:hAnsiTheme="majorBidi" w:cstheme="majorBidi"/>
          <w:sz w:val="24"/>
          <w:szCs w:val="24"/>
        </w:rPr>
        <w:t>lurdas</w:t>
      </w:r>
      <w:proofErr w:type="spellEnd"/>
      <w:r w:rsidR="00C950EF" w:rsidRPr="00E41E1F">
        <w:rPr>
          <w:rFonts w:asciiTheme="majorBidi" w:hAnsiTheme="majorBidi" w:cstheme="majorBidi"/>
          <w:sz w:val="24"/>
          <w:szCs w:val="24"/>
        </w:rPr>
        <w:t xml:space="preserve">, O. </w:t>
      </w:r>
      <w:proofErr w:type="spellStart"/>
      <w:r w:rsidR="00C950EF" w:rsidRPr="00E41E1F">
        <w:rPr>
          <w:rFonts w:asciiTheme="majorBidi" w:hAnsiTheme="majorBidi" w:cstheme="majorBidi"/>
          <w:sz w:val="24"/>
          <w:szCs w:val="24"/>
        </w:rPr>
        <w:t>Padagienės</w:t>
      </w:r>
      <w:proofErr w:type="spellEnd"/>
      <w:r w:rsidR="00C950EF" w:rsidRPr="00E41E1F">
        <w:rPr>
          <w:rFonts w:asciiTheme="majorBidi" w:hAnsiTheme="majorBidi" w:cstheme="majorBidi"/>
          <w:sz w:val="24"/>
          <w:szCs w:val="24"/>
        </w:rPr>
        <w:t xml:space="preserve"> etnografinė sodyba, Nepriklausomybės paminklas, Šv. Antano Paduviečio bažnyčia, Lakūno S. Dariaus gimtinė-muziejus, </w:t>
      </w:r>
      <w:proofErr w:type="spellStart"/>
      <w:r w:rsidR="00C950EF" w:rsidRPr="00E41E1F">
        <w:rPr>
          <w:rFonts w:asciiTheme="majorBidi" w:hAnsiTheme="majorBidi" w:cstheme="majorBidi"/>
          <w:sz w:val="24"/>
          <w:szCs w:val="24"/>
        </w:rPr>
        <w:t>Kapstato</w:t>
      </w:r>
      <w:proofErr w:type="spellEnd"/>
      <w:r w:rsidR="00C950EF" w:rsidRPr="00E41E1F">
        <w:rPr>
          <w:rFonts w:asciiTheme="majorBidi" w:hAnsiTheme="majorBidi" w:cstheme="majorBidi"/>
          <w:sz w:val="24"/>
          <w:szCs w:val="24"/>
        </w:rPr>
        <w:t xml:space="preserve"> ežeras, Ablingos memorialas, Žvaginių piliakalnis, Vėžaičių dvaras.</w:t>
      </w:r>
    </w:p>
    <w:p w14:paraId="129C0303" w14:textId="7E1D0A34" w:rsidR="00232857" w:rsidRPr="00E41E1F" w:rsidRDefault="00E2700E" w:rsidP="00FA311C">
      <w:pPr>
        <w:pStyle w:val="Sraopastraipa"/>
        <w:numPr>
          <w:ilvl w:val="0"/>
          <w:numId w:val="28"/>
        </w:numPr>
        <w:spacing w:before="120" w:after="120" w:line="240" w:lineRule="auto"/>
        <w:contextualSpacing w:val="0"/>
        <w:jc w:val="both"/>
        <w:rPr>
          <w:rFonts w:asciiTheme="majorBidi" w:hAnsiTheme="majorBidi" w:cstheme="majorBidi"/>
          <w:sz w:val="24"/>
          <w:szCs w:val="24"/>
        </w:rPr>
      </w:pPr>
      <w:r w:rsidRPr="00E41E1F">
        <w:rPr>
          <w:rFonts w:asciiTheme="majorBidi" w:hAnsiTheme="majorBidi" w:cstheme="majorBidi"/>
          <w:sz w:val="24"/>
          <w:szCs w:val="24"/>
        </w:rPr>
        <w:t>Naujas dviračių turizmo maršrutas „</w:t>
      </w:r>
      <w:proofErr w:type="spellStart"/>
      <w:r w:rsidR="00C950EF" w:rsidRPr="00E41E1F">
        <w:rPr>
          <w:rFonts w:asciiTheme="majorBidi" w:hAnsiTheme="majorBidi" w:cstheme="majorBidi"/>
          <w:sz w:val="24"/>
          <w:szCs w:val="24"/>
        </w:rPr>
        <w:t>Lamatos</w:t>
      </w:r>
      <w:proofErr w:type="spellEnd"/>
      <w:r w:rsidR="00C950EF" w:rsidRPr="00E41E1F">
        <w:rPr>
          <w:rFonts w:asciiTheme="majorBidi" w:hAnsiTheme="majorBidi" w:cstheme="majorBidi"/>
          <w:sz w:val="24"/>
          <w:szCs w:val="24"/>
        </w:rPr>
        <w:t xml:space="preserve"> žiedas</w:t>
      </w:r>
      <w:r w:rsidRPr="00E41E1F">
        <w:rPr>
          <w:rFonts w:asciiTheme="majorBidi" w:hAnsiTheme="majorBidi" w:cstheme="majorBidi"/>
          <w:sz w:val="24"/>
          <w:szCs w:val="24"/>
        </w:rPr>
        <w:t xml:space="preserve">“ (ilgis apie 140 km): </w:t>
      </w:r>
      <w:r w:rsidR="00232857" w:rsidRPr="00E41E1F">
        <w:rPr>
          <w:rFonts w:asciiTheme="majorBidi" w:hAnsiTheme="majorBidi" w:cstheme="majorBidi"/>
          <w:sz w:val="24"/>
          <w:szCs w:val="24"/>
        </w:rPr>
        <w:t>Gargždai–Vėžaičiai–Žadeikiai–Endriejavas–Judrėnai–Balsėnai–Veiviržėnai–Agluonėnai–Vanagai–(Vilkyčiai)–Lankupiai–Svencelė–Dreverna–Priekulė–Šernai–Baičiai–Jurjonai–Maciuičiai–Gargždai</w:t>
      </w:r>
      <w:r w:rsidRPr="00E41E1F">
        <w:rPr>
          <w:rFonts w:asciiTheme="majorBidi" w:hAnsiTheme="majorBidi" w:cstheme="majorBidi"/>
          <w:sz w:val="24"/>
          <w:szCs w:val="24"/>
        </w:rPr>
        <w:t>.</w:t>
      </w:r>
      <w:r w:rsidR="00232857" w:rsidRPr="00E41E1F">
        <w:rPr>
          <w:rFonts w:asciiTheme="majorBidi" w:hAnsiTheme="majorBidi" w:cstheme="majorBidi"/>
          <w:sz w:val="24"/>
          <w:szCs w:val="24"/>
        </w:rPr>
        <w:t xml:space="preserve"> L</w:t>
      </w:r>
      <w:r w:rsidR="00C950EF" w:rsidRPr="00E41E1F">
        <w:rPr>
          <w:rFonts w:asciiTheme="majorBidi" w:hAnsiTheme="majorBidi" w:cstheme="majorBidi"/>
          <w:sz w:val="24"/>
          <w:szCs w:val="24"/>
        </w:rPr>
        <w:t xml:space="preserve">ankytini objektai: Šv. arkangelo Mykolo bažnyčia su šventoriumi, Gargždų krašto muziejus, Gargždų parkas ir Minijos slėnis, buvusio Vėžaičių dvaro ansamblis, Ablingos memorialas, Lakūno S. Dariaus gimtinė-muziejus, Šv. Antano Paduviečio bažnyčia su šventoriumi, Agluonėnų etnografinė sodyba, Lietuvininkų ąžuolynas, Vanagų evangelikų liuteronų bažnyčia, Lankupių šliuzas, </w:t>
      </w:r>
      <w:r w:rsidR="00C950EF" w:rsidRPr="00E41E1F">
        <w:rPr>
          <w:rFonts w:asciiTheme="majorBidi" w:hAnsiTheme="majorBidi" w:cstheme="majorBidi"/>
          <w:sz w:val="24"/>
          <w:szCs w:val="24"/>
        </w:rPr>
        <w:lastRenderedPageBreak/>
        <w:t xml:space="preserve">Karaliaus Vilhelmo kanalas, J. Gižo etnografinė sodyba, Priekulės miesto istorinis centras, I. Simonaitytės memorialinis muziejus, Laisvės ir kovų tremties istorijos muziejus ir Vingio parkas. </w:t>
      </w:r>
    </w:p>
    <w:p w14:paraId="0AB064A9" w14:textId="718C6D70" w:rsidR="00232857" w:rsidRPr="00E41E1F" w:rsidRDefault="00232857" w:rsidP="00FA311C">
      <w:pPr>
        <w:pStyle w:val="Sraopastraipa"/>
        <w:numPr>
          <w:ilvl w:val="0"/>
          <w:numId w:val="28"/>
        </w:numPr>
        <w:spacing w:before="120" w:after="120" w:line="240" w:lineRule="auto"/>
        <w:contextualSpacing w:val="0"/>
        <w:jc w:val="both"/>
        <w:rPr>
          <w:rFonts w:asciiTheme="majorBidi" w:hAnsiTheme="majorBidi" w:cstheme="majorBidi"/>
          <w:sz w:val="24"/>
          <w:szCs w:val="24"/>
        </w:rPr>
      </w:pPr>
      <w:r w:rsidRPr="00E41E1F">
        <w:rPr>
          <w:rFonts w:asciiTheme="majorBidi" w:hAnsiTheme="majorBidi" w:cstheme="majorBidi"/>
          <w:sz w:val="24"/>
          <w:szCs w:val="24"/>
        </w:rPr>
        <w:t>M</w:t>
      </w:r>
      <w:r w:rsidR="00C950EF" w:rsidRPr="00E41E1F">
        <w:rPr>
          <w:rFonts w:asciiTheme="majorBidi" w:hAnsiTheme="majorBidi" w:cstheme="majorBidi"/>
          <w:sz w:val="24"/>
          <w:szCs w:val="24"/>
        </w:rPr>
        <w:t xml:space="preserve">aršrutas </w:t>
      </w:r>
      <w:r w:rsidR="00E2700E" w:rsidRPr="00E41E1F">
        <w:rPr>
          <w:rFonts w:asciiTheme="majorBidi" w:hAnsiTheme="majorBidi" w:cstheme="majorBidi"/>
          <w:sz w:val="24"/>
          <w:szCs w:val="24"/>
        </w:rPr>
        <w:t>„</w:t>
      </w:r>
      <w:proofErr w:type="spellStart"/>
      <w:r w:rsidR="00C950EF" w:rsidRPr="00E41E1F">
        <w:rPr>
          <w:rFonts w:asciiTheme="majorBidi" w:hAnsiTheme="majorBidi" w:cstheme="majorBidi"/>
          <w:sz w:val="24"/>
          <w:szCs w:val="24"/>
        </w:rPr>
        <w:t>Pilsoto</w:t>
      </w:r>
      <w:proofErr w:type="spellEnd"/>
      <w:r w:rsidR="00C950EF" w:rsidRPr="00E41E1F">
        <w:rPr>
          <w:rFonts w:asciiTheme="majorBidi" w:hAnsiTheme="majorBidi" w:cstheme="majorBidi"/>
          <w:sz w:val="24"/>
          <w:szCs w:val="24"/>
        </w:rPr>
        <w:t xml:space="preserve"> žiedas</w:t>
      </w:r>
      <w:r w:rsidR="00E2700E" w:rsidRPr="00E41E1F">
        <w:rPr>
          <w:rFonts w:asciiTheme="majorBidi" w:hAnsiTheme="majorBidi" w:cstheme="majorBidi"/>
          <w:sz w:val="24"/>
          <w:szCs w:val="24"/>
        </w:rPr>
        <w:t xml:space="preserve">“ (ilgis apie 80 km): </w:t>
      </w:r>
      <w:r w:rsidRPr="00E41E1F">
        <w:rPr>
          <w:rFonts w:asciiTheme="majorBidi" w:hAnsiTheme="majorBidi" w:cstheme="majorBidi"/>
          <w:sz w:val="24"/>
          <w:szCs w:val="24"/>
        </w:rPr>
        <w:t>Gargždai–Dauparai–Eglynai–Plikiai–Paupuliai–Kretingalė–Šaipiai–Plazė–Karklė–Giruliai–Melnragė–Paupiai–Gindulia</w:t>
      </w:r>
      <w:r w:rsidR="00E2700E" w:rsidRPr="00E41E1F">
        <w:rPr>
          <w:rFonts w:asciiTheme="majorBidi" w:hAnsiTheme="majorBidi" w:cstheme="majorBidi"/>
          <w:sz w:val="24"/>
          <w:szCs w:val="24"/>
        </w:rPr>
        <w:t>i</w:t>
      </w:r>
      <w:r w:rsidRPr="00E41E1F">
        <w:rPr>
          <w:rFonts w:asciiTheme="majorBidi" w:hAnsiTheme="majorBidi" w:cstheme="majorBidi"/>
          <w:sz w:val="24"/>
          <w:szCs w:val="24"/>
        </w:rPr>
        <w:t xml:space="preserve">–Baukštininkai–Eglynai–Dauparai–Gargždai. </w:t>
      </w:r>
      <w:r w:rsidR="00E2700E" w:rsidRPr="00E41E1F">
        <w:rPr>
          <w:rFonts w:asciiTheme="majorBidi" w:hAnsiTheme="majorBidi" w:cstheme="majorBidi"/>
          <w:sz w:val="24"/>
          <w:szCs w:val="24"/>
        </w:rPr>
        <w:t xml:space="preserve">Lankytini objektai: </w:t>
      </w:r>
      <w:r w:rsidR="00C950EF" w:rsidRPr="00E41E1F">
        <w:rPr>
          <w:rFonts w:asciiTheme="majorBidi" w:hAnsiTheme="majorBidi" w:cstheme="majorBidi"/>
          <w:sz w:val="24"/>
          <w:szCs w:val="24"/>
        </w:rPr>
        <w:t>Šv. arkangelo Mykolo bažnyči</w:t>
      </w:r>
      <w:r w:rsidR="00E2700E" w:rsidRPr="00E41E1F">
        <w:rPr>
          <w:rFonts w:asciiTheme="majorBidi" w:hAnsiTheme="majorBidi" w:cstheme="majorBidi"/>
          <w:sz w:val="24"/>
          <w:szCs w:val="24"/>
        </w:rPr>
        <w:t>a</w:t>
      </w:r>
      <w:r w:rsidR="00C950EF" w:rsidRPr="00E41E1F">
        <w:rPr>
          <w:rFonts w:asciiTheme="majorBidi" w:hAnsiTheme="majorBidi" w:cstheme="majorBidi"/>
          <w:sz w:val="24"/>
          <w:szCs w:val="24"/>
        </w:rPr>
        <w:t xml:space="preserve"> su šventoriumi, Gargždų krašto muziej</w:t>
      </w:r>
      <w:r w:rsidR="00E2700E" w:rsidRPr="00E41E1F">
        <w:rPr>
          <w:rFonts w:asciiTheme="majorBidi" w:hAnsiTheme="majorBidi" w:cstheme="majorBidi"/>
          <w:sz w:val="24"/>
          <w:szCs w:val="24"/>
        </w:rPr>
        <w:t>us</w:t>
      </w:r>
      <w:r w:rsidR="00C950EF" w:rsidRPr="00E41E1F">
        <w:rPr>
          <w:rFonts w:asciiTheme="majorBidi" w:hAnsiTheme="majorBidi" w:cstheme="majorBidi"/>
          <w:sz w:val="24"/>
          <w:szCs w:val="24"/>
        </w:rPr>
        <w:t>, Gargždų par</w:t>
      </w:r>
      <w:r w:rsidR="00E2700E" w:rsidRPr="00E41E1F">
        <w:rPr>
          <w:rFonts w:asciiTheme="majorBidi" w:hAnsiTheme="majorBidi" w:cstheme="majorBidi"/>
          <w:sz w:val="24"/>
          <w:szCs w:val="24"/>
        </w:rPr>
        <w:t>kas</w:t>
      </w:r>
      <w:r w:rsidR="00C950EF" w:rsidRPr="00E41E1F">
        <w:rPr>
          <w:rFonts w:asciiTheme="majorBidi" w:hAnsiTheme="majorBidi" w:cstheme="majorBidi"/>
          <w:sz w:val="24"/>
          <w:szCs w:val="24"/>
        </w:rPr>
        <w:t xml:space="preserve"> ir Minijos slėn</w:t>
      </w:r>
      <w:r w:rsidR="00E2700E" w:rsidRPr="00E41E1F">
        <w:rPr>
          <w:rFonts w:asciiTheme="majorBidi" w:hAnsiTheme="majorBidi" w:cstheme="majorBidi"/>
          <w:sz w:val="24"/>
          <w:szCs w:val="24"/>
        </w:rPr>
        <w:t>is</w:t>
      </w:r>
      <w:r w:rsidR="00C950EF" w:rsidRPr="00E41E1F">
        <w:rPr>
          <w:rFonts w:asciiTheme="majorBidi" w:hAnsiTheme="majorBidi" w:cstheme="majorBidi"/>
          <w:sz w:val="24"/>
          <w:szCs w:val="24"/>
        </w:rPr>
        <w:t xml:space="preserve">, „Mini </w:t>
      </w:r>
      <w:proofErr w:type="spellStart"/>
      <w:r w:rsidR="00C950EF" w:rsidRPr="00E41E1F">
        <w:rPr>
          <w:rFonts w:asciiTheme="majorBidi" w:hAnsiTheme="majorBidi" w:cstheme="majorBidi"/>
          <w:sz w:val="24"/>
          <w:szCs w:val="24"/>
        </w:rPr>
        <w:t>Zoo</w:t>
      </w:r>
      <w:proofErr w:type="spellEnd"/>
      <w:r w:rsidR="00C950EF" w:rsidRPr="00E41E1F">
        <w:rPr>
          <w:rFonts w:asciiTheme="majorBidi" w:hAnsiTheme="majorBidi" w:cstheme="majorBidi"/>
          <w:sz w:val="24"/>
          <w:szCs w:val="24"/>
        </w:rPr>
        <w:t>“ park</w:t>
      </w:r>
      <w:r w:rsidR="00E2700E" w:rsidRPr="00E41E1F">
        <w:rPr>
          <w:rFonts w:asciiTheme="majorBidi" w:hAnsiTheme="majorBidi" w:cstheme="majorBidi"/>
          <w:sz w:val="24"/>
          <w:szCs w:val="24"/>
        </w:rPr>
        <w:t>as</w:t>
      </w:r>
      <w:r w:rsidR="00C950EF" w:rsidRPr="00E41E1F">
        <w:rPr>
          <w:rFonts w:asciiTheme="majorBidi" w:hAnsiTheme="majorBidi" w:cstheme="majorBidi"/>
          <w:sz w:val="24"/>
          <w:szCs w:val="24"/>
        </w:rPr>
        <w:t>, Plikių ir Kretingalės evangelikų liuteronų bažnyči</w:t>
      </w:r>
      <w:r w:rsidR="00E2700E" w:rsidRPr="00E41E1F">
        <w:rPr>
          <w:rFonts w:asciiTheme="majorBidi" w:hAnsiTheme="majorBidi" w:cstheme="majorBidi"/>
          <w:sz w:val="24"/>
          <w:szCs w:val="24"/>
        </w:rPr>
        <w:t>o</w:t>
      </w:r>
      <w:r w:rsidR="00C950EF" w:rsidRPr="00E41E1F">
        <w:rPr>
          <w:rFonts w:asciiTheme="majorBidi" w:hAnsiTheme="majorBidi" w:cstheme="majorBidi"/>
          <w:sz w:val="24"/>
          <w:szCs w:val="24"/>
        </w:rPr>
        <w:t>s, Pajūrio regionin</w:t>
      </w:r>
      <w:r w:rsidR="00E2700E" w:rsidRPr="00E41E1F">
        <w:rPr>
          <w:rFonts w:asciiTheme="majorBidi" w:hAnsiTheme="majorBidi" w:cstheme="majorBidi"/>
          <w:sz w:val="24"/>
          <w:szCs w:val="24"/>
        </w:rPr>
        <w:t>is</w:t>
      </w:r>
      <w:r w:rsidR="00C950EF" w:rsidRPr="00E41E1F">
        <w:rPr>
          <w:rFonts w:asciiTheme="majorBidi" w:hAnsiTheme="majorBidi" w:cstheme="majorBidi"/>
          <w:sz w:val="24"/>
          <w:szCs w:val="24"/>
        </w:rPr>
        <w:t xml:space="preserve"> park</w:t>
      </w:r>
      <w:r w:rsidR="00E2700E" w:rsidRPr="00E41E1F">
        <w:rPr>
          <w:rFonts w:asciiTheme="majorBidi" w:hAnsiTheme="majorBidi" w:cstheme="majorBidi"/>
          <w:sz w:val="24"/>
          <w:szCs w:val="24"/>
        </w:rPr>
        <w:t>as</w:t>
      </w:r>
      <w:r w:rsidR="00C950EF" w:rsidRPr="00E41E1F">
        <w:rPr>
          <w:rFonts w:asciiTheme="majorBidi" w:hAnsiTheme="majorBidi" w:cstheme="majorBidi"/>
          <w:sz w:val="24"/>
          <w:szCs w:val="24"/>
        </w:rPr>
        <w:t xml:space="preserve"> su Oland</w:t>
      </w:r>
      <w:r w:rsidR="00E2700E" w:rsidRPr="00E41E1F">
        <w:rPr>
          <w:rFonts w:asciiTheme="majorBidi" w:hAnsiTheme="majorBidi" w:cstheme="majorBidi"/>
          <w:sz w:val="24"/>
          <w:szCs w:val="24"/>
        </w:rPr>
        <w:t>o</w:t>
      </w:r>
      <w:r w:rsidR="00C950EF" w:rsidRPr="00E41E1F">
        <w:rPr>
          <w:rFonts w:asciiTheme="majorBidi" w:hAnsiTheme="majorBidi" w:cstheme="majorBidi"/>
          <w:sz w:val="24"/>
          <w:szCs w:val="24"/>
        </w:rPr>
        <w:t xml:space="preserve"> Kepurės kalnu ir skardžiu, </w:t>
      </w:r>
      <w:proofErr w:type="spellStart"/>
      <w:r w:rsidR="00C950EF" w:rsidRPr="00E41E1F">
        <w:rPr>
          <w:rFonts w:asciiTheme="majorBidi" w:hAnsiTheme="majorBidi" w:cstheme="majorBidi"/>
          <w:sz w:val="24"/>
          <w:szCs w:val="24"/>
        </w:rPr>
        <w:t>Plocio</w:t>
      </w:r>
      <w:proofErr w:type="spellEnd"/>
      <w:r w:rsidR="00C950EF" w:rsidRPr="00E41E1F">
        <w:rPr>
          <w:rFonts w:asciiTheme="majorBidi" w:hAnsiTheme="majorBidi" w:cstheme="majorBidi"/>
          <w:sz w:val="24"/>
          <w:szCs w:val="24"/>
        </w:rPr>
        <w:t xml:space="preserve"> ežer</w:t>
      </w:r>
      <w:r w:rsidR="00E2700E" w:rsidRPr="00E41E1F">
        <w:rPr>
          <w:rFonts w:asciiTheme="majorBidi" w:hAnsiTheme="majorBidi" w:cstheme="majorBidi"/>
          <w:sz w:val="24"/>
          <w:szCs w:val="24"/>
        </w:rPr>
        <w:t>as</w:t>
      </w:r>
      <w:r w:rsidR="00C950EF" w:rsidRPr="00E41E1F">
        <w:rPr>
          <w:rFonts w:asciiTheme="majorBidi" w:hAnsiTheme="majorBidi" w:cstheme="majorBidi"/>
          <w:sz w:val="24"/>
          <w:szCs w:val="24"/>
        </w:rPr>
        <w:t>, Antrojo pasaulinio karo gynybin</w:t>
      </w:r>
      <w:r w:rsidR="00E2700E" w:rsidRPr="00E41E1F">
        <w:rPr>
          <w:rFonts w:asciiTheme="majorBidi" w:hAnsiTheme="majorBidi" w:cstheme="majorBidi"/>
          <w:sz w:val="24"/>
          <w:szCs w:val="24"/>
        </w:rPr>
        <w:t>iai</w:t>
      </w:r>
      <w:r w:rsidR="00C950EF" w:rsidRPr="00E41E1F">
        <w:rPr>
          <w:rFonts w:asciiTheme="majorBidi" w:hAnsiTheme="majorBidi" w:cstheme="majorBidi"/>
          <w:sz w:val="24"/>
          <w:szCs w:val="24"/>
        </w:rPr>
        <w:t xml:space="preserve"> įtvirtinim</w:t>
      </w:r>
      <w:r w:rsidR="00E2700E" w:rsidRPr="00E41E1F">
        <w:rPr>
          <w:rFonts w:asciiTheme="majorBidi" w:hAnsiTheme="majorBidi" w:cstheme="majorBidi"/>
          <w:sz w:val="24"/>
          <w:szCs w:val="24"/>
        </w:rPr>
        <w:t>ai</w:t>
      </w:r>
      <w:r w:rsidR="00C950EF" w:rsidRPr="00E41E1F">
        <w:rPr>
          <w:rFonts w:asciiTheme="majorBidi" w:hAnsiTheme="majorBidi" w:cstheme="majorBidi"/>
          <w:sz w:val="24"/>
          <w:szCs w:val="24"/>
        </w:rPr>
        <w:t>-baterij</w:t>
      </w:r>
      <w:r w:rsidR="00E2700E" w:rsidRPr="00E41E1F">
        <w:rPr>
          <w:rFonts w:asciiTheme="majorBidi" w:hAnsiTheme="majorBidi" w:cstheme="majorBidi"/>
          <w:sz w:val="24"/>
          <w:szCs w:val="24"/>
        </w:rPr>
        <w:t>o</w:t>
      </w:r>
      <w:r w:rsidR="00C950EF" w:rsidRPr="00E41E1F">
        <w:rPr>
          <w:rFonts w:asciiTheme="majorBidi" w:hAnsiTheme="majorBidi" w:cstheme="majorBidi"/>
          <w:sz w:val="24"/>
          <w:szCs w:val="24"/>
        </w:rPr>
        <w:t>s.</w:t>
      </w:r>
    </w:p>
    <w:p w14:paraId="6EA0AEDB" w14:textId="4EF5EEB8" w:rsidR="00232857" w:rsidRPr="00E41E1F" w:rsidRDefault="0013149F" w:rsidP="00FA311C">
      <w:pPr>
        <w:pStyle w:val="Sraopastraipa"/>
        <w:numPr>
          <w:ilvl w:val="0"/>
          <w:numId w:val="28"/>
        </w:numPr>
        <w:spacing w:before="120" w:after="120" w:line="240" w:lineRule="auto"/>
        <w:contextualSpacing w:val="0"/>
        <w:jc w:val="both"/>
        <w:rPr>
          <w:rFonts w:asciiTheme="majorBidi" w:hAnsiTheme="majorBidi" w:cstheme="majorBidi"/>
          <w:sz w:val="24"/>
          <w:szCs w:val="24"/>
        </w:rPr>
      </w:pPr>
      <w:r w:rsidRPr="00E41E1F">
        <w:rPr>
          <w:rFonts w:asciiTheme="majorBidi" w:hAnsiTheme="majorBidi" w:cstheme="majorBidi"/>
          <w:sz w:val="24"/>
          <w:szCs w:val="24"/>
        </w:rPr>
        <w:t>M</w:t>
      </w:r>
      <w:r w:rsidR="00C950EF" w:rsidRPr="00E41E1F">
        <w:rPr>
          <w:rFonts w:asciiTheme="majorBidi" w:hAnsiTheme="majorBidi" w:cstheme="majorBidi"/>
          <w:sz w:val="24"/>
          <w:szCs w:val="24"/>
        </w:rPr>
        <w:t xml:space="preserve">aršrutas </w:t>
      </w:r>
      <w:r w:rsidRPr="00E41E1F">
        <w:rPr>
          <w:rFonts w:asciiTheme="majorBidi" w:hAnsiTheme="majorBidi" w:cstheme="majorBidi"/>
          <w:sz w:val="24"/>
          <w:szCs w:val="24"/>
        </w:rPr>
        <w:t>„</w:t>
      </w:r>
      <w:r w:rsidR="00C950EF" w:rsidRPr="00E41E1F">
        <w:rPr>
          <w:rFonts w:asciiTheme="majorBidi" w:hAnsiTheme="majorBidi" w:cstheme="majorBidi"/>
          <w:sz w:val="24"/>
          <w:szCs w:val="24"/>
        </w:rPr>
        <w:t>Vakarų Lietuvos dviračių žiedas</w:t>
      </w:r>
      <w:r w:rsidRPr="00E41E1F">
        <w:rPr>
          <w:rFonts w:asciiTheme="majorBidi" w:hAnsiTheme="majorBidi" w:cstheme="majorBidi"/>
          <w:sz w:val="24"/>
          <w:szCs w:val="24"/>
        </w:rPr>
        <w:t>“ (ilgis apie</w:t>
      </w:r>
      <w:r w:rsidR="008D4439" w:rsidRPr="00E41E1F">
        <w:rPr>
          <w:rFonts w:asciiTheme="majorBidi" w:hAnsiTheme="majorBidi" w:cstheme="majorBidi"/>
          <w:sz w:val="24"/>
          <w:szCs w:val="24"/>
        </w:rPr>
        <w:t xml:space="preserve"> 377 km): </w:t>
      </w:r>
      <w:r w:rsidR="00232857" w:rsidRPr="00E41E1F">
        <w:rPr>
          <w:rFonts w:asciiTheme="majorBidi" w:hAnsiTheme="majorBidi" w:cstheme="majorBidi"/>
          <w:sz w:val="24"/>
          <w:szCs w:val="24"/>
        </w:rPr>
        <w:t>Klaipėda</w:t>
      </w:r>
      <w:r w:rsidR="008D4439" w:rsidRPr="00E41E1F">
        <w:rPr>
          <w:rFonts w:asciiTheme="majorBidi" w:hAnsiTheme="majorBidi" w:cstheme="majorBidi"/>
          <w:sz w:val="24"/>
          <w:szCs w:val="24"/>
        </w:rPr>
        <w:t>–</w:t>
      </w:r>
      <w:r w:rsidR="00232857" w:rsidRPr="00E41E1F">
        <w:rPr>
          <w:rFonts w:asciiTheme="majorBidi" w:hAnsiTheme="majorBidi" w:cstheme="majorBidi"/>
          <w:sz w:val="24"/>
          <w:szCs w:val="24"/>
        </w:rPr>
        <w:t>Giruliai</w:t>
      </w:r>
      <w:r w:rsidR="008D4439" w:rsidRPr="00E41E1F">
        <w:rPr>
          <w:rFonts w:asciiTheme="majorBidi" w:hAnsiTheme="majorBidi" w:cstheme="majorBidi"/>
          <w:sz w:val="24"/>
          <w:szCs w:val="24"/>
        </w:rPr>
        <w:t>–</w:t>
      </w:r>
      <w:r w:rsidR="00232857" w:rsidRPr="00E41E1F">
        <w:rPr>
          <w:rFonts w:asciiTheme="majorBidi" w:hAnsiTheme="majorBidi" w:cstheme="majorBidi"/>
          <w:sz w:val="24"/>
          <w:szCs w:val="24"/>
        </w:rPr>
        <w:t>Karklė</w:t>
      </w:r>
      <w:r w:rsidR="008D4439" w:rsidRPr="00E41E1F">
        <w:rPr>
          <w:rFonts w:asciiTheme="majorBidi" w:hAnsiTheme="majorBidi" w:cstheme="majorBidi"/>
          <w:sz w:val="24"/>
          <w:szCs w:val="24"/>
        </w:rPr>
        <w:t>–</w:t>
      </w:r>
      <w:r w:rsidR="00232857" w:rsidRPr="00E41E1F">
        <w:rPr>
          <w:rFonts w:asciiTheme="majorBidi" w:hAnsiTheme="majorBidi" w:cstheme="majorBidi"/>
          <w:sz w:val="24"/>
          <w:szCs w:val="24"/>
        </w:rPr>
        <w:t>Šaipiai</w:t>
      </w:r>
      <w:r w:rsidR="008D4439" w:rsidRPr="00E41E1F">
        <w:rPr>
          <w:rFonts w:asciiTheme="majorBidi" w:hAnsiTheme="majorBidi" w:cstheme="majorBidi"/>
          <w:sz w:val="24"/>
          <w:szCs w:val="24"/>
        </w:rPr>
        <w:t>–</w:t>
      </w:r>
      <w:r w:rsidR="00232857" w:rsidRPr="00E41E1F">
        <w:rPr>
          <w:rFonts w:asciiTheme="majorBidi" w:hAnsiTheme="majorBidi" w:cstheme="majorBidi"/>
          <w:sz w:val="24"/>
          <w:szCs w:val="24"/>
        </w:rPr>
        <w:t>Palanga</w:t>
      </w:r>
      <w:r w:rsidR="008D4439" w:rsidRPr="00E41E1F">
        <w:rPr>
          <w:rFonts w:asciiTheme="majorBidi" w:hAnsiTheme="majorBidi" w:cstheme="majorBidi"/>
          <w:sz w:val="24"/>
          <w:szCs w:val="24"/>
        </w:rPr>
        <w:t>–</w:t>
      </w:r>
      <w:r w:rsidR="00232857" w:rsidRPr="00E41E1F">
        <w:rPr>
          <w:rFonts w:asciiTheme="majorBidi" w:hAnsiTheme="majorBidi" w:cstheme="majorBidi"/>
          <w:sz w:val="24"/>
          <w:szCs w:val="24"/>
        </w:rPr>
        <w:t>Šventoji</w:t>
      </w:r>
      <w:r w:rsidR="008D4439" w:rsidRPr="00E41E1F">
        <w:rPr>
          <w:rFonts w:asciiTheme="majorBidi" w:hAnsiTheme="majorBidi" w:cstheme="majorBidi"/>
          <w:sz w:val="24"/>
          <w:szCs w:val="24"/>
        </w:rPr>
        <w:t>–</w:t>
      </w:r>
      <w:r w:rsidR="00232857" w:rsidRPr="00E41E1F">
        <w:rPr>
          <w:rFonts w:asciiTheme="majorBidi" w:hAnsiTheme="majorBidi" w:cstheme="majorBidi"/>
          <w:sz w:val="24"/>
          <w:szCs w:val="24"/>
        </w:rPr>
        <w:t>Darbėnai</w:t>
      </w:r>
      <w:r w:rsidR="008D4439" w:rsidRPr="00E41E1F">
        <w:rPr>
          <w:rFonts w:asciiTheme="majorBidi" w:hAnsiTheme="majorBidi" w:cstheme="majorBidi"/>
          <w:sz w:val="24"/>
          <w:szCs w:val="24"/>
        </w:rPr>
        <w:t>–</w:t>
      </w:r>
      <w:r w:rsidR="00232857" w:rsidRPr="00E41E1F">
        <w:rPr>
          <w:rFonts w:asciiTheme="majorBidi" w:hAnsiTheme="majorBidi" w:cstheme="majorBidi"/>
          <w:sz w:val="24"/>
          <w:szCs w:val="24"/>
        </w:rPr>
        <w:t>Lenkimai</w:t>
      </w:r>
      <w:r w:rsidR="008D4439" w:rsidRPr="00E41E1F">
        <w:rPr>
          <w:rFonts w:asciiTheme="majorBidi" w:hAnsiTheme="majorBidi" w:cstheme="majorBidi"/>
          <w:sz w:val="24"/>
          <w:szCs w:val="24"/>
        </w:rPr>
        <w:t>–</w:t>
      </w:r>
      <w:r w:rsidR="00232857" w:rsidRPr="00E41E1F">
        <w:rPr>
          <w:rFonts w:asciiTheme="majorBidi" w:hAnsiTheme="majorBidi" w:cstheme="majorBidi"/>
          <w:sz w:val="24"/>
          <w:szCs w:val="24"/>
        </w:rPr>
        <w:t>Skuodas</w:t>
      </w:r>
      <w:r w:rsidR="008D4439" w:rsidRPr="00E41E1F">
        <w:rPr>
          <w:rFonts w:asciiTheme="majorBidi" w:hAnsiTheme="majorBidi" w:cstheme="majorBidi"/>
          <w:sz w:val="24"/>
          <w:szCs w:val="24"/>
        </w:rPr>
        <w:t>–</w:t>
      </w:r>
      <w:r w:rsidR="00232857" w:rsidRPr="00E41E1F">
        <w:rPr>
          <w:rFonts w:asciiTheme="majorBidi" w:hAnsiTheme="majorBidi" w:cstheme="majorBidi"/>
          <w:sz w:val="24"/>
          <w:szCs w:val="24"/>
        </w:rPr>
        <w:t>Mosėdis</w:t>
      </w:r>
      <w:r w:rsidR="008D4439" w:rsidRPr="00E41E1F">
        <w:rPr>
          <w:rFonts w:asciiTheme="majorBidi" w:hAnsiTheme="majorBidi" w:cstheme="majorBidi"/>
          <w:sz w:val="24"/>
          <w:szCs w:val="24"/>
        </w:rPr>
        <w:t>–</w:t>
      </w:r>
      <w:r w:rsidR="00580860" w:rsidRPr="00E41E1F">
        <w:rPr>
          <w:rFonts w:asciiTheme="majorBidi" w:hAnsiTheme="majorBidi" w:cstheme="majorBidi"/>
          <w:sz w:val="24"/>
          <w:szCs w:val="24"/>
        </w:rPr>
        <w:t>S</w:t>
      </w:r>
      <w:r w:rsidR="00232857" w:rsidRPr="00E41E1F">
        <w:rPr>
          <w:rFonts w:asciiTheme="majorBidi" w:hAnsiTheme="majorBidi" w:cstheme="majorBidi"/>
          <w:sz w:val="24"/>
          <w:szCs w:val="24"/>
        </w:rPr>
        <w:t>alantai</w:t>
      </w:r>
      <w:r w:rsidR="00580860" w:rsidRPr="00E41E1F">
        <w:rPr>
          <w:rFonts w:asciiTheme="majorBidi" w:hAnsiTheme="majorBidi" w:cstheme="majorBidi"/>
          <w:sz w:val="24"/>
          <w:szCs w:val="24"/>
        </w:rPr>
        <w:t>–P</w:t>
      </w:r>
      <w:r w:rsidR="00232857" w:rsidRPr="00E41E1F">
        <w:rPr>
          <w:rFonts w:asciiTheme="majorBidi" w:hAnsiTheme="majorBidi" w:cstheme="majorBidi"/>
          <w:sz w:val="24"/>
          <w:szCs w:val="24"/>
        </w:rPr>
        <w:t>lateliai</w:t>
      </w:r>
      <w:r w:rsidR="00580860" w:rsidRPr="00E41E1F">
        <w:rPr>
          <w:rFonts w:asciiTheme="majorBidi" w:hAnsiTheme="majorBidi" w:cstheme="majorBidi"/>
          <w:sz w:val="24"/>
          <w:szCs w:val="24"/>
        </w:rPr>
        <w:t>–</w:t>
      </w:r>
      <w:r w:rsidR="00232857" w:rsidRPr="00E41E1F">
        <w:rPr>
          <w:rFonts w:asciiTheme="majorBidi" w:hAnsiTheme="majorBidi" w:cstheme="majorBidi"/>
          <w:sz w:val="24"/>
          <w:szCs w:val="24"/>
        </w:rPr>
        <w:t>Grigaičiai</w:t>
      </w:r>
      <w:r w:rsidR="00580860" w:rsidRPr="00E41E1F">
        <w:rPr>
          <w:rFonts w:asciiTheme="majorBidi" w:hAnsiTheme="majorBidi" w:cstheme="majorBidi"/>
          <w:sz w:val="24"/>
          <w:szCs w:val="24"/>
        </w:rPr>
        <w:t>–</w:t>
      </w:r>
      <w:r w:rsidR="00232857" w:rsidRPr="00E41E1F">
        <w:rPr>
          <w:rFonts w:asciiTheme="majorBidi" w:hAnsiTheme="majorBidi" w:cstheme="majorBidi"/>
          <w:sz w:val="24"/>
          <w:szCs w:val="24"/>
        </w:rPr>
        <w:t>Plungė</w:t>
      </w:r>
      <w:r w:rsidR="00580860" w:rsidRPr="00E41E1F">
        <w:rPr>
          <w:rFonts w:asciiTheme="majorBidi" w:hAnsiTheme="majorBidi" w:cstheme="majorBidi"/>
          <w:sz w:val="24"/>
          <w:szCs w:val="24"/>
        </w:rPr>
        <w:t>–</w:t>
      </w:r>
      <w:r w:rsidR="00232857" w:rsidRPr="00E41E1F">
        <w:rPr>
          <w:rFonts w:asciiTheme="majorBidi" w:hAnsiTheme="majorBidi" w:cstheme="majorBidi"/>
          <w:sz w:val="24"/>
          <w:szCs w:val="24"/>
        </w:rPr>
        <w:t>Norvaišiai</w:t>
      </w:r>
      <w:r w:rsidR="00580860" w:rsidRPr="00E41E1F">
        <w:rPr>
          <w:rFonts w:asciiTheme="majorBidi" w:hAnsiTheme="majorBidi" w:cstheme="majorBidi"/>
          <w:sz w:val="24"/>
          <w:szCs w:val="24"/>
        </w:rPr>
        <w:t>–</w:t>
      </w:r>
      <w:r w:rsidR="00232857" w:rsidRPr="00E41E1F">
        <w:rPr>
          <w:rFonts w:asciiTheme="majorBidi" w:hAnsiTheme="majorBidi" w:cstheme="majorBidi"/>
          <w:sz w:val="24"/>
          <w:szCs w:val="24"/>
        </w:rPr>
        <w:t>Kalniškiai</w:t>
      </w:r>
      <w:r w:rsidR="00580860" w:rsidRPr="00E41E1F">
        <w:rPr>
          <w:rFonts w:asciiTheme="majorBidi" w:hAnsiTheme="majorBidi" w:cstheme="majorBidi"/>
          <w:sz w:val="24"/>
          <w:szCs w:val="24"/>
        </w:rPr>
        <w:t>–</w:t>
      </w:r>
      <w:r w:rsidR="00232857" w:rsidRPr="00E41E1F">
        <w:rPr>
          <w:rFonts w:asciiTheme="majorBidi" w:hAnsiTheme="majorBidi" w:cstheme="majorBidi"/>
          <w:sz w:val="24"/>
          <w:szCs w:val="24"/>
        </w:rPr>
        <w:t>Kartena</w:t>
      </w:r>
      <w:r w:rsidR="00580860" w:rsidRPr="00E41E1F">
        <w:rPr>
          <w:rFonts w:asciiTheme="majorBidi" w:hAnsiTheme="majorBidi" w:cstheme="majorBidi"/>
          <w:sz w:val="24"/>
          <w:szCs w:val="24"/>
        </w:rPr>
        <w:t>–</w:t>
      </w:r>
      <w:r w:rsidR="00232857" w:rsidRPr="00E41E1F">
        <w:rPr>
          <w:rFonts w:asciiTheme="majorBidi" w:hAnsiTheme="majorBidi" w:cstheme="majorBidi"/>
          <w:sz w:val="24"/>
          <w:szCs w:val="24"/>
        </w:rPr>
        <w:t>Raguviškiai</w:t>
      </w:r>
      <w:r w:rsidR="00580860" w:rsidRPr="00E41E1F">
        <w:rPr>
          <w:rFonts w:asciiTheme="majorBidi" w:hAnsiTheme="majorBidi" w:cstheme="majorBidi"/>
          <w:sz w:val="24"/>
          <w:szCs w:val="24"/>
        </w:rPr>
        <w:t>–</w:t>
      </w:r>
      <w:r w:rsidR="00232857" w:rsidRPr="00E41E1F">
        <w:rPr>
          <w:rFonts w:asciiTheme="majorBidi" w:hAnsiTheme="majorBidi" w:cstheme="majorBidi"/>
          <w:sz w:val="24"/>
          <w:szCs w:val="24"/>
        </w:rPr>
        <w:t>Baubliai</w:t>
      </w:r>
      <w:r w:rsidR="00580860" w:rsidRPr="00E41E1F">
        <w:rPr>
          <w:rFonts w:asciiTheme="majorBidi" w:hAnsiTheme="majorBidi" w:cstheme="majorBidi"/>
          <w:sz w:val="24"/>
          <w:szCs w:val="24"/>
        </w:rPr>
        <w:t>–</w:t>
      </w:r>
      <w:r w:rsidR="00232857" w:rsidRPr="00E41E1F">
        <w:rPr>
          <w:rFonts w:asciiTheme="majorBidi" w:hAnsiTheme="majorBidi" w:cstheme="majorBidi"/>
          <w:sz w:val="24"/>
          <w:szCs w:val="24"/>
        </w:rPr>
        <w:t>Lapiai</w:t>
      </w:r>
      <w:r w:rsidR="00580860" w:rsidRPr="00E41E1F">
        <w:rPr>
          <w:rFonts w:asciiTheme="majorBidi" w:hAnsiTheme="majorBidi" w:cstheme="majorBidi"/>
          <w:sz w:val="24"/>
          <w:szCs w:val="24"/>
        </w:rPr>
        <w:t>–</w:t>
      </w:r>
      <w:r w:rsidR="00232857" w:rsidRPr="00E41E1F">
        <w:rPr>
          <w:rFonts w:asciiTheme="majorBidi" w:hAnsiTheme="majorBidi" w:cstheme="majorBidi"/>
          <w:sz w:val="24"/>
          <w:szCs w:val="24"/>
        </w:rPr>
        <w:t>Gargždai</w:t>
      </w:r>
      <w:r w:rsidR="00580860" w:rsidRPr="00E41E1F">
        <w:rPr>
          <w:rFonts w:asciiTheme="majorBidi" w:hAnsiTheme="majorBidi" w:cstheme="majorBidi"/>
          <w:sz w:val="24"/>
          <w:szCs w:val="24"/>
        </w:rPr>
        <w:t>–</w:t>
      </w:r>
      <w:r w:rsidR="00232857" w:rsidRPr="00E41E1F">
        <w:rPr>
          <w:rFonts w:asciiTheme="majorBidi" w:hAnsiTheme="majorBidi" w:cstheme="majorBidi"/>
          <w:sz w:val="24"/>
          <w:szCs w:val="24"/>
        </w:rPr>
        <w:t>Dovilai</w:t>
      </w:r>
      <w:r w:rsidR="00580860" w:rsidRPr="00E41E1F">
        <w:rPr>
          <w:rFonts w:asciiTheme="majorBidi" w:hAnsiTheme="majorBidi" w:cstheme="majorBidi"/>
          <w:sz w:val="24"/>
          <w:szCs w:val="24"/>
        </w:rPr>
        <w:t>–</w:t>
      </w:r>
      <w:r w:rsidR="00232857" w:rsidRPr="00E41E1F">
        <w:rPr>
          <w:rFonts w:asciiTheme="majorBidi" w:hAnsiTheme="majorBidi" w:cstheme="majorBidi"/>
          <w:sz w:val="24"/>
          <w:szCs w:val="24"/>
        </w:rPr>
        <w:t>Agluonėnai</w:t>
      </w:r>
      <w:r w:rsidR="00580860" w:rsidRPr="00E41E1F">
        <w:rPr>
          <w:rFonts w:asciiTheme="majorBidi" w:hAnsiTheme="majorBidi" w:cstheme="majorBidi"/>
          <w:sz w:val="24"/>
          <w:szCs w:val="24"/>
        </w:rPr>
        <w:t>–</w:t>
      </w:r>
      <w:r w:rsidR="00232857" w:rsidRPr="00E41E1F">
        <w:rPr>
          <w:rFonts w:asciiTheme="majorBidi" w:hAnsiTheme="majorBidi" w:cstheme="majorBidi"/>
          <w:sz w:val="24"/>
          <w:szCs w:val="24"/>
        </w:rPr>
        <w:t>Veiviržėnai</w:t>
      </w:r>
      <w:r w:rsidR="00580860" w:rsidRPr="00E41E1F">
        <w:rPr>
          <w:rFonts w:asciiTheme="majorBidi" w:hAnsiTheme="majorBidi" w:cstheme="majorBidi"/>
          <w:sz w:val="24"/>
          <w:szCs w:val="24"/>
        </w:rPr>
        <w:t>–</w:t>
      </w:r>
      <w:r w:rsidR="00232857" w:rsidRPr="00E41E1F">
        <w:rPr>
          <w:rFonts w:asciiTheme="majorBidi" w:hAnsiTheme="majorBidi" w:cstheme="majorBidi"/>
          <w:sz w:val="24"/>
          <w:szCs w:val="24"/>
        </w:rPr>
        <w:t>Švėkšna</w:t>
      </w:r>
      <w:r w:rsidR="00580860" w:rsidRPr="00E41E1F">
        <w:rPr>
          <w:rFonts w:asciiTheme="majorBidi" w:hAnsiTheme="majorBidi" w:cstheme="majorBidi"/>
          <w:sz w:val="24"/>
          <w:szCs w:val="24"/>
        </w:rPr>
        <w:t>–</w:t>
      </w:r>
      <w:r w:rsidR="00232857" w:rsidRPr="00E41E1F">
        <w:rPr>
          <w:rFonts w:asciiTheme="majorBidi" w:hAnsiTheme="majorBidi" w:cstheme="majorBidi"/>
          <w:sz w:val="24"/>
          <w:szCs w:val="24"/>
        </w:rPr>
        <w:t>Gardamas</w:t>
      </w:r>
      <w:r w:rsidR="00580860" w:rsidRPr="00E41E1F">
        <w:rPr>
          <w:rFonts w:asciiTheme="majorBidi" w:hAnsiTheme="majorBidi" w:cstheme="majorBidi"/>
          <w:sz w:val="24"/>
          <w:szCs w:val="24"/>
        </w:rPr>
        <w:t>–</w:t>
      </w:r>
      <w:r w:rsidR="00232857" w:rsidRPr="00E41E1F">
        <w:rPr>
          <w:rFonts w:asciiTheme="majorBidi" w:hAnsiTheme="majorBidi" w:cstheme="majorBidi"/>
          <w:sz w:val="24"/>
          <w:szCs w:val="24"/>
        </w:rPr>
        <w:t>Šilutė</w:t>
      </w:r>
      <w:r w:rsidR="00580860" w:rsidRPr="00E41E1F">
        <w:rPr>
          <w:rFonts w:asciiTheme="majorBidi" w:hAnsiTheme="majorBidi" w:cstheme="majorBidi"/>
          <w:sz w:val="24"/>
          <w:szCs w:val="24"/>
        </w:rPr>
        <w:t>–</w:t>
      </w:r>
      <w:r w:rsidR="00232857" w:rsidRPr="00E41E1F">
        <w:rPr>
          <w:rFonts w:asciiTheme="majorBidi" w:hAnsiTheme="majorBidi" w:cstheme="majorBidi"/>
          <w:sz w:val="24"/>
          <w:szCs w:val="24"/>
        </w:rPr>
        <w:t>Povilai</w:t>
      </w:r>
      <w:r w:rsidR="00580860" w:rsidRPr="00E41E1F">
        <w:rPr>
          <w:rFonts w:asciiTheme="majorBidi" w:hAnsiTheme="majorBidi" w:cstheme="majorBidi"/>
          <w:sz w:val="24"/>
          <w:szCs w:val="24"/>
        </w:rPr>
        <w:t>–</w:t>
      </w:r>
      <w:r w:rsidR="00232857" w:rsidRPr="00E41E1F">
        <w:rPr>
          <w:rFonts w:asciiTheme="majorBidi" w:hAnsiTheme="majorBidi" w:cstheme="majorBidi"/>
          <w:sz w:val="24"/>
          <w:szCs w:val="24"/>
        </w:rPr>
        <w:t>Ventė</w:t>
      </w:r>
      <w:r w:rsidR="00580860" w:rsidRPr="00E41E1F">
        <w:rPr>
          <w:rFonts w:asciiTheme="majorBidi" w:hAnsiTheme="majorBidi" w:cstheme="majorBidi"/>
          <w:sz w:val="24"/>
          <w:szCs w:val="24"/>
        </w:rPr>
        <w:t>–</w:t>
      </w:r>
      <w:r w:rsidR="00232857" w:rsidRPr="00E41E1F">
        <w:rPr>
          <w:rFonts w:asciiTheme="majorBidi" w:hAnsiTheme="majorBidi" w:cstheme="majorBidi"/>
          <w:sz w:val="24"/>
          <w:szCs w:val="24"/>
        </w:rPr>
        <w:t>Kintai</w:t>
      </w:r>
      <w:r w:rsidR="00580860" w:rsidRPr="00E41E1F">
        <w:rPr>
          <w:rFonts w:asciiTheme="majorBidi" w:hAnsiTheme="majorBidi" w:cstheme="majorBidi"/>
          <w:sz w:val="24"/>
          <w:szCs w:val="24"/>
        </w:rPr>
        <w:t>–</w:t>
      </w:r>
      <w:r w:rsidR="00232857" w:rsidRPr="00E41E1F">
        <w:rPr>
          <w:rFonts w:asciiTheme="majorBidi" w:hAnsiTheme="majorBidi" w:cstheme="majorBidi"/>
          <w:sz w:val="24"/>
          <w:szCs w:val="24"/>
        </w:rPr>
        <w:t>Dreverna</w:t>
      </w:r>
      <w:r w:rsidR="00580860" w:rsidRPr="00E41E1F">
        <w:rPr>
          <w:rFonts w:asciiTheme="majorBidi" w:hAnsiTheme="majorBidi" w:cstheme="majorBidi"/>
          <w:sz w:val="24"/>
          <w:szCs w:val="24"/>
        </w:rPr>
        <w:t>–</w:t>
      </w:r>
      <w:r w:rsidR="00232857" w:rsidRPr="00E41E1F">
        <w:rPr>
          <w:rFonts w:asciiTheme="majorBidi" w:hAnsiTheme="majorBidi" w:cstheme="majorBidi"/>
          <w:sz w:val="24"/>
          <w:szCs w:val="24"/>
        </w:rPr>
        <w:t>Priekulė</w:t>
      </w:r>
      <w:r w:rsidR="00580860" w:rsidRPr="00E41E1F">
        <w:rPr>
          <w:rFonts w:asciiTheme="majorBidi" w:hAnsiTheme="majorBidi" w:cstheme="majorBidi"/>
          <w:sz w:val="24"/>
          <w:szCs w:val="24"/>
        </w:rPr>
        <w:t>–</w:t>
      </w:r>
      <w:r w:rsidR="00232857" w:rsidRPr="00E41E1F">
        <w:rPr>
          <w:rFonts w:asciiTheme="majorBidi" w:hAnsiTheme="majorBidi" w:cstheme="majorBidi"/>
          <w:sz w:val="24"/>
          <w:szCs w:val="24"/>
        </w:rPr>
        <w:t>Kliošiai</w:t>
      </w:r>
      <w:r w:rsidR="00580860" w:rsidRPr="00E41E1F">
        <w:rPr>
          <w:rFonts w:asciiTheme="majorBidi" w:hAnsiTheme="majorBidi" w:cstheme="majorBidi"/>
          <w:sz w:val="24"/>
          <w:szCs w:val="24"/>
        </w:rPr>
        <w:t>–</w:t>
      </w:r>
      <w:r w:rsidR="00232857" w:rsidRPr="00E41E1F">
        <w:rPr>
          <w:rFonts w:asciiTheme="majorBidi" w:hAnsiTheme="majorBidi" w:cstheme="majorBidi"/>
          <w:sz w:val="24"/>
          <w:szCs w:val="24"/>
        </w:rPr>
        <w:t>Klaipėda</w:t>
      </w:r>
      <w:r w:rsidR="00580860" w:rsidRPr="00E41E1F">
        <w:rPr>
          <w:rFonts w:asciiTheme="majorBidi" w:hAnsiTheme="majorBidi" w:cstheme="majorBidi"/>
          <w:sz w:val="24"/>
          <w:szCs w:val="24"/>
        </w:rPr>
        <w:t>. L</w:t>
      </w:r>
      <w:r w:rsidR="00C950EF" w:rsidRPr="00E41E1F">
        <w:rPr>
          <w:rFonts w:asciiTheme="majorBidi" w:hAnsiTheme="majorBidi" w:cstheme="majorBidi"/>
          <w:sz w:val="24"/>
          <w:szCs w:val="24"/>
        </w:rPr>
        <w:t>ankytini objektai</w:t>
      </w:r>
      <w:r w:rsidR="00580860" w:rsidRPr="00E41E1F">
        <w:rPr>
          <w:rFonts w:asciiTheme="majorBidi" w:hAnsiTheme="majorBidi" w:cstheme="majorBidi"/>
          <w:sz w:val="24"/>
          <w:szCs w:val="24"/>
        </w:rPr>
        <w:t xml:space="preserve"> Klaipėdos rajone</w:t>
      </w:r>
      <w:r w:rsidR="00C950EF" w:rsidRPr="00E41E1F">
        <w:rPr>
          <w:rFonts w:asciiTheme="majorBidi" w:hAnsiTheme="majorBidi" w:cstheme="majorBidi"/>
          <w:sz w:val="24"/>
          <w:szCs w:val="24"/>
        </w:rPr>
        <w:t xml:space="preserve">: Antrojo pasaulinio karo </w:t>
      </w:r>
      <w:proofErr w:type="spellStart"/>
      <w:r w:rsidR="00C950EF" w:rsidRPr="00E41E1F">
        <w:rPr>
          <w:rFonts w:asciiTheme="majorBidi" w:hAnsiTheme="majorBidi" w:cstheme="majorBidi"/>
          <w:sz w:val="24"/>
          <w:szCs w:val="24"/>
        </w:rPr>
        <w:t>fortifikaciniai</w:t>
      </w:r>
      <w:proofErr w:type="spellEnd"/>
      <w:r w:rsidR="00C950EF" w:rsidRPr="00E41E1F">
        <w:rPr>
          <w:rFonts w:asciiTheme="majorBidi" w:hAnsiTheme="majorBidi" w:cstheme="majorBidi"/>
          <w:sz w:val="24"/>
          <w:szCs w:val="24"/>
        </w:rPr>
        <w:t xml:space="preserve"> įtvirtinimai, </w:t>
      </w:r>
      <w:proofErr w:type="spellStart"/>
      <w:r w:rsidR="00C950EF" w:rsidRPr="00E41E1F">
        <w:rPr>
          <w:rFonts w:asciiTheme="majorBidi" w:hAnsiTheme="majorBidi" w:cstheme="majorBidi"/>
          <w:sz w:val="24"/>
          <w:szCs w:val="24"/>
        </w:rPr>
        <w:t>Karklė</w:t>
      </w:r>
      <w:proofErr w:type="spellEnd"/>
      <w:r w:rsidR="00C950EF" w:rsidRPr="00E41E1F">
        <w:rPr>
          <w:rFonts w:asciiTheme="majorBidi" w:hAnsiTheme="majorBidi" w:cstheme="majorBidi"/>
          <w:sz w:val="24"/>
          <w:szCs w:val="24"/>
        </w:rPr>
        <w:t>, Oland</w:t>
      </w:r>
      <w:r w:rsidR="00580860" w:rsidRPr="00E41E1F">
        <w:rPr>
          <w:rFonts w:asciiTheme="majorBidi" w:hAnsiTheme="majorBidi" w:cstheme="majorBidi"/>
          <w:sz w:val="24"/>
          <w:szCs w:val="24"/>
        </w:rPr>
        <w:t>o</w:t>
      </w:r>
      <w:r w:rsidR="00C950EF" w:rsidRPr="00E41E1F">
        <w:rPr>
          <w:rFonts w:asciiTheme="majorBidi" w:hAnsiTheme="majorBidi" w:cstheme="majorBidi"/>
          <w:sz w:val="24"/>
          <w:szCs w:val="24"/>
        </w:rPr>
        <w:t xml:space="preserve"> Kepurė, Šaipių kraštovaizdžio draustinis</w:t>
      </w:r>
      <w:r w:rsidR="00580860" w:rsidRPr="00E41E1F">
        <w:rPr>
          <w:rFonts w:asciiTheme="majorBidi" w:hAnsiTheme="majorBidi" w:cstheme="majorBidi"/>
          <w:sz w:val="24"/>
          <w:szCs w:val="24"/>
        </w:rPr>
        <w:t xml:space="preserve">, </w:t>
      </w:r>
      <w:r w:rsidR="00C950EF" w:rsidRPr="00E41E1F">
        <w:rPr>
          <w:rFonts w:asciiTheme="majorBidi" w:hAnsiTheme="majorBidi" w:cstheme="majorBidi"/>
          <w:sz w:val="24"/>
          <w:szCs w:val="24"/>
        </w:rPr>
        <w:t xml:space="preserve">Minijos </w:t>
      </w:r>
      <w:proofErr w:type="spellStart"/>
      <w:r w:rsidR="00C950EF" w:rsidRPr="00E41E1F">
        <w:rPr>
          <w:rFonts w:asciiTheme="majorBidi" w:hAnsiTheme="majorBidi" w:cstheme="majorBidi"/>
          <w:sz w:val="24"/>
          <w:szCs w:val="24"/>
        </w:rPr>
        <w:t>senslėnio</w:t>
      </w:r>
      <w:proofErr w:type="spellEnd"/>
      <w:r w:rsidR="00C950EF" w:rsidRPr="00E41E1F">
        <w:rPr>
          <w:rFonts w:asciiTheme="majorBidi" w:hAnsiTheme="majorBidi" w:cstheme="majorBidi"/>
          <w:sz w:val="24"/>
          <w:szCs w:val="24"/>
        </w:rPr>
        <w:t xml:space="preserve"> kraštovaizdžio draustinis, Gargždai, Agluonėnų etnografinė sodyba, </w:t>
      </w:r>
      <w:proofErr w:type="spellStart"/>
      <w:r w:rsidR="00C950EF" w:rsidRPr="00E41E1F">
        <w:rPr>
          <w:rFonts w:asciiTheme="majorBidi" w:hAnsiTheme="majorBidi" w:cstheme="majorBidi"/>
          <w:sz w:val="24"/>
          <w:szCs w:val="24"/>
        </w:rPr>
        <w:t>Veiviržėnai</w:t>
      </w:r>
      <w:proofErr w:type="spellEnd"/>
      <w:r w:rsidR="00C950EF" w:rsidRPr="00E41E1F">
        <w:rPr>
          <w:rFonts w:asciiTheme="majorBidi" w:hAnsiTheme="majorBidi" w:cstheme="majorBidi"/>
          <w:sz w:val="24"/>
          <w:szCs w:val="24"/>
        </w:rPr>
        <w:t>, Švėkšnos Šv. apaštalo Jokūbo bažnyčia ir Švėkšnos parkas, Šilutė, Ventės ragas, I. Simonaitytės memorialinis muziejus, Vingio parkas, Priekulės miesto centras, J. Gižo etnografinė sodyba, Karaliaus Vilhelmo kanalas ir Klaipėdos miestas.</w:t>
      </w:r>
    </w:p>
    <w:p w14:paraId="579592C5" w14:textId="10C54C74" w:rsidR="00C950EF" w:rsidRPr="00E41E1F" w:rsidRDefault="00580860" w:rsidP="00FA311C">
      <w:pPr>
        <w:pStyle w:val="Sraopastraipa"/>
        <w:numPr>
          <w:ilvl w:val="0"/>
          <w:numId w:val="28"/>
        </w:numPr>
        <w:spacing w:before="120" w:after="120" w:line="240" w:lineRule="auto"/>
        <w:contextualSpacing w:val="0"/>
        <w:jc w:val="both"/>
        <w:rPr>
          <w:rFonts w:asciiTheme="majorBidi" w:hAnsiTheme="majorBidi" w:cstheme="majorBidi"/>
          <w:sz w:val="24"/>
          <w:szCs w:val="24"/>
        </w:rPr>
      </w:pPr>
      <w:r w:rsidRPr="00E41E1F">
        <w:rPr>
          <w:rFonts w:asciiTheme="majorBidi" w:hAnsiTheme="majorBidi" w:cstheme="majorBidi"/>
          <w:sz w:val="24"/>
          <w:szCs w:val="24"/>
        </w:rPr>
        <w:t>M</w:t>
      </w:r>
      <w:r w:rsidR="00C950EF" w:rsidRPr="00E41E1F">
        <w:rPr>
          <w:rFonts w:asciiTheme="majorBidi" w:hAnsiTheme="majorBidi" w:cstheme="majorBidi"/>
          <w:sz w:val="24"/>
          <w:szCs w:val="24"/>
        </w:rPr>
        <w:t xml:space="preserve">aršrutas </w:t>
      </w:r>
      <w:r w:rsidRPr="00E41E1F">
        <w:rPr>
          <w:rFonts w:asciiTheme="majorBidi" w:hAnsiTheme="majorBidi" w:cstheme="majorBidi"/>
          <w:sz w:val="24"/>
          <w:szCs w:val="24"/>
        </w:rPr>
        <w:t>„</w:t>
      </w:r>
      <w:r w:rsidR="00C950EF" w:rsidRPr="00E41E1F">
        <w:rPr>
          <w:rFonts w:asciiTheme="majorBidi" w:hAnsiTheme="majorBidi" w:cstheme="majorBidi"/>
          <w:sz w:val="24"/>
          <w:szCs w:val="24"/>
        </w:rPr>
        <w:t>Kuršių kelias</w:t>
      </w:r>
      <w:r w:rsidRPr="00E41E1F">
        <w:rPr>
          <w:rFonts w:asciiTheme="majorBidi" w:hAnsiTheme="majorBidi" w:cstheme="majorBidi"/>
          <w:sz w:val="24"/>
          <w:szCs w:val="24"/>
        </w:rPr>
        <w:t xml:space="preserve">“ (ilgis 103 km): </w:t>
      </w:r>
      <w:r w:rsidR="00232857" w:rsidRPr="00E41E1F">
        <w:rPr>
          <w:rFonts w:asciiTheme="majorBidi" w:hAnsiTheme="majorBidi" w:cstheme="majorBidi"/>
          <w:sz w:val="24"/>
          <w:szCs w:val="24"/>
        </w:rPr>
        <w:t>Latvijos ir Lietuvos pasienis</w:t>
      </w:r>
      <w:r w:rsidRPr="00E41E1F">
        <w:rPr>
          <w:rFonts w:asciiTheme="majorBidi" w:hAnsiTheme="majorBidi" w:cstheme="majorBidi"/>
          <w:sz w:val="24"/>
          <w:szCs w:val="24"/>
        </w:rPr>
        <w:t>–</w:t>
      </w:r>
      <w:r w:rsidR="00232857" w:rsidRPr="00E41E1F">
        <w:rPr>
          <w:rFonts w:asciiTheme="majorBidi" w:hAnsiTheme="majorBidi" w:cstheme="majorBidi"/>
          <w:sz w:val="24"/>
          <w:szCs w:val="24"/>
        </w:rPr>
        <w:t>Būtingė</w:t>
      </w:r>
      <w:r w:rsidRPr="00E41E1F">
        <w:rPr>
          <w:rFonts w:asciiTheme="majorBidi" w:hAnsiTheme="majorBidi" w:cstheme="majorBidi"/>
          <w:sz w:val="24"/>
          <w:szCs w:val="24"/>
        </w:rPr>
        <w:t>–</w:t>
      </w:r>
      <w:r w:rsidR="00232857" w:rsidRPr="00E41E1F">
        <w:rPr>
          <w:rFonts w:asciiTheme="majorBidi" w:hAnsiTheme="majorBidi" w:cstheme="majorBidi"/>
          <w:sz w:val="24"/>
          <w:szCs w:val="24"/>
        </w:rPr>
        <w:t>Šventoji</w:t>
      </w:r>
      <w:r w:rsidRPr="00E41E1F">
        <w:rPr>
          <w:rFonts w:asciiTheme="majorBidi" w:hAnsiTheme="majorBidi" w:cstheme="majorBidi"/>
          <w:sz w:val="24"/>
          <w:szCs w:val="24"/>
        </w:rPr>
        <w:t>–</w:t>
      </w:r>
      <w:r w:rsidR="00232857" w:rsidRPr="00E41E1F">
        <w:rPr>
          <w:rFonts w:asciiTheme="majorBidi" w:hAnsiTheme="majorBidi" w:cstheme="majorBidi"/>
          <w:sz w:val="24"/>
          <w:szCs w:val="24"/>
        </w:rPr>
        <w:t>Nemirseta</w:t>
      </w:r>
      <w:r w:rsidRPr="00E41E1F">
        <w:rPr>
          <w:rFonts w:asciiTheme="majorBidi" w:hAnsiTheme="majorBidi" w:cstheme="majorBidi"/>
          <w:sz w:val="24"/>
          <w:szCs w:val="24"/>
        </w:rPr>
        <w:t>–</w:t>
      </w:r>
      <w:r w:rsidR="00232857" w:rsidRPr="00E41E1F">
        <w:rPr>
          <w:rFonts w:asciiTheme="majorBidi" w:hAnsiTheme="majorBidi" w:cstheme="majorBidi"/>
          <w:sz w:val="24"/>
          <w:szCs w:val="24"/>
        </w:rPr>
        <w:t>Šaipiai</w:t>
      </w:r>
      <w:r w:rsidRPr="00E41E1F">
        <w:rPr>
          <w:rFonts w:asciiTheme="majorBidi" w:hAnsiTheme="majorBidi" w:cstheme="majorBidi"/>
          <w:sz w:val="24"/>
          <w:szCs w:val="24"/>
        </w:rPr>
        <w:t>–</w:t>
      </w:r>
      <w:r w:rsidR="00232857" w:rsidRPr="00E41E1F">
        <w:rPr>
          <w:rFonts w:asciiTheme="majorBidi" w:hAnsiTheme="majorBidi" w:cstheme="majorBidi"/>
          <w:sz w:val="24"/>
          <w:szCs w:val="24"/>
        </w:rPr>
        <w:t>Karklė</w:t>
      </w:r>
      <w:r w:rsidRPr="00E41E1F">
        <w:rPr>
          <w:rFonts w:asciiTheme="majorBidi" w:hAnsiTheme="majorBidi" w:cstheme="majorBidi"/>
          <w:sz w:val="24"/>
          <w:szCs w:val="24"/>
        </w:rPr>
        <w:t>–</w:t>
      </w:r>
      <w:r w:rsidR="00232857" w:rsidRPr="00E41E1F">
        <w:rPr>
          <w:rFonts w:asciiTheme="majorBidi" w:hAnsiTheme="majorBidi" w:cstheme="majorBidi"/>
          <w:sz w:val="24"/>
          <w:szCs w:val="24"/>
        </w:rPr>
        <w:t>Giruliai</w:t>
      </w:r>
      <w:r w:rsidRPr="00E41E1F">
        <w:rPr>
          <w:rFonts w:asciiTheme="majorBidi" w:hAnsiTheme="majorBidi" w:cstheme="majorBidi"/>
          <w:sz w:val="24"/>
          <w:szCs w:val="24"/>
        </w:rPr>
        <w:t>–</w:t>
      </w:r>
      <w:r w:rsidR="00232857" w:rsidRPr="00E41E1F">
        <w:rPr>
          <w:rFonts w:asciiTheme="majorBidi" w:hAnsiTheme="majorBidi" w:cstheme="majorBidi"/>
          <w:sz w:val="24"/>
          <w:szCs w:val="24"/>
        </w:rPr>
        <w:t>Klaipėda</w:t>
      </w:r>
      <w:r w:rsidRPr="00E41E1F">
        <w:rPr>
          <w:rFonts w:asciiTheme="majorBidi" w:hAnsiTheme="majorBidi" w:cstheme="majorBidi"/>
          <w:sz w:val="24"/>
          <w:szCs w:val="24"/>
        </w:rPr>
        <w:t>–</w:t>
      </w:r>
      <w:r w:rsidR="00232857" w:rsidRPr="00E41E1F">
        <w:rPr>
          <w:rFonts w:asciiTheme="majorBidi" w:hAnsiTheme="majorBidi" w:cstheme="majorBidi"/>
          <w:sz w:val="24"/>
          <w:szCs w:val="24"/>
        </w:rPr>
        <w:t>Žardė</w:t>
      </w:r>
      <w:r w:rsidRPr="00E41E1F">
        <w:rPr>
          <w:rFonts w:asciiTheme="majorBidi" w:hAnsiTheme="majorBidi" w:cstheme="majorBidi"/>
          <w:sz w:val="24"/>
          <w:szCs w:val="24"/>
        </w:rPr>
        <w:t>–</w:t>
      </w:r>
      <w:r w:rsidR="00232857" w:rsidRPr="00E41E1F">
        <w:rPr>
          <w:rFonts w:asciiTheme="majorBidi" w:hAnsiTheme="majorBidi" w:cstheme="majorBidi"/>
          <w:sz w:val="24"/>
          <w:szCs w:val="24"/>
        </w:rPr>
        <w:t>Priekulė</w:t>
      </w:r>
      <w:r w:rsidRPr="00E41E1F">
        <w:rPr>
          <w:rFonts w:asciiTheme="majorBidi" w:hAnsiTheme="majorBidi" w:cstheme="majorBidi"/>
          <w:sz w:val="24"/>
          <w:szCs w:val="24"/>
        </w:rPr>
        <w:t>–</w:t>
      </w:r>
      <w:r w:rsidR="00232857" w:rsidRPr="00E41E1F">
        <w:rPr>
          <w:rFonts w:asciiTheme="majorBidi" w:hAnsiTheme="majorBidi" w:cstheme="majorBidi"/>
          <w:sz w:val="24"/>
          <w:szCs w:val="24"/>
        </w:rPr>
        <w:t>Dreverna</w:t>
      </w:r>
      <w:r w:rsidRPr="00E41E1F">
        <w:rPr>
          <w:rFonts w:asciiTheme="majorBidi" w:hAnsiTheme="majorBidi" w:cstheme="majorBidi"/>
          <w:sz w:val="24"/>
          <w:szCs w:val="24"/>
        </w:rPr>
        <w:t>–</w:t>
      </w:r>
      <w:r w:rsidR="00232857" w:rsidRPr="00E41E1F">
        <w:rPr>
          <w:rFonts w:asciiTheme="majorBidi" w:hAnsiTheme="majorBidi" w:cstheme="majorBidi"/>
          <w:sz w:val="24"/>
          <w:szCs w:val="24"/>
        </w:rPr>
        <w:t>Svencelė–Kintai</w:t>
      </w:r>
      <w:r w:rsidRPr="00E41E1F">
        <w:rPr>
          <w:rFonts w:asciiTheme="majorBidi" w:hAnsiTheme="majorBidi" w:cstheme="majorBidi"/>
          <w:sz w:val="24"/>
          <w:szCs w:val="24"/>
        </w:rPr>
        <w:t>. L</w:t>
      </w:r>
      <w:r w:rsidR="00C950EF" w:rsidRPr="00E41E1F">
        <w:rPr>
          <w:rFonts w:asciiTheme="majorBidi" w:hAnsiTheme="majorBidi" w:cstheme="majorBidi"/>
          <w:sz w:val="24"/>
          <w:szCs w:val="24"/>
        </w:rPr>
        <w:t>ankytin</w:t>
      </w:r>
      <w:r w:rsidRPr="00E41E1F">
        <w:rPr>
          <w:rFonts w:asciiTheme="majorBidi" w:hAnsiTheme="majorBidi" w:cstheme="majorBidi"/>
          <w:sz w:val="24"/>
          <w:szCs w:val="24"/>
        </w:rPr>
        <w:t>i</w:t>
      </w:r>
      <w:r w:rsidR="00C950EF" w:rsidRPr="00E41E1F">
        <w:rPr>
          <w:rFonts w:asciiTheme="majorBidi" w:hAnsiTheme="majorBidi" w:cstheme="majorBidi"/>
          <w:sz w:val="24"/>
          <w:szCs w:val="24"/>
        </w:rPr>
        <w:t xml:space="preserve"> objekt</w:t>
      </w:r>
      <w:r w:rsidRPr="00E41E1F">
        <w:rPr>
          <w:rFonts w:asciiTheme="majorBidi" w:hAnsiTheme="majorBidi" w:cstheme="majorBidi"/>
          <w:sz w:val="24"/>
          <w:szCs w:val="24"/>
        </w:rPr>
        <w:t>ai Klaipėdos rajone</w:t>
      </w:r>
      <w:r w:rsidR="00C950EF" w:rsidRPr="00E41E1F">
        <w:rPr>
          <w:rFonts w:asciiTheme="majorBidi" w:hAnsiTheme="majorBidi" w:cstheme="majorBidi"/>
          <w:sz w:val="24"/>
          <w:szCs w:val="24"/>
        </w:rPr>
        <w:t>: Pajūrio regionin</w:t>
      </w:r>
      <w:r w:rsidRPr="00E41E1F">
        <w:rPr>
          <w:rFonts w:asciiTheme="majorBidi" w:hAnsiTheme="majorBidi" w:cstheme="majorBidi"/>
          <w:sz w:val="24"/>
          <w:szCs w:val="24"/>
        </w:rPr>
        <w:t>is</w:t>
      </w:r>
      <w:r w:rsidR="00C950EF" w:rsidRPr="00E41E1F">
        <w:rPr>
          <w:rFonts w:asciiTheme="majorBidi" w:hAnsiTheme="majorBidi" w:cstheme="majorBidi"/>
          <w:sz w:val="24"/>
          <w:szCs w:val="24"/>
        </w:rPr>
        <w:t xml:space="preserve"> park</w:t>
      </w:r>
      <w:r w:rsidRPr="00E41E1F">
        <w:rPr>
          <w:rFonts w:asciiTheme="majorBidi" w:hAnsiTheme="majorBidi" w:cstheme="majorBidi"/>
          <w:sz w:val="24"/>
          <w:szCs w:val="24"/>
        </w:rPr>
        <w:t>as</w:t>
      </w:r>
      <w:r w:rsidR="00C950EF" w:rsidRPr="00E41E1F">
        <w:rPr>
          <w:rFonts w:asciiTheme="majorBidi" w:hAnsiTheme="majorBidi" w:cstheme="majorBidi"/>
          <w:sz w:val="24"/>
          <w:szCs w:val="24"/>
        </w:rPr>
        <w:t xml:space="preserve">, </w:t>
      </w:r>
      <w:proofErr w:type="spellStart"/>
      <w:r w:rsidR="00C950EF" w:rsidRPr="00E41E1F">
        <w:rPr>
          <w:rFonts w:asciiTheme="majorBidi" w:hAnsiTheme="majorBidi" w:cstheme="majorBidi"/>
          <w:sz w:val="24"/>
          <w:szCs w:val="24"/>
        </w:rPr>
        <w:t>Plocio</w:t>
      </w:r>
      <w:proofErr w:type="spellEnd"/>
      <w:r w:rsidR="00C950EF" w:rsidRPr="00E41E1F">
        <w:rPr>
          <w:rFonts w:asciiTheme="majorBidi" w:hAnsiTheme="majorBidi" w:cstheme="majorBidi"/>
          <w:sz w:val="24"/>
          <w:szCs w:val="24"/>
        </w:rPr>
        <w:t xml:space="preserve"> ežer</w:t>
      </w:r>
      <w:r w:rsidRPr="00E41E1F">
        <w:rPr>
          <w:rFonts w:asciiTheme="majorBidi" w:hAnsiTheme="majorBidi" w:cstheme="majorBidi"/>
          <w:sz w:val="24"/>
          <w:szCs w:val="24"/>
        </w:rPr>
        <w:t>as</w:t>
      </w:r>
      <w:r w:rsidR="00C950EF" w:rsidRPr="00E41E1F">
        <w:rPr>
          <w:rFonts w:asciiTheme="majorBidi" w:hAnsiTheme="majorBidi" w:cstheme="majorBidi"/>
          <w:sz w:val="24"/>
          <w:szCs w:val="24"/>
        </w:rPr>
        <w:t>, Oland</w:t>
      </w:r>
      <w:r w:rsidRPr="00E41E1F">
        <w:rPr>
          <w:rFonts w:asciiTheme="majorBidi" w:hAnsiTheme="majorBidi" w:cstheme="majorBidi"/>
          <w:sz w:val="24"/>
          <w:szCs w:val="24"/>
        </w:rPr>
        <w:t>o</w:t>
      </w:r>
      <w:r w:rsidR="00C950EF" w:rsidRPr="00E41E1F">
        <w:rPr>
          <w:rFonts w:asciiTheme="majorBidi" w:hAnsiTheme="majorBidi" w:cstheme="majorBidi"/>
          <w:sz w:val="24"/>
          <w:szCs w:val="24"/>
        </w:rPr>
        <w:t xml:space="preserve"> Kepu</w:t>
      </w:r>
      <w:r w:rsidRPr="00E41E1F">
        <w:rPr>
          <w:rFonts w:asciiTheme="majorBidi" w:hAnsiTheme="majorBidi" w:cstheme="majorBidi"/>
          <w:sz w:val="24"/>
          <w:szCs w:val="24"/>
        </w:rPr>
        <w:t>rė</w:t>
      </w:r>
      <w:r w:rsidR="00C950EF" w:rsidRPr="00E41E1F">
        <w:rPr>
          <w:rFonts w:asciiTheme="majorBidi" w:hAnsiTheme="majorBidi" w:cstheme="majorBidi"/>
          <w:sz w:val="24"/>
          <w:szCs w:val="24"/>
        </w:rPr>
        <w:t xml:space="preserve">, </w:t>
      </w:r>
      <w:proofErr w:type="spellStart"/>
      <w:r w:rsidR="00C950EF" w:rsidRPr="00E41E1F">
        <w:rPr>
          <w:rFonts w:asciiTheme="majorBidi" w:hAnsiTheme="majorBidi" w:cstheme="majorBidi"/>
          <w:sz w:val="24"/>
          <w:szCs w:val="24"/>
        </w:rPr>
        <w:t>Karklės</w:t>
      </w:r>
      <w:proofErr w:type="spellEnd"/>
      <w:r w:rsidR="00C950EF" w:rsidRPr="00E41E1F">
        <w:rPr>
          <w:rFonts w:asciiTheme="majorBidi" w:hAnsiTheme="majorBidi" w:cstheme="majorBidi"/>
          <w:sz w:val="24"/>
          <w:szCs w:val="24"/>
        </w:rPr>
        <w:t xml:space="preserve"> kaim</w:t>
      </w:r>
      <w:r w:rsidRPr="00E41E1F">
        <w:rPr>
          <w:rFonts w:asciiTheme="majorBidi" w:hAnsiTheme="majorBidi" w:cstheme="majorBidi"/>
          <w:sz w:val="24"/>
          <w:szCs w:val="24"/>
        </w:rPr>
        <w:t>as</w:t>
      </w:r>
      <w:r w:rsidR="00C950EF" w:rsidRPr="00E41E1F">
        <w:rPr>
          <w:rFonts w:asciiTheme="majorBidi" w:hAnsiTheme="majorBidi" w:cstheme="majorBidi"/>
          <w:sz w:val="24"/>
          <w:szCs w:val="24"/>
        </w:rPr>
        <w:t>, Antrojo pasaulinio karo gynybini</w:t>
      </w:r>
      <w:r w:rsidRPr="00E41E1F">
        <w:rPr>
          <w:rFonts w:asciiTheme="majorBidi" w:hAnsiTheme="majorBidi" w:cstheme="majorBidi"/>
          <w:sz w:val="24"/>
          <w:szCs w:val="24"/>
        </w:rPr>
        <w:t>ai</w:t>
      </w:r>
      <w:r w:rsidR="00C950EF" w:rsidRPr="00E41E1F">
        <w:rPr>
          <w:rFonts w:asciiTheme="majorBidi" w:hAnsiTheme="majorBidi" w:cstheme="majorBidi"/>
          <w:sz w:val="24"/>
          <w:szCs w:val="24"/>
        </w:rPr>
        <w:t xml:space="preserve"> įtvirtinim</w:t>
      </w:r>
      <w:r w:rsidRPr="00E41E1F">
        <w:rPr>
          <w:rFonts w:asciiTheme="majorBidi" w:hAnsiTheme="majorBidi" w:cstheme="majorBidi"/>
          <w:sz w:val="24"/>
          <w:szCs w:val="24"/>
        </w:rPr>
        <w:t>ai</w:t>
      </w:r>
      <w:r w:rsidR="00C950EF" w:rsidRPr="00E41E1F">
        <w:rPr>
          <w:rFonts w:asciiTheme="majorBidi" w:hAnsiTheme="majorBidi" w:cstheme="majorBidi"/>
          <w:sz w:val="24"/>
          <w:szCs w:val="24"/>
        </w:rPr>
        <w:t>-baterij</w:t>
      </w:r>
      <w:r w:rsidRPr="00E41E1F">
        <w:rPr>
          <w:rFonts w:asciiTheme="majorBidi" w:hAnsiTheme="majorBidi" w:cstheme="majorBidi"/>
          <w:sz w:val="24"/>
          <w:szCs w:val="24"/>
        </w:rPr>
        <w:t>o</w:t>
      </w:r>
      <w:r w:rsidR="00C950EF" w:rsidRPr="00E41E1F">
        <w:rPr>
          <w:rFonts w:asciiTheme="majorBidi" w:hAnsiTheme="majorBidi" w:cstheme="majorBidi"/>
          <w:sz w:val="24"/>
          <w:szCs w:val="24"/>
        </w:rPr>
        <w:t>s, Priekulės miest</w:t>
      </w:r>
      <w:r w:rsidRPr="00E41E1F">
        <w:rPr>
          <w:rFonts w:asciiTheme="majorBidi" w:hAnsiTheme="majorBidi" w:cstheme="majorBidi"/>
          <w:sz w:val="24"/>
          <w:szCs w:val="24"/>
        </w:rPr>
        <w:t>as</w:t>
      </w:r>
      <w:r w:rsidR="00C950EF" w:rsidRPr="00E41E1F">
        <w:rPr>
          <w:rFonts w:asciiTheme="majorBidi" w:hAnsiTheme="majorBidi" w:cstheme="majorBidi"/>
          <w:sz w:val="24"/>
          <w:szCs w:val="24"/>
        </w:rPr>
        <w:t>, Karaliaus Vilhelmo kanal</w:t>
      </w:r>
      <w:r w:rsidRPr="00E41E1F">
        <w:rPr>
          <w:rFonts w:asciiTheme="majorBidi" w:hAnsiTheme="majorBidi" w:cstheme="majorBidi"/>
          <w:sz w:val="24"/>
          <w:szCs w:val="24"/>
        </w:rPr>
        <w:t>as</w:t>
      </w:r>
      <w:r w:rsidR="00C950EF" w:rsidRPr="00E41E1F">
        <w:rPr>
          <w:rFonts w:asciiTheme="majorBidi" w:hAnsiTheme="majorBidi" w:cstheme="majorBidi"/>
          <w:sz w:val="24"/>
          <w:szCs w:val="24"/>
        </w:rPr>
        <w:t>, J. Gižo etnografin</w:t>
      </w:r>
      <w:r w:rsidRPr="00E41E1F">
        <w:rPr>
          <w:rFonts w:asciiTheme="majorBidi" w:hAnsiTheme="majorBidi" w:cstheme="majorBidi"/>
          <w:sz w:val="24"/>
          <w:szCs w:val="24"/>
        </w:rPr>
        <w:t>ė</w:t>
      </w:r>
      <w:r w:rsidR="00C950EF" w:rsidRPr="00E41E1F">
        <w:rPr>
          <w:rFonts w:asciiTheme="majorBidi" w:hAnsiTheme="majorBidi" w:cstheme="majorBidi"/>
          <w:sz w:val="24"/>
          <w:szCs w:val="24"/>
        </w:rPr>
        <w:t xml:space="preserve"> sodyb</w:t>
      </w:r>
      <w:r w:rsidRPr="00E41E1F">
        <w:rPr>
          <w:rFonts w:asciiTheme="majorBidi" w:hAnsiTheme="majorBidi" w:cstheme="majorBidi"/>
          <w:sz w:val="24"/>
          <w:szCs w:val="24"/>
        </w:rPr>
        <w:t>a</w:t>
      </w:r>
      <w:r w:rsidR="00C950EF" w:rsidRPr="00E41E1F">
        <w:rPr>
          <w:rFonts w:asciiTheme="majorBidi" w:hAnsiTheme="majorBidi" w:cstheme="majorBidi"/>
          <w:sz w:val="24"/>
          <w:szCs w:val="24"/>
        </w:rPr>
        <w:t>, Drevernos uost</w:t>
      </w:r>
      <w:r w:rsidRPr="00E41E1F">
        <w:rPr>
          <w:rFonts w:asciiTheme="majorBidi" w:hAnsiTheme="majorBidi" w:cstheme="majorBidi"/>
          <w:sz w:val="24"/>
          <w:szCs w:val="24"/>
        </w:rPr>
        <w:t>as</w:t>
      </w:r>
      <w:r w:rsidR="00C950EF" w:rsidRPr="00E41E1F">
        <w:rPr>
          <w:rFonts w:asciiTheme="majorBidi" w:hAnsiTheme="majorBidi" w:cstheme="majorBidi"/>
          <w:sz w:val="24"/>
          <w:szCs w:val="24"/>
        </w:rPr>
        <w:t xml:space="preserve">, </w:t>
      </w:r>
      <w:proofErr w:type="spellStart"/>
      <w:r w:rsidR="00C950EF" w:rsidRPr="00E41E1F">
        <w:rPr>
          <w:rFonts w:asciiTheme="majorBidi" w:hAnsiTheme="majorBidi" w:cstheme="majorBidi"/>
          <w:sz w:val="24"/>
          <w:szCs w:val="24"/>
        </w:rPr>
        <w:t>Svencel</w:t>
      </w:r>
      <w:r w:rsidRPr="00E41E1F">
        <w:rPr>
          <w:rFonts w:asciiTheme="majorBidi" w:hAnsiTheme="majorBidi" w:cstheme="majorBidi"/>
          <w:sz w:val="24"/>
          <w:szCs w:val="24"/>
        </w:rPr>
        <w:t>ė</w:t>
      </w:r>
      <w:proofErr w:type="spellEnd"/>
      <w:r w:rsidR="00C950EF" w:rsidRPr="00E41E1F">
        <w:rPr>
          <w:rFonts w:asciiTheme="majorBidi" w:hAnsiTheme="majorBidi" w:cstheme="majorBidi"/>
          <w:sz w:val="24"/>
          <w:szCs w:val="24"/>
        </w:rPr>
        <w:t xml:space="preserve"> ir sen</w:t>
      </w:r>
      <w:r w:rsidRPr="00E41E1F">
        <w:rPr>
          <w:rFonts w:asciiTheme="majorBidi" w:hAnsiTheme="majorBidi" w:cstheme="majorBidi"/>
          <w:sz w:val="24"/>
          <w:szCs w:val="24"/>
        </w:rPr>
        <w:t>oji</w:t>
      </w:r>
      <w:r w:rsidR="00C950EF" w:rsidRPr="00E41E1F">
        <w:rPr>
          <w:rFonts w:asciiTheme="majorBidi" w:hAnsiTheme="majorBidi" w:cstheme="majorBidi"/>
          <w:sz w:val="24"/>
          <w:szCs w:val="24"/>
        </w:rPr>
        <w:t xml:space="preserve"> Minijos delt</w:t>
      </w:r>
      <w:r w:rsidRPr="00E41E1F">
        <w:rPr>
          <w:rFonts w:asciiTheme="majorBidi" w:hAnsiTheme="majorBidi" w:cstheme="majorBidi"/>
          <w:sz w:val="24"/>
          <w:szCs w:val="24"/>
        </w:rPr>
        <w:t>a</w:t>
      </w:r>
      <w:r w:rsidR="00C950EF" w:rsidRPr="00E41E1F">
        <w:rPr>
          <w:rFonts w:asciiTheme="majorBidi" w:hAnsiTheme="majorBidi" w:cstheme="majorBidi"/>
          <w:sz w:val="24"/>
          <w:szCs w:val="24"/>
        </w:rPr>
        <w:t>.</w:t>
      </w:r>
    </w:p>
    <w:p w14:paraId="3B8225D5" w14:textId="41850F74" w:rsidR="00573DFA" w:rsidRPr="00E41E1F" w:rsidRDefault="00574424" w:rsidP="00573DFA">
      <w:pPr>
        <w:ind w:firstLine="709"/>
        <w:rPr>
          <w:rFonts w:asciiTheme="majorBidi" w:hAnsiTheme="majorBidi" w:cstheme="majorBidi"/>
        </w:rPr>
      </w:pPr>
      <w:r w:rsidRPr="00E41E1F">
        <w:rPr>
          <w:rFonts w:asciiTheme="majorBidi" w:hAnsiTheme="majorBidi" w:cstheme="majorBidi"/>
          <w:b/>
          <w:bCs/>
        </w:rPr>
        <w:t>Pėsčiųjų / pažintiniai takai.</w:t>
      </w:r>
      <w:r w:rsidR="00573DFA" w:rsidRPr="00E41E1F">
        <w:rPr>
          <w:rFonts w:asciiTheme="majorBidi" w:hAnsiTheme="majorBidi" w:cstheme="majorBidi"/>
          <w:szCs w:val="24"/>
        </w:rPr>
        <w:t xml:space="preserve"> Klaipėdos rajono </w:t>
      </w:r>
      <w:r w:rsidRPr="00E41E1F">
        <w:rPr>
          <w:rFonts w:asciiTheme="majorBidi" w:hAnsiTheme="majorBidi" w:cstheme="majorBidi"/>
          <w:szCs w:val="24"/>
        </w:rPr>
        <w:t>įrengta</w:t>
      </w:r>
      <w:r w:rsidR="00573DFA" w:rsidRPr="00E41E1F">
        <w:rPr>
          <w:rFonts w:asciiTheme="majorBidi" w:hAnsiTheme="majorBidi" w:cstheme="majorBidi"/>
          <w:szCs w:val="24"/>
        </w:rPr>
        <w:t xml:space="preserve"> Sveikatos takų sistema, kurią sudaro trys žiediniai takai: raudonasis</w:t>
      </w:r>
      <w:r w:rsidRPr="00E41E1F">
        <w:rPr>
          <w:rFonts w:asciiTheme="majorBidi" w:hAnsiTheme="majorBidi" w:cstheme="majorBidi"/>
          <w:szCs w:val="24"/>
        </w:rPr>
        <w:t xml:space="preserve"> </w:t>
      </w:r>
      <w:r w:rsidR="00573DFA" w:rsidRPr="00E41E1F">
        <w:rPr>
          <w:rFonts w:asciiTheme="majorBidi" w:hAnsiTheme="majorBidi" w:cstheme="majorBidi"/>
          <w:szCs w:val="24"/>
        </w:rPr>
        <w:t>–</w:t>
      </w:r>
      <w:r w:rsidRPr="00E41E1F">
        <w:rPr>
          <w:rFonts w:asciiTheme="majorBidi" w:hAnsiTheme="majorBidi" w:cstheme="majorBidi"/>
          <w:szCs w:val="24"/>
        </w:rPr>
        <w:t xml:space="preserve"> </w:t>
      </w:r>
      <w:r w:rsidR="00573DFA" w:rsidRPr="00E41E1F">
        <w:rPr>
          <w:rFonts w:asciiTheme="majorBidi" w:hAnsiTheme="majorBidi" w:cstheme="majorBidi"/>
          <w:szCs w:val="24"/>
        </w:rPr>
        <w:t>„</w:t>
      </w:r>
      <w:proofErr w:type="spellStart"/>
      <w:r w:rsidR="00573DFA" w:rsidRPr="00E41E1F">
        <w:rPr>
          <w:rFonts w:asciiTheme="majorBidi" w:hAnsiTheme="majorBidi" w:cstheme="majorBidi"/>
          <w:szCs w:val="24"/>
        </w:rPr>
        <w:t>Karklė</w:t>
      </w:r>
      <w:proofErr w:type="spellEnd"/>
      <w:r w:rsidR="00573DFA" w:rsidRPr="00E41E1F">
        <w:rPr>
          <w:rFonts w:asciiTheme="majorBidi" w:hAnsiTheme="majorBidi" w:cstheme="majorBidi"/>
          <w:szCs w:val="24"/>
        </w:rPr>
        <w:t>“ (4 km), geltonasis</w:t>
      </w:r>
      <w:r w:rsidRPr="00E41E1F">
        <w:rPr>
          <w:rFonts w:asciiTheme="majorBidi" w:hAnsiTheme="majorBidi" w:cstheme="majorBidi"/>
          <w:szCs w:val="24"/>
        </w:rPr>
        <w:t xml:space="preserve"> </w:t>
      </w:r>
      <w:r w:rsidR="00573DFA" w:rsidRPr="00E41E1F">
        <w:rPr>
          <w:rFonts w:asciiTheme="majorBidi" w:hAnsiTheme="majorBidi" w:cstheme="majorBidi"/>
          <w:szCs w:val="24"/>
        </w:rPr>
        <w:t>–</w:t>
      </w:r>
      <w:r w:rsidRPr="00E41E1F">
        <w:rPr>
          <w:rFonts w:asciiTheme="majorBidi" w:hAnsiTheme="majorBidi" w:cstheme="majorBidi"/>
          <w:szCs w:val="24"/>
        </w:rPr>
        <w:t xml:space="preserve"> </w:t>
      </w:r>
      <w:r w:rsidR="00573DFA" w:rsidRPr="00E41E1F">
        <w:rPr>
          <w:rFonts w:asciiTheme="majorBidi" w:hAnsiTheme="majorBidi" w:cstheme="majorBidi"/>
          <w:szCs w:val="24"/>
        </w:rPr>
        <w:t>„Olando Kepurė“ (3,5 km), mėlynasis</w:t>
      </w:r>
      <w:r w:rsidRPr="00E41E1F">
        <w:rPr>
          <w:rFonts w:asciiTheme="majorBidi" w:hAnsiTheme="majorBidi" w:cstheme="majorBidi"/>
          <w:szCs w:val="24"/>
        </w:rPr>
        <w:t xml:space="preserve"> </w:t>
      </w:r>
      <w:r w:rsidR="00573DFA" w:rsidRPr="00E41E1F">
        <w:rPr>
          <w:rFonts w:asciiTheme="majorBidi" w:hAnsiTheme="majorBidi" w:cstheme="majorBidi"/>
          <w:szCs w:val="24"/>
        </w:rPr>
        <w:t>–</w:t>
      </w:r>
      <w:r w:rsidRPr="00E41E1F">
        <w:rPr>
          <w:rFonts w:asciiTheme="majorBidi" w:hAnsiTheme="majorBidi" w:cstheme="majorBidi"/>
          <w:szCs w:val="24"/>
        </w:rPr>
        <w:t xml:space="preserve"> </w:t>
      </w:r>
      <w:r w:rsidR="00573DFA" w:rsidRPr="00E41E1F">
        <w:rPr>
          <w:rFonts w:asciiTheme="majorBidi" w:hAnsiTheme="majorBidi" w:cstheme="majorBidi"/>
          <w:szCs w:val="24"/>
        </w:rPr>
        <w:t>„</w:t>
      </w:r>
      <w:proofErr w:type="spellStart"/>
      <w:r w:rsidR="00573DFA" w:rsidRPr="00E41E1F">
        <w:rPr>
          <w:rFonts w:asciiTheme="majorBidi" w:hAnsiTheme="majorBidi" w:cstheme="majorBidi"/>
          <w:szCs w:val="24"/>
        </w:rPr>
        <w:t>Kalotė</w:t>
      </w:r>
      <w:proofErr w:type="spellEnd"/>
      <w:r w:rsidR="00573DFA" w:rsidRPr="00E41E1F">
        <w:rPr>
          <w:rFonts w:asciiTheme="majorBidi" w:hAnsiTheme="majorBidi" w:cstheme="majorBidi"/>
          <w:szCs w:val="24"/>
        </w:rPr>
        <w:t xml:space="preserve">“ (4,5 km). </w:t>
      </w:r>
      <w:r w:rsidR="00573DFA" w:rsidRPr="00E41E1F">
        <w:rPr>
          <w:rFonts w:asciiTheme="majorBidi" w:hAnsiTheme="majorBidi" w:cstheme="majorBidi"/>
        </w:rPr>
        <w:t>Pajūrio regioniniame parke esantys takai yra žiediniai, galima pasirinkti vieną iš takų arba eiti visus 12 km visais takais, kurie yra paženklinti atitinkamomis spalvomis. Šie takai turi įrengtą infrastruktūrą (rodyklės, informacinės lentelės) ir jungia patrauklius regioninio parko traukos objektus (</w:t>
      </w:r>
      <w:proofErr w:type="spellStart"/>
      <w:r w:rsidR="00573DFA" w:rsidRPr="00E41E1F">
        <w:rPr>
          <w:rFonts w:asciiTheme="majorBidi" w:hAnsiTheme="majorBidi" w:cstheme="majorBidi"/>
        </w:rPr>
        <w:t>Kalotės</w:t>
      </w:r>
      <w:proofErr w:type="spellEnd"/>
      <w:r w:rsidR="00573DFA" w:rsidRPr="00E41E1F">
        <w:rPr>
          <w:rFonts w:asciiTheme="majorBidi" w:hAnsiTheme="majorBidi" w:cstheme="majorBidi"/>
        </w:rPr>
        <w:t xml:space="preserve"> ežerą, Olando Kepurės skardį, </w:t>
      </w:r>
      <w:proofErr w:type="spellStart"/>
      <w:r w:rsidR="00573DFA" w:rsidRPr="00E41E1F">
        <w:rPr>
          <w:rFonts w:asciiTheme="majorBidi" w:hAnsiTheme="majorBidi" w:cstheme="majorBidi"/>
        </w:rPr>
        <w:t>Kukuliškių</w:t>
      </w:r>
      <w:proofErr w:type="spellEnd"/>
      <w:r w:rsidR="00573DFA" w:rsidRPr="00E41E1F">
        <w:rPr>
          <w:rFonts w:asciiTheme="majorBidi" w:hAnsiTheme="majorBidi" w:cstheme="majorBidi"/>
        </w:rPr>
        <w:t xml:space="preserve"> piliakalnį, senosios </w:t>
      </w:r>
      <w:proofErr w:type="spellStart"/>
      <w:r w:rsidR="00573DFA" w:rsidRPr="00E41E1F">
        <w:rPr>
          <w:rFonts w:asciiTheme="majorBidi" w:hAnsiTheme="majorBidi" w:cstheme="majorBidi"/>
        </w:rPr>
        <w:t>Karklės</w:t>
      </w:r>
      <w:proofErr w:type="spellEnd"/>
      <w:r w:rsidR="00573DFA" w:rsidRPr="00E41E1F">
        <w:rPr>
          <w:rFonts w:asciiTheme="majorBidi" w:hAnsiTheme="majorBidi" w:cstheme="majorBidi"/>
        </w:rPr>
        <w:t xml:space="preserve"> kapines, pakrantės artilerijos bateriją „</w:t>
      </w:r>
      <w:proofErr w:type="spellStart"/>
      <w:r w:rsidR="00573DFA" w:rsidRPr="00E41E1F">
        <w:rPr>
          <w:rFonts w:asciiTheme="majorBidi" w:hAnsiTheme="majorBidi" w:cstheme="majorBidi"/>
        </w:rPr>
        <w:t>Memel</w:t>
      </w:r>
      <w:proofErr w:type="spellEnd"/>
      <w:r w:rsidR="00573DFA" w:rsidRPr="00E41E1F">
        <w:rPr>
          <w:rFonts w:asciiTheme="majorBidi" w:hAnsiTheme="majorBidi" w:cstheme="majorBidi"/>
        </w:rPr>
        <w:t xml:space="preserve">-Nord“ ). </w:t>
      </w:r>
    </w:p>
    <w:p w14:paraId="0AF2200B" w14:textId="0B66262D" w:rsidR="00573DFA" w:rsidRPr="00E41E1F" w:rsidRDefault="00573DFA" w:rsidP="00573DFA">
      <w:pPr>
        <w:pStyle w:val="prastasiniatinklio"/>
        <w:spacing w:before="120" w:beforeAutospacing="0" w:after="120" w:afterAutospacing="0"/>
        <w:ind w:firstLine="709"/>
        <w:jc w:val="both"/>
        <w:rPr>
          <w:lang w:val="lt-LT"/>
        </w:rPr>
      </w:pPr>
      <w:r w:rsidRPr="00E41E1F">
        <w:rPr>
          <w:rFonts w:asciiTheme="majorBidi" w:hAnsiTheme="majorBidi" w:cstheme="majorBidi"/>
          <w:lang w:val="lt-LT"/>
        </w:rPr>
        <w:t xml:space="preserve">Klaipėdos rajone yra du gamtiniai maršrutai: </w:t>
      </w:r>
      <w:proofErr w:type="spellStart"/>
      <w:r w:rsidRPr="00E41E1F">
        <w:rPr>
          <w:rFonts w:asciiTheme="majorBidi" w:hAnsiTheme="majorBidi" w:cstheme="majorBidi"/>
          <w:lang w:val="lt-LT"/>
        </w:rPr>
        <w:t>Karklėje</w:t>
      </w:r>
      <w:proofErr w:type="spellEnd"/>
      <w:r w:rsidRPr="00E41E1F">
        <w:rPr>
          <w:rFonts w:asciiTheme="majorBidi" w:hAnsiTheme="majorBidi" w:cstheme="majorBidi"/>
          <w:lang w:val="lt-LT"/>
        </w:rPr>
        <w:t xml:space="preserve"> ir Drevernoje. Gamtinio maršruto </w:t>
      </w:r>
      <w:proofErr w:type="spellStart"/>
      <w:r w:rsidRPr="00E41E1F">
        <w:rPr>
          <w:rFonts w:asciiTheme="majorBidi" w:hAnsiTheme="majorBidi" w:cstheme="majorBidi"/>
          <w:lang w:val="lt-LT"/>
        </w:rPr>
        <w:t>Karklėje</w:t>
      </w:r>
      <w:proofErr w:type="spellEnd"/>
      <w:r w:rsidRPr="00E41E1F">
        <w:rPr>
          <w:rFonts w:asciiTheme="majorBidi" w:hAnsiTheme="majorBidi" w:cstheme="majorBidi"/>
          <w:lang w:val="lt-LT"/>
        </w:rPr>
        <w:t xml:space="preserve"> ilgis – 8 km, maršrutas jungia šiuos lankytinus objektus: </w:t>
      </w:r>
      <w:proofErr w:type="spellStart"/>
      <w:r w:rsidRPr="00E41E1F">
        <w:rPr>
          <w:lang w:val="lt-LT"/>
        </w:rPr>
        <w:t>Plocio</w:t>
      </w:r>
      <w:proofErr w:type="spellEnd"/>
      <w:r w:rsidRPr="00E41E1F">
        <w:rPr>
          <w:lang w:val="lt-LT"/>
        </w:rPr>
        <w:t xml:space="preserve"> ežeras,</w:t>
      </w:r>
      <w:r w:rsidR="00574424" w:rsidRPr="00E41E1F">
        <w:rPr>
          <w:lang w:val="lt-LT"/>
        </w:rPr>
        <w:t xml:space="preserve"> </w:t>
      </w:r>
      <w:r w:rsidRPr="00E41E1F">
        <w:rPr>
          <w:lang w:val="lt-LT"/>
        </w:rPr>
        <w:t>„Gamtos perlas“, Pajūrio regioninio parko lankytojų centras, ekologinis pažintinis takas</w:t>
      </w:r>
      <w:r w:rsidR="00574424" w:rsidRPr="00E41E1F">
        <w:rPr>
          <w:lang w:val="lt-LT"/>
        </w:rPr>
        <w:t xml:space="preserve"> </w:t>
      </w:r>
      <w:r w:rsidRPr="00E41E1F">
        <w:rPr>
          <w:lang w:val="lt-LT"/>
        </w:rPr>
        <w:t>„</w:t>
      </w:r>
      <w:proofErr w:type="spellStart"/>
      <w:r w:rsidRPr="00E41E1F">
        <w:rPr>
          <w:lang w:val="lt-LT"/>
        </w:rPr>
        <w:t>Litorina</w:t>
      </w:r>
      <w:proofErr w:type="spellEnd"/>
      <w:r w:rsidRPr="00E41E1F">
        <w:rPr>
          <w:lang w:val="lt-LT"/>
        </w:rPr>
        <w:t>“. Gamtinio maršruto Drevernos apylinkėse (Kojeliai–Dreverna–</w:t>
      </w:r>
      <w:proofErr w:type="spellStart"/>
      <w:r w:rsidRPr="00E41E1F">
        <w:rPr>
          <w:lang w:val="lt-LT"/>
        </w:rPr>
        <w:t>Svencelė</w:t>
      </w:r>
      <w:proofErr w:type="spellEnd"/>
      <w:r w:rsidRPr="00E41E1F">
        <w:rPr>
          <w:lang w:val="lt-LT"/>
        </w:rPr>
        <w:t xml:space="preserve">) ilgis – 25 km, </w:t>
      </w:r>
      <w:r w:rsidRPr="00E41E1F">
        <w:rPr>
          <w:rFonts w:asciiTheme="majorBidi" w:hAnsiTheme="majorBidi" w:cstheme="majorBidi"/>
          <w:lang w:val="lt-LT"/>
        </w:rPr>
        <w:t xml:space="preserve">lankomi objektai: </w:t>
      </w:r>
      <w:proofErr w:type="spellStart"/>
      <w:r w:rsidRPr="00E41E1F">
        <w:rPr>
          <w:rFonts w:asciiTheme="majorBidi" w:hAnsiTheme="majorBidi" w:cstheme="majorBidi"/>
          <w:lang w:val="lt-LT"/>
        </w:rPr>
        <w:t>e</w:t>
      </w:r>
      <w:r w:rsidRPr="00E41E1F">
        <w:rPr>
          <w:lang w:val="lt-LT"/>
        </w:rPr>
        <w:t>kosodyba</w:t>
      </w:r>
      <w:proofErr w:type="spellEnd"/>
      <w:r w:rsidRPr="00E41E1F">
        <w:rPr>
          <w:lang w:val="lt-LT"/>
        </w:rPr>
        <w:t xml:space="preserve"> „Gandrų dvaras“, </w:t>
      </w:r>
      <w:proofErr w:type="spellStart"/>
      <w:r w:rsidRPr="00E41E1F">
        <w:rPr>
          <w:lang w:val="lt-LT"/>
        </w:rPr>
        <w:t>Kliošių</w:t>
      </w:r>
      <w:proofErr w:type="spellEnd"/>
      <w:r w:rsidRPr="00E41E1F">
        <w:rPr>
          <w:lang w:val="lt-LT"/>
        </w:rPr>
        <w:t xml:space="preserve"> kraštovaizdžio draustinyje esantis parkas, senas žvejų kaimas Dreverna, mažųjų laivų prieplauka, apžvalgos bokštas ir Kuršių marių vaizdai.</w:t>
      </w:r>
    </w:p>
    <w:p w14:paraId="47FFDB09" w14:textId="751B24EE" w:rsidR="009B7752" w:rsidRPr="00E41E1F" w:rsidRDefault="009B7752" w:rsidP="00924299">
      <w:pPr>
        <w:pStyle w:val="Antrat3"/>
        <w:ind w:left="720" w:hanging="720"/>
        <w:rPr>
          <w:rFonts w:ascii="Neris Black" w:hAnsi="Neris Black"/>
        </w:rPr>
      </w:pPr>
      <w:bookmarkStart w:id="190" w:name="_Toc72229732"/>
      <w:bookmarkEnd w:id="178"/>
      <w:bookmarkEnd w:id="189"/>
      <w:r w:rsidRPr="00E41E1F">
        <w:rPr>
          <w:rFonts w:ascii="Neris Black" w:hAnsi="Neris Black"/>
        </w:rPr>
        <w:t>4.</w:t>
      </w:r>
      <w:r w:rsidR="00573DFA" w:rsidRPr="00E41E1F">
        <w:rPr>
          <w:rFonts w:ascii="Neris Black" w:hAnsi="Neris Black"/>
        </w:rPr>
        <w:t>2</w:t>
      </w:r>
      <w:r w:rsidR="00EC0136" w:rsidRPr="00E41E1F">
        <w:rPr>
          <w:rFonts w:ascii="Neris Black" w:hAnsi="Neris Black"/>
        </w:rPr>
        <w:t>.2</w:t>
      </w:r>
      <w:r w:rsidRPr="00E41E1F">
        <w:rPr>
          <w:rFonts w:ascii="Neris Black" w:hAnsi="Neris Black"/>
        </w:rPr>
        <w:t>.</w:t>
      </w:r>
      <w:r w:rsidR="00EC0136" w:rsidRPr="00E41E1F">
        <w:rPr>
          <w:rFonts w:ascii="Neris Black" w:hAnsi="Neris Black"/>
        </w:rPr>
        <w:t>Kultūrinis</w:t>
      </w:r>
      <w:r w:rsidRPr="00E41E1F">
        <w:rPr>
          <w:rFonts w:ascii="Neris Black" w:hAnsi="Neris Black"/>
        </w:rPr>
        <w:t xml:space="preserve"> turizmas</w:t>
      </w:r>
      <w:bookmarkEnd w:id="190"/>
    </w:p>
    <w:p w14:paraId="126D091A" w14:textId="36DAFE03" w:rsidR="004B0746" w:rsidRPr="00E41E1F" w:rsidRDefault="004B0746" w:rsidP="005F1464">
      <w:pPr>
        <w:ind w:firstLine="720"/>
        <w:rPr>
          <w:rFonts w:asciiTheme="majorBidi" w:hAnsiTheme="majorBidi" w:cstheme="majorBidi"/>
          <w:color w:val="000000" w:themeColor="text1"/>
          <w:szCs w:val="24"/>
          <w:lang w:eastAsia="lt-LT"/>
        </w:rPr>
      </w:pPr>
      <w:r w:rsidRPr="00E41E1F">
        <w:rPr>
          <w:rFonts w:asciiTheme="majorBidi" w:hAnsiTheme="majorBidi" w:cstheme="majorBidi"/>
          <w:color w:val="000000" w:themeColor="text1"/>
          <w:szCs w:val="24"/>
          <w:lang w:eastAsia="lt-LT"/>
        </w:rPr>
        <w:t>Kultūrinį turizmą sudaro kultūros paveldo objektų ar miestų lankymas, kai svarbiausias tikslas – kultūros objektai ir kultūros renginiai</w:t>
      </w:r>
      <w:r w:rsidR="00215688" w:rsidRPr="00E41E1F">
        <w:rPr>
          <w:rFonts w:asciiTheme="majorBidi" w:hAnsiTheme="majorBidi" w:cstheme="majorBidi"/>
          <w:color w:val="000000" w:themeColor="text1"/>
          <w:szCs w:val="24"/>
          <w:lang w:eastAsia="lt-LT"/>
        </w:rPr>
        <w:t xml:space="preserve">, </w:t>
      </w:r>
      <w:r w:rsidRPr="00E41E1F">
        <w:rPr>
          <w:rFonts w:asciiTheme="majorBidi" w:hAnsiTheme="majorBidi" w:cstheme="majorBidi"/>
          <w:color w:val="000000" w:themeColor="text1"/>
          <w:szCs w:val="24"/>
          <w:lang w:eastAsia="lt-LT"/>
        </w:rPr>
        <w:t xml:space="preserve">sudaroma galimybių susipažinti su tautinėmis tradicijomis, amatais, tiesiogiai dalyvauti veikloje ir įsigyti gaminių. </w:t>
      </w:r>
    </w:p>
    <w:p w14:paraId="73221B30" w14:textId="52D2914D" w:rsidR="00215688" w:rsidRPr="00E41E1F" w:rsidRDefault="00BA7F74" w:rsidP="00215688">
      <w:pPr>
        <w:ind w:firstLine="720"/>
        <w:rPr>
          <w:rFonts w:asciiTheme="majorBidi" w:hAnsiTheme="majorBidi" w:cstheme="majorBidi"/>
          <w:szCs w:val="24"/>
          <w:lang w:eastAsia="lt-LT"/>
        </w:rPr>
      </w:pPr>
      <w:r w:rsidRPr="00E41E1F">
        <w:rPr>
          <w:rFonts w:asciiTheme="majorBidi" w:hAnsiTheme="majorBidi" w:cstheme="majorBidi"/>
        </w:rPr>
        <w:t xml:space="preserve">Klaipėdos rajonas – istoriniu požiūriu turtinga teritorija. </w:t>
      </w:r>
      <w:r w:rsidR="00215688" w:rsidRPr="00E41E1F">
        <w:rPr>
          <w:rFonts w:asciiTheme="majorBidi" w:hAnsiTheme="majorBidi" w:cstheme="majorBidi"/>
        </w:rPr>
        <w:t xml:space="preserve">Rajono </w:t>
      </w:r>
      <w:bookmarkStart w:id="191" w:name="_Hlk45892366"/>
      <w:r w:rsidR="008E05B9" w:rsidRPr="00E41E1F">
        <w:rPr>
          <w:rFonts w:asciiTheme="majorBidi" w:hAnsiTheme="majorBidi" w:cstheme="majorBidi"/>
          <w:szCs w:val="24"/>
        </w:rPr>
        <w:t xml:space="preserve">kultūriniai ištekliai sudaro galimybes vystyti kultūrinio turizmo rūšis: amatų </w:t>
      </w:r>
      <w:r w:rsidR="007A32BC" w:rsidRPr="00E41E1F">
        <w:rPr>
          <w:rFonts w:asciiTheme="majorBidi" w:hAnsiTheme="majorBidi" w:cstheme="majorBidi"/>
          <w:szCs w:val="24"/>
        </w:rPr>
        <w:t>ir</w:t>
      </w:r>
      <w:r w:rsidR="008E05B9" w:rsidRPr="00E41E1F">
        <w:rPr>
          <w:rFonts w:asciiTheme="majorBidi" w:hAnsiTheme="majorBidi" w:cstheme="majorBidi"/>
          <w:szCs w:val="24"/>
        </w:rPr>
        <w:t xml:space="preserve"> gastronomin</w:t>
      </w:r>
      <w:r w:rsidR="00215688" w:rsidRPr="00E41E1F">
        <w:rPr>
          <w:rFonts w:asciiTheme="majorBidi" w:hAnsiTheme="majorBidi" w:cstheme="majorBidi"/>
          <w:szCs w:val="24"/>
        </w:rPr>
        <w:t>į</w:t>
      </w:r>
      <w:r w:rsidR="008E05B9" w:rsidRPr="00E41E1F">
        <w:rPr>
          <w:rFonts w:asciiTheme="majorBidi" w:hAnsiTheme="majorBidi" w:cstheme="majorBidi"/>
          <w:szCs w:val="24"/>
        </w:rPr>
        <w:t xml:space="preserve"> turizm</w:t>
      </w:r>
      <w:r w:rsidR="00215688" w:rsidRPr="00E41E1F">
        <w:rPr>
          <w:rFonts w:asciiTheme="majorBidi" w:hAnsiTheme="majorBidi" w:cstheme="majorBidi"/>
          <w:szCs w:val="24"/>
        </w:rPr>
        <w:t>ą</w:t>
      </w:r>
      <w:r w:rsidR="008E05B9" w:rsidRPr="00E41E1F">
        <w:rPr>
          <w:rFonts w:asciiTheme="majorBidi" w:hAnsiTheme="majorBidi" w:cstheme="majorBidi"/>
          <w:szCs w:val="24"/>
        </w:rPr>
        <w:t>, religin</w:t>
      </w:r>
      <w:r w:rsidR="00215688" w:rsidRPr="00E41E1F">
        <w:rPr>
          <w:rFonts w:asciiTheme="majorBidi" w:hAnsiTheme="majorBidi" w:cstheme="majorBidi"/>
          <w:szCs w:val="24"/>
        </w:rPr>
        <w:t>į</w:t>
      </w:r>
      <w:r w:rsidR="008E05B9" w:rsidRPr="00E41E1F">
        <w:rPr>
          <w:rFonts w:asciiTheme="majorBidi" w:hAnsiTheme="majorBidi" w:cstheme="majorBidi"/>
          <w:szCs w:val="24"/>
        </w:rPr>
        <w:t xml:space="preserve"> turizm</w:t>
      </w:r>
      <w:r w:rsidR="00215688" w:rsidRPr="00E41E1F">
        <w:rPr>
          <w:rFonts w:asciiTheme="majorBidi" w:hAnsiTheme="majorBidi" w:cstheme="majorBidi"/>
          <w:szCs w:val="24"/>
        </w:rPr>
        <w:t>ą</w:t>
      </w:r>
      <w:r w:rsidR="008E05B9" w:rsidRPr="00E41E1F">
        <w:rPr>
          <w:rFonts w:asciiTheme="majorBidi" w:hAnsiTheme="majorBidi" w:cstheme="majorBidi"/>
          <w:szCs w:val="24"/>
        </w:rPr>
        <w:t>, muziejų lankym</w:t>
      </w:r>
      <w:r w:rsidR="00215688" w:rsidRPr="00E41E1F">
        <w:rPr>
          <w:rFonts w:asciiTheme="majorBidi" w:hAnsiTheme="majorBidi" w:cstheme="majorBidi"/>
          <w:szCs w:val="24"/>
        </w:rPr>
        <w:t>ą</w:t>
      </w:r>
      <w:r w:rsidR="007A32BC" w:rsidRPr="00E41E1F">
        <w:rPr>
          <w:rFonts w:asciiTheme="majorBidi" w:hAnsiTheme="majorBidi" w:cstheme="majorBidi"/>
          <w:szCs w:val="24"/>
        </w:rPr>
        <w:t>, kultūros paveldo objektų lankymą (įskaitant teminius turizmo maršrutus)</w:t>
      </w:r>
      <w:r w:rsidR="008E05B9" w:rsidRPr="00E41E1F">
        <w:rPr>
          <w:rFonts w:asciiTheme="majorBidi" w:hAnsiTheme="majorBidi" w:cstheme="majorBidi"/>
          <w:szCs w:val="24"/>
        </w:rPr>
        <w:t>.</w:t>
      </w:r>
      <w:r w:rsidR="008E05B9" w:rsidRPr="00E41E1F">
        <w:rPr>
          <w:rFonts w:asciiTheme="majorBidi" w:hAnsiTheme="majorBidi" w:cstheme="majorBidi"/>
          <w:szCs w:val="24"/>
          <w:lang w:eastAsia="lt-LT"/>
        </w:rPr>
        <w:t xml:space="preserve"> </w:t>
      </w:r>
    </w:p>
    <w:p w14:paraId="56E382E9" w14:textId="745EBE5B" w:rsidR="00215688" w:rsidRPr="00E41E1F" w:rsidRDefault="00215688" w:rsidP="007A32BC">
      <w:pPr>
        <w:ind w:firstLine="720"/>
        <w:rPr>
          <w:rFonts w:asciiTheme="majorBidi" w:hAnsiTheme="majorBidi" w:cstheme="majorBidi"/>
        </w:rPr>
      </w:pPr>
      <w:r w:rsidRPr="00E41E1F">
        <w:rPr>
          <w:rFonts w:asciiTheme="majorBidi" w:hAnsiTheme="majorBidi" w:cstheme="majorBidi"/>
          <w:szCs w:val="24"/>
          <w:lang w:eastAsia="lt-LT"/>
        </w:rPr>
        <w:lastRenderedPageBreak/>
        <w:t xml:space="preserve">Klaipėdos rajone turistams siūlomos </w:t>
      </w:r>
      <w:r w:rsidR="007A32BC" w:rsidRPr="00E41E1F">
        <w:rPr>
          <w:rFonts w:asciiTheme="majorBidi" w:hAnsiTheme="majorBidi" w:cstheme="majorBidi"/>
          <w:szCs w:val="24"/>
          <w:lang w:eastAsia="lt-LT"/>
        </w:rPr>
        <w:t>amatų ir edukacinės programo</w:t>
      </w:r>
      <w:r w:rsidRPr="00E41E1F">
        <w:rPr>
          <w:rFonts w:asciiTheme="majorBidi" w:hAnsiTheme="majorBidi" w:cstheme="majorBidi"/>
          <w:szCs w:val="24"/>
          <w:lang w:eastAsia="lt-LT"/>
        </w:rPr>
        <w:t>s</w:t>
      </w:r>
      <w:r w:rsidR="007A32BC" w:rsidRPr="00E41E1F">
        <w:rPr>
          <w:rFonts w:asciiTheme="majorBidi" w:hAnsiTheme="majorBidi" w:cstheme="majorBidi"/>
          <w:szCs w:val="24"/>
          <w:lang w:eastAsia="lt-LT"/>
        </w:rPr>
        <w:t xml:space="preserve"> ir užsiėmimai</w:t>
      </w:r>
      <w:r w:rsidRPr="00E41E1F">
        <w:rPr>
          <w:rFonts w:asciiTheme="majorBidi" w:hAnsiTheme="majorBidi" w:cstheme="majorBidi"/>
          <w:szCs w:val="24"/>
          <w:lang w:eastAsia="lt-LT"/>
        </w:rPr>
        <w:t xml:space="preserve">: </w:t>
      </w:r>
      <w:r w:rsidRPr="00E41E1F">
        <w:rPr>
          <w:rFonts w:asciiTheme="majorBidi" w:hAnsiTheme="majorBidi" w:cstheme="majorBidi"/>
        </w:rPr>
        <w:t xml:space="preserve"> „Žuvies kelias“</w:t>
      </w:r>
      <w:r w:rsidR="007A32BC" w:rsidRPr="00E41E1F">
        <w:rPr>
          <w:rFonts w:asciiTheme="majorBidi" w:hAnsiTheme="majorBidi" w:cstheme="majorBidi"/>
        </w:rPr>
        <w:t xml:space="preserve">, </w:t>
      </w:r>
      <w:r w:rsidRPr="00E41E1F">
        <w:rPr>
          <w:rFonts w:asciiTheme="majorBidi" w:hAnsiTheme="majorBidi" w:cstheme="majorBidi"/>
        </w:rPr>
        <w:t>„Jūrinis mazgas“</w:t>
      </w:r>
      <w:r w:rsidR="007A32BC" w:rsidRPr="00E41E1F">
        <w:rPr>
          <w:rFonts w:asciiTheme="majorBidi" w:hAnsiTheme="majorBidi" w:cstheme="majorBidi"/>
        </w:rPr>
        <w:t xml:space="preserve">, </w:t>
      </w:r>
      <w:r w:rsidRPr="00E41E1F">
        <w:rPr>
          <w:rFonts w:asciiTheme="majorBidi" w:hAnsiTheme="majorBidi" w:cstheme="majorBidi"/>
        </w:rPr>
        <w:t>„Drevernos vėtrungės-</w:t>
      </w:r>
      <w:proofErr w:type="spellStart"/>
      <w:r w:rsidRPr="00E41E1F">
        <w:rPr>
          <w:rFonts w:asciiTheme="majorBidi" w:hAnsiTheme="majorBidi" w:cstheme="majorBidi"/>
        </w:rPr>
        <w:t>magnetuko</w:t>
      </w:r>
      <w:proofErr w:type="spellEnd"/>
      <w:r w:rsidRPr="00E41E1F">
        <w:rPr>
          <w:rFonts w:asciiTheme="majorBidi" w:hAnsiTheme="majorBidi" w:cstheme="majorBidi"/>
        </w:rPr>
        <w:t xml:space="preserve"> dažymas“</w:t>
      </w:r>
      <w:r w:rsidR="007A32BC" w:rsidRPr="00E41E1F">
        <w:rPr>
          <w:rFonts w:asciiTheme="majorBidi" w:hAnsiTheme="majorBidi" w:cstheme="majorBidi"/>
        </w:rPr>
        <w:t xml:space="preserve">, „Gintaro gaudymas“ (2019 metais </w:t>
      </w:r>
      <w:r w:rsidR="003F2119" w:rsidRPr="00E41E1F">
        <w:rPr>
          <w:rFonts w:asciiTheme="majorBidi" w:hAnsiTheme="majorBidi" w:cstheme="majorBidi"/>
        </w:rPr>
        <w:t>pastarosios</w:t>
      </w:r>
      <w:r w:rsidR="007A32BC" w:rsidRPr="00E41E1F">
        <w:rPr>
          <w:rFonts w:asciiTheme="majorBidi" w:hAnsiTheme="majorBidi" w:cstheme="majorBidi"/>
        </w:rPr>
        <w:t xml:space="preserve"> edukacijos lankytojų skaičius siekė 800).</w:t>
      </w:r>
    </w:p>
    <w:bookmarkEnd w:id="191"/>
    <w:p w14:paraId="5F635933" w14:textId="788E0A0F" w:rsidR="00C30C5C" w:rsidRPr="00E41E1F" w:rsidRDefault="00215688" w:rsidP="00B05E81">
      <w:pPr>
        <w:ind w:firstLine="709"/>
        <w:rPr>
          <w:rFonts w:ascii="Times New Roman" w:hAnsi="Times New Roman" w:cs="Times New Roman"/>
          <w:szCs w:val="24"/>
        </w:rPr>
      </w:pPr>
      <w:r w:rsidRPr="00E41E1F">
        <w:rPr>
          <w:rFonts w:asciiTheme="majorBidi" w:hAnsiTheme="majorBidi" w:cstheme="majorBidi"/>
          <w:szCs w:val="24"/>
        </w:rPr>
        <w:t xml:space="preserve">Klaipėdos rajono TIC ataskaitoje </w:t>
      </w:r>
      <w:r w:rsidR="00C30C5C" w:rsidRPr="00E41E1F">
        <w:rPr>
          <w:rFonts w:asciiTheme="majorBidi" w:hAnsiTheme="majorBidi" w:cstheme="majorBidi"/>
          <w:szCs w:val="24"/>
        </w:rPr>
        <w:t xml:space="preserve">pateiktas </w:t>
      </w:r>
      <w:r w:rsidRPr="00E41E1F">
        <w:rPr>
          <w:rFonts w:asciiTheme="majorBidi" w:hAnsiTheme="majorBidi" w:cstheme="majorBidi"/>
          <w:szCs w:val="24"/>
        </w:rPr>
        <w:t>2019 m. lankytojų skaiči</w:t>
      </w:r>
      <w:r w:rsidR="00C30C5C" w:rsidRPr="00E41E1F">
        <w:rPr>
          <w:rFonts w:asciiTheme="majorBidi" w:hAnsiTheme="majorBidi" w:cstheme="majorBidi"/>
          <w:szCs w:val="24"/>
        </w:rPr>
        <w:t xml:space="preserve">us </w:t>
      </w:r>
      <w:r w:rsidRPr="00E41E1F">
        <w:rPr>
          <w:rFonts w:asciiTheme="majorBidi" w:hAnsiTheme="majorBidi" w:cstheme="majorBidi"/>
          <w:szCs w:val="24"/>
        </w:rPr>
        <w:t>Klaipėdos rajono įstaigos</w:t>
      </w:r>
      <w:r w:rsidR="00C30C5C" w:rsidRPr="00E41E1F">
        <w:rPr>
          <w:rFonts w:asciiTheme="majorBidi" w:hAnsiTheme="majorBidi" w:cstheme="majorBidi"/>
          <w:szCs w:val="24"/>
        </w:rPr>
        <w:t>e</w:t>
      </w:r>
      <w:r w:rsidRPr="00E41E1F">
        <w:rPr>
          <w:rFonts w:asciiTheme="majorBidi" w:hAnsiTheme="majorBidi" w:cstheme="majorBidi"/>
          <w:szCs w:val="24"/>
        </w:rPr>
        <w:t>: Gargždų krašto muzieju</w:t>
      </w:r>
      <w:r w:rsidR="00C30C5C" w:rsidRPr="00E41E1F">
        <w:rPr>
          <w:rFonts w:asciiTheme="majorBidi" w:hAnsiTheme="majorBidi" w:cstheme="majorBidi"/>
          <w:szCs w:val="24"/>
        </w:rPr>
        <w:t>je</w:t>
      </w:r>
      <w:r w:rsidRPr="00E41E1F">
        <w:rPr>
          <w:rFonts w:asciiTheme="majorBidi" w:hAnsiTheme="majorBidi" w:cstheme="majorBidi"/>
          <w:szCs w:val="24"/>
        </w:rPr>
        <w:t xml:space="preserve"> (3,6 tūkst.)</w:t>
      </w:r>
      <w:r w:rsidR="00201718" w:rsidRPr="00E41E1F">
        <w:rPr>
          <w:rFonts w:asciiTheme="majorBidi" w:hAnsiTheme="majorBidi" w:cstheme="majorBidi"/>
          <w:szCs w:val="24"/>
        </w:rPr>
        <w:t>,</w:t>
      </w:r>
      <w:r w:rsidRPr="00E41E1F">
        <w:rPr>
          <w:rFonts w:asciiTheme="majorBidi" w:hAnsiTheme="majorBidi" w:cstheme="majorBidi"/>
          <w:szCs w:val="24"/>
        </w:rPr>
        <w:t xml:space="preserve"> Laisvės kovų ir tremties muzieju</w:t>
      </w:r>
      <w:r w:rsidR="00C30C5C" w:rsidRPr="00E41E1F">
        <w:rPr>
          <w:rFonts w:asciiTheme="majorBidi" w:hAnsiTheme="majorBidi" w:cstheme="majorBidi"/>
          <w:szCs w:val="24"/>
        </w:rPr>
        <w:t>je</w:t>
      </w:r>
      <w:r w:rsidRPr="00E41E1F">
        <w:rPr>
          <w:rFonts w:asciiTheme="majorBidi" w:hAnsiTheme="majorBidi" w:cstheme="majorBidi"/>
          <w:szCs w:val="24"/>
        </w:rPr>
        <w:t xml:space="preserve"> (2,9 tūkst.)</w:t>
      </w:r>
      <w:r w:rsidR="00201718" w:rsidRPr="00E41E1F">
        <w:rPr>
          <w:rFonts w:asciiTheme="majorBidi" w:hAnsiTheme="majorBidi" w:cstheme="majorBidi"/>
          <w:szCs w:val="24"/>
        </w:rPr>
        <w:t>,</w:t>
      </w:r>
      <w:r w:rsidRPr="00E41E1F">
        <w:rPr>
          <w:rFonts w:asciiTheme="majorBidi" w:hAnsiTheme="majorBidi" w:cstheme="majorBidi"/>
          <w:szCs w:val="24"/>
        </w:rPr>
        <w:t xml:space="preserve"> Agluonėnų etnografinė</w:t>
      </w:r>
      <w:r w:rsidR="00C30C5C" w:rsidRPr="00E41E1F">
        <w:rPr>
          <w:rFonts w:asciiTheme="majorBidi" w:hAnsiTheme="majorBidi" w:cstheme="majorBidi"/>
          <w:szCs w:val="24"/>
        </w:rPr>
        <w:t>je</w:t>
      </w:r>
      <w:r w:rsidRPr="00E41E1F">
        <w:rPr>
          <w:rFonts w:asciiTheme="majorBidi" w:hAnsiTheme="majorBidi" w:cstheme="majorBidi"/>
          <w:szCs w:val="24"/>
        </w:rPr>
        <w:t xml:space="preserve"> sodyb</w:t>
      </w:r>
      <w:r w:rsidR="00C30C5C" w:rsidRPr="00E41E1F">
        <w:rPr>
          <w:rFonts w:asciiTheme="majorBidi" w:hAnsiTheme="majorBidi" w:cstheme="majorBidi"/>
          <w:szCs w:val="24"/>
        </w:rPr>
        <w:t>oje</w:t>
      </w:r>
      <w:r w:rsidRPr="00E41E1F">
        <w:rPr>
          <w:rFonts w:asciiTheme="majorBidi" w:hAnsiTheme="majorBidi" w:cstheme="majorBidi"/>
          <w:szCs w:val="24"/>
        </w:rPr>
        <w:t xml:space="preserve"> (0,95 tūkst.)</w:t>
      </w:r>
      <w:r w:rsidR="00201718" w:rsidRPr="00E41E1F">
        <w:rPr>
          <w:rFonts w:asciiTheme="majorBidi" w:hAnsiTheme="majorBidi" w:cstheme="majorBidi"/>
          <w:szCs w:val="24"/>
        </w:rPr>
        <w:t>,</w:t>
      </w:r>
      <w:r w:rsidRPr="00E41E1F">
        <w:rPr>
          <w:rFonts w:asciiTheme="majorBidi" w:hAnsiTheme="majorBidi" w:cstheme="majorBidi"/>
          <w:szCs w:val="24"/>
        </w:rPr>
        <w:t xml:space="preserve"> Gargždų krašto muziejaus filial</w:t>
      </w:r>
      <w:r w:rsidR="00C30C5C" w:rsidRPr="00E41E1F">
        <w:rPr>
          <w:rFonts w:asciiTheme="majorBidi" w:hAnsiTheme="majorBidi" w:cstheme="majorBidi"/>
          <w:szCs w:val="24"/>
        </w:rPr>
        <w:t>o</w:t>
      </w:r>
      <w:r w:rsidRPr="00E41E1F">
        <w:rPr>
          <w:rFonts w:asciiTheme="majorBidi" w:hAnsiTheme="majorBidi" w:cstheme="majorBidi"/>
          <w:szCs w:val="24"/>
        </w:rPr>
        <w:t xml:space="preserve"> J. Gižo etnografinė</w:t>
      </w:r>
      <w:r w:rsidR="00C30C5C" w:rsidRPr="00E41E1F">
        <w:rPr>
          <w:rFonts w:asciiTheme="majorBidi" w:hAnsiTheme="majorBidi" w:cstheme="majorBidi"/>
          <w:szCs w:val="24"/>
        </w:rPr>
        <w:t>je</w:t>
      </w:r>
      <w:r w:rsidRPr="00E41E1F">
        <w:rPr>
          <w:rFonts w:asciiTheme="majorBidi" w:hAnsiTheme="majorBidi" w:cstheme="majorBidi"/>
          <w:szCs w:val="24"/>
        </w:rPr>
        <w:t xml:space="preserve"> sodyb</w:t>
      </w:r>
      <w:r w:rsidR="00C30C5C" w:rsidRPr="00E41E1F">
        <w:rPr>
          <w:rFonts w:asciiTheme="majorBidi" w:hAnsiTheme="majorBidi" w:cstheme="majorBidi"/>
          <w:szCs w:val="24"/>
        </w:rPr>
        <w:t>oje</w:t>
      </w:r>
      <w:r w:rsidRPr="00E41E1F">
        <w:rPr>
          <w:rFonts w:asciiTheme="majorBidi" w:hAnsiTheme="majorBidi" w:cstheme="majorBidi"/>
          <w:szCs w:val="24"/>
        </w:rPr>
        <w:t xml:space="preserve"> (5,1 tūkst.)</w:t>
      </w:r>
      <w:r w:rsidR="00201718" w:rsidRPr="00E41E1F">
        <w:rPr>
          <w:rFonts w:asciiTheme="majorBidi" w:hAnsiTheme="majorBidi" w:cstheme="majorBidi"/>
          <w:szCs w:val="24"/>
        </w:rPr>
        <w:t>,</w:t>
      </w:r>
      <w:r w:rsidRPr="00E41E1F">
        <w:rPr>
          <w:rFonts w:asciiTheme="majorBidi" w:hAnsiTheme="majorBidi" w:cstheme="majorBidi"/>
          <w:szCs w:val="24"/>
        </w:rPr>
        <w:t xml:space="preserve"> I. Simonaitytės memorialini</w:t>
      </w:r>
      <w:r w:rsidR="00C30C5C" w:rsidRPr="00E41E1F">
        <w:rPr>
          <w:rFonts w:asciiTheme="majorBidi" w:hAnsiTheme="majorBidi" w:cstheme="majorBidi"/>
          <w:szCs w:val="24"/>
        </w:rPr>
        <w:t>ame</w:t>
      </w:r>
      <w:r w:rsidRPr="00E41E1F">
        <w:rPr>
          <w:rFonts w:asciiTheme="majorBidi" w:hAnsiTheme="majorBidi" w:cstheme="majorBidi"/>
          <w:szCs w:val="24"/>
        </w:rPr>
        <w:t xml:space="preserve"> muzieju</w:t>
      </w:r>
      <w:r w:rsidR="00C30C5C" w:rsidRPr="00E41E1F">
        <w:rPr>
          <w:rFonts w:asciiTheme="majorBidi" w:hAnsiTheme="majorBidi" w:cstheme="majorBidi"/>
          <w:szCs w:val="24"/>
        </w:rPr>
        <w:t>je</w:t>
      </w:r>
      <w:r w:rsidRPr="00E41E1F">
        <w:rPr>
          <w:rFonts w:asciiTheme="majorBidi" w:hAnsiTheme="majorBidi" w:cstheme="majorBidi"/>
          <w:szCs w:val="24"/>
        </w:rPr>
        <w:t xml:space="preserve"> (0,4 tūkst.)</w:t>
      </w:r>
      <w:r w:rsidR="00201718" w:rsidRPr="00E41E1F">
        <w:rPr>
          <w:rFonts w:asciiTheme="majorBidi" w:hAnsiTheme="majorBidi" w:cstheme="majorBidi"/>
          <w:szCs w:val="24"/>
        </w:rPr>
        <w:t>,</w:t>
      </w:r>
      <w:r w:rsidRPr="00E41E1F">
        <w:rPr>
          <w:rFonts w:asciiTheme="majorBidi" w:hAnsiTheme="majorBidi" w:cstheme="majorBidi"/>
          <w:szCs w:val="24"/>
        </w:rPr>
        <w:t xml:space="preserve"> lakūno Stepono Dariaus gimtinė</w:t>
      </w:r>
      <w:r w:rsidR="00C30C5C" w:rsidRPr="00E41E1F">
        <w:rPr>
          <w:rFonts w:asciiTheme="majorBidi" w:hAnsiTheme="majorBidi" w:cstheme="majorBidi"/>
          <w:szCs w:val="24"/>
        </w:rPr>
        <w:t>je</w:t>
      </w:r>
      <w:r w:rsidRPr="00E41E1F">
        <w:rPr>
          <w:rFonts w:asciiTheme="majorBidi" w:hAnsiTheme="majorBidi" w:cstheme="majorBidi"/>
          <w:szCs w:val="24"/>
        </w:rPr>
        <w:t>-muzieju</w:t>
      </w:r>
      <w:r w:rsidR="00C30C5C" w:rsidRPr="00E41E1F">
        <w:rPr>
          <w:rFonts w:asciiTheme="majorBidi" w:hAnsiTheme="majorBidi" w:cstheme="majorBidi"/>
          <w:szCs w:val="24"/>
        </w:rPr>
        <w:t>je</w:t>
      </w:r>
      <w:r w:rsidRPr="00E41E1F">
        <w:rPr>
          <w:rFonts w:asciiTheme="majorBidi" w:hAnsiTheme="majorBidi" w:cstheme="majorBidi"/>
          <w:szCs w:val="24"/>
        </w:rPr>
        <w:t xml:space="preserve"> (3,9 tūkst.)</w:t>
      </w:r>
      <w:r w:rsidR="00C30C5C" w:rsidRPr="00E41E1F">
        <w:rPr>
          <w:rFonts w:asciiTheme="majorBidi" w:hAnsiTheme="majorBidi" w:cstheme="majorBidi"/>
          <w:szCs w:val="24"/>
        </w:rPr>
        <w:t xml:space="preserve">. Kiti turistams pristatomi pavieniai lankytini Klaipėdos rajono kultūrinio turizmo objektai: Vėžaičių dvaro sodyba, </w:t>
      </w:r>
      <w:r w:rsidR="00B05E81" w:rsidRPr="00E41E1F">
        <w:rPr>
          <w:rFonts w:ascii="Times New Roman" w:hAnsi="Times New Roman" w:cs="Times New Roman"/>
          <w:szCs w:val="24"/>
        </w:rPr>
        <w:t>piliakalniai, Ablingos memorialas, Karaliaus Vilhelmo kanalas, Lankupių šliuzas ir kabamasis tiltas</w:t>
      </w:r>
      <w:r w:rsidR="00B05E81" w:rsidRPr="00E41E1F">
        <w:rPr>
          <w:rFonts w:asciiTheme="majorBidi" w:hAnsiTheme="majorBidi" w:cstheme="majorBidi"/>
          <w:szCs w:val="24"/>
        </w:rPr>
        <w:t xml:space="preserve">, </w:t>
      </w:r>
      <w:r w:rsidR="00C30C5C" w:rsidRPr="00E41E1F">
        <w:rPr>
          <w:rFonts w:asciiTheme="majorBidi" w:hAnsiTheme="majorBidi" w:cstheme="majorBidi"/>
          <w:szCs w:val="24"/>
        </w:rPr>
        <w:t>p</w:t>
      </w:r>
      <w:r w:rsidR="00C30C5C" w:rsidRPr="00E41E1F">
        <w:rPr>
          <w:rFonts w:ascii="Times New Roman" w:hAnsi="Times New Roman" w:cs="Times New Roman"/>
          <w:szCs w:val="24"/>
        </w:rPr>
        <w:t>akrantės artilerijos baterija „</w:t>
      </w:r>
      <w:proofErr w:type="spellStart"/>
      <w:r w:rsidR="00C30C5C" w:rsidRPr="00E41E1F">
        <w:rPr>
          <w:rFonts w:ascii="Times New Roman" w:hAnsi="Times New Roman" w:cs="Times New Roman"/>
          <w:szCs w:val="24"/>
        </w:rPr>
        <w:t>Memel</w:t>
      </w:r>
      <w:proofErr w:type="spellEnd"/>
      <w:r w:rsidR="00C30C5C" w:rsidRPr="00E41E1F">
        <w:rPr>
          <w:rFonts w:ascii="Times New Roman" w:hAnsi="Times New Roman" w:cs="Times New Roman"/>
          <w:szCs w:val="24"/>
        </w:rPr>
        <w:t>-Nord“</w:t>
      </w:r>
      <w:r w:rsidR="00B05E81" w:rsidRPr="00E41E1F">
        <w:rPr>
          <w:rFonts w:ascii="Times New Roman" w:hAnsi="Times New Roman" w:cs="Times New Roman"/>
          <w:szCs w:val="24"/>
        </w:rPr>
        <w:t xml:space="preserve"> (2019 metais ekspoziciją aplankė 3,9 tūkst. lankytojų)</w:t>
      </w:r>
      <w:r w:rsidR="00C30C5C" w:rsidRPr="00E41E1F">
        <w:rPr>
          <w:rFonts w:ascii="Times New Roman" w:hAnsi="Times New Roman" w:cs="Times New Roman"/>
          <w:szCs w:val="24"/>
        </w:rPr>
        <w:t>.</w:t>
      </w:r>
    </w:p>
    <w:p w14:paraId="583CF67B" w14:textId="3B7A3DB8" w:rsidR="00C30C5C" w:rsidRPr="00E41E1F" w:rsidRDefault="00C30C5C" w:rsidP="00C30C5C">
      <w:pPr>
        <w:ind w:firstLine="709"/>
        <w:rPr>
          <w:rFonts w:asciiTheme="majorBidi" w:hAnsiTheme="majorBidi" w:cstheme="majorBidi"/>
          <w:szCs w:val="24"/>
        </w:rPr>
      </w:pPr>
      <w:r w:rsidRPr="00E41E1F">
        <w:rPr>
          <w:rFonts w:asciiTheme="majorBidi" w:hAnsiTheme="majorBidi" w:cstheme="majorBidi"/>
          <w:szCs w:val="24"/>
        </w:rPr>
        <w:t xml:space="preserve">Didžioji dalis </w:t>
      </w:r>
      <w:r w:rsidR="00B05E81" w:rsidRPr="00E41E1F">
        <w:rPr>
          <w:rFonts w:asciiTheme="majorBidi" w:hAnsiTheme="majorBidi" w:cstheme="majorBidi"/>
          <w:szCs w:val="24"/>
        </w:rPr>
        <w:t xml:space="preserve">Klaipėdos rajono </w:t>
      </w:r>
      <w:r w:rsidRPr="00E41E1F">
        <w:rPr>
          <w:rFonts w:asciiTheme="majorBidi" w:hAnsiTheme="majorBidi" w:cstheme="majorBidi"/>
          <w:szCs w:val="24"/>
        </w:rPr>
        <w:t xml:space="preserve">traukos objektų yra apjungti </w:t>
      </w:r>
      <w:r w:rsidR="00AB5725" w:rsidRPr="00E41E1F">
        <w:rPr>
          <w:rFonts w:asciiTheme="majorBidi" w:hAnsiTheme="majorBidi" w:cstheme="majorBidi"/>
          <w:szCs w:val="24"/>
        </w:rPr>
        <w:t xml:space="preserve">į </w:t>
      </w:r>
      <w:r w:rsidRPr="00E41E1F">
        <w:rPr>
          <w:rFonts w:asciiTheme="majorBidi" w:hAnsiTheme="majorBidi" w:cstheme="majorBidi"/>
          <w:szCs w:val="24"/>
        </w:rPr>
        <w:t>temini</w:t>
      </w:r>
      <w:r w:rsidR="00AB5725" w:rsidRPr="00E41E1F">
        <w:rPr>
          <w:rFonts w:asciiTheme="majorBidi" w:hAnsiTheme="majorBidi" w:cstheme="majorBidi"/>
          <w:szCs w:val="24"/>
        </w:rPr>
        <w:t>us</w:t>
      </w:r>
      <w:r w:rsidR="003F2119" w:rsidRPr="00E41E1F">
        <w:rPr>
          <w:rFonts w:asciiTheme="majorBidi" w:hAnsiTheme="majorBidi" w:cstheme="majorBidi"/>
          <w:szCs w:val="24"/>
        </w:rPr>
        <w:t xml:space="preserve"> kultūrinio turizmo </w:t>
      </w:r>
      <w:r w:rsidRPr="00E41E1F">
        <w:rPr>
          <w:rFonts w:asciiTheme="majorBidi" w:hAnsiTheme="majorBidi" w:cstheme="majorBidi"/>
          <w:szCs w:val="24"/>
        </w:rPr>
        <w:t>maršrut</w:t>
      </w:r>
      <w:r w:rsidR="00AB5725" w:rsidRPr="00E41E1F">
        <w:rPr>
          <w:rFonts w:asciiTheme="majorBidi" w:hAnsiTheme="majorBidi" w:cstheme="majorBidi"/>
          <w:szCs w:val="24"/>
        </w:rPr>
        <w:t>us</w:t>
      </w:r>
      <w:r w:rsidRPr="00E41E1F">
        <w:rPr>
          <w:rFonts w:asciiTheme="majorBidi" w:hAnsiTheme="majorBidi" w:cstheme="majorBidi"/>
          <w:szCs w:val="24"/>
        </w:rPr>
        <w:t>:</w:t>
      </w:r>
    </w:p>
    <w:p w14:paraId="6455BEAE" w14:textId="27821DDE" w:rsidR="00C30C5C" w:rsidRPr="00E41E1F" w:rsidRDefault="005F1464" w:rsidP="00FA311C">
      <w:pPr>
        <w:pStyle w:val="Sraopastraipa"/>
        <w:numPr>
          <w:ilvl w:val="0"/>
          <w:numId w:val="30"/>
        </w:numPr>
        <w:spacing w:before="120" w:after="120" w:line="240" w:lineRule="auto"/>
        <w:ind w:left="1066"/>
        <w:contextualSpacing w:val="0"/>
        <w:jc w:val="both"/>
        <w:rPr>
          <w:rFonts w:asciiTheme="majorBidi" w:hAnsiTheme="majorBidi" w:cstheme="majorBidi"/>
          <w:sz w:val="24"/>
          <w:szCs w:val="24"/>
        </w:rPr>
      </w:pPr>
      <w:r w:rsidRPr="00E41E1F">
        <w:rPr>
          <w:rFonts w:asciiTheme="majorBidi" w:hAnsiTheme="majorBidi" w:cstheme="majorBidi"/>
          <w:sz w:val="24"/>
          <w:szCs w:val="24"/>
        </w:rPr>
        <w:t>Žemaitijos bažnyčių maršrutas</w:t>
      </w:r>
      <w:r w:rsidR="00C30C5C" w:rsidRPr="00E41E1F">
        <w:rPr>
          <w:rFonts w:asciiTheme="majorBidi" w:hAnsiTheme="majorBidi" w:cstheme="majorBidi"/>
          <w:sz w:val="24"/>
          <w:szCs w:val="24"/>
        </w:rPr>
        <w:t xml:space="preserve"> (ilgis </w:t>
      </w:r>
      <w:r w:rsidR="00B05E81" w:rsidRPr="00E41E1F">
        <w:rPr>
          <w:rFonts w:asciiTheme="majorBidi" w:hAnsiTheme="majorBidi" w:cstheme="majorBidi"/>
          <w:sz w:val="24"/>
          <w:szCs w:val="24"/>
        </w:rPr>
        <w:t xml:space="preserve">– apie </w:t>
      </w:r>
      <w:r w:rsidRPr="00E41E1F">
        <w:rPr>
          <w:rFonts w:asciiTheme="majorBidi" w:hAnsiTheme="majorBidi" w:cstheme="majorBidi"/>
          <w:sz w:val="24"/>
          <w:szCs w:val="24"/>
        </w:rPr>
        <w:t>127 km</w:t>
      </w:r>
      <w:r w:rsidR="00C30C5C" w:rsidRPr="00E41E1F">
        <w:rPr>
          <w:rFonts w:asciiTheme="majorBidi" w:hAnsiTheme="majorBidi" w:cstheme="majorBidi"/>
          <w:sz w:val="24"/>
          <w:szCs w:val="24"/>
        </w:rPr>
        <w:t xml:space="preserve">), </w:t>
      </w:r>
      <w:r w:rsidRPr="00E41E1F">
        <w:rPr>
          <w:rFonts w:asciiTheme="majorBidi" w:hAnsiTheme="majorBidi" w:cstheme="majorBidi"/>
          <w:sz w:val="24"/>
          <w:szCs w:val="24"/>
        </w:rPr>
        <w:t>lank</w:t>
      </w:r>
      <w:r w:rsidR="00C30C5C" w:rsidRPr="00E41E1F">
        <w:rPr>
          <w:rFonts w:asciiTheme="majorBidi" w:hAnsiTheme="majorBidi" w:cstheme="majorBidi"/>
          <w:sz w:val="24"/>
          <w:szCs w:val="24"/>
        </w:rPr>
        <w:t xml:space="preserve">ytini </w:t>
      </w:r>
      <w:r w:rsidRPr="00E41E1F">
        <w:rPr>
          <w:rFonts w:asciiTheme="majorBidi" w:hAnsiTheme="majorBidi" w:cstheme="majorBidi"/>
          <w:sz w:val="24"/>
          <w:szCs w:val="24"/>
        </w:rPr>
        <w:t>objektai:</w:t>
      </w:r>
      <w:r w:rsidR="00C30C5C" w:rsidRPr="00E41E1F">
        <w:rPr>
          <w:rFonts w:asciiTheme="majorBidi" w:hAnsiTheme="majorBidi" w:cstheme="majorBidi"/>
          <w:sz w:val="24"/>
          <w:szCs w:val="24"/>
        </w:rPr>
        <w:t xml:space="preserve"> </w:t>
      </w:r>
      <w:r w:rsidRPr="00E41E1F">
        <w:rPr>
          <w:rFonts w:asciiTheme="majorBidi" w:hAnsiTheme="majorBidi" w:cstheme="majorBidi"/>
          <w:sz w:val="24"/>
          <w:szCs w:val="24"/>
        </w:rPr>
        <w:t>Gargždų Šv. Arkangelo bažnyčia</w:t>
      </w:r>
      <w:r w:rsidR="00C30C5C" w:rsidRPr="00E41E1F">
        <w:rPr>
          <w:rFonts w:asciiTheme="majorBidi" w:hAnsiTheme="majorBidi" w:cstheme="majorBidi"/>
          <w:sz w:val="24"/>
          <w:szCs w:val="24"/>
        </w:rPr>
        <w:t xml:space="preserve">, </w:t>
      </w:r>
      <w:r w:rsidRPr="00E41E1F">
        <w:rPr>
          <w:rFonts w:asciiTheme="majorBidi" w:hAnsiTheme="majorBidi" w:cstheme="majorBidi"/>
          <w:sz w:val="24"/>
          <w:szCs w:val="24"/>
        </w:rPr>
        <w:t>Veiviržėnų Šv. apaštalo evangelisto Mato bažnyčia</w:t>
      </w:r>
      <w:r w:rsidR="00C30C5C" w:rsidRPr="00E41E1F">
        <w:rPr>
          <w:rFonts w:asciiTheme="majorBidi" w:hAnsiTheme="majorBidi" w:cstheme="majorBidi"/>
          <w:sz w:val="24"/>
          <w:szCs w:val="24"/>
        </w:rPr>
        <w:t xml:space="preserve">, </w:t>
      </w:r>
      <w:r w:rsidRPr="00E41E1F">
        <w:rPr>
          <w:rFonts w:asciiTheme="majorBidi" w:hAnsiTheme="majorBidi" w:cstheme="majorBidi"/>
          <w:sz w:val="24"/>
          <w:szCs w:val="24"/>
        </w:rPr>
        <w:t xml:space="preserve">Plikių Šv. Šeimos </w:t>
      </w:r>
      <w:r w:rsidR="00B05E81" w:rsidRPr="00E41E1F">
        <w:rPr>
          <w:rFonts w:asciiTheme="majorBidi" w:hAnsiTheme="majorBidi" w:cstheme="majorBidi"/>
          <w:sz w:val="24"/>
          <w:szCs w:val="24"/>
        </w:rPr>
        <w:t>–</w:t>
      </w:r>
      <w:r w:rsidRPr="00E41E1F">
        <w:rPr>
          <w:rFonts w:asciiTheme="majorBidi" w:hAnsiTheme="majorBidi" w:cstheme="majorBidi"/>
          <w:sz w:val="24"/>
          <w:szCs w:val="24"/>
        </w:rPr>
        <w:t xml:space="preserve"> Jėzaus, Marijos ir Juozapo bažnyčia</w:t>
      </w:r>
      <w:r w:rsidR="00C30C5C" w:rsidRPr="00E41E1F">
        <w:rPr>
          <w:rFonts w:asciiTheme="majorBidi" w:hAnsiTheme="majorBidi" w:cstheme="majorBidi"/>
          <w:sz w:val="24"/>
          <w:szCs w:val="24"/>
        </w:rPr>
        <w:t xml:space="preserve">, </w:t>
      </w:r>
      <w:r w:rsidRPr="00E41E1F">
        <w:rPr>
          <w:rFonts w:asciiTheme="majorBidi" w:hAnsiTheme="majorBidi" w:cstheme="majorBidi"/>
          <w:sz w:val="24"/>
          <w:szCs w:val="24"/>
        </w:rPr>
        <w:t>Priekulės Šv. Antano Paduviečio bažnyčia</w:t>
      </w:r>
      <w:r w:rsidR="00C30C5C" w:rsidRPr="00E41E1F">
        <w:rPr>
          <w:rFonts w:asciiTheme="majorBidi" w:hAnsiTheme="majorBidi" w:cstheme="majorBidi"/>
          <w:sz w:val="24"/>
          <w:szCs w:val="24"/>
        </w:rPr>
        <w:t xml:space="preserve">, </w:t>
      </w:r>
      <w:r w:rsidRPr="00E41E1F">
        <w:rPr>
          <w:rFonts w:asciiTheme="majorBidi" w:hAnsiTheme="majorBidi" w:cstheme="majorBidi"/>
          <w:sz w:val="24"/>
          <w:szCs w:val="24"/>
        </w:rPr>
        <w:t>Judrėnų Šv. Antano Paduviečio bažnyčia</w:t>
      </w:r>
      <w:r w:rsidR="00C30C5C" w:rsidRPr="00E41E1F">
        <w:rPr>
          <w:rFonts w:asciiTheme="majorBidi" w:hAnsiTheme="majorBidi" w:cstheme="majorBidi"/>
          <w:sz w:val="24"/>
          <w:szCs w:val="24"/>
        </w:rPr>
        <w:t xml:space="preserve">, </w:t>
      </w:r>
      <w:r w:rsidRPr="00E41E1F">
        <w:rPr>
          <w:rFonts w:asciiTheme="majorBidi" w:hAnsiTheme="majorBidi" w:cstheme="majorBidi"/>
          <w:sz w:val="24"/>
          <w:szCs w:val="24"/>
        </w:rPr>
        <w:t>Vėžaičių Šv. Kazimiero Išpažinėjo bažnyčia</w:t>
      </w:r>
      <w:r w:rsidR="00B05E81" w:rsidRPr="00E41E1F">
        <w:rPr>
          <w:rFonts w:asciiTheme="majorBidi" w:hAnsiTheme="majorBidi" w:cstheme="majorBidi"/>
          <w:sz w:val="24"/>
          <w:szCs w:val="24"/>
        </w:rPr>
        <w:t>;</w:t>
      </w:r>
    </w:p>
    <w:p w14:paraId="438520BD" w14:textId="347C8188" w:rsidR="00C30C5C" w:rsidRPr="00E41E1F" w:rsidRDefault="005F1464" w:rsidP="00FA311C">
      <w:pPr>
        <w:pStyle w:val="Sraopastraipa"/>
        <w:numPr>
          <w:ilvl w:val="0"/>
          <w:numId w:val="30"/>
        </w:numPr>
        <w:spacing w:before="120" w:after="120" w:line="240" w:lineRule="auto"/>
        <w:ind w:left="1066"/>
        <w:contextualSpacing w:val="0"/>
        <w:jc w:val="both"/>
        <w:rPr>
          <w:rFonts w:asciiTheme="majorBidi" w:hAnsiTheme="majorBidi" w:cstheme="majorBidi"/>
          <w:sz w:val="24"/>
          <w:szCs w:val="24"/>
        </w:rPr>
      </w:pPr>
      <w:r w:rsidRPr="00E41E1F">
        <w:rPr>
          <w:rFonts w:asciiTheme="majorBidi" w:hAnsiTheme="majorBidi" w:cstheme="majorBidi"/>
          <w:sz w:val="24"/>
          <w:szCs w:val="24"/>
        </w:rPr>
        <w:t>Mažosios Lietuvos bažnyčių maršrutas</w:t>
      </w:r>
      <w:r w:rsidR="00C30C5C" w:rsidRPr="00E41E1F">
        <w:rPr>
          <w:rFonts w:asciiTheme="majorBidi" w:hAnsiTheme="majorBidi" w:cstheme="majorBidi"/>
          <w:sz w:val="24"/>
          <w:szCs w:val="24"/>
        </w:rPr>
        <w:t xml:space="preserve"> (</w:t>
      </w:r>
      <w:r w:rsidRPr="00E41E1F">
        <w:rPr>
          <w:rFonts w:asciiTheme="majorBidi" w:hAnsiTheme="majorBidi" w:cstheme="majorBidi"/>
          <w:sz w:val="24"/>
          <w:szCs w:val="24"/>
        </w:rPr>
        <w:t>ilgis</w:t>
      </w:r>
      <w:r w:rsidR="00B05E81" w:rsidRPr="00E41E1F">
        <w:rPr>
          <w:rFonts w:asciiTheme="majorBidi" w:hAnsiTheme="majorBidi" w:cstheme="majorBidi"/>
          <w:sz w:val="24"/>
          <w:szCs w:val="24"/>
        </w:rPr>
        <w:t xml:space="preserve"> – apie </w:t>
      </w:r>
      <w:r w:rsidRPr="00E41E1F">
        <w:rPr>
          <w:rFonts w:asciiTheme="majorBidi" w:hAnsiTheme="majorBidi" w:cstheme="majorBidi"/>
          <w:sz w:val="24"/>
          <w:szCs w:val="24"/>
        </w:rPr>
        <w:t>82 km</w:t>
      </w:r>
      <w:r w:rsidR="00C30C5C" w:rsidRPr="00E41E1F">
        <w:rPr>
          <w:rFonts w:asciiTheme="majorBidi" w:hAnsiTheme="majorBidi" w:cstheme="majorBidi"/>
          <w:sz w:val="24"/>
          <w:szCs w:val="24"/>
        </w:rPr>
        <w:t xml:space="preserve">). Lankytini </w:t>
      </w:r>
      <w:r w:rsidRPr="00E41E1F">
        <w:rPr>
          <w:rFonts w:asciiTheme="majorBidi" w:hAnsiTheme="majorBidi" w:cstheme="majorBidi"/>
          <w:sz w:val="24"/>
          <w:szCs w:val="24"/>
        </w:rPr>
        <w:t>objektai</w:t>
      </w:r>
      <w:r w:rsidR="00C30C5C" w:rsidRPr="00E41E1F">
        <w:rPr>
          <w:rFonts w:asciiTheme="majorBidi" w:hAnsiTheme="majorBidi" w:cstheme="majorBidi"/>
          <w:sz w:val="24"/>
          <w:szCs w:val="24"/>
        </w:rPr>
        <w:t xml:space="preserve">: </w:t>
      </w:r>
      <w:r w:rsidRPr="00E41E1F">
        <w:rPr>
          <w:rFonts w:asciiTheme="majorBidi" w:hAnsiTheme="majorBidi" w:cstheme="majorBidi"/>
          <w:sz w:val="24"/>
          <w:szCs w:val="24"/>
        </w:rPr>
        <w:t>Vanagų evangelikų liuteronų bažnyčia</w:t>
      </w:r>
      <w:r w:rsidR="00C30C5C" w:rsidRPr="00E41E1F">
        <w:rPr>
          <w:rFonts w:asciiTheme="majorBidi" w:hAnsiTheme="majorBidi" w:cstheme="majorBidi"/>
          <w:sz w:val="24"/>
          <w:szCs w:val="24"/>
        </w:rPr>
        <w:t xml:space="preserve">, </w:t>
      </w:r>
      <w:r w:rsidRPr="00E41E1F">
        <w:rPr>
          <w:rFonts w:asciiTheme="majorBidi" w:hAnsiTheme="majorBidi" w:cstheme="majorBidi"/>
          <w:sz w:val="24"/>
          <w:szCs w:val="24"/>
        </w:rPr>
        <w:t>Priekulės evangelikų liuteronų bažnyčia</w:t>
      </w:r>
      <w:r w:rsidR="00C30C5C" w:rsidRPr="00E41E1F">
        <w:rPr>
          <w:rFonts w:asciiTheme="majorBidi" w:hAnsiTheme="majorBidi" w:cstheme="majorBidi"/>
          <w:sz w:val="24"/>
          <w:szCs w:val="24"/>
        </w:rPr>
        <w:t xml:space="preserve">, </w:t>
      </w:r>
      <w:r w:rsidRPr="00E41E1F">
        <w:rPr>
          <w:rFonts w:asciiTheme="majorBidi" w:hAnsiTheme="majorBidi" w:cstheme="majorBidi"/>
          <w:sz w:val="24"/>
          <w:szCs w:val="24"/>
        </w:rPr>
        <w:t>Kretingalės evangelikų liuteronų bažnyčia</w:t>
      </w:r>
      <w:r w:rsidR="00C30C5C" w:rsidRPr="00E41E1F">
        <w:rPr>
          <w:rFonts w:asciiTheme="majorBidi" w:hAnsiTheme="majorBidi" w:cstheme="majorBidi"/>
          <w:sz w:val="24"/>
          <w:szCs w:val="24"/>
        </w:rPr>
        <w:t xml:space="preserve">, </w:t>
      </w:r>
      <w:r w:rsidRPr="00E41E1F">
        <w:rPr>
          <w:rFonts w:asciiTheme="majorBidi" w:hAnsiTheme="majorBidi" w:cstheme="majorBidi"/>
          <w:sz w:val="24"/>
          <w:szCs w:val="24"/>
        </w:rPr>
        <w:t>Plikių evangelikų liuteronų bažnyčia</w:t>
      </w:r>
      <w:r w:rsidR="00C30C5C" w:rsidRPr="00E41E1F">
        <w:rPr>
          <w:rFonts w:asciiTheme="majorBidi" w:hAnsiTheme="majorBidi" w:cstheme="majorBidi"/>
          <w:sz w:val="24"/>
          <w:szCs w:val="24"/>
        </w:rPr>
        <w:t xml:space="preserve">, </w:t>
      </w:r>
      <w:r w:rsidRPr="00E41E1F">
        <w:rPr>
          <w:rFonts w:asciiTheme="majorBidi" w:hAnsiTheme="majorBidi" w:cstheme="majorBidi"/>
          <w:sz w:val="24"/>
          <w:szCs w:val="24"/>
        </w:rPr>
        <w:t>Dovilų evangelikų liuteronų bažnyčia</w:t>
      </w:r>
      <w:r w:rsidR="00B05E81" w:rsidRPr="00E41E1F">
        <w:rPr>
          <w:rFonts w:asciiTheme="majorBidi" w:hAnsiTheme="majorBidi" w:cstheme="majorBidi"/>
          <w:sz w:val="24"/>
          <w:szCs w:val="24"/>
        </w:rPr>
        <w:t>;</w:t>
      </w:r>
    </w:p>
    <w:p w14:paraId="7F7AD69B" w14:textId="4C417D3B" w:rsidR="00AB5725" w:rsidRPr="00E41E1F" w:rsidRDefault="00B05E81" w:rsidP="00FA311C">
      <w:pPr>
        <w:pStyle w:val="Sraopastraipa"/>
        <w:numPr>
          <w:ilvl w:val="0"/>
          <w:numId w:val="30"/>
        </w:numPr>
        <w:spacing w:before="120" w:after="120" w:line="240" w:lineRule="auto"/>
        <w:ind w:left="1066"/>
        <w:contextualSpacing w:val="0"/>
        <w:jc w:val="both"/>
        <w:rPr>
          <w:rFonts w:asciiTheme="majorBidi" w:hAnsiTheme="majorBidi" w:cstheme="majorBidi"/>
          <w:sz w:val="24"/>
          <w:szCs w:val="24"/>
        </w:rPr>
      </w:pPr>
      <w:r w:rsidRPr="00E41E1F">
        <w:rPr>
          <w:rFonts w:asciiTheme="majorBidi" w:hAnsiTheme="majorBidi" w:cstheme="majorBidi"/>
          <w:sz w:val="24"/>
          <w:szCs w:val="24"/>
        </w:rPr>
        <w:t>P</w:t>
      </w:r>
      <w:r w:rsidR="005F1464" w:rsidRPr="00E41E1F">
        <w:rPr>
          <w:rFonts w:asciiTheme="majorBidi" w:hAnsiTheme="majorBidi" w:cstheme="majorBidi"/>
          <w:sz w:val="24"/>
          <w:szCs w:val="24"/>
        </w:rPr>
        <w:t>iliakalnių maršrutas</w:t>
      </w:r>
      <w:r w:rsidR="00C30C5C" w:rsidRPr="00E41E1F">
        <w:rPr>
          <w:rFonts w:asciiTheme="majorBidi" w:hAnsiTheme="majorBidi" w:cstheme="majorBidi"/>
          <w:sz w:val="24"/>
          <w:szCs w:val="24"/>
        </w:rPr>
        <w:t xml:space="preserve"> (</w:t>
      </w:r>
      <w:r w:rsidR="005F1464" w:rsidRPr="00E41E1F">
        <w:rPr>
          <w:rFonts w:asciiTheme="majorBidi" w:hAnsiTheme="majorBidi" w:cstheme="majorBidi"/>
          <w:sz w:val="24"/>
          <w:szCs w:val="24"/>
        </w:rPr>
        <w:t>ilgis</w:t>
      </w:r>
      <w:r w:rsidRPr="00E41E1F">
        <w:rPr>
          <w:rFonts w:asciiTheme="majorBidi" w:hAnsiTheme="majorBidi" w:cstheme="majorBidi"/>
          <w:sz w:val="24"/>
          <w:szCs w:val="24"/>
        </w:rPr>
        <w:t xml:space="preserve"> – apie </w:t>
      </w:r>
      <w:r w:rsidR="005F1464" w:rsidRPr="00E41E1F">
        <w:rPr>
          <w:rFonts w:asciiTheme="majorBidi" w:hAnsiTheme="majorBidi" w:cstheme="majorBidi"/>
          <w:sz w:val="24"/>
          <w:szCs w:val="24"/>
        </w:rPr>
        <w:t>60</w:t>
      </w:r>
      <w:r w:rsidRPr="00E41E1F">
        <w:rPr>
          <w:rFonts w:asciiTheme="majorBidi" w:hAnsiTheme="majorBidi" w:cstheme="majorBidi"/>
          <w:sz w:val="24"/>
          <w:szCs w:val="24"/>
        </w:rPr>
        <w:t xml:space="preserve"> </w:t>
      </w:r>
      <w:r w:rsidR="005F1464" w:rsidRPr="00E41E1F">
        <w:rPr>
          <w:rFonts w:asciiTheme="majorBidi" w:hAnsiTheme="majorBidi" w:cstheme="majorBidi"/>
          <w:sz w:val="24"/>
          <w:szCs w:val="24"/>
        </w:rPr>
        <w:t>km</w:t>
      </w:r>
      <w:r w:rsidR="00C30C5C" w:rsidRPr="00E41E1F">
        <w:rPr>
          <w:rFonts w:asciiTheme="majorBidi" w:hAnsiTheme="majorBidi" w:cstheme="majorBidi"/>
          <w:sz w:val="24"/>
          <w:szCs w:val="24"/>
        </w:rPr>
        <w:t xml:space="preserve">). Lankytini </w:t>
      </w:r>
      <w:r w:rsidR="005F1464" w:rsidRPr="00E41E1F">
        <w:rPr>
          <w:rFonts w:asciiTheme="majorBidi" w:hAnsiTheme="majorBidi" w:cstheme="majorBidi"/>
          <w:sz w:val="24"/>
          <w:szCs w:val="24"/>
        </w:rPr>
        <w:t>objektai:</w:t>
      </w:r>
      <w:r w:rsidRPr="00E41E1F">
        <w:rPr>
          <w:rFonts w:asciiTheme="majorBidi" w:hAnsiTheme="majorBidi" w:cstheme="majorBidi"/>
          <w:sz w:val="24"/>
          <w:szCs w:val="24"/>
        </w:rPr>
        <w:t xml:space="preserve"> </w:t>
      </w:r>
      <w:r w:rsidR="005F1464" w:rsidRPr="00E41E1F">
        <w:rPr>
          <w:rFonts w:asciiTheme="majorBidi" w:hAnsiTheme="majorBidi" w:cstheme="majorBidi"/>
          <w:sz w:val="24"/>
          <w:szCs w:val="24"/>
        </w:rPr>
        <w:t>Kalniškės piliakalnis</w:t>
      </w:r>
      <w:r w:rsidR="00C30C5C" w:rsidRPr="00E41E1F">
        <w:rPr>
          <w:rFonts w:asciiTheme="majorBidi" w:hAnsiTheme="majorBidi" w:cstheme="majorBidi"/>
          <w:sz w:val="24"/>
          <w:szCs w:val="24"/>
        </w:rPr>
        <w:t xml:space="preserve">, </w:t>
      </w:r>
      <w:proofErr w:type="spellStart"/>
      <w:r w:rsidR="005F1464" w:rsidRPr="00E41E1F">
        <w:rPr>
          <w:rFonts w:asciiTheme="majorBidi" w:hAnsiTheme="majorBidi" w:cstheme="majorBidi"/>
          <w:sz w:val="24"/>
          <w:szCs w:val="24"/>
        </w:rPr>
        <w:t>Gerduvėnų</w:t>
      </w:r>
      <w:proofErr w:type="spellEnd"/>
      <w:r w:rsidR="005F1464" w:rsidRPr="00E41E1F">
        <w:rPr>
          <w:rFonts w:asciiTheme="majorBidi" w:hAnsiTheme="majorBidi" w:cstheme="majorBidi"/>
          <w:sz w:val="24"/>
          <w:szCs w:val="24"/>
        </w:rPr>
        <w:t xml:space="preserve"> piliakalnis</w:t>
      </w:r>
      <w:r w:rsidR="00C30C5C" w:rsidRPr="00E41E1F">
        <w:rPr>
          <w:rFonts w:asciiTheme="majorBidi" w:hAnsiTheme="majorBidi" w:cstheme="majorBidi"/>
          <w:sz w:val="24"/>
          <w:szCs w:val="24"/>
        </w:rPr>
        <w:t xml:space="preserve">, </w:t>
      </w:r>
      <w:r w:rsidR="005F1464" w:rsidRPr="00E41E1F">
        <w:rPr>
          <w:rFonts w:asciiTheme="majorBidi" w:hAnsiTheme="majorBidi" w:cstheme="majorBidi"/>
          <w:sz w:val="24"/>
          <w:szCs w:val="24"/>
        </w:rPr>
        <w:t>Žvaginių piliakalnis</w:t>
      </w:r>
      <w:r w:rsidR="00C30C5C" w:rsidRPr="00E41E1F">
        <w:rPr>
          <w:rFonts w:asciiTheme="majorBidi" w:hAnsiTheme="majorBidi" w:cstheme="majorBidi"/>
          <w:sz w:val="24"/>
          <w:szCs w:val="24"/>
        </w:rPr>
        <w:t xml:space="preserve">, </w:t>
      </w:r>
      <w:r w:rsidR="005F1464" w:rsidRPr="00E41E1F">
        <w:rPr>
          <w:rFonts w:asciiTheme="majorBidi" w:hAnsiTheme="majorBidi" w:cstheme="majorBidi"/>
          <w:sz w:val="24"/>
          <w:szCs w:val="24"/>
        </w:rPr>
        <w:t>Norgėlų piliakalnis</w:t>
      </w:r>
      <w:r w:rsidR="00C30C5C" w:rsidRPr="00E41E1F">
        <w:rPr>
          <w:rFonts w:asciiTheme="majorBidi" w:hAnsiTheme="majorBidi" w:cstheme="majorBidi"/>
          <w:sz w:val="24"/>
          <w:szCs w:val="24"/>
        </w:rPr>
        <w:t xml:space="preserve">, </w:t>
      </w:r>
      <w:r w:rsidR="005F1464" w:rsidRPr="00E41E1F">
        <w:rPr>
          <w:rFonts w:asciiTheme="majorBidi" w:hAnsiTheme="majorBidi" w:cstheme="majorBidi"/>
          <w:sz w:val="24"/>
          <w:szCs w:val="24"/>
        </w:rPr>
        <w:t>Veiviržėnų piliakalnis</w:t>
      </w:r>
      <w:r w:rsidR="00C30C5C" w:rsidRPr="00E41E1F">
        <w:rPr>
          <w:rFonts w:asciiTheme="majorBidi" w:hAnsiTheme="majorBidi" w:cstheme="majorBidi"/>
          <w:sz w:val="24"/>
          <w:szCs w:val="24"/>
        </w:rPr>
        <w:t>,</w:t>
      </w:r>
      <w:r w:rsidRPr="00E41E1F">
        <w:rPr>
          <w:rFonts w:asciiTheme="majorBidi" w:hAnsiTheme="majorBidi" w:cstheme="majorBidi"/>
          <w:sz w:val="24"/>
          <w:szCs w:val="24"/>
        </w:rPr>
        <w:t xml:space="preserve"> </w:t>
      </w:r>
      <w:proofErr w:type="spellStart"/>
      <w:r w:rsidR="005F1464" w:rsidRPr="00E41E1F">
        <w:rPr>
          <w:rFonts w:asciiTheme="majorBidi" w:hAnsiTheme="majorBidi" w:cstheme="majorBidi"/>
          <w:sz w:val="24"/>
          <w:szCs w:val="24"/>
        </w:rPr>
        <w:t>Vyskūpišių</w:t>
      </w:r>
      <w:proofErr w:type="spellEnd"/>
      <w:r w:rsidRPr="00E41E1F">
        <w:rPr>
          <w:rFonts w:asciiTheme="majorBidi" w:hAnsiTheme="majorBidi" w:cstheme="majorBidi"/>
          <w:sz w:val="24"/>
          <w:szCs w:val="24"/>
        </w:rPr>
        <w:t xml:space="preserve"> </w:t>
      </w:r>
      <w:r w:rsidR="005F1464" w:rsidRPr="00E41E1F">
        <w:rPr>
          <w:rFonts w:asciiTheme="majorBidi" w:hAnsiTheme="majorBidi" w:cstheme="majorBidi"/>
          <w:sz w:val="24"/>
          <w:szCs w:val="24"/>
        </w:rPr>
        <w:t>piliakalnis</w:t>
      </w:r>
      <w:r w:rsidR="00C30C5C" w:rsidRPr="00E41E1F">
        <w:rPr>
          <w:rFonts w:asciiTheme="majorBidi" w:hAnsiTheme="majorBidi" w:cstheme="majorBidi"/>
          <w:sz w:val="24"/>
          <w:szCs w:val="24"/>
        </w:rPr>
        <w:t xml:space="preserve">, </w:t>
      </w:r>
      <w:proofErr w:type="spellStart"/>
      <w:r w:rsidR="005F1464" w:rsidRPr="00E41E1F">
        <w:rPr>
          <w:rFonts w:asciiTheme="majorBidi" w:hAnsiTheme="majorBidi" w:cstheme="majorBidi"/>
          <w:sz w:val="24"/>
          <w:szCs w:val="24"/>
        </w:rPr>
        <w:t>Mockaičių</w:t>
      </w:r>
      <w:proofErr w:type="spellEnd"/>
      <w:r w:rsidR="005F1464" w:rsidRPr="00E41E1F">
        <w:rPr>
          <w:rFonts w:asciiTheme="majorBidi" w:hAnsiTheme="majorBidi" w:cstheme="majorBidi"/>
          <w:sz w:val="24"/>
          <w:szCs w:val="24"/>
        </w:rPr>
        <w:t xml:space="preserve"> piliakalnis</w:t>
      </w:r>
      <w:r w:rsidR="00C30C5C" w:rsidRPr="00E41E1F">
        <w:rPr>
          <w:rFonts w:asciiTheme="majorBidi" w:hAnsiTheme="majorBidi" w:cstheme="majorBidi"/>
          <w:sz w:val="24"/>
          <w:szCs w:val="24"/>
        </w:rPr>
        <w:t xml:space="preserve">, </w:t>
      </w:r>
      <w:r w:rsidR="005F1464" w:rsidRPr="00E41E1F">
        <w:rPr>
          <w:rFonts w:asciiTheme="majorBidi" w:hAnsiTheme="majorBidi" w:cstheme="majorBidi"/>
          <w:sz w:val="24"/>
          <w:szCs w:val="24"/>
        </w:rPr>
        <w:t>Skomantų piliakalnis</w:t>
      </w:r>
      <w:r w:rsidR="00C30C5C" w:rsidRPr="00E41E1F">
        <w:rPr>
          <w:rFonts w:asciiTheme="majorBidi" w:hAnsiTheme="majorBidi" w:cstheme="majorBidi"/>
          <w:sz w:val="24"/>
          <w:szCs w:val="24"/>
        </w:rPr>
        <w:t>, D</w:t>
      </w:r>
      <w:r w:rsidR="005F1464" w:rsidRPr="00E41E1F">
        <w:rPr>
          <w:rFonts w:asciiTheme="majorBidi" w:hAnsiTheme="majorBidi" w:cstheme="majorBidi"/>
          <w:sz w:val="24"/>
          <w:szCs w:val="24"/>
        </w:rPr>
        <w:t>ovilų piliakalnis</w:t>
      </w:r>
      <w:r w:rsidR="00C30C5C" w:rsidRPr="00E41E1F">
        <w:rPr>
          <w:rFonts w:asciiTheme="majorBidi" w:hAnsiTheme="majorBidi" w:cstheme="majorBidi"/>
          <w:sz w:val="24"/>
          <w:szCs w:val="24"/>
        </w:rPr>
        <w:t xml:space="preserve">, </w:t>
      </w:r>
      <w:proofErr w:type="spellStart"/>
      <w:r w:rsidR="005F1464" w:rsidRPr="00E41E1F">
        <w:rPr>
          <w:rFonts w:asciiTheme="majorBidi" w:hAnsiTheme="majorBidi" w:cstheme="majorBidi"/>
          <w:sz w:val="24"/>
          <w:szCs w:val="24"/>
        </w:rPr>
        <w:t>Laistų</w:t>
      </w:r>
      <w:proofErr w:type="spellEnd"/>
      <w:r w:rsidR="005F1464" w:rsidRPr="00E41E1F">
        <w:rPr>
          <w:rFonts w:asciiTheme="majorBidi" w:hAnsiTheme="majorBidi" w:cstheme="majorBidi"/>
          <w:sz w:val="24"/>
          <w:szCs w:val="24"/>
        </w:rPr>
        <w:t xml:space="preserve"> piliakalnis</w:t>
      </w:r>
      <w:r w:rsidR="00C30C5C" w:rsidRPr="00E41E1F">
        <w:rPr>
          <w:rFonts w:asciiTheme="majorBidi" w:hAnsiTheme="majorBidi" w:cstheme="majorBidi"/>
          <w:sz w:val="24"/>
          <w:szCs w:val="24"/>
        </w:rPr>
        <w:t xml:space="preserve">, </w:t>
      </w:r>
      <w:r w:rsidR="005F1464" w:rsidRPr="00E41E1F">
        <w:rPr>
          <w:rFonts w:asciiTheme="majorBidi" w:hAnsiTheme="majorBidi" w:cstheme="majorBidi"/>
          <w:sz w:val="24"/>
          <w:szCs w:val="24"/>
        </w:rPr>
        <w:t>Eketės piliakalnis</w:t>
      </w:r>
      <w:r w:rsidR="00C30C5C" w:rsidRPr="00E41E1F">
        <w:rPr>
          <w:rFonts w:asciiTheme="majorBidi" w:hAnsiTheme="majorBidi" w:cstheme="majorBidi"/>
          <w:sz w:val="24"/>
          <w:szCs w:val="24"/>
        </w:rPr>
        <w:t xml:space="preserve">, </w:t>
      </w:r>
      <w:r w:rsidR="005F1464" w:rsidRPr="00E41E1F">
        <w:rPr>
          <w:rFonts w:asciiTheme="majorBidi" w:hAnsiTheme="majorBidi" w:cstheme="majorBidi"/>
          <w:sz w:val="24"/>
          <w:szCs w:val="24"/>
        </w:rPr>
        <w:t>Antakalnio piliakalnis.</w:t>
      </w:r>
    </w:p>
    <w:p w14:paraId="15E97BAE" w14:textId="0F8B5D05" w:rsidR="00AB5725" w:rsidRPr="00E41E1F" w:rsidRDefault="005F1464" w:rsidP="00FA311C">
      <w:pPr>
        <w:pStyle w:val="Sraopastraipa"/>
        <w:numPr>
          <w:ilvl w:val="0"/>
          <w:numId w:val="30"/>
        </w:numPr>
        <w:spacing w:before="120" w:after="120" w:line="240" w:lineRule="auto"/>
        <w:ind w:left="1066"/>
        <w:contextualSpacing w:val="0"/>
        <w:jc w:val="both"/>
        <w:rPr>
          <w:rFonts w:asciiTheme="majorBidi" w:hAnsiTheme="majorBidi" w:cstheme="majorBidi"/>
          <w:sz w:val="24"/>
          <w:szCs w:val="24"/>
        </w:rPr>
      </w:pPr>
      <w:r w:rsidRPr="00E41E1F">
        <w:rPr>
          <w:rFonts w:asciiTheme="majorBidi" w:hAnsiTheme="majorBidi" w:cstheme="majorBidi"/>
          <w:sz w:val="24"/>
          <w:szCs w:val="24"/>
        </w:rPr>
        <w:t>Žydų kultūros paveldas</w:t>
      </w:r>
      <w:r w:rsidR="00AB5725" w:rsidRPr="00E41E1F">
        <w:rPr>
          <w:rFonts w:asciiTheme="majorBidi" w:hAnsiTheme="majorBidi" w:cstheme="majorBidi"/>
          <w:sz w:val="24"/>
          <w:szCs w:val="24"/>
        </w:rPr>
        <w:t xml:space="preserve"> (</w:t>
      </w:r>
      <w:r w:rsidRPr="00E41E1F">
        <w:rPr>
          <w:rFonts w:asciiTheme="majorBidi" w:hAnsiTheme="majorBidi" w:cstheme="majorBidi"/>
          <w:sz w:val="24"/>
          <w:szCs w:val="24"/>
        </w:rPr>
        <w:t>Gargžda</w:t>
      </w:r>
      <w:r w:rsidR="00AB5725" w:rsidRPr="00E41E1F">
        <w:rPr>
          <w:rFonts w:asciiTheme="majorBidi" w:hAnsiTheme="majorBidi" w:cstheme="majorBidi"/>
          <w:sz w:val="24"/>
          <w:szCs w:val="24"/>
        </w:rPr>
        <w:t>i–</w:t>
      </w:r>
      <w:r w:rsidRPr="00E41E1F">
        <w:rPr>
          <w:rFonts w:asciiTheme="majorBidi" w:hAnsiTheme="majorBidi" w:cstheme="majorBidi"/>
          <w:sz w:val="24"/>
          <w:szCs w:val="24"/>
        </w:rPr>
        <w:t>Vėžaičių</w:t>
      </w:r>
      <w:r w:rsidR="00AB5725" w:rsidRPr="00E41E1F">
        <w:rPr>
          <w:rFonts w:asciiTheme="majorBidi" w:hAnsiTheme="majorBidi" w:cstheme="majorBidi"/>
          <w:sz w:val="24"/>
          <w:szCs w:val="24"/>
        </w:rPr>
        <w:t xml:space="preserve"> </w:t>
      </w:r>
      <w:r w:rsidRPr="00E41E1F">
        <w:rPr>
          <w:rFonts w:asciiTheme="majorBidi" w:hAnsiTheme="majorBidi" w:cstheme="majorBidi"/>
          <w:sz w:val="24"/>
          <w:szCs w:val="24"/>
        </w:rPr>
        <w:t>kultūros centras</w:t>
      </w:r>
      <w:r w:rsidR="00AB5725" w:rsidRPr="00E41E1F">
        <w:rPr>
          <w:rFonts w:asciiTheme="majorBidi" w:hAnsiTheme="majorBidi" w:cstheme="majorBidi"/>
          <w:sz w:val="24"/>
          <w:szCs w:val="24"/>
        </w:rPr>
        <w:t>–</w:t>
      </w:r>
      <w:proofErr w:type="spellStart"/>
      <w:r w:rsidRPr="00E41E1F">
        <w:rPr>
          <w:rFonts w:asciiTheme="majorBidi" w:hAnsiTheme="majorBidi" w:cstheme="majorBidi"/>
          <w:sz w:val="24"/>
          <w:szCs w:val="24"/>
        </w:rPr>
        <w:t>Vėžaitinės</w:t>
      </w:r>
      <w:proofErr w:type="spellEnd"/>
      <w:r w:rsidR="00AB5725" w:rsidRPr="00E41E1F">
        <w:rPr>
          <w:rFonts w:asciiTheme="majorBidi" w:hAnsiTheme="majorBidi" w:cstheme="majorBidi"/>
          <w:sz w:val="24"/>
          <w:szCs w:val="24"/>
        </w:rPr>
        <w:t xml:space="preserve"> </w:t>
      </w:r>
      <w:r w:rsidRPr="00E41E1F">
        <w:rPr>
          <w:rFonts w:asciiTheme="majorBidi" w:hAnsiTheme="majorBidi" w:cstheme="majorBidi"/>
          <w:sz w:val="24"/>
          <w:szCs w:val="24"/>
        </w:rPr>
        <w:t>miškas</w:t>
      </w:r>
      <w:r w:rsidR="00AB5725" w:rsidRPr="00E41E1F">
        <w:rPr>
          <w:rFonts w:asciiTheme="majorBidi" w:hAnsiTheme="majorBidi" w:cstheme="majorBidi"/>
          <w:sz w:val="24"/>
          <w:szCs w:val="24"/>
        </w:rPr>
        <w:t>–</w:t>
      </w:r>
      <w:proofErr w:type="spellStart"/>
      <w:r w:rsidRPr="00E41E1F">
        <w:rPr>
          <w:rFonts w:asciiTheme="majorBidi" w:hAnsiTheme="majorBidi" w:cstheme="majorBidi"/>
          <w:sz w:val="24"/>
          <w:szCs w:val="24"/>
        </w:rPr>
        <w:t>Trepkalniai</w:t>
      </w:r>
      <w:proofErr w:type="spellEnd"/>
      <w:r w:rsidR="00AB5725" w:rsidRPr="00E41E1F">
        <w:rPr>
          <w:rFonts w:asciiTheme="majorBidi" w:hAnsiTheme="majorBidi" w:cstheme="majorBidi"/>
          <w:sz w:val="24"/>
          <w:szCs w:val="24"/>
        </w:rPr>
        <w:t>–</w:t>
      </w:r>
      <w:proofErr w:type="spellStart"/>
      <w:r w:rsidRPr="00E41E1F">
        <w:rPr>
          <w:rFonts w:asciiTheme="majorBidi" w:hAnsiTheme="majorBidi" w:cstheme="majorBidi"/>
          <w:sz w:val="24"/>
          <w:szCs w:val="24"/>
        </w:rPr>
        <w:t>Veiviržėnai</w:t>
      </w:r>
      <w:proofErr w:type="spellEnd"/>
      <w:r w:rsidR="00AB5725" w:rsidRPr="00E41E1F">
        <w:rPr>
          <w:rFonts w:asciiTheme="majorBidi" w:hAnsiTheme="majorBidi" w:cstheme="majorBidi"/>
          <w:sz w:val="24"/>
          <w:szCs w:val="24"/>
        </w:rPr>
        <w:t xml:space="preserve">). Maršruto </w:t>
      </w:r>
      <w:r w:rsidRPr="00E41E1F">
        <w:rPr>
          <w:rFonts w:asciiTheme="majorBidi" w:hAnsiTheme="majorBidi" w:cstheme="majorBidi"/>
          <w:sz w:val="24"/>
          <w:szCs w:val="24"/>
        </w:rPr>
        <w:t>ilgis</w:t>
      </w:r>
      <w:r w:rsidR="00AB5725" w:rsidRPr="00E41E1F">
        <w:rPr>
          <w:rFonts w:asciiTheme="majorBidi" w:hAnsiTheme="majorBidi" w:cstheme="majorBidi"/>
          <w:sz w:val="24"/>
          <w:szCs w:val="24"/>
        </w:rPr>
        <w:t xml:space="preserve"> –</w:t>
      </w:r>
      <w:r w:rsidR="00B05E81" w:rsidRPr="00E41E1F">
        <w:rPr>
          <w:rFonts w:asciiTheme="majorBidi" w:hAnsiTheme="majorBidi" w:cstheme="majorBidi"/>
          <w:sz w:val="24"/>
          <w:szCs w:val="24"/>
        </w:rPr>
        <w:t xml:space="preserve"> </w:t>
      </w:r>
      <w:r w:rsidRPr="00E41E1F">
        <w:rPr>
          <w:rFonts w:asciiTheme="majorBidi" w:hAnsiTheme="majorBidi" w:cstheme="majorBidi"/>
          <w:sz w:val="24"/>
          <w:szCs w:val="24"/>
        </w:rPr>
        <w:t>apie</w:t>
      </w:r>
      <w:r w:rsidR="00AB5725" w:rsidRPr="00E41E1F">
        <w:rPr>
          <w:rFonts w:asciiTheme="majorBidi" w:hAnsiTheme="majorBidi" w:cstheme="majorBidi"/>
          <w:sz w:val="24"/>
          <w:szCs w:val="24"/>
        </w:rPr>
        <w:t xml:space="preserve"> </w:t>
      </w:r>
      <w:r w:rsidRPr="00E41E1F">
        <w:rPr>
          <w:rFonts w:asciiTheme="majorBidi" w:hAnsiTheme="majorBidi" w:cstheme="majorBidi"/>
          <w:sz w:val="24"/>
          <w:szCs w:val="24"/>
        </w:rPr>
        <w:t>37 km.</w:t>
      </w:r>
      <w:r w:rsidR="00AB5725" w:rsidRPr="00E41E1F">
        <w:rPr>
          <w:rFonts w:asciiTheme="majorBidi" w:hAnsiTheme="majorBidi" w:cstheme="majorBidi"/>
          <w:sz w:val="24"/>
          <w:szCs w:val="24"/>
        </w:rPr>
        <w:t xml:space="preserve"> Lankytini objektai: </w:t>
      </w:r>
      <w:r w:rsidRPr="00E41E1F">
        <w:rPr>
          <w:rFonts w:asciiTheme="majorBidi" w:hAnsiTheme="majorBidi" w:cstheme="majorBidi"/>
          <w:sz w:val="24"/>
          <w:szCs w:val="24"/>
        </w:rPr>
        <w:t xml:space="preserve">Gargždų žydų žudynių ir užkasimo vieta, Gargždų senosios žydų kapinės, Vėžaičių kultūros centras, </w:t>
      </w:r>
      <w:proofErr w:type="spellStart"/>
      <w:r w:rsidRPr="00E41E1F">
        <w:rPr>
          <w:rFonts w:asciiTheme="majorBidi" w:hAnsiTheme="majorBidi" w:cstheme="majorBidi"/>
          <w:sz w:val="24"/>
          <w:szCs w:val="24"/>
        </w:rPr>
        <w:t>Vėžaitynės</w:t>
      </w:r>
      <w:proofErr w:type="spellEnd"/>
      <w:r w:rsidRPr="00E41E1F">
        <w:rPr>
          <w:rFonts w:asciiTheme="majorBidi" w:hAnsiTheme="majorBidi" w:cstheme="majorBidi"/>
          <w:sz w:val="24"/>
          <w:szCs w:val="24"/>
        </w:rPr>
        <w:t xml:space="preserve"> žydų žudynių I-</w:t>
      </w:r>
      <w:proofErr w:type="spellStart"/>
      <w:r w:rsidRPr="00E41E1F">
        <w:rPr>
          <w:rFonts w:asciiTheme="majorBidi" w:hAnsiTheme="majorBidi" w:cstheme="majorBidi"/>
          <w:sz w:val="24"/>
          <w:szCs w:val="24"/>
        </w:rPr>
        <w:t>oji</w:t>
      </w:r>
      <w:proofErr w:type="spellEnd"/>
      <w:r w:rsidRPr="00E41E1F">
        <w:rPr>
          <w:rFonts w:asciiTheme="majorBidi" w:hAnsiTheme="majorBidi" w:cstheme="majorBidi"/>
          <w:sz w:val="24"/>
          <w:szCs w:val="24"/>
        </w:rPr>
        <w:t xml:space="preserve"> vieta, </w:t>
      </w:r>
      <w:proofErr w:type="spellStart"/>
      <w:r w:rsidRPr="00E41E1F">
        <w:rPr>
          <w:rFonts w:asciiTheme="majorBidi" w:hAnsiTheme="majorBidi" w:cstheme="majorBidi"/>
          <w:sz w:val="24"/>
          <w:szCs w:val="24"/>
        </w:rPr>
        <w:t>Vėžaitynės</w:t>
      </w:r>
      <w:proofErr w:type="spellEnd"/>
      <w:r w:rsidRPr="00E41E1F">
        <w:rPr>
          <w:rFonts w:asciiTheme="majorBidi" w:hAnsiTheme="majorBidi" w:cstheme="majorBidi"/>
          <w:sz w:val="24"/>
          <w:szCs w:val="24"/>
        </w:rPr>
        <w:t xml:space="preserve"> žydų žudynių II-</w:t>
      </w:r>
      <w:proofErr w:type="spellStart"/>
      <w:r w:rsidRPr="00E41E1F">
        <w:rPr>
          <w:rFonts w:asciiTheme="majorBidi" w:hAnsiTheme="majorBidi" w:cstheme="majorBidi"/>
          <w:sz w:val="24"/>
          <w:szCs w:val="24"/>
        </w:rPr>
        <w:t>oji</w:t>
      </w:r>
      <w:proofErr w:type="spellEnd"/>
      <w:r w:rsidRPr="00E41E1F">
        <w:rPr>
          <w:rFonts w:asciiTheme="majorBidi" w:hAnsiTheme="majorBidi" w:cstheme="majorBidi"/>
          <w:sz w:val="24"/>
          <w:szCs w:val="24"/>
        </w:rPr>
        <w:t xml:space="preserve"> vieta, Žydų žudynių vieta ir kapas </w:t>
      </w:r>
      <w:proofErr w:type="spellStart"/>
      <w:r w:rsidRPr="00E41E1F">
        <w:rPr>
          <w:rFonts w:asciiTheme="majorBidi" w:hAnsiTheme="majorBidi" w:cstheme="majorBidi"/>
          <w:sz w:val="24"/>
          <w:szCs w:val="24"/>
        </w:rPr>
        <w:t>Tre</w:t>
      </w:r>
      <w:r w:rsidR="00292964">
        <w:rPr>
          <w:rFonts w:asciiTheme="majorBidi" w:hAnsiTheme="majorBidi" w:cstheme="majorBidi"/>
          <w:sz w:val="24"/>
          <w:szCs w:val="24"/>
        </w:rPr>
        <w:t>p</w:t>
      </w:r>
      <w:r w:rsidRPr="00E41E1F">
        <w:rPr>
          <w:rFonts w:asciiTheme="majorBidi" w:hAnsiTheme="majorBidi" w:cstheme="majorBidi"/>
          <w:sz w:val="24"/>
          <w:szCs w:val="24"/>
        </w:rPr>
        <w:t>kalnio</w:t>
      </w:r>
      <w:proofErr w:type="spellEnd"/>
      <w:r w:rsidRPr="00E41E1F">
        <w:rPr>
          <w:rFonts w:asciiTheme="majorBidi" w:hAnsiTheme="majorBidi" w:cstheme="majorBidi"/>
          <w:sz w:val="24"/>
          <w:szCs w:val="24"/>
        </w:rPr>
        <w:t xml:space="preserve"> kaime, Veiviržėnų senosios žydų kapinės.</w:t>
      </w:r>
    </w:p>
    <w:p w14:paraId="55197EDC" w14:textId="61BFDAA9" w:rsidR="00AB5725" w:rsidRPr="00E41E1F" w:rsidRDefault="005F1464" w:rsidP="00FA311C">
      <w:pPr>
        <w:pStyle w:val="Sraopastraipa"/>
        <w:numPr>
          <w:ilvl w:val="0"/>
          <w:numId w:val="30"/>
        </w:numPr>
        <w:spacing w:before="120" w:after="120" w:line="240" w:lineRule="auto"/>
        <w:ind w:left="1066"/>
        <w:contextualSpacing w:val="0"/>
        <w:jc w:val="both"/>
        <w:rPr>
          <w:rFonts w:asciiTheme="majorBidi" w:hAnsiTheme="majorBidi" w:cstheme="majorBidi"/>
          <w:sz w:val="24"/>
          <w:szCs w:val="24"/>
        </w:rPr>
      </w:pPr>
      <w:r w:rsidRPr="00E41E1F">
        <w:rPr>
          <w:rFonts w:asciiTheme="majorBidi" w:hAnsiTheme="majorBidi" w:cstheme="majorBidi"/>
          <w:sz w:val="24"/>
          <w:szCs w:val="24"/>
        </w:rPr>
        <w:t>Maršrutas ,,Klaidžiojant atminimų labirintais“</w:t>
      </w:r>
      <w:r w:rsidR="00AB5725" w:rsidRPr="00E41E1F">
        <w:rPr>
          <w:rFonts w:asciiTheme="majorBidi" w:hAnsiTheme="majorBidi" w:cstheme="majorBidi"/>
          <w:sz w:val="24"/>
          <w:szCs w:val="24"/>
        </w:rPr>
        <w:t xml:space="preserve"> (</w:t>
      </w:r>
      <w:r w:rsidRPr="00E41E1F">
        <w:rPr>
          <w:rFonts w:asciiTheme="majorBidi" w:hAnsiTheme="majorBidi" w:cstheme="majorBidi"/>
          <w:sz w:val="24"/>
          <w:szCs w:val="24"/>
        </w:rPr>
        <w:t>Gargždai–</w:t>
      </w:r>
      <w:proofErr w:type="spellStart"/>
      <w:r w:rsidRPr="00E41E1F">
        <w:rPr>
          <w:rFonts w:asciiTheme="majorBidi" w:hAnsiTheme="majorBidi" w:cstheme="majorBidi"/>
          <w:sz w:val="24"/>
          <w:szCs w:val="24"/>
        </w:rPr>
        <w:t>Kisiniai</w:t>
      </w:r>
      <w:proofErr w:type="spellEnd"/>
      <w:r w:rsidRPr="00E41E1F">
        <w:rPr>
          <w:rFonts w:asciiTheme="majorBidi" w:hAnsiTheme="majorBidi" w:cstheme="majorBidi"/>
          <w:sz w:val="24"/>
          <w:szCs w:val="24"/>
        </w:rPr>
        <w:t>–Vanagai–Priekulė–Dreverna</w:t>
      </w:r>
      <w:r w:rsidR="00AB5725" w:rsidRPr="00E41E1F">
        <w:rPr>
          <w:rFonts w:asciiTheme="majorBidi" w:hAnsiTheme="majorBidi" w:cstheme="majorBidi"/>
          <w:sz w:val="24"/>
          <w:szCs w:val="24"/>
        </w:rPr>
        <w:t xml:space="preserve"> (ma</w:t>
      </w:r>
      <w:r w:rsidRPr="00E41E1F">
        <w:rPr>
          <w:rFonts w:asciiTheme="majorBidi" w:hAnsiTheme="majorBidi" w:cstheme="majorBidi"/>
          <w:sz w:val="24"/>
          <w:szCs w:val="24"/>
        </w:rPr>
        <w:t>ršruto ilgis</w:t>
      </w:r>
      <w:r w:rsidR="00AB5725" w:rsidRPr="00E41E1F">
        <w:rPr>
          <w:rFonts w:asciiTheme="majorBidi" w:hAnsiTheme="majorBidi" w:cstheme="majorBidi"/>
          <w:sz w:val="24"/>
          <w:szCs w:val="24"/>
        </w:rPr>
        <w:t xml:space="preserve"> – apie </w:t>
      </w:r>
      <w:r w:rsidRPr="00E41E1F">
        <w:rPr>
          <w:rFonts w:asciiTheme="majorBidi" w:hAnsiTheme="majorBidi" w:cstheme="majorBidi"/>
          <w:sz w:val="24"/>
          <w:szCs w:val="24"/>
        </w:rPr>
        <w:t>38 km</w:t>
      </w:r>
      <w:r w:rsidR="00AB5725" w:rsidRPr="00E41E1F">
        <w:rPr>
          <w:rFonts w:asciiTheme="majorBidi" w:hAnsiTheme="majorBidi" w:cstheme="majorBidi"/>
          <w:sz w:val="24"/>
          <w:szCs w:val="24"/>
        </w:rPr>
        <w:t xml:space="preserve">). Lankytini objektai: </w:t>
      </w:r>
      <w:r w:rsidRPr="00E41E1F">
        <w:rPr>
          <w:rFonts w:asciiTheme="majorBidi" w:hAnsiTheme="majorBidi" w:cstheme="majorBidi"/>
          <w:sz w:val="24"/>
          <w:szCs w:val="24"/>
        </w:rPr>
        <w:t>Gargždų Šv. Arkangelo Mykolo bažnyčia</w:t>
      </w:r>
      <w:r w:rsidR="00AB5725" w:rsidRPr="00E41E1F">
        <w:rPr>
          <w:rFonts w:asciiTheme="majorBidi" w:hAnsiTheme="majorBidi" w:cstheme="majorBidi"/>
          <w:sz w:val="24"/>
          <w:szCs w:val="24"/>
        </w:rPr>
        <w:t xml:space="preserve">, </w:t>
      </w:r>
      <w:r w:rsidRPr="00E41E1F">
        <w:rPr>
          <w:rFonts w:asciiTheme="majorBidi" w:hAnsiTheme="majorBidi" w:cstheme="majorBidi"/>
          <w:sz w:val="24"/>
          <w:szCs w:val="24"/>
        </w:rPr>
        <w:t>Gargždų senosios kapinės</w:t>
      </w:r>
      <w:r w:rsidR="00AB5725" w:rsidRPr="00E41E1F">
        <w:rPr>
          <w:rFonts w:asciiTheme="majorBidi" w:hAnsiTheme="majorBidi" w:cstheme="majorBidi"/>
          <w:sz w:val="24"/>
          <w:szCs w:val="24"/>
        </w:rPr>
        <w:t xml:space="preserve">, </w:t>
      </w:r>
      <w:proofErr w:type="spellStart"/>
      <w:r w:rsidRPr="00E41E1F">
        <w:rPr>
          <w:rFonts w:asciiTheme="majorBidi" w:hAnsiTheme="majorBidi" w:cstheme="majorBidi"/>
          <w:sz w:val="24"/>
          <w:szCs w:val="24"/>
        </w:rPr>
        <w:t>Kisinių</w:t>
      </w:r>
      <w:proofErr w:type="spellEnd"/>
      <w:r w:rsidRPr="00E41E1F">
        <w:rPr>
          <w:rFonts w:asciiTheme="majorBidi" w:hAnsiTheme="majorBidi" w:cstheme="majorBidi"/>
          <w:sz w:val="24"/>
          <w:szCs w:val="24"/>
        </w:rPr>
        <w:t xml:space="preserve"> kaimo kapinės</w:t>
      </w:r>
      <w:r w:rsidR="00AB5725" w:rsidRPr="00E41E1F">
        <w:rPr>
          <w:rFonts w:asciiTheme="majorBidi" w:hAnsiTheme="majorBidi" w:cstheme="majorBidi"/>
          <w:sz w:val="24"/>
          <w:szCs w:val="24"/>
        </w:rPr>
        <w:t xml:space="preserve">, </w:t>
      </w:r>
      <w:r w:rsidRPr="00E41E1F">
        <w:rPr>
          <w:rFonts w:asciiTheme="majorBidi" w:hAnsiTheme="majorBidi" w:cstheme="majorBidi"/>
          <w:sz w:val="24"/>
          <w:szCs w:val="24"/>
        </w:rPr>
        <w:t>Vanagų evangelikų liuteronų bažnyčia</w:t>
      </w:r>
      <w:r w:rsidR="00AB5725" w:rsidRPr="00E41E1F">
        <w:rPr>
          <w:rFonts w:asciiTheme="majorBidi" w:hAnsiTheme="majorBidi" w:cstheme="majorBidi"/>
          <w:sz w:val="24"/>
          <w:szCs w:val="24"/>
        </w:rPr>
        <w:t xml:space="preserve">, </w:t>
      </w:r>
      <w:r w:rsidRPr="00E41E1F">
        <w:rPr>
          <w:rFonts w:asciiTheme="majorBidi" w:hAnsiTheme="majorBidi" w:cstheme="majorBidi"/>
          <w:sz w:val="24"/>
          <w:szCs w:val="24"/>
        </w:rPr>
        <w:t>Vanagų etnografinės kapinės</w:t>
      </w:r>
      <w:r w:rsidR="00AB5725" w:rsidRPr="00E41E1F">
        <w:rPr>
          <w:rFonts w:asciiTheme="majorBidi" w:hAnsiTheme="majorBidi" w:cstheme="majorBidi"/>
          <w:sz w:val="24"/>
          <w:szCs w:val="24"/>
        </w:rPr>
        <w:t xml:space="preserve">, </w:t>
      </w:r>
      <w:r w:rsidRPr="00E41E1F">
        <w:rPr>
          <w:rFonts w:asciiTheme="majorBidi" w:hAnsiTheme="majorBidi" w:cstheme="majorBidi"/>
          <w:sz w:val="24"/>
          <w:szCs w:val="24"/>
        </w:rPr>
        <w:t>Ievos Simonaitytės memorialinis muziejus</w:t>
      </w:r>
      <w:r w:rsidR="00AB5725" w:rsidRPr="00E41E1F">
        <w:rPr>
          <w:rFonts w:asciiTheme="majorBidi" w:hAnsiTheme="majorBidi" w:cstheme="majorBidi"/>
          <w:sz w:val="24"/>
          <w:szCs w:val="24"/>
        </w:rPr>
        <w:t xml:space="preserve">, </w:t>
      </w:r>
      <w:r w:rsidRPr="00E41E1F">
        <w:rPr>
          <w:rFonts w:asciiTheme="majorBidi" w:hAnsiTheme="majorBidi" w:cstheme="majorBidi"/>
          <w:sz w:val="24"/>
          <w:szCs w:val="24"/>
        </w:rPr>
        <w:t>Priekulės evangelikų liuteronų bažnyčia.</w:t>
      </w:r>
      <w:r w:rsidR="00B05E81" w:rsidRPr="00E41E1F">
        <w:rPr>
          <w:rFonts w:asciiTheme="majorBidi" w:hAnsiTheme="majorBidi" w:cstheme="majorBidi"/>
          <w:sz w:val="24"/>
          <w:szCs w:val="24"/>
        </w:rPr>
        <w:t xml:space="preserve"> </w:t>
      </w:r>
      <w:r w:rsidRPr="00E41E1F">
        <w:rPr>
          <w:rFonts w:asciiTheme="majorBidi" w:hAnsiTheme="majorBidi" w:cstheme="majorBidi"/>
          <w:sz w:val="24"/>
          <w:szCs w:val="24"/>
        </w:rPr>
        <w:t xml:space="preserve">XVI a. </w:t>
      </w:r>
      <w:proofErr w:type="spellStart"/>
      <w:r w:rsidRPr="00E41E1F">
        <w:rPr>
          <w:rFonts w:asciiTheme="majorBidi" w:hAnsiTheme="majorBidi" w:cstheme="majorBidi"/>
          <w:sz w:val="24"/>
          <w:szCs w:val="24"/>
        </w:rPr>
        <w:t>pab</w:t>
      </w:r>
      <w:proofErr w:type="spellEnd"/>
      <w:r w:rsidRPr="00E41E1F">
        <w:rPr>
          <w:rFonts w:asciiTheme="majorBidi" w:hAnsiTheme="majorBidi" w:cstheme="majorBidi"/>
          <w:sz w:val="24"/>
          <w:szCs w:val="24"/>
        </w:rPr>
        <w:t>. Priekulėje buvo įkurta seniausia Klaipėdos krašte evangelikų liuteronų parapija</w:t>
      </w:r>
      <w:r w:rsidR="00AB5725" w:rsidRPr="00E41E1F">
        <w:rPr>
          <w:rFonts w:asciiTheme="majorBidi" w:hAnsiTheme="majorBidi" w:cstheme="majorBidi"/>
          <w:sz w:val="24"/>
          <w:szCs w:val="24"/>
        </w:rPr>
        <w:t xml:space="preserve">, </w:t>
      </w:r>
      <w:r w:rsidRPr="00E41E1F">
        <w:rPr>
          <w:rFonts w:asciiTheme="majorBidi" w:hAnsiTheme="majorBidi" w:cstheme="majorBidi"/>
          <w:sz w:val="24"/>
          <w:szCs w:val="24"/>
        </w:rPr>
        <w:t>Jono Gižo etnografinė sodyba</w:t>
      </w:r>
      <w:r w:rsidR="00AB5725" w:rsidRPr="00E41E1F">
        <w:rPr>
          <w:rFonts w:asciiTheme="majorBidi" w:hAnsiTheme="majorBidi" w:cstheme="majorBidi"/>
          <w:sz w:val="24"/>
          <w:szCs w:val="24"/>
        </w:rPr>
        <w:t xml:space="preserve">, </w:t>
      </w:r>
      <w:r w:rsidRPr="00E41E1F">
        <w:rPr>
          <w:rFonts w:asciiTheme="majorBidi" w:hAnsiTheme="majorBidi" w:cstheme="majorBidi"/>
          <w:sz w:val="24"/>
          <w:szCs w:val="24"/>
        </w:rPr>
        <w:t>Jono Gižo šeimos kapas</w:t>
      </w:r>
      <w:r w:rsidR="00AB5725" w:rsidRPr="00E41E1F">
        <w:rPr>
          <w:rFonts w:asciiTheme="majorBidi" w:hAnsiTheme="majorBidi" w:cstheme="majorBidi"/>
          <w:sz w:val="24"/>
          <w:szCs w:val="24"/>
        </w:rPr>
        <w:t>,.</w:t>
      </w:r>
    </w:p>
    <w:p w14:paraId="201F78CE" w14:textId="7D01DEDB" w:rsidR="005F1464" w:rsidRPr="00E41E1F" w:rsidRDefault="005F1464" w:rsidP="00FA311C">
      <w:pPr>
        <w:pStyle w:val="Sraopastraipa"/>
        <w:numPr>
          <w:ilvl w:val="0"/>
          <w:numId w:val="30"/>
        </w:numPr>
        <w:spacing w:before="120" w:after="120" w:line="240" w:lineRule="auto"/>
        <w:ind w:left="1066"/>
        <w:contextualSpacing w:val="0"/>
        <w:jc w:val="both"/>
        <w:rPr>
          <w:rFonts w:asciiTheme="majorBidi" w:hAnsiTheme="majorBidi" w:cstheme="majorBidi"/>
          <w:sz w:val="24"/>
          <w:szCs w:val="24"/>
        </w:rPr>
      </w:pPr>
      <w:r w:rsidRPr="00E41E1F">
        <w:rPr>
          <w:rFonts w:asciiTheme="majorBidi" w:hAnsiTheme="majorBidi" w:cstheme="majorBidi"/>
          <w:sz w:val="24"/>
          <w:szCs w:val="24"/>
        </w:rPr>
        <w:t>„Siauruku“ po Mažąją Lietuvą</w:t>
      </w:r>
      <w:r w:rsidR="00AB5725" w:rsidRPr="00E41E1F">
        <w:rPr>
          <w:rFonts w:asciiTheme="majorBidi" w:hAnsiTheme="majorBidi" w:cstheme="majorBidi"/>
          <w:sz w:val="24"/>
          <w:szCs w:val="24"/>
        </w:rPr>
        <w:t xml:space="preserve"> (m</w:t>
      </w:r>
      <w:r w:rsidRPr="00E41E1F">
        <w:rPr>
          <w:rFonts w:asciiTheme="majorBidi" w:hAnsiTheme="majorBidi" w:cstheme="majorBidi"/>
          <w:sz w:val="24"/>
          <w:szCs w:val="24"/>
        </w:rPr>
        <w:t>aršruto ilgis</w:t>
      </w:r>
      <w:r w:rsidR="00B05E81" w:rsidRPr="00E41E1F">
        <w:rPr>
          <w:rFonts w:asciiTheme="majorBidi" w:hAnsiTheme="majorBidi" w:cstheme="majorBidi"/>
          <w:sz w:val="24"/>
          <w:szCs w:val="24"/>
        </w:rPr>
        <w:t xml:space="preserve"> </w:t>
      </w:r>
      <w:r w:rsidR="00AB5725" w:rsidRPr="00E41E1F">
        <w:rPr>
          <w:rFonts w:asciiTheme="majorBidi" w:hAnsiTheme="majorBidi" w:cstheme="majorBidi"/>
          <w:sz w:val="24"/>
          <w:szCs w:val="24"/>
        </w:rPr>
        <w:t xml:space="preserve">– apie </w:t>
      </w:r>
      <w:r w:rsidRPr="00E41E1F">
        <w:rPr>
          <w:rFonts w:asciiTheme="majorBidi" w:hAnsiTheme="majorBidi" w:cstheme="majorBidi"/>
          <w:sz w:val="24"/>
          <w:szCs w:val="24"/>
        </w:rPr>
        <w:t>75 km</w:t>
      </w:r>
      <w:r w:rsidR="00AB5725" w:rsidRPr="00E41E1F">
        <w:rPr>
          <w:rFonts w:asciiTheme="majorBidi" w:hAnsiTheme="majorBidi" w:cstheme="majorBidi"/>
          <w:sz w:val="24"/>
          <w:szCs w:val="24"/>
        </w:rPr>
        <w:t xml:space="preserve">). Gargždai–Dovilai– </w:t>
      </w:r>
      <w:proofErr w:type="spellStart"/>
      <w:r w:rsidR="00AB5725" w:rsidRPr="00E41E1F">
        <w:rPr>
          <w:rFonts w:asciiTheme="majorBidi" w:hAnsiTheme="majorBidi" w:cstheme="majorBidi"/>
          <w:sz w:val="24"/>
          <w:szCs w:val="24"/>
        </w:rPr>
        <w:t>Kisiniai</w:t>
      </w:r>
      <w:proofErr w:type="spellEnd"/>
      <w:r w:rsidR="00AB5725" w:rsidRPr="00E41E1F">
        <w:rPr>
          <w:rFonts w:asciiTheme="majorBidi" w:hAnsiTheme="majorBidi" w:cstheme="majorBidi"/>
          <w:sz w:val="24"/>
          <w:szCs w:val="24"/>
        </w:rPr>
        <w:t xml:space="preserve">–Agluonėnai–Priekulė–Dreverna. Lankytini objektai: </w:t>
      </w:r>
      <w:r w:rsidRPr="00E41E1F">
        <w:rPr>
          <w:rFonts w:asciiTheme="majorBidi" w:hAnsiTheme="majorBidi" w:cstheme="majorBidi"/>
          <w:sz w:val="24"/>
          <w:szCs w:val="24"/>
        </w:rPr>
        <w:t>Gargždų laisvalaikio centr</w:t>
      </w:r>
      <w:r w:rsidR="00AB5725" w:rsidRPr="00E41E1F">
        <w:rPr>
          <w:rFonts w:asciiTheme="majorBidi" w:hAnsiTheme="majorBidi" w:cstheme="majorBidi"/>
          <w:sz w:val="24"/>
          <w:szCs w:val="24"/>
        </w:rPr>
        <w:t>as</w:t>
      </w:r>
      <w:r w:rsidRPr="00E41E1F">
        <w:rPr>
          <w:rFonts w:asciiTheme="majorBidi" w:hAnsiTheme="majorBidi" w:cstheme="majorBidi"/>
          <w:sz w:val="24"/>
          <w:szCs w:val="24"/>
        </w:rPr>
        <w:t>, Gargždų pramonės zona</w:t>
      </w:r>
      <w:r w:rsidR="00AB5725" w:rsidRPr="00E41E1F">
        <w:rPr>
          <w:rFonts w:asciiTheme="majorBidi" w:hAnsiTheme="majorBidi" w:cstheme="majorBidi"/>
          <w:sz w:val="24"/>
          <w:szCs w:val="24"/>
        </w:rPr>
        <w:t xml:space="preserve">, </w:t>
      </w:r>
      <w:r w:rsidRPr="00E41E1F">
        <w:rPr>
          <w:rFonts w:asciiTheme="majorBidi" w:hAnsiTheme="majorBidi" w:cstheme="majorBidi"/>
          <w:sz w:val="24"/>
          <w:szCs w:val="24"/>
        </w:rPr>
        <w:t>akmenin</w:t>
      </w:r>
      <w:r w:rsidR="00AB5725" w:rsidRPr="00E41E1F">
        <w:rPr>
          <w:rFonts w:asciiTheme="majorBidi" w:hAnsiTheme="majorBidi" w:cstheme="majorBidi"/>
          <w:sz w:val="24"/>
          <w:szCs w:val="24"/>
        </w:rPr>
        <w:t>ė</w:t>
      </w:r>
      <w:r w:rsidRPr="00E41E1F">
        <w:rPr>
          <w:rFonts w:asciiTheme="majorBidi" w:hAnsiTheme="majorBidi" w:cstheme="majorBidi"/>
          <w:sz w:val="24"/>
          <w:szCs w:val="24"/>
        </w:rPr>
        <w:t xml:space="preserve"> neogotikinio stiliaus evangelikų liuteronų bažnyčia</w:t>
      </w:r>
      <w:r w:rsidR="00AB5725" w:rsidRPr="00E41E1F">
        <w:rPr>
          <w:rFonts w:asciiTheme="majorBidi" w:hAnsiTheme="majorBidi" w:cstheme="majorBidi"/>
          <w:sz w:val="24"/>
          <w:szCs w:val="24"/>
        </w:rPr>
        <w:t xml:space="preserve"> Doviluose</w:t>
      </w:r>
      <w:r w:rsidRPr="00E41E1F">
        <w:rPr>
          <w:rFonts w:asciiTheme="majorBidi" w:hAnsiTheme="majorBidi" w:cstheme="majorBidi"/>
          <w:sz w:val="24"/>
          <w:szCs w:val="24"/>
        </w:rPr>
        <w:t xml:space="preserve">, </w:t>
      </w:r>
      <w:proofErr w:type="spellStart"/>
      <w:r w:rsidRPr="00E41E1F">
        <w:rPr>
          <w:rFonts w:asciiTheme="majorBidi" w:hAnsiTheme="majorBidi" w:cstheme="majorBidi"/>
          <w:sz w:val="24"/>
          <w:szCs w:val="24"/>
        </w:rPr>
        <w:t>Kisinių</w:t>
      </w:r>
      <w:proofErr w:type="spellEnd"/>
      <w:r w:rsidRPr="00E41E1F">
        <w:rPr>
          <w:rFonts w:asciiTheme="majorBidi" w:hAnsiTheme="majorBidi" w:cstheme="majorBidi"/>
          <w:sz w:val="24"/>
          <w:szCs w:val="24"/>
        </w:rPr>
        <w:t xml:space="preserve"> kaimo</w:t>
      </w:r>
      <w:r w:rsidR="00AB5725" w:rsidRPr="00E41E1F">
        <w:rPr>
          <w:rFonts w:asciiTheme="majorBidi" w:hAnsiTheme="majorBidi" w:cstheme="majorBidi"/>
          <w:sz w:val="24"/>
          <w:szCs w:val="24"/>
        </w:rPr>
        <w:t xml:space="preserve"> </w:t>
      </w:r>
      <w:r w:rsidRPr="00E41E1F">
        <w:rPr>
          <w:rFonts w:asciiTheme="majorBidi" w:hAnsiTheme="majorBidi" w:cstheme="majorBidi"/>
          <w:sz w:val="24"/>
          <w:szCs w:val="24"/>
        </w:rPr>
        <w:t>etnografinės kapinės,</w:t>
      </w:r>
      <w:r w:rsidR="00AB5725" w:rsidRPr="00E41E1F">
        <w:rPr>
          <w:rFonts w:asciiTheme="majorBidi" w:hAnsiTheme="majorBidi" w:cstheme="majorBidi"/>
          <w:sz w:val="24"/>
          <w:szCs w:val="24"/>
        </w:rPr>
        <w:t xml:space="preserve"> </w:t>
      </w:r>
      <w:r w:rsidRPr="00E41E1F">
        <w:rPr>
          <w:rFonts w:asciiTheme="majorBidi" w:hAnsiTheme="majorBidi" w:cstheme="majorBidi"/>
          <w:sz w:val="24"/>
          <w:szCs w:val="24"/>
        </w:rPr>
        <w:t>Agluonėnų etnografinė sodyb</w:t>
      </w:r>
      <w:r w:rsidR="00AB5725" w:rsidRPr="00E41E1F">
        <w:rPr>
          <w:rFonts w:asciiTheme="majorBidi" w:hAnsiTheme="majorBidi" w:cstheme="majorBidi"/>
          <w:sz w:val="24"/>
          <w:szCs w:val="24"/>
        </w:rPr>
        <w:t xml:space="preserve">a, </w:t>
      </w:r>
      <w:r w:rsidRPr="00E41E1F">
        <w:rPr>
          <w:rFonts w:asciiTheme="majorBidi" w:hAnsiTheme="majorBidi" w:cstheme="majorBidi"/>
          <w:sz w:val="24"/>
          <w:szCs w:val="24"/>
        </w:rPr>
        <w:t>Lietuvninkų ąžuolyn</w:t>
      </w:r>
      <w:r w:rsidR="00AB5725" w:rsidRPr="00E41E1F">
        <w:rPr>
          <w:rFonts w:asciiTheme="majorBidi" w:hAnsiTheme="majorBidi" w:cstheme="majorBidi"/>
          <w:sz w:val="24"/>
          <w:szCs w:val="24"/>
        </w:rPr>
        <w:t>as, Priekulės istorinė miesto dalis, Dreverna.</w:t>
      </w:r>
    </w:p>
    <w:p w14:paraId="4DEEBAB0" w14:textId="12BF1E7D" w:rsidR="0051263D" w:rsidRPr="00E41E1F" w:rsidRDefault="0051263D" w:rsidP="00924299">
      <w:pPr>
        <w:pStyle w:val="Antrat3"/>
        <w:ind w:left="720" w:hanging="720"/>
        <w:rPr>
          <w:rFonts w:ascii="Neris Black" w:hAnsi="Neris Black"/>
        </w:rPr>
      </w:pPr>
      <w:bookmarkStart w:id="192" w:name="_Toc72229733"/>
      <w:r w:rsidRPr="00E41E1F">
        <w:rPr>
          <w:rFonts w:ascii="Neris Black" w:hAnsi="Neris Black"/>
        </w:rPr>
        <w:lastRenderedPageBreak/>
        <w:t>4.2.3.Kiti traukos objektai</w:t>
      </w:r>
      <w:r w:rsidR="002D167E" w:rsidRPr="00E41E1F">
        <w:rPr>
          <w:rFonts w:ascii="Neris Black" w:hAnsi="Neris Black"/>
        </w:rPr>
        <w:t xml:space="preserve"> ir pramogos</w:t>
      </w:r>
      <w:bookmarkEnd w:id="192"/>
    </w:p>
    <w:p w14:paraId="79298AC3" w14:textId="2250BB76" w:rsidR="0051263D" w:rsidRPr="00E41E1F" w:rsidRDefault="0051263D" w:rsidP="0051263D">
      <w:pPr>
        <w:ind w:firstLine="709"/>
        <w:rPr>
          <w:rFonts w:asciiTheme="majorBidi" w:hAnsiTheme="majorBidi" w:cstheme="majorBidi"/>
          <w:szCs w:val="24"/>
        </w:rPr>
      </w:pPr>
      <w:r w:rsidRPr="00E41E1F">
        <w:rPr>
          <w:rFonts w:asciiTheme="majorBidi" w:hAnsiTheme="majorBidi" w:cstheme="majorBidi"/>
          <w:szCs w:val="24"/>
        </w:rPr>
        <w:t xml:space="preserve">Atlikta įvairių šaltinių (Klaipėdos rajono TIC ataskaita, Google paieškos sistema, </w:t>
      </w:r>
      <w:proofErr w:type="spellStart"/>
      <w:r w:rsidRPr="00E41E1F">
        <w:rPr>
          <w:rFonts w:asciiTheme="majorBidi" w:hAnsiTheme="majorBidi" w:cstheme="majorBidi"/>
          <w:szCs w:val="24"/>
        </w:rPr>
        <w:t>TripAdvisor</w:t>
      </w:r>
      <w:proofErr w:type="spellEnd"/>
      <w:r w:rsidRPr="00E41E1F">
        <w:rPr>
          <w:rFonts w:asciiTheme="majorBidi" w:hAnsiTheme="majorBidi" w:cstheme="majorBidi"/>
          <w:szCs w:val="24"/>
        </w:rPr>
        <w:t xml:space="preserve"> platforma ir kt.) analizė parodė, kad populiarūs traukos objektai: Dinozaurų parkas „</w:t>
      </w:r>
      <w:proofErr w:type="spellStart"/>
      <w:r w:rsidRPr="00E41E1F">
        <w:rPr>
          <w:rFonts w:asciiTheme="majorBidi" w:hAnsiTheme="majorBidi" w:cstheme="majorBidi"/>
          <w:szCs w:val="24"/>
        </w:rPr>
        <w:t>Dino.lt</w:t>
      </w:r>
      <w:proofErr w:type="spellEnd"/>
      <w:r w:rsidRPr="00E41E1F">
        <w:rPr>
          <w:rFonts w:asciiTheme="majorBidi" w:hAnsiTheme="majorBidi" w:cstheme="majorBidi"/>
          <w:szCs w:val="24"/>
        </w:rPr>
        <w:t xml:space="preserve">“, Klaipėdos zoologijos sodas Mini </w:t>
      </w:r>
      <w:proofErr w:type="spellStart"/>
      <w:r w:rsidRPr="00E41E1F">
        <w:rPr>
          <w:rFonts w:asciiTheme="majorBidi" w:hAnsiTheme="majorBidi" w:cstheme="majorBidi"/>
          <w:szCs w:val="24"/>
        </w:rPr>
        <w:t>Zoo</w:t>
      </w:r>
      <w:proofErr w:type="spellEnd"/>
      <w:r w:rsidRPr="00E41E1F">
        <w:rPr>
          <w:rFonts w:asciiTheme="majorBidi" w:hAnsiTheme="majorBidi" w:cstheme="majorBidi"/>
          <w:szCs w:val="24"/>
        </w:rPr>
        <w:t>, „</w:t>
      </w:r>
      <w:proofErr w:type="spellStart"/>
      <w:r w:rsidRPr="00E41E1F">
        <w:rPr>
          <w:rFonts w:asciiTheme="majorBidi" w:hAnsiTheme="majorBidi" w:cstheme="majorBidi"/>
          <w:szCs w:val="24"/>
        </w:rPr>
        <w:t>Vinetu</w:t>
      </w:r>
      <w:proofErr w:type="spellEnd"/>
      <w:r w:rsidRPr="00E41E1F">
        <w:rPr>
          <w:rFonts w:asciiTheme="majorBidi" w:hAnsiTheme="majorBidi" w:cstheme="majorBidi"/>
          <w:szCs w:val="24"/>
        </w:rPr>
        <w:t>“ kaimas.</w:t>
      </w:r>
    </w:p>
    <w:p w14:paraId="743D5E12" w14:textId="5C73F1A6" w:rsidR="0051263D" w:rsidRPr="00E41E1F" w:rsidRDefault="0051263D" w:rsidP="004A174C">
      <w:pPr>
        <w:ind w:firstLine="709"/>
        <w:rPr>
          <w:rFonts w:asciiTheme="majorBidi" w:hAnsiTheme="majorBidi" w:cstheme="majorBidi"/>
          <w:szCs w:val="24"/>
        </w:rPr>
      </w:pPr>
      <w:r w:rsidRPr="00E41E1F">
        <w:rPr>
          <w:rFonts w:asciiTheme="majorBidi" w:hAnsiTheme="majorBidi" w:cstheme="majorBidi"/>
          <w:szCs w:val="24"/>
        </w:rPr>
        <w:t>Dinozaurų parkas „</w:t>
      </w:r>
      <w:proofErr w:type="spellStart"/>
      <w:r w:rsidRPr="00E41E1F">
        <w:rPr>
          <w:rFonts w:asciiTheme="majorBidi" w:hAnsiTheme="majorBidi" w:cstheme="majorBidi"/>
          <w:szCs w:val="24"/>
        </w:rPr>
        <w:t>Dino.lt</w:t>
      </w:r>
      <w:proofErr w:type="spellEnd"/>
      <w:r w:rsidRPr="00E41E1F">
        <w:rPr>
          <w:rFonts w:asciiTheme="majorBidi" w:hAnsiTheme="majorBidi" w:cstheme="majorBidi"/>
          <w:szCs w:val="24"/>
        </w:rPr>
        <w:t xml:space="preserve">“ 2019 metais aplankė apie 117 tūkst. lankytojų. </w:t>
      </w:r>
      <w:r w:rsidR="004A174C" w:rsidRPr="00E41E1F">
        <w:rPr>
          <w:rFonts w:asciiTheme="majorBidi" w:hAnsiTheme="majorBidi" w:cstheme="majorBidi"/>
          <w:szCs w:val="24"/>
        </w:rPr>
        <w:t>P</w:t>
      </w:r>
      <w:r w:rsidRPr="00E41E1F">
        <w:rPr>
          <w:rFonts w:asciiTheme="majorBidi" w:hAnsiTheme="majorBidi" w:cstheme="majorBidi"/>
          <w:szCs w:val="24"/>
        </w:rPr>
        <w:t xml:space="preserve">arke </w:t>
      </w:r>
      <w:r w:rsidR="004A174C" w:rsidRPr="00E41E1F">
        <w:rPr>
          <w:rFonts w:asciiTheme="majorBidi" w:hAnsiTheme="majorBidi" w:cstheme="majorBidi"/>
          <w:szCs w:val="24"/>
        </w:rPr>
        <w:t>vaikams</w:t>
      </w:r>
      <w:r w:rsidRPr="00E41E1F">
        <w:rPr>
          <w:rFonts w:asciiTheme="majorBidi" w:hAnsiTheme="majorBidi" w:cstheme="majorBidi"/>
          <w:szCs w:val="24"/>
        </w:rPr>
        <w:t xml:space="preserve"> organizuojami edukaciniai užsiėmimai: „Dino bitės“ ir „Atrask dinozaurą“. </w:t>
      </w:r>
      <w:r w:rsidR="004A174C" w:rsidRPr="00E41E1F">
        <w:rPr>
          <w:rFonts w:asciiTheme="majorBidi" w:hAnsiTheme="majorBidi" w:cstheme="majorBidi"/>
          <w:szCs w:val="24"/>
        </w:rPr>
        <w:t>P</w:t>
      </w:r>
      <w:r w:rsidRPr="00E41E1F">
        <w:rPr>
          <w:rFonts w:asciiTheme="majorBidi" w:hAnsiTheme="majorBidi" w:cstheme="majorBidi"/>
          <w:szCs w:val="24"/>
        </w:rPr>
        <w:t>ramogos, kurias galima rasti parke:</w:t>
      </w:r>
      <w:r w:rsidR="004A174C" w:rsidRPr="00E41E1F">
        <w:rPr>
          <w:rFonts w:asciiTheme="majorBidi" w:hAnsiTheme="majorBidi" w:cstheme="majorBidi"/>
          <w:szCs w:val="24"/>
        </w:rPr>
        <w:t xml:space="preserve"> </w:t>
      </w:r>
      <w:r w:rsidRPr="00E41E1F">
        <w:rPr>
          <w:rFonts w:asciiTheme="majorBidi" w:hAnsiTheme="majorBidi" w:cstheme="majorBidi"/>
          <w:szCs w:val="24"/>
        </w:rPr>
        <w:t>52 judančius, riaumojančius ir natūralaus dydžio dinozaurus,</w:t>
      </w:r>
      <w:r w:rsidR="004A174C" w:rsidRPr="00E41E1F">
        <w:rPr>
          <w:rFonts w:asciiTheme="majorBidi" w:hAnsiTheme="majorBidi" w:cstheme="majorBidi"/>
          <w:szCs w:val="24"/>
        </w:rPr>
        <w:t xml:space="preserve"> „Apverstą namą“, </w:t>
      </w:r>
      <w:r w:rsidRPr="00E41E1F">
        <w:rPr>
          <w:rFonts w:asciiTheme="majorBidi" w:hAnsiTheme="majorBidi" w:cstheme="majorBidi"/>
          <w:szCs w:val="24"/>
        </w:rPr>
        <w:t>5D kino teatr</w:t>
      </w:r>
      <w:r w:rsidR="004A174C" w:rsidRPr="00E41E1F">
        <w:rPr>
          <w:rFonts w:asciiTheme="majorBidi" w:hAnsiTheme="majorBidi" w:cstheme="majorBidi"/>
          <w:szCs w:val="24"/>
        </w:rPr>
        <w:t>ą</w:t>
      </w:r>
      <w:r w:rsidRPr="00E41E1F">
        <w:rPr>
          <w:rFonts w:asciiTheme="majorBidi" w:hAnsiTheme="majorBidi" w:cstheme="majorBidi"/>
          <w:szCs w:val="24"/>
        </w:rPr>
        <w:t>,</w:t>
      </w:r>
      <w:r w:rsidR="004A174C" w:rsidRPr="00E41E1F">
        <w:rPr>
          <w:rFonts w:asciiTheme="majorBidi" w:hAnsiTheme="majorBidi" w:cstheme="majorBidi"/>
          <w:szCs w:val="24"/>
        </w:rPr>
        <w:t xml:space="preserve"> </w:t>
      </w:r>
      <w:r w:rsidRPr="00E41E1F">
        <w:rPr>
          <w:rFonts w:asciiTheme="majorBidi" w:hAnsiTheme="majorBidi" w:cstheme="majorBidi"/>
          <w:szCs w:val="24"/>
        </w:rPr>
        <w:t>vaikų  žaidimo aikštel</w:t>
      </w:r>
      <w:r w:rsidR="004A174C" w:rsidRPr="00E41E1F">
        <w:rPr>
          <w:rFonts w:asciiTheme="majorBidi" w:hAnsiTheme="majorBidi" w:cstheme="majorBidi"/>
          <w:szCs w:val="24"/>
        </w:rPr>
        <w:t>e</w:t>
      </w:r>
      <w:r w:rsidRPr="00E41E1F">
        <w:rPr>
          <w:rFonts w:asciiTheme="majorBidi" w:hAnsiTheme="majorBidi" w:cstheme="majorBidi"/>
          <w:szCs w:val="24"/>
        </w:rPr>
        <w:t>s,</w:t>
      </w:r>
      <w:r w:rsidR="004A174C" w:rsidRPr="00E41E1F">
        <w:rPr>
          <w:rFonts w:asciiTheme="majorBidi" w:hAnsiTheme="majorBidi" w:cstheme="majorBidi"/>
          <w:szCs w:val="24"/>
        </w:rPr>
        <w:t xml:space="preserve"> </w:t>
      </w:r>
      <w:r w:rsidRPr="00E41E1F">
        <w:rPr>
          <w:rFonts w:asciiTheme="majorBidi" w:hAnsiTheme="majorBidi" w:cstheme="majorBidi"/>
          <w:szCs w:val="24"/>
        </w:rPr>
        <w:t>batut</w:t>
      </w:r>
      <w:r w:rsidR="004A174C" w:rsidRPr="00E41E1F">
        <w:rPr>
          <w:rFonts w:asciiTheme="majorBidi" w:hAnsiTheme="majorBidi" w:cstheme="majorBidi"/>
          <w:szCs w:val="24"/>
        </w:rPr>
        <w:t xml:space="preserve">us ir pan. Platformoje </w:t>
      </w:r>
      <w:proofErr w:type="spellStart"/>
      <w:r w:rsidR="004A174C" w:rsidRPr="00E41E1F">
        <w:rPr>
          <w:rFonts w:asciiTheme="majorBidi" w:hAnsiTheme="majorBidi" w:cstheme="majorBidi"/>
          <w:szCs w:val="24"/>
        </w:rPr>
        <w:t>TripAdvisor</w:t>
      </w:r>
      <w:proofErr w:type="spellEnd"/>
      <w:r w:rsidR="004A174C" w:rsidRPr="00E41E1F">
        <w:rPr>
          <w:rFonts w:asciiTheme="majorBidi" w:hAnsiTheme="majorBidi" w:cstheme="majorBidi"/>
          <w:szCs w:val="24"/>
        </w:rPr>
        <w:t xml:space="preserve"> apie šį parką turistai paliko 131 atsiliepimą, iš kurių puikiai arba labai gerai vertina 103 lankytojai. </w:t>
      </w:r>
    </w:p>
    <w:p w14:paraId="4ED591CF" w14:textId="77777777" w:rsidR="004A174C" w:rsidRPr="00E41E1F" w:rsidRDefault="0051263D" w:rsidP="004A174C">
      <w:pPr>
        <w:ind w:firstLine="709"/>
        <w:rPr>
          <w:rFonts w:asciiTheme="majorBidi" w:hAnsiTheme="majorBidi" w:cstheme="majorBidi"/>
          <w:szCs w:val="24"/>
        </w:rPr>
      </w:pPr>
      <w:r w:rsidRPr="00E41E1F">
        <w:rPr>
          <w:rFonts w:asciiTheme="majorBidi" w:hAnsiTheme="majorBidi" w:cstheme="majorBidi"/>
          <w:szCs w:val="24"/>
        </w:rPr>
        <w:t xml:space="preserve">Gamtininkų centras „Mini </w:t>
      </w:r>
      <w:proofErr w:type="spellStart"/>
      <w:r w:rsidRPr="00E41E1F">
        <w:rPr>
          <w:rFonts w:asciiTheme="majorBidi" w:hAnsiTheme="majorBidi" w:cstheme="majorBidi"/>
          <w:szCs w:val="24"/>
        </w:rPr>
        <w:t>Zoo</w:t>
      </w:r>
      <w:proofErr w:type="spellEnd"/>
      <w:r w:rsidRPr="00E41E1F">
        <w:rPr>
          <w:rFonts w:asciiTheme="majorBidi" w:hAnsiTheme="majorBidi" w:cstheme="majorBidi"/>
          <w:szCs w:val="24"/>
        </w:rPr>
        <w:t xml:space="preserve">“ Zoologijos sodu tapęs gamtininkų centras „Mini </w:t>
      </w:r>
      <w:proofErr w:type="spellStart"/>
      <w:r w:rsidRPr="00E41E1F">
        <w:rPr>
          <w:rFonts w:asciiTheme="majorBidi" w:hAnsiTheme="majorBidi" w:cstheme="majorBidi"/>
          <w:szCs w:val="24"/>
        </w:rPr>
        <w:t>zoo</w:t>
      </w:r>
      <w:proofErr w:type="spellEnd"/>
      <w:r w:rsidRPr="00E41E1F">
        <w:rPr>
          <w:rFonts w:asciiTheme="majorBidi" w:hAnsiTheme="majorBidi" w:cstheme="majorBidi"/>
          <w:szCs w:val="24"/>
        </w:rPr>
        <w:t>“ pasižymi egzotinių gyvūnų įvairove – rūšių skaičius viršija 300</w:t>
      </w:r>
      <w:r w:rsidR="004A174C" w:rsidRPr="00E41E1F">
        <w:rPr>
          <w:rFonts w:asciiTheme="majorBidi" w:hAnsiTheme="majorBidi" w:cstheme="majorBidi"/>
          <w:szCs w:val="24"/>
        </w:rPr>
        <w:t xml:space="preserve"> (</w:t>
      </w:r>
      <w:r w:rsidRPr="00E41E1F">
        <w:rPr>
          <w:rFonts w:asciiTheme="majorBidi" w:hAnsiTheme="majorBidi" w:cstheme="majorBidi"/>
          <w:szCs w:val="24"/>
        </w:rPr>
        <w:t xml:space="preserve">poniai, asilai, </w:t>
      </w:r>
      <w:proofErr w:type="spellStart"/>
      <w:r w:rsidRPr="00E41E1F">
        <w:rPr>
          <w:rFonts w:asciiTheme="majorBidi" w:hAnsiTheme="majorBidi" w:cstheme="majorBidi"/>
          <w:szCs w:val="24"/>
        </w:rPr>
        <w:t>guanakos</w:t>
      </w:r>
      <w:proofErr w:type="spellEnd"/>
      <w:r w:rsidRPr="00E41E1F">
        <w:rPr>
          <w:rFonts w:asciiTheme="majorBidi" w:hAnsiTheme="majorBidi" w:cstheme="majorBidi"/>
          <w:szCs w:val="24"/>
        </w:rPr>
        <w:t xml:space="preserve">, lamos, dėmėtieji elniai, danieliai, jakai, kupranugariai, meška, vilkai, lapės, hienos, usūriniai šunys, </w:t>
      </w:r>
      <w:proofErr w:type="spellStart"/>
      <w:r w:rsidRPr="00E41E1F">
        <w:rPr>
          <w:rFonts w:asciiTheme="majorBidi" w:hAnsiTheme="majorBidi" w:cstheme="majorBidi"/>
          <w:szCs w:val="24"/>
        </w:rPr>
        <w:t>dygliatriušiai</w:t>
      </w:r>
      <w:proofErr w:type="spellEnd"/>
      <w:r w:rsidRPr="00E41E1F">
        <w:rPr>
          <w:rFonts w:asciiTheme="majorBidi" w:hAnsiTheme="majorBidi" w:cstheme="majorBidi"/>
          <w:szCs w:val="24"/>
        </w:rPr>
        <w:t>, beždžionės</w:t>
      </w:r>
      <w:r w:rsidR="004A174C" w:rsidRPr="00E41E1F">
        <w:rPr>
          <w:rFonts w:asciiTheme="majorBidi" w:hAnsiTheme="majorBidi" w:cstheme="majorBidi"/>
          <w:szCs w:val="24"/>
        </w:rPr>
        <w:t xml:space="preserve"> ir kt.).</w:t>
      </w:r>
    </w:p>
    <w:p w14:paraId="3F01B752" w14:textId="5C94077E" w:rsidR="004A174C" w:rsidRPr="00E41E1F" w:rsidRDefault="004A174C" w:rsidP="004A174C">
      <w:pPr>
        <w:ind w:firstLine="709"/>
        <w:rPr>
          <w:rFonts w:asciiTheme="majorBidi" w:hAnsiTheme="majorBidi" w:cstheme="majorBidi"/>
        </w:rPr>
      </w:pPr>
      <w:r w:rsidRPr="00E41E1F">
        <w:rPr>
          <w:rFonts w:asciiTheme="majorBidi" w:hAnsiTheme="majorBidi" w:cstheme="majorBidi"/>
        </w:rPr>
        <w:t>Šiaurės Amerikos indėnų kaimas „</w:t>
      </w:r>
      <w:proofErr w:type="spellStart"/>
      <w:r w:rsidRPr="00E41E1F">
        <w:rPr>
          <w:rFonts w:asciiTheme="majorBidi" w:hAnsiTheme="majorBidi" w:cstheme="majorBidi"/>
        </w:rPr>
        <w:t>Vinetu</w:t>
      </w:r>
      <w:proofErr w:type="spellEnd"/>
      <w:r w:rsidRPr="00E41E1F">
        <w:rPr>
          <w:rFonts w:asciiTheme="majorBidi" w:hAnsiTheme="majorBidi" w:cstheme="majorBidi"/>
        </w:rPr>
        <w:t xml:space="preserve"> kaimas“ – gyvosios indėnų istorijos muziejus po atviru dangumi, kuris puoselėja Šiaurės Amerikos indėnų tradicijas vaizdingame Dangės-Akmenos upės slėnyje, Kretingalės seniūnijoje. Čia organizuojamos edukacinės ekskursijos vaikams ir suaugusiems, „Gyva pažintis su turtinga ir spalvinga Amerikos indėnų istorija ir kultūra.</w:t>
      </w:r>
    </w:p>
    <w:p w14:paraId="31A8AA80" w14:textId="66C33C8E" w:rsidR="0051263D" w:rsidRPr="00E41E1F" w:rsidRDefault="004A174C" w:rsidP="004A174C">
      <w:pPr>
        <w:ind w:firstLine="709"/>
        <w:rPr>
          <w:rFonts w:asciiTheme="majorBidi" w:hAnsiTheme="majorBidi" w:cstheme="majorBidi"/>
          <w:szCs w:val="24"/>
        </w:rPr>
      </w:pPr>
      <w:r w:rsidRPr="00E41E1F">
        <w:rPr>
          <w:rFonts w:asciiTheme="majorBidi" w:hAnsiTheme="majorBidi" w:cstheme="majorBidi"/>
          <w:szCs w:val="24"/>
        </w:rPr>
        <w:t xml:space="preserve">Kretingalės seniūnijoje </w:t>
      </w:r>
      <w:r w:rsidRPr="00E41E1F">
        <w:rPr>
          <w:rFonts w:asciiTheme="majorBidi" w:hAnsiTheme="majorBidi" w:cstheme="majorBidi"/>
        </w:rPr>
        <w:t xml:space="preserve">įrengti </w:t>
      </w:r>
      <w:r w:rsidR="0051263D" w:rsidRPr="00E41E1F">
        <w:rPr>
          <w:rFonts w:asciiTheme="majorBidi" w:hAnsiTheme="majorBidi" w:cstheme="majorBidi"/>
          <w:szCs w:val="24"/>
        </w:rPr>
        <w:t>golfo lauk</w:t>
      </w:r>
      <w:r w:rsidRPr="00E41E1F">
        <w:rPr>
          <w:rFonts w:asciiTheme="majorBidi" w:hAnsiTheme="majorBidi" w:cstheme="majorBidi"/>
          <w:szCs w:val="24"/>
        </w:rPr>
        <w:t>ai</w:t>
      </w:r>
      <w:r w:rsidR="0051263D" w:rsidRPr="00E41E1F">
        <w:rPr>
          <w:rFonts w:asciiTheme="majorBidi" w:hAnsiTheme="majorBidi" w:cstheme="majorBidi"/>
          <w:szCs w:val="24"/>
        </w:rPr>
        <w:t xml:space="preserve"> „</w:t>
      </w:r>
      <w:proofErr w:type="spellStart"/>
      <w:r w:rsidR="0051263D" w:rsidRPr="00E41E1F">
        <w:rPr>
          <w:rFonts w:asciiTheme="majorBidi" w:hAnsiTheme="majorBidi" w:cstheme="majorBidi"/>
          <w:szCs w:val="24"/>
        </w:rPr>
        <w:t>National</w:t>
      </w:r>
      <w:proofErr w:type="spellEnd"/>
      <w:r w:rsidR="0051263D" w:rsidRPr="00E41E1F">
        <w:rPr>
          <w:rFonts w:asciiTheme="majorBidi" w:hAnsiTheme="majorBidi" w:cstheme="majorBidi"/>
          <w:szCs w:val="24"/>
        </w:rPr>
        <w:t xml:space="preserve"> </w:t>
      </w:r>
      <w:proofErr w:type="spellStart"/>
      <w:r w:rsidR="0051263D" w:rsidRPr="00E41E1F">
        <w:rPr>
          <w:rFonts w:asciiTheme="majorBidi" w:hAnsiTheme="majorBidi" w:cstheme="majorBidi"/>
          <w:szCs w:val="24"/>
        </w:rPr>
        <w:t>Golf</w:t>
      </w:r>
      <w:proofErr w:type="spellEnd"/>
      <w:r w:rsidR="0051263D" w:rsidRPr="00E41E1F">
        <w:rPr>
          <w:rFonts w:asciiTheme="majorBidi" w:hAnsiTheme="majorBidi" w:cstheme="majorBidi"/>
          <w:szCs w:val="24"/>
        </w:rPr>
        <w:t xml:space="preserve"> </w:t>
      </w:r>
      <w:proofErr w:type="spellStart"/>
      <w:r w:rsidR="0051263D" w:rsidRPr="00E41E1F">
        <w:rPr>
          <w:rFonts w:asciiTheme="majorBidi" w:hAnsiTheme="majorBidi" w:cstheme="majorBidi"/>
          <w:szCs w:val="24"/>
        </w:rPr>
        <w:t>Resort</w:t>
      </w:r>
      <w:proofErr w:type="spellEnd"/>
      <w:r w:rsidR="0051263D" w:rsidRPr="00E41E1F">
        <w:rPr>
          <w:rFonts w:asciiTheme="majorBidi" w:hAnsiTheme="majorBidi" w:cstheme="majorBidi"/>
          <w:szCs w:val="24"/>
        </w:rPr>
        <w:t xml:space="preserve">“ (18 duobučių 72 </w:t>
      </w:r>
      <w:proofErr w:type="spellStart"/>
      <w:r w:rsidR="0051263D" w:rsidRPr="00E41E1F">
        <w:rPr>
          <w:rFonts w:asciiTheme="majorBidi" w:hAnsiTheme="majorBidi" w:cstheme="majorBidi"/>
          <w:szCs w:val="24"/>
        </w:rPr>
        <w:t>par</w:t>
      </w:r>
      <w:proofErr w:type="spellEnd"/>
      <w:r w:rsidR="0051263D" w:rsidRPr="00E41E1F">
        <w:rPr>
          <w:rFonts w:asciiTheme="majorBidi" w:hAnsiTheme="majorBidi" w:cstheme="majorBidi"/>
          <w:szCs w:val="24"/>
        </w:rPr>
        <w:t xml:space="preserve"> golfo aikštynas su treniruočių aikštele ir 3 duobučių trumpojo žaidimo lauku), kuris yra vienintelis pasaulinius standartus atitinkantis golfo aikštynas Vakarų Lietuvoje</w:t>
      </w:r>
      <w:r w:rsidRPr="00E41E1F">
        <w:rPr>
          <w:rFonts w:asciiTheme="majorBidi" w:hAnsiTheme="majorBidi" w:cstheme="majorBidi"/>
          <w:szCs w:val="24"/>
        </w:rPr>
        <w:t>.</w:t>
      </w:r>
    </w:p>
    <w:p w14:paraId="21B0F5B9" w14:textId="77777777" w:rsidR="002D167E" w:rsidRPr="00E41E1F" w:rsidRDefault="002D167E" w:rsidP="002D167E">
      <w:pPr>
        <w:ind w:firstLine="709"/>
        <w:rPr>
          <w:rFonts w:asciiTheme="majorBidi" w:hAnsiTheme="majorBidi" w:cstheme="majorBidi"/>
          <w:szCs w:val="24"/>
        </w:rPr>
      </w:pPr>
      <w:r w:rsidRPr="00E41E1F">
        <w:rPr>
          <w:rFonts w:asciiTheme="majorBidi" w:hAnsiTheme="majorBidi" w:cstheme="majorBidi"/>
          <w:szCs w:val="24"/>
        </w:rPr>
        <w:t xml:space="preserve">Pramogų turizmo produktų plėtra – viena veiksmingiausių priemonių turizmo vietovių konkurencingumui didinti, sezoniškumui mažinti, kelionės trukmei ilginti ir paslaugų verslo sąlygoms gerinti. </w:t>
      </w:r>
    </w:p>
    <w:p w14:paraId="2256B29A" w14:textId="77777777" w:rsidR="002D167E" w:rsidRPr="00E41E1F" w:rsidRDefault="002D167E" w:rsidP="002D167E">
      <w:pPr>
        <w:ind w:firstLine="709"/>
        <w:rPr>
          <w:rFonts w:asciiTheme="majorBidi" w:hAnsiTheme="majorBidi" w:cstheme="majorBidi"/>
          <w:szCs w:val="24"/>
        </w:rPr>
      </w:pPr>
      <w:r w:rsidRPr="00E41E1F">
        <w:rPr>
          <w:rFonts w:asciiTheme="majorBidi" w:hAnsiTheme="majorBidi" w:cstheme="majorBidi"/>
          <w:szCs w:val="24"/>
        </w:rPr>
        <w:t xml:space="preserve">Klaipėdos rajone gausu pramogų ir rekreacijai skirtų veiklų – organizuojamas nardymas Baltijos jūroje (ties </w:t>
      </w:r>
      <w:proofErr w:type="spellStart"/>
      <w:r w:rsidRPr="00E41E1F">
        <w:rPr>
          <w:rFonts w:asciiTheme="majorBidi" w:hAnsiTheme="majorBidi" w:cstheme="majorBidi"/>
          <w:szCs w:val="24"/>
        </w:rPr>
        <w:t>Karklės</w:t>
      </w:r>
      <w:proofErr w:type="spellEnd"/>
      <w:r w:rsidRPr="00E41E1F">
        <w:rPr>
          <w:rFonts w:asciiTheme="majorBidi" w:hAnsiTheme="majorBidi" w:cstheme="majorBidi"/>
          <w:szCs w:val="24"/>
        </w:rPr>
        <w:t xml:space="preserve"> kaimu), šuoliai parašiutu, </w:t>
      </w:r>
      <w:proofErr w:type="spellStart"/>
      <w:r w:rsidRPr="00E41E1F">
        <w:rPr>
          <w:rFonts w:asciiTheme="majorBidi" w:hAnsiTheme="majorBidi" w:cstheme="majorBidi"/>
          <w:szCs w:val="24"/>
        </w:rPr>
        <w:t>dažasvydis</w:t>
      </w:r>
      <w:proofErr w:type="spellEnd"/>
      <w:r w:rsidRPr="00E41E1F">
        <w:rPr>
          <w:rFonts w:asciiTheme="majorBidi" w:hAnsiTheme="majorBidi" w:cstheme="majorBidi"/>
          <w:szCs w:val="24"/>
        </w:rPr>
        <w:t>, pasivažinėjimai kartingais, įrengta slidinėjimo trasa „</w:t>
      </w:r>
      <w:proofErr w:type="spellStart"/>
      <w:r w:rsidRPr="00E41E1F">
        <w:rPr>
          <w:rFonts w:asciiTheme="majorBidi" w:hAnsiTheme="majorBidi" w:cstheme="majorBidi"/>
          <w:szCs w:val="24"/>
        </w:rPr>
        <w:t>Utrių</w:t>
      </w:r>
      <w:proofErr w:type="spellEnd"/>
      <w:r w:rsidRPr="00E41E1F">
        <w:rPr>
          <w:rFonts w:asciiTheme="majorBidi" w:hAnsiTheme="majorBidi" w:cstheme="majorBidi"/>
          <w:szCs w:val="24"/>
        </w:rPr>
        <w:t xml:space="preserve"> kalnas“ Lapių, </w:t>
      </w:r>
      <w:proofErr w:type="spellStart"/>
      <w:r w:rsidRPr="00E41E1F">
        <w:rPr>
          <w:rFonts w:asciiTheme="majorBidi" w:hAnsiTheme="majorBidi" w:cstheme="majorBidi"/>
          <w:szCs w:val="24"/>
        </w:rPr>
        <w:t>Utrių</w:t>
      </w:r>
      <w:proofErr w:type="spellEnd"/>
      <w:r w:rsidRPr="00E41E1F">
        <w:rPr>
          <w:rFonts w:asciiTheme="majorBidi" w:hAnsiTheme="majorBidi" w:cstheme="majorBidi"/>
          <w:szCs w:val="24"/>
        </w:rPr>
        <w:t xml:space="preserve"> ir </w:t>
      </w:r>
      <w:proofErr w:type="spellStart"/>
      <w:r w:rsidRPr="00E41E1F">
        <w:rPr>
          <w:rFonts w:asciiTheme="majorBidi" w:hAnsiTheme="majorBidi" w:cstheme="majorBidi"/>
          <w:szCs w:val="24"/>
        </w:rPr>
        <w:t>Žvelsėnų</w:t>
      </w:r>
      <w:proofErr w:type="spellEnd"/>
      <w:r w:rsidRPr="00E41E1F">
        <w:rPr>
          <w:rFonts w:asciiTheme="majorBidi" w:hAnsiTheme="majorBidi" w:cstheme="majorBidi"/>
          <w:szCs w:val="24"/>
        </w:rPr>
        <w:t xml:space="preserve"> apylinkėse, Dariaus kaime veikia sklandymo mokykla.</w:t>
      </w:r>
    </w:p>
    <w:p w14:paraId="45C069BE" w14:textId="48CC6D02" w:rsidR="002D167E" w:rsidRPr="00E41E1F" w:rsidRDefault="002D167E" w:rsidP="002D167E">
      <w:pPr>
        <w:ind w:firstLine="709"/>
        <w:rPr>
          <w:rFonts w:asciiTheme="majorBidi" w:hAnsiTheme="majorBidi" w:cstheme="majorBidi"/>
          <w:szCs w:val="24"/>
        </w:rPr>
      </w:pPr>
      <w:r w:rsidRPr="00E41E1F">
        <w:rPr>
          <w:rFonts w:asciiTheme="majorBidi" w:hAnsiTheme="majorBidi" w:cstheme="majorBidi"/>
          <w:szCs w:val="24"/>
        </w:rPr>
        <w:t>Rajone veikia 5 žirgynai, kuriuose teikiamos jodinėjimo (turistiniais maršrutais, aikštelėse, jojimo treniruotės), žirgų priežiūros ir treniravimo paslaugos, organizuojamos vasaros stovyklos.</w:t>
      </w:r>
    </w:p>
    <w:p w14:paraId="2D2DDB1F" w14:textId="6E3201E6" w:rsidR="00E409AE" w:rsidRPr="00E41E1F" w:rsidRDefault="00E409AE" w:rsidP="00924299">
      <w:pPr>
        <w:pStyle w:val="Antrat2"/>
        <w:ind w:left="720" w:hanging="720"/>
        <w:jc w:val="left"/>
      </w:pPr>
      <w:bookmarkStart w:id="193" w:name="_Toc72229734"/>
      <w:bookmarkStart w:id="194" w:name="_Hlk45892555"/>
      <w:bookmarkStart w:id="195" w:name="_Hlk45892403"/>
      <w:r w:rsidRPr="00E41E1F">
        <w:t>4.3.</w:t>
      </w:r>
      <w:r w:rsidR="00924299" w:rsidRPr="00E41E1F">
        <w:tab/>
      </w:r>
      <w:r w:rsidRPr="00E41E1F">
        <w:t>Klaipėdos rajonO turistinės vietovės</w:t>
      </w:r>
      <w:bookmarkEnd w:id="193"/>
    </w:p>
    <w:bookmarkEnd w:id="194"/>
    <w:p w14:paraId="00CB5A04" w14:textId="6F53F16E" w:rsidR="00E409AE" w:rsidRPr="00E41E1F" w:rsidRDefault="00E409AE" w:rsidP="00F963F0">
      <w:pPr>
        <w:ind w:firstLine="720"/>
        <w:rPr>
          <w:rFonts w:asciiTheme="majorBidi" w:hAnsiTheme="majorBidi" w:cstheme="majorBidi"/>
        </w:rPr>
      </w:pPr>
      <w:r w:rsidRPr="00E41E1F">
        <w:rPr>
          <w:rFonts w:asciiTheme="majorBidi" w:hAnsiTheme="majorBidi" w:cstheme="majorBidi"/>
        </w:rPr>
        <w:t xml:space="preserve">Klaipėdos rajono gamtinių ir kultūrinių išteklių, objektų koncentracija, turizmo paslaugų įvairovė parodė, kad šiuo metu didžiausią potencialą turinčios turistinės vietovės yra Gargždai, </w:t>
      </w:r>
      <w:proofErr w:type="spellStart"/>
      <w:r w:rsidRPr="00E41E1F">
        <w:rPr>
          <w:rFonts w:asciiTheme="majorBidi" w:hAnsiTheme="majorBidi" w:cstheme="majorBidi"/>
        </w:rPr>
        <w:t>Karklė</w:t>
      </w:r>
      <w:proofErr w:type="spellEnd"/>
      <w:r w:rsidRPr="00E41E1F">
        <w:rPr>
          <w:rFonts w:asciiTheme="majorBidi" w:hAnsiTheme="majorBidi" w:cstheme="majorBidi"/>
        </w:rPr>
        <w:t xml:space="preserve">, Dreverna, Priekulė ir </w:t>
      </w:r>
      <w:proofErr w:type="spellStart"/>
      <w:r w:rsidRPr="00E41E1F">
        <w:rPr>
          <w:rFonts w:asciiTheme="majorBidi" w:hAnsiTheme="majorBidi" w:cstheme="majorBidi"/>
        </w:rPr>
        <w:t>Svencelė</w:t>
      </w:r>
      <w:proofErr w:type="spellEnd"/>
      <w:r w:rsidRPr="00E41E1F">
        <w:rPr>
          <w:rFonts w:asciiTheme="majorBidi" w:hAnsiTheme="majorBidi" w:cstheme="majorBidi"/>
        </w:rPr>
        <w:t>:</w:t>
      </w:r>
    </w:p>
    <w:p w14:paraId="05679EA4" w14:textId="5970B010" w:rsidR="003F2119" w:rsidRPr="00E41E1F" w:rsidRDefault="00E409AE" w:rsidP="00FA311C">
      <w:pPr>
        <w:pStyle w:val="Sraopastraipa"/>
        <w:numPr>
          <w:ilvl w:val="0"/>
          <w:numId w:val="31"/>
        </w:numPr>
        <w:spacing w:before="120" w:after="120" w:line="240" w:lineRule="auto"/>
        <w:contextualSpacing w:val="0"/>
        <w:jc w:val="both"/>
        <w:rPr>
          <w:rFonts w:asciiTheme="majorBidi" w:hAnsiTheme="majorBidi" w:cstheme="majorBidi"/>
          <w:sz w:val="24"/>
          <w:szCs w:val="24"/>
        </w:rPr>
      </w:pPr>
      <w:r w:rsidRPr="00E41E1F">
        <w:rPr>
          <w:rFonts w:asciiTheme="majorBidi" w:hAnsiTheme="majorBidi" w:cstheme="majorBidi"/>
          <w:sz w:val="24"/>
          <w:szCs w:val="24"/>
        </w:rPr>
        <w:t xml:space="preserve">Gargždai – rajono administracinis centras, miestas prie Minijos upės, šalia istorinės ribos su Mažąja Lietuva. Mieste gausu istorinio palikimo fragmentų: senųjų gatvių linijų, atnaujinta miesto aikšte, Gargždų krašto muziejumi, Šv. Arkangelo Mykolo bažnyčia, restauruotais senųjų kapinių vartais, šventoriaus koplyčia, varpine ir paminklu, kuris primena apie 1941 metais sušaudytus žydus, dvaro parku, Kalniškės piliakalniu. Angliško landšaftinio stiliaus Gargždų parkas įkurtas vakarinėje miesto dalyje. Naujai suformuota parko dalis leidžiasi į vaizdingą Minijos slėnį, kuriame vyksta nemažai renginių. Mieste veikia </w:t>
      </w:r>
      <w:r w:rsidR="001632F2" w:rsidRPr="00E41E1F">
        <w:rPr>
          <w:rFonts w:asciiTheme="majorBidi" w:hAnsiTheme="majorBidi" w:cstheme="majorBidi"/>
          <w:sz w:val="24"/>
          <w:szCs w:val="24"/>
        </w:rPr>
        <w:t xml:space="preserve">Klaipėdos rajono turizmo informacijos centras, </w:t>
      </w:r>
      <w:r w:rsidRPr="00E41E1F">
        <w:rPr>
          <w:rFonts w:asciiTheme="majorBidi" w:hAnsiTheme="majorBidi" w:cstheme="majorBidi"/>
          <w:sz w:val="24"/>
          <w:szCs w:val="24"/>
        </w:rPr>
        <w:t xml:space="preserve">kino teatras „Minija“, </w:t>
      </w:r>
      <w:r w:rsidR="003F2119" w:rsidRPr="00E41E1F">
        <w:rPr>
          <w:rFonts w:asciiTheme="majorBidi" w:hAnsiTheme="majorBidi" w:cstheme="majorBidi"/>
          <w:sz w:val="24"/>
          <w:szCs w:val="24"/>
        </w:rPr>
        <w:t xml:space="preserve">gidai veda ekskursijas </w:t>
      </w:r>
      <w:r w:rsidR="003F2119" w:rsidRPr="00E41E1F">
        <w:rPr>
          <w:rFonts w:asciiTheme="majorBidi" w:hAnsiTheme="majorBidi" w:cstheme="majorBidi"/>
          <w:sz w:val="24"/>
          <w:szCs w:val="24"/>
          <w:shd w:val="clear" w:color="auto" w:fill="FFFFFF"/>
        </w:rPr>
        <w:t xml:space="preserve">ekskursijos po Gargždus „Prie </w:t>
      </w:r>
      <w:proofErr w:type="spellStart"/>
      <w:r w:rsidR="003F2119" w:rsidRPr="00E41E1F">
        <w:rPr>
          <w:rFonts w:asciiTheme="majorBidi" w:hAnsiTheme="majorBidi" w:cstheme="majorBidi"/>
          <w:sz w:val="24"/>
          <w:szCs w:val="24"/>
          <w:shd w:val="clear" w:color="auto" w:fill="FFFFFF"/>
        </w:rPr>
        <w:t>rubežiaus</w:t>
      </w:r>
      <w:proofErr w:type="spellEnd"/>
      <w:r w:rsidR="003F2119" w:rsidRPr="00E41E1F">
        <w:rPr>
          <w:rFonts w:asciiTheme="majorBidi" w:hAnsiTheme="majorBidi" w:cstheme="majorBidi"/>
          <w:sz w:val="24"/>
          <w:szCs w:val="24"/>
          <w:shd w:val="clear" w:color="auto" w:fill="FFFFFF"/>
        </w:rPr>
        <w:t xml:space="preserve">“ ir „Kur miestas gimė“, </w:t>
      </w:r>
      <w:r w:rsidR="001632F2" w:rsidRPr="00E41E1F">
        <w:rPr>
          <w:rFonts w:asciiTheme="majorBidi" w:hAnsiTheme="majorBidi" w:cstheme="majorBidi"/>
          <w:sz w:val="24"/>
          <w:szCs w:val="24"/>
          <w:shd w:val="clear" w:color="auto" w:fill="FFFFFF"/>
        </w:rPr>
        <w:t>galima keliauti</w:t>
      </w:r>
      <w:r w:rsidR="003F2119" w:rsidRPr="00E41E1F">
        <w:rPr>
          <w:rFonts w:asciiTheme="majorBidi" w:hAnsiTheme="majorBidi" w:cstheme="majorBidi"/>
          <w:sz w:val="24"/>
          <w:szCs w:val="24"/>
          <w:shd w:val="clear" w:color="auto" w:fill="FFFFFF"/>
        </w:rPr>
        <w:t xml:space="preserve"> </w:t>
      </w:r>
      <w:r w:rsidR="00846E5F" w:rsidRPr="00E41E1F">
        <w:rPr>
          <w:rFonts w:asciiTheme="majorBidi" w:hAnsiTheme="majorBidi" w:cstheme="majorBidi"/>
          <w:sz w:val="24"/>
          <w:szCs w:val="24"/>
          <w:shd w:val="clear" w:color="auto" w:fill="FFFFFF"/>
        </w:rPr>
        <w:t xml:space="preserve">Minijos </w:t>
      </w:r>
      <w:r w:rsidR="003F2119" w:rsidRPr="00E41E1F">
        <w:rPr>
          <w:rFonts w:asciiTheme="majorBidi" w:hAnsiTheme="majorBidi" w:cstheme="majorBidi"/>
          <w:sz w:val="24"/>
          <w:szCs w:val="24"/>
          <w:shd w:val="clear" w:color="auto" w:fill="FFFFFF"/>
        </w:rPr>
        <w:t>vandens, dviračių ir kultūrinio turizmo maršrutai</w:t>
      </w:r>
      <w:r w:rsidR="001632F2" w:rsidRPr="00E41E1F">
        <w:rPr>
          <w:rFonts w:asciiTheme="majorBidi" w:hAnsiTheme="majorBidi" w:cstheme="majorBidi"/>
          <w:sz w:val="24"/>
          <w:szCs w:val="24"/>
          <w:shd w:val="clear" w:color="auto" w:fill="FFFFFF"/>
        </w:rPr>
        <w:t>s</w:t>
      </w:r>
      <w:r w:rsidR="00EF5471" w:rsidRPr="00E41E1F">
        <w:rPr>
          <w:rFonts w:asciiTheme="majorBidi" w:hAnsiTheme="majorBidi" w:cstheme="majorBidi"/>
          <w:sz w:val="24"/>
          <w:szCs w:val="24"/>
          <w:shd w:val="clear" w:color="auto" w:fill="FFFFFF"/>
        </w:rPr>
        <w:t>, įrengtos maudyklos šalia Minijos ir Gargždų karjero</w:t>
      </w:r>
      <w:r w:rsidR="003F2119" w:rsidRPr="00E41E1F">
        <w:rPr>
          <w:rFonts w:asciiTheme="majorBidi" w:hAnsiTheme="majorBidi" w:cstheme="majorBidi"/>
          <w:sz w:val="24"/>
          <w:szCs w:val="24"/>
          <w:shd w:val="clear" w:color="auto" w:fill="FFFFFF"/>
        </w:rPr>
        <w:t xml:space="preserve">. </w:t>
      </w:r>
      <w:r w:rsidRPr="00E41E1F">
        <w:rPr>
          <w:rFonts w:asciiTheme="majorBidi" w:hAnsiTheme="majorBidi" w:cstheme="majorBidi"/>
          <w:sz w:val="24"/>
          <w:szCs w:val="24"/>
        </w:rPr>
        <w:t xml:space="preserve">Gargžduose ir </w:t>
      </w:r>
      <w:r w:rsidRPr="00E41E1F">
        <w:rPr>
          <w:rFonts w:asciiTheme="majorBidi" w:hAnsiTheme="majorBidi" w:cstheme="majorBidi"/>
          <w:sz w:val="24"/>
          <w:szCs w:val="24"/>
        </w:rPr>
        <w:lastRenderedPageBreak/>
        <w:t xml:space="preserve">apylinkėse apgyvendinimo paslaugas teikia 14 paslaugų teikėjų ir 7 maitinimo įstaigos, veikia zoologijos sodas „Mini </w:t>
      </w:r>
      <w:proofErr w:type="spellStart"/>
      <w:r w:rsidRPr="00E41E1F">
        <w:rPr>
          <w:rFonts w:asciiTheme="majorBidi" w:hAnsiTheme="majorBidi" w:cstheme="majorBidi"/>
          <w:sz w:val="24"/>
          <w:szCs w:val="24"/>
        </w:rPr>
        <w:t>Zoo</w:t>
      </w:r>
      <w:proofErr w:type="spellEnd"/>
      <w:r w:rsidRPr="00E41E1F">
        <w:rPr>
          <w:rFonts w:asciiTheme="majorBidi" w:hAnsiTheme="majorBidi" w:cstheme="majorBidi"/>
          <w:sz w:val="24"/>
          <w:szCs w:val="24"/>
        </w:rPr>
        <w:t xml:space="preserve">“, 2 </w:t>
      </w:r>
      <w:proofErr w:type="spellStart"/>
      <w:r w:rsidRPr="00E41E1F">
        <w:rPr>
          <w:rFonts w:asciiTheme="majorBidi" w:hAnsiTheme="majorBidi" w:cstheme="majorBidi"/>
          <w:sz w:val="24"/>
          <w:szCs w:val="24"/>
        </w:rPr>
        <w:t>vandenlenčių</w:t>
      </w:r>
      <w:proofErr w:type="spellEnd"/>
      <w:r w:rsidRPr="00E41E1F">
        <w:rPr>
          <w:rFonts w:asciiTheme="majorBidi" w:hAnsiTheme="majorBidi" w:cstheme="majorBidi"/>
          <w:sz w:val="24"/>
          <w:szCs w:val="24"/>
        </w:rPr>
        <w:t xml:space="preserve"> parkai</w:t>
      </w:r>
      <w:r w:rsidR="003F2119" w:rsidRPr="00E41E1F">
        <w:rPr>
          <w:rFonts w:asciiTheme="majorBidi" w:hAnsiTheme="majorBidi" w:cstheme="majorBidi"/>
          <w:sz w:val="24"/>
          <w:szCs w:val="24"/>
        </w:rPr>
        <w:t xml:space="preserve"> ir kiti paslaugų teikėjai. </w:t>
      </w:r>
    </w:p>
    <w:p w14:paraId="57441335" w14:textId="06C9DBA3" w:rsidR="00F963F0" w:rsidRPr="00E41E1F" w:rsidRDefault="00E409AE" w:rsidP="00FA311C">
      <w:pPr>
        <w:pStyle w:val="Sraopastraipa"/>
        <w:numPr>
          <w:ilvl w:val="0"/>
          <w:numId w:val="31"/>
        </w:numPr>
        <w:spacing w:before="120" w:after="120" w:line="240" w:lineRule="auto"/>
        <w:contextualSpacing w:val="0"/>
        <w:jc w:val="both"/>
        <w:rPr>
          <w:rFonts w:asciiTheme="majorBidi" w:hAnsiTheme="majorBidi" w:cstheme="majorBidi"/>
          <w:sz w:val="24"/>
          <w:szCs w:val="24"/>
        </w:rPr>
      </w:pPr>
      <w:proofErr w:type="spellStart"/>
      <w:r w:rsidRPr="00E41E1F">
        <w:rPr>
          <w:rFonts w:asciiTheme="majorBidi" w:hAnsiTheme="majorBidi"/>
          <w:bCs/>
          <w:sz w:val="24"/>
          <w:szCs w:val="24"/>
        </w:rPr>
        <w:t>Karklė</w:t>
      </w:r>
      <w:proofErr w:type="spellEnd"/>
      <w:r w:rsidRPr="00E41E1F">
        <w:rPr>
          <w:rFonts w:asciiTheme="majorBidi" w:hAnsiTheme="majorBidi"/>
          <w:bCs/>
          <w:sz w:val="24"/>
          <w:szCs w:val="24"/>
        </w:rPr>
        <w:t xml:space="preserve"> – etnografinis kaimas. </w:t>
      </w:r>
      <w:proofErr w:type="spellStart"/>
      <w:r w:rsidR="001632F2" w:rsidRPr="00E41E1F">
        <w:rPr>
          <w:rFonts w:asciiTheme="majorBidi" w:hAnsiTheme="majorBidi"/>
          <w:bCs/>
          <w:sz w:val="24"/>
          <w:szCs w:val="24"/>
        </w:rPr>
        <w:t>Karklėje</w:t>
      </w:r>
      <w:proofErr w:type="spellEnd"/>
      <w:r w:rsidR="001632F2" w:rsidRPr="00E41E1F">
        <w:rPr>
          <w:rFonts w:asciiTheme="majorBidi" w:hAnsiTheme="majorBidi"/>
          <w:bCs/>
          <w:sz w:val="24"/>
          <w:szCs w:val="24"/>
        </w:rPr>
        <w:t xml:space="preserve"> ir apylinkėse gausu lankytinų objektų, pramogų ir turizmo paslaugų. Traukos objektai: </w:t>
      </w:r>
      <w:r w:rsidR="003F2119" w:rsidRPr="00E41E1F">
        <w:rPr>
          <w:rFonts w:asciiTheme="majorBidi" w:hAnsiTheme="majorBidi" w:cstheme="majorBidi"/>
          <w:bCs/>
          <w:sz w:val="24"/>
          <w:szCs w:val="24"/>
        </w:rPr>
        <w:t>Oland</w:t>
      </w:r>
      <w:r w:rsidR="001632F2" w:rsidRPr="00E41E1F">
        <w:rPr>
          <w:rFonts w:asciiTheme="majorBidi" w:hAnsiTheme="majorBidi" w:cstheme="majorBidi"/>
          <w:bCs/>
          <w:sz w:val="24"/>
          <w:szCs w:val="24"/>
        </w:rPr>
        <w:t>o</w:t>
      </w:r>
      <w:r w:rsidR="003F2119" w:rsidRPr="00E41E1F">
        <w:rPr>
          <w:rFonts w:asciiTheme="majorBidi" w:hAnsiTheme="majorBidi" w:cstheme="majorBidi"/>
          <w:bCs/>
          <w:sz w:val="24"/>
          <w:szCs w:val="24"/>
        </w:rPr>
        <w:t xml:space="preserve"> </w:t>
      </w:r>
      <w:r w:rsidR="001632F2" w:rsidRPr="00E41E1F">
        <w:rPr>
          <w:rFonts w:asciiTheme="majorBidi" w:hAnsiTheme="majorBidi" w:cstheme="majorBidi"/>
          <w:bCs/>
          <w:sz w:val="24"/>
          <w:szCs w:val="24"/>
        </w:rPr>
        <w:t>K</w:t>
      </w:r>
      <w:r w:rsidR="003F2119" w:rsidRPr="00E41E1F">
        <w:rPr>
          <w:rFonts w:asciiTheme="majorBidi" w:hAnsiTheme="majorBidi" w:cstheme="majorBidi"/>
          <w:bCs/>
          <w:sz w:val="24"/>
          <w:szCs w:val="24"/>
        </w:rPr>
        <w:t>epurė</w:t>
      </w:r>
      <w:r w:rsidR="001632F2" w:rsidRPr="00E41E1F">
        <w:rPr>
          <w:rFonts w:asciiTheme="majorBidi" w:hAnsiTheme="majorBidi" w:cstheme="majorBidi"/>
          <w:bCs/>
          <w:sz w:val="24"/>
          <w:szCs w:val="24"/>
        </w:rPr>
        <w:t xml:space="preserve">, Pajūrio regioninio parko lankytojų centras, </w:t>
      </w:r>
      <w:r w:rsidR="00EF5471" w:rsidRPr="00E41E1F">
        <w:rPr>
          <w:rFonts w:asciiTheme="majorBidi" w:hAnsiTheme="majorBidi" w:cstheme="majorBidi"/>
          <w:bCs/>
          <w:sz w:val="24"/>
          <w:szCs w:val="24"/>
        </w:rPr>
        <w:t xml:space="preserve">Baltijos pajūris, </w:t>
      </w:r>
      <w:r w:rsidR="001632F2" w:rsidRPr="00E41E1F">
        <w:rPr>
          <w:rFonts w:asciiTheme="majorBidi" w:hAnsiTheme="majorBidi" w:cstheme="majorBidi"/>
          <w:bCs/>
          <w:sz w:val="24"/>
          <w:szCs w:val="24"/>
        </w:rPr>
        <w:t>Sveikat</w:t>
      </w:r>
      <w:r w:rsidR="000151D0" w:rsidRPr="00E41E1F">
        <w:rPr>
          <w:rFonts w:asciiTheme="majorBidi" w:hAnsiTheme="majorBidi" w:cstheme="majorBidi"/>
          <w:bCs/>
          <w:sz w:val="24"/>
          <w:szCs w:val="24"/>
        </w:rPr>
        <w:t>os</w:t>
      </w:r>
      <w:r w:rsidR="001632F2" w:rsidRPr="00E41E1F">
        <w:rPr>
          <w:rFonts w:asciiTheme="majorBidi" w:hAnsiTheme="majorBidi" w:cstheme="majorBidi"/>
          <w:bCs/>
          <w:sz w:val="24"/>
          <w:szCs w:val="24"/>
        </w:rPr>
        <w:t xml:space="preserve"> takai</w:t>
      </w:r>
      <w:r w:rsidR="000151D0" w:rsidRPr="00E41E1F">
        <w:rPr>
          <w:rFonts w:asciiTheme="majorBidi" w:hAnsiTheme="majorBidi" w:cstheme="majorBidi"/>
          <w:bCs/>
          <w:sz w:val="24"/>
          <w:szCs w:val="24"/>
        </w:rPr>
        <w:t xml:space="preserve"> ir ekologinis – pažintinis takas „</w:t>
      </w:r>
      <w:proofErr w:type="spellStart"/>
      <w:r w:rsidR="000151D0" w:rsidRPr="00E41E1F">
        <w:rPr>
          <w:rFonts w:asciiTheme="majorBidi" w:hAnsiTheme="majorBidi" w:cstheme="majorBidi"/>
          <w:bCs/>
          <w:sz w:val="24"/>
          <w:szCs w:val="24"/>
        </w:rPr>
        <w:t>Litorina</w:t>
      </w:r>
      <w:proofErr w:type="spellEnd"/>
      <w:r w:rsidR="000151D0" w:rsidRPr="00E41E1F">
        <w:rPr>
          <w:rFonts w:asciiTheme="majorBidi" w:hAnsiTheme="majorBidi" w:cstheme="majorBidi"/>
          <w:bCs/>
          <w:sz w:val="24"/>
          <w:szCs w:val="24"/>
        </w:rPr>
        <w:t>“</w:t>
      </w:r>
      <w:r w:rsidR="001632F2" w:rsidRPr="00E41E1F">
        <w:rPr>
          <w:rFonts w:asciiTheme="majorBidi" w:hAnsiTheme="majorBidi" w:cstheme="majorBidi"/>
          <w:bCs/>
          <w:sz w:val="24"/>
          <w:szCs w:val="24"/>
        </w:rPr>
        <w:t xml:space="preserve">, </w:t>
      </w:r>
      <w:proofErr w:type="spellStart"/>
      <w:r w:rsidR="001632F2" w:rsidRPr="00E41E1F">
        <w:rPr>
          <w:rFonts w:asciiTheme="majorBidi" w:hAnsiTheme="majorBidi" w:cstheme="majorBidi"/>
          <w:bCs/>
          <w:sz w:val="24"/>
          <w:szCs w:val="24"/>
        </w:rPr>
        <w:t>Kalotės</w:t>
      </w:r>
      <w:proofErr w:type="spellEnd"/>
      <w:r w:rsidR="001632F2" w:rsidRPr="00E41E1F">
        <w:rPr>
          <w:rFonts w:asciiTheme="majorBidi" w:hAnsiTheme="majorBidi" w:cstheme="majorBidi"/>
          <w:bCs/>
          <w:sz w:val="24"/>
          <w:szCs w:val="24"/>
        </w:rPr>
        <w:t xml:space="preserve"> ir </w:t>
      </w:r>
      <w:proofErr w:type="spellStart"/>
      <w:r w:rsidR="001632F2" w:rsidRPr="00E41E1F">
        <w:rPr>
          <w:rFonts w:asciiTheme="majorBidi" w:hAnsiTheme="majorBidi" w:cstheme="majorBidi"/>
          <w:bCs/>
          <w:sz w:val="24"/>
          <w:szCs w:val="24"/>
        </w:rPr>
        <w:t>Placio</w:t>
      </w:r>
      <w:proofErr w:type="spellEnd"/>
      <w:r w:rsidR="001632F2" w:rsidRPr="00E41E1F">
        <w:rPr>
          <w:rFonts w:asciiTheme="majorBidi" w:hAnsiTheme="majorBidi" w:cstheme="majorBidi"/>
          <w:bCs/>
          <w:sz w:val="24"/>
          <w:szCs w:val="24"/>
        </w:rPr>
        <w:t xml:space="preserve"> ežerai, Pakrantės artilerijos baterija „</w:t>
      </w:r>
      <w:proofErr w:type="spellStart"/>
      <w:r w:rsidR="001632F2" w:rsidRPr="00E41E1F">
        <w:rPr>
          <w:rFonts w:asciiTheme="majorBidi" w:hAnsiTheme="majorBidi" w:cstheme="majorBidi"/>
          <w:bCs/>
          <w:sz w:val="24"/>
          <w:szCs w:val="24"/>
        </w:rPr>
        <w:t>Memel</w:t>
      </w:r>
      <w:proofErr w:type="spellEnd"/>
      <w:r w:rsidR="001632F2" w:rsidRPr="00E41E1F">
        <w:rPr>
          <w:rFonts w:asciiTheme="majorBidi" w:hAnsiTheme="majorBidi" w:cstheme="majorBidi"/>
          <w:bCs/>
          <w:sz w:val="24"/>
          <w:szCs w:val="24"/>
        </w:rPr>
        <w:t xml:space="preserve">-Nord“, </w:t>
      </w:r>
      <w:proofErr w:type="spellStart"/>
      <w:r w:rsidR="000151D0" w:rsidRPr="00E41E1F">
        <w:rPr>
          <w:rFonts w:asciiTheme="majorBidi" w:hAnsiTheme="majorBidi" w:cstheme="majorBidi"/>
          <w:sz w:val="24"/>
          <w:szCs w:val="24"/>
        </w:rPr>
        <w:t>Kukuliškių</w:t>
      </w:r>
      <w:proofErr w:type="spellEnd"/>
      <w:r w:rsidR="000151D0" w:rsidRPr="00E41E1F">
        <w:rPr>
          <w:rFonts w:asciiTheme="majorBidi" w:hAnsiTheme="majorBidi" w:cstheme="majorBidi"/>
          <w:sz w:val="24"/>
          <w:szCs w:val="24"/>
        </w:rPr>
        <w:t xml:space="preserve"> piliakalnis, senosios </w:t>
      </w:r>
      <w:proofErr w:type="spellStart"/>
      <w:r w:rsidR="000151D0" w:rsidRPr="00E41E1F">
        <w:rPr>
          <w:rFonts w:asciiTheme="majorBidi" w:hAnsiTheme="majorBidi" w:cstheme="majorBidi"/>
          <w:sz w:val="24"/>
          <w:szCs w:val="24"/>
        </w:rPr>
        <w:t>Karklės</w:t>
      </w:r>
      <w:proofErr w:type="spellEnd"/>
      <w:r w:rsidR="000151D0" w:rsidRPr="00E41E1F">
        <w:rPr>
          <w:rFonts w:asciiTheme="majorBidi" w:hAnsiTheme="majorBidi" w:cstheme="majorBidi"/>
          <w:sz w:val="24"/>
          <w:szCs w:val="24"/>
        </w:rPr>
        <w:t xml:space="preserve"> kapinės, </w:t>
      </w:r>
      <w:r w:rsidR="003F2119" w:rsidRPr="00E41E1F">
        <w:rPr>
          <w:rFonts w:asciiTheme="majorBidi" w:hAnsiTheme="majorBidi" w:cstheme="majorBidi"/>
          <w:sz w:val="24"/>
          <w:szCs w:val="24"/>
          <w:shd w:val="clear" w:color="auto" w:fill="FFFFFF"/>
        </w:rPr>
        <w:t>pramoginė – pažintinė ekskursija „Gintaro gaudymo paslaptys“</w:t>
      </w:r>
      <w:r w:rsidR="001632F2" w:rsidRPr="00E41E1F">
        <w:rPr>
          <w:rFonts w:asciiTheme="majorBidi" w:hAnsiTheme="majorBidi" w:cstheme="majorBidi"/>
          <w:sz w:val="24"/>
          <w:szCs w:val="24"/>
          <w:shd w:val="clear" w:color="auto" w:fill="FFFFFF"/>
        </w:rPr>
        <w:t>, jodinėjimo paslaugų centras „</w:t>
      </w:r>
      <w:proofErr w:type="spellStart"/>
      <w:r w:rsidR="001632F2" w:rsidRPr="00E41E1F">
        <w:rPr>
          <w:rFonts w:asciiTheme="majorBidi" w:hAnsiTheme="majorBidi" w:cstheme="majorBidi"/>
          <w:sz w:val="24"/>
          <w:szCs w:val="24"/>
          <w:shd w:val="clear" w:color="auto" w:fill="FFFFFF"/>
        </w:rPr>
        <w:t>Horsemarket</w:t>
      </w:r>
      <w:proofErr w:type="spellEnd"/>
      <w:r w:rsidR="001632F2" w:rsidRPr="00E41E1F">
        <w:rPr>
          <w:rFonts w:asciiTheme="majorBidi" w:hAnsiTheme="majorBidi" w:cstheme="majorBidi"/>
          <w:sz w:val="24"/>
          <w:szCs w:val="24"/>
          <w:shd w:val="clear" w:color="auto" w:fill="FFFFFF"/>
        </w:rPr>
        <w:t xml:space="preserve">“ ir kt. </w:t>
      </w:r>
      <w:proofErr w:type="spellStart"/>
      <w:r w:rsidR="001632F2" w:rsidRPr="00E41E1F">
        <w:rPr>
          <w:rFonts w:asciiTheme="majorBidi" w:hAnsiTheme="majorBidi" w:cstheme="majorBidi"/>
          <w:sz w:val="24"/>
          <w:szCs w:val="24"/>
        </w:rPr>
        <w:t>Karklėje</w:t>
      </w:r>
      <w:proofErr w:type="spellEnd"/>
      <w:r w:rsidR="001632F2" w:rsidRPr="00E41E1F">
        <w:rPr>
          <w:rFonts w:asciiTheme="majorBidi" w:hAnsiTheme="majorBidi" w:cstheme="majorBidi"/>
          <w:sz w:val="24"/>
          <w:szCs w:val="24"/>
        </w:rPr>
        <w:t xml:space="preserve"> ir apylinkėse apgyvendinimo paslaugas teikia 24 paslaugų teikėjai (viešbutis, poilsio namai, kempingas, kaimo turizmo sodybos, turistinės stovyklos, apartamentai) ir 3 maitinimo įstaigos. Po </w:t>
      </w:r>
      <w:proofErr w:type="spellStart"/>
      <w:r w:rsidR="001632F2" w:rsidRPr="00E41E1F">
        <w:rPr>
          <w:rFonts w:asciiTheme="majorBidi" w:hAnsiTheme="majorBidi" w:cstheme="majorBidi"/>
          <w:sz w:val="24"/>
          <w:szCs w:val="24"/>
        </w:rPr>
        <w:t>Karklės</w:t>
      </w:r>
      <w:proofErr w:type="spellEnd"/>
      <w:r w:rsidR="001632F2" w:rsidRPr="00E41E1F">
        <w:rPr>
          <w:rFonts w:asciiTheme="majorBidi" w:hAnsiTheme="majorBidi" w:cstheme="majorBidi"/>
          <w:sz w:val="24"/>
          <w:szCs w:val="24"/>
        </w:rPr>
        <w:t xml:space="preserve"> apylinkes </w:t>
      </w:r>
      <w:r w:rsidR="001632F2" w:rsidRPr="00E41E1F">
        <w:rPr>
          <w:rFonts w:asciiTheme="majorBidi" w:hAnsiTheme="majorBidi" w:cstheme="majorBidi"/>
          <w:sz w:val="24"/>
          <w:szCs w:val="24"/>
          <w:shd w:val="clear" w:color="auto" w:fill="FFFFFF"/>
        </w:rPr>
        <w:t>galima keliauti dviračių ir kultūrinio turizmo maršrutais.</w:t>
      </w:r>
    </w:p>
    <w:p w14:paraId="4C73AB49" w14:textId="2DC07011" w:rsidR="00501BC8" w:rsidRPr="00E41E1F" w:rsidRDefault="00E409AE" w:rsidP="00FA311C">
      <w:pPr>
        <w:pStyle w:val="Sraopastraipa"/>
        <w:numPr>
          <w:ilvl w:val="0"/>
          <w:numId w:val="31"/>
        </w:numPr>
        <w:spacing w:before="120" w:after="120" w:line="240" w:lineRule="auto"/>
        <w:contextualSpacing w:val="0"/>
        <w:jc w:val="both"/>
        <w:rPr>
          <w:rFonts w:asciiTheme="majorBidi" w:hAnsiTheme="majorBidi" w:cstheme="majorBidi"/>
          <w:sz w:val="24"/>
          <w:szCs w:val="24"/>
        </w:rPr>
      </w:pPr>
      <w:r w:rsidRPr="00E41E1F">
        <w:rPr>
          <w:rFonts w:asciiTheme="majorBidi" w:hAnsiTheme="majorBidi" w:cstheme="majorBidi"/>
          <w:sz w:val="24"/>
          <w:szCs w:val="24"/>
        </w:rPr>
        <w:t xml:space="preserve">Dreverna – senas žvejų kaimas, įsikūręs Kuršių marių pakrantėje, prie buvusios Minijos deltos atšakos, Drevernos upės, todėl nuo seno čia buvo patogus žvejų uostas. Dreverna – unikali vandenų apsupta vietovė, kurioje klestėjo žvejyba ir </w:t>
      </w:r>
      <w:proofErr w:type="spellStart"/>
      <w:r w:rsidRPr="00E41E1F">
        <w:rPr>
          <w:rFonts w:asciiTheme="majorBidi" w:hAnsiTheme="majorBidi" w:cstheme="majorBidi"/>
          <w:sz w:val="24"/>
          <w:szCs w:val="24"/>
        </w:rPr>
        <w:t>laivadirbystės</w:t>
      </w:r>
      <w:proofErr w:type="spellEnd"/>
      <w:r w:rsidRPr="00E41E1F">
        <w:rPr>
          <w:rFonts w:asciiTheme="majorBidi" w:hAnsiTheme="majorBidi" w:cstheme="majorBidi"/>
          <w:sz w:val="24"/>
          <w:szCs w:val="24"/>
        </w:rPr>
        <w:t xml:space="preserve"> tradicijos. </w:t>
      </w:r>
      <w:r w:rsidR="00F963F0" w:rsidRPr="00E41E1F">
        <w:rPr>
          <w:rFonts w:asciiTheme="majorBidi" w:hAnsiTheme="majorBidi"/>
          <w:bCs/>
          <w:sz w:val="24"/>
          <w:szCs w:val="24"/>
        </w:rPr>
        <w:t xml:space="preserve">Traukos objektai: </w:t>
      </w:r>
      <w:r w:rsidR="00F963F0" w:rsidRPr="00E41E1F">
        <w:rPr>
          <w:rFonts w:asciiTheme="majorBidi" w:hAnsiTheme="majorBidi" w:cstheme="majorBidi"/>
          <w:sz w:val="24"/>
          <w:szCs w:val="24"/>
        </w:rPr>
        <w:t>Klaipėdos rajono turizmo informacijos centro filialas, J. Gižo etnografinė sodyba ir edukacinės programos, senosios kapinės, pramoginiai pasiplaukiojimai po Kuršių marias, pramoginė žvejyba, edukacinė programa „Žuvies kelias“, senovinis burinis kuršių laivas – reisinė „Dreverna“, Drevernos mažųjų laivų uostas, keleivinis keltas Dreverna – Juodkrantė – Dreverna, Drevernos buriavimo klubas, Drevernos apžvalgos bokštas, Karaliaus Vilhelmo kanalas</w:t>
      </w:r>
      <w:r w:rsidR="00846E5F" w:rsidRPr="00E41E1F">
        <w:rPr>
          <w:rFonts w:asciiTheme="majorBidi" w:hAnsiTheme="majorBidi" w:cstheme="majorBidi"/>
          <w:sz w:val="24"/>
          <w:szCs w:val="24"/>
        </w:rPr>
        <w:t xml:space="preserve"> ir Lankupių šliuzas</w:t>
      </w:r>
      <w:r w:rsidR="00F963F0" w:rsidRPr="00E41E1F">
        <w:rPr>
          <w:rFonts w:asciiTheme="majorBidi" w:hAnsiTheme="majorBidi" w:cstheme="majorBidi"/>
          <w:sz w:val="24"/>
          <w:szCs w:val="24"/>
        </w:rPr>
        <w:t>, Drevernos upė</w:t>
      </w:r>
      <w:r w:rsidR="00520A2B" w:rsidRPr="00E41E1F">
        <w:rPr>
          <w:rFonts w:asciiTheme="majorBidi" w:hAnsiTheme="majorBidi" w:cstheme="majorBidi"/>
          <w:sz w:val="24"/>
          <w:szCs w:val="24"/>
        </w:rPr>
        <w:t>. Drevernoje apgyvendinimo paslaugas teikia 3 paslaugų teikėjai (poilsio namai, kempingas, kaimo turizmo sodyba) ir 2 maitinimo įstaigos.</w:t>
      </w:r>
      <w:r w:rsidR="00501BC8" w:rsidRPr="00E41E1F">
        <w:rPr>
          <w:rFonts w:asciiTheme="majorBidi" w:hAnsiTheme="majorBidi" w:cstheme="majorBidi"/>
          <w:sz w:val="24"/>
          <w:szCs w:val="24"/>
        </w:rPr>
        <w:t xml:space="preserve"> G</w:t>
      </w:r>
      <w:r w:rsidR="00501BC8" w:rsidRPr="00E41E1F">
        <w:rPr>
          <w:rFonts w:asciiTheme="majorBidi" w:hAnsiTheme="majorBidi" w:cstheme="majorBidi"/>
          <w:sz w:val="24"/>
          <w:szCs w:val="24"/>
          <w:shd w:val="clear" w:color="auto" w:fill="FFFFFF"/>
        </w:rPr>
        <w:t>alima keliauti vandens, dviračių ir kultūrinio turizmo maršrutais.</w:t>
      </w:r>
    </w:p>
    <w:p w14:paraId="67725BE4" w14:textId="04A69250" w:rsidR="00EF5471" w:rsidRPr="00E41E1F" w:rsidRDefault="00E409AE" w:rsidP="00FA311C">
      <w:pPr>
        <w:pStyle w:val="Sraopastraipa"/>
        <w:numPr>
          <w:ilvl w:val="0"/>
          <w:numId w:val="31"/>
        </w:numPr>
        <w:spacing w:before="120" w:after="120" w:line="240" w:lineRule="auto"/>
        <w:contextualSpacing w:val="0"/>
        <w:jc w:val="both"/>
        <w:rPr>
          <w:rFonts w:asciiTheme="majorBidi" w:hAnsiTheme="majorBidi" w:cstheme="majorBidi"/>
          <w:sz w:val="24"/>
          <w:szCs w:val="24"/>
        </w:rPr>
      </w:pPr>
      <w:r w:rsidRPr="00E41E1F">
        <w:rPr>
          <w:rFonts w:asciiTheme="majorBidi" w:hAnsiTheme="majorBidi" w:cstheme="majorBidi"/>
          <w:sz w:val="24"/>
          <w:szCs w:val="24"/>
        </w:rPr>
        <w:t xml:space="preserve">Architektūriniu ir urbanistiniu požiūriu yra itin vertingas Priekulės miestas, atspindintis didelei regiono daliai būdingą Mažosios Lietuvos istoriją. Priekulės unikalumas – iškiliausių Klaipėdos krašto asmenybių ir Mažosios Lietuvos krašto istorija. </w:t>
      </w:r>
      <w:r w:rsidR="00846E5F" w:rsidRPr="00E41E1F">
        <w:rPr>
          <w:rFonts w:asciiTheme="majorBidi" w:hAnsiTheme="majorBidi" w:cstheme="majorBidi"/>
          <w:sz w:val="24"/>
          <w:szCs w:val="24"/>
        </w:rPr>
        <w:t>Priekulėje įkurti Gargždų krašto muziejaus filialai (I. Simonaitytės memorialinis muziejus ir Laisvės kovų ir tremties istorijos muziejus)</w:t>
      </w:r>
      <w:r w:rsidR="002A14A3" w:rsidRPr="00E41E1F">
        <w:rPr>
          <w:rFonts w:asciiTheme="majorBidi" w:hAnsiTheme="majorBidi" w:cstheme="majorBidi"/>
          <w:sz w:val="24"/>
          <w:szCs w:val="24"/>
        </w:rPr>
        <w:t>, Šv. Antano Paduviečio bažnyčia ir evangelikų liuteronų bažnyčia.</w:t>
      </w:r>
      <w:r w:rsidR="00846E5F" w:rsidRPr="00E41E1F">
        <w:rPr>
          <w:rFonts w:asciiTheme="majorBidi" w:hAnsiTheme="majorBidi" w:cstheme="majorBidi"/>
          <w:sz w:val="24"/>
          <w:szCs w:val="24"/>
        </w:rPr>
        <w:t xml:space="preserve"> Priekulėje apgyvendinimo paslaugas teikia 6 paslaugų teikėjai (poilsio namai, kaimo turizmo sodybos) ir 1 maitinimo įstaiga.</w:t>
      </w:r>
      <w:r w:rsidR="00EF5471" w:rsidRPr="00E41E1F">
        <w:rPr>
          <w:rFonts w:asciiTheme="majorBidi" w:hAnsiTheme="majorBidi" w:cstheme="majorBidi"/>
          <w:sz w:val="24"/>
          <w:szCs w:val="24"/>
        </w:rPr>
        <w:t xml:space="preserve"> </w:t>
      </w:r>
      <w:r w:rsidR="00EF5471" w:rsidRPr="00E41E1F">
        <w:rPr>
          <w:rFonts w:asciiTheme="majorBidi" w:hAnsiTheme="majorBidi" w:cstheme="majorBidi"/>
          <w:sz w:val="24"/>
          <w:szCs w:val="24"/>
          <w:shd w:val="clear" w:color="auto" w:fill="FFFFFF"/>
        </w:rPr>
        <w:t>Priekulėje yra maudykla šalia Minijos upės</w:t>
      </w:r>
      <w:r w:rsidR="002A14A3" w:rsidRPr="00E41E1F">
        <w:rPr>
          <w:rFonts w:asciiTheme="majorBidi" w:hAnsiTheme="majorBidi" w:cstheme="majorBidi"/>
          <w:sz w:val="24"/>
          <w:szCs w:val="24"/>
          <w:shd w:val="clear" w:color="auto" w:fill="FFFFFF"/>
        </w:rPr>
        <w:t xml:space="preserve">, </w:t>
      </w:r>
      <w:r w:rsidR="002A14A3" w:rsidRPr="00E41E1F">
        <w:rPr>
          <w:rFonts w:asciiTheme="majorBidi" w:hAnsiTheme="majorBidi" w:cstheme="majorBidi"/>
          <w:sz w:val="24"/>
          <w:szCs w:val="24"/>
        </w:rPr>
        <w:t>populiarus žirginis sportas.</w:t>
      </w:r>
      <w:r w:rsidR="00377E82" w:rsidRPr="00E41E1F">
        <w:rPr>
          <w:rFonts w:asciiTheme="majorBidi" w:hAnsiTheme="majorBidi" w:cstheme="majorBidi"/>
          <w:sz w:val="24"/>
          <w:szCs w:val="24"/>
        </w:rPr>
        <w:t xml:space="preserve"> G</w:t>
      </w:r>
      <w:r w:rsidR="00377E82" w:rsidRPr="00E41E1F">
        <w:rPr>
          <w:rFonts w:asciiTheme="majorBidi" w:hAnsiTheme="majorBidi" w:cstheme="majorBidi"/>
          <w:sz w:val="24"/>
          <w:szCs w:val="24"/>
          <w:shd w:val="clear" w:color="auto" w:fill="FFFFFF"/>
        </w:rPr>
        <w:t>alima keliauti vandens, dviračių ir kultūrinio turizmo maršrutais.</w:t>
      </w:r>
    </w:p>
    <w:p w14:paraId="43CAB759" w14:textId="77777777" w:rsidR="00CF7ECF" w:rsidRPr="00E41E1F" w:rsidRDefault="00CF7ECF" w:rsidP="00FA311C">
      <w:pPr>
        <w:pStyle w:val="Sraopastraipa"/>
        <w:numPr>
          <w:ilvl w:val="0"/>
          <w:numId w:val="31"/>
        </w:numPr>
        <w:spacing w:before="120" w:after="120" w:line="240" w:lineRule="auto"/>
        <w:contextualSpacing w:val="0"/>
        <w:jc w:val="both"/>
        <w:rPr>
          <w:rFonts w:asciiTheme="majorBidi" w:hAnsiTheme="majorBidi" w:cstheme="majorBidi"/>
          <w:sz w:val="24"/>
          <w:szCs w:val="24"/>
        </w:rPr>
      </w:pPr>
      <w:r w:rsidRPr="00E41E1F">
        <w:rPr>
          <w:rFonts w:asciiTheme="majorBidi" w:hAnsiTheme="majorBidi" w:cstheme="majorBidi"/>
          <w:sz w:val="24"/>
          <w:szCs w:val="24"/>
        </w:rPr>
        <w:t xml:space="preserve">Aktyvaus poilsio paslaugų įvairove ir ypatingu kraštovaizdžiu pasižymi vietovė – </w:t>
      </w:r>
      <w:proofErr w:type="spellStart"/>
      <w:r w:rsidRPr="00E41E1F">
        <w:rPr>
          <w:rFonts w:asciiTheme="majorBidi" w:hAnsiTheme="majorBidi" w:cstheme="majorBidi"/>
          <w:sz w:val="24"/>
          <w:szCs w:val="24"/>
        </w:rPr>
        <w:t>Svencelės</w:t>
      </w:r>
      <w:proofErr w:type="spellEnd"/>
      <w:r w:rsidRPr="00E41E1F">
        <w:rPr>
          <w:rFonts w:asciiTheme="majorBidi" w:hAnsiTheme="majorBidi" w:cstheme="majorBidi"/>
          <w:sz w:val="24"/>
          <w:szCs w:val="24"/>
        </w:rPr>
        <w:t xml:space="preserve"> kaimas. Čia veikia jėgos aitvarų buriavimo centras, įrengtas </w:t>
      </w:r>
      <w:proofErr w:type="spellStart"/>
      <w:r w:rsidRPr="00E41E1F">
        <w:rPr>
          <w:rFonts w:asciiTheme="majorBidi" w:hAnsiTheme="majorBidi" w:cstheme="majorBidi"/>
          <w:sz w:val="24"/>
          <w:szCs w:val="24"/>
        </w:rPr>
        <w:t>vandenlenčių</w:t>
      </w:r>
      <w:proofErr w:type="spellEnd"/>
      <w:r w:rsidRPr="00E41E1F">
        <w:rPr>
          <w:rFonts w:asciiTheme="majorBidi" w:hAnsiTheme="majorBidi" w:cstheme="majorBidi"/>
          <w:sz w:val="24"/>
          <w:szCs w:val="24"/>
        </w:rPr>
        <w:t xml:space="preserve"> parkas. Apgyvendinimo paslaugas teikia 4 paslaugų teikėjai (sodybos, turistinė stovykla ir kt.) ir 1 maitinimo įstaiga. G</w:t>
      </w:r>
      <w:r w:rsidRPr="00E41E1F">
        <w:rPr>
          <w:rFonts w:asciiTheme="majorBidi" w:hAnsiTheme="majorBidi" w:cstheme="majorBidi"/>
          <w:sz w:val="24"/>
          <w:szCs w:val="24"/>
          <w:shd w:val="clear" w:color="auto" w:fill="FFFFFF"/>
        </w:rPr>
        <w:t>alima keliauti vandens, dviračių ir kultūrinio turizmo maršrutais.</w:t>
      </w:r>
    </w:p>
    <w:p w14:paraId="0A8B534C" w14:textId="162A7CF4" w:rsidR="00377E82" w:rsidRPr="00E41E1F" w:rsidRDefault="00377E82" w:rsidP="0077362C">
      <w:pPr>
        <w:ind w:firstLine="720"/>
        <w:rPr>
          <w:rFonts w:asciiTheme="majorBidi" w:hAnsiTheme="majorBidi" w:cstheme="majorBidi"/>
        </w:rPr>
      </w:pPr>
      <w:r w:rsidRPr="00E41E1F">
        <w:rPr>
          <w:rFonts w:asciiTheme="majorBidi" w:hAnsiTheme="majorBidi" w:cstheme="majorBidi"/>
        </w:rPr>
        <w:t>Turistiniu požiūriu potencialą</w:t>
      </w:r>
      <w:r w:rsidR="00CF7ECF" w:rsidRPr="00E41E1F">
        <w:rPr>
          <w:rFonts w:asciiTheme="majorBidi" w:hAnsiTheme="majorBidi" w:cstheme="majorBidi"/>
        </w:rPr>
        <w:t xml:space="preserve"> turinčios vietovės</w:t>
      </w:r>
      <w:r w:rsidRPr="00E41E1F">
        <w:rPr>
          <w:rFonts w:asciiTheme="majorBidi" w:hAnsiTheme="majorBidi" w:cstheme="majorBidi"/>
        </w:rPr>
        <w:t xml:space="preserve"> yra </w:t>
      </w:r>
      <w:r w:rsidR="005C5EAC" w:rsidRPr="00E41E1F">
        <w:rPr>
          <w:rFonts w:asciiTheme="majorBidi" w:hAnsiTheme="majorBidi" w:cstheme="majorBidi"/>
        </w:rPr>
        <w:t>Agluonėnai</w:t>
      </w:r>
      <w:r w:rsidR="0077362C" w:rsidRPr="00E41E1F">
        <w:rPr>
          <w:rFonts w:asciiTheme="majorBidi" w:hAnsiTheme="majorBidi" w:cstheme="majorBidi"/>
        </w:rPr>
        <w:t xml:space="preserve">, </w:t>
      </w:r>
      <w:proofErr w:type="spellStart"/>
      <w:r w:rsidR="0077362C" w:rsidRPr="00E41E1F">
        <w:rPr>
          <w:rFonts w:asciiTheme="majorBidi" w:hAnsiTheme="majorBidi" w:cstheme="majorBidi"/>
        </w:rPr>
        <w:t>Veiviržėnai</w:t>
      </w:r>
      <w:proofErr w:type="spellEnd"/>
      <w:r w:rsidR="00EF7DE3" w:rsidRPr="00E41E1F">
        <w:rPr>
          <w:rFonts w:asciiTheme="majorBidi" w:hAnsiTheme="majorBidi" w:cstheme="majorBidi"/>
        </w:rPr>
        <w:t>, Judrėnai</w:t>
      </w:r>
      <w:r w:rsidR="005C5EAC" w:rsidRPr="00E41E1F">
        <w:rPr>
          <w:rFonts w:asciiTheme="majorBidi" w:hAnsiTheme="majorBidi" w:cstheme="majorBidi"/>
        </w:rPr>
        <w:t>:</w:t>
      </w:r>
    </w:p>
    <w:p w14:paraId="2BE68453" w14:textId="07BEF087" w:rsidR="0077362C" w:rsidRPr="00E41E1F" w:rsidRDefault="00A540C0" w:rsidP="00FA311C">
      <w:pPr>
        <w:pStyle w:val="Sraopastraipa"/>
        <w:numPr>
          <w:ilvl w:val="0"/>
          <w:numId w:val="32"/>
        </w:numPr>
        <w:spacing w:before="120" w:after="120" w:line="240" w:lineRule="auto"/>
        <w:contextualSpacing w:val="0"/>
        <w:jc w:val="both"/>
        <w:rPr>
          <w:rFonts w:asciiTheme="majorBidi" w:hAnsiTheme="majorBidi" w:cstheme="majorBidi"/>
          <w:sz w:val="24"/>
          <w:szCs w:val="24"/>
        </w:rPr>
      </w:pPr>
      <w:r w:rsidRPr="00E41E1F">
        <w:rPr>
          <w:rFonts w:asciiTheme="majorBidi" w:hAnsiTheme="majorBidi" w:cstheme="majorBidi"/>
          <w:sz w:val="24"/>
          <w:szCs w:val="24"/>
        </w:rPr>
        <w:t xml:space="preserve">Agluonėnai </w:t>
      </w:r>
      <w:r w:rsidR="0077362C" w:rsidRPr="00E41E1F">
        <w:rPr>
          <w:rFonts w:asciiTheme="majorBidi" w:hAnsiTheme="majorBidi" w:cstheme="majorBidi"/>
          <w:sz w:val="24"/>
          <w:szCs w:val="24"/>
        </w:rPr>
        <w:t xml:space="preserve">– </w:t>
      </w:r>
      <w:r w:rsidRPr="00E41E1F">
        <w:rPr>
          <w:rFonts w:asciiTheme="majorBidi" w:hAnsiTheme="majorBidi" w:cstheme="majorBidi"/>
          <w:sz w:val="24"/>
          <w:szCs w:val="24"/>
        </w:rPr>
        <w:t xml:space="preserve">buvęs tipiškas Mažosios Lietuvos kaimas. </w:t>
      </w:r>
      <w:r w:rsidR="0077362C" w:rsidRPr="00E41E1F">
        <w:rPr>
          <w:rFonts w:asciiTheme="majorBidi" w:hAnsiTheme="majorBidi" w:cstheme="majorBidi"/>
          <w:sz w:val="24"/>
          <w:szCs w:val="24"/>
        </w:rPr>
        <w:t>Šiame kaime yra</w:t>
      </w:r>
      <w:r w:rsidR="0065151D" w:rsidRPr="00E41E1F">
        <w:rPr>
          <w:rFonts w:asciiTheme="majorBidi" w:hAnsiTheme="majorBidi" w:cstheme="majorBidi"/>
          <w:sz w:val="24"/>
          <w:szCs w:val="24"/>
        </w:rPr>
        <w:t xml:space="preserve"> keletas </w:t>
      </w:r>
      <w:r w:rsidR="0077362C" w:rsidRPr="00E41E1F">
        <w:rPr>
          <w:rFonts w:asciiTheme="majorBidi" w:hAnsiTheme="majorBidi" w:cstheme="majorBidi"/>
          <w:sz w:val="24"/>
          <w:szCs w:val="24"/>
        </w:rPr>
        <w:t xml:space="preserve">traukos objektų: </w:t>
      </w:r>
      <w:r w:rsidRPr="00E41E1F">
        <w:rPr>
          <w:rFonts w:asciiTheme="majorBidi" w:hAnsiTheme="majorBidi" w:cstheme="majorBidi"/>
          <w:sz w:val="24"/>
          <w:szCs w:val="24"/>
        </w:rPr>
        <w:t>Agluonėnų parkas, Jono Genio malūnas, etnografinė lietuvininko sodyba – muziejus</w:t>
      </w:r>
      <w:r w:rsidR="0077362C" w:rsidRPr="00E41E1F">
        <w:rPr>
          <w:rFonts w:asciiTheme="majorBidi" w:hAnsiTheme="majorBidi" w:cstheme="majorBidi"/>
          <w:sz w:val="24"/>
          <w:szCs w:val="24"/>
        </w:rPr>
        <w:t xml:space="preserve">. </w:t>
      </w:r>
      <w:r w:rsidR="00B0323B" w:rsidRPr="00E41E1F">
        <w:rPr>
          <w:rFonts w:asciiTheme="majorBidi" w:hAnsiTheme="majorBidi" w:cstheme="majorBidi"/>
          <w:sz w:val="24"/>
          <w:szCs w:val="24"/>
        </w:rPr>
        <w:t>Š</w:t>
      </w:r>
      <w:r w:rsidR="0077362C" w:rsidRPr="00E41E1F">
        <w:rPr>
          <w:rFonts w:asciiTheme="majorBidi" w:hAnsiTheme="majorBidi" w:cstheme="majorBidi"/>
          <w:sz w:val="24"/>
          <w:szCs w:val="24"/>
        </w:rPr>
        <w:t xml:space="preserve">alia Agluonėnų </w:t>
      </w:r>
      <w:r w:rsidR="0065151D" w:rsidRPr="00E41E1F">
        <w:rPr>
          <w:rFonts w:asciiTheme="majorBidi" w:hAnsiTheme="majorBidi" w:cstheme="majorBidi"/>
          <w:sz w:val="24"/>
          <w:szCs w:val="24"/>
        </w:rPr>
        <w:t>esančiame Vanagų k</w:t>
      </w:r>
      <w:r w:rsidR="0077362C" w:rsidRPr="00E41E1F">
        <w:rPr>
          <w:rFonts w:asciiTheme="majorBidi" w:hAnsiTheme="majorBidi" w:cstheme="majorBidi"/>
          <w:sz w:val="24"/>
          <w:szCs w:val="24"/>
        </w:rPr>
        <w:t xml:space="preserve">aime yra </w:t>
      </w:r>
      <w:r w:rsidRPr="00E41E1F">
        <w:rPr>
          <w:rFonts w:asciiTheme="majorBidi" w:hAnsiTheme="majorBidi" w:cstheme="majorBidi"/>
          <w:sz w:val="24"/>
          <w:szCs w:val="24"/>
        </w:rPr>
        <w:t>neogotikinio stiliaus evangelikų liuteronų bažnyčia</w:t>
      </w:r>
      <w:r w:rsidR="0077362C" w:rsidRPr="00E41E1F">
        <w:rPr>
          <w:rFonts w:asciiTheme="majorBidi" w:hAnsiTheme="majorBidi" w:cstheme="majorBidi"/>
          <w:sz w:val="24"/>
          <w:szCs w:val="24"/>
        </w:rPr>
        <w:t>,</w:t>
      </w:r>
      <w:r w:rsidRPr="00E41E1F">
        <w:rPr>
          <w:rFonts w:asciiTheme="majorBidi" w:hAnsiTheme="majorBidi" w:cstheme="majorBidi"/>
          <w:sz w:val="24"/>
          <w:szCs w:val="24"/>
        </w:rPr>
        <w:t xml:space="preserve"> etnografinės Vanagų kapinės</w:t>
      </w:r>
      <w:r w:rsidR="0077362C" w:rsidRPr="00E41E1F">
        <w:rPr>
          <w:rFonts w:asciiTheme="majorBidi" w:hAnsiTheme="majorBidi" w:cstheme="majorBidi"/>
          <w:sz w:val="24"/>
          <w:szCs w:val="24"/>
        </w:rPr>
        <w:t>. Agluonėnų ir Vanagų apylinkėse paslaugas teikia 3 kaimo turizmo sodybos</w:t>
      </w:r>
      <w:r w:rsidRPr="00E41E1F">
        <w:rPr>
          <w:rFonts w:asciiTheme="majorBidi" w:hAnsiTheme="majorBidi" w:cstheme="majorBidi"/>
          <w:sz w:val="24"/>
          <w:szCs w:val="24"/>
        </w:rPr>
        <w:t xml:space="preserve"> </w:t>
      </w:r>
      <w:r w:rsidR="0077362C" w:rsidRPr="00E41E1F">
        <w:rPr>
          <w:rFonts w:asciiTheme="majorBidi" w:hAnsiTheme="majorBidi" w:cstheme="majorBidi"/>
          <w:sz w:val="24"/>
          <w:szCs w:val="24"/>
        </w:rPr>
        <w:t>ir 2 maitinimo įstaigos.</w:t>
      </w:r>
    </w:p>
    <w:p w14:paraId="248EA4F2" w14:textId="77085835" w:rsidR="0077362C" w:rsidRPr="00E41E1F" w:rsidRDefault="0077362C" w:rsidP="00FA311C">
      <w:pPr>
        <w:pStyle w:val="Sraopastraipa"/>
        <w:numPr>
          <w:ilvl w:val="0"/>
          <w:numId w:val="32"/>
        </w:numPr>
        <w:spacing w:before="120" w:after="120" w:line="240" w:lineRule="auto"/>
        <w:contextualSpacing w:val="0"/>
        <w:jc w:val="both"/>
        <w:rPr>
          <w:rFonts w:asciiTheme="majorBidi" w:hAnsiTheme="majorBidi" w:cstheme="majorBidi"/>
          <w:sz w:val="24"/>
          <w:szCs w:val="24"/>
        </w:rPr>
      </w:pPr>
      <w:proofErr w:type="spellStart"/>
      <w:r w:rsidRPr="00E41E1F">
        <w:rPr>
          <w:rFonts w:asciiTheme="majorBidi" w:hAnsiTheme="majorBidi" w:cstheme="majorBidi"/>
          <w:sz w:val="24"/>
          <w:szCs w:val="24"/>
        </w:rPr>
        <w:t>Veiviržėnai</w:t>
      </w:r>
      <w:proofErr w:type="spellEnd"/>
      <w:r w:rsidRPr="00E41E1F">
        <w:rPr>
          <w:rFonts w:asciiTheme="majorBidi" w:hAnsiTheme="majorBidi" w:cstheme="majorBidi"/>
          <w:sz w:val="24"/>
          <w:szCs w:val="24"/>
        </w:rPr>
        <w:t xml:space="preserve">: Veiviržėnų Šv. apaštalo evangelisto Mato bažnyčia, Švč. Mergelės Marijos </w:t>
      </w:r>
      <w:proofErr w:type="spellStart"/>
      <w:r w:rsidRPr="00E41E1F">
        <w:rPr>
          <w:rFonts w:asciiTheme="majorBidi" w:hAnsiTheme="majorBidi" w:cstheme="majorBidi"/>
          <w:sz w:val="24"/>
          <w:szCs w:val="24"/>
        </w:rPr>
        <w:t>lurdas</w:t>
      </w:r>
      <w:proofErr w:type="spellEnd"/>
      <w:r w:rsidR="0065151D" w:rsidRPr="00E41E1F">
        <w:rPr>
          <w:rFonts w:asciiTheme="majorBidi" w:hAnsiTheme="majorBidi" w:cstheme="majorBidi"/>
          <w:sz w:val="24"/>
          <w:szCs w:val="24"/>
        </w:rPr>
        <w:t xml:space="preserve">, </w:t>
      </w:r>
      <w:r w:rsidRPr="00E41E1F">
        <w:rPr>
          <w:rFonts w:asciiTheme="majorBidi" w:hAnsiTheme="majorBidi" w:cstheme="majorBidi"/>
          <w:sz w:val="24"/>
          <w:szCs w:val="24"/>
        </w:rPr>
        <w:t>Skomantų piliakalnis,</w:t>
      </w:r>
      <w:r w:rsidR="0065151D" w:rsidRPr="00E41E1F">
        <w:rPr>
          <w:rFonts w:asciiTheme="majorBidi" w:hAnsiTheme="majorBidi" w:cstheme="majorBidi"/>
          <w:sz w:val="24"/>
          <w:szCs w:val="24"/>
        </w:rPr>
        <w:t xml:space="preserve"> </w:t>
      </w:r>
      <w:proofErr w:type="spellStart"/>
      <w:r w:rsidRPr="00E41E1F">
        <w:rPr>
          <w:rFonts w:asciiTheme="majorBidi" w:hAnsiTheme="majorBidi" w:cstheme="majorBidi"/>
          <w:sz w:val="24"/>
          <w:szCs w:val="24"/>
        </w:rPr>
        <w:t>Vyskupiškių</w:t>
      </w:r>
      <w:proofErr w:type="spellEnd"/>
      <w:r w:rsidRPr="00E41E1F">
        <w:rPr>
          <w:rFonts w:asciiTheme="majorBidi" w:hAnsiTheme="majorBidi" w:cstheme="majorBidi"/>
          <w:sz w:val="24"/>
          <w:szCs w:val="24"/>
        </w:rPr>
        <w:t xml:space="preserve"> piliakalnis,</w:t>
      </w:r>
      <w:r w:rsidR="0065151D" w:rsidRPr="00E41E1F">
        <w:rPr>
          <w:rFonts w:asciiTheme="majorBidi" w:hAnsiTheme="majorBidi" w:cstheme="majorBidi"/>
          <w:sz w:val="24"/>
          <w:szCs w:val="24"/>
        </w:rPr>
        <w:t xml:space="preserve"> </w:t>
      </w:r>
      <w:r w:rsidRPr="00E41E1F">
        <w:rPr>
          <w:rFonts w:asciiTheme="majorBidi" w:hAnsiTheme="majorBidi" w:cstheme="majorBidi"/>
          <w:sz w:val="24"/>
          <w:szCs w:val="24"/>
        </w:rPr>
        <w:t xml:space="preserve">Veiviržėnų (Vilkių) </w:t>
      </w:r>
      <w:r w:rsidRPr="00E41E1F">
        <w:rPr>
          <w:rFonts w:asciiTheme="majorBidi" w:hAnsiTheme="majorBidi" w:cstheme="majorBidi"/>
          <w:sz w:val="24"/>
          <w:szCs w:val="24"/>
        </w:rPr>
        <w:lastRenderedPageBreak/>
        <w:t>piliakalnis,</w:t>
      </w:r>
      <w:r w:rsidR="0065151D" w:rsidRPr="00E41E1F">
        <w:rPr>
          <w:rFonts w:asciiTheme="majorBidi" w:hAnsiTheme="majorBidi" w:cstheme="majorBidi"/>
          <w:sz w:val="24"/>
          <w:szCs w:val="24"/>
        </w:rPr>
        <w:t xml:space="preserve"> </w:t>
      </w:r>
      <w:proofErr w:type="spellStart"/>
      <w:r w:rsidRPr="00E41E1F">
        <w:rPr>
          <w:rFonts w:asciiTheme="majorBidi" w:hAnsiTheme="majorBidi" w:cstheme="majorBidi"/>
          <w:sz w:val="24"/>
          <w:szCs w:val="24"/>
        </w:rPr>
        <w:t>Mockaičių</w:t>
      </w:r>
      <w:proofErr w:type="spellEnd"/>
      <w:r w:rsidRPr="00E41E1F">
        <w:rPr>
          <w:rFonts w:asciiTheme="majorBidi" w:hAnsiTheme="majorBidi" w:cstheme="majorBidi"/>
          <w:sz w:val="24"/>
          <w:szCs w:val="24"/>
        </w:rPr>
        <w:t xml:space="preserve"> piliakalnis.</w:t>
      </w:r>
      <w:r w:rsidR="0065151D" w:rsidRPr="00E41E1F">
        <w:rPr>
          <w:rFonts w:asciiTheme="majorBidi" w:hAnsiTheme="majorBidi" w:cstheme="majorBidi"/>
          <w:sz w:val="24"/>
          <w:szCs w:val="24"/>
        </w:rPr>
        <w:t xml:space="preserve"> Paslaugas teikia </w:t>
      </w:r>
      <w:r w:rsidRPr="00E41E1F">
        <w:rPr>
          <w:rFonts w:asciiTheme="majorBidi" w:hAnsiTheme="majorBidi" w:cstheme="majorBidi"/>
          <w:sz w:val="24"/>
          <w:szCs w:val="24"/>
        </w:rPr>
        <w:t>Veiviržėnų amatų centras</w:t>
      </w:r>
      <w:r w:rsidR="0065151D" w:rsidRPr="00E41E1F">
        <w:rPr>
          <w:rFonts w:asciiTheme="majorBidi" w:hAnsiTheme="majorBidi" w:cstheme="majorBidi"/>
          <w:sz w:val="24"/>
          <w:szCs w:val="24"/>
        </w:rPr>
        <w:t>, vyksta</w:t>
      </w:r>
      <w:r w:rsidRPr="00E41E1F">
        <w:rPr>
          <w:rFonts w:asciiTheme="majorBidi" w:hAnsiTheme="majorBidi" w:cstheme="majorBidi"/>
          <w:sz w:val="24"/>
          <w:szCs w:val="24"/>
        </w:rPr>
        <w:t xml:space="preserve"> vasaros festivalis</w:t>
      </w:r>
      <w:r w:rsidR="0065151D" w:rsidRPr="00E41E1F">
        <w:rPr>
          <w:rFonts w:asciiTheme="majorBidi" w:hAnsiTheme="majorBidi" w:cstheme="majorBidi"/>
          <w:sz w:val="24"/>
          <w:szCs w:val="24"/>
        </w:rPr>
        <w:t xml:space="preserve"> </w:t>
      </w:r>
      <w:r w:rsidRPr="00E41E1F">
        <w:rPr>
          <w:rFonts w:asciiTheme="majorBidi" w:hAnsiTheme="majorBidi" w:cstheme="majorBidi"/>
          <w:sz w:val="24"/>
          <w:szCs w:val="24"/>
        </w:rPr>
        <w:t>„Filmų naktys slėnyje“</w:t>
      </w:r>
      <w:r w:rsidR="0065151D" w:rsidRPr="00E41E1F">
        <w:rPr>
          <w:rFonts w:asciiTheme="majorBidi" w:hAnsiTheme="majorBidi" w:cstheme="majorBidi"/>
          <w:sz w:val="24"/>
          <w:szCs w:val="24"/>
        </w:rPr>
        <w:t>.</w:t>
      </w:r>
    </w:p>
    <w:p w14:paraId="65BE5862" w14:textId="63398843" w:rsidR="00636518" w:rsidRPr="00E41E1F" w:rsidRDefault="00EF7DE3" w:rsidP="008F0F82">
      <w:pPr>
        <w:pStyle w:val="Sraopastraipa"/>
        <w:numPr>
          <w:ilvl w:val="0"/>
          <w:numId w:val="18"/>
        </w:numPr>
        <w:spacing w:before="120" w:after="0" w:line="240" w:lineRule="auto"/>
        <w:contextualSpacing w:val="0"/>
        <w:jc w:val="both"/>
      </w:pPr>
      <w:r w:rsidRPr="00E41E1F">
        <w:rPr>
          <w:rFonts w:asciiTheme="majorBidi" w:hAnsiTheme="majorBidi" w:cstheme="majorBidi"/>
          <w:sz w:val="24"/>
          <w:szCs w:val="24"/>
        </w:rPr>
        <w:t xml:space="preserve">Judrėnai: </w:t>
      </w:r>
      <w:r w:rsidR="00636518" w:rsidRPr="00E41E1F">
        <w:rPr>
          <w:rFonts w:asciiTheme="majorBidi" w:hAnsiTheme="majorBidi" w:cstheme="majorBidi"/>
          <w:sz w:val="24"/>
          <w:szCs w:val="24"/>
        </w:rPr>
        <w:t xml:space="preserve">Norgėlų piliakalnis, lakūno Stepono Dariaus gimtinės ir memorialinio parko kompleksas, Šv. Antano Paduviečio bažnyčia, Švč. M. Marijos </w:t>
      </w:r>
      <w:proofErr w:type="spellStart"/>
      <w:r w:rsidR="00636518" w:rsidRPr="00E41E1F">
        <w:rPr>
          <w:rFonts w:asciiTheme="majorBidi" w:hAnsiTheme="majorBidi" w:cstheme="majorBidi"/>
          <w:sz w:val="24"/>
          <w:szCs w:val="24"/>
        </w:rPr>
        <w:t>lurdas</w:t>
      </w:r>
      <w:proofErr w:type="spellEnd"/>
      <w:r w:rsidR="00636518" w:rsidRPr="00E41E1F">
        <w:rPr>
          <w:rFonts w:asciiTheme="majorBidi" w:hAnsiTheme="majorBidi" w:cstheme="majorBidi"/>
          <w:sz w:val="24"/>
          <w:szCs w:val="24"/>
        </w:rPr>
        <w:t xml:space="preserve">, </w:t>
      </w:r>
      <w:proofErr w:type="spellStart"/>
      <w:r w:rsidR="00636518" w:rsidRPr="00E41E1F">
        <w:rPr>
          <w:rFonts w:asciiTheme="majorBidi" w:hAnsiTheme="majorBidi" w:cstheme="majorBidi"/>
          <w:sz w:val="24"/>
          <w:szCs w:val="24"/>
        </w:rPr>
        <w:t>Užvėnų</w:t>
      </w:r>
      <w:proofErr w:type="spellEnd"/>
      <w:r w:rsidR="00636518" w:rsidRPr="00E41E1F">
        <w:rPr>
          <w:rFonts w:asciiTheme="majorBidi" w:hAnsiTheme="majorBidi" w:cstheme="majorBidi"/>
          <w:sz w:val="24"/>
          <w:szCs w:val="24"/>
        </w:rPr>
        <w:t xml:space="preserve"> kaimo koplytstulpis su skulptūromis. G</w:t>
      </w:r>
      <w:r w:rsidR="00636518" w:rsidRPr="00E41E1F">
        <w:rPr>
          <w:rFonts w:asciiTheme="majorBidi" w:hAnsiTheme="majorBidi" w:cstheme="majorBidi"/>
          <w:sz w:val="24"/>
          <w:szCs w:val="24"/>
          <w:shd w:val="clear" w:color="auto" w:fill="FFFFFF"/>
        </w:rPr>
        <w:t>alima keliauti dviračių ir kultūrinio turizmo maršrutais, paslaugas teikia turistinės stovyklos.</w:t>
      </w:r>
    </w:p>
    <w:bookmarkEnd w:id="195"/>
    <w:p w14:paraId="32B04C0D" w14:textId="1EE4A1E4" w:rsidR="000B318C" w:rsidRPr="00E41E1F" w:rsidRDefault="000B318C" w:rsidP="00EE275E">
      <w:pPr>
        <w:ind w:firstLine="706"/>
        <w:rPr>
          <w:rFonts w:ascii="Times New Roman" w:eastAsiaTheme="majorEastAsia" w:hAnsi="Times New Roman" w:cs="Times New Roman"/>
          <w:bCs/>
          <w:szCs w:val="24"/>
        </w:rPr>
      </w:pPr>
      <w:r w:rsidRPr="00E41E1F">
        <w:rPr>
          <w:rFonts w:cs="Times New Roman"/>
          <w:b/>
          <w:bCs/>
          <w:color w:val="AD84C6" w:themeColor="accent1"/>
        </w:rPr>
        <w:t>Apibendrinimas:</w:t>
      </w:r>
    </w:p>
    <w:p w14:paraId="168DCAA6" w14:textId="5AA0406D" w:rsidR="00456026" w:rsidRPr="00E41E1F" w:rsidRDefault="00456026" w:rsidP="00794862">
      <w:pPr>
        <w:pStyle w:val="Sraopastraipa"/>
        <w:numPr>
          <w:ilvl w:val="0"/>
          <w:numId w:val="22"/>
        </w:numPr>
        <w:spacing w:before="120" w:after="120"/>
        <w:ind w:left="1080"/>
        <w:contextualSpacing w:val="0"/>
        <w:jc w:val="both"/>
        <w:rPr>
          <w:rFonts w:asciiTheme="majorBidi" w:hAnsiTheme="majorBidi" w:cstheme="majorBidi"/>
          <w:sz w:val="24"/>
          <w:szCs w:val="24"/>
        </w:rPr>
      </w:pPr>
      <w:r w:rsidRPr="00E41E1F">
        <w:rPr>
          <w:rFonts w:asciiTheme="majorBidi" w:hAnsiTheme="majorBidi" w:cstheme="majorBidi"/>
          <w:sz w:val="24"/>
          <w:szCs w:val="24"/>
        </w:rPr>
        <w:t xml:space="preserve">Klaipėdos rajono savivaldybės gamtinė aplinka sudaro galimybes vystyti ekologinio </w:t>
      </w:r>
      <w:r w:rsidR="0065151D" w:rsidRPr="00E41E1F">
        <w:rPr>
          <w:rFonts w:asciiTheme="majorBidi" w:hAnsiTheme="majorBidi" w:cstheme="majorBidi"/>
          <w:sz w:val="24"/>
          <w:szCs w:val="24"/>
        </w:rPr>
        <w:t>/ gamt</w:t>
      </w:r>
      <w:r w:rsidR="00924299" w:rsidRPr="00E41E1F">
        <w:rPr>
          <w:rFonts w:asciiTheme="majorBidi" w:hAnsiTheme="majorBidi" w:cstheme="majorBidi"/>
          <w:sz w:val="24"/>
          <w:szCs w:val="24"/>
        </w:rPr>
        <w:t>os</w:t>
      </w:r>
      <w:r w:rsidR="0065151D" w:rsidRPr="00E41E1F">
        <w:rPr>
          <w:rFonts w:asciiTheme="majorBidi" w:hAnsiTheme="majorBidi" w:cstheme="majorBidi"/>
          <w:sz w:val="24"/>
          <w:szCs w:val="24"/>
        </w:rPr>
        <w:t xml:space="preserve"> </w:t>
      </w:r>
      <w:r w:rsidRPr="00E41E1F">
        <w:rPr>
          <w:rFonts w:asciiTheme="majorBidi" w:hAnsiTheme="majorBidi" w:cstheme="majorBidi"/>
          <w:sz w:val="24"/>
          <w:szCs w:val="24"/>
        </w:rPr>
        <w:t xml:space="preserve">turizmo rūšis: vandens turizmą, dviračių turizmą, aktyvų poilsį, </w:t>
      </w:r>
      <w:r w:rsidR="00924299" w:rsidRPr="00E41E1F">
        <w:rPr>
          <w:rFonts w:asciiTheme="majorBidi" w:hAnsiTheme="majorBidi" w:cstheme="majorBidi"/>
          <w:sz w:val="24"/>
          <w:szCs w:val="24"/>
        </w:rPr>
        <w:t xml:space="preserve">pasyvųjį poilsį, lėtąjį turizmą, </w:t>
      </w:r>
      <w:r w:rsidRPr="00E41E1F">
        <w:rPr>
          <w:rFonts w:asciiTheme="majorBidi" w:hAnsiTheme="majorBidi" w:cstheme="majorBidi"/>
          <w:sz w:val="24"/>
          <w:szCs w:val="24"/>
        </w:rPr>
        <w:t>žvejybą.</w:t>
      </w:r>
      <w:r w:rsidR="00AB6B50" w:rsidRPr="00E41E1F">
        <w:rPr>
          <w:rFonts w:asciiTheme="majorBidi" w:hAnsiTheme="majorBidi" w:cstheme="majorBidi"/>
          <w:sz w:val="24"/>
          <w:szCs w:val="24"/>
        </w:rPr>
        <w:t xml:space="preserve"> Išskirtiniai </w:t>
      </w:r>
      <w:r w:rsidR="0065151D" w:rsidRPr="00E41E1F">
        <w:rPr>
          <w:rFonts w:asciiTheme="majorBidi" w:hAnsiTheme="majorBidi" w:cstheme="majorBidi"/>
          <w:sz w:val="24"/>
          <w:szCs w:val="24"/>
        </w:rPr>
        <w:t>gamtiniai</w:t>
      </w:r>
      <w:r w:rsidR="00AB6B50" w:rsidRPr="00E41E1F">
        <w:rPr>
          <w:rFonts w:asciiTheme="majorBidi" w:hAnsiTheme="majorBidi" w:cstheme="majorBidi"/>
          <w:sz w:val="24"/>
          <w:szCs w:val="24"/>
        </w:rPr>
        <w:t xml:space="preserve"> ištekliai: miškai, pajūris, Kuršių marios ir pakrantės, nacionalinė Minijos vandens turizmo trasa, Pajūrio regioninis parkas</w:t>
      </w:r>
      <w:r w:rsidR="0065151D" w:rsidRPr="00E41E1F">
        <w:rPr>
          <w:rFonts w:asciiTheme="majorBidi" w:hAnsiTheme="majorBidi" w:cstheme="majorBidi"/>
          <w:sz w:val="24"/>
          <w:szCs w:val="24"/>
        </w:rPr>
        <w:t>, ežerai ir karjerai</w:t>
      </w:r>
      <w:r w:rsidR="00AB6B50" w:rsidRPr="00E41E1F">
        <w:rPr>
          <w:rFonts w:asciiTheme="majorBidi" w:hAnsiTheme="majorBidi" w:cstheme="majorBidi"/>
          <w:sz w:val="24"/>
          <w:szCs w:val="24"/>
        </w:rPr>
        <w:t>.</w:t>
      </w:r>
    </w:p>
    <w:p w14:paraId="58A409DC" w14:textId="52E713F1" w:rsidR="00456026" w:rsidRPr="00E41E1F" w:rsidRDefault="00456026" w:rsidP="00794862">
      <w:pPr>
        <w:pStyle w:val="Sraopastraipa"/>
        <w:numPr>
          <w:ilvl w:val="0"/>
          <w:numId w:val="22"/>
        </w:numPr>
        <w:spacing w:before="120" w:after="120"/>
        <w:ind w:left="1080"/>
        <w:contextualSpacing w:val="0"/>
        <w:jc w:val="both"/>
        <w:rPr>
          <w:rFonts w:asciiTheme="majorBidi" w:hAnsiTheme="majorBidi" w:cstheme="majorBidi"/>
          <w:sz w:val="24"/>
          <w:szCs w:val="24"/>
        </w:rPr>
      </w:pPr>
      <w:r w:rsidRPr="00E41E1F">
        <w:rPr>
          <w:rFonts w:asciiTheme="majorBidi" w:hAnsiTheme="majorBidi" w:cstheme="majorBidi"/>
          <w:sz w:val="24"/>
          <w:szCs w:val="24"/>
        </w:rPr>
        <w:t>Klaipėdos rajono savivaldybės kultūriniai ištekliai sudaro galimybes vystyti kultūrinio turizmo rūšis: amatų ir edukacijų turizmą, gastronominį turizmą, religinį turizmą, muziejų lankymą.</w:t>
      </w:r>
      <w:r w:rsidRPr="00E41E1F">
        <w:rPr>
          <w:rFonts w:asciiTheme="majorBidi" w:hAnsiTheme="majorBidi" w:cstheme="majorBidi"/>
          <w:color w:val="000000" w:themeColor="text1"/>
          <w:sz w:val="24"/>
          <w:szCs w:val="24"/>
          <w:lang w:eastAsia="lt-LT"/>
        </w:rPr>
        <w:t xml:space="preserve"> Kultūros paveldo objektai sudaro galimybes </w:t>
      </w:r>
      <w:r w:rsidR="00AB6B50" w:rsidRPr="00E41E1F">
        <w:rPr>
          <w:rFonts w:asciiTheme="majorBidi" w:hAnsiTheme="majorBidi" w:cstheme="majorBidi"/>
          <w:color w:val="000000" w:themeColor="text1"/>
          <w:sz w:val="24"/>
          <w:szCs w:val="24"/>
          <w:lang w:eastAsia="lt-LT"/>
        </w:rPr>
        <w:t xml:space="preserve">Klaipėdos rajonui </w:t>
      </w:r>
      <w:r w:rsidRPr="00E41E1F">
        <w:rPr>
          <w:rFonts w:asciiTheme="majorBidi" w:hAnsiTheme="majorBidi" w:cstheme="majorBidi"/>
          <w:color w:val="000000" w:themeColor="text1"/>
          <w:sz w:val="24"/>
          <w:szCs w:val="24"/>
          <w:lang w:eastAsia="lt-LT"/>
        </w:rPr>
        <w:t xml:space="preserve">įsijungti į teminius kultūrinio turizmo maršrutus ar kultūros </w:t>
      </w:r>
      <w:r w:rsidRPr="00E41E1F">
        <w:rPr>
          <w:rFonts w:asciiTheme="majorBidi" w:hAnsiTheme="majorBidi" w:cstheme="majorBidi"/>
          <w:sz w:val="24"/>
          <w:szCs w:val="24"/>
          <w:lang w:eastAsia="lt-LT"/>
        </w:rPr>
        <w:t>kelius</w:t>
      </w:r>
      <w:r w:rsidR="00AB6B50" w:rsidRPr="00E41E1F">
        <w:rPr>
          <w:rFonts w:asciiTheme="majorBidi" w:hAnsiTheme="majorBidi" w:cstheme="majorBidi"/>
          <w:sz w:val="24"/>
          <w:szCs w:val="24"/>
          <w:lang w:eastAsia="lt-LT"/>
        </w:rPr>
        <w:t xml:space="preserve"> </w:t>
      </w:r>
      <w:r w:rsidR="0065151D" w:rsidRPr="00E41E1F">
        <w:rPr>
          <w:rFonts w:asciiTheme="majorBidi" w:hAnsiTheme="majorBidi" w:cstheme="majorBidi"/>
          <w:sz w:val="24"/>
          <w:szCs w:val="24"/>
          <w:lang w:eastAsia="lt-LT"/>
        </w:rPr>
        <w:t xml:space="preserve">(Gintaro kelias, Kuršių kelias, Šv. Jokūbo kelias, Vėtrungių kelias, Baltų kelias ir pan.) </w:t>
      </w:r>
      <w:r w:rsidR="00AB6B50" w:rsidRPr="00E41E1F">
        <w:rPr>
          <w:rFonts w:asciiTheme="majorBidi" w:hAnsiTheme="majorBidi" w:cstheme="majorBidi"/>
          <w:sz w:val="24"/>
          <w:szCs w:val="24"/>
          <w:lang w:eastAsia="lt-LT"/>
        </w:rPr>
        <w:t>ir bendradarbiauti su Lietuvos ar regiono savivaldybėmis.</w:t>
      </w:r>
    </w:p>
    <w:p w14:paraId="38A51648" w14:textId="74412A1C" w:rsidR="00456026" w:rsidRPr="00E41E1F" w:rsidRDefault="00AB6B50" w:rsidP="00794862">
      <w:pPr>
        <w:pStyle w:val="Sraopastraipa"/>
        <w:numPr>
          <w:ilvl w:val="0"/>
          <w:numId w:val="22"/>
        </w:numPr>
        <w:spacing w:before="120" w:after="120"/>
        <w:ind w:left="1080"/>
        <w:contextualSpacing w:val="0"/>
        <w:jc w:val="both"/>
        <w:rPr>
          <w:rFonts w:ascii="Times New Roman" w:eastAsiaTheme="majorEastAsia" w:hAnsi="Times New Roman" w:cs="Times New Roman"/>
          <w:bCs/>
          <w:sz w:val="24"/>
          <w:szCs w:val="24"/>
        </w:rPr>
      </w:pPr>
      <w:r w:rsidRPr="00E41E1F">
        <w:rPr>
          <w:rFonts w:asciiTheme="majorBidi" w:hAnsiTheme="majorBidi" w:cstheme="majorBidi"/>
          <w:sz w:val="24"/>
          <w:szCs w:val="24"/>
        </w:rPr>
        <w:t>Gargždų krašto muziejus ir jo filialai pritraukia didėjantį turistų skaičių dėl vykdomų edukacijų ir įdomių ekspozicijų</w:t>
      </w:r>
      <w:r w:rsidRPr="00E41E1F">
        <w:rPr>
          <w:rFonts w:ascii="Times New Roman" w:hAnsi="Times New Roman" w:cs="Times New Roman"/>
          <w:sz w:val="24"/>
          <w:szCs w:val="24"/>
        </w:rPr>
        <w:t xml:space="preserve">: </w:t>
      </w:r>
      <w:r w:rsidR="00456026" w:rsidRPr="00E41E1F">
        <w:rPr>
          <w:rFonts w:ascii="Times New Roman" w:hAnsi="Times New Roman" w:cs="Times New Roman"/>
          <w:sz w:val="24"/>
          <w:szCs w:val="24"/>
        </w:rPr>
        <w:t>Gargždų krašto muziejus</w:t>
      </w:r>
      <w:r w:rsidRPr="00E41E1F">
        <w:rPr>
          <w:rFonts w:ascii="Times New Roman" w:hAnsi="Times New Roman" w:cs="Times New Roman"/>
          <w:sz w:val="24"/>
          <w:szCs w:val="24"/>
        </w:rPr>
        <w:t>, L</w:t>
      </w:r>
      <w:r w:rsidR="00456026" w:rsidRPr="00E41E1F">
        <w:rPr>
          <w:rFonts w:ascii="Times New Roman" w:hAnsi="Times New Roman" w:cs="Times New Roman"/>
          <w:sz w:val="24"/>
          <w:szCs w:val="24"/>
        </w:rPr>
        <w:t>aisvės kovų ir tremties muziejus</w:t>
      </w:r>
      <w:r w:rsidRPr="00E41E1F">
        <w:rPr>
          <w:rFonts w:ascii="Times New Roman" w:hAnsi="Times New Roman" w:cs="Times New Roman"/>
          <w:sz w:val="24"/>
          <w:szCs w:val="24"/>
        </w:rPr>
        <w:t xml:space="preserve">, </w:t>
      </w:r>
      <w:r w:rsidR="00456026" w:rsidRPr="00E41E1F">
        <w:rPr>
          <w:rFonts w:ascii="Times New Roman" w:hAnsi="Times New Roman" w:cs="Times New Roman"/>
          <w:sz w:val="24"/>
          <w:szCs w:val="24"/>
        </w:rPr>
        <w:t>Agluonėnų etnografinė sodyba</w:t>
      </w:r>
      <w:r w:rsidRPr="00E41E1F">
        <w:rPr>
          <w:rFonts w:ascii="Times New Roman" w:hAnsi="Times New Roman" w:cs="Times New Roman"/>
          <w:sz w:val="24"/>
          <w:szCs w:val="24"/>
        </w:rPr>
        <w:t xml:space="preserve">, </w:t>
      </w:r>
      <w:r w:rsidR="00456026" w:rsidRPr="00E41E1F">
        <w:rPr>
          <w:rFonts w:ascii="Times New Roman" w:hAnsi="Times New Roman" w:cs="Times New Roman"/>
          <w:sz w:val="24"/>
          <w:szCs w:val="24"/>
        </w:rPr>
        <w:t>J. Gižo etnografinė sodyba</w:t>
      </w:r>
      <w:r w:rsidRPr="00E41E1F">
        <w:rPr>
          <w:rFonts w:ascii="Times New Roman" w:hAnsi="Times New Roman" w:cs="Times New Roman"/>
          <w:sz w:val="24"/>
          <w:szCs w:val="24"/>
        </w:rPr>
        <w:t>, rašytojos I</w:t>
      </w:r>
      <w:r w:rsidR="00456026" w:rsidRPr="00E41E1F">
        <w:rPr>
          <w:rFonts w:ascii="Times New Roman" w:hAnsi="Times New Roman" w:cs="Times New Roman"/>
          <w:sz w:val="24"/>
          <w:szCs w:val="24"/>
        </w:rPr>
        <w:t>. Simonaitytės memorialinis muziejus</w:t>
      </w:r>
      <w:r w:rsidR="0065151D" w:rsidRPr="00E41E1F">
        <w:rPr>
          <w:rFonts w:ascii="Times New Roman" w:hAnsi="Times New Roman" w:cs="Times New Roman"/>
          <w:sz w:val="24"/>
          <w:szCs w:val="24"/>
        </w:rPr>
        <w:t>,</w:t>
      </w:r>
      <w:r w:rsidRPr="00E41E1F">
        <w:rPr>
          <w:rFonts w:ascii="Times New Roman" w:hAnsi="Times New Roman" w:cs="Times New Roman"/>
          <w:sz w:val="24"/>
          <w:szCs w:val="24"/>
        </w:rPr>
        <w:t xml:space="preserve"> l</w:t>
      </w:r>
      <w:r w:rsidR="00456026" w:rsidRPr="00E41E1F">
        <w:rPr>
          <w:rFonts w:ascii="Times New Roman" w:hAnsi="Times New Roman" w:cs="Times New Roman"/>
          <w:sz w:val="24"/>
          <w:szCs w:val="24"/>
        </w:rPr>
        <w:t>akūno Stepono Dariaus gimtinė-muziejus</w:t>
      </w:r>
      <w:r w:rsidRPr="00E41E1F">
        <w:rPr>
          <w:rFonts w:ascii="Times New Roman" w:hAnsi="Times New Roman" w:cs="Times New Roman"/>
          <w:sz w:val="24"/>
          <w:szCs w:val="24"/>
        </w:rPr>
        <w:t>.</w:t>
      </w:r>
    </w:p>
    <w:p w14:paraId="2793E754" w14:textId="21EAB97E" w:rsidR="00456026" w:rsidRPr="00E41E1F" w:rsidRDefault="00AB6B50" w:rsidP="00794862">
      <w:pPr>
        <w:pStyle w:val="Sraopastraipa"/>
        <w:numPr>
          <w:ilvl w:val="0"/>
          <w:numId w:val="22"/>
        </w:numPr>
        <w:spacing w:before="120" w:after="120"/>
        <w:ind w:left="1080"/>
        <w:contextualSpacing w:val="0"/>
        <w:jc w:val="both"/>
        <w:rPr>
          <w:rFonts w:ascii="Times New Roman" w:eastAsiaTheme="majorEastAsia" w:hAnsi="Times New Roman" w:cs="Times New Roman"/>
          <w:bCs/>
          <w:sz w:val="24"/>
          <w:szCs w:val="24"/>
        </w:rPr>
      </w:pPr>
      <w:r w:rsidRPr="00E41E1F">
        <w:rPr>
          <w:rFonts w:ascii="Times New Roman" w:hAnsi="Times New Roman" w:cs="Times New Roman"/>
          <w:sz w:val="24"/>
          <w:szCs w:val="24"/>
        </w:rPr>
        <w:t xml:space="preserve">Kiti </w:t>
      </w:r>
      <w:r w:rsidR="0065151D" w:rsidRPr="00E41E1F">
        <w:rPr>
          <w:rFonts w:ascii="Times New Roman" w:hAnsi="Times New Roman" w:cs="Times New Roman"/>
          <w:sz w:val="24"/>
          <w:szCs w:val="24"/>
        </w:rPr>
        <w:t xml:space="preserve">lankytojus traukiantys </w:t>
      </w:r>
      <w:r w:rsidRPr="00E41E1F">
        <w:rPr>
          <w:rFonts w:ascii="Times New Roman" w:hAnsi="Times New Roman" w:cs="Times New Roman"/>
          <w:sz w:val="24"/>
          <w:szCs w:val="24"/>
        </w:rPr>
        <w:t xml:space="preserve">Klaipėdos rajono objektai: </w:t>
      </w:r>
      <w:r w:rsidR="00456026" w:rsidRPr="00E41E1F">
        <w:rPr>
          <w:rFonts w:ascii="Times New Roman" w:hAnsi="Times New Roman" w:cs="Times New Roman"/>
          <w:sz w:val="24"/>
          <w:szCs w:val="24"/>
        </w:rPr>
        <w:t>Pajūrio pakrantės artilerijos baterijos „</w:t>
      </w:r>
      <w:proofErr w:type="spellStart"/>
      <w:r w:rsidR="00456026" w:rsidRPr="00E41E1F">
        <w:rPr>
          <w:rFonts w:ascii="Times New Roman" w:hAnsi="Times New Roman" w:cs="Times New Roman"/>
          <w:sz w:val="24"/>
          <w:szCs w:val="24"/>
        </w:rPr>
        <w:t>Memel</w:t>
      </w:r>
      <w:proofErr w:type="spellEnd"/>
      <w:r w:rsidR="00456026" w:rsidRPr="00E41E1F">
        <w:rPr>
          <w:rFonts w:ascii="Times New Roman" w:hAnsi="Times New Roman" w:cs="Times New Roman"/>
          <w:sz w:val="24"/>
          <w:szCs w:val="24"/>
        </w:rPr>
        <w:t>-Nord“ ekspozicija</w:t>
      </w:r>
      <w:r w:rsidRPr="00E41E1F">
        <w:rPr>
          <w:rFonts w:ascii="Times New Roman" w:hAnsi="Times New Roman" w:cs="Times New Roman"/>
          <w:sz w:val="24"/>
          <w:szCs w:val="24"/>
        </w:rPr>
        <w:t xml:space="preserve">, </w:t>
      </w:r>
      <w:r w:rsidR="00456026" w:rsidRPr="00E41E1F">
        <w:rPr>
          <w:rFonts w:ascii="Times New Roman" w:hAnsi="Times New Roman" w:cs="Times New Roman"/>
          <w:sz w:val="24"/>
          <w:szCs w:val="24"/>
        </w:rPr>
        <w:t>Dino parkas ir apverstas namas</w:t>
      </w:r>
      <w:r w:rsidRPr="00E41E1F">
        <w:rPr>
          <w:rFonts w:ascii="Times New Roman" w:hAnsi="Times New Roman" w:cs="Times New Roman"/>
          <w:sz w:val="24"/>
          <w:szCs w:val="24"/>
        </w:rPr>
        <w:t xml:space="preserve">, </w:t>
      </w:r>
      <w:r w:rsidR="00456026" w:rsidRPr="00E41E1F">
        <w:rPr>
          <w:rFonts w:ascii="Times New Roman" w:hAnsi="Times New Roman" w:cs="Times New Roman"/>
          <w:sz w:val="24"/>
          <w:szCs w:val="24"/>
        </w:rPr>
        <w:t xml:space="preserve">Drevernos mažųjų laivų uostas </w:t>
      </w:r>
      <w:r w:rsidRPr="00E41E1F">
        <w:rPr>
          <w:rFonts w:ascii="Times New Roman" w:hAnsi="Times New Roman" w:cs="Times New Roman"/>
          <w:sz w:val="24"/>
          <w:szCs w:val="24"/>
        </w:rPr>
        <w:t>ir apžvalgos bokštas, e</w:t>
      </w:r>
      <w:r w:rsidR="00456026" w:rsidRPr="00E41E1F">
        <w:rPr>
          <w:rFonts w:ascii="Times New Roman" w:hAnsi="Times New Roman" w:cs="Times New Roman"/>
          <w:sz w:val="24"/>
          <w:szCs w:val="24"/>
        </w:rPr>
        <w:t>dukacinė</w:t>
      </w:r>
      <w:r w:rsidRPr="00E41E1F">
        <w:rPr>
          <w:rFonts w:ascii="Times New Roman" w:hAnsi="Times New Roman" w:cs="Times New Roman"/>
          <w:sz w:val="24"/>
          <w:szCs w:val="24"/>
        </w:rPr>
        <w:t>s</w:t>
      </w:r>
      <w:r w:rsidR="00456026" w:rsidRPr="00E41E1F">
        <w:rPr>
          <w:rFonts w:ascii="Times New Roman" w:hAnsi="Times New Roman" w:cs="Times New Roman"/>
          <w:sz w:val="24"/>
          <w:szCs w:val="24"/>
        </w:rPr>
        <w:t xml:space="preserve"> program</w:t>
      </w:r>
      <w:r w:rsidRPr="00E41E1F">
        <w:rPr>
          <w:rFonts w:ascii="Times New Roman" w:hAnsi="Times New Roman" w:cs="Times New Roman"/>
          <w:sz w:val="24"/>
          <w:szCs w:val="24"/>
        </w:rPr>
        <w:t>os</w:t>
      </w:r>
      <w:r w:rsidR="00456026" w:rsidRPr="00E41E1F">
        <w:rPr>
          <w:rFonts w:ascii="Times New Roman" w:hAnsi="Times New Roman" w:cs="Times New Roman"/>
          <w:sz w:val="24"/>
          <w:szCs w:val="24"/>
        </w:rPr>
        <w:t xml:space="preserve"> „Gintaro gaudymas“</w:t>
      </w:r>
      <w:r w:rsidRPr="00E41E1F">
        <w:rPr>
          <w:rFonts w:ascii="Times New Roman" w:hAnsi="Times New Roman" w:cs="Times New Roman"/>
          <w:sz w:val="24"/>
          <w:szCs w:val="24"/>
        </w:rPr>
        <w:t xml:space="preserve"> ir „Žuvies kelias“.</w:t>
      </w:r>
    </w:p>
    <w:p w14:paraId="3FD5CA38" w14:textId="714C3519" w:rsidR="00AB6B50" w:rsidRPr="00E41E1F" w:rsidRDefault="00456026" w:rsidP="00794862">
      <w:pPr>
        <w:pStyle w:val="Sraopastraipa"/>
        <w:numPr>
          <w:ilvl w:val="0"/>
          <w:numId w:val="22"/>
        </w:numPr>
        <w:spacing w:before="120" w:after="120"/>
        <w:ind w:left="1080"/>
        <w:contextualSpacing w:val="0"/>
        <w:jc w:val="both"/>
        <w:rPr>
          <w:rFonts w:asciiTheme="majorBidi" w:hAnsiTheme="majorBidi" w:cstheme="majorBidi"/>
          <w:sz w:val="24"/>
          <w:szCs w:val="24"/>
        </w:rPr>
      </w:pPr>
      <w:r w:rsidRPr="00E41E1F">
        <w:rPr>
          <w:rFonts w:asciiTheme="majorBidi" w:hAnsiTheme="majorBidi" w:cstheme="majorBidi"/>
          <w:sz w:val="24"/>
          <w:szCs w:val="24"/>
        </w:rPr>
        <w:t>Klaipėdos rajono</w:t>
      </w:r>
      <w:r w:rsidR="00AB6B50" w:rsidRPr="00E41E1F">
        <w:rPr>
          <w:rFonts w:asciiTheme="majorBidi" w:hAnsiTheme="majorBidi" w:cstheme="majorBidi"/>
          <w:sz w:val="24"/>
          <w:szCs w:val="24"/>
        </w:rPr>
        <w:t xml:space="preserve"> konkurenciniai pranašumai – Klaipėdos rajono TIC ir asociacijos „Pamario turizmo klasterio“ veikla</w:t>
      </w:r>
      <w:r w:rsidR="00924299" w:rsidRPr="00E41E1F">
        <w:rPr>
          <w:rFonts w:asciiTheme="majorBidi" w:hAnsiTheme="majorBidi" w:cstheme="majorBidi"/>
          <w:sz w:val="24"/>
          <w:szCs w:val="24"/>
        </w:rPr>
        <w:t>, e</w:t>
      </w:r>
      <w:r w:rsidR="00AB6B50" w:rsidRPr="00E41E1F">
        <w:rPr>
          <w:rFonts w:asciiTheme="majorBidi" w:hAnsiTheme="majorBidi" w:cstheme="majorBidi"/>
          <w:sz w:val="24"/>
          <w:szCs w:val="24"/>
        </w:rPr>
        <w:t xml:space="preserve">dukacinės programos </w:t>
      </w:r>
      <w:r w:rsidRPr="00E41E1F">
        <w:rPr>
          <w:rFonts w:asciiTheme="majorBidi" w:hAnsiTheme="majorBidi" w:cstheme="majorBidi"/>
          <w:sz w:val="24"/>
          <w:szCs w:val="24"/>
        </w:rPr>
        <w:t>„</w:t>
      </w:r>
      <w:r w:rsidR="00AB6B50" w:rsidRPr="00E41E1F">
        <w:rPr>
          <w:rFonts w:asciiTheme="majorBidi" w:hAnsiTheme="majorBidi" w:cstheme="majorBidi"/>
          <w:sz w:val="24"/>
          <w:szCs w:val="24"/>
        </w:rPr>
        <w:t>Žuvies kelias</w:t>
      </w:r>
      <w:r w:rsidRPr="00E41E1F">
        <w:rPr>
          <w:rFonts w:asciiTheme="majorBidi" w:hAnsiTheme="majorBidi" w:cstheme="majorBidi"/>
          <w:sz w:val="24"/>
          <w:szCs w:val="24"/>
        </w:rPr>
        <w:t>“</w:t>
      </w:r>
      <w:r w:rsidR="00AB6B50" w:rsidRPr="00E41E1F">
        <w:rPr>
          <w:rFonts w:asciiTheme="majorBidi" w:hAnsiTheme="majorBidi" w:cstheme="majorBidi"/>
          <w:sz w:val="24"/>
          <w:szCs w:val="24"/>
        </w:rPr>
        <w:t xml:space="preserve"> žinomumas ir populiarumas. </w:t>
      </w:r>
    </w:p>
    <w:p w14:paraId="079F606C" w14:textId="19867A51" w:rsidR="00621BA4" w:rsidRPr="00E41E1F" w:rsidRDefault="00456026" w:rsidP="00794862">
      <w:pPr>
        <w:pStyle w:val="Sraopastraipa"/>
        <w:numPr>
          <w:ilvl w:val="0"/>
          <w:numId w:val="22"/>
        </w:numPr>
        <w:spacing w:before="120" w:after="120"/>
        <w:ind w:left="1080"/>
        <w:contextualSpacing w:val="0"/>
        <w:jc w:val="both"/>
        <w:rPr>
          <w:rFonts w:asciiTheme="majorBidi" w:hAnsiTheme="majorBidi" w:cstheme="majorBidi"/>
          <w:sz w:val="24"/>
          <w:szCs w:val="24"/>
        </w:rPr>
      </w:pPr>
      <w:r w:rsidRPr="00E41E1F">
        <w:rPr>
          <w:rFonts w:ascii="Times New Roman" w:hAnsi="Times New Roman" w:cs="Times New Roman"/>
          <w:sz w:val="24"/>
          <w:szCs w:val="24"/>
        </w:rPr>
        <w:t xml:space="preserve">Klasifikuojamų apgyvendinimo </w:t>
      </w:r>
      <w:r w:rsidR="00C643DE" w:rsidRPr="00E41E1F">
        <w:rPr>
          <w:rFonts w:ascii="Times New Roman" w:hAnsi="Times New Roman" w:cs="Times New Roman"/>
          <w:sz w:val="24"/>
          <w:szCs w:val="24"/>
        </w:rPr>
        <w:t xml:space="preserve">paslaugų </w:t>
      </w:r>
      <w:r w:rsidRPr="00E41E1F">
        <w:rPr>
          <w:rFonts w:ascii="Times New Roman" w:hAnsi="Times New Roman" w:cs="Times New Roman"/>
          <w:sz w:val="24"/>
          <w:szCs w:val="24"/>
        </w:rPr>
        <w:t xml:space="preserve">skaičiumi </w:t>
      </w:r>
      <w:r w:rsidR="00AB6B50" w:rsidRPr="00E41E1F">
        <w:rPr>
          <w:rFonts w:ascii="Times New Roman" w:hAnsi="Times New Roman" w:cs="Times New Roman"/>
          <w:sz w:val="24"/>
          <w:szCs w:val="24"/>
        </w:rPr>
        <w:t xml:space="preserve">Klaipėdos rajone </w:t>
      </w:r>
      <w:r w:rsidRPr="00E41E1F">
        <w:rPr>
          <w:rFonts w:ascii="Times New Roman" w:hAnsi="Times New Roman" w:cs="Times New Roman"/>
          <w:sz w:val="24"/>
          <w:szCs w:val="24"/>
        </w:rPr>
        <w:t>išsiskiria Kretingalės, Priekulės, Sendvario ir Gargždų seniūnijos.</w:t>
      </w:r>
      <w:r w:rsidR="00AB6B50" w:rsidRPr="00E41E1F">
        <w:rPr>
          <w:rFonts w:ascii="Times New Roman" w:hAnsi="Times New Roman" w:cs="Times New Roman"/>
          <w:sz w:val="24"/>
          <w:szCs w:val="24"/>
        </w:rPr>
        <w:t xml:space="preserve"> </w:t>
      </w:r>
      <w:r w:rsidRPr="00E41E1F">
        <w:rPr>
          <w:rFonts w:ascii="Times New Roman" w:hAnsi="Times New Roman" w:cs="Times New Roman"/>
          <w:sz w:val="24"/>
          <w:szCs w:val="24"/>
        </w:rPr>
        <w:t>Nek</w:t>
      </w:r>
      <w:r w:rsidR="00C643DE" w:rsidRPr="00E41E1F">
        <w:rPr>
          <w:rFonts w:ascii="Times New Roman" w:hAnsi="Times New Roman" w:cs="Times New Roman"/>
          <w:sz w:val="24"/>
          <w:szCs w:val="24"/>
        </w:rPr>
        <w:t>lasi</w:t>
      </w:r>
      <w:r w:rsidRPr="00E41E1F">
        <w:rPr>
          <w:rFonts w:ascii="Times New Roman" w:hAnsi="Times New Roman" w:cs="Times New Roman"/>
          <w:sz w:val="24"/>
          <w:szCs w:val="24"/>
        </w:rPr>
        <w:t>fikuojamų apgyvendinimo paslaugų teikėjų Klaipėdos rajono savivaldybėje buvo 87</w:t>
      </w:r>
      <w:r w:rsidR="00621BA4" w:rsidRPr="00E41E1F">
        <w:rPr>
          <w:rFonts w:ascii="Times New Roman" w:hAnsi="Times New Roman" w:cs="Times New Roman"/>
          <w:sz w:val="24"/>
          <w:szCs w:val="24"/>
        </w:rPr>
        <w:t>, iš kurių d</w:t>
      </w:r>
      <w:r w:rsidRPr="00E41E1F">
        <w:rPr>
          <w:rFonts w:ascii="Times New Roman" w:hAnsi="Times New Roman" w:cs="Times New Roman"/>
          <w:sz w:val="24"/>
          <w:szCs w:val="24"/>
        </w:rPr>
        <w:t xml:space="preserve">augiausiai </w:t>
      </w:r>
      <w:r w:rsidR="00621BA4" w:rsidRPr="00E41E1F">
        <w:rPr>
          <w:rFonts w:ascii="Times New Roman" w:hAnsi="Times New Roman" w:cs="Times New Roman"/>
          <w:sz w:val="24"/>
          <w:szCs w:val="24"/>
        </w:rPr>
        <w:t>(58)</w:t>
      </w:r>
      <w:r w:rsidRPr="00E41E1F">
        <w:rPr>
          <w:rFonts w:ascii="Times New Roman" w:hAnsi="Times New Roman" w:cs="Times New Roman"/>
          <w:sz w:val="24"/>
          <w:szCs w:val="24"/>
        </w:rPr>
        <w:t xml:space="preserve"> kaimo turizmo paslaugų teikėjai. Neklasifikuojamų apgyvendinimo paslaugų skaičiumi išsiskiria dvi seniūnijos – Priekulės ir Kretingalės</w:t>
      </w:r>
      <w:r w:rsidR="00621BA4" w:rsidRPr="00E41E1F">
        <w:rPr>
          <w:rFonts w:ascii="Times New Roman" w:hAnsi="Times New Roman" w:cs="Times New Roman"/>
          <w:sz w:val="24"/>
          <w:szCs w:val="24"/>
        </w:rPr>
        <w:t>, kuriose didelis</w:t>
      </w:r>
      <w:r w:rsidRPr="00E41E1F">
        <w:rPr>
          <w:rFonts w:ascii="Times New Roman" w:hAnsi="Times New Roman" w:cs="Times New Roman"/>
          <w:sz w:val="24"/>
          <w:szCs w:val="24"/>
        </w:rPr>
        <w:t xml:space="preserve"> kaimo turizmo sodybų ir turistinių stovyklų</w:t>
      </w:r>
      <w:r w:rsidR="00621BA4" w:rsidRPr="00E41E1F">
        <w:rPr>
          <w:rFonts w:ascii="Times New Roman" w:hAnsi="Times New Roman" w:cs="Times New Roman"/>
          <w:sz w:val="24"/>
          <w:szCs w:val="24"/>
        </w:rPr>
        <w:t xml:space="preserve"> pasirinkimas</w:t>
      </w:r>
      <w:r w:rsidRPr="00E41E1F">
        <w:rPr>
          <w:rFonts w:ascii="Times New Roman" w:hAnsi="Times New Roman" w:cs="Times New Roman"/>
          <w:sz w:val="24"/>
          <w:szCs w:val="24"/>
        </w:rPr>
        <w:t xml:space="preserve">. </w:t>
      </w:r>
    </w:p>
    <w:p w14:paraId="1AC9D130" w14:textId="77AAB39A" w:rsidR="008839EA" w:rsidRPr="00E41E1F" w:rsidRDefault="00456026" w:rsidP="00794862">
      <w:pPr>
        <w:pStyle w:val="Sraopastraipa"/>
        <w:numPr>
          <w:ilvl w:val="0"/>
          <w:numId w:val="22"/>
        </w:numPr>
        <w:spacing w:before="120" w:after="120"/>
        <w:ind w:left="1080"/>
        <w:contextualSpacing w:val="0"/>
        <w:jc w:val="both"/>
        <w:rPr>
          <w:rFonts w:asciiTheme="majorBidi" w:hAnsiTheme="majorBidi" w:cstheme="majorBidi"/>
          <w:sz w:val="24"/>
          <w:szCs w:val="24"/>
        </w:rPr>
      </w:pPr>
      <w:r w:rsidRPr="00E41E1F">
        <w:rPr>
          <w:rFonts w:asciiTheme="majorBidi" w:hAnsiTheme="majorBidi" w:cstheme="majorBidi"/>
          <w:sz w:val="24"/>
          <w:szCs w:val="24"/>
        </w:rPr>
        <w:t>Klaipėdos rajono pramog</w:t>
      </w:r>
      <w:r w:rsidR="00621BA4" w:rsidRPr="00E41E1F">
        <w:rPr>
          <w:rFonts w:asciiTheme="majorBidi" w:hAnsiTheme="majorBidi" w:cstheme="majorBidi"/>
          <w:sz w:val="24"/>
          <w:szCs w:val="24"/>
        </w:rPr>
        <w:t xml:space="preserve">ų išskirtinumas – </w:t>
      </w:r>
      <w:proofErr w:type="spellStart"/>
      <w:r w:rsidRPr="00E41E1F">
        <w:rPr>
          <w:rFonts w:asciiTheme="majorBidi" w:hAnsiTheme="majorBidi" w:cstheme="majorBidi"/>
          <w:sz w:val="24"/>
          <w:szCs w:val="24"/>
        </w:rPr>
        <w:t>aitvaravim</w:t>
      </w:r>
      <w:r w:rsidR="00621BA4" w:rsidRPr="00E41E1F">
        <w:rPr>
          <w:rFonts w:asciiTheme="majorBidi" w:hAnsiTheme="majorBidi" w:cstheme="majorBidi"/>
          <w:sz w:val="24"/>
          <w:szCs w:val="24"/>
        </w:rPr>
        <w:t>as</w:t>
      </w:r>
      <w:proofErr w:type="spellEnd"/>
      <w:r w:rsidR="00621BA4" w:rsidRPr="00E41E1F">
        <w:rPr>
          <w:rFonts w:asciiTheme="majorBidi" w:hAnsiTheme="majorBidi" w:cstheme="majorBidi"/>
          <w:sz w:val="24"/>
          <w:szCs w:val="24"/>
        </w:rPr>
        <w:t xml:space="preserve">, </w:t>
      </w:r>
      <w:proofErr w:type="spellStart"/>
      <w:r w:rsidR="00621BA4" w:rsidRPr="00E41E1F">
        <w:rPr>
          <w:rFonts w:asciiTheme="majorBidi" w:hAnsiTheme="majorBidi" w:cstheme="majorBidi"/>
          <w:sz w:val="24"/>
          <w:szCs w:val="24"/>
        </w:rPr>
        <w:t>v</w:t>
      </w:r>
      <w:r w:rsidRPr="00E41E1F">
        <w:rPr>
          <w:rFonts w:ascii="Times New Roman" w:hAnsi="Times New Roman" w:cs="Times New Roman"/>
          <w:sz w:val="24"/>
          <w:szCs w:val="24"/>
        </w:rPr>
        <w:t>andenlenčių</w:t>
      </w:r>
      <w:proofErr w:type="spellEnd"/>
      <w:r w:rsidRPr="00E41E1F">
        <w:rPr>
          <w:rFonts w:ascii="Times New Roman" w:hAnsi="Times New Roman" w:cs="Times New Roman"/>
          <w:sz w:val="24"/>
          <w:szCs w:val="24"/>
        </w:rPr>
        <w:t xml:space="preserve"> park</w:t>
      </w:r>
      <w:r w:rsidR="00621BA4" w:rsidRPr="00E41E1F">
        <w:rPr>
          <w:rFonts w:ascii="Times New Roman" w:hAnsi="Times New Roman" w:cs="Times New Roman"/>
          <w:sz w:val="24"/>
          <w:szCs w:val="24"/>
        </w:rPr>
        <w:t xml:space="preserve">ai, </w:t>
      </w:r>
      <w:r w:rsidRPr="00E41E1F">
        <w:rPr>
          <w:rFonts w:ascii="Times New Roman" w:hAnsi="Times New Roman" w:cs="Times New Roman"/>
          <w:sz w:val="24"/>
          <w:szCs w:val="24"/>
        </w:rPr>
        <w:t>golfo lauk</w:t>
      </w:r>
      <w:r w:rsidR="00621BA4" w:rsidRPr="00E41E1F">
        <w:rPr>
          <w:rFonts w:ascii="Times New Roman" w:hAnsi="Times New Roman" w:cs="Times New Roman"/>
          <w:sz w:val="24"/>
          <w:szCs w:val="24"/>
        </w:rPr>
        <w:t>ai, ž</w:t>
      </w:r>
      <w:r w:rsidRPr="00E41E1F">
        <w:rPr>
          <w:rFonts w:ascii="Times New Roman" w:hAnsi="Times New Roman" w:cs="Times New Roman"/>
          <w:sz w:val="24"/>
          <w:szCs w:val="24"/>
        </w:rPr>
        <w:t>irgyn</w:t>
      </w:r>
      <w:r w:rsidR="00621BA4" w:rsidRPr="00E41E1F">
        <w:rPr>
          <w:rFonts w:ascii="Times New Roman" w:hAnsi="Times New Roman" w:cs="Times New Roman"/>
          <w:sz w:val="24"/>
          <w:szCs w:val="24"/>
        </w:rPr>
        <w:t>ai ir pan. Šių p</w:t>
      </w:r>
      <w:r w:rsidR="00621BA4" w:rsidRPr="00E41E1F">
        <w:rPr>
          <w:rFonts w:asciiTheme="majorBidi" w:hAnsiTheme="majorBidi" w:cstheme="majorBidi"/>
          <w:sz w:val="24"/>
          <w:szCs w:val="24"/>
        </w:rPr>
        <w:t>ramogų plėtra – viena veiksmingiausių priemonių rajono konkurencingumui didinti, sezoniškumui mažinti</w:t>
      </w:r>
      <w:r w:rsidR="0065151D" w:rsidRPr="00E41E1F">
        <w:rPr>
          <w:rFonts w:asciiTheme="majorBidi" w:hAnsiTheme="majorBidi" w:cstheme="majorBidi"/>
          <w:sz w:val="24"/>
          <w:szCs w:val="24"/>
        </w:rPr>
        <w:t xml:space="preserve">, </w:t>
      </w:r>
      <w:r w:rsidR="00C643DE" w:rsidRPr="00E41E1F">
        <w:rPr>
          <w:rFonts w:asciiTheme="majorBidi" w:hAnsiTheme="majorBidi" w:cstheme="majorBidi"/>
          <w:sz w:val="24"/>
          <w:szCs w:val="24"/>
        </w:rPr>
        <w:t xml:space="preserve">turistų </w:t>
      </w:r>
      <w:r w:rsidR="00621BA4" w:rsidRPr="00E41E1F">
        <w:rPr>
          <w:rFonts w:asciiTheme="majorBidi" w:hAnsiTheme="majorBidi" w:cstheme="majorBidi"/>
          <w:sz w:val="24"/>
          <w:szCs w:val="24"/>
        </w:rPr>
        <w:t>kelionės trukmei ilginti.</w:t>
      </w:r>
    </w:p>
    <w:p w14:paraId="1F7D2596" w14:textId="5EFD3ABF" w:rsidR="00CF7ECF" w:rsidRPr="00E41E1F" w:rsidRDefault="0065151D" w:rsidP="00794862">
      <w:pPr>
        <w:pStyle w:val="Sraopastraipa"/>
        <w:numPr>
          <w:ilvl w:val="0"/>
          <w:numId w:val="22"/>
        </w:numPr>
        <w:spacing w:before="120" w:after="120"/>
        <w:ind w:left="1080"/>
        <w:contextualSpacing w:val="0"/>
        <w:jc w:val="both"/>
        <w:rPr>
          <w:rFonts w:asciiTheme="majorBidi" w:hAnsiTheme="majorBidi" w:cstheme="majorBidi"/>
          <w:sz w:val="24"/>
          <w:szCs w:val="24"/>
        </w:rPr>
      </w:pPr>
      <w:r w:rsidRPr="00E41E1F">
        <w:rPr>
          <w:rFonts w:asciiTheme="majorBidi" w:hAnsiTheme="majorBidi" w:cstheme="majorBidi"/>
          <w:sz w:val="24"/>
          <w:szCs w:val="24"/>
        </w:rPr>
        <w:t xml:space="preserve">Didžiausią turistinį potencialą turinčios </w:t>
      </w:r>
      <w:r w:rsidR="00DA5951" w:rsidRPr="00E41E1F">
        <w:rPr>
          <w:rFonts w:asciiTheme="majorBidi" w:hAnsiTheme="majorBidi" w:cstheme="majorBidi"/>
          <w:sz w:val="24"/>
          <w:szCs w:val="24"/>
        </w:rPr>
        <w:t xml:space="preserve">ir esamos turistinės </w:t>
      </w:r>
      <w:r w:rsidRPr="00E41E1F">
        <w:rPr>
          <w:rFonts w:asciiTheme="majorBidi" w:hAnsiTheme="majorBidi" w:cstheme="majorBidi"/>
          <w:sz w:val="24"/>
          <w:szCs w:val="24"/>
        </w:rPr>
        <w:t xml:space="preserve">vietovės Klaipėdos rajone: Gargždai, </w:t>
      </w:r>
      <w:proofErr w:type="spellStart"/>
      <w:r w:rsidRPr="00E41E1F">
        <w:rPr>
          <w:rFonts w:asciiTheme="majorBidi" w:hAnsiTheme="majorBidi" w:cstheme="majorBidi"/>
          <w:sz w:val="24"/>
          <w:szCs w:val="24"/>
        </w:rPr>
        <w:t>Karklė</w:t>
      </w:r>
      <w:proofErr w:type="spellEnd"/>
      <w:r w:rsidRPr="00E41E1F">
        <w:rPr>
          <w:rFonts w:asciiTheme="majorBidi" w:hAnsiTheme="majorBidi" w:cstheme="majorBidi"/>
          <w:sz w:val="24"/>
          <w:szCs w:val="24"/>
        </w:rPr>
        <w:t xml:space="preserve">, Dreverna, Priekulė, </w:t>
      </w:r>
      <w:proofErr w:type="spellStart"/>
      <w:r w:rsidR="008012C3" w:rsidRPr="00E41E1F">
        <w:rPr>
          <w:rFonts w:asciiTheme="majorBidi" w:hAnsiTheme="majorBidi" w:cstheme="majorBidi"/>
          <w:sz w:val="24"/>
          <w:szCs w:val="24"/>
        </w:rPr>
        <w:t>Svencelė</w:t>
      </w:r>
      <w:proofErr w:type="spellEnd"/>
      <w:r w:rsidR="00924299" w:rsidRPr="00E41E1F">
        <w:rPr>
          <w:rFonts w:asciiTheme="majorBidi" w:hAnsiTheme="majorBidi" w:cstheme="majorBidi"/>
          <w:sz w:val="24"/>
          <w:szCs w:val="24"/>
        </w:rPr>
        <w:t>;</w:t>
      </w:r>
      <w:r w:rsidR="008012C3" w:rsidRPr="00E41E1F">
        <w:rPr>
          <w:rFonts w:asciiTheme="majorBidi" w:hAnsiTheme="majorBidi" w:cstheme="majorBidi"/>
          <w:sz w:val="24"/>
          <w:szCs w:val="24"/>
        </w:rPr>
        <w:t xml:space="preserve"> perspektyvinės</w:t>
      </w:r>
      <w:r w:rsidRPr="00E41E1F">
        <w:rPr>
          <w:rFonts w:asciiTheme="majorBidi" w:hAnsiTheme="majorBidi" w:cstheme="majorBidi"/>
          <w:sz w:val="24"/>
          <w:szCs w:val="24"/>
        </w:rPr>
        <w:t xml:space="preserve"> </w:t>
      </w:r>
      <w:r w:rsidR="00DA5951" w:rsidRPr="00E41E1F">
        <w:rPr>
          <w:rFonts w:asciiTheme="majorBidi" w:hAnsiTheme="majorBidi" w:cstheme="majorBidi"/>
          <w:sz w:val="24"/>
          <w:szCs w:val="24"/>
        </w:rPr>
        <w:t>turistinės</w:t>
      </w:r>
      <w:r w:rsidRPr="00E41E1F">
        <w:rPr>
          <w:rFonts w:asciiTheme="majorBidi" w:hAnsiTheme="majorBidi" w:cstheme="majorBidi"/>
          <w:sz w:val="24"/>
          <w:szCs w:val="24"/>
        </w:rPr>
        <w:t xml:space="preserve"> vietovės:</w:t>
      </w:r>
      <w:r w:rsidR="00DA5951" w:rsidRPr="00E41E1F">
        <w:rPr>
          <w:rFonts w:asciiTheme="majorBidi" w:hAnsiTheme="majorBidi" w:cstheme="majorBidi"/>
          <w:sz w:val="24"/>
          <w:szCs w:val="24"/>
        </w:rPr>
        <w:t xml:space="preserve"> </w:t>
      </w:r>
      <w:r w:rsidR="00EF7DE3" w:rsidRPr="00E41E1F">
        <w:rPr>
          <w:rFonts w:asciiTheme="majorBidi" w:hAnsiTheme="majorBidi" w:cstheme="majorBidi"/>
          <w:sz w:val="24"/>
          <w:szCs w:val="24"/>
        </w:rPr>
        <w:t xml:space="preserve">Agluonėnai, </w:t>
      </w:r>
      <w:proofErr w:type="spellStart"/>
      <w:r w:rsidR="00DA5951" w:rsidRPr="00E41E1F">
        <w:rPr>
          <w:rFonts w:asciiTheme="majorBidi" w:hAnsiTheme="majorBidi" w:cstheme="majorBidi"/>
          <w:sz w:val="24"/>
          <w:szCs w:val="24"/>
        </w:rPr>
        <w:t>Veiviržėnai</w:t>
      </w:r>
      <w:proofErr w:type="spellEnd"/>
      <w:r w:rsidR="00DA5951" w:rsidRPr="00E41E1F">
        <w:rPr>
          <w:rFonts w:asciiTheme="majorBidi" w:hAnsiTheme="majorBidi" w:cstheme="majorBidi"/>
          <w:sz w:val="24"/>
          <w:szCs w:val="24"/>
        </w:rPr>
        <w:t>,</w:t>
      </w:r>
      <w:r w:rsidR="00924299" w:rsidRPr="00E41E1F">
        <w:rPr>
          <w:rFonts w:asciiTheme="majorBidi" w:hAnsiTheme="majorBidi" w:cstheme="majorBidi"/>
          <w:sz w:val="24"/>
          <w:szCs w:val="24"/>
        </w:rPr>
        <w:t xml:space="preserve"> Judrėnai</w:t>
      </w:r>
      <w:r w:rsidRPr="00E41E1F">
        <w:rPr>
          <w:rFonts w:asciiTheme="majorBidi" w:hAnsiTheme="majorBidi" w:cstheme="majorBidi"/>
          <w:sz w:val="24"/>
          <w:szCs w:val="24"/>
        </w:rPr>
        <w:t>.</w:t>
      </w:r>
    </w:p>
    <w:p w14:paraId="21313428" w14:textId="77777777" w:rsidR="0065151D" w:rsidRPr="00E41E1F" w:rsidRDefault="0065151D">
      <w:pPr>
        <w:spacing w:before="0" w:after="160" w:line="259" w:lineRule="auto"/>
        <w:jc w:val="left"/>
        <w:rPr>
          <w:rFonts w:cs="Times New Roman"/>
          <w:b/>
          <w:bCs/>
          <w:color w:val="AD84C6" w:themeColor="accent1"/>
        </w:rPr>
      </w:pPr>
      <w:r w:rsidRPr="00E41E1F">
        <w:rPr>
          <w:rFonts w:cs="Times New Roman"/>
          <w:b/>
          <w:bCs/>
          <w:color w:val="AD84C6" w:themeColor="accent1"/>
        </w:rPr>
        <w:br w:type="page"/>
      </w:r>
    </w:p>
    <w:p w14:paraId="7E019A3C" w14:textId="06BAD53F" w:rsidR="0068152A" w:rsidRPr="00E41E1F" w:rsidRDefault="0068152A" w:rsidP="0068152A">
      <w:pPr>
        <w:pStyle w:val="Antrat1"/>
        <w:jc w:val="left"/>
      </w:pPr>
      <w:bookmarkStart w:id="196" w:name="_Toc72229735"/>
      <w:r w:rsidRPr="00E41E1F">
        <w:lastRenderedPageBreak/>
        <w:t>V. KLAIPĖDOS RAJONO SSGG analizė</w:t>
      </w:r>
      <w:bookmarkEnd w:id="1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17"/>
        <w:gridCol w:w="4514"/>
      </w:tblGrid>
      <w:tr w:rsidR="008D42A8" w:rsidRPr="008D42A8" w14:paraId="72909ADC" w14:textId="77777777" w:rsidTr="007E009D">
        <w:trPr>
          <w:jc w:val="center"/>
        </w:trPr>
        <w:tc>
          <w:tcPr>
            <w:tcW w:w="4617" w:type="dxa"/>
            <w:shd w:val="clear" w:color="auto" w:fill="DECDE8" w:themeFill="accent1" w:themeFillTint="66"/>
          </w:tcPr>
          <w:p w14:paraId="514F4B91" w14:textId="77777777" w:rsidR="008D42A8" w:rsidRPr="008D42A8" w:rsidRDefault="008D42A8" w:rsidP="007E009D">
            <w:pPr>
              <w:jc w:val="center"/>
              <w:rPr>
                <w:rFonts w:ascii="Times New Roman" w:hAnsi="Times New Roman" w:cs="Times New Roman"/>
                <w:b/>
                <w:bCs/>
                <w:smallCaps/>
                <w:kern w:val="32"/>
                <w:sz w:val="22"/>
              </w:rPr>
            </w:pPr>
            <w:r w:rsidRPr="008D42A8">
              <w:rPr>
                <w:rFonts w:ascii="Times New Roman" w:hAnsi="Times New Roman" w:cs="Times New Roman"/>
                <w:b/>
                <w:bCs/>
                <w:smallCaps/>
                <w:kern w:val="32"/>
                <w:sz w:val="22"/>
              </w:rPr>
              <w:t>STIPRYBĖS</w:t>
            </w:r>
          </w:p>
        </w:tc>
        <w:tc>
          <w:tcPr>
            <w:tcW w:w="4514" w:type="dxa"/>
            <w:shd w:val="clear" w:color="auto" w:fill="DECDE8" w:themeFill="accent1" w:themeFillTint="66"/>
          </w:tcPr>
          <w:p w14:paraId="6A12E964" w14:textId="77777777" w:rsidR="008D42A8" w:rsidRPr="008D42A8" w:rsidRDefault="008D42A8" w:rsidP="007E009D">
            <w:pPr>
              <w:jc w:val="center"/>
              <w:rPr>
                <w:rFonts w:ascii="Times New Roman" w:hAnsi="Times New Roman" w:cs="Times New Roman"/>
                <w:sz w:val="22"/>
              </w:rPr>
            </w:pPr>
            <w:r w:rsidRPr="008D42A8">
              <w:rPr>
                <w:rFonts w:ascii="Times New Roman" w:hAnsi="Times New Roman" w:cs="Times New Roman"/>
                <w:b/>
                <w:bCs/>
                <w:smallCaps/>
                <w:kern w:val="32"/>
                <w:sz w:val="22"/>
              </w:rPr>
              <w:t>SILPNYBĖS</w:t>
            </w:r>
          </w:p>
        </w:tc>
      </w:tr>
      <w:tr w:rsidR="008D42A8" w:rsidRPr="008D42A8" w14:paraId="251F79D4" w14:textId="77777777" w:rsidTr="007E009D">
        <w:trPr>
          <w:jc w:val="center"/>
        </w:trPr>
        <w:tc>
          <w:tcPr>
            <w:tcW w:w="4617" w:type="dxa"/>
          </w:tcPr>
          <w:p w14:paraId="3091DB97" w14:textId="77777777" w:rsidR="008D42A8" w:rsidRPr="008D42A8" w:rsidRDefault="008D42A8" w:rsidP="00FA311C">
            <w:pPr>
              <w:numPr>
                <w:ilvl w:val="0"/>
                <w:numId w:val="33"/>
              </w:numPr>
              <w:tabs>
                <w:tab w:val="clear" w:pos="720"/>
                <w:tab w:val="num" w:pos="342"/>
              </w:tabs>
              <w:ind w:left="342"/>
              <w:contextualSpacing/>
              <w:jc w:val="left"/>
              <w:rPr>
                <w:rFonts w:ascii="Times New Roman" w:hAnsi="Times New Roman" w:cs="Times New Roman"/>
                <w:noProof/>
                <w:sz w:val="22"/>
                <w:lang w:val="en-US"/>
              </w:rPr>
            </w:pPr>
            <w:r w:rsidRPr="008D42A8">
              <w:rPr>
                <w:rFonts w:ascii="Times New Roman" w:hAnsi="Times New Roman" w:cs="Times New Roman"/>
                <w:noProof/>
                <w:sz w:val="22"/>
              </w:rPr>
              <w:t>Strateginis planavimas ir prioritetai, išgrynintos turizmo kryptys</w:t>
            </w:r>
          </w:p>
          <w:p w14:paraId="66A1F875" w14:textId="77777777" w:rsidR="008D42A8" w:rsidRPr="008D42A8" w:rsidRDefault="008D42A8" w:rsidP="00FA311C">
            <w:pPr>
              <w:numPr>
                <w:ilvl w:val="0"/>
                <w:numId w:val="33"/>
              </w:numPr>
              <w:tabs>
                <w:tab w:val="clear" w:pos="720"/>
                <w:tab w:val="num" w:pos="342"/>
              </w:tabs>
              <w:ind w:left="342"/>
              <w:contextualSpacing/>
              <w:jc w:val="left"/>
              <w:rPr>
                <w:rFonts w:ascii="Times New Roman" w:hAnsi="Times New Roman" w:cs="Times New Roman"/>
                <w:noProof/>
                <w:sz w:val="22"/>
                <w:lang w:val="en-US"/>
              </w:rPr>
            </w:pPr>
            <w:r w:rsidRPr="008D42A8">
              <w:rPr>
                <w:rFonts w:ascii="Times New Roman" w:hAnsi="Times New Roman" w:cs="Times New Roman"/>
                <w:noProof/>
                <w:sz w:val="22"/>
              </w:rPr>
              <w:t>Klaipėdos rajonas – prioritetinio turizmo plėtros (Pajūrio) regiono dalis</w:t>
            </w:r>
          </w:p>
          <w:p w14:paraId="6EC5A114" w14:textId="77777777" w:rsidR="008D42A8" w:rsidRPr="008D42A8" w:rsidRDefault="008D42A8" w:rsidP="00FA311C">
            <w:pPr>
              <w:numPr>
                <w:ilvl w:val="0"/>
                <w:numId w:val="33"/>
              </w:numPr>
              <w:tabs>
                <w:tab w:val="clear" w:pos="720"/>
                <w:tab w:val="num" w:pos="342"/>
              </w:tabs>
              <w:ind w:left="342"/>
              <w:contextualSpacing/>
              <w:jc w:val="left"/>
              <w:rPr>
                <w:rFonts w:ascii="Times New Roman" w:hAnsi="Times New Roman" w:cs="Times New Roman"/>
                <w:noProof/>
                <w:sz w:val="22"/>
                <w:lang w:val="fr-FR"/>
              </w:rPr>
            </w:pPr>
            <w:r w:rsidRPr="008D42A8">
              <w:rPr>
                <w:rFonts w:ascii="Times New Roman" w:hAnsi="Times New Roman" w:cs="Times New Roman"/>
                <w:noProof/>
                <w:sz w:val="22"/>
              </w:rPr>
              <w:t>Unikalus istorinis paveldas (susikerta Mažosios Lietuvos ir Žemaitijos etnografiniai regionai)</w:t>
            </w:r>
          </w:p>
          <w:p w14:paraId="2EC170C8" w14:textId="77777777" w:rsidR="008D42A8" w:rsidRPr="008D42A8" w:rsidRDefault="008D42A8" w:rsidP="00FA311C">
            <w:pPr>
              <w:numPr>
                <w:ilvl w:val="0"/>
                <w:numId w:val="33"/>
              </w:numPr>
              <w:tabs>
                <w:tab w:val="clear" w:pos="720"/>
                <w:tab w:val="num" w:pos="342"/>
              </w:tabs>
              <w:ind w:left="342"/>
              <w:contextualSpacing/>
              <w:jc w:val="left"/>
              <w:rPr>
                <w:rFonts w:ascii="Times New Roman" w:hAnsi="Times New Roman" w:cs="Times New Roman"/>
                <w:noProof/>
                <w:sz w:val="22"/>
                <w:lang w:val="fr-FR"/>
              </w:rPr>
            </w:pPr>
            <w:r w:rsidRPr="008D42A8">
              <w:rPr>
                <w:rFonts w:ascii="Times New Roman" w:hAnsi="Times New Roman" w:cs="Times New Roman"/>
                <w:noProof/>
                <w:sz w:val="22"/>
              </w:rPr>
              <w:t>Turtingas kultūros paveldas</w:t>
            </w:r>
            <w:r w:rsidRPr="008D42A8">
              <w:rPr>
                <w:rFonts w:ascii="Times New Roman" w:hAnsi="Times New Roman" w:cs="Times New Roman"/>
                <w:noProof/>
                <w:sz w:val="22"/>
                <w:lang w:val="fr-FR"/>
              </w:rPr>
              <w:t xml:space="preserve"> (</w:t>
            </w:r>
            <w:r w:rsidRPr="008D42A8">
              <w:rPr>
                <w:rFonts w:ascii="Times New Roman" w:hAnsi="Times New Roman" w:cs="Times New Roman"/>
                <w:noProof/>
                <w:sz w:val="22"/>
              </w:rPr>
              <w:t>piliakalniai</w:t>
            </w:r>
            <w:r w:rsidRPr="008D42A8">
              <w:rPr>
                <w:rFonts w:ascii="Times New Roman" w:hAnsi="Times New Roman" w:cs="Times New Roman"/>
                <w:noProof/>
                <w:sz w:val="22"/>
                <w:lang w:val="fr-FR"/>
              </w:rPr>
              <w:t xml:space="preserve">, </w:t>
            </w:r>
            <w:r w:rsidRPr="008D42A8">
              <w:rPr>
                <w:rFonts w:ascii="Times New Roman" w:hAnsi="Times New Roman" w:cs="Times New Roman"/>
                <w:noProof/>
                <w:sz w:val="22"/>
              </w:rPr>
              <w:t xml:space="preserve"> bažnyčios</w:t>
            </w:r>
            <w:r w:rsidRPr="008D42A8">
              <w:rPr>
                <w:rFonts w:ascii="Times New Roman" w:hAnsi="Times New Roman" w:cs="Times New Roman"/>
                <w:noProof/>
                <w:sz w:val="22"/>
                <w:lang w:val="fr-FR"/>
              </w:rPr>
              <w:t xml:space="preserve">) ir </w:t>
            </w:r>
            <w:r w:rsidRPr="008D42A8">
              <w:rPr>
                <w:rFonts w:ascii="Times New Roman" w:hAnsi="Times New Roman" w:cs="Times New Roman"/>
                <w:noProof/>
                <w:sz w:val="22"/>
              </w:rPr>
              <w:t>edukacinės programos</w:t>
            </w:r>
          </w:p>
          <w:p w14:paraId="4E106D84" w14:textId="77777777" w:rsidR="008D42A8" w:rsidRPr="008D42A8" w:rsidRDefault="008D42A8" w:rsidP="00FA311C">
            <w:pPr>
              <w:numPr>
                <w:ilvl w:val="0"/>
                <w:numId w:val="33"/>
              </w:numPr>
              <w:tabs>
                <w:tab w:val="clear" w:pos="720"/>
                <w:tab w:val="num" w:pos="342"/>
              </w:tabs>
              <w:ind w:left="342"/>
              <w:contextualSpacing/>
              <w:jc w:val="left"/>
              <w:rPr>
                <w:rFonts w:ascii="Times New Roman" w:hAnsi="Times New Roman" w:cs="Times New Roman"/>
                <w:noProof/>
                <w:sz w:val="22"/>
                <w:lang w:val="fr-FR"/>
              </w:rPr>
            </w:pPr>
            <w:r w:rsidRPr="008D42A8">
              <w:rPr>
                <w:rFonts w:ascii="Times New Roman" w:hAnsi="Times New Roman" w:cs="Times New Roman"/>
                <w:noProof/>
                <w:sz w:val="22"/>
              </w:rPr>
              <w:t>Kulinarinis paveldas (žuvys, sūriai, kafija, vynas, kastinys)</w:t>
            </w:r>
          </w:p>
          <w:p w14:paraId="67463805" w14:textId="77777777" w:rsidR="008D42A8" w:rsidRPr="008D42A8" w:rsidRDefault="008D42A8" w:rsidP="00FA311C">
            <w:pPr>
              <w:numPr>
                <w:ilvl w:val="0"/>
                <w:numId w:val="33"/>
              </w:numPr>
              <w:tabs>
                <w:tab w:val="clear" w:pos="720"/>
                <w:tab w:val="num" w:pos="342"/>
              </w:tabs>
              <w:ind w:left="342"/>
              <w:contextualSpacing/>
              <w:jc w:val="left"/>
              <w:rPr>
                <w:rFonts w:ascii="Times New Roman" w:hAnsi="Times New Roman" w:cs="Times New Roman"/>
                <w:noProof/>
                <w:sz w:val="22"/>
                <w:lang w:val="fr-FR"/>
              </w:rPr>
            </w:pPr>
            <w:r w:rsidRPr="008D42A8">
              <w:rPr>
                <w:rFonts w:ascii="Times New Roman" w:hAnsi="Times New Roman" w:cs="Times New Roman"/>
                <w:noProof/>
                <w:sz w:val="22"/>
              </w:rPr>
              <w:t>Žmogiškieji ištekliai (augantis gyventojų skaičius, didelė jaunimo dalis)</w:t>
            </w:r>
          </w:p>
          <w:p w14:paraId="0BDFF435" w14:textId="77777777" w:rsidR="008D42A8" w:rsidRPr="008D42A8" w:rsidRDefault="008D42A8" w:rsidP="00FA311C">
            <w:pPr>
              <w:numPr>
                <w:ilvl w:val="0"/>
                <w:numId w:val="33"/>
              </w:numPr>
              <w:tabs>
                <w:tab w:val="clear" w:pos="720"/>
                <w:tab w:val="num" w:pos="342"/>
              </w:tabs>
              <w:ind w:left="342"/>
              <w:contextualSpacing/>
              <w:jc w:val="left"/>
              <w:rPr>
                <w:rFonts w:ascii="Times New Roman" w:hAnsi="Times New Roman" w:cs="Times New Roman"/>
                <w:noProof/>
                <w:sz w:val="22"/>
                <w:lang w:val="fr-FR"/>
              </w:rPr>
            </w:pPr>
            <w:r w:rsidRPr="008D42A8">
              <w:rPr>
                <w:rFonts w:ascii="Times New Roman" w:hAnsi="Times New Roman" w:cs="Times New Roman"/>
                <w:noProof/>
                <w:sz w:val="22"/>
              </w:rPr>
              <w:t xml:space="preserve">Pramogų ir </w:t>
            </w:r>
            <w:r w:rsidRPr="008D42A8">
              <w:rPr>
                <w:rFonts w:ascii="Times New Roman" w:hAnsi="Times New Roman" w:cs="Times New Roman"/>
                <w:noProof/>
                <w:sz w:val="22"/>
                <w:lang w:val="fr-FR"/>
              </w:rPr>
              <w:t xml:space="preserve">turizmo </w:t>
            </w:r>
            <w:r w:rsidRPr="008D42A8">
              <w:rPr>
                <w:rFonts w:ascii="Times New Roman" w:hAnsi="Times New Roman" w:cs="Times New Roman"/>
                <w:noProof/>
                <w:sz w:val="22"/>
              </w:rPr>
              <w:t>paslaugų įvairovė (ypač šiose vietovėse: Dreverna, Svencelė (, Gargždai, Karklė, Priekulė)</w:t>
            </w:r>
          </w:p>
          <w:p w14:paraId="29A8474F" w14:textId="77777777" w:rsidR="008D42A8" w:rsidRPr="008D42A8" w:rsidRDefault="008D42A8" w:rsidP="00FA311C">
            <w:pPr>
              <w:numPr>
                <w:ilvl w:val="0"/>
                <w:numId w:val="33"/>
              </w:numPr>
              <w:tabs>
                <w:tab w:val="clear" w:pos="720"/>
                <w:tab w:val="num" w:pos="342"/>
              </w:tabs>
              <w:ind w:left="342"/>
              <w:contextualSpacing/>
              <w:jc w:val="left"/>
              <w:rPr>
                <w:rFonts w:ascii="Times New Roman" w:hAnsi="Times New Roman" w:cs="Times New Roman"/>
                <w:noProof/>
                <w:sz w:val="22"/>
                <w:lang w:val="fr-FR"/>
              </w:rPr>
            </w:pPr>
            <w:r w:rsidRPr="008D42A8">
              <w:rPr>
                <w:rFonts w:ascii="Times New Roman" w:hAnsi="Times New Roman" w:cs="Times New Roman"/>
                <w:noProof/>
                <w:sz w:val="22"/>
                <w:lang w:val="fr-FR"/>
              </w:rPr>
              <w:t xml:space="preserve">Turizmo </w:t>
            </w:r>
            <w:r w:rsidRPr="008D42A8">
              <w:rPr>
                <w:rFonts w:ascii="Times New Roman" w:hAnsi="Times New Roman" w:cs="Times New Roman"/>
                <w:noProof/>
                <w:sz w:val="22"/>
              </w:rPr>
              <w:t>maršrutai („Žuvies kelias“, sveikatingumo takai)</w:t>
            </w:r>
          </w:p>
          <w:p w14:paraId="37C46210" w14:textId="77777777" w:rsidR="008D42A8" w:rsidRPr="008D42A8" w:rsidRDefault="008D42A8" w:rsidP="00FA311C">
            <w:pPr>
              <w:numPr>
                <w:ilvl w:val="0"/>
                <w:numId w:val="33"/>
              </w:numPr>
              <w:tabs>
                <w:tab w:val="clear" w:pos="720"/>
                <w:tab w:val="num" w:pos="342"/>
              </w:tabs>
              <w:ind w:left="342"/>
              <w:contextualSpacing/>
              <w:jc w:val="left"/>
              <w:rPr>
                <w:rFonts w:ascii="Times New Roman" w:hAnsi="Times New Roman" w:cs="Times New Roman"/>
                <w:noProof/>
                <w:sz w:val="22"/>
                <w:lang w:val="fr-FR"/>
              </w:rPr>
            </w:pPr>
            <w:r w:rsidRPr="008D42A8">
              <w:rPr>
                <w:rFonts w:ascii="Times New Roman" w:hAnsi="Times New Roman" w:cs="Times New Roman"/>
                <w:noProof/>
                <w:sz w:val="22"/>
              </w:rPr>
              <w:t>Gera geografinė padėtis ir regiono pasiekiamumas (automagistralė Vilnius – Klaipėda, rajonas yra netoli Klaipėdos miesto, Klaipėdos jūrų uosto, Palangos oro uosto, tankus rajono kelių tinklas, pajūrio dviračių trasa)</w:t>
            </w:r>
          </w:p>
          <w:p w14:paraId="03F2DAC8" w14:textId="77777777" w:rsidR="008D42A8" w:rsidRPr="008D42A8" w:rsidRDefault="008D42A8" w:rsidP="00FA311C">
            <w:pPr>
              <w:numPr>
                <w:ilvl w:val="0"/>
                <w:numId w:val="33"/>
              </w:numPr>
              <w:tabs>
                <w:tab w:val="clear" w:pos="720"/>
                <w:tab w:val="num" w:pos="342"/>
              </w:tabs>
              <w:ind w:left="342"/>
              <w:contextualSpacing/>
              <w:jc w:val="left"/>
              <w:rPr>
                <w:rFonts w:ascii="Times New Roman" w:hAnsi="Times New Roman" w:cs="Times New Roman"/>
                <w:noProof/>
                <w:sz w:val="22"/>
                <w:lang w:val="en-US"/>
              </w:rPr>
            </w:pPr>
            <w:r w:rsidRPr="008D42A8">
              <w:rPr>
                <w:rFonts w:ascii="Times New Roman" w:hAnsi="Times New Roman" w:cs="Times New Roman"/>
                <w:noProof/>
                <w:sz w:val="22"/>
              </w:rPr>
              <w:t>Didelis kaimo turizmo paslaugų skaičius</w:t>
            </w:r>
          </w:p>
          <w:p w14:paraId="16BFCB67" w14:textId="77777777" w:rsidR="008D42A8" w:rsidRPr="008D42A8" w:rsidRDefault="008D42A8" w:rsidP="00FA311C">
            <w:pPr>
              <w:numPr>
                <w:ilvl w:val="0"/>
                <w:numId w:val="33"/>
              </w:numPr>
              <w:tabs>
                <w:tab w:val="clear" w:pos="720"/>
                <w:tab w:val="num" w:pos="342"/>
              </w:tabs>
              <w:ind w:left="342"/>
              <w:contextualSpacing/>
              <w:jc w:val="left"/>
              <w:rPr>
                <w:rFonts w:ascii="Times New Roman" w:hAnsi="Times New Roman" w:cs="Times New Roman"/>
                <w:noProof/>
                <w:sz w:val="22"/>
                <w:lang w:val="en-US"/>
              </w:rPr>
            </w:pPr>
            <w:r w:rsidRPr="008D42A8">
              <w:rPr>
                <w:rFonts w:ascii="Times New Roman" w:hAnsi="Times New Roman" w:cs="Times New Roman"/>
                <w:noProof/>
                <w:sz w:val="22"/>
              </w:rPr>
              <w:t>Privačios investicijos į turizmą (traukos objektus)</w:t>
            </w:r>
          </w:p>
          <w:p w14:paraId="56EAF05B" w14:textId="77777777" w:rsidR="008D42A8" w:rsidRPr="008D42A8" w:rsidRDefault="008D42A8" w:rsidP="00FA311C">
            <w:pPr>
              <w:numPr>
                <w:ilvl w:val="0"/>
                <w:numId w:val="33"/>
              </w:numPr>
              <w:tabs>
                <w:tab w:val="clear" w:pos="720"/>
                <w:tab w:val="num" w:pos="342"/>
              </w:tabs>
              <w:ind w:left="342"/>
              <w:contextualSpacing/>
              <w:jc w:val="left"/>
              <w:rPr>
                <w:rFonts w:ascii="Times New Roman" w:hAnsi="Times New Roman" w:cs="Times New Roman"/>
                <w:noProof/>
                <w:sz w:val="22"/>
                <w:lang w:val="en-US"/>
              </w:rPr>
            </w:pPr>
            <w:r w:rsidRPr="008D42A8">
              <w:rPr>
                <w:rFonts w:ascii="Times New Roman" w:hAnsi="Times New Roman" w:cs="Times New Roman"/>
                <w:noProof/>
                <w:sz w:val="22"/>
              </w:rPr>
              <w:t>Išvystyta vandens</w:t>
            </w:r>
            <w:r w:rsidRPr="008D42A8">
              <w:rPr>
                <w:rFonts w:ascii="Times New Roman" w:hAnsi="Times New Roman" w:cs="Times New Roman"/>
                <w:noProof/>
                <w:sz w:val="22"/>
                <w:lang w:val="en-US"/>
              </w:rPr>
              <w:t xml:space="preserve"> turizmo</w:t>
            </w:r>
            <w:r w:rsidRPr="008D42A8">
              <w:rPr>
                <w:rFonts w:ascii="Times New Roman" w:hAnsi="Times New Roman" w:cs="Times New Roman"/>
                <w:noProof/>
                <w:sz w:val="22"/>
              </w:rPr>
              <w:t xml:space="preserve"> infrastruktūra</w:t>
            </w:r>
            <w:r w:rsidRPr="008D42A8">
              <w:rPr>
                <w:rFonts w:ascii="Times New Roman" w:hAnsi="Times New Roman" w:cs="Times New Roman"/>
                <w:noProof/>
                <w:sz w:val="22"/>
                <w:lang w:val="en-US"/>
              </w:rPr>
              <w:t xml:space="preserve">  ir paslaugos (</w:t>
            </w:r>
            <w:r w:rsidRPr="008D42A8">
              <w:rPr>
                <w:rFonts w:ascii="Times New Roman" w:hAnsi="Times New Roman" w:cs="Times New Roman"/>
                <w:noProof/>
                <w:sz w:val="22"/>
              </w:rPr>
              <w:t>Drevernos mažųjų laivų uostas, keltas Dreverna –Juodkrantė</w:t>
            </w:r>
            <w:r w:rsidRPr="008D42A8">
              <w:rPr>
                <w:rFonts w:ascii="Times New Roman" w:hAnsi="Times New Roman" w:cs="Times New Roman"/>
                <w:noProof/>
                <w:sz w:val="22"/>
                <w:lang w:val="en-US"/>
              </w:rPr>
              <w:t>,</w:t>
            </w:r>
            <w:r w:rsidRPr="008D42A8">
              <w:rPr>
                <w:rFonts w:ascii="Times New Roman" w:hAnsi="Times New Roman" w:cs="Times New Roman"/>
                <w:noProof/>
                <w:sz w:val="22"/>
              </w:rPr>
              <w:t xml:space="preserve"> valdenlenčių parkas, Svencelės kaitavimo mokykla, baidarių ir kt. inventoriaus nuoma</w:t>
            </w:r>
            <w:r w:rsidRPr="008D42A8">
              <w:rPr>
                <w:rFonts w:ascii="Times New Roman" w:hAnsi="Times New Roman" w:cs="Times New Roman"/>
                <w:noProof/>
                <w:sz w:val="22"/>
                <w:lang w:val="en-US"/>
              </w:rPr>
              <w:t>)</w:t>
            </w:r>
          </w:p>
          <w:p w14:paraId="0E13A6E8" w14:textId="77777777" w:rsidR="008D42A8" w:rsidRPr="008D42A8" w:rsidRDefault="008D42A8" w:rsidP="00FA311C">
            <w:pPr>
              <w:numPr>
                <w:ilvl w:val="0"/>
                <w:numId w:val="33"/>
              </w:numPr>
              <w:tabs>
                <w:tab w:val="clear" w:pos="720"/>
                <w:tab w:val="num" w:pos="342"/>
              </w:tabs>
              <w:ind w:left="342"/>
              <w:contextualSpacing/>
              <w:jc w:val="left"/>
              <w:rPr>
                <w:rFonts w:ascii="Times New Roman" w:hAnsi="Times New Roman" w:cs="Times New Roman"/>
                <w:noProof/>
                <w:sz w:val="22"/>
                <w:lang w:val="en-US"/>
              </w:rPr>
            </w:pPr>
            <w:r w:rsidRPr="008D42A8">
              <w:rPr>
                <w:rFonts w:ascii="Times New Roman" w:hAnsi="Times New Roman" w:cs="Times New Roman"/>
                <w:noProof/>
                <w:sz w:val="22"/>
              </w:rPr>
              <w:t>Drevernos turistinė vietovė (vystoma viešoji turizmo infrastruktūra</w:t>
            </w:r>
            <w:r w:rsidRPr="008D42A8">
              <w:rPr>
                <w:rFonts w:ascii="Times New Roman" w:hAnsi="Times New Roman" w:cs="Times New Roman"/>
                <w:noProof/>
                <w:sz w:val="22"/>
                <w:lang w:val="en-US"/>
              </w:rPr>
              <w:t xml:space="preserve">, skatinama </w:t>
            </w:r>
            <w:r w:rsidRPr="008D42A8">
              <w:rPr>
                <w:rFonts w:ascii="Times New Roman" w:hAnsi="Times New Roman" w:cs="Times New Roman"/>
                <w:noProof/>
                <w:sz w:val="22"/>
              </w:rPr>
              <w:t>vieša ir privati partnerystė</w:t>
            </w:r>
            <w:r w:rsidRPr="008D42A8">
              <w:rPr>
                <w:rFonts w:ascii="Times New Roman" w:hAnsi="Times New Roman" w:cs="Times New Roman"/>
                <w:noProof/>
                <w:sz w:val="22"/>
                <w:lang w:val="en-US"/>
              </w:rPr>
              <w:t xml:space="preserve">, </w:t>
            </w:r>
            <w:r w:rsidRPr="008D42A8">
              <w:rPr>
                <w:rFonts w:ascii="Times New Roman" w:hAnsi="Times New Roman" w:cs="Times New Roman"/>
                <w:noProof/>
                <w:sz w:val="22"/>
              </w:rPr>
              <w:t>koncesijos sutartis)</w:t>
            </w:r>
          </w:p>
          <w:p w14:paraId="22F6CF93" w14:textId="77777777" w:rsidR="008D42A8" w:rsidRPr="008D42A8" w:rsidRDefault="008D42A8" w:rsidP="00FA311C">
            <w:pPr>
              <w:numPr>
                <w:ilvl w:val="0"/>
                <w:numId w:val="33"/>
              </w:numPr>
              <w:tabs>
                <w:tab w:val="clear" w:pos="720"/>
                <w:tab w:val="num" w:pos="342"/>
              </w:tabs>
              <w:ind w:left="342"/>
              <w:contextualSpacing/>
              <w:jc w:val="left"/>
              <w:rPr>
                <w:rFonts w:ascii="Times New Roman" w:hAnsi="Times New Roman" w:cs="Times New Roman"/>
                <w:noProof/>
                <w:sz w:val="22"/>
                <w:lang w:val="en-US"/>
              </w:rPr>
            </w:pPr>
            <w:r w:rsidRPr="008D42A8">
              <w:rPr>
                <w:rFonts w:ascii="Times New Roman" w:hAnsi="Times New Roman" w:cs="Times New Roman"/>
                <w:sz w:val="22"/>
              </w:rPr>
              <w:t>Įkurtas ir sėkmingai veikiantis Pamario turizmo klasteris</w:t>
            </w:r>
          </w:p>
          <w:p w14:paraId="71860434" w14:textId="77777777" w:rsidR="008D42A8" w:rsidRPr="008D42A8" w:rsidRDefault="008D42A8" w:rsidP="00FA311C">
            <w:pPr>
              <w:numPr>
                <w:ilvl w:val="0"/>
                <w:numId w:val="33"/>
              </w:numPr>
              <w:tabs>
                <w:tab w:val="clear" w:pos="720"/>
                <w:tab w:val="num" w:pos="342"/>
              </w:tabs>
              <w:ind w:left="342"/>
              <w:contextualSpacing/>
              <w:jc w:val="left"/>
              <w:rPr>
                <w:rFonts w:ascii="Times New Roman" w:hAnsi="Times New Roman" w:cs="Times New Roman"/>
                <w:noProof/>
                <w:sz w:val="22"/>
              </w:rPr>
            </w:pPr>
            <w:r w:rsidRPr="008D42A8">
              <w:rPr>
                <w:rFonts w:ascii="Times New Roman" w:hAnsi="Times New Roman" w:cs="Times New Roman"/>
                <w:noProof/>
                <w:sz w:val="22"/>
              </w:rPr>
              <w:t>Stiprinamas regioninis bendradarbiavimas Klaipėdos regone (Baltijos jūros turizmo centras, bendri projektai, turizmo maršrutai)</w:t>
            </w:r>
          </w:p>
          <w:p w14:paraId="3D5C3BDF" w14:textId="77777777" w:rsidR="008D42A8" w:rsidRPr="008D42A8" w:rsidRDefault="008D42A8" w:rsidP="00FA311C">
            <w:pPr>
              <w:numPr>
                <w:ilvl w:val="0"/>
                <w:numId w:val="33"/>
              </w:numPr>
              <w:tabs>
                <w:tab w:val="clear" w:pos="720"/>
                <w:tab w:val="num" w:pos="342"/>
              </w:tabs>
              <w:ind w:left="342"/>
              <w:contextualSpacing/>
              <w:jc w:val="left"/>
              <w:rPr>
                <w:rFonts w:ascii="Times New Roman" w:hAnsi="Times New Roman" w:cs="Times New Roman"/>
                <w:noProof/>
                <w:sz w:val="22"/>
              </w:rPr>
            </w:pPr>
            <w:r w:rsidRPr="008D42A8">
              <w:rPr>
                <w:rFonts w:ascii="Times New Roman" w:hAnsi="Times New Roman" w:cs="Times New Roman"/>
                <w:noProof/>
                <w:sz w:val="22"/>
              </w:rPr>
              <w:t xml:space="preserve">Aktyvių bendruomenių įsitraukimas teikiant turizmo paslaugas </w:t>
            </w:r>
          </w:p>
          <w:p w14:paraId="1671B2F4" w14:textId="77777777" w:rsidR="008D42A8" w:rsidRPr="008D42A8" w:rsidRDefault="008D42A8" w:rsidP="00FA311C">
            <w:pPr>
              <w:numPr>
                <w:ilvl w:val="0"/>
                <w:numId w:val="33"/>
              </w:numPr>
              <w:tabs>
                <w:tab w:val="clear" w:pos="720"/>
                <w:tab w:val="num" w:pos="342"/>
              </w:tabs>
              <w:ind w:left="342"/>
              <w:contextualSpacing/>
              <w:jc w:val="left"/>
              <w:rPr>
                <w:rFonts w:ascii="Times New Roman" w:hAnsi="Times New Roman" w:cs="Times New Roman"/>
                <w:noProof/>
                <w:sz w:val="22"/>
              </w:rPr>
            </w:pPr>
            <w:r w:rsidRPr="008D42A8">
              <w:rPr>
                <w:rFonts w:ascii="Times New Roman" w:hAnsi="Times New Roman" w:cs="Times New Roman"/>
                <w:noProof/>
                <w:sz w:val="22"/>
              </w:rPr>
              <w:t>Aktyvi turizmo rinkodara ir Klaipėdos rajono TIC veikla</w:t>
            </w:r>
          </w:p>
          <w:p w14:paraId="22EB056C" w14:textId="77777777" w:rsidR="008D42A8" w:rsidRPr="008D42A8" w:rsidRDefault="008D42A8" w:rsidP="00FA311C">
            <w:pPr>
              <w:numPr>
                <w:ilvl w:val="0"/>
                <w:numId w:val="33"/>
              </w:numPr>
              <w:tabs>
                <w:tab w:val="clear" w:pos="720"/>
                <w:tab w:val="num" w:pos="342"/>
              </w:tabs>
              <w:ind w:left="342"/>
              <w:contextualSpacing/>
              <w:jc w:val="left"/>
              <w:rPr>
                <w:rFonts w:ascii="Times New Roman" w:hAnsi="Times New Roman" w:cs="Times New Roman"/>
                <w:noProof/>
                <w:sz w:val="22"/>
                <w:lang w:val="en-US"/>
              </w:rPr>
            </w:pPr>
            <w:r w:rsidRPr="008D42A8">
              <w:rPr>
                <w:rFonts w:ascii="Times New Roman" w:hAnsi="Times New Roman" w:cs="Times New Roman"/>
                <w:noProof/>
                <w:sz w:val="22"/>
              </w:rPr>
              <w:t>Unikalus „Keturių vandenų krašto” įvaizdis</w:t>
            </w:r>
          </w:p>
          <w:p w14:paraId="2D3BBE5A" w14:textId="77777777" w:rsidR="008D42A8" w:rsidRPr="008D42A8" w:rsidRDefault="008D42A8" w:rsidP="00FA311C">
            <w:pPr>
              <w:numPr>
                <w:ilvl w:val="0"/>
                <w:numId w:val="33"/>
              </w:numPr>
              <w:tabs>
                <w:tab w:val="clear" w:pos="720"/>
                <w:tab w:val="num" w:pos="342"/>
              </w:tabs>
              <w:ind w:left="342"/>
              <w:contextualSpacing/>
              <w:jc w:val="left"/>
              <w:rPr>
                <w:rFonts w:ascii="Times New Roman" w:hAnsi="Times New Roman" w:cs="Times New Roman"/>
                <w:noProof/>
                <w:sz w:val="22"/>
                <w:lang w:val="en-US"/>
              </w:rPr>
            </w:pPr>
            <w:r w:rsidRPr="008D42A8">
              <w:rPr>
                <w:rFonts w:ascii="Times New Roman" w:hAnsi="Times New Roman" w:cs="Times New Roman"/>
                <w:noProof/>
                <w:sz w:val="22"/>
              </w:rPr>
              <w:t>Įžuvinti vandens telkiniai (ežerai, karjerai), populiari žvejyba pajūryje, Kuršių mariose</w:t>
            </w:r>
          </w:p>
          <w:p w14:paraId="68024C6C" w14:textId="77777777" w:rsidR="008D42A8" w:rsidRPr="008D42A8" w:rsidRDefault="008D42A8" w:rsidP="00FA311C">
            <w:pPr>
              <w:numPr>
                <w:ilvl w:val="0"/>
                <w:numId w:val="33"/>
              </w:numPr>
              <w:tabs>
                <w:tab w:val="clear" w:pos="720"/>
                <w:tab w:val="num" w:pos="342"/>
              </w:tabs>
              <w:ind w:left="342"/>
              <w:contextualSpacing/>
              <w:jc w:val="left"/>
              <w:rPr>
                <w:rFonts w:ascii="Times New Roman" w:hAnsi="Times New Roman" w:cs="Times New Roman"/>
                <w:noProof/>
                <w:sz w:val="22"/>
                <w:lang w:val="en-US"/>
              </w:rPr>
            </w:pPr>
            <w:r w:rsidRPr="008D42A8">
              <w:rPr>
                <w:rFonts w:ascii="Times New Roman" w:hAnsi="Times New Roman" w:cs="Times New Roman"/>
                <w:noProof/>
                <w:sz w:val="22"/>
              </w:rPr>
              <w:t xml:space="preserve">Privačių traukos objektų ir paslaugų žinomumas (edukacijos „Gintaro gaudymas“ </w:t>
            </w:r>
            <w:r w:rsidRPr="008D42A8">
              <w:rPr>
                <w:rFonts w:ascii="Times New Roman" w:hAnsi="Times New Roman" w:cs="Times New Roman"/>
                <w:noProof/>
                <w:sz w:val="22"/>
              </w:rPr>
              <w:lastRenderedPageBreak/>
              <w:t>ir „Žuvies kelias“, „Vėtrungių kelias“, Vinetų kaimas, Mini zoo, Dino.lt)</w:t>
            </w:r>
          </w:p>
        </w:tc>
        <w:tc>
          <w:tcPr>
            <w:tcW w:w="4514" w:type="dxa"/>
          </w:tcPr>
          <w:p w14:paraId="3B3AC13F" w14:textId="77777777" w:rsidR="008D42A8" w:rsidRPr="008D42A8" w:rsidRDefault="008D42A8" w:rsidP="00FA311C">
            <w:pPr>
              <w:numPr>
                <w:ilvl w:val="0"/>
                <w:numId w:val="33"/>
              </w:numPr>
              <w:tabs>
                <w:tab w:val="clear" w:pos="720"/>
                <w:tab w:val="num" w:pos="1032"/>
              </w:tabs>
              <w:ind w:left="312"/>
              <w:contextualSpacing/>
              <w:jc w:val="left"/>
              <w:rPr>
                <w:rFonts w:ascii="Times New Roman" w:hAnsi="Times New Roman" w:cs="Times New Roman"/>
                <w:noProof/>
                <w:sz w:val="22"/>
                <w:lang w:val="en-US"/>
              </w:rPr>
            </w:pPr>
            <w:r w:rsidRPr="008D42A8">
              <w:rPr>
                <w:rFonts w:ascii="Times New Roman" w:hAnsi="Times New Roman" w:cs="Times New Roman"/>
                <w:noProof/>
                <w:sz w:val="22"/>
              </w:rPr>
              <w:lastRenderedPageBreak/>
              <w:t>Įgyvendinamos</w:t>
            </w:r>
            <w:r w:rsidRPr="008D42A8">
              <w:rPr>
                <w:rFonts w:ascii="Times New Roman" w:hAnsi="Times New Roman" w:cs="Times New Roman"/>
                <w:noProof/>
                <w:sz w:val="22"/>
                <w:lang w:val="en-US"/>
              </w:rPr>
              <w:t xml:space="preserve"> </w:t>
            </w:r>
            <w:r w:rsidRPr="008D42A8">
              <w:rPr>
                <w:rFonts w:ascii="Times New Roman" w:hAnsi="Times New Roman" w:cs="Times New Roman"/>
                <w:noProof/>
                <w:sz w:val="22"/>
              </w:rPr>
              <w:t>ne visos strateginiuose planavimo dokumentuose numatytos priemonės</w:t>
            </w:r>
          </w:p>
          <w:p w14:paraId="58146AF2" w14:textId="77777777" w:rsidR="008D42A8" w:rsidRPr="008D42A8" w:rsidRDefault="008D42A8" w:rsidP="00FA311C">
            <w:pPr>
              <w:numPr>
                <w:ilvl w:val="0"/>
                <w:numId w:val="33"/>
              </w:numPr>
              <w:tabs>
                <w:tab w:val="clear" w:pos="720"/>
                <w:tab w:val="num" w:pos="1032"/>
              </w:tabs>
              <w:ind w:left="312"/>
              <w:contextualSpacing/>
              <w:jc w:val="left"/>
              <w:rPr>
                <w:rFonts w:ascii="Times New Roman" w:hAnsi="Times New Roman" w:cs="Times New Roman"/>
                <w:noProof/>
                <w:sz w:val="22"/>
                <w:lang w:val="en-US"/>
              </w:rPr>
            </w:pPr>
            <w:r w:rsidRPr="008D42A8">
              <w:rPr>
                <w:rFonts w:ascii="Times New Roman" w:hAnsi="Times New Roman" w:cs="Times New Roman"/>
                <w:noProof/>
                <w:sz w:val="22"/>
              </w:rPr>
              <w:t>Nepakankamai vykdomas turizmo statistinių duomenų rinkimas, analizavimas, stebėsena ir viešinimas</w:t>
            </w:r>
          </w:p>
          <w:p w14:paraId="2257B6AF" w14:textId="77777777" w:rsidR="008D42A8" w:rsidRPr="008D42A8" w:rsidRDefault="008D42A8" w:rsidP="00FA311C">
            <w:pPr>
              <w:numPr>
                <w:ilvl w:val="0"/>
                <w:numId w:val="33"/>
              </w:numPr>
              <w:tabs>
                <w:tab w:val="clear" w:pos="720"/>
                <w:tab w:val="num" w:pos="1032"/>
              </w:tabs>
              <w:ind w:left="312"/>
              <w:contextualSpacing/>
              <w:jc w:val="left"/>
              <w:rPr>
                <w:rFonts w:ascii="Times New Roman" w:hAnsi="Times New Roman" w:cs="Times New Roman"/>
                <w:noProof/>
                <w:sz w:val="22"/>
                <w:lang w:val="en-US"/>
              </w:rPr>
            </w:pPr>
            <w:r w:rsidRPr="008D42A8">
              <w:rPr>
                <w:rFonts w:ascii="Times New Roman" w:hAnsi="Times New Roman" w:cs="Times New Roman"/>
                <w:noProof/>
                <w:sz w:val="22"/>
              </w:rPr>
              <w:t>Trūksta</w:t>
            </w:r>
            <w:r w:rsidRPr="008D42A8">
              <w:rPr>
                <w:rFonts w:ascii="Times New Roman" w:hAnsi="Times New Roman" w:cs="Times New Roman"/>
                <w:noProof/>
                <w:sz w:val="22"/>
                <w:lang w:val="en-US"/>
              </w:rPr>
              <w:t xml:space="preserve"> paramos turizmo </w:t>
            </w:r>
            <w:r w:rsidRPr="008D42A8">
              <w:rPr>
                <w:rFonts w:ascii="Times New Roman" w:hAnsi="Times New Roman" w:cs="Times New Roman"/>
                <w:noProof/>
                <w:sz w:val="22"/>
              </w:rPr>
              <w:t>verslo vystymui ir žinomumo didinimui</w:t>
            </w:r>
          </w:p>
          <w:p w14:paraId="1A081937" w14:textId="77777777" w:rsidR="008D42A8" w:rsidRPr="008D42A8" w:rsidRDefault="008D42A8" w:rsidP="00FA311C">
            <w:pPr>
              <w:numPr>
                <w:ilvl w:val="0"/>
                <w:numId w:val="33"/>
              </w:numPr>
              <w:tabs>
                <w:tab w:val="clear" w:pos="720"/>
                <w:tab w:val="num" w:pos="1032"/>
              </w:tabs>
              <w:ind w:left="312"/>
              <w:contextualSpacing/>
              <w:jc w:val="left"/>
              <w:rPr>
                <w:rFonts w:ascii="Times New Roman" w:hAnsi="Times New Roman" w:cs="Times New Roman"/>
                <w:noProof/>
                <w:sz w:val="22"/>
                <w:lang w:val="en-US"/>
              </w:rPr>
            </w:pPr>
            <w:r w:rsidRPr="008D42A8">
              <w:rPr>
                <w:rFonts w:ascii="Times New Roman" w:hAnsi="Times New Roman" w:cs="Times New Roman"/>
                <w:noProof/>
                <w:sz w:val="22"/>
              </w:rPr>
              <w:t>Neišnaudojamas jaunimo potencialas (Klaipėdos universitetas ruošia turizmo specialistus)</w:t>
            </w:r>
          </w:p>
          <w:p w14:paraId="43BC0AF4" w14:textId="77777777" w:rsidR="008D42A8" w:rsidRPr="008D42A8" w:rsidRDefault="008D42A8" w:rsidP="00FA311C">
            <w:pPr>
              <w:numPr>
                <w:ilvl w:val="0"/>
                <w:numId w:val="33"/>
              </w:numPr>
              <w:tabs>
                <w:tab w:val="clear" w:pos="720"/>
                <w:tab w:val="num" w:pos="1032"/>
              </w:tabs>
              <w:ind w:left="312"/>
              <w:contextualSpacing/>
              <w:jc w:val="left"/>
              <w:rPr>
                <w:rFonts w:ascii="Times New Roman" w:hAnsi="Times New Roman" w:cs="Times New Roman"/>
                <w:noProof/>
                <w:sz w:val="22"/>
                <w:lang w:val="en-US"/>
              </w:rPr>
            </w:pPr>
            <w:r w:rsidRPr="008D42A8">
              <w:rPr>
                <w:rFonts w:ascii="Times New Roman" w:hAnsi="Times New Roman" w:cs="Times New Roman"/>
                <w:noProof/>
                <w:sz w:val="22"/>
              </w:rPr>
              <w:t>Idėjų dėl kultūros paveldo vertybių įveiklinimo stoka</w:t>
            </w:r>
          </w:p>
          <w:p w14:paraId="1FFD006B" w14:textId="77777777" w:rsidR="008D42A8" w:rsidRPr="008D42A8" w:rsidRDefault="008D42A8" w:rsidP="00FA311C">
            <w:pPr>
              <w:numPr>
                <w:ilvl w:val="0"/>
                <w:numId w:val="33"/>
              </w:numPr>
              <w:tabs>
                <w:tab w:val="clear" w:pos="720"/>
                <w:tab w:val="num" w:pos="1032"/>
              </w:tabs>
              <w:ind w:left="312"/>
              <w:contextualSpacing/>
              <w:jc w:val="left"/>
              <w:rPr>
                <w:rFonts w:ascii="Times New Roman" w:hAnsi="Times New Roman" w:cs="Times New Roman"/>
                <w:noProof/>
                <w:sz w:val="22"/>
                <w:lang w:val="en-US"/>
              </w:rPr>
            </w:pPr>
            <w:r w:rsidRPr="008D42A8">
              <w:rPr>
                <w:rFonts w:ascii="Times New Roman" w:hAnsi="Times New Roman" w:cs="Times New Roman"/>
                <w:noProof/>
                <w:sz w:val="22"/>
              </w:rPr>
              <w:t>Neišnaudoti gamtiniai ištekliai (karjerai, miškai ir kt.)</w:t>
            </w:r>
          </w:p>
          <w:p w14:paraId="4805D12D" w14:textId="77777777" w:rsidR="008D42A8" w:rsidRPr="008D42A8" w:rsidRDefault="008D42A8" w:rsidP="00FA311C">
            <w:pPr>
              <w:numPr>
                <w:ilvl w:val="0"/>
                <w:numId w:val="33"/>
              </w:numPr>
              <w:tabs>
                <w:tab w:val="clear" w:pos="720"/>
                <w:tab w:val="num" w:pos="1032"/>
              </w:tabs>
              <w:ind w:left="312"/>
              <w:contextualSpacing/>
              <w:jc w:val="left"/>
              <w:rPr>
                <w:rFonts w:ascii="Times New Roman" w:hAnsi="Times New Roman" w:cs="Times New Roman"/>
                <w:noProof/>
                <w:sz w:val="22"/>
                <w:lang w:val="en-US"/>
              </w:rPr>
            </w:pPr>
            <w:r w:rsidRPr="008D42A8">
              <w:rPr>
                <w:rFonts w:ascii="Times New Roman" w:hAnsi="Times New Roman" w:cs="Times New Roman"/>
                <w:noProof/>
                <w:sz w:val="22"/>
              </w:rPr>
              <w:t>Trūksta gamtos stebėjimo bokštų</w:t>
            </w:r>
          </w:p>
          <w:p w14:paraId="2236900E" w14:textId="77777777" w:rsidR="008D42A8" w:rsidRPr="008D42A8" w:rsidRDefault="008D42A8" w:rsidP="00FA311C">
            <w:pPr>
              <w:numPr>
                <w:ilvl w:val="0"/>
                <w:numId w:val="33"/>
              </w:numPr>
              <w:tabs>
                <w:tab w:val="clear" w:pos="720"/>
                <w:tab w:val="num" w:pos="1032"/>
              </w:tabs>
              <w:ind w:left="312"/>
              <w:contextualSpacing/>
              <w:jc w:val="left"/>
              <w:rPr>
                <w:rFonts w:ascii="Times New Roman" w:hAnsi="Times New Roman" w:cs="Times New Roman"/>
                <w:noProof/>
                <w:sz w:val="22"/>
                <w:lang w:val="en-US"/>
              </w:rPr>
            </w:pPr>
            <w:r w:rsidRPr="008D42A8">
              <w:rPr>
                <w:rFonts w:ascii="Times New Roman" w:hAnsi="Times New Roman" w:cs="Times New Roman"/>
                <w:noProof/>
                <w:sz w:val="22"/>
              </w:rPr>
              <w:t>Maitinimo ir apgyvendinimo paslaugų trūkumas</w:t>
            </w:r>
          </w:p>
          <w:p w14:paraId="2241215C" w14:textId="77777777" w:rsidR="008D42A8" w:rsidRPr="008D42A8" w:rsidRDefault="008D42A8" w:rsidP="00FA311C">
            <w:pPr>
              <w:numPr>
                <w:ilvl w:val="0"/>
                <w:numId w:val="33"/>
              </w:numPr>
              <w:tabs>
                <w:tab w:val="clear" w:pos="720"/>
                <w:tab w:val="num" w:pos="1032"/>
              </w:tabs>
              <w:ind w:left="312"/>
              <w:contextualSpacing/>
              <w:jc w:val="left"/>
              <w:rPr>
                <w:rFonts w:ascii="Times New Roman" w:hAnsi="Times New Roman" w:cs="Times New Roman"/>
                <w:noProof/>
                <w:sz w:val="22"/>
                <w:lang w:val="en-US"/>
              </w:rPr>
            </w:pPr>
            <w:r w:rsidRPr="008D42A8">
              <w:rPr>
                <w:rFonts w:ascii="Times New Roman" w:hAnsi="Times New Roman" w:cs="Times New Roman"/>
                <w:noProof/>
                <w:sz w:val="22"/>
              </w:rPr>
              <w:t>Turizmo paslaugų kompleksiškumo stoka</w:t>
            </w:r>
          </w:p>
          <w:p w14:paraId="37A989B5" w14:textId="77777777" w:rsidR="008D42A8" w:rsidRPr="008D42A8" w:rsidRDefault="008D42A8" w:rsidP="00FA311C">
            <w:pPr>
              <w:numPr>
                <w:ilvl w:val="0"/>
                <w:numId w:val="33"/>
              </w:numPr>
              <w:tabs>
                <w:tab w:val="clear" w:pos="720"/>
                <w:tab w:val="num" w:pos="1032"/>
              </w:tabs>
              <w:ind w:left="312"/>
              <w:contextualSpacing/>
              <w:jc w:val="left"/>
              <w:rPr>
                <w:rFonts w:ascii="Times New Roman" w:hAnsi="Times New Roman" w:cs="Times New Roman"/>
                <w:noProof/>
                <w:sz w:val="22"/>
                <w:lang w:val="en-US"/>
              </w:rPr>
            </w:pPr>
            <w:r w:rsidRPr="008D42A8">
              <w:rPr>
                <w:rFonts w:ascii="Times New Roman" w:hAnsi="Times New Roman" w:cs="Times New Roman"/>
                <w:noProof/>
                <w:sz w:val="22"/>
              </w:rPr>
              <w:t>Dalis kultūros paveldo objektų nesutvarkyti</w:t>
            </w:r>
            <w:r w:rsidRPr="008D42A8">
              <w:rPr>
                <w:rFonts w:ascii="Times New Roman" w:hAnsi="Times New Roman" w:cs="Times New Roman"/>
                <w:noProof/>
                <w:sz w:val="22"/>
                <w:lang w:val="en-US"/>
              </w:rPr>
              <w:t xml:space="preserve"> ir</w:t>
            </w:r>
            <w:r w:rsidRPr="008D42A8">
              <w:rPr>
                <w:rFonts w:ascii="Times New Roman" w:hAnsi="Times New Roman" w:cs="Times New Roman"/>
                <w:noProof/>
                <w:sz w:val="22"/>
              </w:rPr>
              <w:t xml:space="preserve"> nepritaikyti</w:t>
            </w:r>
            <w:r w:rsidRPr="008D42A8">
              <w:rPr>
                <w:rFonts w:ascii="Times New Roman" w:hAnsi="Times New Roman" w:cs="Times New Roman"/>
                <w:noProof/>
                <w:sz w:val="22"/>
                <w:lang w:val="en-US"/>
              </w:rPr>
              <w:t xml:space="preserve"> </w:t>
            </w:r>
            <w:r w:rsidRPr="008D42A8">
              <w:rPr>
                <w:rFonts w:ascii="Times New Roman" w:hAnsi="Times New Roman" w:cs="Times New Roman"/>
                <w:noProof/>
                <w:sz w:val="22"/>
              </w:rPr>
              <w:t>turizmui</w:t>
            </w:r>
          </w:p>
          <w:p w14:paraId="7E14C2EF" w14:textId="77777777" w:rsidR="008D42A8" w:rsidRPr="008D42A8" w:rsidRDefault="008D42A8" w:rsidP="00FA311C">
            <w:pPr>
              <w:numPr>
                <w:ilvl w:val="0"/>
                <w:numId w:val="33"/>
              </w:numPr>
              <w:tabs>
                <w:tab w:val="clear" w:pos="720"/>
                <w:tab w:val="num" w:pos="1032"/>
              </w:tabs>
              <w:ind w:left="312"/>
              <w:contextualSpacing/>
              <w:jc w:val="left"/>
              <w:rPr>
                <w:rFonts w:ascii="Times New Roman" w:hAnsi="Times New Roman" w:cs="Times New Roman"/>
                <w:noProof/>
                <w:sz w:val="22"/>
                <w:lang w:val="en-US"/>
              </w:rPr>
            </w:pPr>
            <w:r w:rsidRPr="008D42A8">
              <w:rPr>
                <w:rFonts w:ascii="Times New Roman" w:hAnsi="Times New Roman" w:cs="Times New Roman"/>
                <w:noProof/>
                <w:sz w:val="22"/>
              </w:rPr>
              <w:t>Prastas susisiekimas viešuoju transportu</w:t>
            </w:r>
          </w:p>
          <w:p w14:paraId="7D875763" w14:textId="77777777" w:rsidR="008D42A8" w:rsidRPr="008D42A8" w:rsidRDefault="008D42A8" w:rsidP="00FA311C">
            <w:pPr>
              <w:numPr>
                <w:ilvl w:val="0"/>
                <w:numId w:val="33"/>
              </w:numPr>
              <w:tabs>
                <w:tab w:val="clear" w:pos="720"/>
                <w:tab w:val="num" w:pos="1032"/>
              </w:tabs>
              <w:ind w:left="312"/>
              <w:contextualSpacing/>
              <w:jc w:val="left"/>
              <w:rPr>
                <w:rFonts w:ascii="Times New Roman" w:hAnsi="Times New Roman" w:cs="Times New Roman"/>
                <w:noProof/>
                <w:sz w:val="22"/>
                <w:lang w:val="en-US"/>
              </w:rPr>
            </w:pPr>
            <w:r w:rsidRPr="008D42A8">
              <w:rPr>
                <w:rFonts w:ascii="Times New Roman" w:hAnsi="Times New Roman" w:cs="Times New Roman"/>
                <w:noProof/>
                <w:sz w:val="22"/>
              </w:rPr>
              <w:t>Turizmo sektoriaus sezoniškumas</w:t>
            </w:r>
          </w:p>
          <w:p w14:paraId="4C3067E0" w14:textId="77777777" w:rsidR="008D42A8" w:rsidRPr="008D42A8" w:rsidRDefault="008D42A8" w:rsidP="00FA311C">
            <w:pPr>
              <w:numPr>
                <w:ilvl w:val="0"/>
                <w:numId w:val="33"/>
              </w:numPr>
              <w:tabs>
                <w:tab w:val="clear" w:pos="720"/>
                <w:tab w:val="num" w:pos="1032"/>
              </w:tabs>
              <w:ind w:left="312"/>
              <w:contextualSpacing/>
              <w:jc w:val="left"/>
              <w:rPr>
                <w:rFonts w:ascii="Times New Roman" w:hAnsi="Times New Roman" w:cs="Times New Roman"/>
                <w:noProof/>
                <w:sz w:val="22"/>
                <w:lang w:val="en-US"/>
              </w:rPr>
            </w:pPr>
            <w:r w:rsidRPr="008D42A8">
              <w:rPr>
                <w:rFonts w:ascii="Times New Roman" w:hAnsi="Times New Roman" w:cs="Times New Roman"/>
                <w:noProof/>
                <w:sz w:val="22"/>
              </w:rPr>
              <w:t>Trūksta dviračių takų ir ženklinimo infrastruktūros bei kokybiškos takų dangos prie istorinių objektų (ypač kaimiškose vietovėse)</w:t>
            </w:r>
          </w:p>
          <w:p w14:paraId="780DE067" w14:textId="77777777" w:rsidR="008D42A8" w:rsidRPr="008D42A8" w:rsidRDefault="008D42A8" w:rsidP="00FA311C">
            <w:pPr>
              <w:numPr>
                <w:ilvl w:val="0"/>
                <w:numId w:val="33"/>
              </w:numPr>
              <w:tabs>
                <w:tab w:val="clear" w:pos="720"/>
                <w:tab w:val="num" w:pos="1032"/>
              </w:tabs>
              <w:ind w:left="312"/>
              <w:contextualSpacing/>
              <w:jc w:val="left"/>
              <w:rPr>
                <w:rFonts w:ascii="Times New Roman" w:hAnsi="Times New Roman" w:cs="Times New Roman"/>
                <w:noProof/>
                <w:sz w:val="22"/>
                <w:lang w:val="en-US"/>
              </w:rPr>
            </w:pPr>
            <w:r w:rsidRPr="008D42A8">
              <w:rPr>
                <w:rFonts w:ascii="Times New Roman" w:hAnsi="Times New Roman" w:cs="Times New Roman"/>
                <w:noProof/>
                <w:sz w:val="22"/>
              </w:rPr>
              <w:t>Patogumų ir kitos infrastruktūros trūkumas (viešieji tualetai, maudyklos, geriamo vandens stotelės, privažiavimo keliai, prieplaukos, poilsiavietės, žaidimų aikštelės prie lankytinų objektų ir pan.)</w:t>
            </w:r>
          </w:p>
          <w:p w14:paraId="4766BC10" w14:textId="77777777" w:rsidR="008D42A8" w:rsidRPr="008D42A8" w:rsidRDefault="008D42A8" w:rsidP="00FA311C">
            <w:pPr>
              <w:numPr>
                <w:ilvl w:val="0"/>
                <w:numId w:val="33"/>
              </w:numPr>
              <w:tabs>
                <w:tab w:val="clear" w:pos="720"/>
                <w:tab w:val="num" w:pos="1032"/>
              </w:tabs>
              <w:ind w:left="312"/>
              <w:contextualSpacing/>
              <w:jc w:val="left"/>
              <w:rPr>
                <w:rFonts w:ascii="Times New Roman" w:hAnsi="Times New Roman" w:cs="Times New Roman"/>
                <w:noProof/>
                <w:sz w:val="22"/>
                <w:lang w:val="fr-FR"/>
              </w:rPr>
            </w:pPr>
            <w:r w:rsidRPr="008D42A8">
              <w:rPr>
                <w:rFonts w:ascii="Times New Roman" w:hAnsi="Times New Roman" w:cs="Times New Roman"/>
                <w:noProof/>
                <w:sz w:val="22"/>
              </w:rPr>
              <w:t>Netolygiai išvystyta mobiliojo ryšio infrastruktūra</w:t>
            </w:r>
          </w:p>
          <w:p w14:paraId="4B499A56" w14:textId="77777777" w:rsidR="008D42A8" w:rsidRPr="008D42A8" w:rsidRDefault="008D42A8" w:rsidP="00FA311C">
            <w:pPr>
              <w:numPr>
                <w:ilvl w:val="0"/>
                <w:numId w:val="33"/>
              </w:numPr>
              <w:tabs>
                <w:tab w:val="clear" w:pos="720"/>
                <w:tab w:val="num" w:pos="1032"/>
              </w:tabs>
              <w:ind w:left="312"/>
              <w:contextualSpacing/>
              <w:jc w:val="left"/>
              <w:rPr>
                <w:rFonts w:ascii="Times New Roman" w:hAnsi="Times New Roman" w:cs="Times New Roman"/>
                <w:noProof/>
                <w:sz w:val="22"/>
                <w:lang w:val="fr-FR"/>
              </w:rPr>
            </w:pPr>
            <w:r w:rsidRPr="008D42A8">
              <w:rPr>
                <w:rFonts w:ascii="Times New Roman" w:hAnsi="Times New Roman" w:cs="Times New Roman"/>
                <w:noProof/>
                <w:sz w:val="22"/>
              </w:rPr>
              <w:t>Trūksta viešojo ir privataus sektorių bendradarbiavimo, verslas labiau konkuruoja nei bendradarbiauja, per mažai turizmo paslaugų teikėjų įtraukiama į projektus</w:t>
            </w:r>
          </w:p>
          <w:p w14:paraId="61B2BDFD" w14:textId="77777777" w:rsidR="008D42A8" w:rsidRPr="008D42A8" w:rsidRDefault="008D42A8" w:rsidP="00FA311C">
            <w:pPr>
              <w:numPr>
                <w:ilvl w:val="0"/>
                <w:numId w:val="33"/>
              </w:numPr>
              <w:tabs>
                <w:tab w:val="clear" w:pos="720"/>
                <w:tab w:val="num" w:pos="1032"/>
              </w:tabs>
              <w:ind w:left="312"/>
              <w:contextualSpacing/>
              <w:jc w:val="left"/>
              <w:rPr>
                <w:rFonts w:ascii="Times New Roman" w:hAnsi="Times New Roman" w:cs="Times New Roman"/>
                <w:noProof/>
                <w:sz w:val="22"/>
                <w:lang w:val="fr-FR"/>
              </w:rPr>
            </w:pPr>
            <w:r w:rsidRPr="008D42A8">
              <w:rPr>
                <w:rFonts w:ascii="Times New Roman" w:hAnsi="Times New Roman" w:cs="Times New Roman"/>
                <w:noProof/>
                <w:sz w:val="22"/>
              </w:rPr>
              <w:t>Nedidelis užsienio turistų kiekis</w:t>
            </w:r>
          </w:p>
          <w:p w14:paraId="212F9091" w14:textId="77777777" w:rsidR="008D42A8" w:rsidRPr="008D42A8" w:rsidRDefault="008D42A8" w:rsidP="00FA311C">
            <w:pPr>
              <w:numPr>
                <w:ilvl w:val="0"/>
                <w:numId w:val="33"/>
              </w:numPr>
              <w:tabs>
                <w:tab w:val="clear" w:pos="720"/>
                <w:tab w:val="num" w:pos="1032"/>
              </w:tabs>
              <w:ind w:left="312"/>
              <w:contextualSpacing/>
              <w:jc w:val="left"/>
              <w:rPr>
                <w:rFonts w:ascii="Times New Roman" w:hAnsi="Times New Roman" w:cs="Times New Roman"/>
                <w:noProof/>
                <w:sz w:val="22"/>
                <w:lang w:val="fr-FR"/>
              </w:rPr>
            </w:pPr>
            <w:r w:rsidRPr="008D42A8">
              <w:rPr>
                <w:rFonts w:ascii="Times New Roman" w:hAnsi="Times New Roman" w:cs="Times New Roman"/>
                <w:noProof/>
                <w:sz w:val="22"/>
              </w:rPr>
              <w:t>Per mažai reklamuojami turizmo paslaugų teikėjai, trūksta turizmo paketų, apjungiančių objektų lankymą, nakvynę, poilsį ir pramogas</w:t>
            </w:r>
          </w:p>
          <w:p w14:paraId="38C9D59B" w14:textId="77777777" w:rsidR="008D42A8" w:rsidRPr="008D42A8" w:rsidRDefault="008D42A8" w:rsidP="00FA311C">
            <w:pPr>
              <w:numPr>
                <w:ilvl w:val="0"/>
                <w:numId w:val="33"/>
              </w:numPr>
              <w:tabs>
                <w:tab w:val="clear" w:pos="720"/>
                <w:tab w:val="num" w:pos="1032"/>
              </w:tabs>
              <w:ind w:left="312"/>
              <w:contextualSpacing/>
              <w:jc w:val="left"/>
              <w:rPr>
                <w:rFonts w:ascii="Times New Roman" w:hAnsi="Times New Roman" w:cs="Times New Roman"/>
                <w:noProof/>
                <w:sz w:val="22"/>
                <w:lang w:val="fr-FR"/>
              </w:rPr>
            </w:pPr>
            <w:r w:rsidRPr="008D42A8">
              <w:rPr>
                <w:rFonts w:ascii="Times New Roman" w:hAnsi="Times New Roman" w:cs="Times New Roman"/>
                <w:sz w:val="22"/>
              </w:rPr>
              <w:t>Nepakankamas šiuolaikinių skaitmeninių technologijų panaudojimo lygis</w:t>
            </w:r>
          </w:p>
          <w:p w14:paraId="3214675D" w14:textId="77777777" w:rsidR="008D42A8" w:rsidRPr="008D42A8" w:rsidRDefault="008D42A8" w:rsidP="00FA311C">
            <w:pPr>
              <w:numPr>
                <w:ilvl w:val="0"/>
                <w:numId w:val="33"/>
              </w:numPr>
              <w:tabs>
                <w:tab w:val="clear" w:pos="720"/>
                <w:tab w:val="num" w:pos="1032"/>
              </w:tabs>
              <w:ind w:left="312"/>
              <w:contextualSpacing/>
              <w:jc w:val="left"/>
              <w:rPr>
                <w:rFonts w:ascii="Times New Roman" w:hAnsi="Times New Roman" w:cs="Times New Roman"/>
                <w:noProof/>
                <w:sz w:val="22"/>
              </w:rPr>
            </w:pPr>
            <w:r w:rsidRPr="008D42A8">
              <w:rPr>
                <w:rFonts w:ascii="Times New Roman" w:hAnsi="Times New Roman" w:cs="Times New Roman"/>
                <w:sz w:val="22"/>
              </w:rPr>
              <w:t xml:space="preserve">Nepakankamai išnaudojamos kultūros kelių galimybės </w:t>
            </w:r>
          </w:p>
          <w:p w14:paraId="53CE1C46" w14:textId="77777777" w:rsidR="008D42A8" w:rsidRPr="008D42A8" w:rsidRDefault="008D42A8" w:rsidP="00FA311C">
            <w:pPr>
              <w:numPr>
                <w:ilvl w:val="0"/>
                <w:numId w:val="33"/>
              </w:numPr>
              <w:tabs>
                <w:tab w:val="clear" w:pos="720"/>
                <w:tab w:val="num" w:pos="1032"/>
              </w:tabs>
              <w:ind w:left="312"/>
              <w:contextualSpacing/>
              <w:jc w:val="left"/>
              <w:rPr>
                <w:rFonts w:ascii="Times New Roman" w:hAnsi="Times New Roman" w:cs="Times New Roman"/>
                <w:noProof/>
                <w:sz w:val="22"/>
              </w:rPr>
            </w:pPr>
            <w:r w:rsidRPr="008D42A8">
              <w:rPr>
                <w:rFonts w:ascii="Times New Roman" w:hAnsi="Times New Roman" w:cs="Times New Roman"/>
                <w:sz w:val="22"/>
              </w:rPr>
              <w:lastRenderedPageBreak/>
              <w:t>Nepakankamas objektų prieinamumas ribotas judėjimo galimybes turintiems asmenims</w:t>
            </w:r>
          </w:p>
        </w:tc>
      </w:tr>
      <w:tr w:rsidR="008D42A8" w:rsidRPr="008D42A8" w14:paraId="7CA83A65" w14:textId="77777777" w:rsidTr="007E009D">
        <w:trPr>
          <w:jc w:val="center"/>
        </w:trPr>
        <w:tc>
          <w:tcPr>
            <w:tcW w:w="4617" w:type="dxa"/>
            <w:shd w:val="clear" w:color="auto" w:fill="DECDE8" w:themeFill="accent1" w:themeFillTint="66"/>
          </w:tcPr>
          <w:p w14:paraId="43919009" w14:textId="77777777" w:rsidR="008D42A8" w:rsidRPr="008D42A8" w:rsidRDefault="008D42A8" w:rsidP="007E009D">
            <w:pPr>
              <w:jc w:val="center"/>
              <w:rPr>
                <w:rFonts w:ascii="Times New Roman" w:hAnsi="Times New Roman" w:cs="Times New Roman"/>
                <w:b/>
                <w:bCs/>
                <w:smallCaps/>
                <w:kern w:val="32"/>
                <w:sz w:val="22"/>
              </w:rPr>
            </w:pPr>
            <w:r w:rsidRPr="008D42A8">
              <w:rPr>
                <w:rFonts w:ascii="Times New Roman" w:hAnsi="Times New Roman" w:cs="Times New Roman"/>
                <w:b/>
                <w:bCs/>
                <w:smallCaps/>
                <w:kern w:val="32"/>
                <w:sz w:val="22"/>
              </w:rPr>
              <w:lastRenderedPageBreak/>
              <w:t>GALIMYBĖS</w:t>
            </w:r>
          </w:p>
        </w:tc>
        <w:tc>
          <w:tcPr>
            <w:tcW w:w="4514" w:type="dxa"/>
            <w:shd w:val="clear" w:color="auto" w:fill="DECDE8" w:themeFill="accent1" w:themeFillTint="66"/>
          </w:tcPr>
          <w:p w14:paraId="424F70D4" w14:textId="77777777" w:rsidR="008D42A8" w:rsidRPr="008D42A8" w:rsidRDefault="008D42A8" w:rsidP="007E009D">
            <w:pPr>
              <w:jc w:val="center"/>
              <w:rPr>
                <w:rFonts w:ascii="Times New Roman" w:hAnsi="Times New Roman" w:cs="Times New Roman"/>
                <w:b/>
                <w:bCs/>
                <w:smallCaps/>
                <w:kern w:val="32"/>
                <w:sz w:val="22"/>
              </w:rPr>
            </w:pPr>
            <w:r w:rsidRPr="008D42A8">
              <w:rPr>
                <w:rFonts w:ascii="Times New Roman" w:hAnsi="Times New Roman" w:cs="Times New Roman"/>
                <w:b/>
                <w:bCs/>
                <w:smallCaps/>
                <w:kern w:val="32"/>
                <w:sz w:val="22"/>
              </w:rPr>
              <w:t>GRĖSMĖS</w:t>
            </w:r>
          </w:p>
        </w:tc>
      </w:tr>
      <w:tr w:rsidR="008D42A8" w:rsidRPr="008D42A8" w14:paraId="41F19AE0" w14:textId="77777777" w:rsidTr="007E009D">
        <w:trPr>
          <w:jc w:val="center"/>
        </w:trPr>
        <w:tc>
          <w:tcPr>
            <w:tcW w:w="4617" w:type="dxa"/>
          </w:tcPr>
          <w:p w14:paraId="5CD53C89" w14:textId="77777777" w:rsidR="008D42A8" w:rsidRPr="008D42A8" w:rsidRDefault="008D42A8" w:rsidP="00FA311C">
            <w:pPr>
              <w:numPr>
                <w:ilvl w:val="0"/>
                <w:numId w:val="34"/>
              </w:numPr>
              <w:tabs>
                <w:tab w:val="clear" w:pos="720"/>
                <w:tab w:val="num" w:pos="342"/>
              </w:tabs>
              <w:ind w:left="342"/>
              <w:contextualSpacing/>
              <w:jc w:val="left"/>
              <w:rPr>
                <w:rFonts w:ascii="Times New Roman" w:hAnsi="Times New Roman" w:cs="Times New Roman"/>
                <w:noProof/>
                <w:sz w:val="22"/>
                <w:lang w:val="en-US"/>
              </w:rPr>
            </w:pPr>
            <w:r w:rsidRPr="008D42A8">
              <w:rPr>
                <w:rFonts w:ascii="Times New Roman" w:hAnsi="Times New Roman" w:cs="Times New Roman"/>
                <w:noProof/>
                <w:sz w:val="22"/>
              </w:rPr>
              <w:t>Ekologinis / gamtinis turizmas, jūrinis turizmas, gastronominis turizmas, aktyvus turizmas</w:t>
            </w:r>
          </w:p>
          <w:p w14:paraId="7B8039BE" w14:textId="77777777" w:rsidR="008D42A8" w:rsidRPr="008D42A8" w:rsidRDefault="008D42A8" w:rsidP="00FA311C">
            <w:pPr>
              <w:numPr>
                <w:ilvl w:val="0"/>
                <w:numId w:val="34"/>
              </w:numPr>
              <w:tabs>
                <w:tab w:val="clear" w:pos="720"/>
                <w:tab w:val="num" w:pos="342"/>
              </w:tabs>
              <w:ind w:left="342"/>
              <w:contextualSpacing/>
              <w:jc w:val="left"/>
              <w:rPr>
                <w:rFonts w:ascii="Times New Roman" w:hAnsi="Times New Roman" w:cs="Times New Roman"/>
                <w:noProof/>
                <w:sz w:val="22"/>
                <w:lang w:val="fr-FR"/>
              </w:rPr>
            </w:pPr>
            <w:r w:rsidRPr="008D42A8">
              <w:rPr>
                <w:rFonts w:ascii="Times New Roman" w:hAnsi="Times New Roman" w:cs="Times New Roman"/>
                <w:noProof/>
                <w:sz w:val="22"/>
              </w:rPr>
              <w:t>Etnokultūros puoselėjimas (etnografiniai renginiai, folkloras, apeigos ir pan.)</w:t>
            </w:r>
          </w:p>
          <w:p w14:paraId="01343666" w14:textId="77777777" w:rsidR="008D42A8" w:rsidRPr="008D42A8" w:rsidRDefault="008D42A8" w:rsidP="00FA311C">
            <w:pPr>
              <w:numPr>
                <w:ilvl w:val="0"/>
                <w:numId w:val="34"/>
              </w:numPr>
              <w:tabs>
                <w:tab w:val="clear" w:pos="720"/>
                <w:tab w:val="num" w:pos="342"/>
              </w:tabs>
              <w:ind w:left="342"/>
              <w:contextualSpacing/>
              <w:jc w:val="left"/>
              <w:rPr>
                <w:rFonts w:ascii="Times New Roman" w:hAnsi="Times New Roman" w:cs="Times New Roman"/>
                <w:noProof/>
                <w:sz w:val="22"/>
                <w:lang w:val="en-US"/>
              </w:rPr>
            </w:pPr>
            <w:r w:rsidRPr="008D42A8">
              <w:rPr>
                <w:rFonts w:ascii="Times New Roman" w:hAnsi="Times New Roman" w:cs="Times New Roman"/>
                <w:noProof/>
                <w:sz w:val="22"/>
              </w:rPr>
              <w:t>Žvejų prieplaukos įrengimas Karklėje</w:t>
            </w:r>
          </w:p>
          <w:p w14:paraId="4B178AA5" w14:textId="77777777" w:rsidR="008D42A8" w:rsidRPr="008D42A8" w:rsidRDefault="008D42A8" w:rsidP="00FA311C">
            <w:pPr>
              <w:numPr>
                <w:ilvl w:val="0"/>
                <w:numId w:val="34"/>
              </w:numPr>
              <w:tabs>
                <w:tab w:val="clear" w:pos="720"/>
                <w:tab w:val="num" w:pos="342"/>
              </w:tabs>
              <w:ind w:left="342"/>
              <w:contextualSpacing/>
              <w:jc w:val="left"/>
              <w:rPr>
                <w:rFonts w:ascii="Times New Roman" w:hAnsi="Times New Roman" w:cs="Times New Roman"/>
                <w:noProof/>
                <w:sz w:val="22"/>
                <w:lang w:val="en-US"/>
              </w:rPr>
            </w:pPr>
            <w:r w:rsidRPr="008D42A8">
              <w:rPr>
                <w:rFonts w:ascii="Times New Roman" w:hAnsi="Times New Roman" w:cs="Times New Roman"/>
                <w:noProof/>
                <w:sz w:val="22"/>
              </w:rPr>
              <w:t>ES investicijų pritraukimas</w:t>
            </w:r>
          </w:p>
          <w:p w14:paraId="612EC07F" w14:textId="77777777" w:rsidR="008D42A8" w:rsidRPr="008D42A8" w:rsidRDefault="008D42A8" w:rsidP="00FA311C">
            <w:pPr>
              <w:numPr>
                <w:ilvl w:val="0"/>
                <w:numId w:val="34"/>
              </w:numPr>
              <w:tabs>
                <w:tab w:val="clear" w:pos="720"/>
                <w:tab w:val="num" w:pos="342"/>
              </w:tabs>
              <w:ind w:left="342"/>
              <w:contextualSpacing/>
              <w:jc w:val="left"/>
              <w:rPr>
                <w:rFonts w:ascii="Times New Roman" w:hAnsi="Times New Roman" w:cs="Times New Roman"/>
                <w:noProof/>
                <w:sz w:val="22"/>
                <w:lang w:val="en-US"/>
              </w:rPr>
            </w:pPr>
            <w:r w:rsidRPr="008D42A8">
              <w:rPr>
                <w:rFonts w:ascii="Times New Roman" w:hAnsi="Times New Roman" w:cs="Times New Roman"/>
                <w:noProof/>
                <w:sz w:val="22"/>
              </w:rPr>
              <w:t>Efektyvi rinkodara prioritetinėse užsienio rinkose</w:t>
            </w:r>
          </w:p>
          <w:p w14:paraId="599BA44C" w14:textId="77777777" w:rsidR="008D42A8" w:rsidRPr="008D42A8" w:rsidRDefault="008D42A8" w:rsidP="00FA311C">
            <w:pPr>
              <w:numPr>
                <w:ilvl w:val="0"/>
                <w:numId w:val="34"/>
              </w:numPr>
              <w:tabs>
                <w:tab w:val="clear" w:pos="720"/>
                <w:tab w:val="num" w:pos="342"/>
              </w:tabs>
              <w:ind w:left="342"/>
              <w:contextualSpacing/>
              <w:jc w:val="left"/>
              <w:rPr>
                <w:rFonts w:ascii="Times New Roman" w:hAnsi="Times New Roman" w:cs="Times New Roman"/>
                <w:noProof/>
                <w:sz w:val="22"/>
                <w:lang w:val="en-US"/>
              </w:rPr>
            </w:pPr>
            <w:r w:rsidRPr="008D42A8">
              <w:rPr>
                <w:rFonts w:ascii="Times New Roman" w:hAnsi="Times New Roman" w:cs="Times New Roman"/>
                <w:noProof/>
                <w:sz w:val="22"/>
              </w:rPr>
              <w:t>Pasiekiamumo gerinimas (plečiant Palangos oro uost</w:t>
            </w:r>
            <w:r w:rsidRPr="008D42A8">
              <w:rPr>
                <w:rFonts w:ascii="Times New Roman" w:hAnsi="Times New Roman" w:cs="Times New Roman"/>
                <w:noProof/>
                <w:sz w:val="22"/>
                <w:lang w:val="en-US"/>
              </w:rPr>
              <w:t>o</w:t>
            </w:r>
            <w:r w:rsidRPr="008D42A8">
              <w:rPr>
                <w:rFonts w:ascii="Times New Roman" w:hAnsi="Times New Roman" w:cs="Times New Roman"/>
                <w:noProof/>
                <w:sz w:val="22"/>
              </w:rPr>
              <w:t xml:space="preserve"> krypt</w:t>
            </w:r>
            <w:r w:rsidRPr="008D42A8">
              <w:rPr>
                <w:rFonts w:ascii="Times New Roman" w:hAnsi="Times New Roman" w:cs="Times New Roman"/>
                <w:noProof/>
                <w:sz w:val="22"/>
                <w:lang w:val="en-US"/>
              </w:rPr>
              <w:t>i</w:t>
            </w:r>
            <w:r w:rsidRPr="008D42A8">
              <w:rPr>
                <w:rFonts w:ascii="Times New Roman" w:hAnsi="Times New Roman" w:cs="Times New Roman"/>
                <w:noProof/>
                <w:sz w:val="22"/>
              </w:rPr>
              <w:t>s ir didinant traukinių rinkodarą)</w:t>
            </w:r>
          </w:p>
          <w:p w14:paraId="42FAE17C" w14:textId="77777777" w:rsidR="008D42A8" w:rsidRPr="008D42A8" w:rsidRDefault="008D42A8" w:rsidP="00FA311C">
            <w:pPr>
              <w:numPr>
                <w:ilvl w:val="0"/>
                <w:numId w:val="34"/>
              </w:numPr>
              <w:tabs>
                <w:tab w:val="clear" w:pos="720"/>
                <w:tab w:val="num" w:pos="342"/>
              </w:tabs>
              <w:ind w:left="342"/>
              <w:contextualSpacing/>
              <w:jc w:val="left"/>
              <w:rPr>
                <w:rFonts w:ascii="Times New Roman" w:hAnsi="Times New Roman" w:cs="Times New Roman"/>
                <w:noProof/>
                <w:sz w:val="22"/>
                <w:lang w:val="en-US"/>
              </w:rPr>
            </w:pPr>
            <w:r w:rsidRPr="008D42A8">
              <w:rPr>
                <w:rFonts w:ascii="Times New Roman" w:hAnsi="Times New Roman" w:cs="Times New Roman"/>
                <w:noProof/>
                <w:sz w:val="22"/>
              </w:rPr>
              <w:t>Kaimo turizmo sodybų tinklo plėtra</w:t>
            </w:r>
          </w:p>
          <w:p w14:paraId="2DA91EC6" w14:textId="77777777" w:rsidR="008D42A8" w:rsidRPr="008D42A8" w:rsidRDefault="008D42A8" w:rsidP="00FA311C">
            <w:pPr>
              <w:numPr>
                <w:ilvl w:val="0"/>
                <w:numId w:val="34"/>
              </w:numPr>
              <w:tabs>
                <w:tab w:val="clear" w:pos="720"/>
                <w:tab w:val="num" w:pos="342"/>
              </w:tabs>
              <w:ind w:left="342"/>
              <w:contextualSpacing/>
              <w:jc w:val="left"/>
              <w:rPr>
                <w:rFonts w:ascii="Times New Roman" w:hAnsi="Times New Roman" w:cs="Times New Roman"/>
                <w:noProof/>
                <w:sz w:val="22"/>
                <w:lang w:val="en-US"/>
              </w:rPr>
            </w:pPr>
            <w:r w:rsidRPr="008D42A8">
              <w:rPr>
                <w:rFonts w:ascii="Times New Roman" w:hAnsi="Times New Roman" w:cs="Times New Roman"/>
                <w:noProof/>
                <w:sz w:val="22"/>
              </w:rPr>
              <w:t>Neišnaudojamos nematerialaus UNESCO paveldo (kryždirbystės) galimybės</w:t>
            </w:r>
          </w:p>
          <w:p w14:paraId="4C0E6BC5" w14:textId="77777777" w:rsidR="008D42A8" w:rsidRPr="008D42A8" w:rsidRDefault="008D42A8" w:rsidP="00FA311C">
            <w:pPr>
              <w:numPr>
                <w:ilvl w:val="0"/>
                <w:numId w:val="34"/>
              </w:numPr>
              <w:tabs>
                <w:tab w:val="clear" w:pos="720"/>
                <w:tab w:val="num" w:pos="342"/>
              </w:tabs>
              <w:ind w:left="342"/>
              <w:contextualSpacing/>
              <w:jc w:val="left"/>
              <w:rPr>
                <w:rFonts w:ascii="Times New Roman" w:hAnsi="Times New Roman" w:cs="Times New Roman"/>
                <w:noProof/>
                <w:sz w:val="22"/>
                <w:lang w:val="en-US"/>
              </w:rPr>
            </w:pPr>
            <w:r w:rsidRPr="008D42A8">
              <w:rPr>
                <w:rFonts w:ascii="Times New Roman" w:hAnsi="Times New Roman" w:cs="Times New Roman"/>
                <w:noProof/>
                <w:sz w:val="22"/>
              </w:rPr>
              <w:t>Kultūros paveldo išsaugojimas</w:t>
            </w:r>
          </w:p>
          <w:p w14:paraId="6049363D" w14:textId="77777777" w:rsidR="008D42A8" w:rsidRPr="008D42A8" w:rsidRDefault="008D42A8" w:rsidP="00FA311C">
            <w:pPr>
              <w:numPr>
                <w:ilvl w:val="0"/>
                <w:numId w:val="34"/>
              </w:numPr>
              <w:tabs>
                <w:tab w:val="clear" w:pos="720"/>
                <w:tab w:val="num" w:pos="342"/>
              </w:tabs>
              <w:ind w:left="342"/>
              <w:contextualSpacing/>
              <w:jc w:val="left"/>
              <w:rPr>
                <w:rFonts w:ascii="Times New Roman" w:hAnsi="Times New Roman" w:cs="Times New Roman"/>
                <w:noProof/>
                <w:sz w:val="22"/>
                <w:lang w:val="en-US"/>
              </w:rPr>
            </w:pPr>
            <w:r w:rsidRPr="008D42A8">
              <w:rPr>
                <w:rFonts w:ascii="Times New Roman" w:hAnsi="Times New Roman" w:cs="Times New Roman"/>
                <w:noProof/>
                <w:sz w:val="22"/>
              </w:rPr>
              <w:t>Vandens kelių vystymas (</w:t>
            </w:r>
            <w:r w:rsidRPr="008D42A8">
              <w:rPr>
                <w:rFonts w:ascii="Times New Roman" w:hAnsi="Times New Roman" w:cs="Times New Roman"/>
                <w:noProof/>
                <w:sz w:val="22"/>
                <w:lang w:val="en-US"/>
              </w:rPr>
              <w:t xml:space="preserve">Karaliaus </w:t>
            </w:r>
            <w:r w:rsidRPr="008D42A8">
              <w:rPr>
                <w:rFonts w:ascii="Times New Roman" w:hAnsi="Times New Roman" w:cs="Times New Roman"/>
                <w:noProof/>
                <w:sz w:val="22"/>
              </w:rPr>
              <w:t>Vilhelmo kanalas ir kt.)</w:t>
            </w:r>
          </w:p>
          <w:p w14:paraId="73B29B8C" w14:textId="77777777" w:rsidR="008D42A8" w:rsidRPr="008D42A8" w:rsidRDefault="008D42A8" w:rsidP="00FA311C">
            <w:pPr>
              <w:numPr>
                <w:ilvl w:val="0"/>
                <w:numId w:val="34"/>
              </w:numPr>
              <w:tabs>
                <w:tab w:val="clear" w:pos="720"/>
                <w:tab w:val="num" w:pos="342"/>
              </w:tabs>
              <w:ind w:left="342"/>
              <w:contextualSpacing/>
              <w:jc w:val="left"/>
              <w:rPr>
                <w:rFonts w:ascii="Times New Roman" w:hAnsi="Times New Roman" w:cs="Times New Roman"/>
                <w:noProof/>
                <w:sz w:val="22"/>
                <w:lang w:val="en-US"/>
              </w:rPr>
            </w:pPr>
            <w:r w:rsidRPr="008D42A8">
              <w:rPr>
                <w:rFonts w:ascii="Times New Roman" w:hAnsi="Times New Roman" w:cs="Times New Roman"/>
                <w:noProof/>
                <w:sz w:val="22"/>
              </w:rPr>
              <w:t>Turizmo potencialo, susijusio su užsienyje gyvenančiais lietuviais, išnaudojimas</w:t>
            </w:r>
          </w:p>
          <w:p w14:paraId="26063E73" w14:textId="77777777" w:rsidR="008D42A8" w:rsidRPr="008D42A8" w:rsidRDefault="008D42A8" w:rsidP="00FA311C">
            <w:pPr>
              <w:numPr>
                <w:ilvl w:val="0"/>
                <w:numId w:val="34"/>
              </w:numPr>
              <w:tabs>
                <w:tab w:val="clear" w:pos="720"/>
                <w:tab w:val="num" w:pos="342"/>
              </w:tabs>
              <w:ind w:left="342"/>
              <w:contextualSpacing/>
              <w:jc w:val="left"/>
              <w:rPr>
                <w:rFonts w:ascii="Times New Roman" w:hAnsi="Times New Roman" w:cs="Times New Roman"/>
                <w:noProof/>
                <w:sz w:val="22"/>
                <w:lang w:val="fr-FR"/>
              </w:rPr>
            </w:pPr>
            <w:r w:rsidRPr="008D42A8">
              <w:rPr>
                <w:rFonts w:ascii="Times New Roman" w:hAnsi="Times New Roman" w:cs="Times New Roman"/>
                <w:noProof/>
                <w:sz w:val="22"/>
              </w:rPr>
              <w:t>Bendradarbiavimas su aktyviomis vietos bendruomenėmis</w:t>
            </w:r>
          </w:p>
          <w:p w14:paraId="58968D87" w14:textId="77777777" w:rsidR="008D42A8" w:rsidRPr="008D42A8" w:rsidRDefault="008D42A8" w:rsidP="00FA311C">
            <w:pPr>
              <w:numPr>
                <w:ilvl w:val="0"/>
                <w:numId w:val="34"/>
              </w:numPr>
              <w:tabs>
                <w:tab w:val="clear" w:pos="720"/>
                <w:tab w:val="num" w:pos="342"/>
              </w:tabs>
              <w:ind w:left="342"/>
              <w:contextualSpacing/>
              <w:jc w:val="left"/>
              <w:rPr>
                <w:rFonts w:ascii="Times New Roman" w:hAnsi="Times New Roman" w:cs="Times New Roman"/>
                <w:sz w:val="22"/>
                <w:lang w:val="fr-FR"/>
              </w:rPr>
            </w:pPr>
            <w:r w:rsidRPr="008D42A8">
              <w:rPr>
                <w:rFonts w:ascii="Times New Roman" w:hAnsi="Times New Roman" w:cs="Times New Roman"/>
                <w:noProof/>
                <w:sz w:val="22"/>
                <w:lang w:val="fr-FR"/>
              </w:rPr>
              <w:t>Naujų traukos objektų sukūrimas (</w:t>
            </w:r>
            <w:r w:rsidRPr="008D42A8">
              <w:rPr>
                <w:rFonts w:ascii="Times New Roman" w:hAnsi="Times New Roman" w:cs="Times New Roman"/>
                <w:noProof/>
                <w:sz w:val="22"/>
              </w:rPr>
              <w:t>išlikusios Siaurojo geležinkelio infrastruktūros panaudojimas turizmui)</w:t>
            </w:r>
          </w:p>
          <w:p w14:paraId="22C06663" w14:textId="707C40B6" w:rsidR="008D42A8" w:rsidRPr="008D42A8" w:rsidRDefault="008D42A8" w:rsidP="00FA311C">
            <w:pPr>
              <w:numPr>
                <w:ilvl w:val="0"/>
                <w:numId w:val="34"/>
              </w:numPr>
              <w:tabs>
                <w:tab w:val="clear" w:pos="720"/>
                <w:tab w:val="num" w:pos="342"/>
              </w:tabs>
              <w:ind w:left="342"/>
              <w:contextualSpacing/>
              <w:jc w:val="left"/>
              <w:rPr>
                <w:rFonts w:ascii="Times New Roman" w:hAnsi="Times New Roman" w:cs="Times New Roman"/>
                <w:sz w:val="22"/>
                <w:lang w:val="fr-FR"/>
              </w:rPr>
            </w:pPr>
            <w:r w:rsidRPr="008D42A8">
              <w:rPr>
                <w:rStyle w:val="highlight"/>
                <w:rFonts w:ascii="Times New Roman" w:hAnsi="Times New Roman" w:cs="Times New Roman"/>
                <w:sz w:val="22"/>
              </w:rPr>
              <w:t>Kurortin</w:t>
            </w:r>
            <w:r w:rsidRPr="008D42A8">
              <w:rPr>
                <w:rFonts w:ascii="Times New Roman" w:hAnsi="Times New Roman" w:cs="Times New Roman"/>
                <w:sz w:val="22"/>
              </w:rPr>
              <w:t xml:space="preserve">io statuso teritorijų perspektyva (sietina su </w:t>
            </w:r>
            <w:proofErr w:type="spellStart"/>
            <w:r w:rsidRPr="008D42A8">
              <w:rPr>
                <w:rFonts w:ascii="Times New Roman" w:hAnsi="Times New Roman" w:cs="Times New Roman"/>
                <w:sz w:val="22"/>
              </w:rPr>
              <w:t>Kukuliškių</w:t>
            </w:r>
            <w:proofErr w:type="spellEnd"/>
            <w:r w:rsidRPr="008D42A8">
              <w:rPr>
                <w:rFonts w:ascii="Times New Roman" w:hAnsi="Times New Roman" w:cs="Times New Roman"/>
                <w:sz w:val="22"/>
              </w:rPr>
              <w:t xml:space="preserve"> rekreacinės gyvenvietės vystymu; svarstytina ir </w:t>
            </w:r>
            <w:proofErr w:type="spellStart"/>
            <w:r w:rsidRPr="008D42A8">
              <w:rPr>
                <w:rFonts w:ascii="Times New Roman" w:hAnsi="Times New Roman" w:cs="Times New Roman"/>
                <w:sz w:val="22"/>
              </w:rPr>
              <w:t>Sven</w:t>
            </w:r>
            <w:r w:rsidR="002C345B">
              <w:rPr>
                <w:rFonts w:ascii="Times New Roman" w:hAnsi="Times New Roman" w:cs="Times New Roman"/>
                <w:sz w:val="22"/>
              </w:rPr>
              <w:t>ce</w:t>
            </w:r>
            <w:r w:rsidRPr="008D42A8">
              <w:rPr>
                <w:rFonts w:ascii="Times New Roman" w:hAnsi="Times New Roman" w:cs="Times New Roman"/>
                <w:sz w:val="22"/>
              </w:rPr>
              <w:t>lės</w:t>
            </w:r>
            <w:proofErr w:type="spellEnd"/>
            <w:r w:rsidR="00E855FB">
              <w:rPr>
                <w:rFonts w:ascii="Times New Roman" w:hAnsi="Times New Roman" w:cs="Times New Roman"/>
                <w:sz w:val="22"/>
              </w:rPr>
              <w:t xml:space="preserve"> </w:t>
            </w:r>
            <w:r w:rsidRPr="008D42A8">
              <w:rPr>
                <w:rFonts w:ascii="Times New Roman" w:hAnsi="Times New Roman" w:cs="Times New Roman"/>
                <w:sz w:val="22"/>
              </w:rPr>
              <w:t>/</w:t>
            </w:r>
            <w:r w:rsidR="00E855FB">
              <w:rPr>
                <w:rFonts w:ascii="Times New Roman" w:hAnsi="Times New Roman" w:cs="Times New Roman"/>
                <w:sz w:val="22"/>
              </w:rPr>
              <w:t xml:space="preserve"> </w:t>
            </w:r>
            <w:r w:rsidRPr="008D42A8">
              <w:rPr>
                <w:rFonts w:ascii="Times New Roman" w:hAnsi="Times New Roman" w:cs="Times New Roman"/>
                <w:sz w:val="22"/>
              </w:rPr>
              <w:t>Drevernos</w:t>
            </w:r>
            <w:r w:rsidR="00292964">
              <w:rPr>
                <w:rFonts w:ascii="Times New Roman" w:hAnsi="Times New Roman" w:cs="Times New Roman"/>
                <w:sz w:val="22"/>
              </w:rPr>
              <w:t xml:space="preserve"> </w:t>
            </w:r>
            <w:r w:rsidRPr="008D42A8">
              <w:rPr>
                <w:rFonts w:ascii="Times New Roman" w:hAnsi="Times New Roman" w:cs="Times New Roman"/>
                <w:sz w:val="22"/>
              </w:rPr>
              <w:t>perspektyvinės kurortinės teritorijos galimybė)</w:t>
            </w:r>
          </w:p>
        </w:tc>
        <w:tc>
          <w:tcPr>
            <w:tcW w:w="4514" w:type="dxa"/>
          </w:tcPr>
          <w:p w14:paraId="4A249E7C" w14:textId="77777777" w:rsidR="008D42A8" w:rsidRPr="008D42A8" w:rsidRDefault="008D42A8" w:rsidP="00FA311C">
            <w:pPr>
              <w:numPr>
                <w:ilvl w:val="0"/>
                <w:numId w:val="34"/>
              </w:numPr>
              <w:tabs>
                <w:tab w:val="clear" w:pos="720"/>
                <w:tab w:val="num" w:pos="402"/>
              </w:tabs>
              <w:ind w:left="402"/>
              <w:contextualSpacing/>
              <w:rPr>
                <w:rFonts w:ascii="Times New Roman" w:hAnsi="Times New Roman" w:cs="Times New Roman"/>
                <w:noProof/>
                <w:sz w:val="22"/>
                <w:lang w:val="en-US"/>
              </w:rPr>
            </w:pPr>
            <w:r w:rsidRPr="008D42A8">
              <w:rPr>
                <w:rFonts w:ascii="Times New Roman" w:hAnsi="Times New Roman" w:cs="Times New Roman"/>
                <w:noProof/>
                <w:sz w:val="22"/>
              </w:rPr>
              <w:t xml:space="preserve">Virusų ir ligų proveržis </w:t>
            </w:r>
          </w:p>
          <w:p w14:paraId="79E0CF90" w14:textId="77777777" w:rsidR="008D42A8" w:rsidRPr="008D42A8" w:rsidRDefault="008D42A8" w:rsidP="00FA311C">
            <w:pPr>
              <w:numPr>
                <w:ilvl w:val="0"/>
                <w:numId w:val="34"/>
              </w:numPr>
              <w:tabs>
                <w:tab w:val="clear" w:pos="720"/>
                <w:tab w:val="num" w:pos="402"/>
              </w:tabs>
              <w:ind w:left="402"/>
              <w:contextualSpacing/>
              <w:jc w:val="left"/>
              <w:rPr>
                <w:rFonts w:ascii="Times New Roman" w:hAnsi="Times New Roman" w:cs="Times New Roman"/>
                <w:noProof/>
                <w:sz w:val="22"/>
                <w:lang w:val="en-US"/>
              </w:rPr>
            </w:pPr>
            <w:r w:rsidRPr="008D42A8">
              <w:rPr>
                <w:rFonts w:ascii="Times New Roman" w:hAnsi="Times New Roman" w:cs="Times New Roman"/>
                <w:noProof/>
                <w:sz w:val="22"/>
              </w:rPr>
              <w:t>Ekonominė krizė</w:t>
            </w:r>
          </w:p>
          <w:p w14:paraId="4087C352" w14:textId="77777777" w:rsidR="008D42A8" w:rsidRPr="008D42A8" w:rsidRDefault="008D42A8" w:rsidP="00FA311C">
            <w:pPr>
              <w:numPr>
                <w:ilvl w:val="0"/>
                <w:numId w:val="34"/>
              </w:numPr>
              <w:tabs>
                <w:tab w:val="clear" w:pos="720"/>
                <w:tab w:val="num" w:pos="402"/>
              </w:tabs>
              <w:ind w:left="402"/>
              <w:contextualSpacing/>
              <w:jc w:val="left"/>
              <w:rPr>
                <w:rFonts w:ascii="Times New Roman" w:hAnsi="Times New Roman" w:cs="Times New Roman"/>
                <w:noProof/>
                <w:sz w:val="22"/>
                <w:lang w:val="en-US"/>
              </w:rPr>
            </w:pPr>
            <w:r w:rsidRPr="008D42A8">
              <w:rPr>
                <w:rFonts w:ascii="Times New Roman" w:hAnsi="Times New Roman" w:cs="Times New Roman"/>
                <w:sz w:val="22"/>
              </w:rPr>
              <w:t xml:space="preserve">Tarptautinė įtampa kaimyninėse šalyse </w:t>
            </w:r>
          </w:p>
          <w:p w14:paraId="335CEBF1" w14:textId="77777777" w:rsidR="008D42A8" w:rsidRPr="008D42A8" w:rsidRDefault="008D42A8" w:rsidP="00FA311C">
            <w:pPr>
              <w:numPr>
                <w:ilvl w:val="0"/>
                <w:numId w:val="34"/>
              </w:numPr>
              <w:tabs>
                <w:tab w:val="clear" w:pos="720"/>
                <w:tab w:val="num" w:pos="402"/>
              </w:tabs>
              <w:ind w:left="402"/>
              <w:contextualSpacing/>
              <w:rPr>
                <w:rFonts w:ascii="Times New Roman" w:hAnsi="Times New Roman" w:cs="Times New Roman"/>
                <w:noProof/>
                <w:sz w:val="22"/>
                <w:lang w:val="en-US"/>
              </w:rPr>
            </w:pPr>
            <w:r w:rsidRPr="008D42A8">
              <w:rPr>
                <w:rFonts w:ascii="Times New Roman" w:hAnsi="Times New Roman" w:cs="Times New Roman"/>
                <w:noProof/>
                <w:sz w:val="22"/>
              </w:rPr>
              <w:t>Lietuvos įvaizdžio blogėjimas</w:t>
            </w:r>
          </w:p>
          <w:p w14:paraId="0ED45D83" w14:textId="77777777" w:rsidR="008D42A8" w:rsidRPr="008D42A8" w:rsidRDefault="008D42A8" w:rsidP="00FA311C">
            <w:pPr>
              <w:numPr>
                <w:ilvl w:val="0"/>
                <w:numId w:val="34"/>
              </w:numPr>
              <w:tabs>
                <w:tab w:val="clear" w:pos="720"/>
                <w:tab w:val="num" w:pos="402"/>
              </w:tabs>
              <w:ind w:left="402"/>
              <w:contextualSpacing/>
              <w:jc w:val="left"/>
              <w:rPr>
                <w:rFonts w:ascii="Times New Roman" w:hAnsi="Times New Roman" w:cs="Times New Roman"/>
                <w:noProof/>
                <w:sz w:val="22"/>
                <w:lang w:val="en-US"/>
              </w:rPr>
            </w:pPr>
            <w:r w:rsidRPr="008D42A8">
              <w:rPr>
                <w:rFonts w:ascii="Times New Roman" w:hAnsi="Times New Roman" w:cs="Times New Roman"/>
                <w:noProof/>
                <w:sz w:val="22"/>
                <w:lang w:val="en-US"/>
              </w:rPr>
              <w:t xml:space="preserve">Nacionaliniu lygiu neskiriamas dėmesys prioritetiniam turizmo plėtros arealui – Pajūrio regionui </w:t>
            </w:r>
          </w:p>
          <w:p w14:paraId="04141FB8" w14:textId="77777777" w:rsidR="008D42A8" w:rsidRPr="008D42A8" w:rsidRDefault="008D42A8" w:rsidP="00FA311C">
            <w:pPr>
              <w:numPr>
                <w:ilvl w:val="0"/>
                <w:numId w:val="34"/>
              </w:numPr>
              <w:tabs>
                <w:tab w:val="clear" w:pos="720"/>
                <w:tab w:val="num" w:pos="402"/>
              </w:tabs>
              <w:ind w:left="402"/>
              <w:contextualSpacing/>
              <w:rPr>
                <w:rFonts w:ascii="Times New Roman" w:hAnsi="Times New Roman" w:cs="Times New Roman"/>
                <w:noProof/>
                <w:sz w:val="22"/>
                <w:lang w:val="en-US"/>
              </w:rPr>
            </w:pPr>
            <w:r w:rsidRPr="008D42A8">
              <w:rPr>
                <w:rFonts w:ascii="Times New Roman" w:hAnsi="Times New Roman" w:cs="Times New Roman"/>
                <w:noProof/>
                <w:sz w:val="22"/>
              </w:rPr>
              <w:t>Išorinė ir vidinė emigracija</w:t>
            </w:r>
          </w:p>
          <w:p w14:paraId="13118101" w14:textId="77777777" w:rsidR="008D42A8" w:rsidRPr="008D42A8" w:rsidRDefault="008D42A8" w:rsidP="00FA311C">
            <w:pPr>
              <w:numPr>
                <w:ilvl w:val="0"/>
                <w:numId w:val="34"/>
              </w:numPr>
              <w:tabs>
                <w:tab w:val="clear" w:pos="720"/>
                <w:tab w:val="num" w:pos="402"/>
              </w:tabs>
              <w:ind w:left="402"/>
              <w:contextualSpacing/>
              <w:jc w:val="left"/>
              <w:rPr>
                <w:rFonts w:ascii="Times New Roman" w:hAnsi="Times New Roman" w:cs="Times New Roman"/>
                <w:noProof/>
                <w:sz w:val="22"/>
                <w:lang w:val="en-US"/>
              </w:rPr>
            </w:pPr>
            <w:r w:rsidRPr="008D42A8">
              <w:rPr>
                <w:rFonts w:ascii="Times New Roman" w:hAnsi="Times New Roman" w:cs="Times New Roman"/>
                <w:noProof/>
                <w:sz w:val="22"/>
              </w:rPr>
              <w:t>Mokestinės sistemos nestabilumas ir kiti pertekliniai reikalavimai</w:t>
            </w:r>
          </w:p>
          <w:p w14:paraId="218ECED1" w14:textId="77777777" w:rsidR="008D42A8" w:rsidRPr="008D42A8" w:rsidRDefault="008D42A8" w:rsidP="00FA311C">
            <w:pPr>
              <w:numPr>
                <w:ilvl w:val="0"/>
                <w:numId w:val="34"/>
              </w:numPr>
              <w:tabs>
                <w:tab w:val="clear" w:pos="720"/>
                <w:tab w:val="num" w:pos="402"/>
              </w:tabs>
              <w:ind w:left="402"/>
              <w:contextualSpacing/>
              <w:jc w:val="left"/>
              <w:rPr>
                <w:rFonts w:ascii="Times New Roman" w:hAnsi="Times New Roman" w:cs="Times New Roman"/>
                <w:noProof/>
                <w:sz w:val="22"/>
                <w:lang w:val="en-US"/>
              </w:rPr>
            </w:pPr>
            <w:r w:rsidRPr="008D42A8">
              <w:rPr>
                <w:rFonts w:ascii="Times New Roman" w:hAnsi="Times New Roman" w:cs="Times New Roman"/>
                <w:noProof/>
                <w:sz w:val="22"/>
              </w:rPr>
              <w:t>Globalinis atšilimas ir potvyniai</w:t>
            </w:r>
          </w:p>
          <w:p w14:paraId="7EA0FE64" w14:textId="77777777" w:rsidR="008D42A8" w:rsidRPr="008D42A8" w:rsidRDefault="008D42A8" w:rsidP="00FA311C">
            <w:pPr>
              <w:numPr>
                <w:ilvl w:val="0"/>
                <w:numId w:val="34"/>
              </w:numPr>
              <w:tabs>
                <w:tab w:val="clear" w:pos="720"/>
                <w:tab w:val="num" w:pos="402"/>
              </w:tabs>
              <w:ind w:left="402"/>
              <w:contextualSpacing/>
              <w:jc w:val="left"/>
              <w:rPr>
                <w:rFonts w:ascii="Times New Roman" w:hAnsi="Times New Roman" w:cs="Times New Roman"/>
                <w:noProof/>
                <w:sz w:val="22"/>
                <w:lang w:val="en-US"/>
              </w:rPr>
            </w:pPr>
            <w:r w:rsidRPr="008D42A8">
              <w:rPr>
                <w:rFonts w:ascii="Times New Roman" w:hAnsi="Times New Roman" w:cs="Times New Roman"/>
                <w:noProof/>
                <w:sz w:val="22"/>
              </w:rPr>
              <w:t>Baltijos jūros ir Kuršių marių tarša</w:t>
            </w:r>
          </w:p>
          <w:p w14:paraId="014C33B3" w14:textId="77777777" w:rsidR="008D42A8" w:rsidRPr="008D42A8" w:rsidRDefault="008D42A8" w:rsidP="00FA311C">
            <w:pPr>
              <w:numPr>
                <w:ilvl w:val="0"/>
                <w:numId w:val="34"/>
              </w:numPr>
              <w:tabs>
                <w:tab w:val="clear" w:pos="720"/>
                <w:tab w:val="num" w:pos="402"/>
              </w:tabs>
              <w:ind w:left="402"/>
              <w:contextualSpacing/>
              <w:jc w:val="left"/>
              <w:rPr>
                <w:rFonts w:ascii="Times New Roman" w:hAnsi="Times New Roman" w:cs="Times New Roman"/>
                <w:noProof/>
                <w:sz w:val="22"/>
                <w:lang w:val="en-US"/>
              </w:rPr>
            </w:pPr>
            <w:r w:rsidRPr="008D42A8">
              <w:rPr>
                <w:rFonts w:ascii="Times New Roman" w:hAnsi="Times New Roman" w:cs="Times New Roman"/>
                <w:noProof/>
                <w:sz w:val="22"/>
              </w:rPr>
              <w:t xml:space="preserve">Senkantys vidaus vandenys vasaros metu </w:t>
            </w:r>
          </w:p>
          <w:p w14:paraId="636806C2" w14:textId="77777777" w:rsidR="008D42A8" w:rsidRPr="008D42A8" w:rsidRDefault="008D42A8" w:rsidP="00FA311C">
            <w:pPr>
              <w:numPr>
                <w:ilvl w:val="0"/>
                <w:numId w:val="34"/>
              </w:numPr>
              <w:tabs>
                <w:tab w:val="clear" w:pos="720"/>
                <w:tab w:val="num" w:pos="402"/>
              </w:tabs>
              <w:ind w:left="402"/>
              <w:contextualSpacing/>
              <w:jc w:val="left"/>
              <w:rPr>
                <w:rFonts w:ascii="Times New Roman" w:hAnsi="Times New Roman" w:cs="Times New Roman"/>
                <w:noProof/>
                <w:sz w:val="22"/>
                <w:lang w:val="en-US"/>
              </w:rPr>
            </w:pPr>
            <w:r w:rsidRPr="008D42A8">
              <w:rPr>
                <w:rFonts w:ascii="Times New Roman" w:hAnsi="Times New Roman" w:cs="Times New Roman"/>
                <w:noProof/>
                <w:sz w:val="22"/>
              </w:rPr>
              <w:t>Pasikeitę ES prioritetai ir ES finansavimo nutraukimas</w:t>
            </w:r>
          </w:p>
          <w:p w14:paraId="28D82B2D" w14:textId="77777777" w:rsidR="008D42A8" w:rsidRPr="008D42A8" w:rsidRDefault="008D42A8" w:rsidP="00FA311C">
            <w:pPr>
              <w:numPr>
                <w:ilvl w:val="0"/>
                <w:numId w:val="34"/>
              </w:numPr>
              <w:tabs>
                <w:tab w:val="clear" w:pos="720"/>
                <w:tab w:val="num" w:pos="402"/>
              </w:tabs>
              <w:ind w:left="402"/>
              <w:contextualSpacing/>
              <w:jc w:val="left"/>
              <w:rPr>
                <w:rFonts w:ascii="Times New Roman" w:hAnsi="Times New Roman" w:cs="Times New Roman"/>
                <w:noProof/>
                <w:sz w:val="22"/>
                <w:lang w:val="en-US"/>
              </w:rPr>
            </w:pPr>
            <w:r w:rsidRPr="008D42A8">
              <w:rPr>
                <w:rFonts w:ascii="Times New Roman" w:hAnsi="Times New Roman" w:cs="Times New Roman"/>
                <w:noProof/>
                <w:sz w:val="22"/>
              </w:rPr>
              <w:t>Sumažėjusi valstybės biudžeto parama turizmui</w:t>
            </w:r>
          </w:p>
          <w:p w14:paraId="07FD3578" w14:textId="77777777" w:rsidR="008D42A8" w:rsidRPr="008D42A8" w:rsidRDefault="008D42A8" w:rsidP="00FA311C">
            <w:pPr>
              <w:numPr>
                <w:ilvl w:val="0"/>
                <w:numId w:val="34"/>
              </w:numPr>
              <w:tabs>
                <w:tab w:val="clear" w:pos="720"/>
                <w:tab w:val="num" w:pos="402"/>
              </w:tabs>
              <w:ind w:left="402"/>
              <w:contextualSpacing/>
              <w:jc w:val="left"/>
              <w:rPr>
                <w:rFonts w:ascii="Times New Roman" w:hAnsi="Times New Roman" w:cs="Times New Roman"/>
                <w:noProof/>
                <w:sz w:val="22"/>
                <w:lang w:val="en-US"/>
              </w:rPr>
            </w:pPr>
            <w:r w:rsidRPr="008D42A8">
              <w:rPr>
                <w:rFonts w:ascii="Times New Roman" w:hAnsi="Times New Roman" w:cs="Times New Roman"/>
                <w:noProof/>
                <w:sz w:val="22"/>
              </w:rPr>
              <w:t>Valdžios ir vietos bendruomenių konfliktai</w:t>
            </w:r>
          </w:p>
          <w:p w14:paraId="17F8E116" w14:textId="77777777" w:rsidR="008D42A8" w:rsidRPr="008D42A8" w:rsidRDefault="008D42A8" w:rsidP="00FA311C">
            <w:pPr>
              <w:numPr>
                <w:ilvl w:val="0"/>
                <w:numId w:val="34"/>
              </w:numPr>
              <w:tabs>
                <w:tab w:val="clear" w:pos="720"/>
                <w:tab w:val="num" w:pos="402"/>
              </w:tabs>
              <w:ind w:left="402"/>
              <w:contextualSpacing/>
              <w:jc w:val="left"/>
              <w:rPr>
                <w:rFonts w:ascii="Times New Roman" w:hAnsi="Times New Roman" w:cs="Times New Roman"/>
                <w:noProof/>
                <w:sz w:val="22"/>
                <w:lang w:val="en-US"/>
              </w:rPr>
            </w:pPr>
            <w:r w:rsidRPr="008D42A8">
              <w:rPr>
                <w:rFonts w:ascii="Times New Roman" w:hAnsi="Times New Roman" w:cs="Times New Roman"/>
                <w:noProof/>
                <w:sz w:val="22"/>
              </w:rPr>
              <w:t>Sudėtingas teisinis turizmo objektų įkūrimo reglamentavimas</w:t>
            </w:r>
          </w:p>
          <w:p w14:paraId="41DFCE14" w14:textId="77777777" w:rsidR="008D42A8" w:rsidRPr="008D42A8" w:rsidRDefault="008D42A8" w:rsidP="007E009D">
            <w:pPr>
              <w:tabs>
                <w:tab w:val="num" w:pos="402"/>
              </w:tabs>
              <w:ind w:left="42"/>
              <w:contextualSpacing/>
              <w:jc w:val="left"/>
              <w:rPr>
                <w:rFonts w:ascii="Times New Roman" w:hAnsi="Times New Roman" w:cs="Times New Roman"/>
                <w:noProof/>
                <w:sz w:val="22"/>
                <w:lang w:val="en-US"/>
              </w:rPr>
            </w:pPr>
          </w:p>
        </w:tc>
      </w:tr>
    </w:tbl>
    <w:p w14:paraId="20F0CF59" w14:textId="77777777" w:rsidR="008D42A8" w:rsidRDefault="008D42A8" w:rsidP="00D72501">
      <w:pPr>
        <w:rPr>
          <w:noProof/>
          <w:szCs w:val="24"/>
        </w:rPr>
      </w:pPr>
    </w:p>
    <w:p w14:paraId="68F3C3E5" w14:textId="77777777" w:rsidR="00E809FD" w:rsidRDefault="00E809FD">
      <w:pPr>
        <w:spacing w:before="0" w:after="160" w:line="259" w:lineRule="auto"/>
        <w:jc w:val="left"/>
        <w:rPr>
          <w:rFonts w:ascii="Times New Roman" w:hAnsi="Times New Roman" w:cs="Times New Roman"/>
        </w:rPr>
      </w:pPr>
    </w:p>
    <w:p w14:paraId="4ED3E70D" w14:textId="77777777" w:rsidR="002D5820" w:rsidRPr="00F04336" w:rsidRDefault="002D5820" w:rsidP="00F04336">
      <w:pPr>
        <w:ind w:firstLine="720"/>
        <w:rPr>
          <w:rFonts w:ascii="Times New Roman" w:hAnsi="Times New Roman" w:cs="Times New Roman"/>
        </w:rPr>
      </w:pPr>
    </w:p>
    <w:p w14:paraId="4425B3CE" w14:textId="77777777" w:rsidR="00EE10E9" w:rsidRDefault="00EE10E9">
      <w:pPr>
        <w:spacing w:before="0" w:after="160" w:line="259" w:lineRule="auto"/>
        <w:jc w:val="left"/>
        <w:rPr>
          <w:rFonts w:ascii="Neris Black" w:eastAsia="Times New Roman" w:hAnsi="Neris Black" w:cstheme="majorBidi"/>
          <w:b/>
          <w:caps/>
          <w:color w:val="AD84C6" w:themeColor="accent1"/>
          <w:sz w:val="32"/>
          <w:szCs w:val="32"/>
        </w:rPr>
      </w:pPr>
      <w:bookmarkStart w:id="197" w:name="_Hlk51757358"/>
      <w:r>
        <w:rPr>
          <w:rFonts w:eastAsia="Times New Roman"/>
        </w:rPr>
        <w:br w:type="page"/>
      </w:r>
    </w:p>
    <w:p w14:paraId="2B98FD60" w14:textId="22136BBA" w:rsidR="008F555B" w:rsidRPr="00E92ECE" w:rsidRDefault="00186474" w:rsidP="008F555B">
      <w:pPr>
        <w:pStyle w:val="Antrat1"/>
        <w:tabs>
          <w:tab w:val="left" w:pos="720"/>
        </w:tabs>
        <w:ind w:left="720" w:hanging="720"/>
        <w:rPr>
          <w:rFonts w:eastAsia="Times New Roman"/>
        </w:rPr>
      </w:pPr>
      <w:bookmarkStart w:id="198" w:name="_Toc72229736"/>
      <w:r>
        <w:rPr>
          <w:rFonts w:eastAsia="Times New Roman"/>
        </w:rPr>
        <w:lastRenderedPageBreak/>
        <w:t xml:space="preserve">VI. </w:t>
      </w:r>
      <w:r w:rsidR="008F555B" w:rsidRPr="00E92ECE">
        <w:rPr>
          <w:rFonts w:eastAsia="Times New Roman"/>
        </w:rPr>
        <w:t xml:space="preserve">KLAIPĖDOS RAJONO TURISTINIS POTENCIALAS IR ESMINIŲ PROBLEMŲ </w:t>
      </w:r>
      <w:bookmarkEnd w:id="197"/>
      <w:r w:rsidR="008F555B">
        <w:rPr>
          <w:rFonts w:eastAsia="Times New Roman"/>
        </w:rPr>
        <w:t>IDENTIFIKAVIMAS</w:t>
      </w:r>
      <w:bookmarkEnd w:id="198"/>
    </w:p>
    <w:p w14:paraId="273D0AE4" w14:textId="1B35FBF8" w:rsidR="008F555B" w:rsidRPr="00EE10E9" w:rsidRDefault="008F555B" w:rsidP="00902EB9">
      <w:pPr>
        <w:tabs>
          <w:tab w:val="right" w:pos="9638"/>
        </w:tabs>
        <w:ind w:firstLine="652"/>
        <w:rPr>
          <w:rFonts w:ascii="Times New Roman" w:hAnsi="Times New Roman" w:cs="Times New Roman"/>
        </w:rPr>
      </w:pPr>
      <w:r w:rsidRPr="00EE10E9">
        <w:rPr>
          <w:rFonts w:ascii="Times New Roman" w:hAnsi="Times New Roman" w:cs="Times New Roman"/>
        </w:rPr>
        <w:t xml:space="preserve">Klaipėdos rajono turizmo problemų formavimo pagrindas – atlikta planavimo dokumentų, turizmo išteklių, paslaugų ir aplinkos analizė, susistemintos ir darbo grupių metu suderintos Klaipėdos rajono turizmo plėtros plano SSGG analizės išvados, gyventojų nuomonės tyrimo rezultatai. </w:t>
      </w:r>
    </w:p>
    <w:p w14:paraId="49C02FB3" w14:textId="5AC122D4" w:rsidR="008F555B" w:rsidRPr="00EE10E9" w:rsidRDefault="008F555B" w:rsidP="00902EB9">
      <w:pPr>
        <w:tabs>
          <w:tab w:val="right" w:pos="9638"/>
        </w:tabs>
        <w:jc w:val="center"/>
        <w:rPr>
          <w:rFonts w:ascii="Times New Roman" w:hAnsi="Times New Roman" w:cs="Times New Roman"/>
          <w:b/>
          <w:bCs/>
        </w:rPr>
      </w:pPr>
      <w:r w:rsidRPr="00EE10E9">
        <w:rPr>
          <w:rFonts w:ascii="Times New Roman" w:hAnsi="Times New Roman" w:cs="Times New Roman"/>
          <w:b/>
          <w:bCs/>
        </w:rPr>
        <w:t>Klaipėdos rajono esminiai turizmo srities iššūkiai ir problemos</w:t>
      </w:r>
    </w:p>
    <w:tbl>
      <w:tblPr>
        <w:tblStyle w:val="Lentelstinklelis"/>
        <w:tblW w:w="9770" w:type="dxa"/>
        <w:jc w:val="center"/>
        <w:tblLook w:val="04A0" w:firstRow="1" w:lastRow="0" w:firstColumn="1" w:lastColumn="0" w:noHBand="0" w:noVBand="1"/>
      </w:tblPr>
      <w:tblGrid>
        <w:gridCol w:w="2551"/>
        <w:gridCol w:w="3823"/>
        <w:gridCol w:w="3396"/>
      </w:tblGrid>
      <w:tr w:rsidR="008F555B" w:rsidRPr="00EE10E9" w14:paraId="7FD0BFC3" w14:textId="77777777" w:rsidTr="00417543">
        <w:trPr>
          <w:trHeight w:val="434"/>
          <w:tblHeader/>
          <w:jc w:val="center"/>
        </w:trPr>
        <w:tc>
          <w:tcPr>
            <w:tcW w:w="2551" w:type="dxa"/>
            <w:shd w:val="clear" w:color="auto" w:fill="DECDE8" w:themeFill="accent1" w:themeFillTint="66"/>
            <w:vAlign w:val="center"/>
          </w:tcPr>
          <w:p w14:paraId="6CF2C7A8" w14:textId="77777777" w:rsidR="008F555B" w:rsidRPr="00EE10E9" w:rsidRDefault="008F555B" w:rsidP="00417543">
            <w:pPr>
              <w:spacing w:before="0" w:after="0"/>
              <w:jc w:val="center"/>
              <w:rPr>
                <w:rFonts w:ascii="Times New Roman" w:hAnsi="Times New Roman" w:cs="Times New Roman"/>
                <w:b/>
                <w:bCs/>
                <w:sz w:val="22"/>
              </w:rPr>
            </w:pPr>
            <w:r w:rsidRPr="00EE10E9">
              <w:rPr>
                <w:rFonts w:ascii="Times New Roman" w:hAnsi="Times New Roman" w:cs="Times New Roman"/>
                <w:b/>
                <w:bCs/>
                <w:sz w:val="22"/>
              </w:rPr>
              <w:t>PROBLEMA</w:t>
            </w:r>
          </w:p>
        </w:tc>
        <w:tc>
          <w:tcPr>
            <w:tcW w:w="3823" w:type="dxa"/>
            <w:shd w:val="clear" w:color="auto" w:fill="DECDE8" w:themeFill="accent1" w:themeFillTint="66"/>
            <w:vAlign w:val="center"/>
          </w:tcPr>
          <w:p w14:paraId="38E26BDF" w14:textId="77777777" w:rsidR="008F555B" w:rsidRPr="00EE10E9" w:rsidRDefault="008F555B" w:rsidP="00417543">
            <w:pPr>
              <w:spacing w:before="0" w:after="0"/>
              <w:jc w:val="center"/>
              <w:rPr>
                <w:rFonts w:ascii="Times New Roman" w:hAnsi="Times New Roman" w:cs="Times New Roman"/>
                <w:b/>
                <w:bCs/>
                <w:sz w:val="22"/>
              </w:rPr>
            </w:pPr>
            <w:r w:rsidRPr="00EE10E9">
              <w:rPr>
                <w:rFonts w:ascii="Times New Roman" w:hAnsi="Times New Roman" w:cs="Times New Roman"/>
                <w:b/>
                <w:bCs/>
                <w:sz w:val="22"/>
              </w:rPr>
              <w:t>TURISTINIS POTENCIALAS</w:t>
            </w:r>
          </w:p>
        </w:tc>
        <w:tc>
          <w:tcPr>
            <w:tcW w:w="3396" w:type="dxa"/>
            <w:shd w:val="clear" w:color="auto" w:fill="DECDE8" w:themeFill="accent1" w:themeFillTint="66"/>
            <w:vAlign w:val="center"/>
          </w:tcPr>
          <w:p w14:paraId="61511CF5" w14:textId="77777777" w:rsidR="008F555B" w:rsidRPr="00EE10E9" w:rsidRDefault="008F555B" w:rsidP="00417543">
            <w:pPr>
              <w:spacing w:before="0" w:after="0"/>
              <w:jc w:val="center"/>
              <w:rPr>
                <w:rFonts w:ascii="Times New Roman" w:hAnsi="Times New Roman" w:cs="Times New Roman"/>
                <w:b/>
                <w:bCs/>
                <w:sz w:val="22"/>
              </w:rPr>
            </w:pPr>
            <w:r w:rsidRPr="00EE10E9">
              <w:rPr>
                <w:rFonts w:ascii="Times New Roman" w:hAnsi="Times New Roman" w:cs="Times New Roman"/>
                <w:b/>
                <w:bCs/>
                <w:sz w:val="22"/>
              </w:rPr>
              <w:t>PROBLEMOS PAGRINDIMAS (PRIEŽASTYS)</w:t>
            </w:r>
          </w:p>
        </w:tc>
      </w:tr>
      <w:tr w:rsidR="008F555B" w:rsidRPr="00EE10E9" w14:paraId="17743D01" w14:textId="77777777" w:rsidTr="00417543">
        <w:trPr>
          <w:trHeight w:val="436"/>
          <w:jc w:val="center"/>
        </w:trPr>
        <w:tc>
          <w:tcPr>
            <w:tcW w:w="2551" w:type="dxa"/>
          </w:tcPr>
          <w:p w14:paraId="0659971A" w14:textId="77777777" w:rsidR="008F555B" w:rsidRPr="00EE10E9" w:rsidRDefault="008F555B" w:rsidP="00417543">
            <w:pPr>
              <w:jc w:val="left"/>
              <w:rPr>
                <w:rFonts w:ascii="Times New Roman" w:hAnsi="Times New Roman" w:cs="Times New Roman"/>
                <w:b/>
                <w:bCs/>
                <w:color w:val="AD84C6" w:themeColor="accent1"/>
                <w:sz w:val="22"/>
                <w:u w:val="single"/>
              </w:rPr>
            </w:pPr>
            <w:r w:rsidRPr="00EE10E9">
              <w:rPr>
                <w:rFonts w:ascii="Times New Roman" w:hAnsi="Times New Roman" w:cs="Times New Roman"/>
                <w:b/>
                <w:bCs/>
                <w:color w:val="AD84C6" w:themeColor="accent1"/>
                <w:sz w:val="22"/>
                <w:u w:val="single"/>
              </w:rPr>
              <w:t>1 PROBLEMA.</w:t>
            </w:r>
          </w:p>
          <w:p w14:paraId="36066C48" w14:textId="77777777" w:rsidR="008F555B" w:rsidRPr="00EE10E9" w:rsidRDefault="008F555B" w:rsidP="00417543">
            <w:pPr>
              <w:jc w:val="left"/>
              <w:rPr>
                <w:rFonts w:ascii="Times New Roman" w:hAnsi="Times New Roman" w:cs="Times New Roman"/>
                <w:color w:val="000000" w:themeColor="text1"/>
                <w:sz w:val="22"/>
              </w:rPr>
            </w:pPr>
            <w:r w:rsidRPr="00EE10E9">
              <w:rPr>
                <w:rFonts w:ascii="Times New Roman" w:hAnsi="Times New Roman" w:cs="Times New Roman"/>
                <w:sz w:val="22"/>
              </w:rPr>
              <w:t xml:space="preserve">NETOLYGI TURISTINIŲ VIETOVIŲ PLĖTRA SĄLYGOJA </w:t>
            </w:r>
            <w:r w:rsidRPr="00EE10E9">
              <w:rPr>
                <w:rFonts w:ascii="Times New Roman" w:hAnsi="Times New Roman" w:cs="Times New Roman"/>
                <w:color w:val="000000" w:themeColor="text1"/>
                <w:sz w:val="22"/>
              </w:rPr>
              <w:t>NEPAKANKAMĄ KLAIPĖDOS RAJONO KONKURENCINGUMĄ NACIONALINIU IR TARPTAUTINIU LYGMENIU</w:t>
            </w:r>
          </w:p>
          <w:p w14:paraId="2F74C399" w14:textId="77777777" w:rsidR="008F555B" w:rsidRPr="00EE10E9" w:rsidRDefault="008F555B" w:rsidP="00417543">
            <w:pPr>
              <w:jc w:val="left"/>
              <w:rPr>
                <w:rFonts w:ascii="Times New Roman" w:hAnsi="Times New Roman" w:cs="Times New Roman"/>
                <w:b/>
                <w:bCs/>
                <w:color w:val="000000" w:themeColor="text1"/>
                <w:sz w:val="22"/>
                <w:u w:val="single"/>
              </w:rPr>
            </w:pPr>
          </w:p>
          <w:p w14:paraId="2D809C53" w14:textId="77777777" w:rsidR="008F555B" w:rsidRPr="00EE10E9" w:rsidRDefault="008F555B" w:rsidP="00417543">
            <w:pPr>
              <w:jc w:val="left"/>
              <w:rPr>
                <w:rFonts w:ascii="Times New Roman" w:hAnsi="Times New Roman" w:cs="Times New Roman"/>
                <w:b/>
                <w:bCs/>
                <w:color w:val="000000" w:themeColor="text1"/>
                <w:sz w:val="22"/>
                <w:u w:val="single"/>
              </w:rPr>
            </w:pPr>
          </w:p>
          <w:p w14:paraId="39F9EA87" w14:textId="77777777" w:rsidR="008F555B" w:rsidRPr="00EE10E9" w:rsidRDefault="008F555B" w:rsidP="00417543">
            <w:pPr>
              <w:jc w:val="center"/>
              <w:rPr>
                <w:rFonts w:ascii="Times New Roman" w:hAnsi="Times New Roman" w:cs="Times New Roman"/>
                <w:b/>
                <w:bCs/>
                <w:color w:val="AD84C6" w:themeColor="accent1"/>
                <w:sz w:val="22"/>
                <w:u w:val="single"/>
              </w:rPr>
            </w:pPr>
          </w:p>
        </w:tc>
        <w:tc>
          <w:tcPr>
            <w:tcW w:w="3823" w:type="dxa"/>
          </w:tcPr>
          <w:p w14:paraId="43A716BB" w14:textId="77777777" w:rsidR="008F555B" w:rsidRPr="00EE10E9" w:rsidRDefault="008F555B" w:rsidP="00417543">
            <w:pPr>
              <w:spacing w:before="0"/>
              <w:jc w:val="left"/>
              <w:rPr>
                <w:rFonts w:ascii="Times New Roman" w:eastAsia="Calibri" w:hAnsi="Times New Roman" w:cs="Times New Roman"/>
                <w:sz w:val="22"/>
                <w:lang w:eastAsia="lt-LT"/>
              </w:rPr>
            </w:pPr>
            <w:r w:rsidRPr="00EE10E9">
              <w:rPr>
                <w:rFonts w:ascii="Times New Roman" w:eastAsia="Calibri" w:hAnsi="Times New Roman" w:cs="Times New Roman"/>
                <w:sz w:val="22"/>
                <w:lang w:eastAsia="lt-LT"/>
              </w:rPr>
              <w:t xml:space="preserve">Klaipėdos rajonas priskiriamas prioritetiniam Pajūrio turizmo plėtros regionui dėl gamtinių ir kultūrinių turizmo išteklių sankaupos, išskirtinumo ir potencialo. Atlikta planavimo dokumentų analizė parodė, kad ypač dideliais rekreaciniais ištekliais pasižymi Kuršių nerijos ir žemyninis krantas bei visa Baltijos jūros priekrantė. </w:t>
            </w:r>
          </w:p>
          <w:p w14:paraId="7C1FEE07" w14:textId="728B3611" w:rsidR="008F555B" w:rsidRPr="00EE10E9" w:rsidRDefault="008F555B" w:rsidP="00417543">
            <w:pPr>
              <w:jc w:val="left"/>
              <w:rPr>
                <w:rFonts w:ascii="Times New Roman" w:eastAsia="Calibri" w:hAnsi="Times New Roman" w:cs="Times New Roman"/>
                <w:color w:val="0070C0"/>
                <w:sz w:val="22"/>
                <w:lang w:eastAsia="lt-LT"/>
              </w:rPr>
            </w:pPr>
            <w:r w:rsidRPr="00EE10E9">
              <w:rPr>
                <w:rFonts w:ascii="Times New Roman" w:eastAsia="Calibri" w:hAnsi="Times New Roman" w:cs="Times New Roman"/>
                <w:sz w:val="22"/>
                <w:lang w:eastAsia="lt-LT"/>
              </w:rPr>
              <w:t>Teritorijų planavimo dokumentuose numatyta r</w:t>
            </w:r>
            <w:r w:rsidRPr="00EE10E9">
              <w:rPr>
                <w:rFonts w:ascii="Times New Roman" w:hAnsi="Times New Roman" w:cs="Times New Roman"/>
                <w:color w:val="000000"/>
                <w:sz w:val="22"/>
              </w:rPr>
              <w:t xml:space="preserve">ekreacijos ir turizmo plėtra </w:t>
            </w:r>
            <w:proofErr w:type="spellStart"/>
            <w:r w:rsidRPr="00EE10E9">
              <w:rPr>
                <w:rFonts w:ascii="Times New Roman" w:hAnsi="Times New Roman" w:cs="Times New Roman"/>
                <w:color w:val="000000"/>
                <w:sz w:val="22"/>
              </w:rPr>
              <w:t>Karklės</w:t>
            </w:r>
            <w:r w:rsidR="00292964">
              <w:rPr>
                <w:rFonts w:ascii="Times New Roman" w:hAnsi="Times New Roman" w:cs="Times New Roman"/>
                <w:color w:val="000000"/>
                <w:sz w:val="22"/>
              </w:rPr>
              <w:t>‒</w:t>
            </w:r>
            <w:r w:rsidRPr="00EE10E9">
              <w:rPr>
                <w:rFonts w:ascii="Times New Roman" w:hAnsi="Times New Roman" w:cs="Times New Roman"/>
                <w:color w:val="000000"/>
                <w:sz w:val="22"/>
              </w:rPr>
              <w:t>Kukuliškių</w:t>
            </w:r>
            <w:proofErr w:type="spellEnd"/>
            <w:r w:rsidRPr="00EE10E9">
              <w:rPr>
                <w:rFonts w:ascii="Times New Roman" w:hAnsi="Times New Roman" w:cs="Times New Roman"/>
                <w:color w:val="000000"/>
                <w:sz w:val="22"/>
              </w:rPr>
              <w:t xml:space="preserve"> gyvenviečių teritorijoje, siekiant kurortinės teritorijos statuso suteikimo </w:t>
            </w:r>
            <w:proofErr w:type="spellStart"/>
            <w:r w:rsidRPr="00EE10E9">
              <w:rPr>
                <w:rFonts w:ascii="Times New Roman" w:hAnsi="Times New Roman" w:cs="Times New Roman"/>
                <w:color w:val="000000"/>
                <w:sz w:val="22"/>
              </w:rPr>
              <w:t>Kukuliškių</w:t>
            </w:r>
            <w:proofErr w:type="spellEnd"/>
            <w:r w:rsidRPr="00EE10E9">
              <w:rPr>
                <w:rFonts w:ascii="Times New Roman" w:hAnsi="Times New Roman" w:cs="Times New Roman"/>
                <w:color w:val="000000"/>
                <w:sz w:val="22"/>
              </w:rPr>
              <w:t xml:space="preserve"> gyvenvietei, </w:t>
            </w:r>
            <w:r w:rsidRPr="00EE10E9">
              <w:rPr>
                <w:rFonts w:ascii="Times New Roman" w:hAnsi="Times New Roman" w:cs="Times New Roman"/>
                <w:color w:val="000000"/>
                <w:sz w:val="22"/>
                <w:shd w:val="clear" w:color="auto" w:fill="FFFFFF"/>
              </w:rPr>
              <w:t xml:space="preserve">įvertinant </w:t>
            </w:r>
            <w:proofErr w:type="spellStart"/>
            <w:r w:rsidRPr="00EE10E9">
              <w:rPr>
                <w:rFonts w:ascii="Times New Roman" w:hAnsi="Times New Roman" w:cs="Times New Roman"/>
                <w:color w:val="000000"/>
                <w:sz w:val="22"/>
                <w:shd w:val="clear" w:color="auto" w:fill="FFFFFF"/>
              </w:rPr>
              <w:t>Karklės</w:t>
            </w:r>
            <w:proofErr w:type="spellEnd"/>
            <w:r w:rsidRPr="00EE10E9">
              <w:rPr>
                <w:rFonts w:ascii="Times New Roman" w:hAnsi="Times New Roman" w:cs="Times New Roman"/>
                <w:color w:val="000000"/>
                <w:sz w:val="22"/>
                <w:shd w:val="clear" w:color="auto" w:fill="FFFFFF"/>
              </w:rPr>
              <w:t xml:space="preserve"> ir </w:t>
            </w:r>
            <w:proofErr w:type="spellStart"/>
            <w:r w:rsidRPr="00EE10E9">
              <w:rPr>
                <w:rFonts w:ascii="Times New Roman" w:hAnsi="Times New Roman" w:cs="Times New Roman"/>
                <w:color w:val="000000"/>
                <w:sz w:val="22"/>
                <w:shd w:val="clear" w:color="auto" w:fill="FFFFFF"/>
              </w:rPr>
              <w:t>Kukuliškių</w:t>
            </w:r>
            <w:proofErr w:type="spellEnd"/>
            <w:r w:rsidR="00292964">
              <w:rPr>
                <w:rFonts w:ascii="Times New Roman" w:hAnsi="Times New Roman" w:cs="Times New Roman"/>
                <w:color w:val="000000"/>
                <w:sz w:val="22"/>
                <w:shd w:val="clear" w:color="auto" w:fill="FFFFFF"/>
              </w:rPr>
              <w:t>‒</w:t>
            </w:r>
            <w:r w:rsidRPr="00EE10E9">
              <w:rPr>
                <w:rFonts w:ascii="Times New Roman" w:hAnsi="Times New Roman" w:cs="Times New Roman"/>
                <w:color w:val="000000"/>
                <w:sz w:val="22"/>
                <w:shd w:val="clear" w:color="auto" w:fill="FFFFFF"/>
              </w:rPr>
              <w:t>Girulių urbanistinių kompleksų potencialą.</w:t>
            </w:r>
          </w:p>
          <w:p w14:paraId="6FFB8A89" w14:textId="77777777" w:rsidR="008F555B" w:rsidRPr="00EE10E9" w:rsidRDefault="008F555B" w:rsidP="00417543">
            <w:pPr>
              <w:jc w:val="left"/>
              <w:rPr>
                <w:rFonts w:ascii="Times New Roman" w:eastAsia="Calibri" w:hAnsi="Times New Roman" w:cs="Times New Roman"/>
                <w:sz w:val="22"/>
                <w:lang w:eastAsia="lt-LT"/>
              </w:rPr>
            </w:pPr>
            <w:r w:rsidRPr="00EE10E9">
              <w:rPr>
                <w:rFonts w:ascii="Times New Roman" w:eastAsia="Calibri" w:hAnsi="Times New Roman" w:cs="Times New Roman"/>
                <w:sz w:val="22"/>
                <w:lang w:eastAsia="lt-LT"/>
              </w:rPr>
              <w:t xml:space="preserve">Kultūrinio turizmo plėtra siejama su Priekulės miesto istorine dalimi, Veiviržėnų miestelio istoriniu centru, senuoju Drevernos kaimu, </w:t>
            </w:r>
            <w:proofErr w:type="spellStart"/>
            <w:r w:rsidRPr="00EE10E9">
              <w:rPr>
                <w:rFonts w:ascii="Times New Roman" w:eastAsia="Calibri" w:hAnsi="Times New Roman" w:cs="Times New Roman"/>
                <w:sz w:val="22"/>
                <w:lang w:eastAsia="lt-LT"/>
              </w:rPr>
              <w:t>Karklės</w:t>
            </w:r>
            <w:proofErr w:type="spellEnd"/>
            <w:r w:rsidRPr="00EE10E9">
              <w:rPr>
                <w:rFonts w:ascii="Times New Roman" w:eastAsia="Calibri" w:hAnsi="Times New Roman" w:cs="Times New Roman"/>
                <w:sz w:val="22"/>
                <w:lang w:eastAsia="lt-LT"/>
              </w:rPr>
              <w:t xml:space="preserve"> kaimu, </w:t>
            </w:r>
            <w:proofErr w:type="spellStart"/>
            <w:r w:rsidRPr="00EE10E9">
              <w:rPr>
                <w:rFonts w:ascii="Times New Roman" w:eastAsia="Calibri" w:hAnsi="Times New Roman" w:cs="Times New Roman"/>
                <w:sz w:val="22"/>
                <w:lang w:eastAsia="lt-LT"/>
              </w:rPr>
              <w:t>Veiviržo</w:t>
            </w:r>
            <w:proofErr w:type="spellEnd"/>
            <w:r w:rsidRPr="00EE10E9">
              <w:rPr>
                <w:rFonts w:ascii="Times New Roman" w:eastAsia="Calibri" w:hAnsi="Times New Roman" w:cs="Times New Roman"/>
                <w:sz w:val="22"/>
                <w:lang w:eastAsia="lt-LT"/>
              </w:rPr>
              <w:t xml:space="preserve"> ir Gargždų kultūros vertybių sankaupų arealais.</w:t>
            </w:r>
          </w:p>
          <w:p w14:paraId="1FFE9DB0" w14:textId="77777777" w:rsidR="008F555B" w:rsidRPr="00EE10E9" w:rsidRDefault="008F555B" w:rsidP="00417543">
            <w:pPr>
              <w:jc w:val="left"/>
              <w:rPr>
                <w:rFonts w:ascii="Times New Roman" w:eastAsia="Calibri" w:hAnsi="Times New Roman" w:cs="Times New Roman"/>
                <w:sz w:val="22"/>
                <w:lang w:eastAsia="lt-LT"/>
              </w:rPr>
            </w:pPr>
            <w:r w:rsidRPr="00EE10E9">
              <w:rPr>
                <w:rFonts w:ascii="Times New Roman" w:eastAsia="Calibri" w:hAnsi="Times New Roman" w:cs="Times New Roman"/>
                <w:sz w:val="22"/>
                <w:lang w:eastAsia="lt-LT"/>
              </w:rPr>
              <w:t>Bendrajame plane Klaipėdos rajono rekreacinėje sistemoje tradiciniais turizmo centrais išskiriamas savivaldybės centras (Gargždai) bei Pajūrio regioninio parko centras (</w:t>
            </w:r>
            <w:proofErr w:type="spellStart"/>
            <w:r w:rsidRPr="00EE10E9">
              <w:rPr>
                <w:rFonts w:ascii="Times New Roman" w:eastAsia="Calibri" w:hAnsi="Times New Roman" w:cs="Times New Roman"/>
                <w:sz w:val="22"/>
                <w:lang w:eastAsia="lt-LT"/>
              </w:rPr>
              <w:t>Karklė</w:t>
            </w:r>
            <w:proofErr w:type="spellEnd"/>
            <w:r w:rsidRPr="00EE10E9">
              <w:rPr>
                <w:rFonts w:ascii="Times New Roman" w:eastAsia="Calibri" w:hAnsi="Times New Roman" w:cs="Times New Roman"/>
                <w:sz w:val="22"/>
                <w:lang w:eastAsia="lt-LT"/>
              </w:rPr>
              <w:t xml:space="preserve">), Priekulė ir Dreverna. Kaip lokalinius turizmo aptarnavimo centrus tikslinga būtų vystyti Kretingalę, Agluonėnus, </w:t>
            </w:r>
            <w:proofErr w:type="spellStart"/>
            <w:r w:rsidRPr="00EE10E9">
              <w:rPr>
                <w:rFonts w:ascii="Times New Roman" w:eastAsia="Calibri" w:hAnsi="Times New Roman" w:cs="Times New Roman"/>
                <w:sz w:val="22"/>
                <w:lang w:eastAsia="lt-LT"/>
              </w:rPr>
              <w:t>Veiviržėnus</w:t>
            </w:r>
            <w:proofErr w:type="spellEnd"/>
            <w:r w:rsidRPr="00EE10E9">
              <w:rPr>
                <w:rFonts w:ascii="Times New Roman" w:eastAsia="Calibri" w:hAnsi="Times New Roman" w:cs="Times New Roman"/>
                <w:sz w:val="22"/>
                <w:lang w:eastAsia="lt-LT"/>
              </w:rPr>
              <w:t xml:space="preserve">, Judrėnus, </w:t>
            </w:r>
            <w:proofErr w:type="spellStart"/>
            <w:r w:rsidRPr="00EE10E9">
              <w:rPr>
                <w:rFonts w:ascii="Times New Roman" w:eastAsia="Calibri" w:hAnsi="Times New Roman" w:cs="Times New Roman"/>
                <w:sz w:val="22"/>
                <w:lang w:eastAsia="lt-LT"/>
              </w:rPr>
              <w:t>Vėžaičius</w:t>
            </w:r>
            <w:proofErr w:type="spellEnd"/>
            <w:r w:rsidRPr="00EE10E9">
              <w:rPr>
                <w:rFonts w:ascii="Times New Roman" w:eastAsia="Calibri" w:hAnsi="Times New Roman" w:cs="Times New Roman"/>
                <w:sz w:val="22"/>
                <w:lang w:eastAsia="lt-LT"/>
              </w:rPr>
              <w:t xml:space="preserve">, </w:t>
            </w:r>
            <w:proofErr w:type="spellStart"/>
            <w:r w:rsidRPr="00EE10E9">
              <w:rPr>
                <w:rFonts w:ascii="Times New Roman" w:eastAsia="Calibri" w:hAnsi="Times New Roman" w:cs="Times New Roman"/>
                <w:sz w:val="22"/>
                <w:lang w:eastAsia="lt-LT"/>
              </w:rPr>
              <w:t>Svencelę</w:t>
            </w:r>
            <w:proofErr w:type="spellEnd"/>
            <w:r w:rsidRPr="00EE10E9">
              <w:rPr>
                <w:rFonts w:ascii="Times New Roman" w:eastAsia="Calibri" w:hAnsi="Times New Roman" w:cs="Times New Roman"/>
                <w:sz w:val="22"/>
                <w:lang w:eastAsia="lt-LT"/>
              </w:rPr>
              <w:t>.</w:t>
            </w:r>
          </w:p>
          <w:p w14:paraId="05F41C6B" w14:textId="77777777" w:rsidR="008F555B" w:rsidRPr="00EE10E9" w:rsidRDefault="008F555B" w:rsidP="00417543">
            <w:pPr>
              <w:jc w:val="left"/>
              <w:rPr>
                <w:rFonts w:ascii="Times New Roman" w:eastAsia="Calibri" w:hAnsi="Times New Roman" w:cs="Times New Roman"/>
                <w:sz w:val="22"/>
                <w:lang w:eastAsia="lt-LT"/>
              </w:rPr>
            </w:pPr>
            <w:r w:rsidRPr="00EE10E9">
              <w:rPr>
                <w:rFonts w:ascii="Times New Roman" w:eastAsia="Calibri" w:hAnsi="Times New Roman" w:cs="Times New Roman"/>
                <w:sz w:val="22"/>
                <w:lang w:eastAsia="lt-LT"/>
              </w:rPr>
              <w:t xml:space="preserve">Klaipėdos rajonas išsiskiria pramogų ir turizmo paslaugų įvairove (Drevernoje, </w:t>
            </w:r>
            <w:proofErr w:type="spellStart"/>
            <w:r w:rsidRPr="00EE10E9">
              <w:rPr>
                <w:rFonts w:ascii="Times New Roman" w:eastAsia="Calibri" w:hAnsi="Times New Roman" w:cs="Times New Roman"/>
                <w:sz w:val="22"/>
                <w:lang w:eastAsia="lt-LT"/>
              </w:rPr>
              <w:t>Svencelėje</w:t>
            </w:r>
            <w:proofErr w:type="spellEnd"/>
            <w:r w:rsidRPr="00EE10E9">
              <w:rPr>
                <w:rFonts w:ascii="Times New Roman" w:eastAsia="Calibri" w:hAnsi="Times New Roman" w:cs="Times New Roman"/>
                <w:sz w:val="22"/>
                <w:lang w:eastAsia="lt-LT"/>
              </w:rPr>
              <w:t xml:space="preserve">, Gargžduose, </w:t>
            </w:r>
            <w:proofErr w:type="spellStart"/>
            <w:r w:rsidRPr="00EE10E9">
              <w:rPr>
                <w:rFonts w:ascii="Times New Roman" w:eastAsia="Calibri" w:hAnsi="Times New Roman" w:cs="Times New Roman"/>
                <w:sz w:val="22"/>
                <w:lang w:eastAsia="lt-LT"/>
              </w:rPr>
              <w:t>Karklėje</w:t>
            </w:r>
            <w:proofErr w:type="spellEnd"/>
            <w:r w:rsidRPr="00EE10E9">
              <w:rPr>
                <w:rFonts w:ascii="Times New Roman" w:eastAsia="Calibri" w:hAnsi="Times New Roman" w:cs="Times New Roman"/>
                <w:sz w:val="22"/>
                <w:lang w:eastAsia="lt-LT"/>
              </w:rPr>
              <w:t xml:space="preserve">, Priekulėje), išvystyta vandens turizmo infrastruktūra ir paslaugomis (Drevernos mažųjų laivų uostas, keltas Dreverna–Juodkrantė,  </w:t>
            </w:r>
            <w:proofErr w:type="spellStart"/>
            <w:r w:rsidRPr="00EE10E9">
              <w:rPr>
                <w:rFonts w:ascii="Times New Roman" w:eastAsia="Calibri" w:hAnsi="Times New Roman" w:cs="Times New Roman"/>
                <w:sz w:val="22"/>
                <w:lang w:eastAsia="lt-LT"/>
              </w:rPr>
              <w:t>vandenlenčių</w:t>
            </w:r>
            <w:proofErr w:type="spellEnd"/>
            <w:r w:rsidRPr="00EE10E9">
              <w:rPr>
                <w:rFonts w:ascii="Times New Roman" w:eastAsia="Calibri" w:hAnsi="Times New Roman" w:cs="Times New Roman"/>
                <w:sz w:val="22"/>
                <w:lang w:eastAsia="lt-LT"/>
              </w:rPr>
              <w:t xml:space="preserve"> parkai </w:t>
            </w:r>
            <w:proofErr w:type="spellStart"/>
            <w:r w:rsidRPr="00EE10E9">
              <w:rPr>
                <w:rFonts w:ascii="Times New Roman" w:eastAsia="Calibri" w:hAnsi="Times New Roman" w:cs="Times New Roman"/>
                <w:sz w:val="22"/>
                <w:lang w:eastAsia="lt-LT"/>
              </w:rPr>
              <w:t>Svencelėje</w:t>
            </w:r>
            <w:proofErr w:type="spellEnd"/>
            <w:r w:rsidRPr="00EE10E9">
              <w:rPr>
                <w:rFonts w:ascii="Times New Roman" w:eastAsia="Calibri" w:hAnsi="Times New Roman" w:cs="Times New Roman"/>
                <w:sz w:val="22"/>
                <w:lang w:eastAsia="lt-LT"/>
              </w:rPr>
              <w:t xml:space="preserve"> ir </w:t>
            </w:r>
            <w:proofErr w:type="spellStart"/>
            <w:r w:rsidRPr="00EE10E9">
              <w:rPr>
                <w:rFonts w:ascii="Times New Roman" w:eastAsia="Calibri" w:hAnsi="Times New Roman" w:cs="Times New Roman"/>
                <w:sz w:val="22"/>
                <w:lang w:eastAsia="lt-LT"/>
              </w:rPr>
              <w:t>Gribžinių</w:t>
            </w:r>
            <w:proofErr w:type="spellEnd"/>
            <w:r w:rsidRPr="00EE10E9">
              <w:rPr>
                <w:rFonts w:ascii="Times New Roman" w:eastAsia="Calibri" w:hAnsi="Times New Roman" w:cs="Times New Roman"/>
                <w:sz w:val="22"/>
                <w:lang w:eastAsia="lt-LT"/>
              </w:rPr>
              <w:t xml:space="preserve"> k., </w:t>
            </w:r>
            <w:proofErr w:type="spellStart"/>
            <w:r w:rsidRPr="00EE10E9">
              <w:rPr>
                <w:rFonts w:ascii="Times New Roman" w:eastAsia="Calibri" w:hAnsi="Times New Roman" w:cs="Times New Roman"/>
                <w:sz w:val="22"/>
                <w:lang w:eastAsia="lt-LT"/>
              </w:rPr>
              <w:t>Svencelės</w:t>
            </w:r>
            <w:proofErr w:type="spellEnd"/>
            <w:r w:rsidRPr="00EE10E9">
              <w:rPr>
                <w:rFonts w:ascii="Times New Roman" w:eastAsia="Calibri" w:hAnsi="Times New Roman" w:cs="Times New Roman"/>
                <w:sz w:val="22"/>
                <w:lang w:eastAsia="lt-LT"/>
              </w:rPr>
              <w:t xml:space="preserve"> </w:t>
            </w:r>
            <w:proofErr w:type="spellStart"/>
            <w:r w:rsidRPr="00EE10E9">
              <w:rPr>
                <w:rFonts w:ascii="Times New Roman" w:eastAsia="Calibri" w:hAnsi="Times New Roman" w:cs="Times New Roman"/>
                <w:sz w:val="22"/>
                <w:lang w:eastAsia="lt-LT"/>
              </w:rPr>
              <w:lastRenderedPageBreak/>
              <w:t>aitvaravimo</w:t>
            </w:r>
            <w:proofErr w:type="spellEnd"/>
            <w:r w:rsidRPr="00EE10E9">
              <w:rPr>
                <w:rFonts w:ascii="Times New Roman" w:eastAsia="Calibri" w:hAnsi="Times New Roman" w:cs="Times New Roman"/>
                <w:sz w:val="22"/>
                <w:lang w:eastAsia="lt-LT"/>
              </w:rPr>
              <w:t xml:space="preserve"> mokykla, inventoriaus nuoma Drevernoje, </w:t>
            </w:r>
            <w:proofErr w:type="spellStart"/>
            <w:r w:rsidRPr="00EE10E9">
              <w:rPr>
                <w:rFonts w:ascii="Times New Roman" w:eastAsia="Calibri" w:hAnsi="Times New Roman" w:cs="Times New Roman"/>
                <w:sz w:val="22"/>
                <w:lang w:eastAsia="lt-LT"/>
              </w:rPr>
              <w:t>Svencelėje</w:t>
            </w:r>
            <w:proofErr w:type="spellEnd"/>
            <w:r w:rsidRPr="00EE10E9">
              <w:rPr>
                <w:rFonts w:ascii="Times New Roman" w:eastAsia="Calibri" w:hAnsi="Times New Roman" w:cs="Times New Roman"/>
                <w:sz w:val="22"/>
                <w:lang w:eastAsia="lt-LT"/>
              </w:rPr>
              <w:t>, Gargžduose), sėkmingai veikiančiu Pamario turizmo klasteriu.</w:t>
            </w:r>
          </w:p>
          <w:p w14:paraId="00F2E02F" w14:textId="77777777" w:rsidR="008F555B" w:rsidRPr="00EE10E9" w:rsidRDefault="008F555B" w:rsidP="00417543">
            <w:pPr>
              <w:jc w:val="left"/>
              <w:rPr>
                <w:rFonts w:ascii="Times New Roman" w:eastAsia="Calibri" w:hAnsi="Times New Roman" w:cs="Times New Roman"/>
                <w:sz w:val="22"/>
                <w:lang w:eastAsia="lt-LT"/>
              </w:rPr>
            </w:pPr>
            <w:r w:rsidRPr="00EE10E9">
              <w:rPr>
                <w:rFonts w:ascii="Times New Roman" w:eastAsia="Calibri" w:hAnsi="Times New Roman" w:cs="Times New Roman"/>
                <w:sz w:val="22"/>
                <w:lang w:eastAsia="lt-LT"/>
              </w:rPr>
              <w:t xml:space="preserve">Išanalizavus Klaipėdos rajono turizmo išteklius ir paslaugas nustatyta, kad didžiausią turistinį potencialą turinčios turistinės vietovės – Gargždai, </w:t>
            </w:r>
            <w:proofErr w:type="spellStart"/>
            <w:r w:rsidRPr="00EE10E9">
              <w:rPr>
                <w:rFonts w:ascii="Times New Roman" w:eastAsia="Calibri" w:hAnsi="Times New Roman" w:cs="Times New Roman"/>
                <w:sz w:val="22"/>
                <w:lang w:eastAsia="lt-LT"/>
              </w:rPr>
              <w:t>Karklė</w:t>
            </w:r>
            <w:proofErr w:type="spellEnd"/>
            <w:r w:rsidRPr="00EE10E9">
              <w:rPr>
                <w:rFonts w:ascii="Times New Roman" w:eastAsia="Calibri" w:hAnsi="Times New Roman" w:cs="Times New Roman"/>
                <w:sz w:val="22"/>
                <w:lang w:eastAsia="lt-LT"/>
              </w:rPr>
              <w:t xml:space="preserve">, Dreverna, </w:t>
            </w:r>
            <w:proofErr w:type="spellStart"/>
            <w:r w:rsidRPr="00EE10E9">
              <w:rPr>
                <w:rFonts w:ascii="Times New Roman" w:eastAsia="Calibri" w:hAnsi="Times New Roman" w:cs="Times New Roman"/>
                <w:sz w:val="22"/>
                <w:lang w:eastAsia="lt-LT"/>
              </w:rPr>
              <w:t>Svencelė</w:t>
            </w:r>
            <w:proofErr w:type="spellEnd"/>
            <w:r w:rsidRPr="00EE10E9">
              <w:rPr>
                <w:rFonts w:ascii="Times New Roman" w:eastAsia="Calibri" w:hAnsi="Times New Roman" w:cs="Times New Roman"/>
                <w:sz w:val="22"/>
                <w:lang w:eastAsia="lt-LT"/>
              </w:rPr>
              <w:t xml:space="preserve"> ir Priekulė. Perspektyvinėmis turistinėmis vietovėmis išskiriamos </w:t>
            </w:r>
            <w:proofErr w:type="spellStart"/>
            <w:r w:rsidRPr="00EE10E9">
              <w:rPr>
                <w:rFonts w:ascii="Times New Roman" w:eastAsia="Calibri" w:hAnsi="Times New Roman" w:cs="Times New Roman"/>
                <w:sz w:val="22"/>
                <w:lang w:eastAsia="lt-LT"/>
              </w:rPr>
              <w:t>Veiviržėnai</w:t>
            </w:r>
            <w:proofErr w:type="spellEnd"/>
            <w:r w:rsidRPr="00EE10E9">
              <w:rPr>
                <w:rFonts w:ascii="Times New Roman" w:eastAsia="Calibri" w:hAnsi="Times New Roman" w:cs="Times New Roman"/>
                <w:sz w:val="22"/>
                <w:lang w:eastAsia="lt-LT"/>
              </w:rPr>
              <w:t>, Agluonėnai, Judrėnai.</w:t>
            </w:r>
          </w:p>
          <w:p w14:paraId="008F1E1B" w14:textId="77777777" w:rsidR="008F555B" w:rsidRPr="00EE10E9" w:rsidRDefault="008F555B" w:rsidP="00417543">
            <w:pPr>
              <w:jc w:val="left"/>
              <w:rPr>
                <w:rFonts w:ascii="Times New Roman" w:eastAsia="Calibri" w:hAnsi="Times New Roman" w:cs="Times New Roman"/>
                <w:sz w:val="22"/>
                <w:lang w:eastAsia="lt-LT"/>
              </w:rPr>
            </w:pPr>
            <w:r w:rsidRPr="00EE10E9">
              <w:rPr>
                <w:rFonts w:ascii="Times New Roman" w:eastAsia="Calibri" w:hAnsi="Times New Roman" w:cs="Times New Roman"/>
                <w:sz w:val="22"/>
                <w:lang w:eastAsia="lt-LT"/>
              </w:rPr>
              <w:t xml:space="preserve">Plėtojant viešąją turizmo infrastruktūrą ir paslaugas, turistinėse vietovėse turi būti išlaikytas tęstinumas ir vystoma infrastruktūra, skirta prioritetinių rūšių turizmo paklausai didinti ir pritaikyti specialiųjų poreikių turintiems asmenims. </w:t>
            </w:r>
          </w:p>
          <w:p w14:paraId="0D8299AD" w14:textId="77777777" w:rsidR="008F555B" w:rsidRPr="00EE10E9" w:rsidRDefault="008F555B" w:rsidP="00417543">
            <w:pPr>
              <w:spacing w:after="0"/>
              <w:jc w:val="left"/>
              <w:rPr>
                <w:rFonts w:ascii="Times New Roman" w:eastAsia="Calibri" w:hAnsi="Times New Roman" w:cs="Times New Roman"/>
                <w:sz w:val="22"/>
                <w:lang w:eastAsia="lt-LT"/>
              </w:rPr>
            </w:pPr>
            <w:r w:rsidRPr="00EE10E9">
              <w:rPr>
                <w:rFonts w:ascii="Times New Roman" w:eastAsia="Calibri" w:hAnsi="Times New Roman" w:cs="Times New Roman"/>
                <w:sz w:val="22"/>
                <w:lang w:eastAsia="lt-LT"/>
              </w:rPr>
              <w:t>Klaipėdos rajono turistinėse vietovėse būtinas kompleksiškas infrastruktūros gerinimas ir tolygi turizmo paslaugų plėtra. Tikslinga vystyti Klaipėdos rajono turistinių vietovių elementus, didinančius turistinį patrauklumą (keliai, privažiavimai, viešasis transportas, pėsčiųjų ir dviračių takai, objektų prieinamumas, higienos infrastruktūra ir pan.).</w:t>
            </w:r>
          </w:p>
        </w:tc>
        <w:tc>
          <w:tcPr>
            <w:tcW w:w="3396" w:type="dxa"/>
          </w:tcPr>
          <w:p w14:paraId="664E32BC" w14:textId="77777777" w:rsidR="008F555B" w:rsidRPr="00EE10E9" w:rsidRDefault="008F555B" w:rsidP="00417543">
            <w:pPr>
              <w:spacing w:before="0"/>
              <w:jc w:val="left"/>
              <w:rPr>
                <w:rFonts w:ascii="Times New Roman" w:hAnsi="Times New Roman" w:cs="Times New Roman"/>
                <w:sz w:val="22"/>
              </w:rPr>
            </w:pPr>
            <w:r w:rsidRPr="00EE10E9">
              <w:rPr>
                <w:rFonts w:ascii="Times New Roman" w:hAnsi="Times New Roman" w:cs="Times New Roman"/>
                <w:sz w:val="22"/>
              </w:rPr>
              <w:lastRenderedPageBreak/>
              <w:t>Klaipėdos rajono turistinėse vietovėse svarbu sumažinti sezoniškumo veiksnių poveikį turizmui, ilginti turistinį sezoną, vystant turizmo produktus ir infrastruktūrą, plečiant turizmo paslaugų asortimentą ir gerinant turizmo paslaugų kokybę, išnaudojant informacinių ir ryšių technologijų teikiamas galimybes.</w:t>
            </w:r>
          </w:p>
          <w:p w14:paraId="60FD4048" w14:textId="77777777" w:rsidR="008F555B" w:rsidRPr="00EE10E9" w:rsidRDefault="008F555B" w:rsidP="00417543">
            <w:pPr>
              <w:jc w:val="left"/>
              <w:rPr>
                <w:rFonts w:ascii="Times New Roman" w:hAnsi="Times New Roman" w:cs="Times New Roman"/>
                <w:sz w:val="22"/>
              </w:rPr>
            </w:pPr>
            <w:r w:rsidRPr="00EE10E9">
              <w:rPr>
                <w:rFonts w:ascii="Times New Roman" w:hAnsi="Times New Roman" w:cs="Times New Roman"/>
                <w:sz w:val="22"/>
              </w:rPr>
              <w:t>Klaipėdos rajono gyventojų nuomonės tyrimu vertintas turizmo ir rekreacijos paslaugų Klaipėdos rajono savivaldybės teritorijoje pakankamumas. Tyrimo rezultatai rodo, kad rajone mažiausiai pakanka SPA paslaugų ir turistinių maršrutų, aktyvaus laisvalaikio gamtoje ir edukacinių programų.</w:t>
            </w:r>
          </w:p>
          <w:p w14:paraId="6E97F48D" w14:textId="77777777" w:rsidR="008F555B" w:rsidRPr="00EE10E9" w:rsidRDefault="008F555B" w:rsidP="00417543">
            <w:pPr>
              <w:jc w:val="left"/>
              <w:rPr>
                <w:rFonts w:ascii="Times New Roman" w:hAnsi="Times New Roman" w:cs="Times New Roman"/>
                <w:sz w:val="22"/>
              </w:rPr>
            </w:pPr>
            <w:r w:rsidRPr="00EE10E9">
              <w:rPr>
                <w:rFonts w:ascii="Times New Roman" w:hAnsi="Times New Roman" w:cs="Times New Roman"/>
                <w:sz w:val="22"/>
              </w:rPr>
              <w:t>SSGG analizė parodė, kad Klaipėdos rajono turistinės vietovės nėra pakankamai žinomos prioritetinėse užsienio rinkose, todėl nepritraukia didelio užsienio turistų skaičiaus, turistinėse vietovėse išlieka turizmo sektoriaus sezoniškumo problema, neišnaudojamas gamtinio ir kultūrinio turizmo potencialas dėl turizmo infrastruktūros trūkumo, neužtikrinamas turizmo paslaugų kompleksiškumas, trūksta traukos objektų ir turizmo paslaugų, prastas turistinių vietovių pasiekiamumas viešuoju transportu, netolygiai išvystyta mobiliojo ryšio infrastruktūra.</w:t>
            </w:r>
          </w:p>
          <w:p w14:paraId="568DC2BA" w14:textId="77777777" w:rsidR="008F555B" w:rsidRPr="00EE10E9" w:rsidRDefault="008F555B" w:rsidP="00417543">
            <w:pPr>
              <w:jc w:val="left"/>
              <w:rPr>
                <w:rFonts w:ascii="Times New Roman" w:hAnsi="Times New Roman" w:cs="Times New Roman"/>
                <w:sz w:val="22"/>
              </w:rPr>
            </w:pPr>
          </w:p>
        </w:tc>
      </w:tr>
      <w:tr w:rsidR="008F555B" w:rsidRPr="00EE10E9" w14:paraId="74495E62" w14:textId="77777777" w:rsidTr="00417543">
        <w:trPr>
          <w:trHeight w:val="436"/>
          <w:jc w:val="center"/>
        </w:trPr>
        <w:tc>
          <w:tcPr>
            <w:tcW w:w="2551" w:type="dxa"/>
          </w:tcPr>
          <w:p w14:paraId="61550443" w14:textId="77777777" w:rsidR="008F555B" w:rsidRPr="00EE10E9" w:rsidRDefault="008F555B" w:rsidP="00417543">
            <w:pPr>
              <w:spacing w:after="0"/>
              <w:jc w:val="left"/>
              <w:rPr>
                <w:rFonts w:ascii="Times New Roman" w:hAnsi="Times New Roman" w:cs="Times New Roman"/>
                <w:b/>
                <w:bCs/>
                <w:color w:val="AD84C6" w:themeColor="accent1"/>
                <w:sz w:val="22"/>
                <w:u w:val="single"/>
              </w:rPr>
            </w:pPr>
            <w:r w:rsidRPr="00EE10E9">
              <w:rPr>
                <w:rFonts w:ascii="Times New Roman" w:hAnsi="Times New Roman" w:cs="Times New Roman"/>
                <w:b/>
                <w:bCs/>
                <w:color w:val="AD84C6" w:themeColor="accent1"/>
                <w:sz w:val="22"/>
                <w:u w:val="single"/>
              </w:rPr>
              <w:t>2 PROBLEMA.</w:t>
            </w:r>
          </w:p>
          <w:p w14:paraId="15916153" w14:textId="77777777" w:rsidR="008F555B" w:rsidRPr="00EE10E9" w:rsidRDefault="008F555B" w:rsidP="00417543">
            <w:pPr>
              <w:spacing w:after="0"/>
              <w:jc w:val="left"/>
              <w:rPr>
                <w:rFonts w:ascii="Times New Roman" w:hAnsi="Times New Roman" w:cs="Times New Roman"/>
                <w:color w:val="000000" w:themeColor="text1"/>
                <w:sz w:val="22"/>
              </w:rPr>
            </w:pPr>
            <w:r w:rsidRPr="00EE10E9">
              <w:rPr>
                <w:rFonts w:ascii="Times New Roman" w:hAnsi="Times New Roman" w:cs="Times New Roman"/>
                <w:color w:val="000000" w:themeColor="text1"/>
                <w:sz w:val="22"/>
              </w:rPr>
              <w:t>NEIŠNAUDOJAMAS PRIORITETINIŲ IR KONKURENCINGŲ TURIZMO RŪŠIŲ POTENCIALAS</w:t>
            </w:r>
          </w:p>
        </w:tc>
        <w:tc>
          <w:tcPr>
            <w:tcW w:w="3823" w:type="dxa"/>
          </w:tcPr>
          <w:p w14:paraId="054F5E9C" w14:textId="77777777" w:rsidR="008F555B" w:rsidRPr="00EE10E9" w:rsidRDefault="008F555B" w:rsidP="00417543">
            <w:pPr>
              <w:spacing w:before="0" w:after="0"/>
              <w:jc w:val="left"/>
              <w:rPr>
                <w:rFonts w:ascii="Times New Roman" w:hAnsi="Times New Roman" w:cs="Times New Roman"/>
                <w:noProof/>
                <w:sz w:val="22"/>
              </w:rPr>
            </w:pPr>
            <w:r w:rsidRPr="00EE10E9">
              <w:rPr>
                <w:rFonts w:ascii="Times New Roman" w:hAnsi="Times New Roman" w:cs="Times New Roman"/>
                <w:noProof/>
                <w:sz w:val="22"/>
              </w:rPr>
              <w:t>Nacionaliniu lygiu pripažįstama, kad tikslinga skatinti ekologinio transporto, vandens transporto ir viešosios turizmo infrastruktūros plėtrą Baltijos pajūryje ir Kuršių pamaryje, siekti sukurti bendrą, patrauklų ir konkurencingą jūrinio turizmo regioną.</w:t>
            </w:r>
          </w:p>
          <w:p w14:paraId="50ED35A7" w14:textId="77777777" w:rsidR="008F555B" w:rsidRPr="00EE10E9" w:rsidRDefault="008F555B" w:rsidP="00417543">
            <w:pPr>
              <w:spacing w:after="0"/>
              <w:jc w:val="left"/>
              <w:rPr>
                <w:rFonts w:ascii="Times New Roman" w:hAnsi="Times New Roman" w:cs="Times New Roman"/>
                <w:noProof/>
                <w:sz w:val="22"/>
              </w:rPr>
            </w:pPr>
            <w:r w:rsidRPr="00EE10E9">
              <w:rPr>
                <w:rFonts w:ascii="Times New Roman" w:hAnsi="Times New Roman" w:cs="Times New Roman"/>
                <w:noProof/>
                <w:sz w:val="22"/>
              </w:rPr>
              <w:t>Klaipėdos rajono savivaldybės prioritetinės turizmo rūšys – pajūrio ir pamario, vandens ir aktyvus turizmas. Turizmo plėtros prioritetai siejami su vidaus vandenų panaudojimo susisiekimo ir turizmo reikmėms didinimu, susisiekimo dviračiais sąlygų gerinimu, turizmo skatinimu ir infrastruktūros plėtra panaudojant skirtingas transporto rūšis.</w:t>
            </w:r>
          </w:p>
          <w:p w14:paraId="37301D3D" w14:textId="1E3BC198" w:rsidR="008F555B" w:rsidRPr="00EE10E9" w:rsidRDefault="008F555B" w:rsidP="00417543">
            <w:pPr>
              <w:spacing w:after="0"/>
              <w:jc w:val="left"/>
              <w:rPr>
                <w:rFonts w:ascii="Times New Roman" w:hAnsi="Times New Roman" w:cs="Times New Roman"/>
                <w:noProof/>
                <w:sz w:val="22"/>
              </w:rPr>
            </w:pPr>
            <w:r w:rsidRPr="00EE10E9">
              <w:rPr>
                <w:rFonts w:ascii="Times New Roman" w:hAnsi="Times New Roman" w:cs="Times New Roman"/>
                <w:noProof/>
                <w:sz w:val="22"/>
              </w:rPr>
              <w:t>Klaipėdos rajono turizmo ištekliai ir traukos objektai sudaro galimybes vystyti ekologinį / gamtinį turizmą (vandens turizmas, aktyvus poilsis, t.</w:t>
            </w:r>
            <w:r w:rsidR="00292964">
              <w:rPr>
                <w:rFonts w:ascii="Times New Roman" w:hAnsi="Times New Roman" w:cs="Times New Roman"/>
                <w:noProof/>
                <w:sz w:val="22"/>
              </w:rPr>
              <w:t xml:space="preserve"> </w:t>
            </w:r>
            <w:r w:rsidRPr="00EE10E9">
              <w:rPr>
                <w:rFonts w:ascii="Times New Roman" w:hAnsi="Times New Roman" w:cs="Times New Roman"/>
                <w:noProof/>
                <w:sz w:val="22"/>
              </w:rPr>
              <w:t>y.</w:t>
            </w:r>
            <w:r w:rsidR="00292964">
              <w:rPr>
                <w:rFonts w:ascii="Times New Roman" w:hAnsi="Times New Roman" w:cs="Times New Roman"/>
                <w:noProof/>
                <w:sz w:val="22"/>
              </w:rPr>
              <w:t xml:space="preserve"> </w:t>
            </w:r>
            <w:r w:rsidRPr="00EE10E9">
              <w:rPr>
                <w:rFonts w:ascii="Times New Roman" w:hAnsi="Times New Roman" w:cs="Times New Roman"/>
                <w:noProof/>
                <w:sz w:val="22"/>
              </w:rPr>
              <w:lastRenderedPageBreak/>
              <w:t>dviračių ir pėsčiųjų takai / trasos, pasyvus poilsis, mėgėjiška žvejyba, lėtasis turizmas) ir kultūrinį turizmą (kultūros keliai ir maršrutai, gastronominis turizmas, muziejų lankymas, amatų ir edukacijų turizmas, religinis turizmas).</w:t>
            </w:r>
          </w:p>
          <w:p w14:paraId="4BDE7145" w14:textId="77777777" w:rsidR="008F555B" w:rsidRPr="00EE10E9" w:rsidRDefault="008F555B" w:rsidP="00417543">
            <w:pPr>
              <w:jc w:val="left"/>
              <w:rPr>
                <w:rFonts w:ascii="Times New Roman" w:hAnsi="Times New Roman" w:cs="Times New Roman"/>
                <w:noProof/>
                <w:sz w:val="22"/>
                <w:lang w:eastAsia="lt-LT"/>
              </w:rPr>
            </w:pPr>
            <w:r w:rsidRPr="00EE10E9">
              <w:rPr>
                <w:rFonts w:ascii="Times New Roman" w:hAnsi="Times New Roman" w:cs="Times New Roman"/>
                <w:noProof/>
                <w:sz w:val="22"/>
                <w:lang w:eastAsia="lt-LT"/>
              </w:rPr>
              <w:t>Esamos situacijos analizė parodė, kad pagrindiniai Klaipėdos rajono turizmo sektoriaus pranašumai susiję su įvairiomis viešojo ir privataus sektoriaus bendradarbiavimo formomis (Pamario turizmo klasteris, koncesijos sutartis dėl Drevernos mažųjų laivų uosto operavimo, asociacija „Klaipėdos regionas“ ir Baltijos jūros regiono turizmo centras, bendri turistiniai maršrutai Klaipėdos regione ir partnerystė su Klaipėdos regiono savivaldybėmis įgyvendinant rinkodaros priemones).</w:t>
            </w:r>
          </w:p>
          <w:p w14:paraId="2FAC422D" w14:textId="77777777" w:rsidR="008F555B" w:rsidRPr="00EE10E9" w:rsidRDefault="008F555B" w:rsidP="00417543">
            <w:pPr>
              <w:spacing w:after="0"/>
              <w:jc w:val="left"/>
              <w:rPr>
                <w:rFonts w:ascii="Times New Roman" w:hAnsi="Times New Roman" w:cs="Times New Roman"/>
                <w:noProof/>
                <w:sz w:val="22"/>
                <w:u w:val="single"/>
              </w:rPr>
            </w:pPr>
            <w:r w:rsidRPr="00EE10E9">
              <w:rPr>
                <w:rFonts w:ascii="Times New Roman" w:hAnsi="Times New Roman" w:cs="Times New Roman"/>
                <w:noProof/>
                <w:sz w:val="22"/>
                <w:lang w:eastAsia="lt-LT"/>
              </w:rPr>
              <w:t>Kultūros paveldo objektai sudaro galimybes Klaipėdos rajonui įsijungti į teminius kultūrinio turizmo maršrutus ar kultūros kelius (Gintaro kelias, Kuršių kelias, Šv. Jokūbo kelias, Vėtrungių kelias, Baltų kelias ir pan.), bendradarbiaujant su kitomis savivaldybėmis.</w:t>
            </w:r>
          </w:p>
        </w:tc>
        <w:tc>
          <w:tcPr>
            <w:tcW w:w="3396" w:type="dxa"/>
          </w:tcPr>
          <w:p w14:paraId="7E739794" w14:textId="77777777" w:rsidR="008F555B" w:rsidRPr="00EE10E9" w:rsidRDefault="008F555B" w:rsidP="00417543">
            <w:pPr>
              <w:tabs>
                <w:tab w:val="num" w:pos="1032"/>
              </w:tabs>
              <w:spacing w:before="0" w:after="0"/>
              <w:jc w:val="left"/>
              <w:rPr>
                <w:rFonts w:ascii="Times New Roman" w:hAnsi="Times New Roman" w:cs="Times New Roman"/>
                <w:noProof/>
                <w:sz w:val="22"/>
              </w:rPr>
            </w:pPr>
            <w:r w:rsidRPr="00EE10E9">
              <w:rPr>
                <w:rFonts w:ascii="Times New Roman" w:hAnsi="Times New Roman" w:cs="Times New Roman"/>
                <w:noProof/>
                <w:sz w:val="22"/>
              </w:rPr>
              <w:lastRenderedPageBreak/>
              <w:t xml:space="preserve">Klaipėdos rajono gyventojų nuomonės tyrimas parodė, kad vertinant Klaipėdos rajono turizmo ir rekreacijos objektų ir infrastruktūros būklę, geriausiai buvo įvertinta viešoji turizmo informacija (informaciniai stendai, ženklai, kelio rodyklės ir pan.) ir turizmui pritaikytos saugomos teritorijos, gamtos paveldo objektai, taip pat santykinai gerai vertintos žaliosios zonos, parkai ir skverai, aikštės, turizmui pritaikyti kultūros paveldo objektai ir aktyviam turizmui pritaikyti vandens telkiniai. Mažiausiais balais įvertintos dviračių trasos ir takai, pėsčiųjų takai, poilsiavietės ir atokvėpio vietos gamtoje, paplūdimiai. Bendrai Klaipėdos rajono turizmo ir rekreacijos </w:t>
            </w:r>
            <w:r w:rsidRPr="00EE10E9">
              <w:rPr>
                <w:rFonts w:ascii="Times New Roman" w:hAnsi="Times New Roman" w:cs="Times New Roman"/>
                <w:noProof/>
                <w:sz w:val="22"/>
              </w:rPr>
              <w:lastRenderedPageBreak/>
              <w:t>objektų ir infrastruktūros būklė vertinama gana vidutiniškai.</w:t>
            </w:r>
          </w:p>
          <w:p w14:paraId="338B03CD" w14:textId="77777777" w:rsidR="008F555B" w:rsidRPr="00EE10E9" w:rsidRDefault="008F555B" w:rsidP="00417543">
            <w:pPr>
              <w:tabs>
                <w:tab w:val="num" w:pos="1032"/>
              </w:tabs>
              <w:spacing w:after="0"/>
              <w:jc w:val="left"/>
              <w:rPr>
                <w:rFonts w:ascii="Times New Roman" w:hAnsi="Times New Roman" w:cs="Times New Roman"/>
                <w:noProof/>
                <w:sz w:val="22"/>
              </w:rPr>
            </w:pPr>
            <w:r w:rsidRPr="00EE10E9">
              <w:rPr>
                <w:rFonts w:ascii="Times New Roman" w:hAnsi="Times New Roman" w:cs="Times New Roman"/>
                <w:noProof/>
                <w:sz w:val="22"/>
              </w:rPr>
              <w:t>Analizuojant tirtų turizmo rūšių (kultūrinis turizmas, vandens turizmas, poilsinis / sveikatingumo turizmas, ekoturizmas) Klaipėdos rajono savivaldybės teritorijoje pakankamumo vertinimą nustatyta, kad geriausiai vertinamas kultūrinis ir vandens turizmas, o prasčiau vertinamas ekoturizmas ir poilsinis / sveikatingumo turizmas. Respondentų nuomone, santykinai geriausia kokybe pasižymi vandens ir kultūrinis turizmas, o santykinai blogiausia – poilsinis / sveikatingumo ir ekoturizmas.</w:t>
            </w:r>
          </w:p>
          <w:p w14:paraId="771D8CD6" w14:textId="77777777" w:rsidR="008F555B" w:rsidRPr="00EE10E9" w:rsidRDefault="008F555B" w:rsidP="00417543">
            <w:pPr>
              <w:tabs>
                <w:tab w:val="num" w:pos="1032"/>
              </w:tabs>
              <w:spacing w:after="0"/>
              <w:jc w:val="left"/>
              <w:rPr>
                <w:rFonts w:ascii="Times New Roman" w:hAnsi="Times New Roman" w:cs="Times New Roman"/>
                <w:noProof/>
                <w:sz w:val="22"/>
              </w:rPr>
            </w:pPr>
            <w:r w:rsidRPr="00EE10E9">
              <w:rPr>
                <w:rFonts w:ascii="Times New Roman" w:hAnsi="Times New Roman" w:cs="Times New Roman"/>
                <w:noProof/>
                <w:sz w:val="22"/>
              </w:rPr>
              <w:t>Klaipėdos rajono turizmo rūšių kokybė vertinama pozityviai, tačiau labai vidutiniškai. Gyventojų lūkestis yra tas, kad visų šių turizmo rūšių kokybę reikia gerinti, o apimtis – didinti.</w:t>
            </w:r>
          </w:p>
          <w:p w14:paraId="43B0E4E1" w14:textId="77777777" w:rsidR="008F555B" w:rsidRPr="00EE10E9" w:rsidRDefault="008F555B" w:rsidP="00417543">
            <w:pPr>
              <w:tabs>
                <w:tab w:val="num" w:pos="1032"/>
              </w:tabs>
              <w:spacing w:after="0"/>
              <w:jc w:val="left"/>
              <w:rPr>
                <w:rFonts w:ascii="Times New Roman" w:hAnsi="Times New Roman" w:cs="Times New Roman"/>
                <w:noProof/>
                <w:sz w:val="22"/>
              </w:rPr>
            </w:pPr>
            <w:r w:rsidRPr="00EE10E9">
              <w:rPr>
                <w:rFonts w:ascii="Times New Roman" w:hAnsi="Times New Roman" w:cs="Times New Roman"/>
                <w:noProof/>
                <w:sz w:val="22"/>
              </w:rPr>
              <w:t>SSGG analizė parodė, kad Klaipėdos rajonas susiduria su turizmo sektoriaus sezoniškumo problemomis, nepakankamai turizmui pritaikytais kultūros paveldo objektais ir sėkmingu jų įveiklinimu, neišnaudojamais gamtiniais ištekliais, neužtikrinamas turizmo paslaugų kompleksiškumas, trūksta traukos objektų ir turizmo paslaugų, neišnaudojamas amatų (ypač kryždirbystės) ir kultūros kelių turistinis potencialas, trūksta dviračių takų ir ženklinimo infrastruktūros bei kokybiškos takų dangos prie istorinių objektų (ypač kaimiškose vietovėse).</w:t>
            </w:r>
          </w:p>
        </w:tc>
      </w:tr>
      <w:tr w:rsidR="008F555B" w:rsidRPr="00EE10E9" w14:paraId="7339DBBD" w14:textId="77777777" w:rsidTr="00417543">
        <w:trPr>
          <w:jc w:val="center"/>
        </w:trPr>
        <w:tc>
          <w:tcPr>
            <w:tcW w:w="2551" w:type="dxa"/>
          </w:tcPr>
          <w:p w14:paraId="3DB6BCDA" w14:textId="77777777" w:rsidR="008F555B" w:rsidRPr="00EE10E9" w:rsidRDefault="008F555B" w:rsidP="00417543">
            <w:pPr>
              <w:jc w:val="left"/>
              <w:rPr>
                <w:rFonts w:ascii="Times New Roman" w:hAnsi="Times New Roman" w:cs="Times New Roman"/>
                <w:b/>
                <w:bCs/>
                <w:color w:val="AD84C6" w:themeColor="accent1"/>
                <w:sz w:val="22"/>
                <w:u w:val="single"/>
              </w:rPr>
            </w:pPr>
            <w:r w:rsidRPr="00EE10E9">
              <w:rPr>
                <w:rFonts w:ascii="Times New Roman" w:hAnsi="Times New Roman" w:cs="Times New Roman"/>
                <w:b/>
                <w:bCs/>
                <w:color w:val="AD84C6" w:themeColor="accent1"/>
                <w:sz w:val="22"/>
                <w:u w:val="single"/>
              </w:rPr>
              <w:lastRenderedPageBreak/>
              <w:t>3 PROBLEMA.</w:t>
            </w:r>
          </w:p>
          <w:p w14:paraId="2677DCBA" w14:textId="77777777" w:rsidR="008F555B" w:rsidRPr="00EE10E9" w:rsidRDefault="008F555B" w:rsidP="00417543">
            <w:pPr>
              <w:jc w:val="left"/>
              <w:rPr>
                <w:rFonts w:ascii="Times New Roman" w:hAnsi="Times New Roman" w:cs="Times New Roman"/>
                <w:color w:val="000000" w:themeColor="text1"/>
                <w:sz w:val="22"/>
              </w:rPr>
            </w:pPr>
            <w:r w:rsidRPr="00EE10E9">
              <w:rPr>
                <w:rFonts w:ascii="Times New Roman" w:hAnsi="Times New Roman" w:cs="Times New Roman"/>
                <w:color w:val="000000" w:themeColor="text1"/>
                <w:sz w:val="22"/>
              </w:rPr>
              <w:t>NEPAKANKAMAI AUGANTIS VIDAUS IR UŽSIENIO TURISTŲ SRAUTAS KLAIPĖDOS RAJONE</w:t>
            </w:r>
          </w:p>
        </w:tc>
        <w:tc>
          <w:tcPr>
            <w:tcW w:w="3823" w:type="dxa"/>
          </w:tcPr>
          <w:p w14:paraId="5F5B83C4" w14:textId="77777777" w:rsidR="008F555B" w:rsidRPr="00EE10E9" w:rsidRDefault="008F555B" w:rsidP="00417543">
            <w:pPr>
              <w:autoSpaceDE w:val="0"/>
              <w:autoSpaceDN w:val="0"/>
              <w:adjustRightInd w:val="0"/>
              <w:spacing w:before="0"/>
              <w:jc w:val="left"/>
              <w:rPr>
                <w:rFonts w:ascii="Times New Roman" w:hAnsi="Times New Roman" w:cs="Times New Roman"/>
                <w:noProof/>
                <w:sz w:val="22"/>
              </w:rPr>
            </w:pPr>
            <w:r w:rsidRPr="00EE10E9">
              <w:rPr>
                <w:rFonts w:ascii="Times New Roman" w:hAnsi="Times New Roman" w:cs="Times New Roman"/>
                <w:noProof/>
                <w:sz w:val="22"/>
              </w:rPr>
              <w:t xml:space="preserve">Klaipėdos rajonas pasižymi gera geografine padėtimi ir regiono pasiekiamumu, dideliu kaimo turizmo paslaugų teikėjų skaičiumi, privačiomis investicijomis į turizmo traukos objektus, unikaliais gamtiniais ir kultūriniais ištekliais, išvystytomis turistinėmis vietovėmis, kruizinių laivų keliautojų potencialu, aktyvia turizmo rinkodara ir kasmet ženkliai augančiu </w:t>
            </w:r>
            <w:r w:rsidRPr="00EE10E9">
              <w:rPr>
                <w:rFonts w:ascii="Times New Roman" w:hAnsi="Times New Roman" w:cs="Times New Roman"/>
                <w:noProof/>
                <w:sz w:val="22"/>
              </w:rPr>
              <w:lastRenderedPageBreak/>
              <w:t>vietinių turistų srautu, „Keturių vandenų krašto“ įvaizdžiu.</w:t>
            </w:r>
          </w:p>
          <w:p w14:paraId="54DAD8E2" w14:textId="77777777" w:rsidR="008F555B" w:rsidRPr="00EE10E9" w:rsidRDefault="008F555B" w:rsidP="00417543">
            <w:pPr>
              <w:autoSpaceDE w:val="0"/>
              <w:autoSpaceDN w:val="0"/>
              <w:adjustRightInd w:val="0"/>
              <w:jc w:val="left"/>
              <w:rPr>
                <w:rFonts w:ascii="Times New Roman" w:hAnsi="Times New Roman" w:cs="Times New Roman"/>
                <w:noProof/>
                <w:sz w:val="22"/>
              </w:rPr>
            </w:pPr>
            <w:r w:rsidRPr="00EE10E9">
              <w:rPr>
                <w:rFonts w:ascii="Times New Roman" w:hAnsi="Times New Roman" w:cs="Times New Roman"/>
                <w:noProof/>
                <w:sz w:val="22"/>
              </w:rPr>
              <w:t>Esamos situacijos analizėje nustatyta, kad Klaipėdos rajonas dirba net 11-oje prioritetinių užsienio rinkų: Estija, Latvija, Lenkija, Vokietija, Rusija, Izraelis, Norvegija, Suomija, Švedija, Danija, Olandija.</w:t>
            </w:r>
          </w:p>
        </w:tc>
        <w:tc>
          <w:tcPr>
            <w:tcW w:w="3396" w:type="dxa"/>
          </w:tcPr>
          <w:p w14:paraId="6ABF3868" w14:textId="77777777" w:rsidR="008F555B" w:rsidRPr="00EE10E9" w:rsidRDefault="008F555B" w:rsidP="00417543">
            <w:pPr>
              <w:tabs>
                <w:tab w:val="num" w:pos="1032"/>
              </w:tabs>
              <w:spacing w:before="0"/>
              <w:jc w:val="left"/>
              <w:rPr>
                <w:rFonts w:ascii="Times New Roman" w:hAnsi="Times New Roman" w:cs="Times New Roman"/>
                <w:sz w:val="22"/>
              </w:rPr>
            </w:pPr>
            <w:r w:rsidRPr="00EE10E9">
              <w:rPr>
                <w:rFonts w:ascii="Times New Roman" w:hAnsi="Times New Roman" w:cs="Times New Roman"/>
                <w:sz w:val="22"/>
              </w:rPr>
              <w:lastRenderedPageBreak/>
              <w:t>Klaipėdos rajono gyventojų nuomonės tyrimas parodė, kad ištyrus turizmo paslaugų pakankamumą Klaipėdos rajone, turizmo informacijos prieinamumas viešuose informacijos kanaluose yra įvertintas vidutiniškai.</w:t>
            </w:r>
          </w:p>
          <w:p w14:paraId="44E3D39C" w14:textId="77777777" w:rsidR="008F555B" w:rsidRPr="00EE10E9" w:rsidRDefault="008F555B" w:rsidP="00417543">
            <w:pPr>
              <w:tabs>
                <w:tab w:val="num" w:pos="1032"/>
              </w:tabs>
              <w:spacing w:after="0"/>
              <w:jc w:val="left"/>
              <w:rPr>
                <w:rFonts w:ascii="Times New Roman" w:hAnsi="Times New Roman" w:cs="Times New Roman"/>
                <w:sz w:val="22"/>
              </w:rPr>
            </w:pPr>
            <w:r w:rsidRPr="00EE10E9">
              <w:rPr>
                <w:rFonts w:ascii="Times New Roman" w:hAnsi="Times New Roman" w:cs="Times New Roman"/>
                <w:sz w:val="22"/>
              </w:rPr>
              <w:t xml:space="preserve">SGGG analizė parodė, kad Klaipėdos rajonas nėra pakankamai žinomas prioritetinėse turizmo </w:t>
            </w:r>
            <w:r w:rsidRPr="00EE10E9">
              <w:rPr>
                <w:rFonts w:ascii="Times New Roman" w:hAnsi="Times New Roman" w:cs="Times New Roman"/>
                <w:sz w:val="22"/>
              </w:rPr>
              <w:lastRenderedPageBreak/>
              <w:t>rinkose, todėl nepritraukia pakankamo vidaus ir užsienio turistų skaičiaus, trūksta paramos turizmo verslo žinomumo didinimui, per mažai reklamuojami turizmo paslaugų teikėjai, trūksta turizmo paketų, apjungiančių objektų lankymą, nakvynę, poilsį ir pramogas, nepakankamas šiuolaikinių skaitmeninių technologijų panaudojimo lygis.</w:t>
            </w:r>
          </w:p>
        </w:tc>
      </w:tr>
      <w:tr w:rsidR="008F555B" w:rsidRPr="00EE10E9" w14:paraId="4F1B7CF6" w14:textId="77777777" w:rsidTr="00417543">
        <w:trPr>
          <w:jc w:val="center"/>
        </w:trPr>
        <w:tc>
          <w:tcPr>
            <w:tcW w:w="2551" w:type="dxa"/>
          </w:tcPr>
          <w:p w14:paraId="0DAFDA39" w14:textId="77777777" w:rsidR="008F555B" w:rsidRPr="00EE10E9" w:rsidRDefault="008F555B" w:rsidP="00417543">
            <w:pPr>
              <w:jc w:val="left"/>
              <w:rPr>
                <w:rFonts w:ascii="Times New Roman" w:hAnsi="Times New Roman" w:cs="Times New Roman"/>
                <w:b/>
                <w:bCs/>
                <w:color w:val="AD84C6" w:themeColor="accent1"/>
                <w:sz w:val="22"/>
                <w:u w:val="single"/>
              </w:rPr>
            </w:pPr>
            <w:r w:rsidRPr="00EE10E9">
              <w:rPr>
                <w:rFonts w:ascii="Times New Roman" w:hAnsi="Times New Roman" w:cs="Times New Roman"/>
                <w:b/>
                <w:bCs/>
                <w:color w:val="AD84C6" w:themeColor="accent1"/>
                <w:sz w:val="22"/>
                <w:u w:val="single"/>
              </w:rPr>
              <w:lastRenderedPageBreak/>
              <w:t>4 PROBLEMA.</w:t>
            </w:r>
          </w:p>
          <w:p w14:paraId="2E537A39" w14:textId="77777777" w:rsidR="008F555B" w:rsidRPr="00EE10E9" w:rsidRDefault="008F555B" w:rsidP="00417543">
            <w:pPr>
              <w:jc w:val="left"/>
              <w:rPr>
                <w:rFonts w:ascii="Times New Roman" w:hAnsi="Times New Roman" w:cs="Times New Roman"/>
                <w:b/>
                <w:bCs/>
                <w:color w:val="AD84C6" w:themeColor="accent1"/>
                <w:sz w:val="22"/>
                <w:u w:val="single"/>
              </w:rPr>
            </w:pPr>
            <w:r w:rsidRPr="00EE10E9">
              <w:rPr>
                <w:rFonts w:ascii="Times New Roman" w:hAnsi="Times New Roman" w:cs="Times New Roman"/>
                <w:sz w:val="22"/>
              </w:rPr>
              <w:t>NEPAKANKAMAI IŠNAUDOJAMOS VIEŠOJO IR PRIVATAUS SEKTORIAUS BENDRADARBIAVIMO GALIMYBĖS</w:t>
            </w:r>
          </w:p>
        </w:tc>
        <w:tc>
          <w:tcPr>
            <w:tcW w:w="3823" w:type="dxa"/>
          </w:tcPr>
          <w:p w14:paraId="5384BB6A" w14:textId="77777777" w:rsidR="008F555B" w:rsidRPr="00EE10E9" w:rsidRDefault="008F555B" w:rsidP="00417543">
            <w:pPr>
              <w:spacing w:before="0"/>
              <w:jc w:val="left"/>
              <w:rPr>
                <w:rFonts w:ascii="Times New Roman" w:hAnsi="Times New Roman" w:cs="Times New Roman"/>
                <w:noProof/>
                <w:sz w:val="22"/>
                <w:lang w:eastAsia="lt-LT"/>
              </w:rPr>
            </w:pPr>
            <w:r w:rsidRPr="00EE10E9">
              <w:rPr>
                <w:rFonts w:ascii="Times New Roman" w:hAnsi="Times New Roman" w:cs="Times New Roman"/>
                <w:noProof/>
                <w:sz w:val="22"/>
                <w:lang w:eastAsia="lt-LT"/>
              </w:rPr>
              <w:t>Turistinėse vietovėse svarbu skatinti turizmo sektoriaus suinteresuotų šalių (verslo, savivaldos, bendruomenių ir nacionalinio lygmens valstybinių institucijų) bendradarbiavimą ir sukurti turizmo sektoriaus vystymui palankią aplinką.</w:t>
            </w:r>
          </w:p>
          <w:p w14:paraId="2616C220" w14:textId="77777777" w:rsidR="008F555B" w:rsidRPr="00EE10E9" w:rsidRDefault="008F555B" w:rsidP="00417543">
            <w:pPr>
              <w:jc w:val="left"/>
              <w:rPr>
                <w:rFonts w:ascii="Times New Roman" w:hAnsi="Times New Roman" w:cs="Times New Roman"/>
                <w:noProof/>
                <w:sz w:val="22"/>
                <w:lang w:eastAsia="lt-LT"/>
              </w:rPr>
            </w:pPr>
            <w:r w:rsidRPr="00EE10E9">
              <w:rPr>
                <w:rFonts w:ascii="Times New Roman" w:hAnsi="Times New Roman" w:cs="Times New Roman"/>
                <w:noProof/>
                <w:sz w:val="22"/>
                <w:lang w:eastAsia="lt-LT"/>
              </w:rPr>
              <w:t>Esamos situacijos analizė parodė, kad pagrindiniai Klaipėdos rajono turizmo sektoriaus pranašumai susiję su įvairiomis viešojo ir privataus sektoriaus bendradarbiavimo formomis (Pamario turizmo klasteris, koncesijos sutartis dėl Drevernos mažųjų laivų uosto operavimo, asociacija „Klaipėdos regionas“ ir Baltijos jūros regiono turizmo centras, bendri turistiniai maršrutai Klaipėdos regione ir partnerystė su Klaipėdos regiono savivaldybėmis įgyvendinant rinkodaros priemones).</w:t>
            </w:r>
          </w:p>
          <w:p w14:paraId="52221FB0" w14:textId="77777777" w:rsidR="008F555B" w:rsidRPr="00EE10E9" w:rsidRDefault="008F555B" w:rsidP="00417543">
            <w:pPr>
              <w:autoSpaceDE w:val="0"/>
              <w:autoSpaceDN w:val="0"/>
              <w:adjustRightInd w:val="0"/>
              <w:spacing w:after="0"/>
              <w:jc w:val="left"/>
              <w:rPr>
                <w:rFonts w:ascii="Times New Roman" w:hAnsi="Times New Roman" w:cs="Times New Roman"/>
                <w:noProof/>
                <w:sz w:val="22"/>
              </w:rPr>
            </w:pPr>
            <w:r w:rsidRPr="00EE10E9">
              <w:rPr>
                <w:rFonts w:ascii="Times New Roman" w:hAnsi="Times New Roman" w:cs="Times New Roman"/>
                <w:noProof/>
                <w:sz w:val="22"/>
                <w:lang w:eastAsia="lt-LT"/>
              </w:rPr>
              <w:t>Kultūros paveldo objektai sudaro galimybes Klaipėdos rajonui įsijungti į teminius kultūrinio turizmo maršrutus ar kultūros kelius (Gintaro kelias, Kuršių kelias, Šv. Jokūbo kelias, Vėtrungių kelias, Baltų kelias ir pan.), bendradarbiaujant su kitomis savivaldybėmis.</w:t>
            </w:r>
          </w:p>
        </w:tc>
        <w:tc>
          <w:tcPr>
            <w:tcW w:w="3396" w:type="dxa"/>
          </w:tcPr>
          <w:p w14:paraId="02268985" w14:textId="77777777" w:rsidR="008F555B" w:rsidRPr="00EE10E9" w:rsidRDefault="008F555B" w:rsidP="00417543">
            <w:pPr>
              <w:tabs>
                <w:tab w:val="num" w:pos="1032"/>
              </w:tabs>
              <w:spacing w:before="0"/>
              <w:jc w:val="left"/>
              <w:rPr>
                <w:rFonts w:ascii="Times New Roman" w:hAnsi="Times New Roman" w:cs="Times New Roman"/>
                <w:sz w:val="22"/>
              </w:rPr>
            </w:pPr>
            <w:r w:rsidRPr="00EE10E9">
              <w:rPr>
                <w:rFonts w:ascii="Times New Roman" w:hAnsi="Times New Roman" w:cs="Times New Roman"/>
                <w:sz w:val="22"/>
              </w:rPr>
              <w:t>Esamos situacijos analizė parodė, kad Klaipėdos rajono savivaldybė nevisiškai išnaudoja bendradarbiavimo tarp regiono ir aplinkinių savivaldybių rajonų galimybių (dviračių takai ir trasos, autoturizmo maršrutai, vandens keliai, kultūrinio turizmo maršrutai ir kultūros keliai).</w:t>
            </w:r>
          </w:p>
          <w:p w14:paraId="1B7659FB" w14:textId="77777777" w:rsidR="008F555B" w:rsidRPr="00EE10E9" w:rsidRDefault="008F555B" w:rsidP="00417543">
            <w:pPr>
              <w:tabs>
                <w:tab w:val="num" w:pos="1032"/>
              </w:tabs>
              <w:jc w:val="left"/>
              <w:rPr>
                <w:rFonts w:ascii="Times New Roman" w:hAnsi="Times New Roman" w:cs="Times New Roman"/>
                <w:sz w:val="22"/>
              </w:rPr>
            </w:pPr>
            <w:r w:rsidRPr="00EE10E9">
              <w:rPr>
                <w:rFonts w:ascii="Times New Roman" w:hAnsi="Times New Roman" w:cs="Times New Roman"/>
                <w:sz w:val="22"/>
              </w:rPr>
              <w:t xml:space="preserve">SSGG analizėje identifikuota, kad Klaipėdos rajone viešojo ir privataus sektoriaus bendradarbiavimas galėtų būti aktyvesnis, verslas labiau konkuruoja nei bendradarbiauja, per mažai turizmo paslaugų teikėjų įtraukiama į projektus. Be to, galėtų būti daugiau išnaudojamas bendradarbiavimas su aktyviomis vietos bendruomenėmis. </w:t>
            </w:r>
          </w:p>
          <w:p w14:paraId="2666C189" w14:textId="77777777" w:rsidR="008F555B" w:rsidRPr="00EE10E9" w:rsidRDefault="008F555B" w:rsidP="00417543">
            <w:pPr>
              <w:tabs>
                <w:tab w:val="num" w:pos="1032"/>
              </w:tabs>
              <w:jc w:val="left"/>
              <w:rPr>
                <w:rFonts w:ascii="Times New Roman" w:hAnsi="Times New Roman" w:cs="Times New Roman"/>
                <w:sz w:val="22"/>
              </w:rPr>
            </w:pPr>
          </w:p>
        </w:tc>
      </w:tr>
    </w:tbl>
    <w:p w14:paraId="6C95BB30" w14:textId="77777777" w:rsidR="008F555B" w:rsidRPr="00E92ECE" w:rsidRDefault="008F555B" w:rsidP="008F555B">
      <w:pPr>
        <w:spacing w:before="0" w:after="160" w:line="259" w:lineRule="auto"/>
        <w:jc w:val="left"/>
        <w:rPr>
          <w:rFonts w:ascii="Neris Black" w:eastAsia="Times New Roman" w:hAnsi="Neris Black" w:cstheme="majorBidi"/>
          <w:b/>
          <w:caps/>
          <w:color w:val="AD84C6" w:themeColor="accent1"/>
          <w:sz w:val="32"/>
          <w:szCs w:val="32"/>
        </w:rPr>
      </w:pPr>
      <w:r w:rsidRPr="00E92ECE">
        <w:rPr>
          <w:rFonts w:ascii="Neris Black" w:eastAsia="Times New Roman" w:hAnsi="Neris Black" w:cstheme="majorBidi"/>
          <w:b/>
          <w:caps/>
          <w:color w:val="AD84C6" w:themeColor="accent1"/>
          <w:sz w:val="32"/>
          <w:szCs w:val="32"/>
        </w:rPr>
        <w:br w:type="page"/>
      </w:r>
    </w:p>
    <w:p w14:paraId="473B07C3" w14:textId="1E1B3F2F" w:rsidR="008F555B" w:rsidRPr="00E92ECE" w:rsidRDefault="005B3726" w:rsidP="008F555B">
      <w:pPr>
        <w:pStyle w:val="Antrat1"/>
        <w:ind w:left="720" w:hanging="720"/>
        <w:rPr>
          <w:rFonts w:eastAsia="Times New Roman"/>
        </w:rPr>
      </w:pPr>
      <w:bookmarkStart w:id="199" w:name="_Toc46244329"/>
      <w:bookmarkStart w:id="200" w:name="_Toc62811752"/>
      <w:bookmarkStart w:id="201" w:name="_Toc72229737"/>
      <w:r>
        <w:rPr>
          <w:rFonts w:eastAsia="Times New Roman"/>
        </w:rPr>
        <w:lastRenderedPageBreak/>
        <w:t xml:space="preserve">VII. </w:t>
      </w:r>
      <w:r w:rsidR="008F555B" w:rsidRPr="00E92ECE">
        <w:rPr>
          <w:rFonts w:eastAsia="Times New Roman"/>
        </w:rPr>
        <w:t>KLAIPĖDOS RAJONO TURIZMO PLĖTROS VIZIJA</w:t>
      </w:r>
      <w:bookmarkEnd w:id="199"/>
      <w:bookmarkEnd w:id="200"/>
      <w:bookmarkEnd w:id="201"/>
      <w:r w:rsidR="00742992">
        <w:rPr>
          <w:rFonts w:eastAsia="Times New Roman"/>
        </w:rPr>
        <w:t xml:space="preserve"> IR PRIORITETAI</w:t>
      </w:r>
    </w:p>
    <w:p w14:paraId="3EA5B043" w14:textId="42791B97" w:rsidR="008F555B" w:rsidRPr="00EE10E9" w:rsidRDefault="008F555B" w:rsidP="004C0A69">
      <w:pPr>
        <w:tabs>
          <w:tab w:val="right" w:pos="9638"/>
        </w:tabs>
        <w:ind w:firstLine="652"/>
        <w:rPr>
          <w:rFonts w:ascii="Times New Roman" w:hAnsi="Times New Roman" w:cs="Times New Roman"/>
          <w:szCs w:val="24"/>
        </w:rPr>
      </w:pPr>
      <w:r w:rsidRPr="00EE10E9">
        <w:rPr>
          <w:rFonts w:ascii="Times New Roman" w:hAnsi="Times New Roman" w:cs="Times New Roman"/>
          <w:b/>
          <w:bCs/>
          <w:color w:val="AD84C6" w:themeColor="accent1"/>
          <w:szCs w:val="24"/>
        </w:rPr>
        <w:t>Klaipėdos rajono turizmo plėtros plan</w:t>
      </w:r>
      <w:r w:rsidR="00936B3E">
        <w:rPr>
          <w:rFonts w:ascii="Times New Roman" w:hAnsi="Times New Roman" w:cs="Times New Roman"/>
          <w:b/>
          <w:bCs/>
          <w:color w:val="AD84C6" w:themeColor="accent1"/>
          <w:szCs w:val="24"/>
        </w:rPr>
        <w:t>e</w:t>
      </w:r>
      <w:r w:rsidRPr="00EE10E9">
        <w:rPr>
          <w:rFonts w:ascii="Times New Roman" w:hAnsi="Times New Roman" w:cs="Times New Roman"/>
          <w:b/>
          <w:bCs/>
          <w:color w:val="AD84C6" w:themeColor="accent1"/>
          <w:szCs w:val="24"/>
        </w:rPr>
        <w:t xml:space="preserve"> iki 2030 m. </w:t>
      </w:r>
      <w:r w:rsidRPr="00EE10E9">
        <w:rPr>
          <w:rFonts w:ascii="Times New Roman" w:hAnsi="Times New Roman" w:cs="Times New Roman"/>
          <w:szCs w:val="24"/>
        </w:rPr>
        <w:t xml:space="preserve">Klaipėdos rajono turizmo plėtros vizija apibrėžiama laikotarpiui iki 2030 m. </w:t>
      </w:r>
    </w:p>
    <w:p w14:paraId="7567CDCF" w14:textId="77777777" w:rsidR="008F555B" w:rsidRPr="00EE10E9" w:rsidRDefault="008F555B" w:rsidP="004C0A69">
      <w:pPr>
        <w:tabs>
          <w:tab w:val="right" w:pos="9638"/>
        </w:tabs>
        <w:ind w:firstLine="652"/>
        <w:rPr>
          <w:rFonts w:ascii="Times New Roman" w:hAnsi="Times New Roman" w:cs="Times New Roman"/>
          <w:szCs w:val="24"/>
        </w:rPr>
      </w:pPr>
      <w:r w:rsidRPr="00EE10E9">
        <w:rPr>
          <w:rFonts w:ascii="Times New Roman" w:hAnsi="Times New Roman" w:cs="Times New Roman"/>
          <w:szCs w:val="24"/>
        </w:rPr>
        <w:t>Formuojant Klaipėdos rajono turizmo viziją:</w:t>
      </w:r>
    </w:p>
    <w:p w14:paraId="2A4F6561" w14:textId="77777777" w:rsidR="008F555B" w:rsidRPr="00EE10E9" w:rsidRDefault="008F555B" w:rsidP="00FA311C">
      <w:pPr>
        <w:pStyle w:val="Sraopastraipa"/>
        <w:numPr>
          <w:ilvl w:val="0"/>
          <w:numId w:val="35"/>
        </w:numPr>
        <w:tabs>
          <w:tab w:val="right" w:pos="9638"/>
        </w:tabs>
        <w:spacing w:before="120" w:after="120" w:line="240" w:lineRule="auto"/>
        <w:ind w:left="1210"/>
        <w:contextualSpacing w:val="0"/>
        <w:jc w:val="both"/>
        <w:rPr>
          <w:rFonts w:ascii="Times New Roman" w:hAnsi="Times New Roman" w:cs="Times New Roman"/>
          <w:sz w:val="24"/>
          <w:szCs w:val="24"/>
        </w:rPr>
      </w:pPr>
      <w:r w:rsidRPr="00EE10E9">
        <w:rPr>
          <w:rFonts w:ascii="Times New Roman" w:hAnsi="Times New Roman" w:cs="Times New Roman"/>
          <w:sz w:val="24"/>
          <w:szCs w:val="24"/>
        </w:rPr>
        <w:t>vertintos identifikuotos rajono problemos (esamos būklės analizės dalis);</w:t>
      </w:r>
    </w:p>
    <w:p w14:paraId="42F0F25C" w14:textId="77777777" w:rsidR="008F555B" w:rsidRPr="00EE10E9" w:rsidRDefault="008F555B" w:rsidP="00FA311C">
      <w:pPr>
        <w:pStyle w:val="Sraopastraipa"/>
        <w:numPr>
          <w:ilvl w:val="0"/>
          <w:numId w:val="35"/>
        </w:numPr>
        <w:tabs>
          <w:tab w:val="right" w:pos="9638"/>
        </w:tabs>
        <w:spacing w:before="120" w:after="120" w:line="240" w:lineRule="auto"/>
        <w:ind w:left="1210"/>
        <w:contextualSpacing w:val="0"/>
        <w:jc w:val="both"/>
        <w:rPr>
          <w:rFonts w:ascii="Times New Roman" w:hAnsi="Times New Roman" w:cs="Times New Roman"/>
          <w:sz w:val="24"/>
          <w:szCs w:val="24"/>
        </w:rPr>
      </w:pPr>
      <w:r w:rsidRPr="00EE10E9">
        <w:rPr>
          <w:rFonts w:ascii="Times New Roman" w:hAnsi="Times New Roman" w:cs="Times New Roman"/>
          <w:sz w:val="24"/>
          <w:szCs w:val="24"/>
        </w:rPr>
        <w:t>atsižvelgta į pabrėžtas stiprybes (esamos būklės analizės dalis);</w:t>
      </w:r>
    </w:p>
    <w:p w14:paraId="308E8F23" w14:textId="77777777" w:rsidR="008F555B" w:rsidRPr="00EE10E9" w:rsidRDefault="008F555B" w:rsidP="00FA311C">
      <w:pPr>
        <w:pStyle w:val="Sraopastraipa"/>
        <w:numPr>
          <w:ilvl w:val="0"/>
          <w:numId w:val="35"/>
        </w:numPr>
        <w:tabs>
          <w:tab w:val="right" w:pos="9638"/>
        </w:tabs>
        <w:spacing w:before="120" w:after="120" w:line="240" w:lineRule="auto"/>
        <w:ind w:left="1210"/>
        <w:contextualSpacing w:val="0"/>
        <w:jc w:val="both"/>
        <w:rPr>
          <w:rFonts w:ascii="Times New Roman" w:hAnsi="Times New Roman" w:cs="Times New Roman"/>
          <w:sz w:val="24"/>
          <w:szCs w:val="24"/>
        </w:rPr>
      </w:pPr>
      <w:r w:rsidRPr="00EE10E9">
        <w:rPr>
          <w:rFonts w:ascii="Times New Roman" w:hAnsi="Times New Roman" w:cs="Times New Roman"/>
          <w:sz w:val="24"/>
          <w:szCs w:val="24"/>
        </w:rPr>
        <w:t>išlaikytas vizijos aspektų tęstinumas (naujai kuriamos Klaipėdos rajono vizijos iki 2030 m. aspektai nėra nutolę nuo esamos rajono vizijos (esama vizija: Klaipėdos rajonas – regioninio aktyvaus turizmo ir rekreacijos centras).</w:t>
      </w:r>
    </w:p>
    <w:p w14:paraId="6815F1C7" w14:textId="77777777" w:rsidR="008F555B" w:rsidRPr="00EE10E9" w:rsidRDefault="008F555B" w:rsidP="004C0A69">
      <w:pPr>
        <w:tabs>
          <w:tab w:val="right" w:pos="9638"/>
        </w:tabs>
        <w:ind w:firstLine="652"/>
        <w:rPr>
          <w:rFonts w:ascii="Times New Roman" w:hAnsi="Times New Roman" w:cs="Times New Roman"/>
          <w:color w:val="000000"/>
          <w:szCs w:val="24"/>
        </w:rPr>
      </w:pPr>
      <w:r w:rsidRPr="00EE10E9">
        <w:rPr>
          <w:rFonts w:ascii="Times New Roman" w:hAnsi="Times New Roman" w:cs="Times New Roman"/>
          <w:szCs w:val="24"/>
        </w:rPr>
        <w:t xml:space="preserve">Tuo pačiu stengtasi išlaikyti vizijos formuluotės tikslingumą, atitiktį gyventojų lūkesčiams. Norėta pabrėžti Klaipėdos rajono išskirtinumą ir siekius, kartu išlaikant dėstymo lakoniškumą. </w:t>
      </w:r>
      <w:r w:rsidRPr="00EE10E9">
        <w:rPr>
          <w:rFonts w:ascii="Times New Roman" w:hAnsi="Times New Roman" w:cs="Times New Roman"/>
          <w:color w:val="000000"/>
          <w:szCs w:val="24"/>
        </w:rPr>
        <w:t xml:space="preserve">Atsižvelgiant į šiuos aspektus, suformuluota Klaipėdos rajono turizmo plėtros vizija: </w:t>
      </w:r>
    </w:p>
    <w:p w14:paraId="0BFF2AFB" w14:textId="77777777" w:rsidR="008F555B" w:rsidRPr="00EE10E9" w:rsidRDefault="008F555B" w:rsidP="008F555B">
      <w:pPr>
        <w:pStyle w:val="Pav"/>
        <w:spacing w:before="120" w:after="120"/>
        <w:ind w:left="720" w:right="998"/>
        <w:rPr>
          <w:i w:val="0"/>
          <w:iCs/>
          <w:sz w:val="28"/>
          <w:szCs w:val="28"/>
        </w:rPr>
      </w:pPr>
      <w:r w:rsidRPr="00EE10E9">
        <w:rPr>
          <w:rFonts w:ascii="Neris Black" w:hAnsi="Neris Black" w:cstheme="minorHAnsi"/>
          <w:b/>
          <w:bCs/>
          <w:color w:val="AD84C6" w:themeColor="accent1"/>
          <w:sz w:val="28"/>
          <w:szCs w:val="28"/>
        </w:rPr>
        <w:t>Klaipėdos rajonas – darniai vystomas ir savitas keturių vandenų kraštas</w:t>
      </w:r>
    </w:p>
    <w:p w14:paraId="57209F9F" w14:textId="77777777" w:rsidR="008F555B" w:rsidRPr="00EE10E9" w:rsidRDefault="008F555B" w:rsidP="004C0A69">
      <w:pPr>
        <w:ind w:firstLine="652"/>
        <w:rPr>
          <w:rFonts w:ascii="Times New Roman" w:hAnsi="Times New Roman" w:cs="Times New Roman"/>
          <w:szCs w:val="24"/>
        </w:rPr>
      </w:pPr>
      <w:r w:rsidRPr="00EE10E9">
        <w:rPr>
          <w:rFonts w:ascii="Times New Roman" w:hAnsi="Times New Roman" w:cs="Times New Roman"/>
          <w:szCs w:val="24"/>
        </w:rPr>
        <w:t>Vizijos įgyvendinimui formuojamos dvi prioritetinės kryptys:</w:t>
      </w:r>
    </w:p>
    <w:p w14:paraId="199878B2" w14:textId="77777777" w:rsidR="008F555B" w:rsidRPr="00EE10E9" w:rsidRDefault="008F555B" w:rsidP="00FA311C">
      <w:pPr>
        <w:pStyle w:val="Sraopastraipa"/>
        <w:numPr>
          <w:ilvl w:val="0"/>
          <w:numId w:val="40"/>
        </w:numPr>
        <w:spacing w:before="120" w:after="120" w:line="240" w:lineRule="auto"/>
        <w:jc w:val="both"/>
        <w:rPr>
          <w:rFonts w:ascii="Times New Roman" w:hAnsi="Times New Roman" w:cs="Times New Roman"/>
          <w:sz w:val="24"/>
          <w:szCs w:val="24"/>
        </w:rPr>
      </w:pPr>
      <w:r w:rsidRPr="00EE10E9">
        <w:rPr>
          <w:rFonts w:ascii="Times New Roman" w:hAnsi="Times New Roman" w:cs="Times New Roman"/>
          <w:sz w:val="24"/>
          <w:szCs w:val="24"/>
        </w:rPr>
        <w:t>I prioritetas: Darnus ekologinio / gamtinio turizmo vystymas</w:t>
      </w:r>
    </w:p>
    <w:p w14:paraId="095B07A7" w14:textId="77777777" w:rsidR="008F555B" w:rsidRPr="00EE10E9" w:rsidRDefault="008F555B" w:rsidP="00FA311C">
      <w:pPr>
        <w:pStyle w:val="Sraopastraipa"/>
        <w:numPr>
          <w:ilvl w:val="0"/>
          <w:numId w:val="40"/>
        </w:numPr>
        <w:spacing w:before="120" w:after="120" w:line="240" w:lineRule="auto"/>
        <w:jc w:val="both"/>
        <w:rPr>
          <w:rFonts w:ascii="Times New Roman" w:hAnsi="Times New Roman" w:cs="Times New Roman"/>
          <w:sz w:val="24"/>
          <w:szCs w:val="24"/>
        </w:rPr>
      </w:pPr>
      <w:r w:rsidRPr="00EE10E9">
        <w:rPr>
          <w:rFonts w:ascii="Times New Roman" w:hAnsi="Times New Roman" w:cs="Times New Roman"/>
          <w:sz w:val="24"/>
          <w:szCs w:val="24"/>
        </w:rPr>
        <w:t>II prioritetas: Klaipėdos rajono žinomumo didinimas ir turistinio įvaizdžio stiprinimas</w:t>
      </w:r>
    </w:p>
    <w:p w14:paraId="044153FC" w14:textId="77777777" w:rsidR="008F555B" w:rsidRPr="00EE10E9" w:rsidRDefault="008F555B" w:rsidP="004C0A69">
      <w:pPr>
        <w:pStyle w:val="m-4639306936193207663msolistparagraph"/>
        <w:spacing w:before="120" w:beforeAutospacing="0" w:after="120" w:afterAutospacing="0"/>
        <w:ind w:firstLine="652"/>
        <w:jc w:val="both"/>
        <w:rPr>
          <w:color w:val="AD84C6" w:themeColor="accent1"/>
          <w:shd w:val="clear" w:color="auto" w:fill="FFFFFF"/>
          <w:lang w:val="lt-LT"/>
        </w:rPr>
      </w:pPr>
      <w:r w:rsidRPr="00EE10E9">
        <w:rPr>
          <w:shd w:val="clear" w:color="auto" w:fill="FFFFFF"/>
          <w:lang w:val="lt-LT"/>
        </w:rPr>
        <w:t xml:space="preserve">Pirmai problemai spręsti numatytas </w:t>
      </w:r>
      <w:r w:rsidRPr="00EE10E9">
        <w:rPr>
          <w:b/>
          <w:bCs/>
          <w:i/>
          <w:iCs/>
          <w:color w:val="AD84C6" w:themeColor="accent1"/>
          <w:shd w:val="clear" w:color="auto" w:fill="FFFFFF"/>
          <w:lang w:val="lt-LT"/>
        </w:rPr>
        <w:t>tikslas</w:t>
      </w:r>
      <w:r w:rsidRPr="00EE10E9">
        <w:rPr>
          <w:color w:val="AD84C6" w:themeColor="accent1"/>
          <w:shd w:val="clear" w:color="auto" w:fill="FFFFFF"/>
          <w:lang w:val="lt-LT"/>
        </w:rPr>
        <w:t xml:space="preserve"> – </w:t>
      </w:r>
      <w:r w:rsidRPr="00EE10E9">
        <w:rPr>
          <w:b/>
          <w:bCs/>
          <w:i/>
          <w:iCs/>
          <w:color w:val="AD84C6" w:themeColor="accent1"/>
          <w:shd w:val="clear" w:color="auto" w:fill="FFFFFF"/>
          <w:lang w:val="lt-LT"/>
        </w:rPr>
        <w:t xml:space="preserve">kompleksiškai vystyti Klaipėdos rajono didžiausio turistinio potencialo ir perspektyvių turistinių vietovių infrastruktūrą ir paslaugas, ilginančias turistinį sezoną, skatinančias </w:t>
      </w:r>
      <w:r w:rsidRPr="00EE10E9">
        <w:rPr>
          <w:b/>
          <w:bCs/>
          <w:i/>
          <w:iCs/>
          <w:color w:val="AD84C6"/>
          <w:shd w:val="clear" w:color="auto" w:fill="FFFFFF"/>
          <w:lang w:val="lt-LT"/>
        </w:rPr>
        <w:t>turistus</w:t>
      </w:r>
      <w:r w:rsidRPr="00EE10E9">
        <w:rPr>
          <w:b/>
          <w:bCs/>
          <w:i/>
          <w:iCs/>
          <w:color w:val="AD84C6" w:themeColor="accent1"/>
          <w:shd w:val="clear" w:color="auto" w:fill="FFFFFF"/>
          <w:lang w:val="lt-LT"/>
        </w:rPr>
        <w:t xml:space="preserve"> užsibūti ir didinančias turistų išlaidas</w:t>
      </w:r>
      <w:r w:rsidRPr="00EE10E9">
        <w:rPr>
          <w:i/>
          <w:iCs/>
          <w:color w:val="AD84C6" w:themeColor="accent1"/>
          <w:shd w:val="clear" w:color="auto" w:fill="FFFFFF"/>
          <w:lang w:val="lt-LT"/>
        </w:rPr>
        <w:t>.</w:t>
      </w:r>
    </w:p>
    <w:p w14:paraId="593F9481" w14:textId="77777777" w:rsidR="008F555B" w:rsidRPr="00EE10E9" w:rsidRDefault="008F555B" w:rsidP="004C0A69">
      <w:pPr>
        <w:pStyle w:val="m-4639306936193207663msolistparagraph"/>
        <w:spacing w:before="120" w:beforeAutospacing="0" w:after="120" w:afterAutospacing="0"/>
        <w:ind w:firstLine="652"/>
        <w:jc w:val="both"/>
        <w:rPr>
          <w:shd w:val="clear" w:color="auto" w:fill="FFFFFF"/>
          <w:lang w:val="lt-LT"/>
        </w:rPr>
      </w:pPr>
      <w:r w:rsidRPr="00EE10E9">
        <w:rPr>
          <w:shd w:val="clear" w:color="auto" w:fill="FFFFFF"/>
          <w:lang w:val="lt-LT"/>
        </w:rPr>
        <w:t xml:space="preserve">Atlikus esamos situacijos analizę ir  išdiskutavus darbo grupės susitikimo metu galimas alternatyvas, buvo identifikuotos dvi turistinių vietovių grupės: didžiausio turistinio potencialo vietovės ir perspektyvinio potencialo vietovės. </w:t>
      </w:r>
    </w:p>
    <w:p w14:paraId="77310E46" w14:textId="77777777" w:rsidR="008F555B" w:rsidRPr="00EE10E9" w:rsidRDefault="008F555B" w:rsidP="004C0A69">
      <w:pPr>
        <w:pStyle w:val="m-4639306936193207663msolistparagraph"/>
        <w:spacing w:before="120" w:beforeAutospacing="0" w:after="120" w:afterAutospacing="0"/>
        <w:ind w:firstLine="652"/>
        <w:jc w:val="both"/>
        <w:rPr>
          <w:shd w:val="clear" w:color="auto" w:fill="FFFFFF"/>
          <w:lang w:val="lt-LT"/>
        </w:rPr>
      </w:pPr>
      <w:r w:rsidRPr="00EE10E9">
        <w:rPr>
          <w:b/>
          <w:bCs/>
          <w:shd w:val="clear" w:color="auto" w:fill="FFFFFF"/>
          <w:lang w:val="lt-LT"/>
        </w:rPr>
        <w:t>Didžiausio turistinio potencialo vietovėmis išskirtos</w:t>
      </w:r>
      <w:r w:rsidRPr="00EE10E9">
        <w:rPr>
          <w:shd w:val="clear" w:color="auto" w:fill="FFFFFF"/>
          <w:lang w:val="lt-LT"/>
        </w:rPr>
        <w:t xml:space="preserve">: </w:t>
      </w:r>
    </w:p>
    <w:p w14:paraId="2FFD8579" w14:textId="77777777" w:rsidR="008F555B" w:rsidRPr="00EE10E9" w:rsidRDefault="008F555B" w:rsidP="00FA311C">
      <w:pPr>
        <w:pStyle w:val="m-4639306936193207663msolistparagraph"/>
        <w:numPr>
          <w:ilvl w:val="0"/>
          <w:numId w:val="38"/>
        </w:numPr>
        <w:spacing w:before="120" w:beforeAutospacing="0" w:after="120" w:afterAutospacing="0"/>
        <w:jc w:val="both"/>
        <w:rPr>
          <w:shd w:val="clear" w:color="auto" w:fill="FFFFFF"/>
          <w:lang w:val="lt-LT"/>
        </w:rPr>
      </w:pPr>
      <w:r w:rsidRPr="00EE10E9">
        <w:rPr>
          <w:shd w:val="clear" w:color="auto" w:fill="FFFFFF"/>
          <w:lang w:val="lt-LT"/>
        </w:rPr>
        <w:t xml:space="preserve">rajono centras – Gargždai; </w:t>
      </w:r>
    </w:p>
    <w:p w14:paraId="2BF6381E" w14:textId="77777777" w:rsidR="008F555B" w:rsidRPr="00EE10E9" w:rsidRDefault="008F555B" w:rsidP="00FA311C">
      <w:pPr>
        <w:pStyle w:val="m-4639306936193207663msolistparagraph"/>
        <w:numPr>
          <w:ilvl w:val="0"/>
          <w:numId w:val="38"/>
        </w:numPr>
        <w:spacing w:before="120" w:beforeAutospacing="0" w:after="120" w:afterAutospacing="0"/>
        <w:jc w:val="both"/>
        <w:rPr>
          <w:shd w:val="clear" w:color="auto" w:fill="FFFFFF"/>
          <w:lang w:val="lt-LT"/>
        </w:rPr>
      </w:pPr>
      <w:r w:rsidRPr="00EE10E9">
        <w:rPr>
          <w:shd w:val="clear" w:color="auto" w:fill="FFFFFF"/>
          <w:lang w:val="lt-LT"/>
        </w:rPr>
        <w:t>arealas Priekulė–Dreverna–</w:t>
      </w:r>
      <w:proofErr w:type="spellStart"/>
      <w:r w:rsidRPr="00EE10E9">
        <w:rPr>
          <w:shd w:val="clear" w:color="auto" w:fill="FFFFFF"/>
          <w:lang w:val="lt-LT"/>
        </w:rPr>
        <w:t>Svencelė</w:t>
      </w:r>
      <w:proofErr w:type="spellEnd"/>
      <w:r w:rsidRPr="00EE10E9">
        <w:rPr>
          <w:shd w:val="clear" w:color="auto" w:fill="FFFFFF"/>
          <w:lang w:val="lt-LT"/>
        </w:rPr>
        <w:t xml:space="preserve">; </w:t>
      </w:r>
    </w:p>
    <w:p w14:paraId="1FD3A37A" w14:textId="77777777" w:rsidR="008F555B" w:rsidRPr="00EE10E9" w:rsidRDefault="008F555B" w:rsidP="00FA311C">
      <w:pPr>
        <w:pStyle w:val="m-4639306936193207663msolistparagraph"/>
        <w:numPr>
          <w:ilvl w:val="0"/>
          <w:numId w:val="38"/>
        </w:numPr>
        <w:spacing w:before="120" w:beforeAutospacing="0" w:after="120" w:afterAutospacing="0"/>
        <w:jc w:val="both"/>
        <w:rPr>
          <w:shd w:val="clear" w:color="auto" w:fill="FFFFFF"/>
          <w:lang w:val="lt-LT"/>
        </w:rPr>
      </w:pPr>
      <w:r w:rsidRPr="00EE10E9">
        <w:rPr>
          <w:shd w:val="clear" w:color="auto" w:fill="FFFFFF"/>
          <w:lang w:val="lt-LT"/>
        </w:rPr>
        <w:t xml:space="preserve">Pajūrio regioninio parko dalis </w:t>
      </w:r>
      <w:proofErr w:type="spellStart"/>
      <w:r w:rsidRPr="00EE10E9">
        <w:rPr>
          <w:shd w:val="clear" w:color="auto" w:fill="FFFFFF"/>
          <w:lang w:val="lt-LT"/>
        </w:rPr>
        <w:t>Kukuliškiai</w:t>
      </w:r>
      <w:proofErr w:type="spellEnd"/>
      <w:r w:rsidRPr="00EE10E9">
        <w:rPr>
          <w:shd w:val="clear" w:color="auto" w:fill="FFFFFF"/>
          <w:lang w:val="lt-LT"/>
        </w:rPr>
        <w:t>–</w:t>
      </w:r>
      <w:proofErr w:type="spellStart"/>
      <w:r w:rsidRPr="00EE10E9">
        <w:rPr>
          <w:shd w:val="clear" w:color="auto" w:fill="FFFFFF"/>
          <w:lang w:val="lt-LT"/>
        </w:rPr>
        <w:t>Karklė</w:t>
      </w:r>
      <w:proofErr w:type="spellEnd"/>
      <w:r w:rsidRPr="00EE10E9">
        <w:rPr>
          <w:shd w:val="clear" w:color="auto" w:fill="FFFFFF"/>
          <w:lang w:val="lt-LT"/>
        </w:rPr>
        <w:t>–</w:t>
      </w:r>
      <w:proofErr w:type="spellStart"/>
      <w:r w:rsidRPr="00EE10E9">
        <w:rPr>
          <w:shd w:val="clear" w:color="auto" w:fill="FFFFFF"/>
          <w:lang w:val="lt-LT"/>
        </w:rPr>
        <w:t>Kalotė</w:t>
      </w:r>
      <w:proofErr w:type="spellEnd"/>
      <w:r w:rsidRPr="00EE10E9">
        <w:rPr>
          <w:shd w:val="clear" w:color="auto" w:fill="FFFFFF"/>
          <w:lang w:val="lt-LT"/>
        </w:rPr>
        <w:t xml:space="preserve">. </w:t>
      </w:r>
    </w:p>
    <w:p w14:paraId="15334B3A" w14:textId="77777777" w:rsidR="008F555B" w:rsidRPr="00EE10E9" w:rsidRDefault="008F555B" w:rsidP="004C0A69">
      <w:pPr>
        <w:pStyle w:val="m-4639306936193207663msolistparagraph"/>
        <w:spacing w:before="120" w:beforeAutospacing="0" w:after="120" w:afterAutospacing="0"/>
        <w:ind w:firstLine="652"/>
        <w:jc w:val="both"/>
        <w:rPr>
          <w:b/>
          <w:bCs/>
          <w:shd w:val="clear" w:color="auto" w:fill="FFFFFF"/>
          <w:lang w:val="lt-LT"/>
        </w:rPr>
      </w:pPr>
      <w:r w:rsidRPr="00EE10E9">
        <w:rPr>
          <w:b/>
          <w:bCs/>
          <w:shd w:val="clear" w:color="auto" w:fill="FFFFFF"/>
          <w:lang w:val="lt-LT"/>
        </w:rPr>
        <w:t xml:space="preserve">Perspektyvinėmis turistinėmis vietovėmis išskirtos: </w:t>
      </w:r>
    </w:p>
    <w:p w14:paraId="6BD9A39E" w14:textId="77777777" w:rsidR="008F555B" w:rsidRPr="00EE10E9" w:rsidRDefault="008F555B" w:rsidP="00FA311C">
      <w:pPr>
        <w:pStyle w:val="m-4639306936193207663msolistparagraph"/>
        <w:numPr>
          <w:ilvl w:val="0"/>
          <w:numId w:val="39"/>
        </w:numPr>
        <w:spacing w:before="120" w:beforeAutospacing="0" w:after="120" w:afterAutospacing="0"/>
        <w:jc w:val="both"/>
        <w:rPr>
          <w:shd w:val="clear" w:color="auto" w:fill="FFFFFF"/>
          <w:lang w:val="lt-LT"/>
        </w:rPr>
      </w:pPr>
      <w:proofErr w:type="spellStart"/>
      <w:r w:rsidRPr="00EE10E9">
        <w:rPr>
          <w:shd w:val="clear" w:color="auto" w:fill="FFFFFF"/>
          <w:lang w:val="lt-LT"/>
        </w:rPr>
        <w:t>Veiviržėnai</w:t>
      </w:r>
      <w:proofErr w:type="spellEnd"/>
      <w:r w:rsidRPr="00EE10E9">
        <w:rPr>
          <w:shd w:val="clear" w:color="auto" w:fill="FFFFFF"/>
          <w:lang w:val="lt-LT"/>
        </w:rPr>
        <w:t xml:space="preserve">; </w:t>
      </w:r>
    </w:p>
    <w:p w14:paraId="1766E368" w14:textId="77777777" w:rsidR="008F555B" w:rsidRPr="00EE10E9" w:rsidRDefault="008F555B" w:rsidP="00FA311C">
      <w:pPr>
        <w:pStyle w:val="m-4639306936193207663msolistparagraph"/>
        <w:numPr>
          <w:ilvl w:val="0"/>
          <w:numId w:val="39"/>
        </w:numPr>
        <w:spacing w:before="120" w:beforeAutospacing="0" w:after="120" w:afterAutospacing="0"/>
        <w:jc w:val="both"/>
        <w:rPr>
          <w:shd w:val="clear" w:color="auto" w:fill="FFFFFF"/>
          <w:lang w:val="lt-LT"/>
        </w:rPr>
      </w:pPr>
      <w:r w:rsidRPr="00EE10E9">
        <w:rPr>
          <w:shd w:val="clear" w:color="auto" w:fill="FFFFFF"/>
          <w:lang w:val="lt-LT"/>
        </w:rPr>
        <w:t xml:space="preserve">Judrėnai; </w:t>
      </w:r>
    </w:p>
    <w:p w14:paraId="612EBBC2" w14:textId="77777777" w:rsidR="008F555B" w:rsidRPr="00EE10E9" w:rsidRDefault="008F555B" w:rsidP="00FA311C">
      <w:pPr>
        <w:pStyle w:val="m-4639306936193207663msolistparagraph"/>
        <w:numPr>
          <w:ilvl w:val="0"/>
          <w:numId w:val="39"/>
        </w:numPr>
        <w:spacing w:before="120" w:beforeAutospacing="0" w:after="120" w:afterAutospacing="0"/>
        <w:jc w:val="both"/>
        <w:rPr>
          <w:shd w:val="clear" w:color="auto" w:fill="FFFFFF"/>
          <w:lang w:val="lt-LT"/>
        </w:rPr>
      </w:pPr>
      <w:r w:rsidRPr="00EE10E9">
        <w:rPr>
          <w:shd w:val="clear" w:color="auto" w:fill="FFFFFF"/>
          <w:lang w:val="lt-LT"/>
        </w:rPr>
        <w:t>Agluonėnai.</w:t>
      </w:r>
    </w:p>
    <w:p w14:paraId="58E5FD68" w14:textId="77777777" w:rsidR="008F555B" w:rsidRPr="00E92ECE" w:rsidRDefault="008F555B" w:rsidP="008F555B">
      <w:pPr>
        <w:pStyle w:val="m-4639306936193207663msolistparagraph"/>
        <w:spacing w:before="120" w:beforeAutospacing="0" w:after="120" w:afterAutospacing="0"/>
        <w:ind w:firstLine="720"/>
        <w:jc w:val="both"/>
        <w:rPr>
          <w:shd w:val="clear" w:color="auto" w:fill="FFFFFF"/>
          <w:lang w:val="lt-LT"/>
        </w:rPr>
      </w:pPr>
    </w:p>
    <w:p w14:paraId="0A376942" w14:textId="1846529A" w:rsidR="008F555B" w:rsidRPr="00E92ECE" w:rsidRDefault="008F555B" w:rsidP="008F555B">
      <w:pPr>
        <w:pStyle w:val="m-4639306936193207663msolistparagraph"/>
        <w:spacing w:before="120" w:beforeAutospacing="0" w:after="120" w:afterAutospacing="0"/>
        <w:jc w:val="center"/>
        <w:rPr>
          <w:shd w:val="clear" w:color="auto" w:fill="FFFFFF"/>
          <w:lang w:val="lt-LT"/>
        </w:rPr>
      </w:pPr>
      <w:r w:rsidRPr="00E92ECE">
        <w:rPr>
          <w:noProof/>
          <w:lang w:val="lt-LT" w:eastAsia="lt-LT"/>
        </w:rPr>
        <w:lastRenderedPageBreak/>
        <mc:AlternateContent>
          <mc:Choice Requires="wps">
            <w:drawing>
              <wp:anchor distT="0" distB="0" distL="114300" distR="114300" simplePos="0" relativeHeight="251681280" behindDoc="0" locked="0" layoutInCell="1" allowOverlap="1" wp14:anchorId="7FA79916" wp14:editId="5BA8ED68">
                <wp:simplePos x="0" y="0"/>
                <wp:positionH relativeFrom="column">
                  <wp:posOffset>2507615</wp:posOffset>
                </wp:positionH>
                <wp:positionV relativeFrom="paragraph">
                  <wp:posOffset>1345565</wp:posOffset>
                </wp:positionV>
                <wp:extent cx="984250" cy="967105"/>
                <wp:effectExtent l="0" t="0" r="25400" b="23495"/>
                <wp:wrapNone/>
                <wp:docPr id="449" name="Ovalas 2"/>
                <wp:cNvGraphicFramePr/>
                <a:graphic xmlns:a="http://schemas.openxmlformats.org/drawingml/2006/main">
                  <a:graphicData uri="http://schemas.microsoft.com/office/word/2010/wordprocessingShape">
                    <wps:wsp>
                      <wps:cNvSpPr/>
                      <wps:spPr>
                        <a:xfrm>
                          <a:off x="0" y="0"/>
                          <a:ext cx="984250" cy="967105"/>
                        </a:xfrm>
                        <a:prstGeom prst="ellipse">
                          <a:avLst/>
                        </a:prstGeom>
                        <a:solidFill>
                          <a:srgbClr val="FF0000">
                            <a:alpha val="30000"/>
                          </a:srgbClr>
                        </a:solidFill>
                        <a:ln>
                          <a:solidFill>
                            <a:schemeClr val="accent1">
                              <a:shade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B6D4331" id="Ovalas 2" o:spid="_x0000_s1026" style="position:absolute;margin-left:197.45pt;margin-top:105.95pt;width:77.5pt;height:76.1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" fillcolor="red" strokecolor="#593470 [1604]" strokeweight="1pt">
                <v:fill opacity="19789f"/>
                <v:stroke joinstyle="miter"/>
              </v:oval>
            </w:pict>
          </mc:Fallback>
        </mc:AlternateContent>
      </w:r>
      <w:r w:rsidRPr="00E92ECE">
        <w:rPr>
          <w:noProof/>
          <w:lang w:val="lt-LT" w:eastAsia="lt-LT"/>
        </w:rPr>
        <mc:AlternateContent>
          <mc:Choice Requires="wps">
            <w:drawing>
              <wp:anchor distT="0" distB="0" distL="114300" distR="114300" simplePos="0" relativeHeight="251682304" behindDoc="0" locked="0" layoutInCell="1" allowOverlap="1" wp14:anchorId="7AA897E7" wp14:editId="30D8730D">
                <wp:simplePos x="0" y="0"/>
                <wp:positionH relativeFrom="column">
                  <wp:posOffset>934509</wp:posOffset>
                </wp:positionH>
                <wp:positionV relativeFrom="paragraph">
                  <wp:posOffset>672042</wp:posOffset>
                </wp:positionV>
                <wp:extent cx="516467" cy="550122"/>
                <wp:effectExtent l="0" t="0" r="17145" b="21590"/>
                <wp:wrapNone/>
                <wp:docPr id="463" name="Ovalas 3"/>
                <wp:cNvGraphicFramePr/>
                <a:graphic xmlns:a="http://schemas.openxmlformats.org/drawingml/2006/main">
                  <a:graphicData uri="http://schemas.microsoft.com/office/word/2010/wordprocessingShape">
                    <wps:wsp>
                      <wps:cNvSpPr/>
                      <wps:spPr>
                        <a:xfrm>
                          <a:off x="0" y="0"/>
                          <a:ext cx="516467" cy="550122"/>
                        </a:xfrm>
                        <a:prstGeom prst="ellipse">
                          <a:avLst/>
                        </a:prstGeom>
                        <a:solidFill>
                          <a:srgbClr val="FF0000">
                            <a:alpha val="30000"/>
                          </a:srgbClr>
                        </a:solidFill>
                        <a:ln>
                          <a:solidFill>
                            <a:schemeClr val="accent1">
                              <a:shade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E93A8D7" id="Ovalas 3" o:spid="_x0000_s1026" style="position:absolute;margin-left:73.6pt;margin-top:52.9pt;width:40.65pt;height:43.3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" fillcolor="red" strokecolor="#593470 [1604]" strokeweight="1pt">
                <v:fill opacity="19789f"/>
                <v:stroke joinstyle="miter"/>
              </v:oval>
            </w:pict>
          </mc:Fallback>
        </mc:AlternateContent>
      </w:r>
      <w:r w:rsidRPr="00E92ECE">
        <w:rPr>
          <w:noProof/>
          <w:lang w:val="lt-LT" w:eastAsia="lt-LT"/>
        </w:rPr>
        <mc:AlternateContent>
          <mc:Choice Requires="wps">
            <w:drawing>
              <wp:anchor distT="0" distB="0" distL="114300" distR="114300" simplePos="0" relativeHeight="251686400" behindDoc="0" locked="0" layoutInCell="1" allowOverlap="1" wp14:anchorId="7AC2968E" wp14:editId="1616C7D0">
                <wp:simplePos x="0" y="0"/>
                <wp:positionH relativeFrom="column">
                  <wp:posOffset>2771987</wp:posOffset>
                </wp:positionH>
                <wp:positionV relativeFrom="paragraph">
                  <wp:posOffset>3034242</wp:posOffset>
                </wp:positionV>
                <wp:extent cx="330200" cy="321310"/>
                <wp:effectExtent l="0" t="0" r="12700" b="21590"/>
                <wp:wrapNone/>
                <wp:docPr id="465" name="Ovalas 34"/>
                <wp:cNvGraphicFramePr/>
                <a:graphic xmlns:a="http://schemas.openxmlformats.org/drawingml/2006/main">
                  <a:graphicData uri="http://schemas.microsoft.com/office/word/2010/wordprocessingShape">
                    <wps:wsp>
                      <wps:cNvSpPr/>
                      <wps:spPr>
                        <a:xfrm>
                          <a:off x="0" y="0"/>
                          <a:ext cx="330200" cy="321310"/>
                        </a:xfrm>
                        <a:prstGeom prst="ellipse">
                          <a:avLst/>
                        </a:prstGeom>
                        <a:solidFill>
                          <a:srgbClr val="7030A0">
                            <a:alpha val="30000"/>
                          </a:srgbClr>
                        </a:solidFill>
                        <a:ln>
                          <a:solidFill>
                            <a:schemeClr val="accent1">
                              <a:shade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C95AF4A" id="Ovalas 34" o:spid="_x0000_s1026" style="position:absolute;margin-left:218.25pt;margin-top:238.9pt;width:26pt;height:25.3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" fillcolor="#7030a0" strokecolor="#593470 [1604]" strokeweight="1pt">
                <v:fill opacity="19789f"/>
                <v:stroke joinstyle="miter"/>
              </v:oval>
            </w:pict>
          </mc:Fallback>
        </mc:AlternateContent>
      </w:r>
      <w:r w:rsidRPr="00E92ECE">
        <w:rPr>
          <w:noProof/>
          <w:lang w:val="lt-LT" w:eastAsia="lt-LT"/>
        </w:rPr>
        <mc:AlternateContent>
          <mc:Choice Requires="wps">
            <w:drawing>
              <wp:anchor distT="0" distB="0" distL="114300" distR="114300" simplePos="0" relativeHeight="251684352" behindDoc="0" locked="0" layoutInCell="1" allowOverlap="1" wp14:anchorId="02FC44B7" wp14:editId="22E4E544">
                <wp:simplePos x="0" y="0"/>
                <wp:positionH relativeFrom="column">
                  <wp:posOffset>3897630</wp:posOffset>
                </wp:positionH>
                <wp:positionV relativeFrom="paragraph">
                  <wp:posOffset>2898775</wp:posOffset>
                </wp:positionV>
                <wp:extent cx="330200" cy="321310"/>
                <wp:effectExtent l="0" t="0" r="12700" b="21590"/>
                <wp:wrapNone/>
                <wp:docPr id="466" name="Ovalas 31"/>
                <wp:cNvGraphicFramePr/>
                <a:graphic xmlns:a="http://schemas.openxmlformats.org/drawingml/2006/main">
                  <a:graphicData uri="http://schemas.microsoft.com/office/word/2010/wordprocessingShape">
                    <wps:wsp>
                      <wps:cNvSpPr/>
                      <wps:spPr>
                        <a:xfrm>
                          <a:off x="0" y="0"/>
                          <a:ext cx="330200" cy="321310"/>
                        </a:xfrm>
                        <a:prstGeom prst="ellipse">
                          <a:avLst/>
                        </a:prstGeom>
                        <a:solidFill>
                          <a:srgbClr val="7030A0">
                            <a:alpha val="30000"/>
                          </a:srgbClr>
                        </a:solidFill>
                        <a:ln>
                          <a:solidFill>
                            <a:schemeClr val="accent1">
                              <a:shade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9E97D3F" id="Ovalas 31" o:spid="_x0000_s1026" style="position:absolute;margin-left:306.9pt;margin-top:228.25pt;width:26pt;height:25.3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" fillcolor="#7030a0" strokecolor="#593470 [1604]" strokeweight="1pt">
                <v:fill opacity="19789f"/>
                <v:stroke joinstyle="miter"/>
              </v:oval>
            </w:pict>
          </mc:Fallback>
        </mc:AlternateContent>
      </w:r>
      <w:r w:rsidRPr="00E92ECE">
        <w:rPr>
          <w:noProof/>
          <w:lang w:val="lt-LT" w:eastAsia="lt-LT"/>
        </w:rPr>
        <mc:AlternateContent>
          <mc:Choice Requires="wps">
            <w:drawing>
              <wp:anchor distT="0" distB="0" distL="114300" distR="114300" simplePos="0" relativeHeight="251685376" behindDoc="0" locked="0" layoutInCell="1" allowOverlap="1" wp14:anchorId="423C31CE" wp14:editId="1A4F7CFC">
                <wp:simplePos x="0" y="0"/>
                <wp:positionH relativeFrom="column">
                  <wp:posOffset>5100108</wp:posOffset>
                </wp:positionH>
                <wp:positionV relativeFrom="paragraph">
                  <wp:posOffset>3042920</wp:posOffset>
                </wp:positionV>
                <wp:extent cx="321522" cy="330200"/>
                <wp:effectExtent l="0" t="0" r="21590" b="12700"/>
                <wp:wrapNone/>
                <wp:docPr id="467" name="Ovalas 32"/>
                <wp:cNvGraphicFramePr/>
                <a:graphic xmlns:a="http://schemas.openxmlformats.org/drawingml/2006/main">
                  <a:graphicData uri="http://schemas.microsoft.com/office/word/2010/wordprocessingShape">
                    <wps:wsp>
                      <wps:cNvSpPr/>
                      <wps:spPr>
                        <a:xfrm>
                          <a:off x="0" y="0"/>
                          <a:ext cx="321522" cy="330200"/>
                        </a:xfrm>
                        <a:prstGeom prst="ellipse">
                          <a:avLst/>
                        </a:prstGeom>
                        <a:solidFill>
                          <a:srgbClr val="7030A0">
                            <a:alpha val="30000"/>
                          </a:srgbClr>
                        </a:solidFill>
                        <a:ln>
                          <a:solidFill>
                            <a:schemeClr val="accent1">
                              <a:shade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185164D" id="Ovalas 32" o:spid="_x0000_s1026" style="position:absolute;margin-left:401.6pt;margin-top:239.6pt;width:25.3pt;height:26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" fillcolor="#7030a0" strokecolor="#593470 [1604]" strokeweight="1pt">
                <v:fill opacity="19789f"/>
                <v:stroke joinstyle="miter"/>
              </v:oval>
            </w:pict>
          </mc:Fallback>
        </mc:AlternateContent>
      </w:r>
      <w:r w:rsidRPr="00E92ECE">
        <w:rPr>
          <w:noProof/>
          <w:lang w:val="lt-LT" w:eastAsia="lt-LT"/>
        </w:rPr>
        <mc:AlternateContent>
          <mc:Choice Requires="wps">
            <w:drawing>
              <wp:anchor distT="0" distB="0" distL="114300" distR="114300" simplePos="0" relativeHeight="251683328" behindDoc="0" locked="0" layoutInCell="1" allowOverlap="1" wp14:anchorId="767A9E85" wp14:editId="59203F63">
                <wp:simplePos x="0" y="0"/>
                <wp:positionH relativeFrom="column">
                  <wp:posOffset>1981516</wp:posOffset>
                </wp:positionH>
                <wp:positionV relativeFrom="paragraph">
                  <wp:posOffset>3295332</wp:posOffset>
                </wp:positionV>
                <wp:extent cx="863392" cy="936125"/>
                <wp:effectExtent l="134938" t="0" r="0" b="148273"/>
                <wp:wrapNone/>
                <wp:docPr id="468" name="Lygiašonis trikampis 30"/>
                <wp:cNvGraphicFramePr/>
                <a:graphic xmlns:a="http://schemas.openxmlformats.org/drawingml/2006/main">
                  <a:graphicData uri="http://schemas.microsoft.com/office/word/2010/wordprocessingShape">
                    <wps:wsp>
                      <wps:cNvSpPr/>
                      <wps:spPr>
                        <a:xfrm rot="4285693">
                          <a:off x="0" y="0"/>
                          <a:ext cx="863392" cy="936125"/>
                        </a:xfrm>
                        <a:prstGeom prst="triangle">
                          <a:avLst>
                            <a:gd name="adj" fmla="val 43130"/>
                          </a:avLst>
                        </a:prstGeom>
                        <a:solidFill>
                          <a:srgbClr val="FF0000">
                            <a:alpha val="30000"/>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69E00D" id="Lygiašonis trikampis 30" o:spid="_x0000_s1026" type="#_x0000_t5" style="position:absolute;margin-left:156pt;margin-top:259.45pt;width:68pt;height:73.7pt;rotation:4681120fd;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" adj="9316" fillcolor="red" strokecolor="#593470 [1604]" strokeweight="1pt">
                <v:fill opacity="19789f"/>
              </v:shape>
            </w:pict>
          </mc:Fallback>
        </mc:AlternateContent>
      </w:r>
      <w:r w:rsidRPr="00E92ECE">
        <w:rPr>
          <w:noProof/>
          <w:lang w:val="lt-LT" w:eastAsia="lt-LT"/>
        </w:rPr>
        <w:drawing>
          <wp:inline distT="0" distB="0" distL="0" distR="0" wp14:anchorId="452CA888" wp14:editId="5D4A5500">
            <wp:extent cx="5780828" cy="4583371"/>
            <wp:effectExtent l="0" t="0" r="6350" b="1905"/>
            <wp:docPr id="47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0"/>
                    <a:srcRect l="34171" t="11806" r="7721" b="6281"/>
                    <a:stretch/>
                  </pic:blipFill>
                  <pic:spPr bwMode="auto">
                    <a:xfrm>
                      <a:off x="0" y="0"/>
                      <a:ext cx="5780828" cy="4583371"/>
                    </a:xfrm>
                    <a:prstGeom prst="rect">
                      <a:avLst/>
                    </a:prstGeom>
                    <a:ln>
                      <a:noFill/>
                    </a:ln>
                    <a:extLst>
                      <a:ext uri="{53640926-AAD7-44D8-BBD7-CCE9431645EC}">
                        <a14:shadowObscured xmlns:a14="http://schemas.microsoft.com/office/drawing/2010/main"/>
                      </a:ext>
                    </a:extLst>
                  </pic:spPr>
                </pic:pic>
              </a:graphicData>
            </a:graphic>
          </wp:inline>
        </w:drawing>
      </w:r>
    </w:p>
    <w:p w14:paraId="0ACDC0BA" w14:textId="619723C7" w:rsidR="008F555B" w:rsidRPr="00E92ECE" w:rsidRDefault="008F555B" w:rsidP="008F555B">
      <w:pPr>
        <w:pStyle w:val="Pav"/>
        <w:ind w:left="0" w:right="8"/>
        <w:rPr>
          <w:i w:val="0"/>
          <w:iCs/>
          <w:sz w:val="20"/>
          <w:szCs w:val="20"/>
        </w:rPr>
      </w:pPr>
      <w:r w:rsidRPr="00E92ECE">
        <w:t xml:space="preserve">Klaipėdos rajono didžiausio turistinio potencialo ir perspektyvinių turistinių vietovių turizmo schema </w:t>
      </w:r>
    </w:p>
    <w:p w14:paraId="12675872" w14:textId="77777777" w:rsidR="008F555B" w:rsidRPr="00EE10E9" w:rsidRDefault="008F555B" w:rsidP="008F555B">
      <w:pPr>
        <w:jc w:val="right"/>
        <w:rPr>
          <w:rFonts w:ascii="Times New Roman" w:hAnsi="Times New Roman" w:cs="Times New Roman"/>
          <w:i/>
          <w:iCs/>
          <w:sz w:val="20"/>
          <w:szCs w:val="20"/>
        </w:rPr>
      </w:pPr>
      <w:r w:rsidRPr="00EE10E9">
        <w:rPr>
          <w:rFonts w:ascii="Times New Roman" w:hAnsi="Times New Roman" w:cs="Times New Roman"/>
          <w:i/>
          <w:iCs/>
          <w:sz w:val="20"/>
          <w:szCs w:val="20"/>
        </w:rPr>
        <w:t>Šaltinis: sudaryta autorių</w:t>
      </w:r>
    </w:p>
    <w:p w14:paraId="21B8BBB9" w14:textId="77777777" w:rsidR="008F555B" w:rsidRPr="00EE10E9" w:rsidRDefault="008F555B" w:rsidP="008F555B">
      <w:pPr>
        <w:jc w:val="left"/>
        <w:rPr>
          <w:rFonts w:ascii="Times New Roman" w:hAnsi="Times New Roman" w:cs="Times New Roman"/>
        </w:rPr>
      </w:pPr>
      <w:r w:rsidRPr="00EE10E9">
        <w:rPr>
          <w:rFonts w:ascii="Times New Roman" w:hAnsi="Times New Roman" w:cs="Times New Roman"/>
          <w:noProof/>
          <w:lang w:eastAsia="lt-LT"/>
        </w:rPr>
        <mc:AlternateContent>
          <mc:Choice Requires="wps">
            <w:drawing>
              <wp:anchor distT="0" distB="0" distL="114300" distR="114300" simplePos="0" relativeHeight="251687424" behindDoc="0" locked="0" layoutInCell="1" allowOverlap="1" wp14:anchorId="07ABDAE9" wp14:editId="66F9E46C">
                <wp:simplePos x="0" y="0"/>
                <wp:positionH relativeFrom="margin">
                  <wp:align>left</wp:align>
                </wp:positionH>
                <wp:positionV relativeFrom="paragraph">
                  <wp:posOffset>33443</wp:posOffset>
                </wp:positionV>
                <wp:extent cx="194734" cy="186267"/>
                <wp:effectExtent l="0" t="0" r="15240" b="23495"/>
                <wp:wrapNone/>
                <wp:docPr id="469" name="Ovalas 38"/>
                <wp:cNvGraphicFramePr/>
                <a:graphic xmlns:a="http://schemas.openxmlformats.org/drawingml/2006/main">
                  <a:graphicData uri="http://schemas.microsoft.com/office/word/2010/wordprocessingShape">
                    <wps:wsp>
                      <wps:cNvSpPr/>
                      <wps:spPr>
                        <a:xfrm>
                          <a:off x="0" y="0"/>
                          <a:ext cx="194734" cy="186267"/>
                        </a:xfrm>
                        <a:prstGeom prst="ellipse">
                          <a:avLst/>
                        </a:prstGeom>
                        <a:solidFill>
                          <a:srgbClr val="FF0000">
                            <a:alpha val="30000"/>
                          </a:srgbClr>
                        </a:solidFill>
                        <a:ln>
                          <a:solidFill>
                            <a:schemeClr val="accent1">
                              <a:shade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80A878A" id="Ovalas 38" o:spid="_x0000_s1026" style="position:absolute;margin-left:0;margin-top:2.65pt;width:15.35pt;height:14.65pt;z-index:25168742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" fillcolor="red" strokecolor="#593470 [1604]" strokeweight="1pt">
                <v:fill opacity="19789f"/>
                <v:stroke joinstyle="miter"/>
                <w10:wrap anchorx="margin"/>
              </v:oval>
            </w:pict>
          </mc:Fallback>
        </mc:AlternateContent>
      </w:r>
      <w:r w:rsidRPr="00EE10E9">
        <w:rPr>
          <w:rFonts w:ascii="Times New Roman" w:hAnsi="Times New Roman" w:cs="Times New Roman"/>
        </w:rPr>
        <w:t xml:space="preserve">      </w:t>
      </w:r>
      <w:r w:rsidRPr="00EE10E9">
        <w:rPr>
          <w:rFonts w:ascii="Times New Roman" w:hAnsi="Times New Roman" w:cs="Times New Roman"/>
          <w:shd w:val="clear" w:color="auto" w:fill="FFFFFF"/>
        </w:rPr>
        <w:t>didžiausio turistinio potencialo vietovės</w:t>
      </w:r>
    </w:p>
    <w:p w14:paraId="4706656C" w14:textId="6BE6F7A1" w:rsidR="008F555B" w:rsidRPr="00E92ECE" w:rsidRDefault="008F555B" w:rsidP="008F555B">
      <w:pPr>
        <w:pStyle w:val="m-4639306936193207663msolistparagraph"/>
        <w:spacing w:before="120" w:beforeAutospacing="0" w:after="120" w:afterAutospacing="0"/>
        <w:jc w:val="both"/>
        <w:rPr>
          <w:shd w:val="clear" w:color="auto" w:fill="FFFFFF"/>
          <w:lang w:val="lt-LT"/>
        </w:rPr>
      </w:pPr>
      <w:r w:rsidRPr="00EE10E9">
        <w:rPr>
          <w:shd w:val="clear" w:color="auto" w:fill="FFFFFF"/>
          <w:lang w:val="lt-LT"/>
        </w:rPr>
        <w:t xml:space="preserve">      perspektyvinės turistinės vietovės</w:t>
      </w:r>
      <w:r w:rsidRPr="00E92ECE">
        <w:rPr>
          <w:shd w:val="clear" w:color="auto" w:fill="FFFFFF"/>
          <w:lang w:val="lt-LT"/>
        </w:rPr>
        <w:t xml:space="preserve"> </w:t>
      </w:r>
      <w:r w:rsidRPr="00E92ECE">
        <w:rPr>
          <w:noProof/>
          <w:lang w:val="lt-LT" w:eastAsia="lt-LT"/>
        </w:rPr>
        <mc:AlternateContent>
          <mc:Choice Requires="wps">
            <w:drawing>
              <wp:anchor distT="0" distB="0" distL="114300" distR="114300" simplePos="0" relativeHeight="251688448" behindDoc="0" locked="0" layoutInCell="1" allowOverlap="1" wp14:anchorId="1BBD03E4" wp14:editId="3D4AF095">
                <wp:simplePos x="0" y="0"/>
                <wp:positionH relativeFrom="margin">
                  <wp:align>left</wp:align>
                </wp:positionH>
                <wp:positionV relativeFrom="paragraph">
                  <wp:posOffset>8467</wp:posOffset>
                </wp:positionV>
                <wp:extent cx="194310" cy="194733"/>
                <wp:effectExtent l="0" t="0" r="15240" b="15240"/>
                <wp:wrapNone/>
                <wp:docPr id="470" name="Ovalas 39"/>
                <wp:cNvGraphicFramePr/>
                <a:graphic xmlns:a="http://schemas.openxmlformats.org/drawingml/2006/main">
                  <a:graphicData uri="http://schemas.microsoft.com/office/word/2010/wordprocessingShape">
                    <wps:wsp>
                      <wps:cNvSpPr/>
                      <wps:spPr>
                        <a:xfrm>
                          <a:off x="0" y="0"/>
                          <a:ext cx="194310" cy="194733"/>
                        </a:xfrm>
                        <a:prstGeom prst="ellipse">
                          <a:avLst/>
                        </a:prstGeom>
                        <a:solidFill>
                          <a:srgbClr val="7030A0">
                            <a:alpha val="30000"/>
                          </a:srgbClr>
                        </a:solidFill>
                        <a:ln>
                          <a:solidFill>
                            <a:schemeClr val="accent1">
                              <a:shade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B90BEB5" id="Ovalas 39" o:spid="_x0000_s1026" style="position:absolute;margin-left:0;margin-top:.65pt;width:15.3pt;height:15.35pt;z-index:2516884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" fillcolor="#7030a0" strokecolor="#593470 [1604]" strokeweight="1pt">
                <v:fill opacity="19789f"/>
                <v:stroke joinstyle="miter"/>
                <w10:wrap anchorx="margin"/>
              </v:oval>
            </w:pict>
          </mc:Fallback>
        </mc:AlternateContent>
      </w:r>
    </w:p>
    <w:p w14:paraId="1DD58211" w14:textId="77777777" w:rsidR="008F555B" w:rsidRPr="00EE10E9" w:rsidRDefault="008F555B" w:rsidP="004C0A69">
      <w:pPr>
        <w:pStyle w:val="m-4639306936193207663msolistparagraph"/>
        <w:spacing w:before="120" w:beforeAutospacing="0" w:after="120" w:afterAutospacing="0"/>
        <w:ind w:firstLine="652"/>
        <w:jc w:val="both"/>
        <w:rPr>
          <w:shd w:val="clear" w:color="auto" w:fill="FFFFFF"/>
          <w:lang w:val="lt-LT"/>
        </w:rPr>
      </w:pPr>
      <w:r w:rsidRPr="00EE10E9">
        <w:rPr>
          <w:shd w:val="clear" w:color="auto" w:fill="FFFFFF"/>
          <w:lang w:val="lt-LT"/>
        </w:rPr>
        <w:t xml:space="preserve">Didžiausio turistinio potencialo ir perspektyvinių turistinių vietovių infrastruktūros ir paslaugų vystymui numatyti </w:t>
      </w:r>
      <w:r w:rsidRPr="00EE10E9">
        <w:rPr>
          <w:b/>
          <w:bCs/>
          <w:i/>
          <w:iCs/>
          <w:color w:val="AD84C6" w:themeColor="accent1"/>
          <w:shd w:val="clear" w:color="auto" w:fill="FFFFFF"/>
          <w:lang w:val="lt-LT"/>
        </w:rPr>
        <w:t>uždaviniai</w:t>
      </w:r>
      <w:r w:rsidRPr="00EE10E9">
        <w:rPr>
          <w:color w:val="AD84C6" w:themeColor="accent1"/>
          <w:shd w:val="clear" w:color="auto" w:fill="FFFFFF"/>
          <w:lang w:val="lt-LT"/>
        </w:rPr>
        <w:t>:</w:t>
      </w:r>
    </w:p>
    <w:p w14:paraId="22EB7861" w14:textId="4A8686E5" w:rsidR="008F555B" w:rsidRPr="00EE10E9" w:rsidRDefault="008F555B" w:rsidP="00FA311C">
      <w:pPr>
        <w:pStyle w:val="m-4639306936193207663msolistparagraph"/>
        <w:numPr>
          <w:ilvl w:val="0"/>
          <w:numId w:val="36"/>
        </w:numPr>
        <w:spacing w:before="120" w:beforeAutospacing="0" w:after="120" w:afterAutospacing="0"/>
        <w:jc w:val="both"/>
        <w:rPr>
          <w:shd w:val="clear" w:color="auto" w:fill="FFFFFF"/>
          <w:lang w:val="lt-LT"/>
        </w:rPr>
      </w:pPr>
      <w:r w:rsidRPr="00EE10E9">
        <w:rPr>
          <w:rFonts w:asciiTheme="majorBidi" w:hAnsiTheme="majorBidi" w:cstheme="majorBidi"/>
          <w:shd w:val="clear" w:color="auto" w:fill="FFFFFF"/>
          <w:lang w:val="lt-LT"/>
        </w:rPr>
        <w:t>Kompleksiškai vystyti didžiausio turistinio potencialo vietovių (</w:t>
      </w:r>
      <w:r w:rsidRPr="00EE10E9">
        <w:rPr>
          <w:lang w:val="lt-LT"/>
        </w:rPr>
        <w:t>Gargždai</w:t>
      </w:r>
      <w:r w:rsidRPr="00EE10E9">
        <w:rPr>
          <w:b/>
        </w:rPr>
        <w:t>–</w:t>
      </w:r>
      <w:proofErr w:type="spellStart"/>
      <w:r w:rsidRPr="00EE10E9">
        <w:rPr>
          <w:lang w:val="lt-LT"/>
        </w:rPr>
        <w:t>Vėžaičiai</w:t>
      </w:r>
      <w:proofErr w:type="spellEnd"/>
      <w:r w:rsidR="00A73627">
        <w:rPr>
          <w:lang w:val="lt-LT"/>
        </w:rPr>
        <w:t>–</w:t>
      </w:r>
      <w:r w:rsidRPr="00EE10E9">
        <w:rPr>
          <w:lang w:val="lt-LT"/>
        </w:rPr>
        <w:t>Lapiai</w:t>
      </w:r>
      <w:r w:rsidRPr="00EE10E9">
        <w:rPr>
          <w:rFonts w:asciiTheme="majorBidi" w:hAnsiTheme="majorBidi" w:cstheme="majorBidi"/>
          <w:shd w:val="clear" w:color="auto" w:fill="FFFFFF"/>
          <w:lang w:val="lt-LT"/>
        </w:rPr>
        <w:t>, Priekulė</w:t>
      </w:r>
      <w:r w:rsidRPr="00EE10E9">
        <w:rPr>
          <w:b/>
        </w:rPr>
        <w:t>–</w:t>
      </w:r>
      <w:r w:rsidRPr="00EE10E9">
        <w:rPr>
          <w:rFonts w:asciiTheme="majorBidi" w:hAnsiTheme="majorBidi" w:cstheme="majorBidi"/>
          <w:shd w:val="clear" w:color="auto" w:fill="FFFFFF"/>
          <w:lang w:val="lt-LT"/>
        </w:rPr>
        <w:t>Dreverna</w:t>
      </w:r>
      <w:r w:rsidRPr="00EE10E9">
        <w:rPr>
          <w:b/>
        </w:rPr>
        <w:t>–</w:t>
      </w:r>
      <w:proofErr w:type="spellStart"/>
      <w:r w:rsidRPr="00EE10E9">
        <w:rPr>
          <w:rFonts w:asciiTheme="majorBidi" w:hAnsiTheme="majorBidi" w:cstheme="majorBidi"/>
          <w:shd w:val="clear" w:color="auto" w:fill="FFFFFF"/>
          <w:lang w:val="lt-LT"/>
        </w:rPr>
        <w:t>Svencelė</w:t>
      </w:r>
      <w:proofErr w:type="spellEnd"/>
      <w:r w:rsidRPr="00EE10E9">
        <w:rPr>
          <w:rFonts w:asciiTheme="majorBidi" w:hAnsiTheme="majorBidi" w:cstheme="majorBidi"/>
          <w:shd w:val="clear" w:color="auto" w:fill="FFFFFF"/>
          <w:lang w:val="lt-LT"/>
        </w:rPr>
        <w:t xml:space="preserve">, </w:t>
      </w:r>
      <w:proofErr w:type="spellStart"/>
      <w:r w:rsidRPr="00EE10E9">
        <w:rPr>
          <w:rFonts w:asciiTheme="majorBidi" w:hAnsiTheme="majorBidi" w:cstheme="majorBidi"/>
          <w:shd w:val="clear" w:color="auto" w:fill="FFFFFF"/>
          <w:lang w:val="lt-LT"/>
        </w:rPr>
        <w:t>Kukuliškiai</w:t>
      </w:r>
      <w:proofErr w:type="spellEnd"/>
      <w:r w:rsidRPr="00EE10E9">
        <w:rPr>
          <w:b/>
        </w:rPr>
        <w:t>–</w:t>
      </w:r>
      <w:proofErr w:type="spellStart"/>
      <w:r w:rsidRPr="00EE10E9">
        <w:rPr>
          <w:rFonts w:asciiTheme="majorBidi" w:hAnsiTheme="majorBidi" w:cstheme="majorBidi"/>
          <w:shd w:val="clear" w:color="auto" w:fill="FFFFFF"/>
          <w:lang w:val="lt-LT"/>
        </w:rPr>
        <w:t>Karklė</w:t>
      </w:r>
      <w:proofErr w:type="spellEnd"/>
      <w:r w:rsidRPr="00EE10E9">
        <w:rPr>
          <w:b/>
        </w:rPr>
        <w:t>–</w:t>
      </w:r>
      <w:proofErr w:type="spellStart"/>
      <w:r w:rsidRPr="00EE10E9">
        <w:rPr>
          <w:rFonts w:asciiTheme="majorBidi" w:hAnsiTheme="majorBidi" w:cstheme="majorBidi"/>
          <w:shd w:val="clear" w:color="auto" w:fill="FFFFFF"/>
          <w:lang w:val="lt-LT"/>
        </w:rPr>
        <w:t>Kalotė</w:t>
      </w:r>
      <w:proofErr w:type="spellEnd"/>
      <w:r w:rsidRPr="00EE10E9">
        <w:rPr>
          <w:rFonts w:asciiTheme="majorBidi" w:hAnsiTheme="majorBidi" w:cstheme="majorBidi"/>
          <w:shd w:val="clear" w:color="auto" w:fill="FFFFFF"/>
          <w:lang w:val="lt-LT"/>
        </w:rPr>
        <w:t>)</w:t>
      </w:r>
      <w:r w:rsidRPr="00EE10E9">
        <w:rPr>
          <w:shd w:val="clear" w:color="auto" w:fill="FFFFFF"/>
          <w:lang w:val="lt-LT"/>
        </w:rPr>
        <w:t>;</w:t>
      </w:r>
    </w:p>
    <w:p w14:paraId="3E75EF8A" w14:textId="77777777" w:rsidR="008F555B" w:rsidRPr="00EE10E9" w:rsidRDefault="008F555B" w:rsidP="00FA311C">
      <w:pPr>
        <w:pStyle w:val="m-4639306936193207663msolistparagraph"/>
        <w:numPr>
          <w:ilvl w:val="0"/>
          <w:numId w:val="36"/>
        </w:numPr>
        <w:spacing w:before="120" w:beforeAutospacing="0" w:after="120" w:afterAutospacing="0"/>
        <w:jc w:val="both"/>
        <w:rPr>
          <w:shd w:val="clear" w:color="auto" w:fill="FFFFFF"/>
          <w:lang w:val="lt-LT"/>
        </w:rPr>
      </w:pPr>
      <w:r w:rsidRPr="00EE10E9">
        <w:rPr>
          <w:shd w:val="clear" w:color="auto" w:fill="FFFFFF"/>
          <w:lang w:val="lt-LT"/>
        </w:rPr>
        <w:t>Vystyti perspektyvinių turistinių vietovių (</w:t>
      </w:r>
      <w:proofErr w:type="spellStart"/>
      <w:r w:rsidRPr="00EE10E9">
        <w:rPr>
          <w:shd w:val="clear" w:color="auto" w:fill="FFFFFF"/>
          <w:lang w:val="lt-LT"/>
        </w:rPr>
        <w:t>Veiviržėnai</w:t>
      </w:r>
      <w:proofErr w:type="spellEnd"/>
      <w:r w:rsidRPr="00EE10E9">
        <w:rPr>
          <w:b/>
        </w:rPr>
        <w:t>–</w:t>
      </w:r>
      <w:r w:rsidRPr="00EE10E9">
        <w:rPr>
          <w:shd w:val="clear" w:color="auto" w:fill="FFFFFF"/>
          <w:lang w:val="lt-LT"/>
        </w:rPr>
        <w:t xml:space="preserve">Judrėnai  ir Agluonėnai) infrastruktūrą ir paslaugas. </w:t>
      </w:r>
    </w:p>
    <w:p w14:paraId="4D7353DA" w14:textId="77777777" w:rsidR="008F555B" w:rsidRPr="00EE10E9" w:rsidRDefault="008F555B" w:rsidP="004C0A69">
      <w:pPr>
        <w:pStyle w:val="m-4639306936193207663msolistparagraph"/>
        <w:spacing w:before="120" w:beforeAutospacing="0" w:after="120" w:afterAutospacing="0"/>
        <w:ind w:firstLine="652"/>
        <w:jc w:val="both"/>
        <w:rPr>
          <w:color w:val="AD84C6" w:themeColor="accent1"/>
          <w:shd w:val="clear" w:color="auto" w:fill="FFFFFF"/>
          <w:lang w:val="lt-LT"/>
        </w:rPr>
      </w:pPr>
      <w:r w:rsidRPr="00EE10E9">
        <w:rPr>
          <w:shd w:val="clear" w:color="auto" w:fill="FFFFFF"/>
          <w:lang w:val="lt-LT"/>
        </w:rPr>
        <w:t xml:space="preserve">Antrai problemai spręsti numatytas </w:t>
      </w:r>
      <w:r w:rsidRPr="00EE10E9">
        <w:rPr>
          <w:b/>
          <w:bCs/>
          <w:i/>
          <w:iCs/>
          <w:color w:val="AD84C6" w:themeColor="accent1"/>
          <w:shd w:val="clear" w:color="auto" w:fill="FFFFFF"/>
          <w:lang w:val="lt-LT"/>
        </w:rPr>
        <w:t>tikslas – didinti Klaipėdos rajono konkurencingumą, panaudojant ekologinio / gamtos, kultūrinio turizmo potencialą</w:t>
      </w:r>
      <w:r w:rsidRPr="00EE10E9">
        <w:rPr>
          <w:color w:val="AD84C6" w:themeColor="accent1"/>
          <w:shd w:val="clear" w:color="auto" w:fill="FFFFFF"/>
          <w:lang w:val="lt-LT"/>
        </w:rPr>
        <w:t>.</w:t>
      </w:r>
    </w:p>
    <w:p w14:paraId="030BD6EF" w14:textId="77777777" w:rsidR="008F555B" w:rsidRPr="00EE10E9" w:rsidRDefault="008F555B" w:rsidP="004C0A69">
      <w:pPr>
        <w:pStyle w:val="m-4639306936193207663msolistparagraph"/>
        <w:spacing w:before="120" w:beforeAutospacing="0" w:after="120" w:afterAutospacing="0"/>
        <w:ind w:firstLine="652"/>
        <w:jc w:val="both"/>
        <w:rPr>
          <w:shd w:val="clear" w:color="auto" w:fill="FFFFFF"/>
          <w:lang w:val="lt-LT"/>
        </w:rPr>
      </w:pPr>
      <w:r w:rsidRPr="00EE10E9">
        <w:rPr>
          <w:shd w:val="clear" w:color="auto" w:fill="FFFFFF"/>
          <w:lang w:val="lt-LT"/>
        </w:rPr>
        <w:t xml:space="preserve">Prioritetinių turizmo rūšių vystymui numatyti </w:t>
      </w:r>
      <w:r w:rsidRPr="00EE10E9">
        <w:rPr>
          <w:b/>
          <w:bCs/>
          <w:i/>
          <w:iCs/>
          <w:color w:val="AD84C6" w:themeColor="accent1"/>
          <w:shd w:val="clear" w:color="auto" w:fill="FFFFFF"/>
          <w:lang w:val="lt-LT"/>
        </w:rPr>
        <w:t>uždaviniai</w:t>
      </w:r>
      <w:r w:rsidRPr="00EE10E9">
        <w:rPr>
          <w:color w:val="AD84C6" w:themeColor="accent1"/>
          <w:shd w:val="clear" w:color="auto" w:fill="FFFFFF"/>
          <w:lang w:val="lt-LT"/>
        </w:rPr>
        <w:t>:</w:t>
      </w:r>
    </w:p>
    <w:p w14:paraId="78413569" w14:textId="77777777" w:rsidR="008F555B" w:rsidRPr="00EE10E9" w:rsidRDefault="008F555B" w:rsidP="00FA311C">
      <w:pPr>
        <w:pStyle w:val="m-4639306936193207663msolistparagraph"/>
        <w:numPr>
          <w:ilvl w:val="0"/>
          <w:numId w:val="37"/>
        </w:numPr>
        <w:shd w:val="clear" w:color="auto" w:fill="FFFFFF"/>
        <w:spacing w:before="120" w:beforeAutospacing="0" w:after="120" w:afterAutospacing="0"/>
        <w:jc w:val="both"/>
        <w:rPr>
          <w:lang w:val="lt-LT"/>
        </w:rPr>
      </w:pPr>
      <w:r w:rsidRPr="00EE10E9">
        <w:rPr>
          <w:lang w:val="lt-LT"/>
        </w:rPr>
        <w:t>Vystyti ekologinio / gamtos (vandens, aktyvaus, pasyvaus, lėtojo, mėgėjiškos žvejybos) turizmo infrastruktūrą ir paslaugas.</w:t>
      </w:r>
    </w:p>
    <w:p w14:paraId="78AAEBE3" w14:textId="77777777" w:rsidR="008F555B" w:rsidRPr="00EE10E9" w:rsidRDefault="008F555B" w:rsidP="00FA311C">
      <w:pPr>
        <w:pStyle w:val="m-4639306936193207663msolistparagraph"/>
        <w:numPr>
          <w:ilvl w:val="0"/>
          <w:numId w:val="37"/>
        </w:numPr>
        <w:shd w:val="clear" w:color="auto" w:fill="FFFFFF"/>
        <w:spacing w:before="120" w:beforeAutospacing="0" w:after="120" w:afterAutospacing="0"/>
        <w:jc w:val="both"/>
        <w:rPr>
          <w:lang w:val="lt-LT"/>
        </w:rPr>
      </w:pPr>
      <w:r w:rsidRPr="00EE10E9">
        <w:rPr>
          <w:lang w:val="lt-LT"/>
        </w:rPr>
        <w:t>Stiprinti vietos, regioninio, nacionalinio ir tarptautinio bendradarbiavimo potencialą.</w:t>
      </w:r>
    </w:p>
    <w:p w14:paraId="50286637" w14:textId="77777777" w:rsidR="008F555B" w:rsidRPr="00EE10E9" w:rsidRDefault="008F555B" w:rsidP="00FA311C">
      <w:pPr>
        <w:pStyle w:val="m-4639306936193207663msolistparagraph"/>
        <w:numPr>
          <w:ilvl w:val="0"/>
          <w:numId w:val="37"/>
        </w:numPr>
        <w:shd w:val="clear" w:color="auto" w:fill="FFFFFF"/>
        <w:spacing w:before="120" w:beforeAutospacing="0" w:after="120" w:afterAutospacing="0"/>
        <w:jc w:val="both"/>
        <w:rPr>
          <w:lang w:val="lt-LT"/>
        </w:rPr>
      </w:pPr>
      <w:r w:rsidRPr="00EE10E9">
        <w:rPr>
          <w:lang w:val="lt-LT"/>
        </w:rPr>
        <w:lastRenderedPageBreak/>
        <w:t>Turizmui pritaikyti kultūros paveldo objektus, vystyti kultūrinio turizmo produktus</w:t>
      </w:r>
      <w:r w:rsidRPr="00EE10E9">
        <w:rPr>
          <w:noProof/>
          <w:lang w:val="lt-LT"/>
        </w:rPr>
        <w:t>.</w:t>
      </w:r>
    </w:p>
    <w:p w14:paraId="38E62479" w14:textId="77777777" w:rsidR="008F555B" w:rsidRPr="00EE10E9" w:rsidRDefault="008F555B" w:rsidP="004C0A69">
      <w:pPr>
        <w:pStyle w:val="m-4639306936193207663msolistparagraph"/>
        <w:spacing w:before="120" w:beforeAutospacing="0" w:after="120" w:afterAutospacing="0"/>
        <w:ind w:firstLine="652"/>
        <w:jc w:val="both"/>
        <w:rPr>
          <w:color w:val="AD84C6" w:themeColor="accent1"/>
          <w:shd w:val="clear" w:color="auto" w:fill="FFFFFF"/>
          <w:lang w:val="lt-LT"/>
        </w:rPr>
      </w:pPr>
      <w:r w:rsidRPr="00EE10E9">
        <w:rPr>
          <w:shd w:val="clear" w:color="auto" w:fill="FFFFFF"/>
          <w:lang w:val="lt-LT"/>
        </w:rPr>
        <w:t xml:space="preserve">Trečiai problemai spręsti numatytas </w:t>
      </w:r>
      <w:r w:rsidRPr="00EE10E9">
        <w:rPr>
          <w:b/>
          <w:bCs/>
          <w:i/>
          <w:iCs/>
          <w:color w:val="AD84C6" w:themeColor="accent1"/>
          <w:shd w:val="clear" w:color="auto" w:fill="FFFFFF"/>
          <w:lang w:val="lt-LT"/>
        </w:rPr>
        <w:t>tikslas – didinti Klaipėdos rajono žinomumą vidaus ir užsienio rinkose, įgyvendinant efektyvias rinkodaros priemones</w:t>
      </w:r>
      <w:r w:rsidRPr="00EE10E9">
        <w:rPr>
          <w:color w:val="AD84C6" w:themeColor="accent1"/>
          <w:shd w:val="clear" w:color="auto" w:fill="FFFFFF"/>
          <w:lang w:val="lt-LT"/>
        </w:rPr>
        <w:t>.</w:t>
      </w:r>
    </w:p>
    <w:p w14:paraId="7011FD49" w14:textId="77777777" w:rsidR="008F555B" w:rsidRPr="00EE10E9" w:rsidRDefault="008F555B" w:rsidP="004C0A69">
      <w:pPr>
        <w:pStyle w:val="m-4639306936193207663msolistparagraph"/>
        <w:spacing w:before="120" w:beforeAutospacing="0" w:after="120" w:afterAutospacing="0"/>
        <w:ind w:firstLine="652"/>
        <w:jc w:val="both"/>
        <w:rPr>
          <w:shd w:val="clear" w:color="auto" w:fill="FFFFFF"/>
          <w:lang w:val="lt-LT"/>
        </w:rPr>
      </w:pPr>
      <w:r w:rsidRPr="00EE10E9">
        <w:rPr>
          <w:shd w:val="clear" w:color="auto" w:fill="FFFFFF"/>
          <w:lang w:val="lt-LT"/>
        </w:rPr>
        <w:t xml:space="preserve">Klaipėdos rajono žinomumo didinimui numatyti </w:t>
      </w:r>
      <w:r w:rsidRPr="00EE10E9">
        <w:rPr>
          <w:b/>
          <w:bCs/>
          <w:i/>
          <w:iCs/>
          <w:color w:val="AD84C6" w:themeColor="accent1"/>
          <w:shd w:val="clear" w:color="auto" w:fill="FFFFFF"/>
          <w:lang w:val="lt-LT"/>
        </w:rPr>
        <w:t>uždaviniai</w:t>
      </w:r>
      <w:r w:rsidRPr="00EE10E9">
        <w:rPr>
          <w:color w:val="AD84C6" w:themeColor="accent1"/>
          <w:shd w:val="clear" w:color="auto" w:fill="FFFFFF"/>
          <w:lang w:val="lt-LT"/>
        </w:rPr>
        <w:t>:</w:t>
      </w:r>
    </w:p>
    <w:p w14:paraId="7D2ED6B9" w14:textId="77777777" w:rsidR="008F555B" w:rsidRPr="00EE10E9" w:rsidRDefault="008F555B" w:rsidP="00FA311C">
      <w:pPr>
        <w:pStyle w:val="m-4639306936193207663msolistparagraph"/>
        <w:numPr>
          <w:ilvl w:val="0"/>
          <w:numId w:val="37"/>
        </w:numPr>
        <w:shd w:val="clear" w:color="auto" w:fill="FFFFFF"/>
        <w:spacing w:before="60" w:beforeAutospacing="0" w:after="0" w:afterAutospacing="0"/>
        <w:rPr>
          <w:shd w:val="clear" w:color="auto" w:fill="FFFFFF"/>
          <w:lang w:val="lt-LT"/>
        </w:rPr>
      </w:pPr>
      <w:r w:rsidRPr="00EE10E9">
        <w:rPr>
          <w:lang w:val="lt-LT"/>
        </w:rPr>
        <w:t>Vykdyti identifikuotų  Klaipėdos regiono turizmo rinkų komunikaciją.</w:t>
      </w:r>
    </w:p>
    <w:p w14:paraId="08F06521" w14:textId="77777777" w:rsidR="008F555B" w:rsidRPr="00EE10E9" w:rsidRDefault="008F555B" w:rsidP="00FA311C">
      <w:pPr>
        <w:pStyle w:val="m-4639306936193207663msolistparagraph"/>
        <w:numPr>
          <w:ilvl w:val="0"/>
          <w:numId w:val="37"/>
        </w:numPr>
        <w:shd w:val="clear" w:color="auto" w:fill="FFFFFF"/>
        <w:spacing w:before="60" w:beforeAutospacing="0" w:after="0" w:afterAutospacing="0"/>
        <w:rPr>
          <w:shd w:val="clear" w:color="auto" w:fill="FFFFFF"/>
          <w:lang w:val="lt-LT"/>
        </w:rPr>
      </w:pPr>
      <w:r w:rsidRPr="00EE10E9">
        <w:rPr>
          <w:lang w:val="lt-LT"/>
        </w:rPr>
        <w:t>Įgyvendinti tradicinės ir e-rinkodaros priemones prioritetinėse turizmo rinkose.</w:t>
      </w:r>
    </w:p>
    <w:p w14:paraId="09646873" w14:textId="77777777" w:rsidR="008F555B" w:rsidRPr="00EE10E9" w:rsidRDefault="008F555B" w:rsidP="004C0A69">
      <w:pPr>
        <w:ind w:firstLine="652"/>
        <w:rPr>
          <w:rFonts w:ascii="Times New Roman" w:hAnsi="Times New Roman" w:cs="Times New Roman"/>
          <w:b/>
          <w:bCs/>
          <w:i/>
          <w:iCs/>
          <w:color w:val="AD84C6" w:themeColor="accent1"/>
        </w:rPr>
      </w:pPr>
      <w:r w:rsidRPr="00EE10E9">
        <w:rPr>
          <w:rFonts w:ascii="Times New Roman" w:hAnsi="Times New Roman" w:cs="Times New Roman"/>
          <w:shd w:val="clear" w:color="auto" w:fill="FFFFFF"/>
        </w:rPr>
        <w:t xml:space="preserve">Ketvirtai problemai spręsti numatytas horizontalus tikslas – </w:t>
      </w:r>
      <w:r w:rsidRPr="00EE10E9">
        <w:rPr>
          <w:rFonts w:ascii="Times New Roman" w:hAnsi="Times New Roman" w:cs="Times New Roman"/>
          <w:b/>
          <w:bCs/>
          <w:i/>
          <w:iCs/>
          <w:color w:val="AD84C6" w:themeColor="accent1"/>
        </w:rPr>
        <w:t>stiprinti Klaipėdos rajono savivaldybės viešojo, privataus, nevyriausybinio sektorių bei bendruomenių bendradarbiavimą siekiant darnaus ir tvaraus turizmo vystymo Klaipėdos rajono savivaldybėje.</w:t>
      </w:r>
    </w:p>
    <w:p w14:paraId="6C07C5DD" w14:textId="77777777" w:rsidR="008F555B" w:rsidRPr="00EE10E9" w:rsidRDefault="008F555B" w:rsidP="004C0A69">
      <w:pPr>
        <w:ind w:firstLine="652"/>
        <w:rPr>
          <w:rFonts w:ascii="Times New Roman" w:hAnsi="Times New Roman" w:cs="Times New Roman"/>
        </w:rPr>
      </w:pPr>
      <w:r w:rsidRPr="00EE10E9">
        <w:rPr>
          <w:rFonts w:ascii="Times New Roman" w:hAnsi="Times New Roman" w:cs="Times New Roman"/>
        </w:rPr>
        <w:t xml:space="preserve">Horizontalusis tikslas bus įgyvendinamas viešojo, privataus, nevyriausybinio sektorių bei bendruomenių bendradarbiavimo aspektą įtraukiant į turizmo plėtros plane nustatytus tikslus. Apibrėžiant šių tikslų uždavinius, jų įgyvendinimo priemones bus vertinama, kaip jie prisidės prie horizontaliojo tikslo įgyvendinimo. Viešojo, privataus, nevyriausybinio sektorių bei bendruomenių bendradarbiavimo aspektas bus integruojamas į visas Klaipėdos rajono turizmo plėtros plano sritis: </w:t>
      </w:r>
      <w:r w:rsidRPr="00EE10E9">
        <w:rPr>
          <w:rFonts w:ascii="Times New Roman" w:hAnsi="Times New Roman" w:cs="Times New Roman"/>
          <w:szCs w:val="24"/>
          <w:shd w:val="clear" w:color="auto" w:fill="FFFFFF"/>
        </w:rPr>
        <w:t xml:space="preserve">didžiausio turistinio potencialo ir perspektyvių turistinių vietovių infrastruktūros ir paslaugų vystymą; </w:t>
      </w:r>
      <w:r w:rsidRPr="00EE10E9">
        <w:rPr>
          <w:rFonts w:ascii="Times New Roman" w:hAnsi="Times New Roman" w:cs="Times New Roman"/>
          <w:shd w:val="clear" w:color="auto" w:fill="FFFFFF"/>
        </w:rPr>
        <w:t>Klaipėdos rajono konkurencingumo, panaudojant ekologinio, kultūrinio turizmo potencialą, didinimą; vystant turizmo sektoriaus rinkodaros efektyvumą.</w:t>
      </w:r>
      <w:r w:rsidRPr="00EE10E9">
        <w:rPr>
          <w:rFonts w:ascii="Times New Roman" w:hAnsi="Times New Roman" w:cs="Times New Roman"/>
        </w:rPr>
        <w:t xml:space="preserve"> Atskiri šio tikslo uždaviniai, jų įgyvendinimo priemonės nenustatomi. </w:t>
      </w:r>
    </w:p>
    <w:p w14:paraId="013E9112" w14:textId="0F963D4E" w:rsidR="008F555B" w:rsidRPr="00EE10E9" w:rsidRDefault="008F555B" w:rsidP="004C0A69">
      <w:pPr>
        <w:jc w:val="center"/>
        <w:rPr>
          <w:rFonts w:ascii="Times New Roman" w:hAnsi="Times New Roman" w:cs="Times New Roman"/>
          <w:b/>
          <w:bCs/>
        </w:rPr>
      </w:pPr>
      <w:r w:rsidRPr="00EE10E9">
        <w:rPr>
          <w:rFonts w:ascii="Times New Roman" w:hAnsi="Times New Roman" w:cs="Times New Roman"/>
          <w:b/>
          <w:bCs/>
        </w:rPr>
        <w:t>Horizontalaus tikslo vertinimo kriterijai ir jų stebėsena</w:t>
      </w:r>
    </w:p>
    <w:tbl>
      <w:tblPr>
        <w:tblStyle w:val="Lentelstinklelis"/>
        <w:tblW w:w="9534" w:type="dxa"/>
        <w:tblLook w:val="04A0" w:firstRow="1" w:lastRow="0" w:firstColumn="1" w:lastColumn="0" w:noHBand="0" w:noVBand="1"/>
      </w:tblPr>
      <w:tblGrid>
        <w:gridCol w:w="1980"/>
        <w:gridCol w:w="1134"/>
        <w:gridCol w:w="1605"/>
        <w:gridCol w:w="1605"/>
        <w:gridCol w:w="1605"/>
        <w:gridCol w:w="1605"/>
      </w:tblGrid>
      <w:tr w:rsidR="008F555B" w:rsidRPr="00EE10E9" w14:paraId="0F922EAD" w14:textId="77777777" w:rsidTr="00417543">
        <w:tc>
          <w:tcPr>
            <w:tcW w:w="1980" w:type="dxa"/>
            <w:vMerge w:val="restart"/>
            <w:shd w:val="clear" w:color="auto" w:fill="DECDE8" w:themeFill="accent1" w:themeFillTint="66"/>
          </w:tcPr>
          <w:p w14:paraId="585014A9" w14:textId="77777777" w:rsidR="008F555B" w:rsidRPr="00EE10E9" w:rsidRDefault="008F555B" w:rsidP="00417543">
            <w:pPr>
              <w:spacing w:before="0" w:after="0"/>
              <w:jc w:val="center"/>
              <w:rPr>
                <w:rFonts w:ascii="Times New Roman" w:hAnsi="Times New Roman" w:cs="Times New Roman"/>
                <w:b/>
                <w:sz w:val="22"/>
              </w:rPr>
            </w:pPr>
            <w:r w:rsidRPr="00EE10E9">
              <w:rPr>
                <w:rFonts w:ascii="Times New Roman" w:hAnsi="Times New Roman" w:cs="Times New Roman"/>
                <w:b/>
                <w:sz w:val="22"/>
              </w:rPr>
              <w:t>Vertinimo kriterijus</w:t>
            </w:r>
          </w:p>
        </w:tc>
        <w:tc>
          <w:tcPr>
            <w:tcW w:w="1134" w:type="dxa"/>
            <w:vMerge w:val="restart"/>
            <w:shd w:val="clear" w:color="auto" w:fill="DECDE8" w:themeFill="accent1" w:themeFillTint="66"/>
          </w:tcPr>
          <w:p w14:paraId="13358F49" w14:textId="77777777" w:rsidR="008F555B" w:rsidRPr="00EE10E9" w:rsidRDefault="008F555B" w:rsidP="00417543">
            <w:pPr>
              <w:spacing w:before="0" w:after="0"/>
              <w:jc w:val="center"/>
              <w:rPr>
                <w:rFonts w:ascii="Times New Roman" w:hAnsi="Times New Roman" w:cs="Times New Roman"/>
                <w:b/>
                <w:sz w:val="22"/>
              </w:rPr>
            </w:pPr>
            <w:r w:rsidRPr="00EE10E9">
              <w:rPr>
                <w:rFonts w:ascii="Times New Roman" w:hAnsi="Times New Roman" w:cs="Times New Roman"/>
                <w:b/>
                <w:sz w:val="22"/>
              </w:rPr>
              <w:t>Mato vienetas</w:t>
            </w:r>
          </w:p>
        </w:tc>
        <w:tc>
          <w:tcPr>
            <w:tcW w:w="3210" w:type="dxa"/>
            <w:gridSpan w:val="2"/>
            <w:shd w:val="clear" w:color="auto" w:fill="DECDE8" w:themeFill="accent1" w:themeFillTint="66"/>
          </w:tcPr>
          <w:p w14:paraId="08C69414" w14:textId="77777777" w:rsidR="008F555B" w:rsidRPr="00EE10E9" w:rsidRDefault="008F555B" w:rsidP="00417543">
            <w:pPr>
              <w:spacing w:before="0" w:after="0"/>
              <w:jc w:val="center"/>
              <w:rPr>
                <w:rFonts w:ascii="Times New Roman" w:hAnsi="Times New Roman" w:cs="Times New Roman"/>
                <w:b/>
                <w:sz w:val="22"/>
              </w:rPr>
            </w:pPr>
            <w:r w:rsidRPr="00EE10E9">
              <w:rPr>
                <w:rFonts w:ascii="Times New Roman" w:hAnsi="Times New Roman" w:cs="Times New Roman"/>
                <w:b/>
                <w:sz w:val="22"/>
              </w:rPr>
              <w:t>Vertinimo kriterijaus reikšmė</w:t>
            </w:r>
          </w:p>
        </w:tc>
        <w:tc>
          <w:tcPr>
            <w:tcW w:w="1605" w:type="dxa"/>
            <w:vMerge w:val="restart"/>
            <w:shd w:val="clear" w:color="auto" w:fill="DECDE8" w:themeFill="accent1" w:themeFillTint="66"/>
          </w:tcPr>
          <w:p w14:paraId="452B6B5A" w14:textId="77777777" w:rsidR="008F555B" w:rsidRPr="00EE10E9" w:rsidRDefault="008F555B" w:rsidP="00417543">
            <w:pPr>
              <w:spacing w:before="0" w:after="0"/>
              <w:jc w:val="center"/>
              <w:rPr>
                <w:rFonts w:ascii="Times New Roman" w:hAnsi="Times New Roman" w:cs="Times New Roman"/>
                <w:b/>
                <w:sz w:val="22"/>
              </w:rPr>
            </w:pPr>
            <w:r w:rsidRPr="00EE10E9">
              <w:rPr>
                <w:rFonts w:ascii="Times New Roman" w:hAnsi="Times New Roman" w:cs="Times New Roman"/>
                <w:b/>
                <w:sz w:val="22"/>
              </w:rPr>
              <w:t>Įgyvendinimo terminas</w:t>
            </w:r>
          </w:p>
        </w:tc>
        <w:tc>
          <w:tcPr>
            <w:tcW w:w="1605" w:type="dxa"/>
            <w:vMerge w:val="restart"/>
            <w:shd w:val="clear" w:color="auto" w:fill="DECDE8" w:themeFill="accent1" w:themeFillTint="66"/>
          </w:tcPr>
          <w:p w14:paraId="2DC23C5B" w14:textId="77777777" w:rsidR="008F555B" w:rsidRPr="00EE10E9" w:rsidRDefault="008F555B" w:rsidP="00417543">
            <w:pPr>
              <w:spacing w:before="0" w:after="0"/>
              <w:jc w:val="center"/>
              <w:rPr>
                <w:rFonts w:ascii="Times New Roman" w:hAnsi="Times New Roman" w:cs="Times New Roman"/>
                <w:b/>
                <w:sz w:val="22"/>
              </w:rPr>
            </w:pPr>
            <w:r w:rsidRPr="00EE10E9">
              <w:rPr>
                <w:rFonts w:ascii="Times New Roman" w:hAnsi="Times New Roman" w:cs="Times New Roman"/>
                <w:b/>
                <w:sz w:val="22"/>
              </w:rPr>
              <w:t>Atsakingas vykdytojas</w:t>
            </w:r>
          </w:p>
        </w:tc>
      </w:tr>
      <w:tr w:rsidR="008F555B" w:rsidRPr="00EE10E9" w14:paraId="75A18E8E" w14:textId="77777777" w:rsidTr="00417543">
        <w:tc>
          <w:tcPr>
            <w:tcW w:w="1980" w:type="dxa"/>
            <w:vMerge/>
          </w:tcPr>
          <w:p w14:paraId="76155E7D" w14:textId="77777777" w:rsidR="008F555B" w:rsidRPr="00EE10E9" w:rsidRDefault="008F555B" w:rsidP="00417543">
            <w:pPr>
              <w:spacing w:before="0" w:after="0"/>
              <w:jc w:val="center"/>
              <w:rPr>
                <w:rFonts w:ascii="Times New Roman" w:hAnsi="Times New Roman" w:cs="Times New Roman"/>
                <w:bCs/>
                <w:sz w:val="22"/>
              </w:rPr>
            </w:pPr>
          </w:p>
        </w:tc>
        <w:tc>
          <w:tcPr>
            <w:tcW w:w="1134" w:type="dxa"/>
            <w:vMerge/>
          </w:tcPr>
          <w:p w14:paraId="2CD6D1BB" w14:textId="77777777" w:rsidR="008F555B" w:rsidRPr="00EE10E9" w:rsidRDefault="008F555B" w:rsidP="00417543">
            <w:pPr>
              <w:spacing w:before="0" w:after="0"/>
              <w:rPr>
                <w:rFonts w:ascii="Times New Roman" w:hAnsi="Times New Roman" w:cs="Times New Roman"/>
                <w:bCs/>
                <w:sz w:val="22"/>
              </w:rPr>
            </w:pPr>
          </w:p>
        </w:tc>
        <w:tc>
          <w:tcPr>
            <w:tcW w:w="1605" w:type="dxa"/>
            <w:shd w:val="clear" w:color="auto" w:fill="DECDE8" w:themeFill="accent1" w:themeFillTint="66"/>
          </w:tcPr>
          <w:p w14:paraId="4838B133" w14:textId="77777777" w:rsidR="008F555B" w:rsidRPr="00EE10E9" w:rsidRDefault="008F555B" w:rsidP="00417543">
            <w:pPr>
              <w:spacing w:before="0" w:after="0"/>
              <w:jc w:val="center"/>
              <w:rPr>
                <w:rFonts w:ascii="Times New Roman" w:hAnsi="Times New Roman" w:cs="Times New Roman"/>
                <w:bCs/>
                <w:sz w:val="22"/>
              </w:rPr>
            </w:pPr>
            <w:r w:rsidRPr="00EE10E9">
              <w:rPr>
                <w:rFonts w:ascii="Times New Roman" w:hAnsi="Times New Roman" w:cs="Times New Roman"/>
                <w:bCs/>
                <w:sz w:val="22"/>
              </w:rPr>
              <w:t>2020</w:t>
            </w:r>
          </w:p>
        </w:tc>
        <w:tc>
          <w:tcPr>
            <w:tcW w:w="1605" w:type="dxa"/>
            <w:shd w:val="clear" w:color="auto" w:fill="DECDE8" w:themeFill="accent1" w:themeFillTint="66"/>
          </w:tcPr>
          <w:p w14:paraId="41F2C932" w14:textId="77777777" w:rsidR="008F555B" w:rsidRPr="00EE10E9" w:rsidRDefault="008F555B" w:rsidP="00417543">
            <w:pPr>
              <w:spacing w:before="0" w:after="0"/>
              <w:jc w:val="center"/>
              <w:rPr>
                <w:rFonts w:ascii="Times New Roman" w:hAnsi="Times New Roman" w:cs="Times New Roman"/>
                <w:bCs/>
                <w:sz w:val="22"/>
              </w:rPr>
            </w:pPr>
            <w:r w:rsidRPr="00EE10E9">
              <w:rPr>
                <w:rFonts w:ascii="Times New Roman" w:hAnsi="Times New Roman" w:cs="Times New Roman"/>
                <w:bCs/>
                <w:sz w:val="22"/>
              </w:rPr>
              <w:t>2030</w:t>
            </w:r>
          </w:p>
        </w:tc>
        <w:tc>
          <w:tcPr>
            <w:tcW w:w="1605" w:type="dxa"/>
            <w:vMerge/>
          </w:tcPr>
          <w:p w14:paraId="1A1D4A93" w14:textId="77777777" w:rsidR="008F555B" w:rsidRPr="00EE10E9" w:rsidRDefault="008F555B" w:rsidP="00417543">
            <w:pPr>
              <w:spacing w:before="0" w:after="0"/>
              <w:rPr>
                <w:rFonts w:ascii="Times New Roman" w:hAnsi="Times New Roman" w:cs="Times New Roman"/>
                <w:bCs/>
                <w:sz w:val="22"/>
              </w:rPr>
            </w:pPr>
          </w:p>
        </w:tc>
        <w:tc>
          <w:tcPr>
            <w:tcW w:w="1605" w:type="dxa"/>
            <w:vMerge/>
          </w:tcPr>
          <w:p w14:paraId="70C2A0D9" w14:textId="77777777" w:rsidR="008F555B" w:rsidRPr="00EE10E9" w:rsidRDefault="008F555B" w:rsidP="00417543">
            <w:pPr>
              <w:spacing w:before="0" w:after="0"/>
              <w:rPr>
                <w:rFonts w:ascii="Times New Roman" w:hAnsi="Times New Roman" w:cs="Times New Roman"/>
                <w:bCs/>
                <w:sz w:val="22"/>
              </w:rPr>
            </w:pPr>
          </w:p>
        </w:tc>
      </w:tr>
      <w:tr w:rsidR="008F555B" w:rsidRPr="00EE10E9" w14:paraId="1303462B" w14:textId="77777777" w:rsidTr="00417543">
        <w:tc>
          <w:tcPr>
            <w:tcW w:w="1980" w:type="dxa"/>
          </w:tcPr>
          <w:p w14:paraId="51E6C2D0" w14:textId="77777777" w:rsidR="008F555B" w:rsidRPr="00EE10E9" w:rsidRDefault="008F555B" w:rsidP="00417543">
            <w:pPr>
              <w:spacing w:before="0" w:after="0"/>
              <w:jc w:val="center"/>
              <w:rPr>
                <w:rFonts w:ascii="Times New Roman" w:hAnsi="Times New Roman" w:cs="Times New Roman"/>
                <w:bCs/>
                <w:sz w:val="22"/>
              </w:rPr>
            </w:pPr>
            <w:r w:rsidRPr="00EE10E9">
              <w:rPr>
                <w:rFonts w:ascii="Times New Roman" w:hAnsi="Times New Roman" w:cs="Times New Roman"/>
                <w:bCs/>
                <w:sz w:val="22"/>
              </w:rPr>
              <w:t>Įgyvendinti VPSP projektai</w:t>
            </w:r>
          </w:p>
        </w:tc>
        <w:tc>
          <w:tcPr>
            <w:tcW w:w="1134" w:type="dxa"/>
          </w:tcPr>
          <w:p w14:paraId="1CCC8EB0" w14:textId="77777777" w:rsidR="008F555B" w:rsidRPr="00EE10E9" w:rsidRDefault="008F555B" w:rsidP="00417543">
            <w:pPr>
              <w:spacing w:before="0" w:after="0"/>
              <w:jc w:val="center"/>
              <w:rPr>
                <w:rFonts w:ascii="Times New Roman" w:hAnsi="Times New Roman" w:cs="Times New Roman"/>
                <w:bCs/>
                <w:sz w:val="22"/>
              </w:rPr>
            </w:pPr>
            <w:r w:rsidRPr="00EE10E9">
              <w:rPr>
                <w:rFonts w:ascii="Times New Roman" w:hAnsi="Times New Roman" w:cs="Times New Roman"/>
                <w:bCs/>
                <w:sz w:val="22"/>
              </w:rPr>
              <w:t>Vnt.</w:t>
            </w:r>
          </w:p>
        </w:tc>
        <w:tc>
          <w:tcPr>
            <w:tcW w:w="1605" w:type="dxa"/>
          </w:tcPr>
          <w:p w14:paraId="6E8AC9B4" w14:textId="77777777" w:rsidR="008F555B" w:rsidRPr="00EE10E9" w:rsidRDefault="008F555B" w:rsidP="00417543">
            <w:pPr>
              <w:spacing w:before="0" w:after="0"/>
              <w:jc w:val="center"/>
              <w:rPr>
                <w:rFonts w:ascii="Times New Roman" w:hAnsi="Times New Roman" w:cs="Times New Roman"/>
                <w:bCs/>
                <w:sz w:val="22"/>
                <w:highlight w:val="yellow"/>
              </w:rPr>
            </w:pPr>
            <w:r w:rsidRPr="00EE10E9">
              <w:rPr>
                <w:rFonts w:ascii="Times New Roman" w:hAnsi="Times New Roman" w:cs="Times New Roman"/>
                <w:bCs/>
                <w:sz w:val="22"/>
              </w:rPr>
              <w:t>1</w:t>
            </w:r>
          </w:p>
        </w:tc>
        <w:tc>
          <w:tcPr>
            <w:tcW w:w="1605" w:type="dxa"/>
          </w:tcPr>
          <w:p w14:paraId="5D690170" w14:textId="77777777" w:rsidR="008F555B" w:rsidRPr="00EE10E9" w:rsidRDefault="008F555B" w:rsidP="00417543">
            <w:pPr>
              <w:spacing w:before="0" w:after="0"/>
              <w:jc w:val="center"/>
              <w:rPr>
                <w:rFonts w:ascii="Times New Roman" w:hAnsi="Times New Roman" w:cs="Times New Roman"/>
                <w:bCs/>
                <w:sz w:val="22"/>
                <w:highlight w:val="yellow"/>
              </w:rPr>
            </w:pPr>
            <w:r w:rsidRPr="00EE10E9">
              <w:rPr>
                <w:rFonts w:ascii="Times New Roman" w:hAnsi="Times New Roman" w:cs="Times New Roman"/>
                <w:bCs/>
                <w:sz w:val="22"/>
              </w:rPr>
              <w:t>3</w:t>
            </w:r>
          </w:p>
        </w:tc>
        <w:tc>
          <w:tcPr>
            <w:tcW w:w="1605" w:type="dxa"/>
          </w:tcPr>
          <w:p w14:paraId="20691A0E" w14:textId="77777777" w:rsidR="008F555B" w:rsidRPr="00EE10E9" w:rsidRDefault="008F555B" w:rsidP="00417543">
            <w:pPr>
              <w:spacing w:before="0" w:after="0"/>
              <w:jc w:val="center"/>
              <w:rPr>
                <w:rFonts w:ascii="Times New Roman" w:hAnsi="Times New Roman" w:cs="Times New Roman"/>
                <w:bCs/>
                <w:sz w:val="22"/>
              </w:rPr>
            </w:pPr>
            <w:r w:rsidRPr="00EE10E9">
              <w:rPr>
                <w:rFonts w:ascii="Times New Roman" w:hAnsi="Times New Roman" w:cs="Times New Roman"/>
                <w:bCs/>
                <w:sz w:val="22"/>
              </w:rPr>
              <w:t>2020</w:t>
            </w:r>
            <w:r w:rsidRPr="00EE10E9">
              <w:rPr>
                <w:rFonts w:ascii="Times New Roman" w:hAnsi="Times New Roman" w:cs="Times New Roman"/>
                <w:b/>
                <w:sz w:val="22"/>
              </w:rPr>
              <w:t>–</w:t>
            </w:r>
            <w:r w:rsidRPr="00EE10E9">
              <w:rPr>
                <w:rFonts w:ascii="Times New Roman" w:hAnsi="Times New Roman" w:cs="Times New Roman"/>
                <w:bCs/>
                <w:sz w:val="22"/>
              </w:rPr>
              <w:t>2030</w:t>
            </w:r>
          </w:p>
        </w:tc>
        <w:tc>
          <w:tcPr>
            <w:tcW w:w="1605" w:type="dxa"/>
          </w:tcPr>
          <w:p w14:paraId="7B1941EE" w14:textId="77777777" w:rsidR="008F555B" w:rsidRPr="00EE10E9" w:rsidRDefault="008F555B" w:rsidP="00417543">
            <w:pPr>
              <w:spacing w:before="0" w:after="0"/>
              <w:jc w:val="center"/>
              <w:rPr>
                <w:rFonts w:ascii="Times New Roman" w:hAnsi="Times New Roman" w:cs="Times New Roman"/>
                <w:bCs/>
                <w:sz w:val="22"/>
              </w:rPr>
            </w:pPr>
            <w:r w:rsidRPr="00EE10E9">
              <w:rPr>
                <w:rFonts w:ascii="Times New Roman" w:hAnsi="Times New Roman" w:cs="Times New Roman"/>
                <w:bCs/>
                <w:sz w:val="22"/>
              </w:rPr>
              <w:t>SPPVS</w:t>
            </w:r>
          </w:p>
        </w:tc>
      </w:tr>
    </w:tbl>
    <w:p w14:paraId="18A91501" w14:textId="5A451248" w:rsidR="00070387" w:rsidRDefault="00070387" w:rsidP="00AF325D">
      <w:pPr>
        <w:tabs>
          <w:tab w:val="left" w:pos="851"/>
        </w:tabs>
        <w:jc w:val="left"/>
        <w:rPr>
          <w:rFonts w:asciiTheme="majorBidi" w:hAnsiTheme="majorBidi" w:cstheme="majorBidi"/>
          <w:color w:val="7F7F7F" w:themeColor="text1" w:themeTint="80"/>
          <w:szCs w:val="24"/>
          <w:lang w:val="en-US"/>
        </w:rPr>
      </w:pPr>
    </w:p>
    <w:p w14:paraId="26DB4107" w14:textId="77777777" w:rsidR="00070387" w:rsidRDefault="00070387">
      <w:pPr>
        <w:spacing w:before="0" w:after="160" w:line="259" w:lineRule="auto"/>
        <w:jc w:val="left"/>
        <w:rPr>
          <w:rFonts w:asciiTheme="majorBidi" w:hAnsiTheme="majorBidi" w:cstheme="majorBidi"/>
          <w:color w:val="7F7F7F" w:themeColor="text1" w:themeTint="80"/>
          <w:szCs w:val="24"/>
          <w:lang w:val="en-US"/>
        </w:rPr>
      </w:pPr>
      <w:r>
        <w:rPr>
          <w:rFonts w:asciiTheme="majorBidi" w:hAnsiTheme="majorBidi" w:cstheme="majorBidi"/>
          <w:color w:val="7F7F7F" w:themeColor="text1" w:themeTint="80"/>
          <w:szCs w:val="24"/>
          <w:lang w:val="en-US"/>
        </w:rPr>
        <w:br w:type="page"/>
      </w:r>
    </w:p>
    <w:p w14:paraId="7748ED15" w14:textId="77777777" w:rsidR="00070387" w:rsidRDefault="00070387" w:rsidP="00AF325D">
      <w:pPr>
        <w:tabs>
          <w:tab w:val="left" w:pos="851"/>
        </w:tabs>
        <w:jc w:val="left"/>
        <w:rPr>
          <w:rFonts w:asciiTheme="majorBidi" w:hAnsiTheme="majorBidi" w:cstheme="majorBidi"/>
          <w:color w:val="7F7F7F" w:themeColor="text1" w:themeTint="80"/>
          <w:szCs w:val="24"/>
          <w:lang w:val="en-US"/>
        </w:rPr>
        <w:sectPr w:rsidR="00070387" w:rsidSect="00967BDC">
          <w:footerReference w:type="first" r:id="rId81"/>
          <w:type w:val="continuous"/>
          <w:pgSz w:w="11906" w:h="16838"/>
          <w:pgMar w:top="1701" w:right="851" w:bottom="1134" w:left="1701" w:header="567" w:footer="567" w:gutter="0"/>
          <w:pgNumType w:start="76"/>
          <w:cols w:space="1296"/>
          <w:titlePg/>
          <w:docGrid w:linePitch="360"/>
        </w:sectPr>
      </w:pPr>
    </w:p>
    <w:p w14:paraId="24513403" w14:textId="65ECC41C" w:rsidR="00781F77" w:rsidRDefault="00CE785D" w:rsidP="00555F9E">
      <w:pPr>
        <w:tabs>
          <w:tab w:val="left" w:pos="851"/>
        </w:tabs>
        <w:jc w:val="left"/>
        <w:rPr>
          <w:rFonts w:asciiTheme="majorBidi" w:hAnsiTheme="majorBidi" w:cstheme="majorBidi"/>
          <w:color w:val="7F7F7F" w:themeColor="text1" w:themeTint="80"/>
          <w:szCs w:val="24"/>
          <w:lang w:val="en-US"/>
        </w:rPr>
      </w:pPr>
      <w:r w:rsidRPr="00E92ECE">
        <w:rPr>
          <w:rFonts w:asciiTheme="minorHAnsi" w:hAnsiTheme="minorHAnsi" w:cstheme="minorHAnsi"/>
          <w:noProof/>
          <w:color w:val="000000"/>
          <w:lang w:eastAsia="lt-LT"/>
        </w:rPr>
        <w:lastRenderedPageBreak/>
        <mc:AlternateContent>
          <mc:Choice Requires="wpg">
            <w:drawing>
              <wp:anchor distT="0" distB="0" distL="114300" distR="114300" simplePos="0" relativeHeight="251690496" behindDoc="0" locked="0" layoutInCell="1" allowOverlap="1" wp14:anchorId="4131F70A" wp14:editId="3B7127FA">
                <wp:simplePos x="0" y="0"/>
                <wp:positionH relativeFrom="page">
                  <wp:posOffset>1162050</wp:posOffset>
                </wp:positionH>
                <wp:positionV relativeFrom="paragraph">
                  <wp:posOffset>-705485</wp:posOffset>
                </wp:positionV>
                <wp:extent cx="8616950" cy="6327137"/>
                <wp:effectExtent l="19050" t="57150" r="12700" b="17145"/>
                <wp:wrapNone/>
                <wp:docPr id="239" name="Group 239"/>
                <wp:cNvGraphicFramePr/>
                <a:graphic xmlns:a="http://schemas.openxmlformats.org/drawingml/2006/main">
                  <a:graphicData uri="http://schemas.microsoft.com/office/word/2010/wordprocessingGroup">
                    <wpg:wgp>
                      <wpg:cNvGrpSpPr/>
                      <wpg:grpSpPr>
                        <a:xfrm>
                          <a:off x="0" y="0"/>
                          <a:ext cx="8616950" cy="6327137"/>
                          <a:chOff x="95250" y="0"/>
                          <a:chExt cx="10027920" cy="7043086"/>
                        </a:xfrm>
                      </wpg:grpSpPr>
                      <wpg:grpSp>
                        <wpg:cNvPr id="232" name="Group 232"/>
                        <wpg:cNvGrpSpPr/>
                        <wpg:grpSpPr>
                          <a:xfrm>
                            <a:off x="95250" y="0"/>
                            <a:ext cx="10027920" cy="7043086"/>
                            <a:chOff x="95250" y="0"/>
                            <a:chExt cx="10027920" cy="7043086"/>
                          </a:xfrm>
                        </wpg:grpSpPr>
                        <wps:wsp>
                          <wps:cNvPr id="583" name="Scroll: Horizontal 583"/>
                          <wps:cNvSpPr/>
                          <wps:spPr>
                            <a:xfrm>
                              <a:off x="95250" y="0"/>
                              <a:ext cx="10027920" cy="1619952"/>
                            </a:xfrm>
                            <a:prstGeom prst="horizontalScroll">
                              <a:avLst/>
                            </a:prstGeom>
                            <a:ln w="28575">
                              <a:solidFill>
                                <a:schemeClr val="accent1"/>
                              </a:solid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8" name="Rectangle: Rounded Corners 238"/>
                          <wps:cNvSpPr/>
                          <wps:spPr>
                            <a:xfrm>
                              <a:off x="678118" y="3440222"/>
                              <a:ext cx="2818460" cy="3602864"/>
                            </a:xfrm>
                            <a:prstGeom prst="roundRect">
                              <a:avLst/>
                            </a:prstGeom>
                            <a:noFill/>
                            <a:ln w="2540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1" name="Text Box 251"/>
                          <wps:cNvSpPr txBox="1"/>
                          <wps:spPr>
                            <a:xfrm>
                              <a:off x="842072" y="3511398"/>
                              <a:ext cx="2755114" cy="3531688"/>
                            </a:xfrm>
                            <a:prstGeom prst="rect">
                              <a:avLst/>
                            </a:prstGeom>
                            <a:noFill/>
                            <a:ln w="6350">
                              <a:noFill/>
                            </a:ln>
                          </wps:spPr>
                          <wps:txbx>
                            <w:txbxContent>
                              <w:p w14:paraId="43BC249B" w14:textId="77777777" w:rsidR="00070387" w:rsidRPr="00C819BE" w:rsidRDefault="00070387" w:rsidP="00070387">
                                <w:pPr>
                                  <w:spacing w:before="60" w:after="0"/>
                                  <w:jc w:val="left"/>
                                  <w:rPr>
                                    <w:rFonts w:asciiTheme="majorBidi" w:hAnsiTheme="majorBidi" w:cstheme="majorBidi"/>
                                    <w:sz w:val="22"/>
                                    <w:shd w:val="clear" w:color="auto" w:fill="FFFFFF"/>
                                  </w:rPr>
                                </w:pPr>
                                <w:r w:rsidRPr="00327ABB">
                                  <w:rPr>
                                    <w:rFonts w:asciiTheme="majorBidi" w:hAnsiTheme="majorBidi" w:cstheme="majorBidi"/>
                                    <w:b/>
                                    <w:bCs/>
                                    <w:color w:val="864EA8" w:themeColor="accent1" w:themeShade="BF"/>
                                    <w:sz w:val="22"/>
                                  </w:rPr>
                                  <w:t xml:space="preserve">1.1 tikslas </w:t>
                                </w:r>
                                <w:r w:rsidRPr="00C819BE">
                                  <w:rPr>
                                    <w:rFonts w:asciiTheme="majorBidi" w:hAnsiTheme="majorBidi" w:cstheme="majorBidi"/>
                                    <w:b/>
                                    <w:bCs/>
                                    <w:sz w:val="22"/>
                                  </w:rPr>
                                  <w:t>–</w:t>
                                </w:r>
                                <w:r w:rsidRPr="00C819BE">
                                  <w:rPr>
                                    <w:rFonts w:asciiTheme="majorBidi" w:hAnsiTheme="majorBidi" w:cstheme="majorBidi"/>
                                    <w:b/>
                                    <w:bCs/>
                                    <w:color w:val="AD84C6" w:themeColor="accent1"/>
                                    <w:sz w:val="22"/>
                                  </w:rPr>
                                  <w:t xml:space="preserve"> </w:t>
                                </w:r>
                                <w:r w:rsidRPr="00C819BE">
                                  <w:rPr>
                                    <w:rFonts w:asciiTheme="majorBidi" w:hAnsiTheme="majorBidi" w:cstheme="majorBidi"/>
                                    <w:sz w:val="22"/>
                                    <w:shd w:val="clear" w:color="auto" w:fill="FFFFFF"/>
                                  </w:rPr>
                                  <w:t>kompleksiškai vystyti  Klaipėdos rajono didžiausio turistinio potencialo ir perspektyvių turistinių vietovių infrastruktūrą ir paslaugas, ilginančias turistinį sezoną, skatinančias turistus užsibūti ir didinančias turistų išlaidas.</w:t>
                                </w:r>
                              </w:p>
                              <w:p w14:paraId="23D53064" w14:textId="77777777" w:rsidR="00070387" w:rsidRPr="00327ABB" w:rsidRDefault="00070387" w:rsidP="00070387">
                                <w:pPr>
                                  <w:pStyle w:val="m-4639306936193207663msolistparagraph"/>
                                  <w:spacing w:before="60" w:beforeAutospacing="0" w:after="0" w:afterAutospacing="0"/>
                                  <w:jc w:val="both"/>
                                  <w:rPr>
                                    <w:rFonts w:asciiTheme="majorBidi" w:hAnsiTheme="majorBidi" w:cstheme="majorBidi"/>
                                    <w:b/>
                                    <w:bCs/>
                                    <w:color w:val="864EA8" w:themeColor="accent1" w:themeShade="BF"/>
                                    <w:sz w:val="22"/>
                                    <w:szCs w:val="22"/>
                                    <w:lang w:val="lt-LT"/>
                                  </w:rPr>
                                </w:pPr>
                                <w:r w:rsidRPr="00327ABB">
                                  <w:rPr>
                                    <w:rFonts w:asciiTheme="majorBidi" w:hAnsiTheme="majorBidi" w:cstheme="majorBidi"/>
                                    <w:b/>
                                    <w:bCs/>
                                    <w:color w:val="864EA8" w:themeColor="accent1" w:themeShade="BF"/>
                                    <w:sz w:val="22"/>
                                    <w:szCs w:val="22"/>
                                    <w:lang w:val="lt-LT"/>
                                  </w:rPr>
                                  <w:t>Uždaviniai</w:t>
                                </w:r>
                                <w:r w:rsidRPr="00327ABB">
                                  <w:rPr>
                                    <w:rFonts w:asciiTheme="majorBidi" w:hAnsiTheme="majorBidi" w:cstheme="majorBidi"/>
                                    <w:color w:val="864EA8" w:themeColor="accent1" w:themeShade="BF"/>
                                    <w:sz w:val="22"/>
                                    <w:szCs w:val="22"/>
                                    <w:lang w:val="lt-LT"/>
                                  </w:rPr>
                                  <w:t>:</w:t>
                                </w:r>
                                <w:r w:rsidRPr="00327ABB">
                                  <w:rPr>
                                    <w:rFonts w:asciiTheme="majorBidi" w:hAnsiTheme="majorBidi" w:cstheme="majorBidi"/>
                                    <w:b/>
                                    <w:bCs/>
                                    <w:color w:val="864EA8" w:themeColor="accent1" w:themeShade="BF"/>
                                    <w:sz w:val="22"/>
                                    <w:szCs w:val="22"/>
                                    <w:lang w:val="lt-LT"/>
                                  </w:rPr>
                                  <w:t xml:space="preserve"> </w:t>
                                </w:r>
                              </w:p>
                              <w:p w14:paraId="44AE3D40" w14:textId="77777777" w:rsidR="00070387" w:rsidRPr="00C819BE" w:rsidRDefault="00070387" w:rsidP="00070387">
                                <w:pPr>
                                  <w:pStyle w:val="m-4639306936193207663msolistparagraph"/>
                                  <w:spacing w:before="60" w:beforeAutospacing="0" w:after="0" w:afterAutospacing="0"/>
                                  <w:rPr>
                                    <w:rFonts w:asciiTheme="majorBidi" w:hAnsiTheme="majorBidi" w:cstheme="majorBidi"/>
                                    <w:sz w:val="22"/>
                                    <w:szCs w:val="22"/>
                                    <w:shd w:val="clear" w:color="auto" w:fill="FFFFFF"/>
                                    <w:lang w:val="lt-LT"/>
                                  </w:rPr>
                                </w:pPr>
                                <w:r w:rsidRPr="00C819BE">
                                  <w:rPr>
                                    <w:rFonts w:asciiTheme="majorBidi" w:hAnsiTheme="majorBidi" w:cstheme="majorBidi"/>
                                    <w:sz w:val="22"/>
                                    <w:szCs w:val="22"/>
                                    <w:shd w:val="clear" w:color="auto" w:fill="FFFFFF"/>
                                    <w:lang w:val="lt-LT"/>
                                  </w:rPr>
                                  <w:t>1.1.</w:t>
                                </w:r>
                                <w:r>
                                  <w:rPr>
                                    <w:rFonts w:asciiTheme="majorBidi" w:hAnsiTheme="majorBidi" w:cstheme="majorBidi"/>
                                    <w:sz w:val="22"/>
                                    <w:szCs w:val="22"/>
                                    <w:shd w:val="clear" w:color="auto" w:fill="FFFFFF"/>
                                    <w:lang w:val="lt-LT"/>
                                  </w:rPr>
                                  <w:t>1.</w:t>
                                </w:r>
                                <w:r w:rsidRPr="00C819BE">
                                  <w:rPr>
                                    <w:rFonts w:asciiTheme="majorBidi" w:hAnsiTheme="majorBidi" w:cstheme="majorBidi"/>
                                    <w:sz w:val="22"/>
                                    <w:szCs w:val="22"/>
                                    <w:shd w:val="clear" w:color="auto" w:fill="FFFFFF"/>
                                    <w:lang w:val="lt-LT"/>
                                  </w:rPr>
                                  <w:t xml:space="preserve"> </w:t>
                                </w:r>
                                <w:r w:rsidRPr="00D375E3">
                                  <w:rPr>
                                    <w:rFonts w:asciiTheme="majorBidi" w:hAnsiTheme="majorBidi" w:cstheme="majorBidi"/>
                                    <w:sz w:val="22"/>
                                    <w:szCs w:val="20"/>
                                    <w:shd w:val="clear" w:color="auto" w:fill="FFFFFF"/>
                                    <w:lang w:val="lt-LT"/>
                                  </w:rPr>
                                  <w:t>Kompleksiškai vystyti didžiausio turistinio potencialo vietovių (</w:t>
                                </w:r>
                                <w:r w:rsidRPr="00D375E3">
                                  <w:rPr>
                                    <w:sz w:val="22"/>
                                    <w:szCs w:val="22"/>
                                    <w:lang w:val="lt-LT"/>
                                  </w:rPr>
                                  <w:t>Gargždai</w:t>
                                </w:r>
                                <w:r>
                                  <w:rPr>
                                    <w:b/>
                                    <w:sz w:val="20"/>
                                    <w:szCs w:val="20"/>
                                  </w:rPr>
                                  <w:t>–</w:t>
                                </w:r>
                                <w:proofErr w:type="spellStart"/>
                                <w:r w:rsidRPr="00D375E3">
                                  <w:rPr>
                                    <w:sz w:val="22"/>
                                    <w:szCs w:val="22"/>
                                    <w:lang w:val="lt-LT"/>
                                  </w:rPr>
                                  <w:t>Vėžaičiai</w:t>
                                </w:r>
                                <w:proofErr w:type="spellEnd"/>
                                <w:r>
                                  <w:rPr>
                                    <w:b/>
                                    <w:sz w:val="20"/>
                                    <w:szCs w:val="20"/>
                                  </w:rPr>
                                  <w:t>–</w:t>
                                </w:r>
                                <w:r w:rsidRPr="00D375E3">
                                  <w:rPr>
                                    <w:sz w:val="22"/>
                                    <w:szCs w:val="22"/>
                                    <w:lang w:val="lt-LT"/>
                                  </w:rPr>
                                  <w:t>Lapiai</w:t>
                                </w:r>
                                <w:r w:rsidRPr="00D375E3">
                                  <w:rPr>
                                    <w:rFonts w:asciiTheme="majorBidi" w:hAnsiTheme="majorBidi" w:cstheme="majorBidi"/>
                                    <w:sz w:val="22"/>
                                    <w:szCs w:val="20"/>
                                    <w:shd w:val="clear" w:color="auto" w:fill="FFFFFF"/>
                                    <w:lang w:val="lt-LT"/>
                                  </w:rPr>
                                  <w:t>, Priekulė</w:t>
                                </w:r>
                                <w:r>
                                  <w:rPr>
                                    <w:b/>
                                    <w:sz w:val="20"/>
                                    <w:szCs w:val="20"/>
                                  </w:rPr>
                                  <w:t>–</w:t>
                                </w:r>
                                <w:r w:rsidRPr="00D375E3">
                                  <w:rPr>
                                    <w:rFonts w:asciiTheme="majorBidi" w:hAnsiTheme="majorBidi" w:cstheme="majorBidi"/>
                                    <w:sz w:val="22"/>
                                    <w:szCs w:val="20"/>
                                    <w:shd w:val="clear" w:color="auto" w:fill="FFFFFF"/>
                                    <w:lang w:val="lt-LT"/>
                                  </w:rPr>
                                  <w:t>Dreverna</w:t>
                                </w:r>
                                <w:r>
                                  <w:rPr>
                                    <w:b/>
                                    <w:sz w:val="20"/>
                                    <w:szCs w:val="20"/>
                                  </w:rPr>
                                  <w:t>–</w:t>
                                </w:r>
                                <w:proofErr w:type="spellStart"/>
                                <w:r w:rsidRPr="00D375E3">
                                  <w:rPr>
                                    <w:rFonts w:asciiTheme="majorBidi" w:hAnsiTheme="majorBidi" w:cstheme="majorBidi"/>
                                    <w:sz w:val="22"/>
                                    <w:szCs w:val="20"/>
                                    <w:shd w:val="clear" w:color="auto" w:fill="FFFFFF"/>
                                    <w:lang w:val="lt-LT"/>
                                  </w:rPr>
                                  <w:t>Svencelė</w:t>
                                </w:r>
                                <w:proofErr w:type="spellEnd"/>
                                <w:r w:rsidRPr="00D375E3">
                                  <w:rPr>
                                    <w:rFonts w:asciiTheme="majorBidi" w:hAnsiTheme="majorBidi" w:cstheme="majorBidi"/>
                                    <w:sz w:val="22"/>
                                    <w:szCs w:val="20"/>
                                    <w:shd w:val="clear" w:color="auto" w:fill="FFFFFF"/>
                                    <w:lang w:val="lt-LT"/>
                                  </w:rPr>
                                  <w:t xml:space="preserve">, </w:t>
                                </w:r>
                                <w:proofErr w:type="spellStart"/>
                                <w:r w:rsidRPr="00D375E3">
                                  <w:rPr>
                                    <w:rFonts w:asciiTheme="majorBidi" w:hAnsiTheme="majorBidi" w:cstheme="majorBidi"/>
                                    <w:sz w:val="22"/>
                                    <w:szCs w:val="20"/>
                                    <w:shd w:val="clear" w:color="auto" w:fill="FFFFFF"/>
                                    <w:lang w:val="lt-LT"/>
                                  </w:rPr>
                                  <w:t>Kukuliškiai</w:t>
                                </w:r>
                                <w:proofErr w:type="spellEnd"/>
                                <w:r>
                                  <w:rPr>
                                    <w:b/>
                                    <w:sz w:val="20"/>
                                    <w:szCs w:val="20"/>
                                  </w:rPr>
                                  <w:t>–</w:t>
                                </w:r>
                                <w:proofErr w:type="spellStart"/>
                                <w:r w:rsidRPr="00D375E3">
                                  <w:rPr>
                                    <w:rFonts w:asciiTheme="majorBidi" w:hAnsiTheme="majorBidi" w:cstheme="majorBidi"/>
                                    <w:sz w:val="22"/>
                                    <w:szCs w:val="20"/>
                                    <w:shd w:val="clear" w:color="auto" w:fill="FFFFFF"/>
                                    <w:lang w:val="lt-LT"/>
                                  </w:rPr>
                                  <w:t>Karklė</w:t>
                                </w:r>
                                <w:proofErr w:type="spellEnd"/>
                                <w:r>
                                  <w:rPr>
                                    <w:b/>
                                    <w:sz w:val="20"/>
                                    <w:szCs w:val="20"/>
                                  </w:rPr>
                                  <w:t>–</w:t>
                                </w:r>
                                <w:proofErr w:type="spellStart"/>
                                <w:r w:rsidRPr="00D375E3">
                                  <w:rPr>
                                    <w:rFonts w:asciiTheme="majorBidi" w:hAnsiTheme="majorBidi" w:cstheme="majorBidi"/>
                                    <w:sz w:val="22"/>
                                    <w:szCs w:val="20"/>
                                    <w:shd w:val="clear" w:color="auto" w:fill="FFFFFF"/>
                                    <w:lang w:val="lt-LT"/>
                                  </w:rPr>
                                  <w:t>Kalotė</w:t>
                                </w:r>
                                <w:proofErr w:type="spellEnd"/>
                                <w:r w:rsidRPr="00D375E3">
                                  <w:rPr>
                                    <w:rFonts w:asciiTheme="majorBidi" w:hAnsiTheme="majorBidi" w:cstheme="majorBidi"/>
                                    <w:sz w:val="22"/>
                                    <w:szCs w:val="20"/>
                                    <w:shd w:val="clear" w:color="auto" w:fill="FFFFFF"/>
                                    <w:lang w:val="lt-LT"/>
                                  </w:rPr>
                                  <w:t>) infrastruktūrą ir paslaugas</w:t>
                                </w:r>
                                <w:r>
                                  <w:rPr>
                                    <w:rFonts w:asciiTheme="majorBidi" w:hAnsiTheme="majorBidi" w:cstheme="majorBidi"/>
                                    <w:shd w:val="clear" w:color="auto" w:fill="FFFFFF"/>
                                    <w:lang w:val="lt-LT"/>
                                  </w:rPr>
                                  <w:t>.</w:t>
                                </w:r>
                              </w:p>
                              <w:p w14:paraId="6B70A0AE" w14:textId="77777777" w:rsidR="00070387" w:rsidRPr="00C819BE" w:rsidRDefault="00070387" w:rsidP="00070387">
                                <w:pPr>
                                  <w:pStyle w:val="m-4639306936193207663msolistparagraph"/>
                                  <w:suppressAutoHyphens/>
                                  <w:spacing w:before="60" w:beforeAutospacing="0" w:after="0" w:afterAutospacing="0"/>
                                  <w:rPr>
                                    <w:rFonts w:asciiTheme="majorBidi" w:hAnsiTheme="majorBidi" w:cstheme="majorBidi"/>
                                    <w:i/>
                                    <w:iCs/>
                                    <w:sz w:val="22"/>
                                    <w:szCs w:val="22"/>
                                    <w:lang w:val="lt-LT"/>
                                  </w:rPr>
                                </w:pPr>
                                <w:r w:rsidRPr="00C819BE">
                                  <w:rPr>
                                    <w:rFonts w:asciiTheme="majorBidi" w:hAnsiTheme="majorBidi" w:cstheme="majorBidi"/>
                                    <w:sz w:val="22"/>
                                    <w:szCs w:val="22"/>
                                    <w:shd w:val="clear" w:color="auto" w:fill="FFFFFF"/>
                                    <w:lang w:val="lt-LT"/>
                                  </w:rPr>
                                  <w:t>1.</w:t>
                                </w:r>
                                <w:r>
                                  <w:rPr>
                                    <w:rFonts w:asciiTheme="majorBidi" w:hAnsiTheme="majorBidi" w:cstheme="majorBidi"/>
                                    <w:sz w:val="22"/>
                                    <w:szCs w:val="22"/>
                                    <w:shd w:val="clear" w:color="auto" w:fill="FFFFFF"/>
                                    <w:lang w:val="lt-LT"/>
                                  </w:rPr>
                                  <w:t>1.</w:t>
                                </w:r>
                                <w:r w:rsidRPr="00C819BE">
                                  <w:rPr>
                                    <w:rFonts w:asciiTheme="majorBidi" w:hAnsiTheme="majorBidi" w:cstheme="majorBidi"/>
                                    <w:sz w:val="22"/>
                                    <w:szCs w:val="22"/>
                                    <w:shd w:val="clear" w:color="auto" w:fill="FFFFFF"/>
                                    <w:lang w:val="lt-LT"/>
                                  </w:rPr>
                                  <w:t>2. Plėtoti perspektyvinių turistinių vietovių (</w:t>
                                </w:r>
                                <w:proofErr w:type="spellStart"/>
                                <w:r w:rsidRPr="00C819BE">
                                  <w:rPr>
                                    <w:rFonts w:asciiTheme="majorBidi" w:hAnsiTheme="majorBidi" w:cstheme="majorBidi"/>
                                    <w:sz w:val="22"/>
                                    <w:szCs w:val="22"/>
                                    <w:shd w:val="clear" w:color="auto" w:fill="FFFFFF"/>
                                    <w:lang w:val="lt-LT"/>
                                  </w:rPr>
                                  <w:t>Veiviržėnai</w:t>
                                </w:r>
                                <w:proofErr w:type="spellEnd"/>
                                <w:r w:rsidRPr="00C819BE">
                                  <w:rPr>
                                    <w:rFonts w:asciiTheme="majorBidi" w:hAnsiTheme="majorBidi" w:cstheme="majorBidi"/>
                                    <w:sz w:val="22"/>
                                    <w:szCs w:val="22"/>
                                    <w:shd w:val="clear" w:color="auto" w:fill="FFFFFF"/>
                                    <w:lang w:val="lt-LT"/>
                                  </w:rPr>
                                  <w:t xml:space="preserve">, Judrėnai  ir Agluonėnai) infrastruktūrą ir paslaugas.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56" name="Rectangle: Rounded Corners 656"/>
                          <wps:cNvSpPr/>
                          <wps:spPr>
                            <a:xfrm>
                              <a:off x="3945321" y="3440220"/>
                              <a:ext cx="2789622" cy="3602866"/>
                            </a:xfrm>
                            <a:prstGeom prst="roundRect">
                              <a:avLst/>
                            </a:prstGeom>
                            <a:noFill/>
                            <a:ln w="2540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7" name="Text Box 657"/>
                          <wps:cNvSpPr txBox="1"/>
                          <wps:spPr>
                            <a:xfrm>
                              <a:off x="4144846" y="3588721"/>
                              <a:ext cx="2431889" cy="3454365"/>
                            </a:xfrm>
                            <a:prstGeom prst="rect">
                              <a:avLst/>
                            </a:prstGeom>
                            <a:noFill/>
                            <a:ln w="6350">
                              <a:noFill/>
                            </a:ln>
                          </wps:spPr>
                          <wps:txbx>
                            <w:txbxContent>
                              <w:p w14:paraId="255DEA76" w14:textId="77777777" w:rsidR="00070387" w:rsidRPr="00C819BE" w:rsidRDefault="00070387" w:rsidP="00070387">
                                <w:pPr>
                                  <w:pStyle w:val="m-4639306936193207663msolistparagraph"/>
                                  <w:spacing w:before="60" w:beforeAutospacing="0" w:after="0" w:afterAutospacing="0"/>
                                  <w:rPr>
                                    <w:sz w:val="22"/>
                                    <w:szCs w:val="22"/>
                                    <w:shd w:val="clear" w:color="auto" w:fill="FFFFFF"/>
                                    <w:lang w:val="lt-LT"/>
                                  </w:rPr>
                                </w:pPr>
                                <w:r w:rsidRPr="00327ABB">
                                  <w:rPr>
                                    <w:rFonts w:asciiTheme="majorBidi" w:hAnsiTheme="majorBidi" w:cstheme="majorBidi"/>
                                    <w:b/>
                                    <w:bCs/>
                                    <w:color w:val="864EA8" w:themeColor="accent1" w:themeShade="BF"/>
                                    <w:sz w:val="22"/>
                                    <w:szCs w:val="22"/>
                                  </w:rPr>
                                  <w:t xml:space="preserve">1.2 </w:t>
                                </w:r>
                                <w:r w:rsidRPr="00327ABB">
                                  <w:rPr>
                                    <w:rFonts w:asciiTheme="majorBidi" w:hAnsiTheme="majorBidi" w:cstheme="majorBidi"/>
                                    <w:b/>
                                    <w:bCs/>
                                    <w:color w:val="864EA8" w:themeColor="accent1" w:themeShade="BF"/>
                                    <w:sz w:val="22"/>
                                    <w:szCs w:val="22"/>
                                    <w:lang w:val="lt-LT"/>
                                  </w:rPr>
                                  <w:t>tikslas</w:t>
                                </w:r>
                                <w:r w:rsidRPr="00327ABB">
                                  <w:rPr>
                                    <w:rFonts w:asciiTheme="majorBidi" w:hAnsiTheme="majorBidi" w:cstheme="majorBidi"/>
                                    <w:b/>
                                    <w:bCs/>
                                    <w:color w:val="864EA8" w:themeColor="accent1" w:themeShade="BF"/>
                                    <w:sz w:val="22"/>
                                    <w:szCs w:val="22"/>
                                  </w:rPr>
                                  <w:t xml:space="preserve"> </w:t>
                                </w:r>
                                <w:r w:rsidRPr="00C819BE">
                                  <w:rPr>
                                    <w:rFonts w:asciiTheme="majorBidi" w:hAnsiTheme="majorBidi" w:cstheme="majorBidi"/>
                                    <w:b/>
                                    <w:bCs/>
                                    <w:sz w:val="22"/>
                                    <w:szCs w:val="22"/>
                                  </w:rPr>
                                  <w:t>–</w:t>
                                </w:r>
                                <w:r w:rsidRPr="00C819BE">
                                  <w:rPr>
                                    <w:rFonts w:asciiTheme="majorBidi" w:hAnsiTheme="majorBidi" w:cstheme="majorBidi"/>
                                    <w:b/>
                                    <w:bCs/>
                                    <w:color w:val="AD84C6" w:themeColor="accent1"/>
                                    <w:sz w:val="22"/>
                                    <w:szCs w:val="22"/>
                                  </w:rPr>
                                  <w:t xml:space="preserve"> </w:t>
                                </w:r>
                                <w:r w:rsidRPr="00C819BE">
                                  <w:rPr>
                                    <w:sz w:val="22"/>
                                    <w:szCs w:val="22"/>
                                    <w:shd w:val="clear" w:color="auto" w:fill="FFFFFF"/>
                                    <w:lang w:val="lt-LT"/>
                                  </w:rPr>
                                  <w:t>didinti Klaipėdos rajono konkurencingumą, panaudojant ekologinio, kultūrinio turizmo potencialą.</w:t>
                                </w:r>
                              </w:p>
                              <w:p w14:paraId="1EF887A3" w14:textId="77777777" w:rsidR="00070387" w:rsidRPr="00327ABB" w:rsidRDefault="00070387" w:rsidP="00070387">
                                <w:pPr>
                                  <w:pStyle w:val="m-4639306936193207663msolistparagraph"/>
                                  <w:spacing w:before="60" w:beforeAutospacing="0" w:after="0" w:afterAutospacing="0"/>
                                  <w:jc w:val="both"/>
                                  <w:rPr>
                                    <w:rFonts w:asciiTheme="majorBidi" w:hAnsiTheme="majorBidi" w:cstheme="majorBidi"/>
                                    <w:b/>
                                    <w:bCs/>
                                    <w:color w:val="864EA8" w:themeColor="accent1" w:themeShade="BF"/>
                                    <w:sz w:val="22"/>
                                    <w:szCs w:val="22"/>
                                    <w:lang w:val="lt-LT"/>
                                  </w:rPr>
                                </w:pPr>
                                <w:r w:rsidRPr="00327ABB">
                                  <w:rPr>
                                    <w:rFonts w:asciiTheme="majorBidi" w:hAnsiTheme="majorBidi" w:cstheme="majorBidi"/>
                                    <w:b/>
                                    <w:bCs/>
                                    <w:color w:val="864EA8" w:themeColor="accent1" w:themeShade="BF"/>
                                    <w:sz w:val="22"/>
                                    <w:szCs w:val="22"/>
                                    <w:lang w:val="lt-LT"/>
                                  </w:rPr>
                                  <w:t>Uždaviniai</w:t>
                                </w:r>
                                <w:r w:rsidRPr="00327ABB">
                                  <w:rPr>
                                    <w:rFonts w:asciiTheme="majorBidi" w:hAnsiTheme="majorBidi" w:cstheme="majorBidi"/>
                                    <w:color w:val="864EA8" w:themeColor="accent1" w:themeShade="BF"/>
                                    <w:sz w:val="22"/>
                                    <w:szCs w:val="22"/>
                                    <w:lang w:val="lt-LT"/>
                                  </w:rPr>
                                  <w:t>:</w:t>
                                </w:r>
                                <w:r w:rsidRPr="00327ABB">
                                  <w:rPr>
                                    <w:rFonts w:asciiTheme="majorBidi" w:hAnsiTheme="majorBidi" w:cstheme="majorBidi"/>
                                    <w:b/>
                                    <w:bCs/>
                                    <w:color w:val="864EA8" w:themeColor="accent1" w:themeShade="BF"/>
                                    <w:sz w:val="22"/>
                                    <w:szCs w:val="22"/>
                                    <w:lang w:val="lt-LT"/>
                                  </w:rPr>
                                  <w:t xml:space="preserve"> </w:t>
                                </w:r>
                              </w:p>
                              <w:p w14:paraId="3F7838BA" w14:textId="77777777" w:rsidR="00070387" w:rsidRPr="00C819BE" w:rsidRDefault="00070387" w:rsidP="00070387">
                                <w:pPr>
                                  <w:pStyle w:val="m-4639306936193207663msolistparagraph"/>
                                  <w:shd w:val="clear" w:color="auto" w:fill="FFFFFF"/>
                                  <w:spacing w:before="60" w:beforeAutospacing="0" w:after="0" w:afterAutospacing="0"/>
                                  <w:rPr>
                                    <w:sz w:val="22"/>
                                    <w:szCs w:val="22"/>
                                    <w:lang w:val="lt-LT"/>
                                  </w:rPr>
                                </w:pPr>
                                <w:r>
                                  <w:rPr>
                                    <w:sz w:val="22"/>
                                    <w:szCs w:val="22"/>
                                    <w:lang w:val="lt-LT"/>
                                  </w:rPr>
                                  <w:t>1.</w:t>
                                </w:r>
                                <w:r w:rsidRPr="00C819BE">
                                  <w:rPr>
                                    <w:sz w:val="22"/>
                                    <w:szCs w:val="22"/>
                                    <w:lang w:val="lt-LT"/>
                                  </w:rPr>
                                  <w:t>2.1. Vystyti ekologinio / gamtos (vandens, aktyvaus, pasyvaus, lėtojo, mėgėjiškos žvejybos) turizmo infrastruktūrą ir paslaugas.</w:t>
                                </w:r>
                              </w:p>
                              <w:p w14:paraId="02252079" w14:textId="77777777" w:rsidR="00070387" w:rsidRPr="00C819BE" w:rsidRDefault="00070387" w:rsidP="00070387">
                                <w:pPr>
                                  <w:pStyle w:val="m-4639306936193207663msolistparagraph"/>
                                  <w:shd w:val="clear" w:color="auto" w:fill="FFFFFF"/>
                                  <w:spacing w:before="60" w:beforeAutospacing="0" w:after="0" w:afterAutospacing="0"/>
                                  <w:rPr>
                                    <w:sz w:val="22"/>
                                    <w:szCs w:val="22"/>
                                    <w:lang w:val="lt-LT"/>
                                  </w:rPr>
                                </w:pPr>
                                <w:r>
                                  <w:rPr>
                                    <w:sz w:val="22"/>
                                    <w:szCs w:val="22"/>
                                    <w:lang w:val="lt-LT"/>
                                  </w:rPr>
                                  <w:t>1.</w:t>
                                </w:r>
                                <w:r w:rsidRPr="00C819BE">
                                  <w:rPr>
                                    <w:sz w:val="22"/>
                                    <w:szCs w:val="22"/>
                                    <w:lang w:val="lt-LT"/>
                                  </w:rPr>
                                  <w:t xml:space="preserve">2.2. </w:t>
                                </w:r>
                                <w:r w:rsidRPr="006E1AF4">
                                  <w:rPr>
                                    <w:sz w:val="22"/>
                                    <w:szCs w:val="22"/>
                                    <w:lang w:val="lt-LT"/>
                                  </w:rPr>
                                  <w:t>Stiprinti vietos, regioninio, nacionalinio ir tarptautinio bendradarbiavimo potencialą.</w:t>
                                </w:r>
                              </w:p>
                              <w:p w14:paraId="655B80D2" w14:textId="77777777" w:rsidR="00070387" w:rsidRPr="00C819BE" w:rsidRDefault="00070387" w:rsidP="00070387">
                                <w:pPr>
                                  <w:pStyle w:val="m-4639306936193207663msolistparagraph"/>
                                  <w:shd w:val="clear" w:color="auto" w:fill="FFFFFF"/>
                                  <w:spacing w:before="60" w:beforeAutospacing="0" w:after="0" w:afterAutospacing="0"/>
                                  <w:rPr>
                                    <w:rFonts w:asciiTheme="majorBidi" w:hAnsiTheme="majorBidi" w:cstheme="majorBidi"/>
                                    <w:noProof/>
                                    <w:sz w:val="22"/>
                                    <w:szCs w:val="22"/>
                                    <w:lang w:val="lt-LT"/>
                                  </w:rPr>
                                </w:pPr>
                                <w:r>
                                  <w:rPr>
                                    <w:sz w:val="22"/>
                                    <w:szCs w:val="22"/>
                                    <w:lang w:val="lt-LT"/>
                                  </w:rPr>
                                  <w:t>1.</w:t>
                                </w:r>
                                <w:r w:rsidRPr="00C819BE">
                                  <w:rPr>
                                    <w:sz w:val="22"/>
                                    <w:szCs w:val="22"/>
                                    <w:lang w:val="lt-LT"/>
                                  </w:rPr>
                                  <w:t>2.3. Turizmui pritaikyti kultūros paveldo objektus, vystyti kultūrinio turizmo produktus</w:t>
                                </w:r>
                                <w:r w:rsidRPr="00C819BE">
                                  <w:rPr>
                                    <w:rFonts w:asciiTheme="majorBidi" w:hAnsiTheme="majorBidi" w:cstheme="majorBidi"/>
                                    <w:noProof/>
                                    <w:sz w:val="22"/>
                                    <w:szCs w:val="22"/>
                                    <w:lang w:val="lt-LT"/>
                                  </w:rPr>
                                  <w:t>.</w:t>
                                </w:r>
                              </w:p>
                              <w:p w14:paraId="0269E158" w14:textId="77777777" w:rsidR="00070387" w:rsidRPr="00870853" w:rsidRDefault="00070387" w:rsidP="00070387">
                                <w:pPr>
                                  <w:pStyle w:val="m-4639306936193207663msolistparagraph"/>
                                  <w:shd w:val="clear" w:color="auto" w:fill="FFFFFF"/>
                                  <w:spacing w:before="60" w:beforeAutospacing="0" w:after="0" w:afterAutospacing="0"/>
                                  <w:rPr>
                                    <w:lang w:val="lt-LT"/>
                                  </w:rPr>
                                </w:pPr>
                                <w:r>
                                  <w:rPr>
                                    <w:rFonts w:asciiTheme="majorBidi" w:hAnsiTheme="majorBidi" w:cstheme="majorBidi"/>
                                    <w:noProof/>
                                    <w:lang w:val="lt-LT"/>
                                  </w:rPr>
                                  <w:br/>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58" name="Rectangle: Rounded Corners 658"/>
                          <wps:cNvSpPr/>
                          <wps:spPr>
                            <a:xfrm>
                              <a:off x="7100753" y="3603239"/>
                              <a:ext cx="2882010" cy="3438783"/>
                            </a:xfrm>
                            <a:prstGeom prst="roundRect">
                              <a:avLst/>
                            </a:prstGeom>
                            <a:noFill/>
                            <a:ln w="2540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9" name="Text Box 659"/>
                          <wps:cNvSpPr txBox="1"/>
                          <wps:spPr>
                            <a:xfrm>
                              <a:off x="7432218" y="3629446"/>
                              <a:ext cx="2115393" cy="2557570"/>
                            </a:xfrm>
                            <a:prstGeom prst="rect">
                              <a:avLst/>
                            </a:prstGeom>
                            <a:noFill/>
                            <a:ln w="6350">
                              <a:noFill/>
                            </a:ln>
                          </wps:spPr>
                          <wps:txbx>
                            <w:txbxContent>
                              <w:p w14:paraId="3BF455E3" w14:textId="77777777" w:rsidR="00070387" w:rsidRPr="00C819BE" w:rsidRDefault="00070387" w:rsidP="00070387">
                                <w:pPr>
                                  <w:pStyle w:val="m-4639306936193207663msolistparagraph"/>
                                  <w:spacing w:before="60" w:beforeAutospacing="0" w:after="0" w:afterAutospacing="0"/>
                                  <w:rPr>
                                    <w:sz w:val="22"/>
                                    <w:szCs w:val="22"/>
                                    <w:shd w:val="clear" w:color="auto" w:fill="FFFFFF"/>
                                    <w:lang w:val="lt-LT"/>
                                  </w:rPr>
                                </w:pPr>
                                <w:r w:rsidRPr="00327ABB">
                                  <w:rPr>
                                    <w:rFonts w:asciiTheme="majorBidi" w:hAnsiTheme="majorBidi" w:cstheme="majorBidi"/>
                                    <w:b/>
                                    <w:bCs/>
                                    <w:color w:val="864EA8" w:themeColor="accent1" w:themeShade="BF"/>
                                    <w:sz w:val="22"/>
                                    <w:szCs w:val="22"/>
                                  </w:rPr>
                                  <w:t xml:space="preserve">2.1 </w:t>
                                </w:r>
                                <w:r w:rsidRPr="00327ABB">
                                  <w:rPr>
                                    <w:rFonts w:asciiTheme="majorBidi" w:hAnsiTheme="majorBidi" w:cstheme="majorBidi"/>
                                    <w:b/>
                                    <w:bCs/>
                                    <w:color w:val="864EA8" w:themeColor="accent1" w:themeShade="BF"/>
                                    <w:sz w:val="22"/>
                                    <w:szCs w:val="22"/>
                                    <w:lang w:val="lt-LT"/>
                                  </w:rPr>
                                  <w:t>tikslas</w:t>
                                </w:r>
                                <w:r w:rsidRPr="00327ABB">
                                  <w:rPr>
                                    <w:rFonts w:asciiTheme="majorBidi" w:hAnsiTheme="majorBidi" w:cstheme="majorBidi"/>
                                    <w:b/>
                                    <w:bCs/>
                                    <w:color w:val="864EA8" w:themeColor="accent1" w:themeShade="BF"/>
                                    <w:sz w:val="22"/>
                                    <w:szCs w:val="22"/>
                                  </w:rPr>
                                  <w:t xml:space="preserve"> </w:t>
                                </w:r>
                                <w:r w:rsidRPr="00C819BE">
                                  <w:rPr>
                                    <w:rFonts w:asciiTheme="majorBidi" w:hAnsiTheme="majorBidi" w:cstheme="majorBidi"/>
                                    <w:b/>
                                    <w:bCs/>
                                    <w:sz w:val="22"/>
                                    <w:szCs w:val="22"/>
                                  </w:rPr>
                                  <w:t>–</w:t>
                                </w:r>
                                <w:r w:rsidRPr="00C819BE">
                                  <w:rPr>
                                    <w:rFonts w:asciiTheme="majorBidi" w:hAnsiTheme="majorBidi" w:cstheme="majorBidi"/>
                                    <w:b/>
                                    <w:bCs/>
                                    <w:color w:val="AD84C6" w:themeColor="accent1"/>
                                    <w:sz w:val="22"/>
                                    <w:szCs w:val="22"/>
                                  </w:rPr>
                                  <w:t xml:space="preserve"> </w:t>
                                </w:r>
                                <w:r w:rsidRPr="00C819BE">
                                  <w:rPr>
                                    <w:sz w:val="22"/>
                                    <w:szCs w:val="22"/>
                                    <w:shd w:val="clear" w:color="auto" w:fill="FFFFFF"/>
                                    <w:lang w:val="lt-LT"/>
                                  </w:rPr>
                                  <w:t>didinti Klaipėdos rajono žinomumą vidaus ir užsienio rinkose, įgyvendinant efektyvias rinkodaros priemones.</w:t>
                                </w:r>
                              </w:p>
                              <w:p w14:paraId="278FCAD8" w14:textId="77777777" w:rsidR="00070387" w:rsidRPr="00327ABB" w:rsidRDefault="00070387" w:rsidP="00070387">
                                <w:pPr>
                                  <w:pStyle w:val="m-4639306936193207663msolistparagraph"/>
                                  <w:spacing w:before="60" w:beforeAutospacing="0" w:after="0" w:afterAutospacing="0"/>
                                  <w:jc w:val="both"/>
                                  <w:rPr>
                                    <w:rFonts w:asciiTheme="majorBidi" w:hAnsiTheme="majorBidi" w:cstheme="majorBidi"/>
                                    <w:b/>
                                    <w:bCs/>
                                    <w:color w:val="864EA8" w:themeColor="accent1" w:themeShade="BF"/>
                                    <w:sz w:val="22"/>
                                    <w:szCs w:val="22"/>
                                    <w:lang w:val="lt-LT"/>
                                  </w:rPr>
                                </w:pPr>
                                <w:r w:rsidRPr="00327ABB">
                                  <w:rPr>
                                    <w:rFonts w:asciiTheme="majorBidi" w:hAnsiTheme="majorBidi" w:cstheme="majorBidi"/>
                                    <w:b/>
                                    <w:bCs/>
                                    <w:color w:val="864EA8" w:themeColor="accent1" w:themeShade="BF"/>
                                    <w:sz w:val="22"/>
                                    <w:szCs w:val="22"/>
                                    <w:lang w:val="lt-LT"/>
                                  </w:rPr>
                                  <w:t>Uždaviniai</w:t>
                                </w:r>
                                <w:r w:rsidRPr="00327ABB">
                                  <w:rPr>
                                    <w:rFonts w:asciiTheme="majorBidi" w:hAnsiTheme="majorBidi" w:cstheme="majorBidi"/>
                                    <w:color w:val="864EA8" w:themeColor="accent1" w:themeShade="BF"/>
                                    <w:sz w:val="22"/>
                                    <w:szCs w:val="22"/>
                                    <w:lang w:val="lt-LT"/>
                                  </w:rPr>
                                  <w:t>:</w:t>
                                </w:r>
                                <w:r w:rsidRPr="00327ABB">
                                  <w:rPr>
                                    <w:rFonts w:asciiTheme="majorBidi" w:hAnsiTheme="majorBidi" w:cstheme="majorBidi"/>
                                    <w:b/>
                                    <w:bCs/>
                                    <w:color w:val="864EA8" w:themeColor="accent1" w:themeShade="BF"/>
                                    <w:sz w:val="22"/>
                                    <w:szCs w:val="22"/>
                                    <w:lang w:val="lt-LT"/>
                                  </w:rPr>
                                  <w:t xml:space="preserve"> </w:t>
                                </w:r>
                              </w:p>
                              <w:p w14:paraId="52659117" w14:textId="77777777" w:rsidR="00070387" w:rsidRPr="00C819BE" w:rsidRDefault="00070387" w:rsidP="00070387">
                                <w:pPr>
                                  <w:pStyle w:val="m-4639306936193207663msolistparagraph"/>
                                  <w:shd w:val="clear" w:color="auto" w:fill="FFFFFF"/>
                                  <w:spacing w:before="60" w:beforeAutospacing="0" w:after="0" w:afterAutospacing="0"/>
                                  <w:rPr>
                                    <w:sz w:val="22"/>
                                    <w:szCs w:val="22"/>
                                    <w:shd w:val="clear" w:color="auto" w:fill="FFFFFF"/>
                                    <w:lang w:val="lt-LT"/>
                                  </w:rPr>
                                </w:pPr>
                                <w:r>
                                  <w:rPr>
                                    <w:sz w:val="22"/>
                                    <w:szCs w:val="22"/>
                                    <w:lang w:val="lt-LT"/>
                                  </w:rPr>
                                  <w:t>2</w:t>
                                </w:r>
                                <w:r w:rsidRPr="00C819BE">
                                  <w:rPr>
                                    <w:sz w:val="22"/>
                                    <w:szCs w:val="22"/>
                                    <w:lang w:val="lt-LT"/>
                                  </w:rPr>
                                  <w:t>.1.</w:t>
                                </w:r>
                                <w:r>
                                  <w:rPr>
                                    <w:sz w:val="22"/>
                                    <w:szCs w:val="22"/>
                                    <w:lang w:val="lt-LT"/>
                                  </w:rPr>
                                  <w:t>1.</w:t>
                                </w:r>
                                <w:r w:rsidRPr="00C819BE">
                                  <w:rPr>
                                    <w:sz w:val="22"/>
                                    <w:szCs w:val="22"/>
                                    <w:lang w:val="lt-LT"/>
                                  </w:rPr>
                                  <w:t xml:space="preserve"> Vykdyti </w:t>
                                </w:r>
                                <w:r w:rsidRPr="00C819BE">
                                  <w:rPr>
                                    <w:rFonts w:cstheme="minorHAnsi"/>
                                    <w:sz w:val="22"/>
                                    <w:szCs w:val="22"/>
                                    <w:lang w:val="lt-LT"/>
                                  </w:rPr>
                                  <w:t>identifikuotų  Klaipėdos regiono turizmo rinkų komunikaciją</w:t>
                                </w:r>
                                <w:r w:rsidRPr="00C819BE">
                                  <w:rPr>
                                    <w:sz w:val="22"/>
                                    <w:szCs w:val="22"/>
                                    <w:lang w:val="lt-LT"/>
                                  </w:rPr>
                                  <w:t>.</w:t>
                                </w:r>
                              </w:p>
                              <w:p w14:paraId="1D7C0A48" w14:textId="77777777" w:rsidR="00070387" w:rsidRPr="00C819BE" w:rsidRDefault="00070387" w:rsidP="00070387">
                                <w:pPr>
                                  <w:pStyle w:val="m-4639306936193207663msolistparagraph"/>
                                  <w:shd w:val="clear" w:color="auto" w:fill="FFFFFF"/>
                                  <w:spacing w:before="60" w:beforeAutospacing="0" w:after="0" w:afterAutospacing="0"/>
                                  <w:rPr>
                                    <w:sz w:val="22"/>
                                    <w:szCs w:val="22"/>
                                    <w:lang w:val="lt-LT"/>
                                  </w:rPr>
                                </w:pPr>
                                <w:r>
                                  <w:rPr>
                                    <w:sz w:val="22"/>
                                    <w:szCs w:val="22"/>
                                    <w:lang w:val="lt-LT"/>
                                  </w:rPr>
                                  <w:t>2.1.2</w:t>
                                </w:r>
                                <w:r w:rsidRPr="00C819BE">
                                  <w:rPr>
                                    <w:sz w:val="22"/>
                                    <w:szCs w:val="22"/>
                                    <w:lang w:val="lt-LT"/>
                                  </w:rPr>
                                  <w:t>. Įgyvendinti tradicinės ir e-rinkodaros priemones prioritetinėse turizmo rinkose.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34" name="Text Box 234"/>
                        <wps:cNvSpPr txBox="1"/>
                        <wps:spPr>
                          <a:xfrm>
                            <a:off x="533399" y="299359"/>
                            <a:ext cx="9230905" cy="1109713"/>
                          </a:xfrm>
                          <a:prstGeom prst="rect">
                            <a:avLst/>
                          </a:prstGeom>
                          <a:noFill/>
                          <a:ln w="6350">
                            <a:noFill/>
                          </a:ln>
                        </wps:spPr>
                        <wps:txbx>
                          <w:txbxContent>
                            <w:p w14:paraId="20296E35" w14:textId="77777777" w:rsidR="00070387" w:rsidRPr="0044048A" w:rsidRDefault="00070387" w:rsidP="00070387">
                              <w:pPr>
                                <w:pStyle w:val="Pav"/>
                                <w:pBdr>
                                  <w:top w:val="none" w:sz="0" w:space="0" w:color="auto"/>
                                  <w:bottom w:val="none" w:sz="0" w:space="0" w:color="auto"/>
                                </w:pBdr>
                                <w:spacing w:before="120" w:after="120"/>
                                <w:ind w:left="720" w:right="998"/>
                                <w:rPr>
                                  <w:i w:val="0"/>
                                  <w:iCs/>
                                  <w:color w:val="FF0000"/>
                                  <w:sz w:val="48"/>
                                  <w:szCs w:val="48"/>
                                  <w:lang w:val="en-GB"/>
                                </w:rPr>
                              </w:pPr>
                              <w:r w:rsidRPr="00AC5C40">
                                <w:rPr>
                                  <w:rFonts w:ascii="Neris Black" w:hAnsi="Neris Black" w:cstheme="minorHAnsi"/>
                                  <w:b/>
                                  <w:bCs/>
                                  <w:color w:val="AD84C6" w:themeColor="accent1"/>
                                  <w:sz w:val="48"/>
                                  <w:szCs w:val="48"/>
                                </w:rPr>
                                <w:t>Klaipėdos rajonas – darniai vystomas ir savitas keturių vandenų kraštas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131F70A" id="Group 239" o:spid="_x0000_s1101" style="position:absolute;margin-left:91.5pt;margin-top:-55.55pt;width:678.5pt;height:498.2pt;z-index:251690496;mso-position-horizontal-relative:page;mso-width-relative:margin;mso-height-relative:margin" coordorigin="952" coordsize="100279,70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">
                <v:group id="Group 232" o:spid="_x0000_s1102" style="position:absolute;left:952;width:100279;height:70430" coordorigin="952" coordsize="100279,70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Scroll: Horizontal 583" o:spid="_x0000_s1103" type="#_x0000_t98" style="position:absolute;left:952;width:100279;height:161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" fillcolor="white [3201]" strokecolor="#ad84c6 [3204]" strokeweight="2.25pt">
                    <v:stroke joinstyle="miter"/>
                  </v:shape>
                  <v:roundrect id="Rectangle: Rounded Corners 238" o:spid="_x0000_s1104" style="position:absolute;left:6781;top:34402;width:28184;height:3602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" filled="f" strokecolor="#ad84c6 [3204]" strokeweight="2pt">
                    <v:stroke joinstyle="miter"/>
                  </v:roundrect>
                  <v:shape id="Text Box 251" o:spid="_x0000_s1105" type="#_x0000_t202" style="position:absolute;left:8420;top:35113;width:27551;height:35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" filled="f" stroked="f" strokeweight=".5pt">
                    <v:textbox>
                      <w:txbxContent>
                        <w:p w14:paraId="43BC249B" w14:textId="77777777" w:rsidR="00070387" w:rsidRPr="00C819BE" w:rsidRDefault="00070387" w:rsidP="00070387">
                          <w:pPr>
                            <w:spacing w:before="60" w:after="0"/>
                            <w:jc w:val="left"/>
                            <w:rPr>
                              <w:rFonts w:asciiTheme="majorBidi" w:hAnsiTheme="majorBidi" w:cstheme="majorBidi"/>
                              <w:sz w:val="22"/>
                              <w:shd w:val="clear" w:color="auto" w:fill="FFFFFF"/>
                            </w:rPr>
                          </w:pPr>
                          <w:r w:rsidRPr="00327ABB">
                            <w:rPr>
                              <w:rFonts w:asciiTheme="majorBidi" w:hAnsiTheme="majorBidi" w:cstheme="majorBidi"/>
                              <w:b/>
                              <w:bCs/>
                              <w:color w:val="864EA8" w:themeColor="accent1" w:themeShade="BF"/>
                              <w:sz w:val="22"/>
                            </w:rPr>
                            <w:t xml:space="preserve">1.1 tikslas </w:t>
                          </w:r>
                          <w:r w:rsidRPr="00C819BE">
                            <w:rPr>
                              <w:rFonts w:asciiTheme="majorBidi" w:hAnsiTheme="majorBidi" w:cstheme="majorBidi"/>
                              <w:b/>
                              <w:bCs/>
                              <w:sz w:val="22"/>
                            </w:rPr>
                            <w:t>–</w:t>
                          </w:r>
                          <w:r w:rsidRPr="00C819BE">
                            <w:rPr>
                              <w:rFonts w:asciiTheme="majorBidi" w:hAnsiTheme="majorBidi" w:cstheme="majorBidi"/>
                              <w:b/>
                              <w:bCs/>
                              <w:color w:val="AD84C6" w:themeColor="accent1"/>
                              <w:sz w:val="22"/>
                            </w:rPr>
                            <w:t xml:space="preserve"> </w:t>
                          </w:r>
                          <w:r w:rsidRPr="00C819BE">
                            <w:rPr>
                              <w:rFonts w:asciiTheme="majorBidi" w:hAnsiTheme="majorBidi" w:cstheme="majorBidi"/>
                              <w:sz w:val="22"/>
                              <w:shd w:val="clear" w:color="auto" w:fill="FFFFFF"/>
                            </w:rPr>
                            <w:t>kompleksiškai vystyti  Klaipėdos rajono didžiausio turistinio potencialo ir perspektyvių turistinių vietovių infrastruktūrą ir paslaugas, ilginančias turistinį sezoną, skatinančias turistus užsibūti ir didinančias turistų išlaidas.</w:t>
                          </w:r>
                        </w:p>
                        <w:p w14:paraId="23D53064" w14:textId="77777777" w:rsidR="00070387" w:rsidRPr="00327ABB" w:rsidRDefault="00070387" w:rsidP="00070387">
                          <w:pPr>
                            <w:pStyle w:val="m-4639306936193207663msolistparagraph"/>
                            <w:spacing w:before="60" w:beforeAutospacing="0" w:after="0" w:afterAutospacing="0"/>
                            <w:jc w:val="both"/>
                            <w:rPr>
                              <w:rFonts w:asciiTheme="majorBidi" w:hAnsiTheme="majorBidi" w:cstheme="majorBidi"/>
                              <w:b/>
                              <w:bCs/>
                              <w:color w:val="864EA8" w:themeColor="accent1" w:themeShade="BF"/>
                              <w:sz w:val="22"/>
                              <w:szCs w:val="22"/>
                              <w:lang w:val="lt-LT"/>
                            </w:rPr>
                          </w:pPr>
                          <w:r w:rsidRPr="00327ABB">
                            <w:rPr>
                              <w:rFonts w:asciiTheme="majorBidi" w:hAnsiTheme="majorBidi" w:cstheme="majorBidi"/>
                              <w:b/>
                              <w:bCs/>
                              <w:color w:val="864EA8" w:themeColor="accent1" w:themeShade="BF"/>
                              <w:sz w:val="22"/>
                              <w:szCs w:val="22"/>
                              <w:lang w:val="lt-LT"/>
                            </w:rPr>
                            <w:t>Uždaviniai</w:t>
                          </w:r>
                          <w:r w:rsidRPr="00327ABB">
                            <w:rPr>
                              <w:rFonts w:asciiTheme="majorBidi" w:hAnsiTheme="majorBidi" w:cstheme="majorBidi"/>
                              <w:color w:val="864EA8" w:themeColor="accent1" w:themeShade="BF"/>
                              <w:sz w:val="22"/>
                              <w:szCs w:val="22"/>
                              <w:lang w:val="lt-LT"/>
                            </w:rPr>
                            <w:t>:</w:t>
                          </w:r>
                          <w:r w:rsidRPr="00327ABB">
                            <w:rPr>
                              <w:rFonts w:asciiTheme="majorBidi" w:hAnsiTheme="majorBidi" w:cstheme="majorBidi"/>
                              <w:b/>
                              <w:bCs/>
                              <w:color w:val="864EA8" w:themeColor="accent1" w:themeShade="BF"/>
                              <w:sz w:val="22"/>
                              <w:szCs w:val="22"/>
                              <w:lang w:val="lt-LT"/>
                            </w:rPr>
                            <w:t xml:space="preserve"> </w:t>
                          </w:r>
                        </w:p>
                        <w:p w14:paraId="44AE3D40" w14:textId="77777777" w:rsidR="00070387" w:rsidRPr="00C819BE" w:rsidRDefault="00070387" w:rsidP="00070387">
                          <w:pPr>
                            <w:pStyle w:val="m-4639306936193207663msolistparagraph"/>
                            <w:spacing w:before="60" w:beforeAutospacing="0" w:after="0" w:afterAutospacing="0"/>
                            <w:rPr>
                              <w:rFonts w:asciiTheme="majorBidi" w:hAnsiTheme="majorBidi" w:cstheme="majorBidi"/>
                              <w:sz w:val="22"/>
                              <w:szCs w:val="22"/>
                              <w:shd w:val="clear" w:color="auto" w:fill="FFFFFF"/>
                              <w:lang w:val="lt-LT"/>
                            </w:rPr>
                          </w:pPr>
                          <w:r w:rsidRPr="00C819BE">
                            <w:rPr>
                              <w:rFonts w:asciiTheme="majorBidi" w:hAnsiTheme="majorBidi" w:cstheme="majorBidi"/>
                              <w:sz w:val="22"/>
                              <w:szCs w:val="22"/>
                              <w:shd w:val="clear" w:color="auto" w:fill="FFFFFF"/>
                              <w:lang w:val="lt-LT"/>
                            </w:rPr>
                            <w:t>1.1.</w:t>
                          </w:r>
                          <w:r>
                            <w:rPr>
                              <w:rFonts w:asciiTheme="majorBidi" w:hAnsiTheme="majorBidi" w:cstheme="majorBidi"/>
                              <w:sz w:val="22"/>
                              <w:szCs w:val="22"/>
                              <w:shd w:val="clear" w:color="auto" w:fill="FFFFFF"/>
                              <w:lang w:val="lt-LT"/>
                            </w:rPr>
                            <w:t>1.</w:t>
                          </w:r>
                          <w:r w:rsidRPr="00C819BE">
                            <w:rPr>
                              <w:rFonts w:asciiTheme="majorBidi" w:hAnsiTheme="majorBidi" w:cstheme="majorBidi"/>
                              <w:sz w:val="22"/>
                              <w:szCs w:val="22"/>
                              <w:shd w:val="clear" w:color="auto" w:fill="FFFFFF"/>
                              <w:lang w:val="lt-LT"/>
                            </w:rPr>
                            <w:t xml:space="preserve"> </w:t>
                          </w:r>
                          <w:r w:rsidRPr="00D375E3">
                            <w:rPr>
                              <w:rFonts w:asciiTheme="majorBidi" w:hAnsiTheme="majorBidi" w:cstheme="majorBidi"/>
                              <w:sz w:val="22"/>
                              <w:szCs w:val="20"/>
                              <w:shd w:val="clear" w:color="auto" w:fill="FFFFFF"/>
                              <w:lang w:val="lt-LT"/>
                            </w:rPr>
                            <w:t>Kompleksiškai vystyti didžiausio turistinio potencialo vietovių (</w:t>
                          </w:r>
                          <w:r w:rsidRPr="00D375E3">
                            <w:rPr>
                              <w:sz w:val="22"/>
                              <w:szCs w:val="22"/>
                              <w:lang w:val="lt-LT"/>
                            </w:rPr>
                            <w:t>Gargždai</w:t>
                          </w:r>
                          <w:r>
                            <w:rPr>
                              <w:b/>
                              <w:sz w:val="20"/>
                              <w:szCs w:val="20"/>
                            </w:rPr>
                            <w:t>–</w:t>
                          </w:r>
                          <w:proofErr w:type="spellStart"/>
                          <w:r w:rsidRPr="00D375E3">
                            <w:rPr>
                              <w:sz w:val="22"/>
                              <w:szCs w:val="22"/>
                              <w:lang w:val="lt-LT"/>
                            </w:rPr>
                            <w:t>Vėžaičiai</w:t>
                          </w:r>
                          <w:proofErr w:type="spellEnd"/>
                          <w:r>
                            <w:rPr>
                              <w:b/>
                              <w:sz w:val="20"/>
                              <w:szCs w:val="20"/>
                            </w:rPr>
                            <w:t>–</w:t>
                          </w:r>
                          <w:r w:rsidRPr="00D375E3">
                            <w:rPr>
                              <w:sz w:val="22"/>
                              <w:szCs w:val="22"/>
                              <w:lang w:val="lt-LT"/>
                            </w:rPr>
                            <w:t>Lapiai</w:t>
                          </w:r>
                          <w:r w:rsidRPr="00D375E3">
                            <w:rPr>
                              <w:rFonts w:asciiTheme="majorBidi" w:hAnsiTheme="majorBidi" w:cstheme="majorBidi"/>
                              <w:sz w:val="22"/>
                              <w:szCs w:val="20"/>
                              <w:shd w:val="clear" w:color="auto" w:fill="FFFFFF"/>
                              <w:lang w:val="lt-LT"/>
                            </w:rPr>
                            <w:t>, Priekulė</w:t>
                          </w:r>
                          <w:r>
                            <w:rPr>
                              <w:b/>
                              <w:sz w:val="20"/>
                              <w:szCs w:val="20"/>
                            </w:rPr>
                            <w:t>–</w:t>
                          </w:r>
                          <w:r w:rsidRPr="00D375E3">
                            <w:rPr>
                              <w:rFonts w:asciiTheme="majorBidi" w:hAnsiTheme="majorBidi" w:cstheme="majorBidi"/>
                              <w:sz w:val="22"/>
                              <w:szCs w:val="20"/>
                              <w:shd w:val="clear" w:color="auto" w:fill="FFFFFF"/>
                              <w:lang w:val="lt-LT"/>
                            </w:rPr>
                            <w:t>Dreverna</w:t>
                          </w:r>
                          <w:r>
                            <w:rPr>
                              <w:b/>
                              <w:sz w:val="20"/>
                              <w:szCs w:val="20"/>
                            </w:rPr>
                            <w:t>–</w:t>
                          </w:r>
                          <w:proofErr w:type="spellStart"/>
                          <w:r w:rsidRPr="00D375E3">
                            <w:rPr>
                              <w:rFonts w:asciiTheme="majorBidi" w:hAnsiTheme="majorBidi" w:cstheme="majorBidi"/>
                              <w:sz w:val="22"/>
                              <w:szCs w:val="20"/>
                              <w:shd w:val="clear" w:color="auto" w:fill="FFFFFF"/>
                              <w:lang w:val="lt-LT"/>
                            </w:rPr>
                            <w:t>Svencelė</w:t>
                          </w:r>
                          <w:proofErr w:type="spellEnd"/>
                          <w:r w:rsidRPr="00D375E3">
                            <w:rPr>
                              <w:rFonts w:asciiTheme="majorBidi" w:hAnsiTheme="majorBidi" w:cstheme="majorBidi"/>
                              <w:sz w:val="22"/>
                              <w:szCs w:val="20"/>
                              <w:shd w:val="clear" w:color="auto" w:fill="FFFFFF"/>
                              <w:lang w:val="lt-LT"/>
                            </w:rPr>
                            <w:t xml:space="preserve">, </w:t>
                          </w:r>
                          <w:proofErr w:type="spellStart"/>
                          <w:r w:rsidRPr="00D375E3">
                            <w:rPr>
                              <w:rFonts w:asciiTheme="majorBidi" w:hAnsiTheme="majorBidi" w:cstheme="majorBidi"/>
                              <w:sz w:val="22"/>
                              <w:szCs w:val="20"/>
                              <w:shd w:val="clear" w:color="auto" w:fill="FFFFFF"/>
                              <w:lang w:val="lt-LT"/>
                            </w:rPr>
                            <w:t>Kukuliškiai</w:t>
                          </w:r>
                          <w:proofErr w:type="spellEnd"/>
                          <w:r>
                            <w:rPr>
                              <w:b/>
                              <w:sz w:val="20"/>
                              <w:szCs w:val="20"/>
                            </w:rPr>
                            <w:t>–</w:t>
                          </w:r>
                          <w:proofErr w:type="spellStart"/>
                          <w:r w:rsidRPr="00D375E3">
                            <w:rPr>
                              <w:rFonts w:asciiTheme="majorBidi" w:hAnsiTheme="majorBidi" w:cstheme="majorBidi"/>
                              <w:sz w:val="22"/>
                              <w:szCs w:val="20"/>
                              <w:shd w:val="clear" w:color="auto" w:fill="FFFFFF"/>
                              <w:lang w:val="lt-LT"/>
                            </w:rPr>
                            <w:t>Karklė</w:t>
                          </w:r>
                          <w:proofErr w:type="spellEnd"/>
                          <w:r>
                            <w:rPr>
                              <w:b/>
                              <w:sz w:val="20"/>
                              <w:szCs w:val="20"/>
                            </w:rPr>
                            <w:t>–</w:t>
                          </w:r>
                          <w:proofErr w:type="spellStart"/>
                          <w:r w:rsidRPr="00D375E3">
                            <w:rPr>
                              <w:rFonts w:asciiTheme="majorBidi" w:hAnsiTheme="majorBidi" w:cstheme="majorBidi"/>
                              <w:sz w:val="22"/>
                              <w:szCs w:val="20"/>
                              <w:shd w:val="clear" w:color="auto" w:fill="FFFFFF"/>
                              <w:lang w:val="lt-LT"/>
                            </w:rPr>
                            <w:t>Kalotė</w:t>
                          </w:r>
                          <w:proofErr w:type="spellEnd"/>
                          <w:r w:rsidRPr="00D375E3">
                            <w:rPr>
                              <w:rFonts w:asciiTheme="majorBidi" w:hAnsiTheme="majorBidi" w:cstheme="majorBidi"/>
                              <w:sz w:val="22"/>
                              <w:szCs w:val="20"/>
                              <w:shd w:val="clear" w:color="auto" w:fill="FFFFFF"/>
                              <w:lang w:val="lt-LT"/>
                            </w:rPr>
                            <w:t>) infrastruktūrą ir paslaugas</w:t>
                          </w:r>
                          <w:r>
                            <w:rPr>
                              <w:rFonts w:asciiTheme="majorBidi" w:hAnsiTheme="majorBidi" w:cstheme="majorBidi"/>
                              <w:shd w:val="clear" w:color="auto" w:fill="FFFFFF"/>
                              <w:lang w:val="lt-LT"/>
                            </w:rPr>
                            <w:t>.</w:t>
                          </w:r>
                        </w:p>
                        <w:p w14:paraId="6B70A0AE" w14:textId="77777777" w:rsidR="00070387" w:rsidRPr="00C819BE" w:rsidRDefault="00070387" w:rsidP="00070387">
                          <w:pPr>
                            <w:pStyle w:val="m-4639306936193207663msolistparagraph"/>
                            <w:suppressAutoHyphens/>
                            <w:spacing w:before="60" w:beforeAutospacing="0" w:after="0" w:afterAutospacing="0"/>
                            <w:rPr>
                              <w:rFonts w:asciiTheme="majorBidi" w:hAnsiTheme="majorBidi" w:cstheme="majorBidi"/>
                              <w:i/>
                              <w:iCs/>
                              <w:sz w:val="22"/>
                              <w:szCs w:val="22"/>
                              <w:lang w:val="lt-LT"/>
                            </w:rPr>
                          </w:pPr>
                          <w:r w:rsidRPr="00C819BE">
                            <w:rPr>
                              <w:rFonts w:asciiTheme="majorBidi" w:hAnsiTheme="majorBidi" w:cstheme="majorBidi"/>
                              <w:sz w:val="22"/>
                              <w:szCs w:val="22"/>
                              <w:shd w:val="clear" w:color="auto" w:fill="FFFFFF"/>
                              <w:lang w:val="lt-LT"/>
                            </w:rPr>
                            <w:t>1.</w:t>
                          </w:r>
                          <w:r>
                            <w:rPr>
                              <w:rFonts w:asciiTheme="majorBidi" w:hAnsiTheme="majorBidi" w:cstheme="majorBidi"/>
                              <w:sz w:val="22"/>
                              <w:szCs w:val="22"/>
                              <w:shd w:val="clear" w:color="auto" w:fill="FFFFFF"/>
                              <w:lang w:val="lt-LT"/>
                            </w:rPr>
                            <w:t>1.</w:t>
                          </w:r>
                          <w:r w:rsidRPr="00C819BE">
                            <w:rPr>
                              <w:rFonts w:asciiTheme="majorBidi" w:hAnsiTheme="majorBidi" w:cstheme="majorBidi"/>
                              <w:sz w:val="22"/>
                              <w:szCs w:val="22"/>
                              <w:shd w:val="clear" w:color="auto" w:fill="FFFFFF"/>
                              <w:lang w:val="lt-LT"/>
                            </w:rPr>
                            <w:t>2. Plėtoti perspektyvinių turistinių vietovių (</w:t>
                          </w:r>
                          <w:proofErr w:type="spellStart"/>
                          <w:r w:rsidRPr="00C819BE">
                            <w:rPr>
                              <w:rFonts w:asciiTheme="majorBidi" w:hAnsiTheme="majorBidi" w:cstheme="majorBidi"/>
                              <w:sz w:val="22"/>
                              <w:szCs w:val="22"/>
                              <w:shd w:val="clear" w:color="auto" w:fill="FFFFFF"/>
                              <w:lang w:val="lt-LT"/>
                            </w:rPr>
                            <w:t>Veiviržėnai</w:t>
                          </w:r>
                          <w:proofErr w:type="spellEnd"/>
                          <w:r w:rsidRPr="00C819BE">
                            <w:rPr>
                              <w:rFonts w:asciiTheme="majorBidi" w:hAnsiTheme="majorBidi" w:cstheme="majorBidi"/>
                              <w:sz w:val="22"/>
                              <w:szCs w:val="22"/>
                              <w:shd w:val="clear" w:color="auto" w:fill="FFFFFF"/>
                              <w:lang w:val="lt-LT"/>
                            </w:rPr>
                            <w:t xml:space="preserve">, Judrėnai  ir Agluonėnai) infrastruktūrą ir paslaugas. </w:t>
                          </w:r>
                        </w:p>
                      </w:txbxContent>
                    </v:textbox>
                  </v:shape>
                  <v:roundrect id="Rectangle: Rounded Corners 656" o:spid="_x0000_s1106" style="position:absolute;left:39453;top:34402;width:27896;height:3602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" filled="f" strokecolor="#ad84c6 [3204]" strokeweight="2pt">
                    <v:stroke joinstyle="miter"/>
                  </v:roundrect>
                  <v:shape id="Text Box 657" o:spid="_x0000_s1107" type="#_x0000_t202" style="position:absolute;left:41448;top:35887;width:24319;height:34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" filled="f" stroked="f" strokeweight=".5pt">
                    <v:textbox>
                      <w:txbxContent>
                        <w:p w14:paraId="255DEA76" w14:textId="77777777" w:rsidR="00070387" w:rsidRPr="00C819BE" w:rsidRDefault="00070387" w:rsidP="00070387">
                          <w:pPr>
                            <w:pStyle w:val="m-4639306936193207663msolistparagraph"/>
                            <w:spacing w:before="60" w:beforeAutospacing="0" w:after="0" w:afterAutospacing="0"/>
                            <w:rPr>
                              <w:sz w:val="22"/>
                              <w:szCs w:val="22"/>
                              <w:shd w:val="clear" w:color="auto" w:fill="FFFFFF"/>
                              <w:lang w:val="lt-LT"/>
                            </w:rPr>
                          </w:pPr>
                          <w:r w:rsidRPr="00327ABB">
                            <w:rPr>
                              <w:rFonts w:asciiTheme="majorBidi" w:hAnsiTheme="majorBidi" w:cstheme="majorBidi"/>
                              <w:b/>
                              <w:bCs/>
                              <w:color w:val="864EA8" w:themeColor="accent1" w:themeShade="BF"/>
                              <w:sz w:val="22"/>
                              <w:szCs w:val="22"/>
                            </w:rPr>
                            <w:t xml:space="preserve">1.2 </w:t>
                          </w:r>
                          <w:r w:rsidRPr="00327ABB">
                            <w:rPr>
                              <w:rFonts w:asciiTheme="majorBidi" w:hAnsiTheme="majorBidi" w:cstheme="majorBidi"/>
                              <w:b/>
                              <w:bCs/>
                              <w:color w:val="864EA8" w:themeColor="accent1" w:themeShade="BF"/>
                              <w:sz w:val="22"/>
                              <w:szCs w:val="22"/>
                              <w:lang w:val="lt-LT"/>
                            </w:rPr>
                            <w:t>tikslas</w:t>
                          </w:r>
                          <w:r w:rsidRPr="00327ABB">
                            <w:rPr>
                              <w:rFonts w:asciiTheme="majorBidi" w:hAnsiTheme="majorBidi" w:cstheme="majorBidi"/>
                              <w:b/>
                              <w:bCs/>
                              <w:color w:val="864EA8" w:themeColor="accent1" w:themeShade="BF"/>
                              <w:sz w:val="22"/>
                              <w:szCs w:val="22"/>
                            </w:rPr>
                            <w:t xml:space="preserve"> </w:t>
                          </w:r>
                          <w:r w:rsidRPr="00C819BE">
                            <w:rPr>
                              <w:rFonts w:asciiTheme="majorBidi" w:hAnsiTheme="majorBidi" w:cstheme="majorBidi"/>
                              <w:b/>
                              <w:bCs/>
                              <w:sz w:val="22"/>
                              <w:szCs w:val="22"/>
                            </w:rPr>
                            <w:t>–</w:t>
                          </w:r>
                          <w:r w:rsidRPr="00C819BE">
                            <w:rPr>
                              <w:rFonts w:asciiTheme="majorBidi" w:hAnsiTheme="majorBidi" w:cstheme="majorBidi"/>
                              <w:b/>
                              <w:bCs/>
                              <w:color w:val="AD84C6" w:themeColor="accent1"/>
                              <w:sz w:val="22"/>
                              <w:szCs w:val="22"/>
                            </w:rPr>
                            <w:t xml:space="preserve"> </w:t>
                          </w:r>
                          <w:r w:rsidRPr="00C819BE">
                            <w:rPr>
                              <w:sz w:val="22"/>
                              <w:szCs w:val="22"/>
                              <w:shd w:val="clear" w:color="auto" w:fill="FFFFFF"/>
                              <w:lang w:val="lt-LT"/>
                            </w:rPr>
                            <w:t>didinti Klaipėdos rajono konkurencingumą, panaudojant ekologinio, kultūrinio turizmo potencialą.</w:t>
                          </w:r>
                        </w:p>
                        <w:p w14:paraId="1EF887A3" w14:textId="77777777" w:rsidR="00070387" w:rsidRPr="00327ABB" w:rsidRDefault="00070387" w:rsidP="00070387">
                          <w:pPr>
                            <w:pStyle w:val="m-4639306936193207663msolistparagraph"/>
                            <w:spacing w:before="60" w:beforeAutospacing="0" w:after="0" w:afterAutospacing="0"/>
                            <w:jc w:val="both"/>
                            <w:rPr>
                              <w:rFonts w:asciiTheme="majorBidi" w:hAnsiTheme="majorBidi" w:cstheme="majorBidi"/>
                              <w:b/>
                              <w:bCs/>
                              <w:color w:val="864EA8" w:themeColor="accent1" w:themeShade="BF"/>
                              <w:sz w:val="22"/>
                              <w:szCs w:val="22"/>
                              <w:lang w:val="lt-LT"/>
                            </w:rPr>
                          </w:pPr>
                          <w:r w:rsidRPr="00327ABB">
                            <w:rPr>
                              <w:rFonts w:asciiTheme="majorBidi" w:hAnsiTheme="majorBidi" w:cstheme="majorBidi"/>
                              <w:b/>
                              <w:bCs/>
                              <w:color w:val="864EA8" w:themeColor="accent1" w:themeShade="BF"/>
                              <w:sz w:val="22"/>
                              <w:szCs w:val="22"/>
                              <w:lang w:val="lt-LT"/>
                            </w:rPr>
                            <w:t>Uždaviniai</w:t>
                          </w:r>
                          <w:r w:rsidRPr="00327ABB">
                            <w:rPr>
                              <w:rFonts w:asciiTheme="majorBidi" w:hAnsiTheme="majorBidi" w:cstheme="majorBidi"/>
                              <w:color w:val="864EA8" w:themeColor="accent1" w:themeShade="BF"/>
                              <w:sz w:val="22"/>
                              <w:szCs w:val="22"/>
                              <w:lang w:val="lt-LT"/>
                            </w:rPr>
                            <w:t>:</w:t>
                          </w:r>
                          <w:r w:rsidRPr="00327ABB">
                            <w:rPr>
                              <w:rFonts w:asciiTheme="majorBidi" w:hAnsiTheme="majorBidi" w:cstheme="majorBidi"/>
                              <w:b/>
                              <w:bCs/>
                              <w:color w:val="864EA8" w:themeColor="accent1" w:themeShade="BF"/>
                              <w:sz w:val="22"/>
                              <w:szCs w:val="22"/>
                              <w:lang w:val="lt-LT"/>
                            </w:rPr>
                            <w:t xml:space="preserve"> </w:t>
                          </w:r>
                        </w:p>
                        <w:p w14:paraId="3F7838BA" w14:textId="77777777" w:rsidR="00070387" w:rsidRPr="00C819BE" w:rsidRDefault="00070387" w:rsidP="00070387">
                          <w:pPr>
                            <w:pStyle w:val="m-4639306936193207663msolistparagraph"/>
                            <w:shd w:val="clear" w:color="auto" w:fill="FFFFFF"/>
                            <w:spacing w:before="60" w:beforeAutospacing="0" w:after="0" w:afterAutospacing="0"/>
                            <w:rPr>
                              <w:sz w:val="22"/>
                              <w:szCs w:val="22"/>
                              <w:lang w:val="lt-LT"/>
                            </w:rPr>
                          </w:pPr>
                          <w:r>
                            <w:rPr>
                              <w:sz w:val="22"/>
                              <w:szCs w:val="22"/>
                              <w:lang w:val="lt-LT"/>
                            </w:rPr>
                            <w:t>1.</w:t>
                          </w:r>
                          <w:r w:rsidRPr="00C819BE">
                            <w:rPr>
                              <w:sz w:val="22"/>
                              <w:szCs w:val="22"/>
                              <w:lang w:val="lt-LT"/>
                            </w:rPr>
                            <w:t>2.1. Vystyti ekologinio / gamtos (vandens, aktyvaus, pasyvaus, lėtojo, mėgėjiškos žvejybos) turizmo infrastruktūrą ir paslaugas.</w:t>
                          </w:r>
                        </w:p>
                        <w:p w14:paraId="02252079" w14:textId="77777777" w:rsidR="00070387" w:rsidRPr="00C819BE" w:rsidRDefault="00070387" w:rsidP="00070387">
                          <w:pPr>
                            <w:pStyle w:val="m-4639306936193207663msolistparagraph"/>
                            <w:shd w:val="clear" w:color="auto" w:fill="FFFFFF"/>
                            <w:spacing w:before="60" w:beforeAutospacing="0" w:after="0" w:afterAutospacing="0"/>
                            <w:rPr>
                              <w:sz w:val="22"/>
                              <w:szCs w:val="22"/>
                              <w:lang w:val="lt-LT"/>
                            </w:rPr>
                          </w:pPr>
                          <w:r>
                            <w:rPr>
                              <w:sz w:val="22"/>
                              <w:szCs w:val="22"/>
                              <w:lang w:val="lt-LT"/>
                            </w:rPr>
                            <w:t>1.</w:t>
                          </w:r>
                          <w:r w:rsidRPr="00C819BE">
                            <w:rPr>
                              <w:sz w:val="22"/>
                              <w:szCs w:val="22"/>
                              <w:lang w:val="lt-LT"/>
                            </w:rPr>
                            <w:t xml:space="preserve">2.2. </w:t>
                          </w:r>
                          <w:r w:rsidRPr="006E1AF4">
                            <w:rPr>
                              <w:sz w:val="22"/>
                              <w:szCs w:val="22"/>
                              <w:lang w:val="lt-LT"/>
                            </w:rPr>
                            <w:t>Stiprinti vietos, regioninio, nacionalinio ir tarptautinio bendradarbiavimo potencialą.</w:t>
                          </w:r>
                        </w:p>
                        <w:p w14:paraId="655B80D2" w14:textId="77777777" w:rsidR="00070387" w:rsidRPr="00C819BE" w:rsidRDefault="00070387" w:rsidP="00070387">
                          <w:pPr>
                            <w:pStyle w:val="m-4639306936193207663msolistparagraph"/>
                            <w:shd w:val="clear" w:color="auto" w:fill="FFFFFF"/>
                            <w:spacing w:before="60" w:beforeAutospacing="0" w:after="0" w:afterAutospacing="0"/>
                            <w:rPr>
                              <w:rFonts w:asciiTheme="majorBidi" w:hAnsiTheme="majorBidi" w:cstheme="majorBidi"/>
                              <w:noProof/>
                              <w:sz w:val="22"/>
                              <w:szCs w:val="22"/>
                              <w:lang w:val="lt-LT"/>
                            </w:rPr>
                          </w:pPr>
                          <w:r>
                            <w:rPr>
                              <w:sz w:val="22"/>
                              <w:szCs w:val="22"/>
                              <w:lang w:val="lt-LT"/>
                            </w:rPr>
                            <w:t>1.</w:t>
                          </w:r>
                          <w:r w:rsidRPr="00C819BE">
                            <w:rPr>
                              <w:sz w:val="22"/>
                              <w:szCs w:val="22"/>
                              <w:lang w:val="lt-LT"/>
                            </w:rPr>
                            <w:t>2.3. Turizmui pritaikyti kultūros paveldo objektus, vystyti kultūrinio turizmo produktus</w:t>
                          </w:r>
                          <w:r w:rsidRPr="00C819BE">
                            <w:rPr>
                              <w:rFonts w:asciiTheme="majorBidi" w:hAnsiTheme="majorBidi" w:cstheme="majorBidi"/>
                              <w:noProof/>
                              <w:sz w:val="22"/>
                              <w:szCs w:val="22"/>
                              <w:lang w:val="lt-LT"/>
                            </w:rPr>
                            <w:t>.</w:t>
                          </w:r>
                        </w:p>
                        <w:p w14:paraId="0269E158" w14:textId="77777777" w:rsidR="00070387" w:rsidRPr="00870853" w:rsidRDefault="00070387" w:rsidP="00070387">
                          <w:pPr>
                            <w:pStyle w:val="m-4639306936193207663msolistparagraph"/>
                            <w:shd w:val="clear" w:color="auto" w:fill="FFFFFF"/>
                            <w:spacing w:before="60" w:beforeAutospacing="0" w:after="0" w:afterAutospacing="0"/>
                            <w:rPr>
                              <w:lang w:val="lt-LT"/>
                            </w:rPr>
                          </w:pPr>
                          <w:r>
                            <w:rPr>
                              <w:rFonts w:asciiTheme="majorBidi" w:hAnsiTheme="majorBidi" w:cstheme="majorBidi"/>
                              <w:noProof/>
                              <w:lang w:val="lt-LT"/>
                            </w:rPr>
                            <w:br/>
                          </w:r>
                        </w:p>
                      </w:txbxContent>
                    </v:textbox>
                  </v:shape>
                  <v:roundrect id="Rectangle: Rounded Corners 658" o:spid="_x0000_s1108" style="position:absolute;left:71007;top:36032;width:28820;height:3438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" filled="f" strokecolor="#ad84c6 [3204]" strokeweight="2pt">
                    <v:stroke joinstyle="miter"/>
                  </v:roundrect>
                  <v:shape id="Text Box 659" o:spid="_x0000_s1109" type="#_x0000_t202" style="position:absolute;left:74322;top:36294;width:21154;height:25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" filled="f" stroked="f" strokeweight=".5pt">
                    <v:textbox>
                      <w:txbxContent>
                        <w:p w14:paraId="3BF455E3" w14:textId="77777777" w:rsidR="00070387" w:rsidRPr="00C819BE" w:rsidRDefault="00070387" w:rsidP="00070387">
                          <w:pPr>
                            <w:pStyle w:val="m-4639306936193207663msolistparagraph"/>
                            <w:spacing w:before="60" w:beforeAutospacing="0" w:after="0" w:afterAutospacing="0"/>
                            <w:rPr>
                              <w:sz w:val="22"/>
                              <w:szCs w:val="22"/>
                              <w:shd w:val="clear" w:color="auto" w:fill="FFFFFF"/>
                              <w:lang w:val="lt-LT"/>
                            </w:rPr>
                          </w:pPr>
                          <w:r w:rsidRPr="00327ABB">
                            <w:rPr>
                              <w:rFonts w:asciiTheme="majorBidi" w:hAnsiTheme="majorBidi" w:cstheme="majorBidi"/>
                              <w:b/>
                              <w:bCs/>
                              <w:color w:val="864EA8" w:themeColor="accent1" w:themeShade="BF"/>
                              <w:sz w:val="22"/>
                              <w:szCs w:val="22"/>
                            </w:rPr>
                            <w:t xml:space="preserve">2.1 </w:t>
                          </w:r>
                          <w:r w:rsidRPr="00327ABB">
                            <w:rPr>
                              <w:rFonts w:asciiTheme="majorBidi" w:hAnsiTheme="majorBidi" w:cstheme="majorBidi"/>
                              <w:b/>
                              <w:bCs/>
                              <w:color w:val="864EA8" w:themeColor="accent1" w:themeShade="BF"/>
                              <w:sz w:val="22"/>
                              <w:szCs w:val="22"/>
                              <w:lang w:val="lt-LT"/>
                            </w:rPr>
                            <w:t>tikslas</w:t>
                          </w:r>
                          <w:r w:rsidRPr="00327ABB">
                            <w:rPr>
                              <w:rFonts w:asciiTheme="majorBidi" w:hAnsiTheme="majorBidi" w:cstheme="majorBidi"/>
                              <w:b/>
                              <w:bCs/>
                              <w:color w:val="864EA8" w:themeColor="accent1" w:themeShade="BF"/>
                              <w:sz w:val="22"/>
                              <w:szCs w:val="22"/>
                            </w:rPr>
                            <w:t xml:space="preserve"> </w:t>
                          </w:r>
                          <w:r w:rsidRPr="00C819BE">
                            <w:rPr>
                              <w:rFonts w:asciiTheme="majorBidi" w:hAnsiTheme="majorBidi" w:cstheme="majorBidi"/>
                              <w:b/>
                              <w:bCs/>
                              <w:sz w:val="22"/>
                              <w:szCs w:val="22"/>
                            </w:rPr>
                            <w:t>–</w:t>
                          </w:r>
                          <w:r w:rsidRPr="00C819BE">
                            <w:rPr>
                              <w:rFonts w:asciiTheme="majorBidi" w:hAnsiTheme="majorBidi" w:cstheme="majorBidi"/>
                              <w:b/>
                              <w:bCs/>
                              <w:color w:val="AD84C6" w:themeColor="accent1"/>
                              <w:sz w:val="22"/>
                              <w:szCs w:val="22"/>
                            </w:rPr>
                            <w:t xml:space="preserve"> </w:t>
                          </w:r>
                          <w:r w:rsidRPr="00C819BE">
                            <w:rPr>
                              <w:sz w:val="22"/>
                              <w:szCs w:val="22"/>
                              <w:shd w:val="clear" w:color="auto" w:fill="FFFFFF"/>
                              <w:lang w:val="lt-LT"/>
                            </w:rPr>
                            <w:t>didinti Klaipėdos rajono žinomumą vidaus ir užsienio rinkose, įgyvendinant efektyvias rinkodaros priemones.</w:t>
                          </w:r>
                        </w:p>
                        <w:p w14:paraId="278FCAD8" w14:textId="77777777" w:rsidR="00070387" w:rsidRPr="00327ABB" w:rsidRDefault="00070387" w:rsidP="00070387">
                          <w:pPr>
                            <w:pStyle w:val="m-4639306936193207663msolistparagraph"/>
                            <w:spacing w:before="60" w:beforeAutospacing="0" w:after="0" w:afterAutospacing="0"/>
                            <w:jc w:val="both"/>
                            <w:rPr>
                              <w:rFonts w:asciiTheme="majorBidi" w:hAnsiTheme="majorBidi" w:cstheme="majorBidi"/>
                              <w:b/>
                              <w:bCs/>
                              <w:color w:val="864EA8" w:themeColor="accent1" w:themeShade="BF"/>
                              <w:sz w:val="22"/>
                              <w:szCs w:val="22"/>
                              <w:lang w:val="lt-LT"/>
                            </w:rPr>
                          </w:pPr>
                          <w:r w:rsidRPr="00327ABB">
                            <w:rPr>
                              <w:rFonts w:asciiTheme="majorBidi" w:hAnsiTheme="majorBidi" w:cstheme="majorBidi"/>
                              <w:b/>
                              <w:bCs/>
                              <w:color w:val="864EA8" w:themeColor="accent1" w:themeShade="BF"/>
                              <w:sz w:val="22"/>
                              <w:szCs w:val="22"/>
                              <w:lang w:val="lt-LT"/>
                            </w:rPr>
                            <w:t>Uždaviniai</w:t>
                          </w:r>
                          <w:r w:rsidRPr="00327ABB">
                            <w:rPr>
                              <w:rFonts w:asciiTheme="majorBidi" w:hAnsiTheme="majorBidi" w:cstheme="majorBidi"/>
                              <w:color w:val="864EA8" w:themeColor="accent1" w:themeShade="BF"/>
                              <w:sz w:val="22"/>
                              <w:szCs w:val="22"/>
                              <w:lang w:val="lt-LT"/>
                            </w:rPr>
                            <w:t>:</w:t>
                          </w:r>
                          <w:r w:rsidRPr="00327ABB">
                            <w:rPr>
                              <w:rFonts w:asciiTheme="majorBidi" w:hAnsiTheme="majorBidi" w:cstheme="majorBidi"/>
                              <w:b/>
                              <w:bCs/>
                              <w:color w:val="864EA8" w:themeColor="accent1" w:themeShade="BF"/>
                              <w:sz w:val="22"/>
                              <w:szCs w:val="22"/>
                              <w:lang w:val="lt-LT"/>
                            </w:rPr>
                            <w:t xml:space="preserve"> </w:t>
                          </w:r>
                        </w:p>
                        <w:p w14:paraId="52659117" w14:textId="77777777" w:rsidR="00070387" w:rsidRPr="00C819BE" w:rsidRDefault="00070387" w:rsidP="00070387">
                          <w:pPr>
                            <w:pStyle w:val="m-4639306936193207663msolistparagraph"/>
                            <w:shd w:val="clear" w:color="auto" w:fill="FFFFFF"/>
                            <w:spacing w:before="60" w:beforeAutospacing="0" w:after="0" w:afterAutospacing="0"/>
                            <w:rPr>
                              <w:sz w:val="22"/>
                              <w:szCs w:val="22"/>
                              <w:shd w:val="clear" w:color="auto" w:fill="FFFFFF"/>
                              <w:lang w:val="lt-LT"/>
                            </w:rPr>
                          </w:pPr>
                          <w:r>
                            <w:rPr>
                              <w:sz w:val="22"/>
                              <w:szCs w:val="22"/>
                              <w:lang w:val="lt-LT"/>
                            </w:rPr>
                            <w:t>2</w:t>
                          </w:r>
                          <w:r w:rsidRPr="00C819BE">
                            <w:rPr>
                              <w:sz w:val="22"/>
                              <w:szCs w:val="22"/>
                              <w:lang w:val="lt-LT"/>
                            </w:rPr>
                            <w:t>.1.</w:t>
                          </w:r>
                          <w:r>
                            <w:rPr>
                              <w:sz w:val="22"/>
                              <w:szCs w:val="22"/>
                              <w:lang w:val="lt-LT"/>
                            </w:rPr>
                            <w:t>1.</w:t>
                          </w:r>
                          <w:r w:rsidRPr="00C819BE">
                            <w:rPr>
                              <w:sz w:val="22"/>
                              <w:szCs w:val="22"/>
                              <w:lang w:val="lt-LT"/>
                            </w:rPr>
                            <w:t xml:space="preserve"> Vykdyti </w:t>
                          </w:r>
                          <w:r w:rsidRPr="00C819BE">
                            <w:rPr>
                              <w:rFonts w:cstheme="minorHAnsi"/>
                              <w:sz w:val="22"/>
                              <w:szCs w:val="22"/>
                              <w:lang w:val="lt-LT"/>
                            </w:rPr>
                            <w:t>identifikuotų  Klaipėdos regiono turizmo rinkų komunikaciją</w:t>
                          </w:r>
                          <w:r w:rsidRPr="00C819BE">
                            <w:rPr>
                              <w:sz w:val="22"/>
                              <w:szCs w:val="22"/>
                              <w:lang w:val="lt-LT"/>
                            </w:rPr>
                            <w:t>.</w:t>
                          </w:r>
                        </w:p>
                        <w:p w14:paraId="1D7C0A48" w14:textId="77777777" w:rsidR="00070387" w:rsidRPr="00C819BE" w:rsidRDefault="00070387" w:rsidP="00070387">
                          <w:pPr>
                            <w:pStyle w:val="m-4639306936193207663msolistparagraph"/>
                            <w:shd w:val="clear" w:color="auto" w:fill="FFFFFF"/>
                            <w:spacing w:before="60" w:beforeAutospacing="0" w:after="0" w:afterAutospacing="0"/>
                            <w:rPr>
                              <w:sz w:val="22"/>
                              <w:szCs w:val="22"/>
                              <w:lang w:val="lt-LT"/>
                            </w:rPr>
                          </w:pPr>
                          <w:r>
                            <w:rPr>
                              <w:sz w:val="22"/>
                              <w:szCs w:val="22"/>
                              <w:lang w:val="lt-LT"/>
                            </w:rPr>
                            <w:t>2.1.2</w:t>
                          </w:r>
                          <w:r w:rsidRPr="00C819BE">
                            <w:rPr>
                              <w:sz w:val="22"/>
                              <w:szCs w:val="22"/>
                              <w:lang w:val="lt-LT"/>
                            </w:rPr>
                            <w:t>. Įgyvendinti tradicinės ir e-rinkodaros priemones prioritetinėse turizmo rinkose.</w:t>
                          </w:r>
                        </w:p>
                      </w:txbxContent>
                    </v:textbox>
                  </v:shape>
                </v:group>
                <v:shape id="Text Box 234" o:spid="_x0000_s1110" type="#_x0000_t202" style="position:absolute;left:5333;top:2993;width:92310;height:11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" filled="f" stroked="f" strokeweight=".5pt">
                  <v:textbox>
                    <w:txbxContent>
                      <w:p w14:paraId="20296E35" w14:textId="77777777" w:rsidR="00070387" w:rsidRPr="0044048A" w:rsidRDefault="00070387" w:rsidP="00070387">
                        <w:pPr>
                          <w:pStyle w:val="Pav"/>
                          <w:pBdr>
                            <w:top w:val="none" w:sz="0" w:space="0" w:color="auto"/>
                            <w:bottom w:val="none" w:sz="0" w:space="0" w:color="auto"/>
                          </w:pBdr>
                          <w:spacing w:before="120" w:after="120"/>
                          <w:ind w:left="720" w:right="998"/>
                          <w:rPr>
                            <w:i w:val="0"/>
                            <w:iCs/>
                            <w:color w:val="FF0000"/>
                            <w:sz w:val="48"/>
                            <w:szCs w:val="48"/>
                            <w:lang w:val="en-GB"/>
                          </w:rPr>
                        </w:pPr>
                        <w:r w:rsidRPr="00AC5C40">
                          <w:rPr>
                            <w:rFonts w:ascii="Neris Black" w:hAnsi="Neris Black" w:cstheme="minorHAnsi"/>
                            <w:b/>
                            <w:bCs/>
                            <w:color w:val="AD84C6" w:themeColor="accent1"/>
                            <w:sz w:val="48"/>
                            <w:szCs w:val="48"/>
                          </w:rPr>
                          <w:t>Klaipėdos rajonas – darniai vystomas ir savitas keturių vandenų kraštas</w:t>
                        </w:r>
                      </w:p>
                    </w:txbxContent>
                  </v:textbox>
                </v:shape>
                <w10:wrap anchorx="page"/>
              </v:group>
            </w:pict>
          </mc:Fallback>
        </mc:AlternateContent>
      </w:r>
      <w:r w:rsidR="00622158">
        <w:rPr>
          <w:noProof/>
        </w:rPr>
        <mc:AlternateContent>
          <mc:Choice Requires="wps">
            <w:drawing>
              <wp:anchor distT="0" distB="0" distL="114300" distR="114300" simplePos="0" relativeHeight="251708928" behindDoc="0" locked="0" layoutInCell="1" allowOverlap="1" wp14:anchorId="5439EAE5" wp14:editId="472C554A">
                <wp:simplePos x="0" y="0"/>
                <wp:positionH relativeFrom="column">
                  <wp:posOffset>8087360</wp:posOffset>
                </wp:positionH>
                <wp:positionV relativeFrom="paragraph">
                  <wp:posOffset>2236166</wp:posOffset>
                </wp:positionV>
                <wp:extent cx="286385" cy="241300"/>
                <wp:effectExtent l="19050" t="0" r="18415" b="44450"/>
                <wp:wrapNone/>
                <wp:docPr id="228" name="Arrow: Down 228"/>
                <wp:cNvGraphicFramePr/>
                <a:graphic xmlns:a="http://schemas.openxmlformats.org/drawingml/2006/main">
                  <a:graphicData uri="http://schemas.microsoft.com/office/word/2010/wordprocessingShape">
                    <wps:wsp>
                      <wps:cNvSpPr/>
                      <wps:spPr>
                        <a:xfrm>
                          <a:off x="0" y="0"/>
                          <a:ext cx="286385" cy="241300"/>
                        </a:xfrm>
                        <a:prstGeom prst="downArrow">
                          <a:avLst/>
                        </a:prstGeom>
                        <a:blipFill dpi="0" rotWithShape="1">
                          <a:blip r:embed="rId82" cstate="print">
                            <a:extLst>
                              <a:ext uri="{28A0092B-C50C-407E-A947-70E740481C1C}">
                                <a14:useLocalDpi xmlns:a14="http://schemas.microsoft.com/office/drawing/2010/main" val="0"/>
                              </a:ext>
                            </a:extLst>
                          </a:blip>
                          <a:srcRect/>
                          <a:stretch>
                            <a:fillRect/>
                          </a:stretch>
                        </a:blip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BE70301"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228" o:spid="_x0000_s1026" type="#_x0000_t67" style="position:absolute;margin-left:636.8pt;margin-top:176.1pt;width:22.55pt;height:19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" adj="10800" strokecolor="#7f7f7f [1612]" strokeweight="1pt">
                <v:fill r:id="rId84" o:title="" recolor="t" rotate="t" type="frame"/>
              </v:shape>
            </w:pict>
          </mc:Fallback>
        </mc:AlternateContent>
      </w:r>
      <w:r w:rsidR="00622158">
        <w:rPr>
          <w:noProof/>
        </w:rPr>
        <mc:AlternateContent>
          <mc:Choice Requires="wps">
            <w:drawing>
              <wp:anchor distT="0" distB="0" distL="114300" distR="114300" simplePos="0" relativeHeight="251704832" behindDoc="0" locked="0" layoutInCell="1" allowOverlap="1" wp14:anchorId="6A0A6720" wp14:editId="3CDE3962">
                <wp:simplePos x="0" y="0"/>
                <wp:positionH relativeFrom="column">
                  <wp:posOffset>2184400</wp:posOffset>
                </wp:positionH>
                <wp:positionV relativeFrom="paragraph">
                  <wp:posOffset>2126615</wp:posOffset>
                </wp:positionV>
                <wp:extent cx="286385" cy="241300"/>
                <wp:effectExtent l="19050" t="0" r="18415" b="44450"/>
                <wp:wrapNone/>
                <wp:docPr id="226" name="Arrow: Down 226"/>
                <wp:cNvGraphicFramePr/>
                <a:graphic xmlns:a="http://schemas.openxmlformats.org/drawingml/2006/main">
                  <a:graphicData uri="http://schemas.microsoft.com/office/word/2010/wordprocessingShape">
                    <wps:wsp>
                      <wps:cNvSpPr/>
                      <wps:spPr>
                        <a:xfrm>
                          <a:off x="0" y="0"/>
                          <a:ext cx="286385" cy="241300"/>
                        </a:xfrm>
                        <a:prstGeom prst="downArrow">
                          <a:avLst/>
                        </a:prstGeom>
                        <a:blipFill dpi="0" rotWithShape="1">
                          <a:blip r:embed="rId82" cstate="print">
                            <a:extLst>
                              <a:ext uri="{28A0092B-C50C-407E-A947-70E740481C1C}">
                                <a14:useLocalDpi xmlns:a14="http://schemas.microsoft.com/office/drawing/2010/main" val="0"/>
                              </a:ext>
                            </a:extLst>
                          </a:blip>
                          <a:srcRect/>
                          <a:stretch>
                            <a:fillRect/>
                          </a:stretch>
                        </a:blip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A56DE4" id="Arrow: Down 226" o:spid="_x0000_s1026" type="#_x0000_t67" style="position:absolute;margin-left:172pt;margin-top:167.45pt;width:22.55pt;height:19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" adj="10800" strokecolor="#7f7f7f [1612]" strokeweight="1pt">
                <v:fill r:id="rId84" o:title="" recolor="t" rotate="t" type="frame"/>
              </v:shape>
            </w:pict>
          </mc:Fallback>
        </mc:AlternateContent>
      </w:r>
      <w:r w:rsidR="00622158">
        <w:rPr>
          <w:noProof/>
        </w:rPr>
        <mc:AlternateContent>
          <mc:Choice Requires="wps">
            <w:drawing>
              <wp:anchor distT="0" distB="0" distL="114300" distR="114300" simplePos="0" relativeHeight="251706880" behindDoc="0" locked="0" layoutInCell="1" allowOverlap="1" wp14:anchorId="3ECBA947" wp14:editId="07125D28">
                <wp:simplePos x="0" y="0"/>
                <wp:positionH relativeFrom="column">
                  <wp:posOffset>4753610</wp:posOffset>
                </wp:positionH>
                <wp:positionV relativeFrom="paragraph">
                  <wp:posOffset>2132330</wp:posOffset>
                </wp:positionV>
                <wp:extent cx="286385" cy="241300"/>
                <wp:effectExtent l="19050" t="0" r="18415" b="44450"/>
                <wp:wrapNone/>
                <wp:docPr id="227" name="Arrow: Down 227"/>
                <wp:cNvGraphicFramePr/>
                <a:graphic xmlns:a="http://schemas.openxmlformats.org/drawingml/2006/main">
                  <a:graphicData uri="http://schemas.microsoft.com/office/word/2010/wordprocessingShape">
                    <wps:wsp>
                      <wps:cNvSpPr/>
                      <wps:spPr>
                        <a:xfrm>
                          <a:off x="0" y="0"/>
                          <a:ext cx="286385" cy="241300"/>
                        </a:xfrm>
                        <a:prstGeom prst="downArrow">
                          <a:avLst/>
                        </a:prstGeom>
                        <a:blipFill dpi="0" rotWithShape="1">
                          <a:blip r:embed="rId82" cstate="print">
                            <a:extLst>
                              <a:ext uri="{28A0092B-C50C-407E-A947-70E740481C1C}">
                                <a14:useLocalDpi xmlns:a14="http://schemas.microsoft.com/office/drawing/2010/main" val="0"/>
                              </a:ext>
                            </a:extLst>
                          </a:blip>
                          <a:srcRect/>
                          <a:stretch>
                            <a:fillRect/>
                          </a:stretch>
                        </a:blip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C349FE" id="Arrow: Down 227" o:spid="_x0000_s1026" type="#_x0000_t67" style="position:absolute;margin-left:374.3pt;margin-top:167.9pt;width:22.55pt;height:19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" adj="10800" strokecolor="#7f7f7f [1612]" strokeweight="1pt">
                <v:fill r:id="rId84" o:title="" recolor="t" rotate="t" type="frame"/>
              </v:shape>
            </w:pict>
          </mc:Fallback>
        </mc:AlternateContent>
      </w:r>
      <w:r w:rsidR="00622158">
        <w:rPr>
          <w:noProof/>
        </w:rPr>
        <mc:AlternateContent>
          <mc:Choice Requires="wps">
            <w:drawing>
              <wp:anchor distT="0" distB="0" distL="114300" distR="114300" simplePos="0" relativeHeight="251698688" behindDoc="0" locked="0" layoutInCell="1" allowOverlap="1" wp14:anchorId="12240C20" wp14:editId="6B0671E7">
                <wp:simplePos x="0" y="0"/>
                <wp:positionH relativeFrom="column">
                  <wp:posOffset>1953260</wp:posOffset>
                </wp:positionH>
                <wp:positionV relativeFrom="paragraph">
                  <wp:posOffset>1612265</wp:posOffset>
                </wp:positionV>
                <wp:extent cx="3251200" cy="373380"/>
                <wp:effectExtent l="0" t="0" r="0" b="7620"/>
                <wp:wrapNone/>
                <wp:docPr id="476" name="Text Box 476"/>
                <wp:cNvGraphicFramePr/>
                <a:graphic xmlns:a="http://schemas.openxmlformats.org/drawingml/2006/main">
                  <a:graphicData uri="http://schemas.microsoft.com/office/word/2010/wordprocessingShape">
                    <wps:wsp>
                      <wps:cNvSpPr txBox="1"/>
                      <wps:spPr>
                        <a:xfrm>
                          <a:off x="0" y="0"/>
                          <a:ext cx="3251200" cy="373380"/>
                        </a:xfrm>
                        <a:prstGeom prst="rect">
                          <a:avLst/>
                        </a:prstGeom>
                        <a:noFill/>
                        <a:ln w="6350">
                          <a:noFill/>
                        </a:ln>
                      </wps:spPr>
                      <wps:txbx>
                        <w:txbxContent>
                          <w:p w14:paraId="64A4A887" w14:textId="77777777" w:rsidR="00B52B5C" w:rsidRPr="006A0438" w:rsidRDefault="00B52B5C" w:rsidP="00B52B5C">
                            <w:pPr>
                              <w:pStyle w:val="m-4639306936193207663msolistparagraph"/>
                              <w:shd w:val="clear" w:color="auto" w:fill="FFFFFF"/>
                              <w:spacing w:before="60" w:beforeAutospacing="0" w:after="0" w:afterAutospacing="0"/>
                              <w:jc w:val="center"/>
                              <w:rPr>
                                <w:b/>
                                <w:bCs/>
                                <w:color w:val="864EA8" w:themeColor="accent1" w:themeShade="BF"/>
                                <w:lang w:val="lt-LT"/>
                              </w:rPr>
                            </w:pPr>
                            <w:r w:rsidRPr="006A0438">
                              <w:rPr>
                                <w:b/>
                                <w:bCs/>
                                <w:color w:val="864EA8" w:themeColor="accent1" w:themeShade="BF"/>
                                <w:sz w:val="28"/>
                                <w:szCs w:val="28"/>
                                <w:lang w:val="lt-LT"/>
                              </w:rPr>
                              <w:t xml:space="preserve">Darnus gamtinio turizmo </w:t>
                            </w:r>
                            <w:r w:rsidRPr="006A0438">
                              <w:rPr>
                                <w:b/>
                                <w:bCs/>
                                <w:color w:val="864EA8" w:themeColor="accent1" w:themeShade="BF"/>
                                <w:lang w:val="lt-LT"/>
                              </w:rPr>
                              <w:t>vystymas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240C20" id="Text Box 476" o:spid="_x0000_s1111" type="#_x0000_t202" style="position:absolute;margin-left:153.8pt;margin-top:126.95pt;width:256pt;height:29.4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" filled="f" stroked="f" strokeweight=".5pt">
                <v:textbox>
                  <w:txbxContent>
                    <w:p w14:paraId="64A4A887" w14:textId="77777777" w:rsidR="00B52B5C" w:rsidRPr="006A0438" w:rsidRDefault="00B52B5C" w:rsidP="00B52B5C">
                      <w:pPr>
                        <w:pStyle w:val="m-4639306936193207663msolistparagraph"/>
                        <w:shd w:val="clear" w:color="auto" w:fill="FFFFFF"/>
                        <w:spacing w:before="60" w:beforeAutospacing="0" w:after="0" w:afterAutospacing="0"/>
                        <w:jc w:val="center"/>
                        <w:rPr>
                          <w:b/>
                          <w:bCs/>
                          <w:color w:val="864EA8" w:themeColor="accent1" w:themeShade="BF"/>
                          <w:lang w:val="lt-LT"/>
                        </w:rPr>
                      </w:pPr>
                      <w:r w:rsidRPr="006A0438">
                        <w:rPr>
                          <w:b/>
                          <w:bCs/>
                          <w:color w:val="864EA8" w:themeColor="accent1" w:themeShade="BF"/>
                          <w:sz w:val="28"/>
                          <w:szCs w:val="28"/>
                          <w:lang w:val="lt-LT"/>
                        </w:rPr>
                        <w:t xml:space="preserve">Darnus gamtinio turizmo </w:t>
                      </w:r>
                      <w:r w:rsidRPr="006A0438">
                        <w:rPr>
                          <w:b/>
                          <w:bCs/>
                          <w:color w:val="864EA8" w:themeColor="accent1" w:themeShade="BF"/>
                          <w:lang w:val="lt-LT"/>
                        </w:rPr>
                        <w:t>vystymas</w:t>
                      </w:r>
                    </w:p>
                  </w:txbxContent>
                </v:textbox>
              </v:shape>
            </w:pict>
          </mc:Fallback>
        </mc:AlternateContent>
      </w:r>
      <w:r w:rsidR="00622158">
        <w:rPr>
          <w:noProof/>
        </w:rPr>
        <mc:AlternateContent>
          <mc:Choice Requires="wps">
            <w:drawing>
              <wp:anchor distT="0" distB="0" distL="114300" distR="114300" simplePos="0" relativeHeight="251696640" behindDoc="0" locked="0" layoutInCell="1" allowOverlap="1" wp14:anchorId="0219584B" wp14:editId="38B4AA05">
                <wp:simplePos x="0" y="0"/>
                <wp:positionH relativeFrom="column">
                  <wp:posOffset>899160</wp:posOffset>
                </wp:positionH>
                <wp:positionV relativeFrom="paragraph">
                  <wp:posOffset>1612265</wp:posOffset>
                </wp:positionV>
                <wp:extent cx="5189220" cy="462280"/>
                <wp:effectExtent l="0" t="0" r="11430" b="13970"/>
                <wp:wrapNone/>
                <wp:docPr id="475" name="Rectangle: Rounded Corners 475"/>
                <wp:cNvGraphicFramePr/>
                <a:graphic xmlns:a="http://schemas.openxmlformats.org/drawingml/2006/main">
                  <a:graphicData uri="http://schemas.microsoft.com/office/word/2010/wordprocessingShape">
                    <wps:wsp>
                      <wps:cNvSpPr/>
                      <wps:spPr>
                        <a:xfrm flipV="1">
                          <a:off x="0" y="0"/>
                          <a:ext cx="5189220" cy="462280"/>
                        </a:xfrm>
                        <a:prstGeom prst="roundRect">
                          <a:avLst/>
                        </a:prstGeom>
                        <a:noFill/>
                        <a:ln w="25400">
                          <a:solidFill>
                            <a:srgbClr val="AD84C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CE4414A" id="Rectangle: Rounded Corners 475" o:spid="_x0000_s1026" style="position:absolute;margin-left:70.8pt;margin-top:126.95pt;width:408.6pt;height:36.4pt;flip:y;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" filled="f" strokecolor="#ad84c6" strokeweight="2pt">
                <v:stroke joinstyle="miter"/>
              </v:roundrect>
            </w:pict>
          </mc:Fallback>
        </mc:AlternateContent>
      </w:r>
      <w:r w:rsidR="00622158">
        <w:rPr>
          <w:noProof/>
        </w:rPr>
        <mc:AlternateContent>
          <mc:Choice Requires="wps">
            <w:drawing>
              <wp:anchor distT="0" distB="0" distL="114300" distR="114300" simplePos="0" relativeHeight="251694592" behindDoc="0" locked="0" layoutInCell="1" allowOverlap="1" wp14:anchorId="16A9A7DE" wp14:editId="31BD8285">
                <wp:simplePos x="0" y="0"/>
                <wp:positionH relativeFrom="column">
                  <wp:posOffset>897890</wp:posOffset>
                </wp:positionH>
                <wp:positionV relativeFrom="paragraph">
                  <wp:posOffset>901065</wp:posOffset>
                </wp:positionV>
                <wp:extent cx="7795260" cy="483215"/>
                <wp:effectExtent l="0" t="0" r="0" b="0"/>
                <wp:wrapNone/>
                <wp:docPr id="474" name="Text Box 474"/>
                <wp:cNvGraphicFramePr/>
                <a:graphic xmlns:a="http://schemas.openxmlformats.org/drawingml/2006/main">
                  <a:graphicData uri="http://schemas.microsoft.com/office/word/2010/wordprocessingShape">
                    <wps:wsp>
                      <wps:cNvSpPr txBox="1"/>
                      <wps:spPr>
                        <a:xfrm>
                          <a:off x="0" y="0"/>
                          <a:ext cx="7795260" cy="483215"/>
                        </a:xfrm>
                        <a:prstGeom prst="rect">
                          <a:avLst/>
                        </a:prstGeom>
                        <a:noFill/>
                        <a:ln w="6350">
                          <a:noFill/>
                        </a:ln>
                      </wps:spPr>
                      <wps:txbx>
                        <w:txbxContent>
                          <w:p w14:paraId="4BB69406" w14:textId="77777777" w:rsidR="00556ADC" w:rsidRPr="00AC72CF" w:rsidRDefault="00556ADC" w:rsidP="00556ADC">
                            <w:pPr>
                              <w:pStyle w:val="m-4639306936193207663msolistparagraph"/>
                              <w:spacing w:before="60" w:beforeAutospacing="0" w:after="0" w:afterAutospacing="0"/>
                              <w:jc w:val="center"/>
                              <w:rPr>
                                <w:b/>
                                <w:bCs/>
                                <w:lang w:val="lt-LT"/>
                              </w:rPr>
                            </w:pPr>
                            <w:r w:rsidRPr="00AC72CF">
                              <w:rPr>
                                <w:b/>
                                <w:bCs/>
                                <w:color w:val="AD84C6" w:themeColor="accent1"/>
                                <w:lang w:val="lt-LT"/>
                              </w:rPr>
                              <w:t>Stiprinti Klaipėdos rajono savivaldybės viešojo, privataus, nevyriausybinio sektorių bei bendruomenių bendradarbiavimą siekiant darnaus ir tvaraus turizmo vystymo Klaipėdos rajono savivaldybėje</w:t>
                            </w:r>
                          </w:p>
                          <w:p w14:paraId="36598166" w14:textId="77777777" w:rsidR="00556ADC" w:rsidRPr="008F14C1" w:rsidRDefault="00556ADC" w:rsidP="00556ADC">
                            <w:pPr>
                              <w:pStyle w:val="m-4639306936193207663msolistparagraph"/>
                              <w:shd w:val="clear" w:color="auto" w:fill="FFFFFF"/>
                              <w:spacing w:before="60" w:beforeAutospacing="0" w:after="0" w:afterAutospacing="0"/>
                              <w:rPr>
                                <w:lang w:val="lt-LT"/>
                              </w:rPr>
                            </w:pPr>
                          </w:p>
                          <w:p w14:paraId="22C5EA04" w14:textId="77777777" w:rsidR="00556ADC" w:rsidRPr="00870853" w:rsidRDefault="00556ADC" w:rsidP="00556ADC">
                            <w:pPr>
                              <w:pStyle w:val="m-4639306936193207663msolistparagraph"/>
                              <w:shd w:val="clear" w:color="auto" w:fill="FFFFFF"/>
                              <w:spacing w:before="60" w:beforeAutospacing="0" w:after="0" w:afterAutospacing="0"/>
                              <w:rPr>
                                <w:lang w:val="lt-LT"/>
                              </w:rPr>
                            </w:pPr>
                            <w:r w:rsidRPr="008F14C1">
                              <w:rPr>
                                <w:lang w:val="lt-LT"/>
                              </w:rPr>
                              <w:t>, vystyti kultūrinio turizmo produktus</w:t>
                            </w:r>
                            <w:r w:rsidRPr="008F14C1">
                              <w:rPr>
                                <w:rFonts w:asciiTheme="majorBidi" w:hAnsiTheme="majorBidi" w:cstheme="majorBidi"/>
                                <w:noProof/>
                                <w:lang w:val="lt-LT"/>
                              </w:rPr>
                              <w:t>.</w:t>
                            </w:r>
                            <w:r>
                              <w:rPr>
                                <w:rFonts w:asciiTheme="majorBidi" w:hAnsiTheme="majorBidi" w:cstheme="majorBidi"/>
                                <w:noProof/>
                                <w:lang w:val="lt-LT"/>
                              </w:rPr>
                              <w:br/>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A9A7DE" id="Text Box 474" o:spid="_x0000_s1112" type="#_x0000_t202" style="position:absolute;margin-left:70.7pt;margin-top:70.95pt;width:613.8pt;height:38.05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" filled="f" stroked="f" strokeweight=".5pt">
                <v:textbox>
                  <w:txbxContent>
                    <w:p w14:paraId="4BB69406" w14:textId="77777777" w:rsidR="00556ADC" w:rsidRPr="00AC72CF" w:rsidRDefault="00556ADC" w:rsidP="00556ADC">
                      <w:pPr>
                        <w:pStyle w:val="m-4639306936193207663msolistparagraph"/>
                        <w:spacing w:before="60" w:beforeAutospacing="0" w:after="0" w:afterAutospacing="0"/>
                        <w:jc w:val="center"/>
                        <w:rPr>
                          <w:b/>
                          <w:bCs/>
                          <w:lang w:val="lt-LT"/>
                        </w:rPr>
                      </w:pPr>
                      <w:r w:rsidRPr="00AC72CF">
                        <w:rPr>
                          <w:b/>
                          <w:bCs/>
                          <w:color w:val="AD84C6" w:themeColor="accent1"/>
                          <w:lang w:val="lt-LT"/>
                        </w:rPr>
                        <w:t>Stiprinti Klaipėdos rajono savivaldybės viešojo, privataus, nevyriausybinio sektorių bei bendruomenių bendradarbiavimą siekiant darnaus ir tvaraus turizmo vystymo Klaipėdos rajono savivaldybėje</w:t>
                      </w:r>
                    </w:p>
                    <w:p w14:paraId="36598166" w14:textId="77777777" w:rsidR="00556ADC" w:rsidRPr="008F14C1" w:rsidRDefault="00556ADC" w:rsidP="00556ADC">
                      <w:pPr>
                        <w:pStyle w:val="m-4639306936193207663msolistparagraph"/>
                        <w:shd w:val="clear" w:color="auto" w:fill="FFFFFF"/>
                        <w:spacing w:before="60" w:beforeAutospacing="0" w:after="0" w:afterAutospacing="0"/>
                        <w:rPr>
                          <w:lang w:val="lt-LT"/>
                        </w:rPr>
                      </w:pPr>
                    </w:p>
                    <w:p w14:paraId="22C5EA04" w14:textId="77777777" w:rsidR="00556ADC" w:rsidRPr="00870853" w:rsidRDefault="00556ADC" w:rsidP="00556ADC">
                      <w:pPr>
                        <w:pStyle w:val="m-4639306936193207663msolistparagraph"/>
                        <w:shd w:val="clear" w:color="auto" w:fill="FFFFFF"/>
                        <w:spacing w:before="60" w:beforeAutospacing="0" w:after="0" w:afterAutospacing="0"/>
                        <w:rPr>
                          <w:lang w:val="lt-LT"/>
                        </w:rPr>
                      </w:pPr>
                      <w:r w:rsidRPr="008F14C1">
                        <w:rPr>
                          <w:lang w:val="lt-LT"/>
                        </w:rPr>
                        <w:t>, vystyti kultūrinio turizmo produktus</w:t>
                      </w:r>
                      <w:r w:rsidRPr="008F14C1">
                        <w:rPr>
                          <w:rFonts w:asciiTheme="majorBidi" w:hAnsiTheme="majorBidi" w:cstheme="majorBidi"/>
                          <w:noProof/>
                          <w:lang w:val="lt-LT"/>
                        </w:rPr>
                        <w:t>.</w:t>
                      </w:r>
                      <w:r>
                        <w:rPr>
                          <w:rFonts w:asciiTheme="majorBidi" w:hAnsiTheme="majorBidi" w:cstheme="majorBidi"/>
                          <w:noProof/>
                          <w:lang w:val="lt-LT"/>
                        </w:rPr>
                        <w:br/>
                      </w:r>
                    </w:p>
                  </w:txbxContent>
                </v:textbox>
              </v:shape>
            </w:pict>
          </mc:Fallback>
        </mc:AlternateContent>
      </w:r>
      <w:r w:rsidR="00622158">
        <w:rPr>
          <w:noProof/>
        </w:rPr>
        <mc:AlternateContent>
          <mc:Choice Requires="wps">
            <w:drawing>
              <wp:anchor distT="0" distB="0" distL="114300" distR="114300" simplePos="0" relativeHeight="251692544" behindDoc="0" locked="0" layoutInCell="1" allowOverlap="1" wp14:anchorId="52D70D05" wp14:editId="124D423A">
                <wp:simplePos x="0" y="0"/>
                <wp:positionH relativeFrom="column">
                  <wp:posOffset>492760</wp:posOffset>
                </wp:positionH>
                <wp:positionV relativeFrom="paragraph">
                  <wp:posOffset>842645</wp:posOffset>
                </wp:positionV>
                <wp:extent cx="8566150" cy="617220"/>
                <wp:effectExtent l="0" t="0" r="25400" b="11430"/>
                <wp:wrapNone/>
                <wp:docPr id="472" name="Rectangle: Rounded Corners 472"/>
                <wp:cNvGraphicFramePr/>
                <a:graphic xmlns:a="http://schemas.openxmlformats.org/drawingml/2006/main">
                  <a:graphicData uri="http://schemas.microsoft.com/office/word/2010/wordprocessingShape">
                    <wps:wsp>
                      <wps:cNvSpPr/>
                      <wps:spPr>
                        <a:xfrm>
                          <a:off x="0" y="0"/>
                          <a:ext cx="8566150" cy="617220"/>
                        </a:xfrm>
                        <a:prstGeom prst="roundRect">
                          <a:avLst/>
                        </a:prstGeom>
                        <a:noFill/>
                        <a:ln w="2540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4B734AF" id="Rectangle: Rounded Corners 472" o:spid="_x0000_s1026" style="position:absolute;margin-left:38.8pt;margin-top:66.35pt;width:674.5pt;height:48.6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" filled="f" strokecolor="#ad84c6 [3204]" strokeweight="2pt">
                <v:stroke joinstyle="miter"/>
              </v:roundrect>
            </w:pict>
          </mc:Fallback>
        </mc:AlternateContent>
      </w:r>
      <w:r w:rsidR="005C2349">
        <w:rPr>
          <w:noProof/>
        </w:rPr>
        <mc:AlternateContent>
          <mc:Choice Requires="wps">
            <w:drawing>
              <wp:anchor distT="0" distB="0" distL="114300" distR="114300" simplePos="0" relativeHeight="251702784" behindDoc="0" locked="0" layoutInCell="1" allowOverlap="1" wp14:anchorId="107D3694" wp14:editId="6E3EB815">
                <wp:simplePos x="0" y="0"/>
                <wp:positionH relativeFrom="column">
                  <wp:posOffset>6463665</wp:posOffset>
                </wp:positionH>
                <wp:positionV relativeFrom="paragraph">
                  <wp:posOffset>1561465</wp:posOffset>
                </wp:positionV>
                <wp:extent cx="2308860" cy="723900"/>
                <wp:effectExtent l="0" t="0" r="0" b="0"/>
                <wp:wrapNone/>
                <wp:docPr id="225" name="Text Box 225"/>
                <wp:cNvGraphicFramePr/>
                <a:graphic xmlns:a="http://schemas.openxmlformats.org/drawingml/2006/main">
                  <a:graphicData uri="http://schemas.microsoft.com/office/word/2010/wordprocessingShape">
                    <wps:wsp>
                      <wps:cNvSpPr txBox="1"/>
                      <wps:spPr>
                        <a:xfrm>
                          <a:off x="0" y="0"/>
                          <a:ext cx="2308860" cy="723900"/>
                        </a:xfrm>
                        <a:prstGeom prst="rect">
                          <a:avLst/>
                        </a:prstGeom>
                        <a:noFill/>
                        <a:ln w="6350">
                          <a:noFill/>
                        </a:ln>
                      </wps:spPr>
                      <wps:txbx>
                        <w:txbxContent>
                          <w:p w14:paraId="19C309D6" w14:textId="77777777" w:rsidR="005C2349" w:rsidRPr="006A0438" w:rsidRDefault="005C2349" w:rsidP="005C2349">
                            <w:pPr>
                              <w:pStyle w:val="m-4639306936193207663msolistparagraph"/>
                              <w:shd w:val="clear" w:color="auto" w:fill="FFFFFF"/>
                              <w:spacing w:before="60" w:beforeAutospacing="0" w:after="0" w:afterAutospacing="0"/>
                              <w:jc w:val="center"/>
                              <w:rPr>
                                <w:b/>
                                <w:bCs/>
                                <w:color w:val="864EA8" w:themeColor="accent1" w:themeShade="BF"/>
                                <w:sz w:val="26"/>
                                <w:szCs w:val="28"/>
                                <w:lang w:val="lt-LT"/>
                              </w:rPr>
                            </w:pPr>
                            <w:r w:rsidRPr="006A0438">
                              <w:rPr>
                                <w:b/>
                                <w:bCs/>
                                <w:color w:val="864EA8" w:themeColor="accent1" w:themeShade="BF"/>
                                <w:lang w:val="lt-LT"/>
                              </w:rPr>
                              <w:t>Klaipėdos rajono žinomumo didinimas ir turistinio įvaizdžio</w:t>
                            </w:r>
                            <w:r w:rsidRPr="006A0438">
                              <w:rPr>
                                <w:i/>
                                <w:iCs/>
                                <w:color w:val="864EA8" w:themeColor="accent1" w:themeShade="BF"/>
                                <w:lang w:val="lt-LT"/>
                              </w:rPr>
                              <w:t xml:space="preserve"> </w:t>
                            </w:r>
                            <w:r w:rsidRPr="006A0438">
                              <w:rPr>
                                <w:b/>
                                <w:bCs/>
                                <w:color w:val="864EA8" w:themeColor="accent1" w:themeShade="BF"/>
                                <w:lang w:val="lt-LT"/>
                              </w:rPr>
                              <w:t>stiprinimas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7D3694" id="Text Box 225" o:spid="_x0000_s1113" type="#_x0000_t202" style="position:absolute;margin-left:508.95pt;margin-top:122.95pt;width:181.8pt;height:57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" filled="f" stroked="f" strokeweight=".5pt">
                <v:textbox>
                  <w:txbxContent>
                    <w:p w14:paraId="19C309D6" w14:textId="77777777" w:rsidR="005C2349" w:rsidRPr="006A0438" w:rsidRDefault="005C2349" w:rsidP="005C2349">
                      <w:pPr>
                        <w:pStyle w:val="m-4639306936193207663msolistparagraph"/>
                        <w:shd w:val="clear" w:color="auto" w:fill="FFFFFF"/>
                        <w:spacing w:before="60" w:beforeAutospacing="0" w:after="0" w:afterAutospacing="0"/>
                        <w:jc w:val="center"/>
                        <w:rPr>
                          <w:b/>
                          <w:bCs/>
                          <w:color w:val="864EA8" w:themeColor="accent1" w:themeShade="BF"/>
                          <w:sz w:val="26"/>
                          <w:szCs w:val="28"/>
                          <w:lang w:val="lt-LT"/>
                        </w:rPr>
                      </w:pPr>
                      <w:r w:rsidRPr="006A0438">
                        <w:rPr>
                          <w:b/>
                          <w:bCs/>
                          <w:color w:val="864EA8" w:themeColor="accent1" w:themeShade="BF"/>
                          <w:lang w:val="lt-LT"/>
                        </w:rPr>
                        <w:t>Klaipėdos rajono žinomumo didinimas ir turistinio įvaizdžio</w:t>
                      </w:r>
                      <w:r w:rsidRPr="006A0438">
                        <w:rPr>
                          <w:i/>
                          <w:iCs/>
                          <w:color w:val="864EA8" w:themeColor="accent1" w:themeShade="BF"/>
                          <w:lang w:val="lt-LT"/>
                        </w:rPr>
                        <w:t xml:space="preserve"> </w:t>
                      </w:r>
                      <w:r w:rsidRPr="006A0438">
                        <w:rPr>
                          <w:b/>
                          <w:bCs/>
                          <w:color w:val="864EA8" w:themeColor="accent1" w:themeShade="BF"/>
                          <w:lang w:val="lt-LT"/>
                        </w:rPr>
                        <w:t>stiprinimas</w:t>
                      </w:r>
                    </w:p>
                  </w:txbxContent>
                </v:textbox>
              </v:shape>
            </w:pict>
          </mc:Fallback>
        </mc:AlternateContent>
      </w:r>
      <w:r w:rsidR="005C2349">
        <w:rPr>
          <w:noProof/>
        </w:rPr>
        <mc:AlternateContent>
          <mc:Choice Requires="wps">
            <w:drawing>
              <wp:anchor distT="0" distB="0" distL="114300" distR="114300" simplePos="0" relativeHeight="251700736" behindDoc="0" locked="0" layoutInCell="1" allowOverlap="1" wp14:anchorId="7305B9B4" wp14:editId="5725257B">
                <wp:simplePos x="0" y="0"/>
                <wp:positionH relativeFrom="column">
                  <wp:posOffset>6461760</wp:posOffset>
                </wp:positionH>
                <wp:positionV relativeFrom="paragraph">
                  <wp:posOffset>1612265</wp:posOffset>
                </wp:positionV>
                <wp:extent cx="2368274" cy="673100"/>
                <wp:effectExtent l="0" t="0" r="13335" b="12700"/>
                <wp:wrapNone/>
                <wp:docPr id="477" name="Rectangle: Rounded Corners 477"/>
                <wp:cNvGraphicFramePr/>
                <a:graphic xmlns:a="http://schemas.openxmlformats.org/drawingml/2006/main">
                  <a:graphicData uri="http://schemas.microsoft.com/office/word/2010/wordprocessingShape">
                    <wps:wsp>
                      <wps:cNvSpPr/>
                      <wps:spPr>
                        <a:xfrm flipV="1">
                          <a:off x="0" y="0"/>
                          <a:ext cx="2368274" cy="673100"/>
                        </a:xfrm>
                        <a:prstGeom prst="roundRect">
                          <a:avLst/>
                        </a:prstGeom>
                        <a:noFill/>
                        <a:ln w="25400">
                          <a:solidFill>
                            <a:srgbClr val="AD84C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C864FAF" id="Rectangle: Rounded Corners 477" o:spid="_x0000_s1026" style="position:absolute;margin-left:508.8pt;margin-top:126.95pt;width:186.5pt;height:53pt;flip:y;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" filled="f" strokecolor="#ad84c6" strokeweight="2pt">
                <v:stroke joinstyle="miter"/>
              </v:roundrect>
            </w:pict>
          </mc:Fallback>
        </mc:AlternateContent>
      </w:r>
      <w:r w:rsidR="00781F77">
        <w:rPr>
          <w:rFonts w:asciiTheme="majorBidi" w:hAnsiTheme="majorBidi" w:cstheme="majorBidi"/>
          <w:color w:val="7F7F7F" w:themeColor="text1" w:themeTint="80"/>
          <w:szCs w:val="24"/>
          <w:lang w:val="en-US"/>
        </w:rPr>
        <w:br w:type="page"/>
      </w:r>
    </w:p>
    <w:p w14:paraId="7B1E61EC" w14:textId="285645BA" w:rsidR="00666FB0" w:rsidRDefault="004C0A69" w:rsidP="00666FB0">
      <w:pPr>
        <w:pStyle w:val="Antrat1"/>
        <w:ind w:left="720" w:hanging="720"/>
        <w:rPr>
          <w:rFonts w:eastAsia="Times New Roman"/>
        </w:rPr>
      </w:pPr>
      <w:bookmarkStart w:id="202" w:name="_Toc72229738"/>
      <w:r>
        <w:rPr>
          <w:rFonts w:eastAsia="Times New Roman"/>
          <w:caps w:val="0"/>
        </w:rPr>
        <w:lastRenderedPageBreak/>
        <w:t xml:space="preserve">VIII. </w:t>
      </w:r>
      <w:r w:rsidR="00666FB0">
        <w:rPr>
          <w:rFonts w:eastAsia="Times New Roman"/>
          <w:caps w:val="0"/>
        </w:rPr>
        <w:t>PRIEMONIŲ PLANAS</w:t>
      </w:r>
      <w:bookmarkEnd w:id="202"/>
    </w:p>
    <w:p w14:paraId="579F8774" w14:textId="77777777" w:rsidR="00666FB0" w:rsidRPr="007318F7" w:rsidRDefault="00666FB0" w:rsidP="00666FB0">
      <w:pPr>
        <w:ind w:firstLine="720"/>
      </w:pPr>
    </w:p>
    <w:tbl>
      <w:tblPr>
        <w:tblStyle w:val="Lentelstinklelis"/>
        <w:tblpPr w:leftFromText="180" w:rightFromText="180" w:vertAnchor="text" w:tblpXSpec="center" w:tblpY="1"/>
        <w:tblW w:w="0" w:type="auto"/>
        <w:tblLayout w:type="fixed"/>
        <w:tblLook w:val="04A0" w:firstRow="1" w:lastRow="0" w:firstColumn="1" w:lastColumn="0" w:noHBand="0" w:noVBand="1"/>
      </w:tblPr>
      <w:tblGrid>
        <w:gridCol w:w="846"/>
        <w:gridCol w:w="1775"/>
        <w:gridCol w:w="2582"/>
        <w:gridCol w:w="2094"/>
        <w:gridCol w:w="983"/>
        <w:gridCol w:w="1250"/>
        <w:gridCol w:w="939"/>
        <w:gridCol w:w="829"/>
        <w:gridCol w:w="1395"/>
        <w:gridCol w:w="1300"/>
      </w:tblGrid>
      <w:tr w:rsidR="00666FB0" w:rsidRPr="00E177BE" w14:paraId="27977F7D" w14:textId="77777777" w:rsidTr="00746222">
        <w:trPr>
          <w:tblHeader/>
        </w:trPr>
        <w:tc>
          <w:tcPr>
            <w:tcW w:w="846" w:type="dxa"/>
            <w:vMerge w:val="restart"/>
            <w:shd w:val="clear" w:color="auto" w:fill="auto"/>
          </w:tcPr>
          <w:p w14:paraId="1E1C5C90" w14:textId="77777777" w:rsidR="00666FB0" w:rsidRPr="00E177BE" w:rsidRDefault="00666FB0" w:rsidP="00417543">
            <w:pPr>
              <w:spacing w:before="0" w:after="0"/>
              <w:contextualSpacing/>
              <w:rPr>
                <w:rFonts w:ascii="Times New Roman" w:hAnsi="Times New Roman" w:cs="Times New Roman"/>
                <w:b/>
                <w:sz w:val="20"/>
                <w:szCs w:val="20"/>
              </w:rPr>
            </w:pPr>
            <w:r w:rsidRPr="00E177BE">
              <w:rPr>
                <w:rFonts w:ascii="Times New Roman" w:hAnsi="Times New Roman" w:cs="Times New Roman"/>
                <w:b/>
                <w:sz w:val="20"/>
                <w:szCs w:val="20"/>
              </w:rPr>
              <w:t>Eil. Nr.</w:t>
            </w:r>
          </w:p>
        </w:tc>
        <w:tc>
          <w:tcPr>
            <w:tcW w:w="1775" w:type="dxa"/>
            <w:vMerge w:val="restart"/>
            <w:shd w:val="clear" w:color="auto" w:fill="auto"/>
          </w:tcPr>
          <w:p w14:paraId="4117B79C" w14:textId="77777777" w:rsidR="00666FB0" w:rsidRPr="00E177BE" w:rsidRDefault="00666FB0" w:rsidP="00417543">
            <w:pPr>
              <w:spacing w:before="0" w:after="0"/>
              <w:contextualSpacing/>
              <w:jc w:val="center"/>
              <w:rPr>
                <w:rFonts w:ascii="Times New Roman" w:hAnsi="Times New Roman" w:cs="Times New Roman"/>
                <w:b/>
                <w:sz w:val="20"/>
                <w:szCs w:val="20"/>
              </w:rPr>
            </w:pPr>
            <w:r w:rsidRPr="00E177BE">
              <w:rPr>
                <w:rFonts w:ascii="Times New Roman" w:hAnsi="Times New Roman" w:cs="Times New Roman"/>
                <w:b/>
                <w:sz w:val="20"/>
                <w:szCs w:val="20"/>
              </w:rPr>
              <w:t>Tikslo / uždavinio / priemonės pavadinimas</w:t>
            </w:r>
          </w:p>
        </w:tc>
        <w:tc>
          <w:tcPr>
            <w:tcW w:w="2582" w:type="dxa"/>
            <w:vMerge w:val="restart"/>
            <w:shd w:val="clear" w:color="auto" w:fill="auto"/>
          </w:tcPr>
          <w:p w14:paraId="45EBB776" w14:textId="77777777" w:rsidR="00666FB0" w:rsidRPr="00E177BE" w:rsidRDefault="00666FB0" w:rsidP="00417543">
            <w:pPr>
              <w:spacing w:before="0" w:after="0"/>
              <w:contextualSpacing/>
              <w:jc w:val="center"/>
              <w:rPr>
                <w:rFonts w:ascii="Times New Roman" w:hAnsi="Times New Roman" w:cs="Times New Roman"/>
                <w:b/>
                <w:sz w:val="20"/>
                <w:szCs w:val="20"/>
              </w:rPr>
            </w:pPr>
            <w:r w:rsidRPr="00E177BE">
              <w:rPr>
                <w:rFonts w:ascii="Times New Roman" w:hAnsi="Times New Roman" w:cs="Times New Roman"/>
                <w:b/>
                <w:sz w:val="20"/>
                <w:szCs w:val="20"/>
              </w:rPr>
              <w:t>Veiksmas</w:t>
            </w:r>
          </w:p>
        </w:tc>
        <w:tc>
          <w:tcPr>
            <w:tcW w:w="2094" w:type="dxa"/>
            <w:vMerge w:val="restart"/>
            <w:shd w:val="clear" w:color="auto" w:fill="auto"/>
          </w:tcPr>
          <w:p w14:paraId="7EE9F0E5" w14:textId="77777777" w:rsidR="00666FB0" w:rsidRPr="00E177BE" w:rsidRDefault="00666FB0" w:rsidP="00417543">
            <w:pPr>
              <w:spacing w:before="0" w:after="0"/>
              <w:contextualSpacing/>
              <w:jc w:val="center"/>
              <w:rPr>
                <w:rFonts w:ascii="Times New Roman" w:hAnsi="Times New Roman" w:cs="Times New Roman"/>
                <w:b/>
                <w:sz w:val="20"/>
                <w:szCs w:val="20"/>
              </w:rPr>
            </w:pPr>
            <w:r w:rsidRPr="00E177BE">
              <w:rPr>
                <w:rFonts w:ascii="Times New Roman" w:hAnsi="Times New Roman" w:cs="Times New Roman"/>
                <w:b/>
                <w:sz w:val="20"/>
                <w:szCs w:val="20"/>
              </w:rPr>
              <w:t>Rodiklis</w:t>
            </w:r>
          </w:p>
        </w:tc>
        <w:tc>
          <w:tcPr>
            <w:tcW w:w="983" w:type="dxa"/>
            <w:vMerge w:val="restart"/>
            <w:shd w:val="clear" w:color="auto" w:fill="auto"/>
          </w:tcPr>
          <w:p w14:paraId="6FCB88E2" w14:textId="77777777" w:rsidR="00666FB0" w:rsidRPr="00E177BE" w:rsidRDefault="00666FB0" w:rsidP="00417543">
            <w:pPr>
              <w:spacing w:before="0" w:after="0"/>
              <w:contextualSpacing/>
              <w:jc w:val="center"/>
              <w:rPr>
                <w:rFonts w:ascii="Times New Roman" w:hAnsi="Times New Roman" w:cs="Times New Roman"/>
                <w:b/>
                <w:sz w:val="20"/>
                <w:szCs w:val="20"/>
              </w:rPr>
            </w:pPr>
            <w:r w:rsidRPr="00E177BE">
              <w:rPr>
                <w:rFonts w:ascii="Times New Roman" w:hAnsi="Times New Roman" w:cs="Times New Roman"/>
                <w:b/>
                <w:sz w:val="20"/>
                <w:szCs w:val="20"/>
              </w:rPr>
              <w:t>Rodiklio kodas</w:t>
            </w:r>
          </w:p>
        </w:tc>
        <w:tc>
          <w:tcPr>
            <w:tcW w:w="1250" w:type="dxa"/>
            <w:vMerge w:val="restart"/>
            <w:shd w:val="clear" w:color="auto" w:fill="auto"/>
          </w:tcPr>
          <w:p w14:paraId="6E4F4481" w14:textId="77777777" w:rsidR="00666FB0" w:rsidRPr="00E177BE" w:rsidRDefault="00666FB0" w:rsidP="00417543">
            <w:pPr>
              <w:spacing w:before="0" w:after="0"/>
              <w:contextualSpacing/>
              <w:jc w:val="center"/>
              <w:rPr>
                <w:rFonts w:ascii="Times New Roman" w:hAnsi="Times New Roman" w:cs="Times New Roman"/>
                <w:b/>
                <w:sz w:val="20"/>
                <w:szCs w:val="20"/>
              </w:rPr>
            </w:pPr>
            <w:r w:rsidRPr="00E177BE">
              <w:rPr>
                <w:rFonts w:ascii="Times New Roman" w:hAnsi="Times New Roman" w:cs="Times New Roman"/>
                <w:b/>
                <w:sz w:val="20"/>
                <w:szCs w:val="20"/>
              </w:rPr>
              <w:t>Mato vienetas</w:t>
            </w:r>
          </w:p>
        </w:tc>
        <w:tc>
          <w:tcPr>
            <w:tcW w:w="1768" w:type="dxa"/>
            <w:gridSpan w:val="2"/>
            <w:shd w:val="clear" w:color="auto" w:fill="auto"/>
          </w:tcPr>
          <w:p w14:paraId="7203F32F" w14:textId="77777777" w:rsidR="00666FB0" w:rsidRPr="00E177BE" w:rsidRDefault="00666FB0" w:rsidP="00417543">
            <w:pPr>
              <w:spacing w:before="0" w:after="0"/>
              <w:contextualSpacing/>
              <w:jc w:val="center"/>
              <w:rPr>
                <w:rFonts w:ascii="Times New Roman" w:hAnsi="Times New Roman" w:cs="Times New Roman"/>
                <w:b/>
                <w:sz w:val="20"/>
                <w:szCs w:val="20"/>
              </w:rPr>
            </w:pPr>
            <w:r w:rsidRPr="00E177BE">
              <w:rPr>
                <w:rFonts w:ascii="Times New Roman" w:hAnsi="Times New Roman" w:cs="Times New Roman"/>
                <w:b/>
                <w:sz w:val="20"/>
                <w:szCs w:val="20"/>
              </w:rPr>
              <w:t>Rodiklio reikšmė</w:t>
            </w:r>
          </w:p>
        </w:tc>
        <w:tc>
          <w:tcPr>
            <w:tcW w:w="1395" w:type="dxa"/>
            <w:vMerge w:val="restart"/>
            <w:shd w:val="clear" w:color="auto" w:fill="auto"/>
          </w:tcPr>
          <w:p w14:paraId="1C9548B0" w14:textId="77777777" w:rsidR="00666FB0" w:rsidRPr="00E177BE" w:rsidRDefault="00666FB0" w:rsidP="00417543">
            <w:pPr>
              <w:spacing w:before="0" w:after="0"/>
              <w:contextualSpacing/>
              <w:jc w:val="center"/>
              <w:rPr>
                <w:rFonts w:ascii="Times New Roman" w:hAnsi="Times New Roman" w:cs="Times New Roman"/>
                <w:b/>
                <w:sz w:val="20"/>
                <w:szCs w:val="20"/>
              </w:rPr>
            </w:pPr>
            <w:r w:rsidRPr="00E177BE">
              <w:rPr>
                <w:rFonts w:ascii="Times New Roman" w:hAnsi="Times New Roman" w:cs="Times New Roman"/>
                <w:b/>
                <w:sz w:val="20"/>
                <w:szCs w:val="20"/>
              </w:rPr>
              <w:t>Įgyvendinimo terminas</w:t>
            </w:r>
          </w:p>
        </w:tc>
        <w:tc>
          <w:tcPr>
            <w:tcW w:w="1300" w:type="dxa"/>
            <w:vMerge w:val="restart"/>
            <w:shd w:val="clear" w:color="auto" w:fill="auto"/>
          </w:tcPr>
          <w:p w14:paraId="26125018" w14:textId="77777777" w:rsidR="00666FB0" w:rsidRPr="00E177BE" w:rsidRDefault="00666FB0" w:rsidP="00417543">
            <w:pPr>
              <w:spacing w:before="0" w:after="0"/>
              <w:contextualSpacing/>
              <w:jc w:val="center"/>
              <w:rPr>
                <w:rFonts w:ascii="Times New Roman" w:hAnsi="Times New Roman" w:cs="Times New Roman"/>
                <w:b/>
                <w:sz w:val="20"/>
                <w:szCs w:val="20"/>
              </w:rPr>
            </w:pPr>
            <w:r w:rsidRPr="00E177BE">
              <w:rPr>
                <w:rFonts w:ascii="Times New Roman" w:hAnsi="Times New Roman" w:cs="Times New Roman"/>
                <w:b/>
                <w:sz w:val="20"/>
                <w:szCs w:val="20"/>
              </w:rPr>
              <w:t>Atsakingas vykdytojas</w:t>
            </w:r>
          </w:p>
        </w:tc>
      </w:tr>
      <w:tr w:rsidR="00666FB0" w:rsidRPr="00E177BE" w14:paraId="60DCF8E1" w14:textId="77777777" w:rsidTr="00746222">
        <w:trPr>
          <w:tblHeader/>
        </w:trPr>
        <w:tc>
          <w:tcPr>
            <w:tcW w:w="846" w:type="dxa"/>
            <w:vMerge/>
            <w:shd w:val="clear" w:color="auto" w:fill="auto"/>
            <w:vAlign w:val="center"/>
          </w:tcPr>
          <w:p w14:paraId="7A029EEC" w14:textId="77777777" w:rsidR="00666FB0" w:rsidRPr="00E177BE" w:rsidRDefault="00666FB0" w:rsidP="00417543">
            <w:pPr>
              <w:spacing w:before="0" w:after="0"/>
              <w:contextualSpacing/>
              <w:rPr>
                <w:rFonts w:ascii="Times New Roman" w:hAnsi="Times New Roman" w:cs="Times New Roman"/>
                <w:b/>
                <w:sz w:val="20"/>
                <w:szCs w:val="20"/>
              </w:rPr>
            </w:pPr>
          </w:p>
        </w:tc>
        <w:tc>
          <w:tcPr>
            <w:tcW w:w="1775" w:type="dxa"/>
            <w:vMerge/>
            <w:shd w:val="clear" w:color="auto" w:fill="auto"/>
            <w:vAlign w:val="center"/>
          </w:tcPr>
          <w:p w14:paraId="5197ACA2" w14:textId="77777777" w:rsidR="00666FB0" w:rsidRPr="00E177BE" w:rsidRDefault="00666FB0" w:rsidP="00417543">
            <w:pPr>
              <w:spacing w:before="0" w:after="0"/>
              <w:contextualSpacing/>
              <w:rPr>
                <w:rFonts w:ascii="Times New Roman" w:hAnsi="Times New Roman" w:cs="Times New Roman"/>
                <w:b/>
                <w:sz w:val="20"/>
                <w:szCs w:val="20"/>
              </w:rPr>
            </w:pPr>
          </w:p>
        </w:tc>
        <w:tc>
          <w:tcPr>
            <w:tcW w:w="2582" w:type="dxa"/>
            <w:vMerge/>
            <w:shd w:val="clear" w:color="auto" w:fill="auto"/>
            <w:vAlign w:val="center"/>
          </w:tcPr>
          <w:p w14:paraId="42C6A814" w14:textId="77777777" w:rsidR="00666FB0" w:rsidRPr="00E177BE" w:rsidRDefault="00666FB0" w:rsidP="00417543">
            <w:pPr>
              <w:spacing w:before="0" w:after="0"/>
              <w:contextualSpacing/>
              <w:rPr>
                <w:rFonts w:ascii="Times New Roman" w:hAnsi="Times New Roman" w:cs="Times New Roman"/>
                <w:b/>
                <w:sz w:val="20"/>
                <w:szCs w:val="20"/>
              </w:rPr>
            </w:pPr>
          </w:p>
        </w:tc>
        <w:tc>
          <w:tcPr>
            <w:tcW w:w="2094" w:type="dxa"/>
            <w:vMerge/>
            <w:shd w:val="clear" w:color="auto" w:fill="auto"/>
            <w:vAlign w:val="center"/>
          </w:tcPr>
          <w:p w14:paraId="5A2AF050" w14:textId="77777777" w:rsidR="00666FB0" w:rsidRPr="00E177BE" w:rsidRDefault="00666FB0" w:rsidP="00417543">
            <w:pPr>
              <w:spacing w:before="0" w:after="0"/>
              <w:contextualSpacing/>
              <w:rPr>
                <w:rFonts w:ascii="Times New Roman" w:hAnsi="Times New Roman" w:cs="Times New Roman"/>
                <w:b/>
                <w:sz w:val="20"/>
                <w:szCs w:val="20"/>
              </w:rPr>
            </w:pPr>
          </w:p>
        </w:tc>
        <w:tc>
          <w:tcPr>
            <w:tcW w:w="983" w:type="dxa"/>
            <w:vMerge/>
            <w:shd w:val="clear" w:color="auto" w:fill="auto"/>
          </w:tcPr>
          <w:p w14:paraId="3C52203A" w14:textId="77777777" w:rsidR="00666FB0" w:rsidRPr="00E177BE" w:rsidRDefault="00666FB0" w:rsidP="00417543">
            <w:pPr>
              <w:spacing w:before="0" w:after="0"/>
              <w:contextualSpacing/>
              <w:rPr>
                <w:rFonts w:ascii="Times New Roman" w:hAnsi="Times New Roman" w:cs="Times New Roman"/>
                <w:b/>
                <w:sz w:val="20"/>
                <w:szCs w:val="20"/>
              </w:rPr>
            </w:pPr>
          </w:p>
        </w:tc>
        <w:tc>
          <w:tcPr>
            <w:tcW w:w="1250" w:type="dxa"/>
            <w:vMerge/>
            <w:shd w:val="clear" w:color="auto" w:fill="auto"/>
            <w:vAlign w:val="center"/>
          </w:tcPr>
          <w:p w14:paraId="35AB31E1" w14:textId="77777777" w:rsidR="00666FB0" w:rsidRPr="00E177BE" w:rsidRDefault="00666FB0" w:rsidP="00417543">
            <w:pPr>
              <w:spacing w:before="0" w:after="0"/>
              <w:contextualSpacing/>
              <w:rPr>
                <w:rFonts w:ascii="Times New Roman" w:hAnsi="Times New Roman" w:cs="Times New Roman"/>
                <w:b/>
                <w:sz w:val="20"/>
                <w:szCs w:val="20"/>
              </w:rPr>
            </w:pPr>
          </w:p>
        </w:tc>
        <w:tc>
          <w:tcPr>
            <w:tcW w:w="939" w:type="dxa"/>
            <w:shd w:val="clear" w:color="auto" w:fill="auto"/>
          </w:tcPr>
          <w:p w14:paraId="03A5524B" w14:textId="77777777" w:rsidR="00666FB0" w:rsidRPr="00E177BE" w:rsidRDefault="00666FB0" w:rsidP="00417543">
            <w:pPr>
              <w:spacing w:before="0" w:after="0"/>
              <w:contextualSpacing/>
              <w:jc w:val="center"/>
              <w:rPr>
                <w:rFonts w:ascii="Times New Roman" w:hAnsi="Times New Roman" w:cs="Times New Roman"/>
                <w:b/>
                <w:sz w:val="20"/>
                <w:szCs w:val="20"/>
              </w:rPr>
            </w:pPr>
            <w:r w:rsidRPr="00E177BE">
              <w:rPr>
                <w:rFonts w:ascii="Times New Roman" w:hAnsi="Times New Roman" w:cs="Times New Roman"/>
                <w:b/>
                <w:sz w:val="20"/>
                <w:szCs w:val="20"/>
              </w:rPr>
              <w:t>2020</w:t>
            </w:r>
          </w:p>
        </w:tc>
        <w:tc>
          <w:tcPr>
            <w:tcW w:w="829" w:type="dxa"/>
            <w:shd w:val="clear" w:color="auto" w:fill="auto"/>
          </w:tcPr>
          <w:p w14:paraId="7852BAA5" w14:textId="77777777" w:rsidR="00666FB0" w:rsidRPr="00E177BE" w:rsidRDefault="00666FB0" w:rsidP="00417543">
            <w:pPr>
              <w:spacing w:before="0" w:after="0"/>
              <w:contextualSpacing/>
              <w:jc w:val="center"/>
              <w:rPr>
                <w:rFonts w:ascii="Times New Roman" w:hAnsi="Times New Roman" w:cs="Times New Roman"/>
                <w:b/>
                <w:sz w:val="20"/>
                <w:szCs w:val="20"/>
              </w:rPr>
            </w:pPr>
            <w:r w:rsidRPr="00E177BE">
              <w:rPr>
                <w:rFonts w:ascii="Times New Roman" w:hAnsi="Times New Roman" w:cs="Times New Roman"/>
                <w:b/>
                <w:sz w:val="20"/>
                <w:szCs w:val="20"/>
              </w:rPr>
              <w:t>2030</w:t>
            </w:r>
          </w:p>
        </w:tc>
        <w:tc>
          <w:tcPr>
            <w:tcW w:w="1395" w:type="dxa"/>
            <w:vMerge/>
            <w:shd w:val="clear" w:color="auto" w:fill="auto"/>
            <w:vAlign w:val="center"/>
          </w:tcPr>
          <w:p w14:paraId="18CF3D03" w14:textId="77777777" w:rsidR="00666FB0" w:rsidRPr="00E177BE" w:rsidRDefault="00666FB0" w:rsidP="00417543">
            <w:pPr>
              <w:spacing w:before="0" w:after="0"/>
              <w:contextualSpacing/>
              <w:rPr>
                <w:rFonts w:ascii="Times New Roman" w:hAnsi="Times New Roman" w:cs="Times New Roman"/>
                <w:b/>
                <w:sz w:val="20"/>
                <w:szCs w:val="20"/>
              </w:rPr>
            </w:pPr>
          </w:p>
        </w:tc>
        <w:tc>
          <w:tcPr>
            <w:tcW w:w="1300" w:type="dxa"/>
            <w:vMerge/>
            <w:shd w:val="clear" w:color="auto" w:fill="auto"/>
            <w:vAlign w:val="center"/>
          </w:tcPr>
          <w:p w14:paraId="6164534F" w14:textId="77777777" w:rsidR="00666FB0" w:rsidRPr="00E177BE" w:rsidRDefault="00666FB0" w:rsidP="00417543">
            <w:pPr>
              <w:spacing w:before="0" w:after="0"/>
              <w:contextualSpacing/>
              <w:rPr>
                <w:rFonts w:ascii="Times New Roman" w:hAnsi="Times New Roman" w:cs="Times New Roman"/>
                <w:b/>
                <w:sz w:val="20"/>
                <w:szCs w:val="20"/>
              </w:rPr>
            </w:pPr>
          </w:p>
        </w:tc>
      </w:tr>
      <w:tr w:rsidR="00666FB0" w:rsidRPr="00E177BE" w14:paraId="1D46AB87" w14:textId="77777777" w:rsidTr="00746222">
        <w:trPr>
          <w:tblHeader/>
        </w:trPr>
        <w:tc>
          <w:tcPr>
            <w:tcW w:w="846" w:type="dxa"/>
            <w:shd w:val="clear" w:color="auto" w:fill="auto"/>
            <w:vAlign w:val="center"/>
          </w:tcPr>
          <w:p w14:paraId="1844C142" w14:textId="77777777" w:rsidR="00666FB0" w:rsidRPr="00E177BE" w:rsidRDefault="00666FB0" w:rsidP="00417543">
            <w:pPr>
              <w:spacing w:before="0" w:after="0"/>
              <w:rPr>
                <w:rFonts w:ascii="Times New Roman" w:hAnsi="Times New Roman" w:cs="Times New Roman"/>
                <w:b/>
                <w:bCs/>
                <w:sz w:val="20"/>
                <w:szCs w:val="20"/>
              </w:rPr>
            </w:pPr>
            <w:r w:rsidRPr="00E177BE">
              <w:rPr>
                <w:rFonts w:ascii="Times New Roman" w:hAnsi="Times New Roman" w:cs="Times New Roman"/>
                <w:b/>
                <w:bCs/>
                <w:sz w:val="20"/>
                <w:szCs w:val="20"/>
              </w:rPr>
              <w:t>1.</w:t>
            </w:r>
          </w:p>
        </w:tc>
        <w:tc>
          <w:tcPr>
            <w:tcW w:w="13147" w:type="dxa"/>
            <w:gridSpan w:val="9"/>
            <w:shd w:val="clear" w:color="auto" w:fill="auto"/>
            <w:vAlign w:val="center"/>
          </w:tcPr>
          <w:p w14:paraId="20B6BB93" w14:textId="77777777" w:rsidR="00666FB0" w:rsidRPr="00E177BE" w:rsidRDefault="00666FB0" w:rsidP="00417543">
            <w:pPr>
              <w:spacing w:before="0" w:after="0"/>
              <w:rPr>
                <w:rFonts w:ascii="Times New Roman" w:hAnsi="Times New Roman" w:cs="Times New Roman"/>
                <w:b/>
                <w:bCs/>
                <w:sz w:val="20"/>
                <w:szCs w:val="20"/>
              </w:rPr>
            </w:pPr>
            <w:r w:rsidRPr="00E177BE">
              <w:rPr>
                <w:rFonts w:ascii="Times New Roman" w:hAnsi="Times New Roman" w:cs="Times New Roman"/>
                <w:b/>
                <w:bCs/>
                <w:sz w:val="20"/>
                <w:szCs w:val="20"/>
              </w:rPr>
              <w:t>Prioritetas. Darnus gamtinio turizmo vystymas</w:t>
            </w:r>
          </w:p>
        </w:tc>
      </w:tr>
      <w:tr w:rsidR="00666FB0" w:rsidRPr="00E177BE" w14:paraId="4D47742A" w14:textId="77777777" w:rsidTr="00746222">
        <w:tc>
          <w:tcPr>
            <w:tcW w:w="846" w:type="dxa"/>
            <w:vMerge w:val="restart"/>
            <w:shd w:val="clear" w:color="auto" w:fill="auto"/>
          </w:tcPr>
          <w:p w14:paraId="3B2F2B91" w14:textId="77777777" w:rsidR="00666FB0" w:rsidRPr="00E177BE" w:rsidRDefault="00666FB0" w:rsidP="00417543">
            <w:pPr>
              <w:spacing w:before="0" w:after="0"/>
              <w:jc w:val="left"/>
              <w:rPr>
                <w:rFonts w:ascii="Times New Roman" w:hAnsi="Times New Roman" w:cs="Times New Roman"/>
                <w:b/>
                <w:sz w:val="20"/>
                <w:szCs w:val="20"/>
              </w:rPr>
            </w:pPr>
            <w:r w:rsidRPr="00E177BE">
              <w:rPr>
                <w:rFonts w:ascii="Times New Roman" w:hAnsi="Times New Roman" w:cs="Times New Roman"/>
                <w:b/>
                <w:sz w:val="20"/>
                <w:szCs w:val="20"/>
              </w:rPr>
              <w:t>1.1.</w:t>
            </w:r>
          </w:p>
        </w:tc>
        <w:tc>
          <w:tcPr>
            <w:tcW w:w="4357" w:type="dxa"/>
            <w:gridSpan w:val="2"/>
            <w:vMerge w:val="restart"/>
            <w:shd w:val="clear" w:color="auto" w:fill="auto"/>
          </w:tcPr>
          <w:p w14:paraId="1BA72522" w14:textId="77777777" w:rsidR="00666FB0" w:rsidRPr="00E177BE" w:rsidRDefault="00666FB0" w:rsidP="00417543">
            <w:pPr>
              <w:spacing w:before="0" w:after="0"/>
              <w:jc w:val="left"/>
              <w:rPr>
                <w:rFonts w:ascii="Times New Roman" w:hAnsi="Times New Roman" w:cs="Times New Roman"/>
                <w:b/>
                <w:sz w:val="20"/>
                <w:szCs w:val="20"/>
              </w:rPr>
            </w:pPr>
            <w:r w:rsidRPr="00E177BE">
              <w:rPr>
                <w:rFonts w:ascii="Times New Roman" w:hAnsi="Times New Roman" w:cs="Times New Roman"/>
                <w:b/>
                <w:bCs/>
                <w:sz w:val="20"/>
                <w:szCs w:val="20"/>
                <w:shd w:val="clear" w:color="auto" w:fill="FFFFFF"/>
              </w:rPr>
              <w:t xml:space="preserve">Tikslas. </w:t>
            </w:r>
            <w:r w:rsidRPr="00E177BE">
              <w:rPr>
                <w:rFonts w:ascii="Times New Roman" w:hAnsi="Times New Roman" w:cs="Times New Roman"/>
                <w:sz w:val="20"/>
                <w:szCs w:val="20"/>
              </w:rPr>
              <w:t>K</w:t>
            </w:r>
            <w:r w:rsidRPr="00E177BE">
              <w:rPr>
                <w:rFonts w:ascii="Times New Roman" w:hAnsi="Times New Roman" w:cs="Times New Roman"/>
                <w:b/>
                <w:bCs/>
                <w:sz w:val="20"/>
                <w:szCs w:val="20"/>
                <w:shd w:val="clear" w:color="auto" w:fill="FFFFFF"/>
              </w:rPr>
              <w:t>ompleksiškai vystyti Klaipėdos rajono didžiausio turistinio potencialo ir perspektyvių turistinių vietovių infrastruktūrą ir paslaugas, ilginančias turistinį sezoną, skatinančias turistus užsibūti ir didinančias turistų išlaidas</w:t>
            </w:r>
          </w:p>
        </w:tc>
        <w:tc>
          <w:tcPr>
            <w:tcW w:w="2094" w:type="dxa"/>
            <w:shd w:val="clear" w:color="auto" w:fill="auto"/>
          </w:tcPr>
          <w:p w14:paraId="76483974" w14:textId="77777777" w:rsidR="00666FB0" w:rsidRPr="00E177BE" w:rsidRDefault="00666FB0" w:rsidP="00417543">
            <w:pPr>
              <w:pStyle w:val="Komentarotekstas"/>
              <w:jc w:val="center"/>
              <w:rPr>
                <w:rFonts w:ascii="Times New Roman" w:hAnsi="Times New Roman" w:cs="Times New Roman"/>
                <w:b/>
                <w:highlight w:val="yellow"/>
              </w:rPr>
            </w:pPr>
            <w:r w:rsidRPr="00E177BE">
              <w:rPr>
                <w:rFonts w:ascii="Times New Roman" w:hAnsi="Times New Roman" w:cs="Times New Roman"/>
              </w:rPr>
              <w:t>Viešbučių ir motelių numerių</w:t>
            </w:r>
            <w:r w:rsidRPr="00E177BE">
              <w:rPr>
                <w:rStyle w:val="Puslapioinaosnuoroda"/>
                <w:rFonts w:ascii="Times New Roman" w:hAnsi="Times New Roman" w:cs="Times New Roman"/>
              </w:rPr>
              <w:footnoteReference w:id="16"/>
            </w:r>
            <w:r w:rsidRPr="00E177BE">
              <w:rPr>
                <w:rFonts w:ascii="Times New Roman" w:hAnsi="Times New Roman" w:cs="Times New Roman"/>
              </w:rPr>
              <w:t xml:space="preserve"> užimtumas</w:t>
            </w:r>
          </w:p>
        </w:tc>
        <w:tc>
          <w:tcPr>
            <w:tcW w:w="983" w:type="dxa"/>
            <w:shd w:val="clear" w:color="auto" w:fill="auto"/>
            <w:vAlign w:val="center"/>
          </w:tcPr>
          <w:p w14:paraId="4BD10882" w14:textId="77777777" w:rsidR="00666FB0" w:rsidRPr="00E177BE" w:rsidRDefault="00666FB0" w:rsidP="00417543">
            <w:pPr>
              <w:spacing w:before="0" w:after="0"/>
              <w:contextualSpacing/>
              <w:jc w:val="center"/>
              <w:rPr>
                <w:rFonts w:ascii="Times New Roman" w:hAnsi="Times New Roman" w:cs="Times New Roman"/>
                <w:bCs/>
                <w:sz w:val="20"/>
                <w:szCs w:val="20"/>
              </w:rPr>
            </w:pPr>
            <w:r w:rsidRPr="00E177BE">
              <w:rPr>
                <w:rFonts w:ascii="Times New Roman" w:hAnsi="Times New Roman" w:cs="Times New Roman"/>
                <w:bCs/>
                <w:sz w:val="20"/>
                <w:szCs w:val="20"/>
              </w:rPr>
              <w:t>PO-1.1-1</w:t>
            </w:r>
          </w:p>
        </w:tc>
        <w:tc>
          <w:tcPr>
            <w:tcW w:w="1250" w:type="dxa"/>
            <w:shd w:val="clear" w:color="auto" w:fill="auto"/>
            <w:vAlign w:val="center"/>
          </w:tcPr>
          <w:p w14:paraId="2D403653" w14:textId="77777777" w:rsidR="00666FB0" w:rsidRPr="00E177BE" w:rsidRDefault="00666FB0" w:rsidP="00417543">
            <w:pPr>
              <w:spacing w:before="0" w:after="0"/>
              <w:contextualSpacing/>
              <w:jc w:val="center"/>
              <w:rPr>
                <w:rFonts w:ascii="Times New Roman" w:hAnsi="Times New Roman" w:cs="Times New Roman"/>
                <w:bCs/>
                <w:sz w:val="20"/>
                <w:szCs w:val="20"/>
              </w:rPr>
            </w:pPr>
            <w:r w:rsidRPr="00E177BE">
              <w:rPr>
                <w:rFonts w:ascii="Times New Roman" w:hAnsi="Times New Roman" w:cs="Times New Roman"/>
                <w:bCs/>
                <w:sz w:val="20"/>
                <w:szCs w:val="20"/>
              </w:rPr>
              <w:t>Proc.</w:t>
            </w:r>
          </w:p>
        </w:tc>
        <w:tc>
          <w:tcPr>
            <w:tcW w:w="939" w:type="dxa"/>
            <w:shd w:val="clear" w:color="auto" w:fill="auto"/>
          </w:tcPr>
          <w:p w14:paraId="1370D27D" w14:textId="77777777" w:rsidR="00666FB0" w:rsidRPr="00E177BE" w:rsidRDefault="00666FB0" w:rsidP="00417543">
            <w:pPr>
              <w:spacing w:before="0" w:after="0"/>
              <w:contextualSpacing/>
              <w:jc w:val="center"/>
              <w:rPr>
                <w:rFonts w:ascii="Times New Roman" w:hAnsi="Times New Roman" w:cs="Times New Roman"/>
                <w:b/>
                <w:sz w:val="20"/>
                <w:szCs w:val="20"/>
              </w:rPr>
            </w:pPr>
            <w:r w:rsidRPr="00E177BE">
              <w:rPr>
                <w:rStyle w:val="table-value"/>
                <w:rFonts w:ascii="Times New Roman" w:hAnsi="Times New Roman" w:cs="Times New Roman"/>
                <w:sz w:val="20"/>
                <w:szCs w:val="20"/>
              </w:rPr>
              <w:t>30,2 (2019 m.)</w:t>
            </w:r>
          </w:p>
        </w:tc>
        <w:tc>
          <w:tcPr>
            <w:tcW w:w="829" w:type="dxa"/>
            <w:shd w:val="clear" w:color="auto" w:fill="auto"/>
            <w:vAlign w:val="center"/>
          </w:tcPr>
          <w:p w14:paraId="6A47D20F" w14:textId="77777777" w:rsidR="00666FB0" w:rsidRPr="00E177BE" w:rsidRDefault="00666FB0" w:rsidP="00417543">
            <w:pPr>
              <w:spacing w:before="0" w:after="0"/>
              <w:contextualSpacing/>
              <w:jc w:val="center"/>
              <w:rPr>
                <w:rFonts w:ascii="Times New Roman" w:hAnsi="Times New Roman" w:cs="Times New Roman"/>
                <w:bCs/>
                <w:sz w:val="20"/>
                <w:szCs w:val="20"/>
              </w:rPr>
            </w:pPr>
            <w:r w:rsidRPr="00E177BE">
              <w:rPr>
                <w:rFonts w:ascii="Times New Roman" w:hAnsi="Times New Roman" w:cs="Times New Roman"/>
                <w:bCs/>
                <w:sz w:val="20"/>
                <w:szCs w:val="20"/>
              </w:rPr>
              <w:t>40,2</w:t>
            </w:r>
          </w:p>
        </w:tc>
        <w:tc>
          <w:tcPr>
            <w:tcW w:w="1395" w:type="dxa"/>
            <w:shd w:val="clear" w:color="auto" w:fill="auto"/>
            <w:vAlign w:val="center"/>
          </w:tcPr>
          <w:p w14:paraId="605282AE" w14:textId="77777777" w:rsidR="00666FB0" w:rsidRPr="00E177BE" w:rsidRDefault="00666FB0" w:rsidP="00417543">
            <w:pPr>
              <w:spacing w:before="0" w:after="0"/>
              <w:contextualSpacing/>
              <w:jc w:val="center"/>
              <w:rPr>
                <w:rFonts w:ascii="Times New Roman" w:hAnsi="Times New Roman" w:cs="Times New Roman"/>
                <w:bCs/>
                <w:sz w:val="20"/>
                <w:szCs w:val="20"/>
              </w:rPr>
            </w:pPr>
            <w:r w:rsidRPr="00E177BE">
              <w:rPr>
                <w:rFonts w:ascii="Times New Roman" w:hAnsi="Times New Roman" w:cs="Times New Roman"/>
                <w:bCs/>
                <w:sz w:val="20"/>
                <w:szCs w:val="20"/>
              </w:rPr>
              <w:t>2021</w:t>
            </w:r>
            <w:r w:rsidRPr="00E177BE">
              <w:rPr>
                <w:rFonts w:ascii="Times New Roman" w:hAnsi="Times New Roman" w:cs="Times New Roman"/>
                <w:b/>
                <w:sz w:val="20"/>
                <w:szCs w:val="20"/>
              </w:rPr>
              <w:t>–</w:t>
            </w:r>
            <w:r w:rsidRPr="00E177BE">
              <w:rPr>
                <w:rFonts w:ascii="Times New Roman" w:hAnsi="Times New Roman" w:cs="Times New Roman"/>
                <w:bCs/>
                <w:sz w:val="20"/>
                <w:szCs w:val="20"/>
              </w:rPr>
              <w:t>2030</w:t>
            </w:r>
          </w:p>
        </w:tc>
        <w:tc>
          <w:tcPr>
            <w:tcW w:w="1300" w:type="dxa"/>
            <w:shd w:val="clear" w:color="auto" w:fill="auto"/>
            <w:vAlign w:val="center"/>
          </w:tcPr>
          <w:p w14:paraId="586C495E" w14:textId="77777777" w:rsidR="00666FB0" w:rsidRPr="00E177BE" w:rsidRDefault="00666FB0" w:rsidP="00417543">
            <w:pPr>
              <w:spacing w:before="0" w:after="0"/>
              <w:contextualSpacing/>
              <w:jc w:val="center"/>
              <w:rPr>
                <w:rFonts w:ascii="Times New Roman" w:hAnsi="Times New Roman" w:cs="Times New Roman"/>
                <w:bCs/>
                <w:sz w:val="20"/>
                <w:szCs w:val="20"/>
              </w:rPr>
            </w:pPr>
            <w:r w:rsidRPr="00E177BE">
              <w:rPr>
                <w:rFonts w:ascii="Times New Roman" w:hAnsi="Times New Roman" w:cs="Times New Roman"/>
                <w:bCs/>
                <w:sz w:val="20"/>
                <w:szCs w:val="20"/>
              </w:rPr>
              <w:t>TIC</w:t>
            </w:r>
          </w:p>
        </w:tc>
      </w:tr>
      <w:tr w:rsidR="00666FB0" w:rsidRPr="00E177BE" w14:paraId="2992746E" w14:textId="77777777" w:rsidTr="00746222">
        <w:tc>
          <w:tcPr>
            <w:tcW w:w="846" w:type="dxa"/>
            <w:vMerge/>
            <w:shd w:val="clear" w:color="auto" w:fill="auto"/>
          </w:tcPr>
          <w:p w14:paraId="49404101" w14:textId="77777777" w:rsidR="00666FB0" w:rsidRPr="00E177BE" w:rsidRDefault="00666FB0" w:rsidP="00417543">
            <w:pPr>
              <w:spacing w:before="0" w:after="0"/>
              <w:contextualSpacing/>
              <w:rPr>
                <w:rFonts w:ascii="Times New Roman" w:hAnsi="Times New Roman" w:cs="Times New Roman"/>
                <w:b/>
                <w:bCs/>
                <w:sz w:val="20"/>
                <w:szCs w:val="20"/>
                <w:shd w:val="clear" w:color="auto" w:fill="FFFFFF"/>
              </w:rPr>
            </w:pPr>
          </w:p>
        </w:tc>
        <w:tc>
          <w:tcPr>
            <w:tcW w:w="4357" w:type="dxa"/>
            <w:gridSpan w:val="2"/>
            <w:vMerge/>
            <w:shd w:val="clear" w:color="auto" w:fill="auto"/>
          </w:tcPr>
          <w:p w14:paraId="410AA3B9" w14:textId="77777777" w:rsidR="00666FB0" w:rsidRPr="00E177BE" w:rsidRDefault="00666FB0" w:rsidP="00417543">
            <w:pPr>
              <w:spacing w:before="0" w:after="0"/>
              <w:contextualSpacing/>
              <w:rPr>
                <w:rFonts w:ascii="Times New Roman" w:hAnsi="Times New Roman" w:cs="Times New Roman"/>
                <w:b/>
                <w:bCs/>
                <w:sz w:val="20"/>
                <w:szCs w:val="20"/>
                <w:shd w:val="clear" w:color="auto" w:fill="FFFFFF"/>
              </w:rPr>
            </w:pPr>
          </w:p>
        </w:tc>
        <w:tc>
          <w:tcPr>
            <w:tcW w:w="2094" w:type="dxa"/>
            <w:shd w:val="clear" w:color="auto" w:fill="auto"/>
          </w:tcPr>
          <w:p w14:paraId="5037BA4F" w14:textId="77777777" w:rsidR="00666FB0" w:rsidRPr="00E177BE" w:rsidRDefault="00666FB0" w:rsidP="00417543">
            <w:pPr>
              <w:pStyle w:val="Komentarotekstas"/>
              <w:jc w:val="center"/>
              <w:rPr>
                <w:rFonts w:ascii="Times New Roman" w:hAnsi="Times New Roman" w:cs="Times New Roman"/>
              </w:rPr>
            </w:pPr>
            <w:r w:rsidRPr="00E177BE">
              <w:rPr>
                <w:rFonts w:ascii="Times New Roman" w:hAnsi="Times New Roman" w:cs="Times New Roman"/>
              </w:rPr>
              <w:t>Viešbučių ir motelių vietų užimtumas</w:t>
            </w:r>
          </w:p>
        </w:tc>
        <w:tc>
          <w:tcPr>
            <w:tcW w:w="983" w:type="dxa"/>
            <w:shd w:val="clear" w:color="auto" w:fill="auto"/>
            <w:vAlign w:val="center"/>
          </w:tcPr>
          <w:p w14:paraId="04F35B32" w14:textId="77777777" w:rsidR="00666FB0" w:rsidRPr="00E177BE" w:rsidRDefault="00666FB0" w:rsidP="00417543">
            <w:pPr>
              <w:spacing w:before="0" w:after="0"/>
              <w:contextualSpacing/>
              <w:jc w:val="center"/>
              <w:rPr>
                <w:rFonts w:ascii="Times New Roman" w:hAnsi="Times New Roman" w:cs="Times New Roman"/>
                <w:bCs/>
                <w:sz w:val="20"/>
                <w:szCs w:val="20"/>
              </w:rPr>
            </w:pPr>
            <w:r w:rsidRPr="00E177BE">
              <w:rPr>
                <w:rFonts w:ascii="Times New Roman" w:hAnsi="Times New Roman" w:cs="Times New Roman"/>
                <w:bCs/>
                <w:sz w:val="20"/>
                <w:szCs w:val="20"/>
              </w:rPr>
              <w:t>PO-1.1-2</w:t>
            </w:r>
          </w:p>
        </w:tc>
        <w:tc>
          <w:tcPr>
            <w:tcW w:w="1250" w:type="dxa"/>
            <w:shd w:val="clear" w:color="auto" w:fill="auto"/>
            <w:vAlign w:val="center"/>
          </w:tcPr>
          <w:p w14:paraId="06FE2F43" w14:textId="77777777" w:rsidR="00666FB0" w:rsidRPr="00E177BE" w:rsidRDefault="00666FB0" w:rsidP="00417543">
            <w:pPr>
              <w:spacing w:before="0" w:after="0"/>
              <w:contextualSpacing/>
              <w:jc w:val="center"/>
              <w:rPr>
                <w:rFonts w:ascii="Times New Roman" w:hAnsi="Times New Roman" w:cs="Times New Roman"/>
                <w:bCs/>
                <w:sz w:val="20"/>
                <w:szCs w:val="20"/>
              </w:rPr>
            </w:pPr>
            <w:r w:rsidRPr="00E177BE">
              <w:rPr>
                <w:rFonts w:ascii="Times New Roman" w:hAnsi="Times New Roman" w:cs="Times New Roman"/>
                <w:bCs/>
                <w:sz w:val="20"/>
                <w:szCs w:val="20"/>
              </w:rPr>
              <w:t>Proc.</w:t>
            </w:r>
          </w:p>
        </w:tc>
        <w:tc>
          <w:tcPr>
            <w:tcW w:w="939" w:type="dxa"/>
            <w:shd w:val="clear" w:color="auto" w:fill="auto"/>
          </w:tcPr>
          <w:p w14:paraId="6067C340" w14:textId="77777777" w:rsidR="00666FB0" w:rsidRPr="00E177BE" w:rsidRDefault="00666FB0" w:rsidP="00417543">
            <w:pPr>
              <w:spacing w:before="0" w:after="0"/>
              <w:contextualSpacing/>
              <w:jc w:val="center"/>
              <w:rPr>
                <w:rStyle w:val="table-value"/>
                <w:rFonts w:ascii="Times New Roman" w:hAnsi="Times New Roman" w:cs="Times New Roman"/>
                <w:sz w:val="20"/>
                <w:szCs w:val="20"/>
              </w:rPr>
            </w:pPr>
            <w:r w:rsidRPr="00E177BE">
              <w:rPr>
                <w:rStyle w:val="table-value"/>
                <w:rFonts w:ascii="Times New Roman" w:hAnsi="Times New Roman" w:cs="Times New Roman"/>
                <w:sz w:val="20"/>
                <w:szCs w:val="20"/>
              </w:rPr>
              <w:t>20,2</w:t>
            </w:r>
          </w:p>
          <w:p w14:paraId="07BA6B02" w14:textId="77777777" w:rsidR="00666FB0" w:rsidRPr="00E177BE" w:rsidRDefault="00666FB0" w:rsidP="00417543">
            <w:pPr>
              <w:spacing w:before="0" w:after="0"/>
              <w:contextualSpacing/>
              <w:jc w:val="center"/>
              <w:rPr>
                <w:rFonts w:ascii="Times New Roman" w:hAnsi="Times New Roman" w:cs="Times New Roman"/>
                <w:b/>
                <w:sz w:val="20"/>
                <w:szCs w:val="20"/>
              </w:rPr>
            </w:pPr>
            <w:r w:rsidRPr="00E177BE">
              <w:rPr>
                <w:rStyle w:val="table-value"/>
                <w:rFonts w:ascii="Times New Roman" w:hAnsi="Times New Roman" w:cs="Times New Roman"/>
                <w:sz w:val="20"/>
                <w:szCs w:val="20"/>
              </w:rPr>
              <w:t>(2019 m.)</w:t>
            </w:r>
          </w:p>
        </w:tc>
        <w:tc>
          <w:tcPr>
            <w:tcW w:w="829" w:type="dxa"/>
            <w:shd w:val="clear" w:color="auto" w:fill="auto"/>
            <w:vAlign w:val="center"/>
          </w:tcPr>
          <w:p w14:paraId="15A7EFC4" w14:textId="77777777" w:rsidR="00666FB0" w:rsidRPr="00E177BE" w:rsidRDefault="00666FB0" w:rsidP="00417543">
            <w:pPr>
              <w:spacing w:before="0" w:after="0"/>
              <w:contextualSpacing/>
              <w:jc w:val="center"/>
              <w:rPr>
                <w:rFonts w:ascii="Times New Roman" w:hAnsi="Times New Roman" w:cs="Times New Roman"/>
                <w:bCs/>
                <w:sz w:val="20"/>
                <w:szCs w:val="20"/>
              </w:rPr>
            </w:pPr>
            <w:r w:rsidRPr="00E177BE">
              <w:rPr>
                <w:rFonts w:ascii="Times New Roman" w:hAnsi="Times New Roman" w:cs="Times New Roman"/>
                <w:bCs/>
                <w:sz w:val="20"/>
                <w:szCs w:val="20"/>
              </w:rPr>
              <w:t>20,2</w:t>
            </w:r>
          </w:p>
        </w:tc>
        <w:tc>
          <w:tcPr>
            <w:tcW w:w="1395" w:type="dxa"/>
            <w:shd w:val="clear" w:color="auto" w:fill="auto"/>
            <w:vAlign w:val="center"/>
          </w:tcPr>
          <w:p w14:paraId="66A5E2FB" w14:textId="77777777" w:rsidR="00666FB0" w:rsidRPr="00E177BE" w:rsidRDefault="00666FB0" w:rsidP="00417543">
            <w:pPr>
              <w:spacing w:before="0" w:after="0"/>
              <w:contextualSpacing/>
              <w:jc w:val="center"/>
              <w:rPr>
                <w:rFonts w:ascii="Times New Roman" w:hAnsi="Times New Roman" w:cs="Times New Roman"/>
                <w:bCs/>
                <w:sz w:val="20"/>
                <w:szCs w:val="20"/>
              </w:rPr>
            </w:pPr>
            <w:r w:rsidRPr="00E177BE">
              <w:rPr>
                <w:rFonts w:ascii="Times New Roman" w:hAnsi="Times New Roman" w:cs="Times New Roman"/>
                <w:bCs/>
                <w:sz w:val="20"/>
                <w:szCs w:val="20"/>
              </w:rPr>
              <w:t>2021</w:t>
            </w:r>
            <w:r w:rsidRPr="00E177BE">
              <w:rPr>
                <w:rFonts w:ascii="Times New Roman" w:hAnsi="Times New Roman" w:cs="Times New Roman"/>
                <w:b/>
                <w:sz w:val="20"/>
                <w:szCs w:val="20"/>
              </w:rPr>
              <w:t>–</w:t>
            </w:r>
            <w:r w:rsidRPr="00E177BE">
              <w:rPr>
                <w:rFonts w:ascii="Times New Roman" w:hAnsi="Times New Roman" w:cs="Times New Roman"/>
                <w:bCs/>
                <w:sz w:val="20"/>
                <w:szCs w:val="20"/>
              </w:rPr>
              <w:t>2030</w:t>
            </w:r>
          </w:p>
        </w:tc>
        <w:tc>
          <w:tcPr>
            <w:tcW w:w="1300" w:type="dxa"/>
            <w:shd w:val="clear" w:color="auto" w:fill="auto"/>
            <w:vAlign w:val="center"/>
          </w:tcPr>
          <w:p w14:paraId="05019A8B" w14:textId="77777777" w:rsidR="00666FB0" w:rsidRPr="00E177BE" w:rsidRDefault="00666FB0" w:rsidP="00417543">
            <w:pPr>
              <w:spacing w:before="0" w:after="0"/>
              <w:contextualSpacing/>
              <w:jc w:val="center"/>
              <w:rPr>
                <w:rFonts w:ascii="Times New Roman" w:hAnsi="Times New Roman" w:cs="Times New Roman"/>
                <w:bCs/>
                <w:sz w:val="20"/>
                <w:szCs w:val="20"/>
              </w:rPr>
            </w:pPr>
            <w:r w:rsidRPr="00E177BE">
              <w:rPr>
                <w:rFonts w:ascii="Times New Roman" w:hAnsi="Times New Roman" w:cs="Times New Roman"/>
                <w:bCs/>
                <w:sz w:val="20"/>
                <w:szCs w:val="20"/>
              </w:rPr>
              <w:t>TIC</w:t>
            </w:r>
          </w:p>
        </w:tc>
      </w:tr>
      <w:tr w:rsidR="00666FB0" w:rsidRPr="00E177BE" w14:paraId="42D5097A" w14:textId="77777777" w:rsidTr="00746222">
        <w:trPr>
          <w:trHeight w:val="733"/>
        </w:trPr>
        <w:tc>
          <w:tcPr>
            <w:tcW w:w="846" w:type="dxa"/>
            <w:vMerge w:val="restart"/>
            <w:shd w:val="clear" w:color="auto" w:fill="auto"/>
          </w:tcPr>
          <w:p w14:paraId="728960B2" w14:textId="77777777" w:rsidR="00666FB0" w:rsidRPr="00E177BE" w:rsidRDefault="00666FB0" w:rsidP="00417543">
            <w:pPr>
              <w:pStyle w:val="Sraopastraipa"/>
              <w:spacing w:after="0"/>
              <w:ind w:left="0"/>
              <w:rPr>
                <w:rFonts w:ascii="Times New Roman" w:hAnsi="Times New Roman" w:cs="Times New Roman"/>
                <w:b/>
                <w:sz w:val="20"/>
                <w:szCs w:val="20"/>
              </w:rPr>
            </w:pPr>
            <w:r w:rsidRPr="00E177BE">
              <w:rPr>
                <w:rFonts w:ascii="Times New Roman" w:hAnsi="Times New Roman" w:cs="Times New Roman"/>
                <w:b/>
                <w:sz w:val="20"/>
                <w:szCs w:val="20"/>
              </w:rPr>
              <w:t>1.1.1</w:t>
            </w:r>
          </w:p>
        </w:tc>
        <w:tc>
          <w:tcPr>
            <w:tcW w:w="4357" w:type="dxa"/>
            <w:gridSpan w:val="2"/>
            <w:vMerge w:val="restart"/>
            <w:shd w:val="clear" w:color="auto" w:fill="auto"/>
          </w:tcPr>
          <w:p w14:paraId="1B4F8A79" w14:textId="4A1FD994" w:rsidR="00666FB0" w:rsidRPr="00E177BE" w:rsidRDefault="00666FB0" w:rsidP="00417543">
            <w:pPr>
              <w:pStyle w:val="Sraopastraipa"/>
              <w:spacing w:after="0"/>
              <w:ind w:left="0"/>
              <w:rPr>
                <w:rFonts w:ascii="Times New Roman" w:hAnsi="Times New Roman" w:cs="Times New Roman"/>
                <w:b/>
                <w:sz w:val="20"/>
                <w:szCs w:val="20"/>
              </w:rPr>
            </w:pPr>
            <w:r w:rsidRPr="00E177BE">
              <w:rPr>
                <w:rFonts w:ascii="Times New Roman" w:hAnsi="Times New Roman" w:cs="Times New Roman"/>
                <w:b/>
                <w:bCs/>
                <w:sz w:val="20"/>
                <w:szCs w:val="20"/>
                <w:shd w:val="clear" w:color="auto" w:fill="FFFFFF"/>
              </w:rPr>
              <w:t>Uždavinys.  Kompleksiškai vystyti didžiausio turistinio potencialo vietovių (</w:t>
            </w:r>
            <w:r w:rsidRPr="00E177BE">
              <w:rPr>
                <w:rFonts w:ascii="Times New Roman" w:hAnsi="Times New Roman" w:cs="Times New Roman"/>
                <w:b/>
                <w:bCs/>
                <w:sz w:val="20"/>
                <w:szCs w:val="20"/>
              </w:rPr>
              <w:t>Gargždai</w:t>
            </w:r>
            <w:r w:rsidRPr="00E177BE">
              <w:rPr>
                <w:rFonts w:ascii="Times New Roman" w:hAnsi="Times New Roman" w:cs="Times New Roman"/>
                <w:b/>
                <w:sz w:val="20"/>
                <w:szCs w:val="20"/>
              </w:rPr>
              <w:t>–</w:t>
            </w:r>
            <w:proofErr w:type="spellStart"/>
            <w:r w:rsidRPr="00E177BE">
              <w:rPr>
                <w:rFonts w:ascii="Times New Roman" w:hAnsi="Times New Roman" w:cs="Times New Roman"/>
                <w:b/>
                <w:bCs/>
                <w:sz w:val="20"/>
                <w:szCs w:val="20"/>
              </w:rPr>
              <w:t>Vėžaičiai</w:t>
            </w:r>
            <w:proofErr w:type="spellEnd"/>
            <w:r w:rsidRPr="00E177BE">
              <w:rPr>
                <w:rFonts w:ascii="Times New Roman" w:hAnsi="Times New Roman" w:cs="Times New Roman"/>
                <w:b/>
                <w:sz w:val="20"/>
                <w:szCs w:val="20"/>
              </w:rPr>
              <w:t>–</w:t>
            </w:r>
            <w:r w:rsidRPr="00E177BE">
              <w:rPr>
                <w:rFonts w:ascii="Times New Roman" w:hAnsi="Times New Roman" w:cs="Times New Roman"/>
                <w:b/>
                <w:bCs/>
                <w:sz w:val="20"/>
                <w:szCs w:val="20"/>
              </w:rPr>
              <w:t>Lapiai</w:t>
            </w:r>
            <w:r w:rsidRPr="00E177BE">
              <w:rPr>
                <w:rFonts w:ascii="Times New Roman" w:hAnsi="Times New Roman" w:cs="Times New Roman"/>
                <w:b/>
                <w:bCs/>
                <w:sz w:val="20"/>
                <w:szCs w:val="20"/>
                <w:shd w:val="clear" w:color="auto" w:fill="FFFFFF"/>
              </w:rPr>
              <w:t>, Priekulė</w:t>
            </w:r>
            <w:r w:rsidRPr="00E177BE">
              <w:rPr>
                <w:rFonts w:ascii="Times New Roman" w:hAnsi="Times New Roman" w:cs="Times New Roman"/>
                <w:b/>
                <w:sz w:val="20"/>
                <w:szCs w:val="20"/>
              </w:rPr>
              <w:t>–</w:t>
            </w:r>
            <w:r w:rsidRPr="00E177BE">
              <w:rPr>
                <w:rFonts w:ascii="Times New Roman" w:hAnsi="Times New Roman" w:cs="Times New Roman"/>
                <w:b/>
                <w:bCs/>
                <w:sz w:val="20"/>
                <w:szCs w:val="20"/>
                <w:shd w:val="clear" w:color="auto" w:fill="FFFFFF"/>
              </w:rPr>
              <w:t>Dreverna</w:t>
            </w:r>
            <w:r w:rsidRPr="00E177BE">
              <w:rPr>
                <w:rFonts w:ascii="Times New Roman" w:hAnsi="Times New Roman" w:cs="Times New Roman"/>
                <w:b/>
                <w:sz w:val="20"/>
                <w:szCs w:val="20"/>
              </w:rPr>
              <w:t>–</w:t>
            </w:r>
            <w:proofErr w:type="spellStart"/>
            <w:r w:rsidRPr="00E177BE">
              <w:rPr>
                <w:rFonts w:ascii="Times New Roman" w:hAnsi="Times New Roman" w:cs="Times New Roman"/>
                <w:b/>
                <w:bCs/>
                <w:sz w:val="20"/>
                <w:szCs w:val="20"/>
                <w:shd w:val="clear" w:color="auto" w:fill="FFFFFF"/>
              </w:rPr>
              <w:t>Svencelė</w:t>
            </w:r>
            <w:proofErr w:type="spellEnd"/>
            <w:r w:rsidRPr="00E177BE">
              <w:rPr>
                <w:rFonts w:ascii="Times New Roman" w:hAnsi="Times New Roman" w:cs="Times New Roman"/>
                <w:b/>
                <w:bCs/>
                <w:sz w:val="20"/>
                <w:szCs w:val="20"/>
                <w:shd w:val="clear" w:color="auto" w:fill="FFFFFF"/>
              </w:rPr>
              <w:t xml:space="preserve">, </w:t>
            </w:r>
            <w:proofErr w:type="spellStart"/>
            <w:r w:rsidRPr="00E177BE">
              <w:rPr>
                <w:rFonts w:ascii="Times New Roman" w:hAnsi="Times New Roman" w:cs="Times New Roman"/>
                <w:b/>
                <w:bCs/>
                <w:sz w:val="20"/>
                <w:szCs w:val="20"/>
                <w:shd w:val="clear" w:color="auto" w:fill="FFFFFF"/>
              </w:rPr>
              <w:t>Kukuliškiai</w:t>
            </w:r>
            <w:proofErr w:type="spellEnd"/>
            <w:r w:rsidR="00A73627">
              <w:rPr>
                <w:rFonts w:ascii="Times New Roman" w:hAnsi="Times New Roman" w:cs="Times New Roman"/>
                <w:sz w:val="20"/>
                <w:szCs w:val="20"/>
              </w:rPr>
              <w:t>–</w:t>
            </w:r>
            <w:proofErr w:type="spellStart"/>
            <w:r w:rsidRPr="00E177BE">
              <w:rPr>
                <w:rFonts w:ascii="Times New Roman" w:hAnsi="Times New Roman" w:cs="Times New Roman"/>
                <w:b/>
                <w:bCs/>
                <w:sz w:val="20"/>
                <w:szCs w:val="20"/>
                <w:shd w:val="clear" w:color="auto" w:fill="FFFFFF"/>
              </w:rPr>
              <w:t>Karklė</w:t>
            </w:r>
            <w:proofErr w:type="spellEnd"/>
            <w:r w:rsidR="00A73627">
              <w:rPr>
                <w:rFonts w:ascii="Times New Roman" w:hAnsi="Times New Roman" w:cs="Times New Roman"/>
                <w:sz w:val="20"/>
                <w:szCs w:val="20"/>
              </w:rPr>
              <w:t>–</w:t>
            </w:r>
            <w:proofErr w:type="spellStart"/>
            <w:r w:rsidRPr="00E177BE">
              <w:rPr>
                <w:rFonts w:ascii="Times New Roman" w:hAnsi="Times New Roman" w:cs="Times New Roman"/>
                <w:b/>
                <w:bCs/>
                <w:sz w:val="20"/>
                <w:szCs w:val="20"/>
                <w:shd w:val="clear" w:color="auto" w:fill="FFFFFF"/>
              </w:rPr>
              <w:t>Kalotė</w:t>
            </w:r>
            <w:proofErr w:type="spellEnd"/>
            <w:r w:rsidRPr="00E177BE">
              <w:rPr>
                <w:rFonts w:ascii="Times New Roman" w:hAnsi="Times New Roman" w:cs="Times New Roman"/>
                <w:b/>
                <w:bCs/>
                <w:sz w:val="20"/>
                <w:szCs w:val="20"/>
                <w:shd w:val="clear" w:color="auto" w:fill="FFFFFF"/>
              </w:rPr>
              <w:t>)</w:t>
            </w:r>
          </w:p>
        </w:tc>
        <w:tc>
          <w:tcPr>
            <w:tcW w:w="2094" w:type="dxa"/>
            <w:shd w:val="clear" w:color="auto" w:fill="auto"/>
            <w:vAlign w:val="center"/>
          </w:tcPr>
          <w:p w14:paraId="557FF688" w14:textId="77777777" w:rsidR="00666FB0" w:rsidRPr="00E177BE" w:rsidRDefault="00666FB0" w:rsidP="00417543">
            <w:pPr>
              <w:pStyle w:val="Sraopastraipa"/>
              <w:spacing w:after="0"/>
              <w:ind w:left="0"/>
              <w:jc w:val="center"/>
              <w:rPr>
                <w:rFonts w:ascii="Times New Roman" w:hAnsi="Times New Roman" w:cs="Times New Roman"/>
                <w:b/>
                <w:sz w:val="20"/>
                <w:szCs w:val="20"/>
                <w:highlight w:val="yellow"/>
              </w:rPr>
            </w:pPr>
            <w:r w:rsidRPr="00E177BE">
              <w:rPr>
                <w:rFonts w:ascii="Times New Roman" w:hAnsi="Times New Roman" w:cs="Times New Roman"/>
                <w:sz w:val="20"/>
                <w:szCs w:val="20"/>
              </w:rPr>
              <w:t xml:space="preserve">Apgyvendinimo vietos </w:t>
            </w:r>
            <w:r w:rsidRPr="00E177BE">
              <w:rPr>
                <w:rFonts w:ascii="Times New Roman" w:hAnsi="Times New Roman" w:cs="Times New Roman"/>
                <w:sz w:val="20"/>
                <w:szCs w:val="20"/>
                <w:shd w:val="clear" w:color="auto" w:fill="FFFFFF"/>
              </w:rPr>
              <w:t>didžiausio turistinio potencialo vietovėje</w:t>
            </w:r>
          </w:p>
        </w:tc>
        <w:tc>
          <w:tcPr>
            <w:tcW w:w="983" w:type="dxa"/>
            <w:shd w:val="clear" w:color="auto" w:fill="auto"/>
            <w:vAlign w:val="center"/>
          </w:tcPr>
          <w:p w14:paraId="2921B08D" w14:textId="77777777" w:rsidR="00666FB0" w:rsidRPr="00E177BE" w:rsidRDefault="00666FB0" w:rsidP="00417543">
            <w:pPr>
              <w:pStyle w:val="Sraopastraipa"/>
              <w:spacing w:after="0"/>
              <w:ind w:left="0"/>
              <w:jc w:val="center"/>
              <w:rPr>
                <w:rFonts w:ascii="Times New Roman" w:hAnsi="Times New Roman" w:cs="Times New Roman"/>
                <w:bCs/>
                <w:sz w:val="20"/>
                <w:szCs w:val="20"/>
              </w:rPr>
            </w:pPr>
            <w:r w:rsidRPr="00E177BE">
              <w:rPr>
                <w:rFonts w:ascii="Times New Roman" w:hAnsi="Times New Roman" w:cs="Times New Roman"/>
                <w:bCs/>
                <w:sz w:val="20"/>
                <w:szCs w:val="20"/>
              </w:rPr>
              <w:t>RE-1.1.1-1</w:t>
            </w:r>
          </w:p>
        </w:tc>
        <w:tc>
          <w:tcPr>
            <w:tcW w:w="1250" w:type="dxa"/>
            <w:shd w:val="clear" w:color="auto" w:fill="auto"/>
            <w:vAlign w:val="center"/>
          </w:tcPr>
          <w:p w14:paraId="0C7ECF57" w14:textId="77777777" w:rsidR="00666FB0" w:rsidRPr="00E177BE" w:rsidRDefault="00666FB0" w:rsidP="00417543">
            <w:pPr>
              <w:pStyle w:val="Sraopastraipa"/>
              <w:spacing w:after="0"/>
              <w:ind w:left="0"/>
              <w:jc w:val="center"/>
              <w:rPr>
                <w:rFonts w:ascii="Times New Roman" w:hAnsi="Times New Roman" w:cs="Times New Roman"/>
                <w:bCs/>
                <w:sz w:val="20"/>
                <w:szCs w:val="20"/>
              </w:rPr>
            </w:pPr>
            <w:r w:rsidRPr="00E177BE">
              <w:rPr>
                <w:rFonts w:ascii="Times New Roman" w:hAnsi="Times New Roman" w:cs="Times New Roman"/>
                <w:bCs/>
                <w:sz w:val="20"/>
                <w:szCs w:val="20"/>
              </w:rPr>
              <w:t>Vnt./metus</w:t>
            </w:r>
          </w:p>
        </w:tc>
        <w:tc>
          <w:tcPr>
            <w:tcW w:w="939" w:type="dxa"/>
            <w:shd w:val="clear" w:color="auto" w:fill="auto"/>
            <w:vAlign w:val="center"/>
          </w:tcPr>
          <w:p w14:paraId="77E50655" w14:textId="77777777" w:rsidR="00666FB0" w:rsidRPr="00E177BE" w:rsidRDefault="00666FB0" w:rsidP="00417543">
            <w:pPr>
              <w:pStyle w:val="Sraopastraipa"/>
              <w:spacing w:after="0"/>
              <w:ind w:left="0"/>
              <w:jc w:val="center"/>
              <w:rPr>
                <w:rFonts w:ascii="Times New Roman" w:hAnsi="Times New Roman" w:cs="Times New Roman"/>
                <w:b/>
                <w:sz w:val="20"/>
                <w:szCs w:val="20"/>
              </w:rPr>
            </w:pPr>
            <w:r w:rsidRPr="00E177BE">
              <w:rPr>
                <w:rFonts w:ascii="Times New Roman" w:hAnsi="Times New Roman" w:cs="Times New Roman"/>
                <w:bCs/>
                <w:sz w:val="20"/>
                <w:szCs w:val="20"/>
              </w:rPr>
              <w:t>64 (2018</w:t>
            </w:r>
            <w:r w:rsidRPr="00E177BE">
              <w:rPr>
                <w:rFonts w:ascii="Times New Roman" w:hAnsi="Times New Roman" w:cs="Times New Roman"/>
                <w:b/>
                <w:sz w:val="20"/>
                <w:szCs w:val="20"/>
              </w:rPr>
              <w:t>–</w:t>
            </w:r>
            <w:r w:rsidRPr="00E177BE">
              <w:rPr>
                <w:rFonts w:ascii="Times New Roman" w:hAnsi="Times New Roman" w:cs="Times New Roman"/>
                <w:bCs/>
                <w:sz w:val="20"/>
                <w:szCs w:val="20"/>
              </w:rPr>
              <w:t>2020 m. vidurkis)</w:t>
            </w:r>
          </w:p>
        </w:tc>
        <w:tc>
          <w:tcPr>
            <w:tcW w:w="829" w:type="dxa"/>
            <w:shd w:val="clear" w:color="auto" w:fill="auto"/>
            <w:vAlign w:val="center"/>
          </w:tcPr>
          <w:p w14:paraId="2830E0E5" w14:textId="77777777" w:rsidR="00666FB0" w:rsidRPr="00E177BE" w:rsidRDefault="00666FB0" w:rsidP="00417543">
            <w:pPr>
              <w:pStyle w:val="Sraopastraipa"/>
              <w:spacing w:after="0"/>
              <w:ind w:left="0"/>
              <w:jc w:val="center"/>
              <w:rPr>
                <w:rFonts w:ascii="Times New Roman" w:hAnsi="Times New Roman" w:cs="Times New Roman"/>
                <w:b/>
                <w:sz w:val="20"/>
                <w:szCs w:val="20"/>
                <w:lang w:val="en-US"/>
              </w:rPr>
            </w:pPr>
            <w:r w:rsidRPr="00E177BE">
              <w:rPr>
                <w:rFonts w:ascii="Times New Roman" w:hAnsi="Times New Roman" w:cs="Times New Roman"/>
                <w:bCs/>
                <w:sz w:val="20"/>
                <w:szCs w:val="20"/>
              </w:rPr>
              <w:t>70 (+10</w:t>
            </w:r>
            <w:r w:rsidRPr="00E177BE">
              <w:rPr>
                <w:rFonts w:ascii="Times New Roman" w:hAnsi="Times New Roman" w:cs="Times New Roman"/>
                <w:bCs/>
                <w:sz w:val="20"/>
                <w:szCs w:val="20"/>
                <w:lang w:val="en-US"/>
              </w:rPr>
              <w:t>%)</w:t>
            </w:r>
          </w:p>
        </w:tc>
        <w:tc>
          <w:tcPr>
            <w:tcW w:w="1395" w:type="dxa"/>
            <w:shd w:val="clear" w:color="auto" w:fill="auto"/>
            <w:vAlign w:val="center"/>
          </w:tcPr>
          <w:p w14:paraId="763067F6" w14:textId="77777777" w:rsidR="00666FB0" w:rsidRPr="00E177BE" w:rsidRDefault="00666FB0" w:rsidP="00417543">
            <w:pPr>
              <w:pStyle w:val="Sraopastraipa"/>
              <w:spacing w:after="0"/>
              <w:ind w:left="0"/>
              <w:jc w:val="center"/>
              <w:rPr>
                <w:rFonts w:ascii="Times New Roman" w:hAnsi="Times New Roman" w:cs="Times New Roman"/>
                <w:b/>
                <w:sz w:val="20"/>
                <w:szCs w:val="20"/>
              </w:rPr>
            </w:pPr>
            <w:r w:rsidRPr="00E177BE">
              <w:rPr>
                <w:rFonts w:ascii="Times New Roman" w:hAnsi="Times New Roman" w:cs="Times New Roman"/>
                <w:bCs/>
                <w:sz w:val="20"/>
                <w:szCs w:val="20"/>
              </w:rPr>
              <w:t>2021</w:t>
            </w:r>
            <w:r w:rsidRPr="00E177BE">
              <w:rPr>
                <w:rFonts w:ascii="Times New Roman" w:hAnsi="Times New Roman" w:cs="Times New Roman"/>
                <w:b/>
                <w:sz w:val="20"/>
                <w:szCs w:val="20"/>
              </w:rPr>
              <w:t>–</w:t>
            </w:r>
            <w:r w:rsidRPr="00E177BE">
              <w:rPr>
                <w:rFonts w:ascii="Times New Roman" w:hAnsi="Times New Roman" w:cs="Times New Roman"/>
                <w:bCs/>
                <w:sz w:val="20"/>
                <w:szCs w:val="20"/>
              </w:rPr>
              <w:t>2030</w:t>
            </w:r>
          </w:p>
        </w:tc>
        <w:tc>
          <w:tcPr>
            <w:tcW w:w="1300" w:type="dxa"/>
            <w:shd w:val="clear" w:color="auto" w:fill="auto"/>
            <w:vAlign w:val="center"/>
          </w:tcPr>
          <w:p w14:paraId="3A11401A" w14:textId="77777777" w:rsidR="00666FB0" w:rsidRPr="00E177BE" w:rsidRDefault="00666FB0" w:rsidP="00417543">
            <w:pPr>
              <w:pStyle w:val="Sraopastraipa"/>
              <w:spacing w:after="0"/>
              <w:ind w:left="0"/>
              <w:jc w:val="center"/>
              <w:rPr>
                <w:rFonts w:ascii="Times New Roman" w:hAnsi="Times New Roman" w:cs="Times New Roman"/>
                <w:b/>
                <w:sz w:val="20"/>
                <w:szCs w:val="20"/>
              </w:rPr>
            </w:pPr>
            <w:r w:rsidRPr="00E177BE">
              <w:rPr>
                <w:rFonts w:ascii="Times New Roman" w:hAnsi="Times New Roman" w:cs="Times New Roman"/>
                <w:bCs/>
                <w:sz w:val="20"/>
                <w:szCs w:val="20"/>
              </w:rPr>
              <w:t>TIC</w:t>
            </w:r>
          </w:p>
        </w:tc>
      </w:tr>
      <w:tr w:rsidR="00666FB0" w:rsidRPr="00E177BE" w14:paraId="4952A765" w14:textId="77777777" w:rsidTr="00746222">
        <w:trPr>
          <w:trHeight w:val="702"/>
        </w:trPr>
        <w:tc>
          <w:tcPr>
            <w:tcW w:w="846" w:type="dxa"/>
            <w:vMerge/>
            <w:shd w:val="clear" w:color="auto" w:fill="auto"/>
          </w:tcPr>
          <w:p w14:paraId="01D9539B" w14:textId="77777777" w:rsidR="00666FB0" w:rsidRPr="00E177BE" w:rsidRDefault="00666FB0" w:rsidP="00417543">
            <w:pPr>
              <w:pStyle w:val="Sraopastraipa"/>
              <w:spacing w:after="0"/>
              <w:ind w:left="0"/>
              <w:rPr>
                <w:rFonts w:ascii="Times New Roman" w:hAnsi="Times New Roman" w:cs="Times New Roman"/>
                <w:b/>
                <w:bCs/>
                <w:sz w:val="20"/>
                <w:szCs w:val="20"/>
                <w:shd w:val="clear" w:color="auto" w:fill="FFFFFF"/>
              </w:rPr>
            </w:pPr>
          </w:p>
        </w:tc>
        <w:tc>
          <w:tcPr>
            <w:tcW w:w="4357" w:type="dxa"/>
            <w:gridSpan w:val="2"/>
            <w:vMerge/>
            <w:shd w:val="clear" w:color="auto" w:fill="auto"/>
          </w:tcPr>
          <w:p w14:paraId="09692353" w14:textId="77777777" w:rsidR="00666FB0" w:rsidRPr="00E177BE" w:rsidRDefault="00666FB0" w:rsidP="00417543">
            <w:pPr>
              <w:pStyle w:val="Sraopastraipa"/>
              <w:spacing w:after="0"/>
              <w:ind w:left="0"/>
              <w:rPr>
                <w:rFonts w:ascii="Times New Roman" w:hAnsi="Times New Roman" w:cs="Times New Roman"/>
                <w:b/>
                <w:bCs/>
                <w:sz w:val="20"/>
                <w:szCs w:val="20"/>
                <w:shd w:val="clear" w:color="auto" w:fill="FFFFFF"/>
              </w:rPr>
            </w:pPr>
          </w:p>
        </w:tc>
        <w:tc>
          <w:tcPr>
            <w:tcW w:w="2094" w:type="dxa"/>
            <w:shd w:val="clear" w:color="auto" w:fill="auto"/>
            <w:vAlign w:val="center"/>
          </w:tcPr>
          <w:p w14:paraId="217CDB9B" w14:textId="470CB8C2" w:rsidR="00666FB0" w:rsidRPr="00E177BE" w:rsidRDefault="00666FB0" w:rsidP="00417543">
            <w:pPr>
              <w:spacing w:before="0" w:after="0"/>
              <w:jc w:val="center"/>
              <w:rPr>
                <w:rFonts w:ascii="Times New Roman" w:eastAsia="Calibri" w:hAnsi="Times New Roman" w:cs="Times New Roman"/>
                <w:sz w:val="20"/>
                <w:szCs w:val="20"/>
              </w:rPr>
            </w:pPr>
            <w:r w:rsidRPr="00E177BE">
              <w:rPr>
                <w:rFonts w:ascii="Times New Roman" w:hAnsi="Times New Roman" w:cs="Times New Roman"/>
                <w:sz w:val="20"/>
                <w:szCs w:val="20"/>
              </w:rPr>
              <w:t>Lankytojai vietovėje Gargždai</w:t>
            </w:r>
            <w:r w:rsidR="00A73627">
              <w:rPr>
                <w:rFonts w:ascii="Times New Roman" w:hAnsi="Times New Roman" w:cs="Times New Roman"/>
                <w:sz w:val="20"/>
                <w:szCs w:val="20"/>
              </w:rPr>
              <w:t xml:space="preserve"> –</w:t>
            </w:r>
            <w:proofErr w:type="spellStart"/>
            <w:r w:rsidRPr="00E177BE">
              <w:rPr>
                <w:rFonts w:ascii="Times New Roman" w:hAnsi="Times New Roman" w:cs="Times New Roman"/>
                <w:sz w:val="20"/>
                <w:szCs w:val="20"/>
              </w:rPr>
              <w:t>Vėžaičiai</w:t>
            </w:r>
            <w:proofErr w:type="spellEnd"/>
            <w:r w:rsidR="00A73627">
              <w:rPr>
                <w:rFonts w:ascii="Times New Roman" w:hAnsi="Times New Roman" w:cs="Times New Roman"/>
                <w:sz w:val="20"/>
                <w:szCs w:val="20"/>
              </w:rPr>
              <w:t>–</w:t>
            </w:r>
            <w:r w:rsidRPr="00E177BE">
              <w:rPr>
                <w:rFonts w:ascii="Times New Roman" w:hAnsi="Times New Roman" w:cs="Times New Roman"/>
                <w:sz w:val="20"/>
                <w:szCs w:val="20"/>
              </w:rPr>
              <w:t>Lapiai</w:t>
            </w:r>
          </w:p>
        </w:tc>
        <w:tc>
          <w:tcPr>
            <w:tcW w:w="983" w:type="dxa"/>
            <w:shd w:val="clear" w:color="auto" w:fill="auto"/>
            <w:vAlign w:val="center"/>
          </w:tcPr>
          <w:p w14:paraId="4E019979" w14:textId="77777777" w:rsidR="00666FB0" w:rsidRPr="00E177BE" w:rsidRDefault="00666FB0" w:rsidP="00417543">
            <w:pPr>
              <w:pStyle w:val="Sraopastraipa"/>
              <w:spacing w:after="0"/>
              <w:ind w:left="0"/>
              <w:jc w:val="center"/>
              <w:rPr>
                <w:rFonts w:ascii="Times New Roman" w:hAnsi="Times New Roman" w:cs="Times New Roman"/>
                <w:bCs/>
                <w:sz w:val="20"/>
                <w:szCs w:val="20"/>
              </w:rPr>
            </w:pPr>
            <w:r w:rsidRPr="00E177BE">
              <w:rPr>
                <w:rFonts w:ascii="Times New Roman" w:hAnsi="Times New Roman" w:cs="Times New Roman"/>
                <w:bCs/>
                <w:sz w:val="20"/>
                <w:szCs w:val="20"/>
              </w:rPr>
              <w:t>RE-1.1.1-2</w:t>
            </w:r>
          </w:p>
        </w:tc>
        <w:tc>
          <w:tcPr>
            <w:tcW w:w="1250" w:type="dxa"/>
            <w:shd w:val="clear" w:color="auto" w:fill="auto"/>
            <w:vAlign w:val="center"/>
          </w:tcPr>
          <w:p w14:paraId="2E698F30" w14:textId="77777777" w:rsidR="00666FB0" w:rsidRPr="00E177BE" w:rsidRDefault="00666FB0" w:rsidP="00417543">
            <w:pPr>
              <w:pStyle w:val="Sraopastraipa"/>
              <w:spacing w:after="0"/>
              <w:ind w:left="0"/>
              <w:contextualSpacing w:val="0"/>
              <w:jc w:val="center"/>
              <w:rPr>
                <w:rFonts w:ascii="Times New Roman" w:hAnsi="Times New Roman" w:cs="Times New Roman"/>
                <w:bCs/>
                <w:sz w:val="20"/>
                <w:szCs w:val="20"/>
              </w:rPr>
            </w:pPr>
            <w:proofErr w:type="spellStart"/>
            <w:r w:rsidRPr="00E177BE">
              <w:rPr>
                <w:rFonts w:ascii="Times New Roman" w:hAnsi="Times New Roman" w:cs="Times New Roman"/>
                <w:bCs/>
                <w:sz w:val="20"/>
                <w:szCs w:val="20"/>
              </w:rPr>
              <w:t>Asm</w:t>
            </w:r>
            <w:proofErr w:type="spellEnd"/>
            <w:r w:rsidRPr="00E177BE">
              <w:rPr>
                <w:rFonts w:ascii="Times New Roman" w:hAnsi="Times New Roman" w:cs="Times New Roman"/>
                <w:bCs/>
                <w:sz w:val="20"/>
                <w:szCs w:val="20"/>
              </w:rPr>
              <w:t>./metus</w:t>
            </w:r>
          </w:p>
        </w:tc>
        <w:tc>
          <w:tcPr>
            <w:tcW w:w="939" w:type="dxa"/>
            <w:shd w:val="clear" w:color="auto" w:fill="auto"/>
            <w:vAlign w:val="center"/>
          </w:tcPr>
          <w:p w14:paraId="22A6E687" w14:textId="77777777" w:rsidR="00666FB0" w:rsidRPr="00E177BE" w:rsidRDefault="00666FB0" w:rsidP="00417543">
            <w:pPr>
              <w:pStyle w:val="Sraopastraipa"/>
              <w:spacing w:after="0"/>
              <w:ind w:left="0"/>
              <w:contextualSpacing w:val="0"/>
              <w:jc w:val="center"/>
              <w:rPr>
                <w:rFonts w:ascii="Times New Roman" w:hAnsi="Times New Roman" w:cs="Times New Roman"/>
                <w:sz w:val="20"/>
                <w:szCs w:val="20"/>
              </w:rPr>
            </w:pPr>
            <w:r w:rsidRPr="00E177BE">
              <w:rPr>
                <w:rFonts w:ascii="Times New Roman" w:hAnsi="Times New Roman" w:cs="Times New Roman"/>
                <w:sz w:val="20"/>
                <w:szCs w:val="20"/>
              </w:rPr>
              <w:t>6427</w:t>
            </w:r>
          </w:p>
          <w:p w14:paraId="77E68475" w14:textId="77777777" w:rsidR="00666FB0" w:rsidRPr="00E177BE" w:rsidRDefault="00666FB0" w:rsidP="00417543">
            <w:pPr>
              <w:pStyle w:val="Sraopastraipa"/>
              <w:spacing w:after="0"/>
              <w:ind w:left="0"/>
              <w:contextualSpacing w:val="0"/>
              <w:jc w:val="center"/>
              <w:rPr>
                <w:rFonts w:ascii="Times New Roman" w:hAnsi="Times New Roman" w:cs="Times New Roman"/>
                <w:sz w:val="20"/>
                <w:szCs w:val="20"/>
              </w:rPr>
            </w:pPr>
            <w:r w:rsidRPr="00E177BE">
              <w:rPr>
                <w:rFonts w:ascii="Times New Roman" w:hAnsi="Times New Roman" w:cs="Times New Roman"/>
                <w:bCs/>
                <w:sz w:val="20"/>
                <w:szCs w:val="20"/>
              </w:rPr>
              <w:t>(2018</w:t>
            </w:r>
            <w:r w:rsidRPr="00E177BE">
              <w:rPr>
                <w:rFonts w:ascii="Times New Roman" w:hAnsi="Times New Roman" w:cs="Times New Roman"/>
                <w:b/>
                <w:sz w:val="20"/>
                <w:szCs w:val="20"/>
              </w:rPr>
              <w:t>–</w:t>
            </w:r>
            <w:r w:rsidRPr="00E177BE">
              <w:rPr>
                <w:rFonts w:ascii="Times New Roman" w:hAnsi="Times New Roman" w:cs="Times New Roman"/>
                <w:bCs/>
                <w:sz w:val="20"/>
                <w:szCs w:val="20"/>
              </w:rPr>
              <w:t>2020 m. vidurkis)</w:t>
            </w:r>
          </w:p>
        </w:tc>
        <w:tc>
          <w:tcPr>
            <w:tcW w:w="829" w:type="dxa"/>
            <w:shd w:val="clear" w:color="auto" w:fill="auto"/>
            <w:vAlign w:val="center"/>
          </w:tcPr>
          <w:p w14:paraId="61747E47" w14:textId="77777777" w:rsidR="00666FB0" w:rsidRPr="00E177BE" w:rsidRDefault="00666FB0" w:rsidP="00417543">
            <w:pPr>
              <w:pStyle w:val="Sraopastraipa"/>
              <w:spacing w:after="0"/>
              <w:ind w:left="0"/>
              <w:jc w:val="center"/>
              <w:rPr>
                <w:rFonts w:ascii="Times New Roman" w:hAnsi="Times New Roman" w:cs="Times New Roman"/>
                <w:b/>
                <w:sz w:val="20"/>
                <w:szCs w:val="20"/>
              </w:rPr>
            </w:pPr>
            <w:r w:rsidRPr="00E177BE">
              <w:rPr>
                <w:rFonts w:ascii="Times New Roman" w:hAnsi="Times New Roman" w:cs="Times New Roman"/>
                <w:bCs/>
                <w:sz w:val="20"/>
                <w:szCs w:val="20"/>
              </w:rPr>
              <w:t>7712 (+20%)</w:t>
            </w:r>
          </w:p>
        </w:tc>
        <w:tc>
          <w:tcPr>
            <w:tcW w:w="1395" w:type="dxa"/>
            <w:shd w:val="clear" w:color="auto" w:fill="auto"/>
            <w:vAlign w:val="center"/>
          </w:tcPr>
          <w:p w14:paraId="4D1D5AB6" w14:textId="77777777" w:rsidR="00666FB0" w:rsidRPr="00E177BE" w:rsidRDefault="00666FB0" w:rsidP="00417543">
            <w:pPr>
              <w:pStyle w:val="Sraopastraipa"/>
              <w:spacing w:after="0"/>
              <w:ind w:left="0"/>
              <w:jc w:val="center"/>
              <w:rPr>
                <w:rFonts w:ascii="Times New Roman" w:hAnsi="Times New Roman" w:cs="Times New Roman"/>
                <w:bCs/>
                <w:sz w:val="20"/>
                <w:szCs w:val="20"/>
              </w:rPr>
            </w:pPr>
            <w:r w:rsidRPr="00E177BE">
              <w:rPr>
                <w:rFonts w:ascii="Times New Roman" w:hAnsi="Times New Roman" w:cs="Times New Roman"/>
                <w:bCs/>
                <w:sz w:val="20"/>
                <w:szCs w:val="20"/>
              </w:rPr>
              <w:t>2021</w:t>
            </w:r>
            <w:r w:rsidRPr="00E177BE">
              <w:rPr>
                <w:rFonts w:ascii="Times New Roman" w:hAnsi="Times New Roman" w:cs="Times New Roman"/>
                <w:b/>
                <w:sz w:val="20"/>
                <w:szCs w:val="20"/>
              </w:rPr>
              <w:t>–</w:t>
            </w:r>
            <w:r w:rsidRPr="00E177BE">
              <w:rPr>
                <w:rFonts w:ascii="Times New Roman" w:hAnsi="Times New Roman" w:cs="Times New Roman"/>
                <w:bCs/>
                <w:sz w:val="20"/>
                <w:szCs w:val="20"/>
              </w:rPr>
              <w:t>2030</w:t>
            </w:r>
          </w:p>
        </w:tc>
        <w:tc>
          <w:tcPr>
            <w:tcW w:w="1300" w:type="dxa"/>
            <w:shd w:val="clear" w:color="auto" w:fill="auto"/>
            <w:vAlign w:val="center"/>
          </w:tcPr>
          <w:p w14:paraId="7A2DC7B0" w14:textId="77777777" w:rsidR="00666FB0" w:rsidRPr="00E177BE" w:rsidRDefault="00666FB0" w:rsidP="00417543">
            <w:pPr>
              <w:pStyle w:val="Sraopastraipa"/>
              <w:spacing w:after="0"/>
              <w:ind w:left="0"/>
              <w:jc w:val="center"/>
              <w:rPr>
                <w:rFonts w:ascii="Times New Roman" w:hAnsi="Times New Roman" w:cs="Times New Roman"/>
                <w:bCs/>
                <w:sz w:val="20"/>
                <w:szCs w:val="20"/>
              </w:rPr>
            </w:pPr>
            <w:r w:rsidRPr="00E177BE">
              <w:rPr>
                <w:rFonts w:ascii="Times New Roman" w:hAnsi="Times New Roman" w:cs="Times New Roman"/>
                <w:bCs/>
                <w:sz w:val="20"/>
                <w:szCs w:val="20"/>
              </w:rPr>
              <w:t>TIC</w:t>
            </w:r>
          </w:p>
        </w:tc>
      </w:tr>
      <w:tr w:rsidR="00666FB0" w:rsidRPr="00E177BE" w14:paraId="5D76BBFA" w14:textId="77777777" w:rsidTr="00746222">
        <w:trPr>
          <w:trHeight w:val="834"/>
        </w:trPr>
        <w:tc>
          <w:tcPr>
            <w:tcW w:w="846" w:type="dxa"/>
            <w:vMerge/>
            <w:shd w:val="clear" w:color="auto" w:fill="auto"/>
          </w:tcPr>
          <w:p w14:paraId="02EC9C4C" w14:textId="77777777" w:rsidR="00666FB0" w:rsidRPr="00E177BE" w:rsidRDefault="00666FB0" w:rsidP="00417543">
            <w:pPr>
              <w:pStyle w:val="Sraopastraipa"/>
              <w:spacing w:after="0"/>
              <w:ind w:left="0"/>
              <w:rPr>
                <w:rFonts w:ascii="Times New Roman" w:hAnsi="Times New Roman" w:cs="Times New Roman"/>
                <w:b/>
                <w:bCs/>
                <w:sz w:val="20"/>
                <w:szCs w:val="20"/>
                <w:shd w:val="clear" w:color="auto" w:fill="FFFFFF"/>
              </w:rPr>
            </w:pPr>
          </w:p>
        </w:tc>
        <w:tc>
          <w:tcPr>
            <w:tcW w:w="4357" w:type="dxa"/>
            <w:gridSpan w:val="2"/>
            <w:vMerge/>
            <w:shd w:val="clear" w:color="auto" w:fill="auto"/>
          </w:tcPr>
          <w:p w14:paraId="4A34B17A" w14:textId="77777777" w:rsidR="00666FB0" w:rsidRPr="00E177BE" w:rsidRDefault="00666FB0" w:rsidP="00417543">
            <w:pPr>
              <w:pStyle w:val="Sraopastraipa"/>
              <w:spacing w:after="0"/>
              <w:ind w:left="0"/>
              <w:rPr>
                <w:rFonts w:ascii="Times New Roman" w:hAnsi="Times New Roman" w:cs="Times New Roman"/>
                <w:b/>
                <w:bCs/>
                <w:sz w:val="20"/>
                <w:szCs w:val="20"/>
                <w:shd w:val="clear" w:color="auto" w:fill="FFFFFF"/>
              </w:rPr>
            </w:pPr>
          </w:p>
        </w:tc>
        <w:tc>
          <w:tcPr>
            <w:tcW w:w="2094" w:type="dxa"/>
            <w:shd w:val="clear" w:color="auto" w:fill="auto"/>
            <w:vAlign w:val="center"/>
          </w:tcPr>
          <w:p w14:paraId="6289730E" w14:textId="2513C16A" w:rsidR="00666FB0" w:rsidRPr="00E177BE" w:rsidRDefault="00666FB0" w:rsidP="00417543">
            <w:pPr>
              <w:spacing w:before="0" w:after="0"/>
              <w:jc w:val="center"/>
              <w:rPr>
                <w:rFonts w:ascii="Times New Roman" w:eastAsia="Calibri" w:hAnsi="Times New Roman" w:cs="Times New Roman"/>
                <w:sz w:val="20"/>
                <w:szCs w:val="20"/>
              </w:rPr>
            </w:pPr>
            <w:r w:rsidRPr="00E177BE">
              <w:rPr>
                <w:rFonts w:ascii="Times New Roman" w:hAnsi="Times New Roman" w:cs="Times New Roman"/>
                <w:sz w:val="20"/>
                <w:szCs w:val="20"/>
              </w:rPr>
              <w:t>Lankytojai vietovėje Priekulė</w:t>
            </w:r>
            <w:r w:rsidR="00A73627">
              <w:rPr>
                <w:rFonts w:ascii="Times New Roman" w:hAnsi="Times New Roman" w:cs="Times New Roman"/>
                <w:sz w:val="20"/>
                <w:szCs w:val="20"/>
              </w:rPr>
              <w:t>–</w:t>
            </w:r>
            <w:r w:rsidRPr="00E177BE">
              <w:rPr>
                <w:rFonts w:ascii="Times New Roman" w:hAnsi="Times New Roman" w:cs="Times New Roman"/>
                <w:sz w:val="20"/>
                <w:szCs w:val="20"/>
              </w:rPr>
              <w:t>Dreverna</w:t>
            </w:r>
            <w:r w:rsidR="00A73627">
              <w:rPr>
                <w:rFonts w:ascii="Times New Roman" w:hAnsi="Times New Roman" w:cs="Times New Roman"/>
                <w:sz w:val="20"/>
                <w:szCs w:val="20"/>
              </w:rPr>
              <w:t>–</w:t>
            </w:r>
            <w:proofErr w:type="spellStart"/>
            <w:r w:rsidRPr="00E177BE">
              <w:rPr>
                <w:rFonts w:ascii="Times New Roman" w:hAnsi="Times New Roman" w:cs="Times New Roman"/>
                <w:sz w:val="20"/>
                <w:szCs w:val="20"/>
              </w:rPr>
              <w:t>Svencelė</w:t>
            </w:r>
            <w:proofErr w:type="spellEnd"/>
          </w:p>
        </w:tc>
        <w:tc>
          <w:tcPr>
            <w:tcW w:w="983" w:type="dxa"/>
            <w:shd w:val="clear" w:color="auto" w:fill="auto"/>
            <w:vAlign w:val="center"/>
          </w:tcPr>
          <w:p w14:paraId="4E0FD9D8" w14:textId="77777777" w:rsidR="00666FB0" w:rsidRPr="00E177BE" w:rsidRDefault="00666FB0" w:rsidP="00417543">
            <w:pPr>
              <w:pStyle w:val="Sraopastraipa"/>
              <w:spacing w:after="0"/>
              <w:ind w:left="0"/>
              <w:contextualSpacing w:val="0"/>
              <w:jc w:val="center"/>
              <w:rPr>
                <w:rFonts w:ascii="Times New Roman" w:hAnsi="Times New Roman" w:cs="Times New Roman"/>
                <w:bCs/>
                <w:sz w:val="20"/>
                <w:szCs w:val="20"/>
              </w:rPr>
            </w:pPr>
            <w:r w:rsidRPr="00E177BE">
              <w:rPr>
                <w:rFonts w:ascii="Times New Roman" w:hAnsi="Times New Roman" w:cs="Times New Roman"/>
                <w:bCs/>
                <w:sz w:val="20"/>
                <w:szCs w:val="20"/>
              </w:rPr>
              <w:t>RE-1.1.1-4</w:t>
            </w:r>
          </w:p>
        </w:tc>
        <w:tc>
          <w:tcPr>
            <w:tcW w:w="1250" w:type="dxa"/>
            <w:shd w:val="clear" w:color="auto" w:fill="auto"/>
            <w:vAlign w:val="center"/>
          </w:tcPr>
          <w:p w14:paraId="512513AD" w14:textId="77777777" w:rsidR="00666FB0" w:rsidRPr="00E177BE" w:rsidRDefault="00666FB0" w:rsidP="00417543">
            <w:pPr>
              <w:pStyle w:val="Sraopastraipa"/>
              <w:spacing w:after="0"/>
              <w:ind w:left="0"/>
              <w:contextualSpacing w:val="0"/>
              <w:jc w:val="center"/>
              <w:rPr>
                <w:rFonts w:ascii="Times New Roman" w:hAnsi="Times New Roman" w:cs="Times New Roman"/>
                <w:bCs/>
                <w:sz w:val="20"/>
                <w:szCs w:val="20"/>
              </w:rPr>
            </w:pPr>
            <w:proofErr w:type="spellStart"/>
            <w:r w:rsidRPr="00E177BE">
              <w:rPr>
                <w:rFonts w:ascii="Times New Roman" w:hAnsi="Times New Roman" w:cs="Times New Roman"/>
                <w:bCs/>
                <w:sz w:val="20"/>
                <w:szCs w:val="20"/>
              </w:rPr>
              <w:t>Asm</w:t>
            </w:r>
            <w:proofErr w:type="spellEnd"/>
            <w:r w:rsidRPr="00E177BE">
              <w:rPr>
                <w:rFonts w:ascii="Times New Roman" w:hAnsi="Times New Roman" w:cs="Times New Roman"/>
                <w:bCs/>
                <w:sz w:val="20"/>
                <w:szCs w:val="20"/>
              </w:rPr>
              <w:t>./metus</w:t>
            </w:r>
          </w:p>
        </w:tc>
        <w:tc>
          <w:tcPr>
            <w:tcW w:w="939" w:type="dxa"/>
            <w:shd w:val="clear" w:color="auto" w:fill="auto"/>
            <w:vAlign w:val="center"/>
          </w:tcPr>
          <w:p w14:paraId="1670B662" w14:textId="77777777" w:rsidR="00666FB0" w:rsidRPr="00E177BE" w:rsidRDefault="00666FB0" w:rsidP="00417543">
            <w:pPr>
              <w:pStyle w:val="Sraopastraipa"/>
              <w:spacing w:after="0"/>
              <w:ind w:left="0"/>
              <w:contextualSpacing w:val="0"/>
              <w:jc w:val="center"/>
              <w:rPr>
                <w:rFonts w:ascii="Times New Roman" w:hAnsi="Times New Roman" w:cs="Times New Roman"/>
                <w:sz w:val="20"/>
                <w:szCs w:val="20"/>
              </w:rPr>
            </w:pPr>
            <w:r w:rsidRPr="00E177BE">
              <w:rPr>
                <w:rFonts w:ascii="Times New Roman" w:hAnsi="Times New Roman" w:cs="Times New Roman"/>
                <w:sz w:val="20"/>
                <w:szCs w:val="20"/>
              </w:rPr>
              <w:t>90192</w:t>
            </w:r>
          </w:p>
          <w:p w14:paraId="7D117B9B" w14:textId="77777777" w:rsidR="00666FB0" w:rsidRPr="00E177BE" w:rsidRDefault="00666FB0" w:rsidP="00417543">
            <w:pPr>
              <w:pStyle w:val="Sraopastraipa"/>
              <w:spacing w:after="0"/>
              <w:ind w:left="0"/>
              <w:contextualSpacing w:val="0"/>
              <w:jc w:val="center"/>
              <w:rPr>
                <w:rFonts w:ascii="Times New Roman" w:hAnsi="Times New Roman" w:cs="Times New Roman"/>
                <w:sz w:val="20"/>
                <w:szCs w:val="20"/>
              </w:rPr>
            </w:pPr>
            <w:r w:rsidRPr="00E177BE">
              <w:rPr>
                <w:rFonts w:ascii="Times New Roman" w:hAnsi="Times New Roman" w:cs="Times New Roman"/>
                <w:bCs/>
                <w:sz w:val="20"/>
                <w:szCs w:val="20"/>
              </w:rPr>
              <w:t>(2018</w:t>
            </w:r>
            <w:r w:rsidRPr="00E177BE">
              <w:rPr>
                <w:rFonts w:ascii="Times New Roman" w:hAnsi="Times New Roman" w:cs="Times New Roman"/>
                <w:b/>
                <w:sz w:val="20"/>
                <w:szCs w:val="20"/>
              </w:rPr>
              <w:t>–</w:t>
            </w:r>
            <w:r w:rsidRPr="00E177BE">
              <w:rPr>
                <w:rFonts w:ascii="Times New Roman" w:hAnsi="Times New Roman" w:cs="Times New Roman"/>
                <w:bCs/>
                <w:sz w:val="20"/>
                <w:szCs w:val="20"/>
              </w:rPr>
              <w:t>2020 m. vidurkis)</w:t>
            </w:r>
          </w:p>
        </w:tc>
        <w:tc>
          <w:tcPr>
            <w:tcW w:w="829" w:type="dxa"/>
            <w:shd w:val="clear" w:color="auto" w:fill="auto"/>
            <w:vAlign w:val="center"/>
          </w:tcPr>
          <w:p w14:paraId="22BFD761" w14:textId="77777777" w:rsidR="00666FB0" w:rsidRPr="00E177BE" w:rsidRDefault="00666FB0" w:rsidP="00417543">
            <w:pPr>
              <w:pStyle w:val="Sraopastraipa"/>
              <w:spacing w:after="0"/>
              <w:ind w:left="0"/>
              <w:contextualSpacing w:val="0"/>
              <w:jc w:val="center"/>
              <w:rPr>
                <w:rFonts w:ascii="Times New Roman" w:hAnsi="Times New Roman" w:cs="Times New Roman"/>
                <w:b/>
                <w:sz w:val="20"/>
                <w:szCs w:val="20"/>
              </w:rPr>
            </w:pPr>
            <w:r w:rsidRPr="00E177BE">
              <w:rPr>
                <w:rFonts w:ascii="Times New Roman" w:hAnsi="Times New Roman" w:cs="Times New Roman"/>
                <w:bCs/>
                <w:sz w:val="20"/>
                <w:szCs w:val="20"/>
              </w:rPr>
              <w:t>108230 (+20%)</w:t>
            </w:r>
          </w:p>
        </w:tc>
        <w:tc>
          <w:tcPr>
            <w:tcW w:w="1395" w:type="dxa"/>
            <w:shd w:val="clear" w:color="auto" w:fill="auto"/>
            <w:vAlign w:val="center"/>
          </w:tcPr>
          <w:p w14:paraId="34B677A2" w14:textId="77777777" w:rsidR="00666FB0" w:rsidRPr="00E177BE" w:rsidRDefault="00666FB0" w:rsidP="00417543">
            <w:pPr>
              <w:pStyle w:val="Sraopastraipa"/>
              <w:spacing w:after="0"/>
              <w:ind w:left="0"/>
              <w:contextualSpacing w:val="0"/>
              <w:jc w:val="center"/>
              <w:rPr>
                <w:rFonts w:ascii="Times New Roman" w:hAnsi="Times New Roman" w:cs="Times New Roman"/>
                <w:bCs/>
                <w:sz w:val="20"/>
                <w:szCs w:val="20"/>
              </w:rPr>
            </w:pPr>
            <w:r w:rsidRPr="00E177BE">
              <w:rPr>
                <w:rFonts w:ascii="Times New Roman" w:hAnsi="Times New Roman" w:cs="Times New Roman"/>
                <w:bCs/>
                <w:sz w:val="20"/>
                <w:szCs w:val="20"/>
              </w:rPr>
              <w:t>2021</w:t>
            </w:r>
            <w:r w:rsidRPr="00E177BE">
              <w:rPr>
                <w:rFonts w:ascii="Times New Roman" w:hAnsi="Times New Roman" w:cs="Times New Roman"/>
                <w:b/>
                <w:sz w:val="20"/>
                <w:szCs w:val="20"/>
              </w:rPr>
              <w:t>–</w:t>
            </w:r>
            <w:r w:rsidRPr="00E177BE">
              <w:rPr>
                <w:rFonts w:ascii="Times New Roman" w:hAnsi="Times New Roman" w:cs="Times New Roman"/>
                <w:bCs/>
                <w:sz w:val="20"/>
                <w:szCs w:val="20"/>
              </w:rPr>
              <w:t>2030</w:t>
            </w:r>
          </w:p>
        </w:tc>
        <w:tc>
          <w:tcPr>
            <w:tcW w:w="1300" w:type="dxa"/>
            <w:shd w:val="clear" w:color="auto" w:fill="auto"/>
            <w:vAlign w:val="center"/>
          </w:tcPr>
          <w:p w14:paraId="5718620F" w14:textId="77777777" w:rsidR="00666FB0" w:rsidRPr="00E177BE" w:rsidRDefault="00666FB0" w:rsidP="00417543">
            <w:pPr>
              <w:pStyle w:val="Sraopastraipa"/>
              <w:spacing w:after="0"/>
              <w:ind w:left="0"/>
              <w:contextualSpacing w:val="0"/>
              <w:jc w:val="center"/>
              <w:rPr>
                <w:rFonts w:ascii="Times New Roman" w:hAnsi="Times New Roman" w:cs="Times New Roman"/>
                <w:bCs/>
                <w:sz w:val="20"/>
                <w:szCs w:val="20"/>
              </w:rPr>
            </w:pPr>
            <w:r w:rsidRPr="00E177BE">
              <w:rPr>
                <w:rFonts w:ascii="Times New Roman" w:hAnsi="Times New Roman" w:cs="Times New Roman"/>
                <w:bCs/>
                <w:sz w:val="20"/>
                <w:szCs w:val="20"/>
              </w:rPr>
              <w:t>TIC</w:t>
            </w:r>
          </w:p>
        </w:tc>
      </w:tr>
      <w:tr w:rsidR="00666FB0" w:rsidRPr="00E177BE" w14:paraId="1F9673DA" w14:textId="77777777" w:rsidTr="00746222">
        <w:trPr>
          <w:trHeight w:val="980"/>
        </w:trPr>
        <w:tc>
          <w:tcPr>
            <w:tcW w:w="846" w:type="dxa"/>
            <w:vMerge/>
            <w:shd w:val="clear" w:color="auto" w:fill="auto"/>
          </w:tcPr>
          <w:p w14:paraId="2F16608E" w14:textId="77777777" w:rsidR="00666FB0" w:rsidRPr="00E177BE" w:rsidRDefault="00666FB0" w:rsidP="00417543">
            <w:pPr>
              <w:pStyle w:val="Sraopastraipa"/>
              <w:spacing w:after="0"/>
              <w:ind w:left="0"/>
              <w:rPr>
                <w:rFonts w:ascii="Times New Roman" w:hAnsi="Times New Roman" w:cs="Times New Roman"/>
                <w:b/>
                <w:bCs/>
                <w:sz w:val="20"/>
                <w:szCs w:val="20"/>
                <w:shd w:val="clear" w:color="auto" w:fill="FFFFFF"/>
              </w:rPr>
            </w:pPr>
          </w:p>
        </w:tc>
        <w:tc>
          <w:tcPr>
            <w:tcW w:w="4357" w:type="dxa"/>
            <w:gridSpan w:val="2"/>
            <w:vMerge/>
            <w:shd w:val="clear" w:color="auto" w:fill="auto"/>
          </w:tcPr>
          <w:p w14:paraId="0882EF4C" w14:textId="77777777" w:rsidR="00666FB0" w:rsidRPr="00E177BE" w:rsidRDefault="00666FB0" w:rsidP="00417543">
            <w:pPr>
              <w:pStyle w:val="Sraopastraipa"/>
              <w:spacing w:after="0"/>
              <w:ind w:left="0"/>
              <w:rPr>
                <w:rFonts w:ascii="Times New Roman" w:hAnsi="Times New Roman" w:cs="Times New Roman"/>
                <w:b/>
                <w:bCs/>
                <w:sz w:val="20"/>
                <w:szCs w:val="20"/>
                <w:shd w:val="clear" w:color="auto" w:fill="FFFFFF"/>
              </w:rPr>
            </w:pPr>
          </w:p>
        </w:tc>
        <w:tc>
          <w:tcPr>
            <w:tcW w:w="2094" w:type="dxa"/>
            <w:shd w:val="clear" w:color="auto" w:fill="auto"/>
            <w:vAlign w:val="center"/>
          </w:tcPr>
          <w:p w14:paraId="2222E392" w14:textId="64C0730F"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Lankytojai vietovėje Pajūrio regioninio parko dalis </w:t>
            </w:r>
            <w:proofErr w:type="spellStart"/>
            <w:r w:rsidRPr="00E177BE">
              <w:rPr>
                <w:rFonts w:ascii="Times New Roman" w:hAnsi="Times New Roman" w:cs="Times New Roman"/>
                <w:sz w:val="20"/>
                <w:szCs w:val="20"/>
              </w:rPr>
              <w:t>Kukuliškiai</w:t>
            </w:r>
            <w:proofErr w:type="spellEnd"/>
            <w:r w:rsidR="00A73627">
              <w:rPr>
                <w:rFonts w:ascii="Times New Roman" w:hAnsi="Times New Roman" w:cs="Times New Roman"/>
                <w:sz w:val="20"/>
                <w:szCs w:val="20"/>
              </w:rPr>
              <w:t>–</w:t>
            </w:r>
            <w:proofErr w:type="spellStart"/>
            <w:r w:rsidRPr="00E177BE">
              <w:rPr>
                <w:rFonts w:ascii="Times New Roman" w:hAnsi="Times New Roman" w:cs="Times New Roman"/>
                <w:sz w:val="20"/>
                <w:szCs w:val="20"/>
              </w:rPr>
              <w:t>Karklė</w:t>
            </w:r>
            <w:proofErr w:type="spellEnd"/>
            <w:r w:rsidR="00A73627">
              <w:rPr>
                <w:rFonts w:ascii="Times New Roman" w:hAnsi="Times New Roman" w:cs="Times New Roman"/>
                <w:sz w:val="20"/>
                <w:szCs w:val="20"/>
              </w:rPr>
              <w:t>–</w:t>
            </w:r>
            <w:proofErr w:type="spellStart"/>
            <w:r w:rsidRPr="00E177BE">
              <w:rPr>
                <w:rFonts w:ascii="Times New Roman" w:hAnsi="Times New Roman" w:cs="Times New Roman"/>
                <w:sz w:val="20"/>
                <w:szCs w:val="20"/>
              </w:rPr>
              <w:t>Kalotė</w:t>
            </w:r>
            <w:proofErr w:type="spellEnd"/>
          </w:p>
        </w:tc>
        <w:tc>
          <w:tcPr>
            <w:tcW w:w="983" w:type="dxa"/>
            <w:shd w:val="clear" w:color="auto" w:fill="auto"/>
            <w:vAlign w:val="center"/>
          </w:tcPr>
          <w:p w14:paraId="2F810AEB" w14:textId="77777777" w:rsidR="00666FB0" w:rsidRPr="00E177BE" w:rsidRDefault="00666FB0" w:rsidP="00417543">
            <w:pPr>
              <w:pStyle w:val="Sraopastraipa"/>
              <w:spacing w:after="0"/>
              <w:ind w:left="0"/>
              <w:jc w:val="center"/>
              <w:rPr>
                <w:rFonts w:ascii="Times New Roman" w:hAnsi="Times New Roman" w:cs="Times New Roman"/>
                <w:bCs/>
                <w:sz w:val="20"/>
                <w:szCs w:val="20"/>
              </w:rPr>
            </w:pPr>
            <w:r w:rsidRPr="00E177BE">
              <w:rPr>
                <w:rFonts w:ascii="Times New Roman" w:hAnsi="Times New Roman" w:cs="Times New Roman"/>
                <w:bCs/>
                <w:sz w:val="20"/>
                <w:szCs w:val="20"/>
              </w:rPr>
              <w:t>RE-1.1.1-5</w:t>
            </w:r>
          </w:p>
        </w:tc>
        <w:tc>
          <w:tcPr>
            <w:tcW w:w="1250" w:type="dxa"/>
            <w:shd w:val="clear" w:color="auto" w:fill="auto"/>
            <w:vAlign w:val="center"/>
          </w:tcPr>
          <w:p w14:paraId="048C99AA" w14:textId="77777777" w:rsidR="00666FB0" w:rsidRPr="00E177BE" w:rsidRDefault="00666FB0" w:rsidP="00417543">
            <w:pPr>
              <w:pStyle w:val="Sraopastraipa"/>
              <w:spacing w:after="0"/>
              <w:ind w:left="0"/>
              <w:contextualSpacing w:val="0"/>
              <w:jc w:val="center"/>
              <w:rPr>
                <w:rFonts w:ascii="Times New Roman" w:hAnsi="Times New Roman" w:cs="Times New Roman"/>
                <w:bCs/>
                <w:sz w:val="20"/>
                <w:szCs w:val="20"/>
              </w:rPr>
            </w:pPr>
            <w:proofErr w:type="spellStart"/>
            <w:r w:rsidRPr="00E177BE">
              <w:rPr>
                <w:rFonts w:ascii="Times New Roman" w:hAnsi="Times New Roman" w:cs="Times New Roman"/>
                <w:bCs/>
                <w:sz w:val="20"/>
                <w:szCs w:val="20"/>
              </w:rPr>
              <w:t>Asm</w:t>
            </w:r>
            <w:proofErr w:type="spellEnd"/>
            <w:r w:rsidRPr="00E177BE">
              <w:rPr>
                <w:rFonts w:ascii="Times New Roman" w:hAnsi="Times New Roman" w:cs="Times New Roman"/>
                <w:bCs/>
                <w:sz w:val="20"/>
                <w:szCs w:val="20"/>
              </w:rPr>
              <w:t>./metus</w:t>
            </w:r>
          </w:p>
        </w:tc>
        <w:tc>
          <w:tcPr>
            <w:tcW w:w="939" w:type="dxa"/>
            <w:shd w:val="clear" w:color="auto" w:fill="auto"/>
            <w:vAlign w:val="center"/>
          </w:tcPr>
          <w:p w14:paraId="20EFBC64" w14:textId="77777777" w:rsidR="00666FB0" w:rsidRPr="00E177BE" w:rsidRDefault="00666FB0" w:rsidP="00417543">
            <w:pPr>
              <w:pStyle w:val="Sraopastraipa"/>
              <w:spacing w:after="0"/>
              <w:ind w:left="0"/>
              <w:contextualSpacing w:val="0"/>
              <w:jc w:val="center"/>
              <w:rPr>
                <w:rFonts w:ascii="Times New Roman" w:hAnsi="Times New Roman" w:cs="Times New Roman"/>
                <w:sz w:val="20"/>
                <w:szCs w:val="20"/>
              </w:rPr>
            </w:pPr>
            <w:r w:rsidRPr="00E177BE">
              <w:rPr>
                <w:rFonts w:ascii="Times New Roman" w:hAnsi="Times New Roman" w:cs="Times New Roman"/>
                <w:sz w:val="20"/>
                <w:szCs w:val="20"/>
              </w:rPr>
              <w:t>235384</w:t>
            </w:r>
          </w:p>
          <w:p w14:paraId="281B138F" w14:textId="77777777" w:rsidR="00666FB0" w:rsidRPr="00E177BE" w:rsidRDefault="00666FB0" w:rsidP="00417543">
            <w:pPr>
              <w:pStyle w:val="Sraopastraipa"/>
              <w:spacing w:after="0"/>
              <w:ind w:left="0"/>
              <w:contextualSpacing w:val="0"/>
              <w:jc w:val="center"/>
              <w:rPr>
                <w:rFonts w:ascii="Times New Roman" w:hAnsi="Times New Roman" w:cs="Times New Roman"/>
                <w:sz w:val="20"/>
                <w:szCs w:val="20"/>
              </w:rPr>
            </w:pPr>
            <w:r w:rsidRPr="00E177BE">
              <w:rPr>
                <w:rFonts w:ascii="Times New Roman" w:hAnsi="Times New Roman" w:cs="Times New Roman"/>
                <w:bCs/>
                <w:sz w:val="20"/>
                <w:szCs w:val="20"/>
              </w:rPr>
              <w:t>(2018</w:t>
            </w:r>
            <w:r w:rsidRPr="00E177BE">
              <w:rPr>
                <w:rFonts w:ascii="Times New Roman" w:hAnsi="Times New Roman" w:cs="Times New Roman"/>
                <w:b/>
                <w:sz w:val="20"/>
                <w:szCs w:val="20"/>
              </w:rPr>
              <w:t>–</w:t>
            </w:r>
            <w:r w:rsidRPr="00E177BE">
              <w:rPr>
                <w:rFonts w:ascii="Times New Roman" w:hAnsi="Times New Roman" w:cs="Times New Roman"/>
                <w:bCs/>
                <w:sz w:val="20"/>
                <w:szCs w:val="20"/>
              </w:rPr>
              <w:t>2020 m. vidurkis)</w:t>
            </w:r>
          </w:p>
        </w:tc>
        <w:tc>
          <w:tcPr>
            <w:tcW w:w="829" w:type="dxa"/>
            <w:shd w:val="clear" w:color="auto" w:fill="auto"/>
            <w:vAlign w:val="center"/>
          </w:tcPr>
          <w:p w14:paraId="31CA1683" w14:textId="77777777" w:rsidR="00666FB0" w:rsidRPr="00E177BE" w:rsidRDefault="00666FB0" w:rsidP="00417543">
            <w:pPr>
              <w:pStyle w:val="Sraopastraipa"/>
              <w:spacing w:after="0"/>
              <w:ind w:left="0"/>
              <w:jc w:val="center"/>
              <w:rPr>
                <w:rFonts w:ascii="Times New Roman" w:hAnsi="Times New Roman" w:cs="Times New Roman"/>
                <w:b/>
                <w:sz w:val="20"/>
                <w:szCs w:val="20"/>
              </w:rPr>
            </w:pPr>
            <w:r w:rsidRPr="00E177BE">
              <w:rPr>
                <w:rFonts w:ascii="Times New Roman" w:hAnsi="Times New Roman" w:cs="Times New Roman"/>
                <w:bCs/>
                <w:sz w:val="20"/>
                <w:szCs w:val="20"/>
              </w:rPr>
              <w:t>282461 (+20%)</w:t>
            </w:r>
          </w:p>
        </w:tc>
        <w:tc>
          <w:tcPr>
            <w:tcW w:w="1395" w:type="dxa"/>
            <w:shd w:val="clear" w:color="auto" w:fill="auto"/>
            <w:vAlign w:val="center"/>
          </w:tcPr>
          <w:p w14:paraId="30CE76F5" w14:textId="77777777" w:rsidR="00666FB0" w:rsidRPr="00E177BE" w:rsidRDefault="00666FB0" w:rsidP="00417543">
            <w:pPr>
              <w:pStyle w:val="Sraopastraipa"/>
              <w:spacing w:after="0"/>
              <w:ind w:left="0"/>
              <w:jc w:val="center"/>
              <w:rPr>
                <w:rFonts w:ascii="Times New Roman" w:hAnsi="Times New Roman" w:cs="Times New Roman"/>
                <w:bCs/>
                <w:sz w:val="20"/>
                <w:szCs w:val="20"/>
              </w:rPr>
            </w:pPr>
            <w:r w:rsidRPr="00E177BE">
              <w:rPr>
                <w:rFonts w:ascii="Times New Roman" w:hAnsi="Times New Roman" w:cs="Times New Roman"/>
                <w:bCs/>
                <w:sz w:val="20"/>
                <w:szCs w:val="20"/>
              </w:rPr>
              <w:t>2021</w:t>
            </w:r>
            <w:r w:rsidRPr="00E177BE">
              <w:rPr>
                <w:rFonts w:ascii="Times New Roman" w:hAnsi="Times New Roman" w:cs="Times New Roman"/>
                <w:b/>
                <w:sz w:val="20"/>
                <w:szCs w:val="20"/>
              </w:rPr>
              <w:t>–</w:t>
            </w:r>
            <w:r w:rsidRPr="00E177BE">
              <w:rPr>
                <w:rFonts w:ascii="Times New Roman" w:hAnsi="Times New Roman" w:cs="Times New Roman"/>
                <w:bCs/>
                <w:sz w:val="20"/>
                <w:szCs w:val="20"/>
              </w:rPr>
              <w:t>2030</w:t>
            </w:r>
          </w:p>
        </w:tc>
        <w:tc>
          <w:tcPr>
            <w:tcW w:w="1300" w:type="dxa"/>
            <w:shd w:val="clear" w:color="auto" w:fill="auto"/>
            <w:vAlign w:val="center"/>
          </w:tcPr>
          <w:p w14:paraId="7BB666E6" w14:textId="77777777" w:rsidR="00666FB0" w:rsidRPr="00E177BE" w:rsidRDefault="00666FB0" w:rsidP="00417543">
            <w:pPr>
              <w:pStyle w:val="Sraopastraipa"/>
              <w:spacing w:after="0"/>
              <w:ind w:left="0"/>
              <w:jc w:val="center"/>
              <w:rPr>
                <w:rFonts w:ascii="Times New Roman" w:hAnsi="Times New Roman" w:cs="Times New Roman"/>
                <w:bCs/>
                <w:sz w:val="20"/>
                <w:szCs w:val="20"/>
              </w:rPr>
            </w:pPr>
            <w:r w:rsidRPr="00E177BE">
              <w:rPr>
                <w:rFonts w:ascii="Times New Roman" w:hAnsi="Times New Roman" w:cs="Times New Roman"/>
                <w:bCs/>
                <w:sz w:val="20"/>
                <w:szCs w:val="20"/>
              </w:rPr>
              <w:t>TIC</w:t>
            </w:r>
          </w:p>
        </w:tc>
      </w:tr>
      <w:tr w:rsidR="00666FB0" w:rsidRPr="00E177BE" w14:paraId="65C4F053" w14:textId="77777777" w:rsidTr="00746222">
        <w:trPr>
          <w:trHeight w:val="351"/>
        </w:trPr>
        <w:tc>
          <w:tcPr>
            <w:tcW w:w="13993" w:type="dxa"/>
            <w:gridSpan w:val="10"/>
            <w:shd w:val="clear" w:color="auto" w:fill="auto"/>
          </w:tcPr>
          <w:p w14:paraId="69E7340E" w14:textId="77777777" w:rsidR="00666FB0" w:rsidRPr="00E177BE" w:rsidRDefault="00666FB0" w:rsidP="00417543">
            <w:pPr>
              <w:spacing w:before="0" w:after="0"/>
              <w:jc w:val="center"/>
              <w:rPr>
                <w:rFonts w:ascii="Times New Roman" w:hAnsi="Times New Roman" w:cs="Times New Roman"/>
                <w:b/>
                <w:bCs/>
                <w:sz w:val="20"/>
                <w:szCs w:val="20"/>
              </w:rPr>
            </w:pPr>
            <w:r w:rsidRPr="00E177BE">
              <w:rPr>
                <w:rFonts w:ascii="Times New Roman" w:hAnsi="Times New Roman" w:cs="Times New Roman"/>
                <w:b/>
                <w:bCs/>
                <w:sz w:val="20"/>
                <w:szCs w:val="20"/>
              </w:rPr>
              <w:t>GARGŽDAI</w:t>
            </w:r>
            <w:r w:rsidRPr="00E177BE">
              <w:rPr>
                <w:rFonts w:ascii="Times New Roman" w:hAnsi="Times New Roman" w:cs="Times New Roman"/>
                <w:b/>
                <w:sz w:val="20"/>
                <w:szCs w:val="20"/>
              </w:rPr>
              <w:t>–</w:t>
            </w:r>
            <w:r w:rsidRPr="00E177BE">
              <w:rPr>
                <w:rFonts w:ascii="Times New Roman" w:hAnsi="Times New Roman" w:cs="Times New Roman"/>
                <w:b/>
                <w:bCs/>
                <w:sz w:val="20"/>
                <w:szCs w:val="20"/>
              </w:rPr>
              <w:t>VĖŽAIČIAI</w:t>
            </w:r>
            <w:r w:rsidRPr="00E177BE">
              <w:rPr>
                <w:rFonts w:ascii="Times New Roman" w:hAnsi="Times New Roman" w:cs="Times New Roman"/>
                <w:b/>
                <w:sz w:val="20"/>
                <w:szCs w:val="20"/>
              </w:rPr>
              <w:t>–</w:t>
            </w:r>
            <w:r w:rsidRPr="00E177BE">
              <w:rPr>
                <w:rFonts w:ascii="Times New Roman" w:hAnsi="Times New Roman" w:cs="Times New Roman"/>
                <w:b/>
                <w:bCs/>
                <w:sz w:val="20"/>
                <w:szCs w:val="20"/>
              </w:rPr>
              <w:t>LAPIAI</w:t>
            </w:r>
          </w:p>
        </w:tc>
      </w:tr>
      <w:tr w:rsidR="00666FB0" w:rsidRPr="00E177BE" w14:paraId="41660413" w14:textId="77777777" w:rsidTr="00746222">
        <w:trPr>
          <w:trHeight w:val="796"/>
        </w:trPr>
        <w:tc>
          <w:tcPr>
            <w:tcW w:w="846" w:type="dxa"/>
            <w:vMerge w:val="restart"/>
            <w:shd w:val="clear" w:color="auto" w:fill="auto"/>
            <w:vAlign w:val="center"/>
          </w:tcPr>
          <w:p w14:paraId="4F4487ED" w14:textId="77777777" w:rsidR="00666FB0" w:rsidRPr="00E177BE" w:rsidRDefault="00666FB0" w:rsidP="00417543">
            <w:pPr>
              <w:spacing w:before="0" w:after="0"/>
              <w:contextualSpacing/>
              <w:jc w:val="center"/>
              <w:rPr>
                <w:rFonts w:ascii="Times New Roman" w:hAnsi="Times New Roman" w:cs="Times New Roman"/>
                <w:sz w:val="20"/>
                <w:szCs w:val="20"/>
                <w:highlight w:val="yellow"/>
              </w:rPr>
            </w:pPr>
            <w:r w:rsidRPr="00E177BE">
              <w:rPr>
                <w:rFonts w:ascii="Times New Roman" w:hAnsi="Times New Roman" w:cs="Times New Roman"/>
                <w:sz w:val="20"/>
                <w:szCs w:val="20"/>
              </w:rPr>
              <w:lastRenderedPageBreak/>
              <w:t>1.1.1.1.</w:t>
            </w:r>
          </w:p>
        </w:tc>
        <w:tc>
          <w:tcPr>
            <w:tcW w:w="1775" w:type="dxa"/>
            <w:vMerge w:val="restart"/>
            <w:tcBorders>
              <w:top w:val="nil"/>
            </w:tcBorders>
            <w:shd w:val="clear" w:color="auto" w:fill="auto"/>
            <w:vAlign w:val="center"/>
          </w:tcPr>
          <w:p w14:paraId="131F7EE5" w14:textId="77777777" w:rsidR="00666FB0" w:rsidRPr="00E177BE" w:rsidRDefault="00666FB0" w:rsidP="00417543">
            <w:pPr>
              <w:spacing w:before="0" w:after="0"/>
              <w:contextualSpacing/>
              <w:jc w:val="center"/>
              <w:rPr>
                <w:rFonts w:ascii="Times New Roman" w:hAnsi="Times New Roman" w:cs="Times New Roman"/>
                <w:color w:val="FF0000"/>
                <w:sz w:val="20"/>
                <w:szCs w:val="20"/>
              </w:rPr>
            </w:pPr>
            <w:r w:rsidRPr="00E177BE">
              <w:rPr>
                <w:rFonts w:ascii="Times New Roman" w:hAnsi="Times New Roman" w:cs="Times New Roman"/>
                <w:sz w:val="20"/>
                <w:szCs w:val="20"/>
              </w:rPr>
              <w:t>Gargždų miesto parko jungties su Kalniškės (Gargždų) piliakalniu įrengimas</w:t>
            </w:r>
          </w:p>
          <w:p w14:paraId="3A53CAF8"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2582" w:type="dxa"/>
            <w:shd w:val="clear" w:color="auto" w:fill="auto"/>
            <w:vAlign w:val="center"/>
          </w:tcPr>
          <w:p w14:paraId="3B9E5347" w14:textId="460B0275"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Įrengti pėsčiųjų ir dviračių taką  Tilto gatve (kelio </w:t>
            </w:r>
            <w:r w:rsidR="00A83DE3">
              <w:rPr>
                <w:rFonts w:ascii="Times New Roman" w:hAnsi="Times New Roman" w:cs="Times New Roman"/>
                <w:sz w:val="20"/>
                <w:szCs w:val="20"/>
              </w:rPr>
              <w:t>Nr.</w:t>
            </w:r>
            <w:r w:rsidRPr="00E177BE">
              <w:rPr>
                <w:rFonts w:ascii="Times New Roman" w:hAnsi="Times New Roman" w:cs="Times New Roman"/>
                <w:sz w:val="20"/>
                <w:szCs w:val="20"/>
              </w:rPr>
              <w:t xml:space="preserve"> 228) nuo Gargždų miesto iki Kalniškės piliakalnio </w:t>
            </w:r>
          </w:p>
        </w:tc>
        <w:tc>
          <w:tcPr>
            <w:tcW w:w="2094" w:type="dxa"/>
            <w:shd w:val="clear" w:color="auto" w:fill="auto"/>
            <w:vAlign w:val="center"/>
          </w:tcPr>
          <w:p w14:paraId="43ED93B3"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Įrengtas pėsčiųjų ir dviračių takas </w:t>
            </w:r>
          </w:p>
        </w:tc>
        <w:tc>
          <w:tcPr>
            <w:tcW w:w="983" w:type="dxa"/>
            <w:shd w:val="clear" w:color="auto" w:fill="auto"/>
            <w:vAlign w:val="center"/>
          </w:tcPr>
          <w:p w14:paraId="0C4809C1"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PR-1.1.1.1-1</w:t>
            </w:r>
          </w:p>
        </w:tc>
        <w:tc>
          <w:tcPr>
            <w:tcW w:w="1250" w:type="dxa"/>
            <w:shd w:val="clear" w:color="auto" w:fill="auto"/>
            <w:vAlign w:val="center"/>
          </w:tcPr>
          <w:p w14:paraId="42AAEEC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329734F1"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6DD6C38F"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6319462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2023</w:t>
            </w:r>
          </w:p>
        </w:tc>
        <w:tc>
          <w:tcPr>
            <w:tcW w:w="1300" w:type="dxa"/>
            <w:shd w:val="clear" w:color="auto" w:fill="auto"/>
            <w:vAlign w:val="center"/>
          </w:tcPr>
          <w:p w14:paraId="5BA4192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SIS</w:t>
            </w:r>
          </w:p>
        </w:tc>
      </w:tr>
      <w:tr w:rsidR="00666FB0" w:rsidRPr="00E177BE" w14:paraId="7FB874F9" w14:textId="77777777" w:rsidTr="00746222">
        <w:trPr>
          <w:trHeight w:val="796"/>
        </w:trPr>
        <w:tc>
          <w:tcPr>
            <w:tcW w:w="846" w:type="dxa"/>
            <w:vMerge/>
            <w:shd w:val="clear" w:color="auto" w:fill="auto"/>
            <w:vAlign w:val="center"/>
          </w:tcPr>
          <w:p w14:paraId="01B72000"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69536455"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2582" w:type="dxa"/>
            <w:shd w:val="clear" w:color="auto" w:fill="auto"/>
            <w:vAlign w:val="center"/>
          </w:tcPr>
          <w:p w14:paraId="3F3D03E6"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Įrengti patekimą pėstiesiems nuo  Gargždų miesto parko per Minijos upę </w:t>
            </w:r>
            <w:proofErr w:type="spellStart"/>
            <w:r w:rsidRPr="00E177BE">
              <w:rPr>
                <w:rFonts w:ascii="Times New Roman" w:hAnsi="Times New Roman" w:cs="Times New Roman"/>
                <w:sz w:val="20"/>
                <w:szCs w:val="20"/>
              </w:rPr>
              <w:t>senkeliu</w:t>
            </w:r>
            <w:proofErr w:type="spellEnd"/>
            <w:r w:rsidRPr="00E177BE">
              <w:rPr>
                <w:rFonts w:ascii="Times New Roman" w:hAnsi="Times New Roman" w:cs="Times New Roman"/>
                <w:sz w:val="20"/>
                <w:szCs w:val="20"/>
              </w:rPr>
              <w:t xml:space="preserve"> iki piliakalnio </w:t>
            </w:r>
          </w:p>
        </w:tc>
        <w:tc>
          <w:tcPr>
            <w:tcW w:w="2094" w:type="dxa"/>
            <w:shd w:val="clear" w:color="auto" w:fill="auto"/>
            <w:vAlign w:val="center"/>
          </w:tcPr>
          <w:p w14:paraId="22CB5211" w14:textId="77777777" w:rsidR="00666FB0" w:rsidRPr="00E177BE" w:rsidRDefault="00666FB0" w:rsidP="00417543">
            <w:pPr>
              <w:spacing w:before="0" w:after="0"/>
              <w:jc w:val="center"/>
              <w:rPr>
                <w:rFonts w:ascii="Times New Roman" w:hAnsi="Times New Roman" w:cs="Times New Roman"/>
                <w:sz w:val="20"/>
                <w:szCs w:val="20"/>
                <w:highlight w:val="yellow"/>
              </w:rPr>
            </w:pPr>
            <w:r w:rsidRPr="00E177BE">
              <w:rPr>
                <w:rFonts w:ascii="Times New Roman" w:hAnsi="Times New Roman" w:cs="Times New Roman"/>
                <w:sz w:val="20"/>
                <w:szCs w:val="20"/>
              </w:rPr>
              <w:t>Įrengtas susisiekimas</w:t>
            </w:r>
          </w:p>
        </w:tc>
        <w:tc>
          <w:tcPr>
            <w:tcW w:w="983" w:type="dxa"/>
            <w:shd w:val="clear" w:color="auto" w:fill="auto"/>
            <w:vAlign w:val="center"/>
          </w:tcPr>
          <w:p w14:paraId="6D1822E6"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PR-1.1.1.1-2</w:t>
            </w:r>
          </w:p>
        </w:tc>
        <w:tc>
          <w:tcPr>
            <w:tcW w:w="1250" w:type="dxa"/>
            <w:shd w:val="clear" w:color="auto" w:fill="auto"/>
            <w:vAlign w:val="center"/>
          </w:tcPr>
          <w:p w14:paraId="51FFD1C2"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5E1ED13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5F4D581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35384E4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4C1FEC4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ATPS</w:t>
            </w:r>
          </w:p>
        </w:tc>
      </w:tr>
      <w:tr w:rsidR="00666FB0" w:rsidRPr="00E177BE" w14:paraId="67BC93D6" w14:textId="77777777" w:rsidTr="00746222">
        <w:trPr>
          <w:trHeight w:val="710"/>
        </w:trPr>
        <w:tc>
          <w:tcPr>
            <w:tcW w:w="846" w:type="dxa"/>
            <w:shd w:val="clear" w:color="auto" w:fill="auto"/>
            <w:vAlign w:val="center"/>
          </w:tcPr>
          <w:p w14:paraId="626C671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1.1.1.2.</w:t>
            </w:r>
          </w:p>
        </w:tc>
        <w:tc>
          <w:tcPr>
            <w:tcW w:w="1775" w:type="dxa"/>
            <w:tcBorders>
              <w:top w:val="nil"/>
            </w:tcBorders>
            <w:shd w:val="clear" w:color="auto" w:fill="auto"/>
            <w:vAlign w:val="center"/>
          </w:tcPr>
          <w:p w14:paraId="73BC009F"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Universalios sporto salės su baseinu įrengimas Gargždų mieste</w:t>
            </w:r>
          </w:p>
        </w:tc>
        <w:tc>
          <w:tcPr>
            <w:tcW w:w="2582" w:type="dxa"/>
            <w:shd w:val="clear" w:color="auto" w:fill="auto"/>
            <w:vAlign w:val="center"/>
          </w:tcPr>
          <w:p w14:paraId="0E70CC1A"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Pastatyti universalią sporto salę su baseinu Gargždų mieste</w:t>
            </w:r>
          </w:p>
        </w:tc>
        <w:tc>
          <w:tcPr>
            <w:tcW w:w="2094" w:type="dxa"/>
            <w:shd w:val="clear" w:color="auto" w:fill="auto"/>
            <w:vAlign w:val="center"/>
          </w:tcPr>
          <w:p w14:paraId="1852AA22"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Pastatytas daugiafunkcis centras</w:t>
            </w:r>
          </w:p>
        </w:tc>
        <w:tc>
          <w:tcPr>
            <w:tcW w:w="983" w:type="dxa"/>
            <w:shd w:val="clear" w:color="auto" w:fill="auto"/>
            <w:vAlign w:val="center"/>
          </w:tcPr>
          <w:p w14:paraId="3655A60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PR-1.1.1.2-1</w:t>
            </w:r>
          </w:p>
        </w:tc>
        <w:tc>
          <w:tcPr>
            <w:tcW w:w="1250" w:type="dxa"/>
            <w:shd w:val="clear" w:color="auto" w:fill="auto"/>
            <w:vAlign w:val="center"/>
          </w:tcPr>
          <w:p w14:paraId="0ECF45E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40BA0703"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3BABD23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49AD20F6"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2025</w:t>
            </w:r>
          </w:p>
        </w:tc>
        <w:tc>
          <w:tcPr>
            <w:tcW w:w="1300" w:type="dxa"/>
            <w:shd w:val="clear" w:color="auto" w:fill="auto"/>
            <w:vAlign w:val="center"/>
          </w:tcPr>
          <w:p w14:paraId="11D65D0E"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SIS, ŠSS</w:t>
            </w:r>
          </w:p>
        </w:tc>
      </w:tr>
      <w:tr w:rsidR="00666FB0" w:rsidRPr="00E177BE" w14:paraId="23FCCA9B" w14:textId="77777777" w:rsidTr="00746222">
        <w:trPr>
          <w:trHeight w:val="551"/>
        </w:trPr>
        <w:tc>
          <w:tcPr>
            <w:tcW w:w="846" w:type="dxa"/>
            <w:vMerge w:val="restart"/>
            <w:shd w:val="clear" w:color="auto" w:fill="auto"/>
            <w:vAlign w:val="center"/>
          </w:tcPr>
          <w:p w14:paraId="488069F5" w14:textId="77777777" w:rsidR="00666FB0" w:rsidRPr="00E177BE" w:rsidRDefault="00666FB0" w:rsidP="00417543">
            <w:pPr>
              <w:spacing w:before="0" w:after="0"/>
              <w:contextualSpacing/>
              <w:jc w:val="center"/>
              <w:rPr>
                <w:rFonts w:ascii="Times New Roman" w:hAnsi="Times New Roman" w:cs="Times New Roman"/>
                <w:sz w:val="20"/>
                <w:szCs w:val="20"/>
                <w:highlight w:val="yellow"/>
              </w:rPr>
            </w:pPr>
            <w:r w:rsidRPr="00E177BE">
              <w:rPr>
                <w:rFonts w:ascii="Times New Roman" w:hAnsi="Times New Roman" w:cs="Times New Roman"/>
                <w:sz w:val="20"/>
                <w:szCs w:val="20"/>
              </w:rPr>
              <w:t>1.1.1.3.</w:t>
            </w:r>
          </w:p>
        </w:tc>
        <w:tc>
          <w:tcPr>
            <w:tcW w:w="1775" w:type="dxa"/>
            <w:vMerge w:val="restart"/>
            <w:tcBorders>
              <w:top w:val="nil"/>
            </w:tcBorders>
            <w:shd w:val="clear" w:color="auto" w:fill="auto"/>
            <w:vAlign w:val="center"/>
          </w:tcPr>
          <w:p w14:paraId="016DC775"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Vėžaičių dvaro sodybos sutvarkymas ir </w:t>
            </w:r>
            <w:proofErr w:type="spellStart"/>
            <w:r w:rsidRPr="00E177BE">
              <w:rPr>
                <w:rFonts w:ascii="Times New Roman" w:hAnsi="Times New Roman" w:cs="Times New Roman"/>
                <w:sz w:val="20"/>
                <w:szCs w:val="20"/>
              </w:rPr>
              <w:t>įveiklinimas</w:t>
            </w:r>
            <w:proofErr w:type="spellEnd"/>
          </w:p>
          <w:p w14:paraId="6B8972BF" w14:textId="77777777" w:rsidR="00666FB0" w:rsidRPr="00E177BE" w:rsidRDefault="00666FB0" w:rsidP="00417543">
            <w:pPr>
              <w:spacing w:before="0" w:after="0"/>
              <w:contextualSpacing/>
              <w:jc w:val="center"/>
              <w:rPr>
                <w:rFonts w:ascii="Times New Roman" w:hAnsi="Times New Roman" w:cs="Times New Roman"/>
                <w:sz w:val="20"/>
                <w:szCs w:val="20"/>
                <w:highlight w:val="yellow"/>
              </w:rPr>
            </w:pPr>
          </w:p>
        </w:tc>
        <w:tc>
          <w:tcPr>
            <w:tcW w:w="2582" w:type="dxa"/>
            <w:shd w:val="clear" w:color="auto" w:fill="auto"/>
            <w:vAlign w:val="center"/>
          </w:tcPr>
          <w:p w14:paraId="1303FFC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Įrengti dviračių taką, jungiantį Gargždų miestą su Vėžaičių dvaro sodyba</w:t>
            </w:r>
          </w:p>
        </w:tc>
        <w:tc>
          <w:tcPr>
            <w:tcW w:w="2094" w:type="dxa"/>
            <w:shd w:val="clear" w:color="auto" w:fill="auto"/>
            <w:vAlign w:val="center"/>
          </w:tcPr>
          <w:p w14:paraId="1B783403"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Įrengtas dviračių takas </w:t>
            </w:r>
          </w:p>
        </w:tc>
        <w:tc>
          <w:tcPr>
            <w:tcW w:w="983" w:type="dxa"/>
            <w:shd w:val="clear" w:color="auto" w:fill="auto"/>
            <w:vAlign w:val="center"/>
          </w:tcPr>
          <w:p w14:paraId="6D700BD6"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PR-1.1.1.3-1</w:t>
            </w:r>
          </w:p>
        </w:tc>
        <w:tc>
          <w:tcPr>
            <w:tcW w:w="1250" w:type="dxa"/>
            <w:shd w:val="clear" w:color="auto" w:fill="auto"/>
            <w:vAlign w:val="center"/>
          </w:tcPr>
          <w:p w14:paraId="7E830C25"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0475EDF1"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3B35EBD3"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1EA4DD1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35C364BF"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SIS</w:t>
            </w:r>
          </w:p>
        </w:tc>
      </w:tr>
      <w:tr w:rsidR="00666FB0" w:rsidRPr="00E177BE" w14:paraId="45754CA1" w14:textId="77777777" w:rsidTr="00746222">
        <w:trPr>
          <w:trHeight w:val="630"/>
        </w:trPr>
        <w:tc>
          <w:tcPr>
            <w:tcW w:w="846" w:type="dxa"/>
            <w:vMerge/>
            <w:shd w:val="clear" w:color="auto" w:fill="auto"/>
            <w:vAlign w:val="center"/>
          </w:tcPr>
          <w:p w14:paraId="33F56045" w14:textId="77777777" w:rsidR="00666FB0" w:rsidRPr="00E177BE" w:rsidRDefault="00666FB0" w:rsidP="00417543">
            <w:pPr>
              <w:spacing w:before="0" w:after="0"/>
              <w:contextualSpacing/>
              <w:jc w:val="center"/>
              <w:rPr>
                <w:rFonts w:ascii="Times New Roman" w:hAnsi="Times New Roman" w:cs="Times New Roman"/>
                <w:sz w:val="20"/>
                <w:szCs w:val="20"/>
                <w:highlight w:val="yellow"/>
              </w:rPr>
            </w:pPr>
          </w:p>
        </w:tc>
        <w:tc>
          <w:tcPr>
            <w:tcW w:w="1775" w:type="dxa"/>
            <w:vMerge/>
            <w:shd w:val="clear" w:color="auto" w:fill="auto"/>
            <w:vAlign w:val="center"/>
          </w:tcPr>
          <w:p w14:paraId="677B073D" w14:textId="77777777" w:rsidR="00666FB0" w:rsidRPr="00E177BE" w:rsidRDefault="00666FB0" w:rsidP="00417543">
            <w:pPr>
              <w:spacing w:before="0" w:after="0"/>
              <w:contextualSpacing/>
              <w:jc w:val="center"/>
              <w:rPr>
                <w:rFonts w:ascii="Times New Roman" w:hAnsi="Times New Roman" w:cs="Times New Roman"/>
                <w:sz w:val="20"/>
                <w:szCs w:val="20"/>
                <w:highlight w:val="yellow"/>
              </w:rPr>
            </w:pPr>
          </w:p>
        </w:tc>
        <w:tc>
          <w:tcPr>
            <w:tcW w:w="2582" w:type="dxa"/>
            <w:shd w:val="clear" w:color="auto" w:fill="auto"/>
            <w:vAlign w:val="center"/>
          </w:tcPr>
          <w:p w14:paraId="75D196A2"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Sutvarkyti Vėžaičių dvarą pagal projektą „Vėžaičių dvaro parko teritorijos pritaikymas viešiesiems poreikiams“</w:t>
            </w:r>
          </w:p>
        </w:tc>
        <w:tc>
          <w:tcPr>
            <w:tcW w:w="2094" w:type="dxa"/>
            <w:shd w:val="clear" w:color="auto" w:fill="auto"/>
            <w:vAlign w:val="center"/>
          </w:tcPr>
          <w:p w14:paraId="048CBF23"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Sutvarkyta Vėžaičių dvaro teritorija </w:t>
            </w:r>
          </w:p>
        </w:tc>
        <w:tc>
          <w:tcPr>
            <w:tcW w:w="983" w:type="dxa"/>
            <w:shd w:val="clear" w:color="auto" w:fill="auto"/>
            <w:vAlign w:val="center"/>
          </w:tcPr>
          <w:p w14:paraId="268D65F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PR-1.1.1.3-2</w:t>
            </w:r>
          </w:p>
        </w:tc>
        <w:tc>
          <w:tcPr>
            <w:tcW w:w="1250" w:type="dxa"/>
            <w:shd w:val="clear" w:color="auto" w:fill="auto"/>
            <w:vAlign w:val="center"/>
          </w:tcPr>
          <w:p w14:paraId="198DED82"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Vnt. </w:t>
            </w:r>
          </w:p>
        </w:tc>
        <w:tc>
          <w:tcPr>
            <w:tcW w:w="939" w:type="dxa"/>
            <w:shd w:val="clear" w:color="auto" w:fill="auto"/>
            <w:vAlign w:val="center"/>
          </w:tcPr>
          <w:p w14:paraId="74DD44D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67A75AF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1A5A055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2022</w:t>
            </w:r>
          </w:p>
        </w:tc>
        <w:tc>
          <w:tcPr>
            <w:tcW w:w="1300" w:type="dxa"/>
            <w:shd w:val="clear" w:color="auto" w:fill="auto"/>
            <w:vAlign w:val="center"/>
          </w:tcPr>
          <w:p w14:paraId="0A8C5A6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SIS</w:t>
            </w:r>
          </w:p>
        </w:tc>
      </w:tr>
      <w:tr w:rsidR="00666FB0" w:rsidRPr="00E177BE" w14:paraId="5C277772" w14:textId="77777777" w:rsidTr="00746222">
        <w:trPr>
          <w:trHeight w:val="630"/>
        </w:trPr>
        <w:tc>
          <w:tcPr>
            <w:tcW w:w="846" w:type="dxa"/>
            <w:vMerge/>
            <w:shd w:val="clear" w:color="auto" w:fill="auto"/>
            <w:vAlign w:val="center"/>
          </w:tcPr>
          <w:p w14:paraId="40099833" w14:textId="77777777" w:rsidR="00666FB0" w:rsidRPr="00E177BE" w:rsidRDefault="00666FB0" w:rsidP="00417543">
            <w:pPr>
              <w:spacing w:before="0" w:after="0"/>
              <w:contextualSpacing/>
              <w:jc w:val="center"/>
              <w:rPr>
                <w:rFonts w:ascii="Times New Roman" w:hAnsi="Times New Roman" w:cs="Times New Roman"/>
                <w:sz w:val="20"/>
                <w:szCs w:val="20"/>
                <w:highlight w:val="yellow"/>
              </w:rPr>
            </w:pPr>
          </w:p>
        </w:tc>
        <w:tc>
          <w:tcPr>
            <w:tcW w:w="1775" w:type="dxa"/>
            <w:vMerge/>
            <w:shd w:val="clear" w:color="auto" w:fill="auto"/>
            <w:vAlign w:val="center"/>
          </w:tcPr>
          <w:p w14:paraId="4B20C2F4" w14:textId="77777777" w:rsidR="00666FB0" w:rsidRPr="00E177BE" w:rsidRDefault="00666FB0" w:rsidP="00417543">
            <w:pPr>
              <w:spacing w:before="0" w:after="0"/>
              <w:contextualSpacing/>
              <w:jc w:val="center"/>
              <w:rPr>
                <w:rFonts w:ascii="Times New Roman" w:hAnsi="Times New Roman" w:cs="Times New Roman"/>
                <w:sz w:val="20"/>
                <w:szCs w:val="20"/>
                <w:highlight w:val="yellow"/>
              </w:rPr>
            </w:pPr>
          </w:p>
        </w:tc>
        <w:tc>
          <w:tcPr>
            <w:tcW w:w="2582" w:type="dxa"/>
            <w:shd w:val="clear" w:color="auto" w:fill="auto"/>
            <w:vAlign w:val="center"/>
          </w:tcPr>
          <w:p w14:paraId="42E3F018"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Sukurti virtualią ekskursiją po Vėžaičių dvaro sodybą</w:t>
            </w:r>
          </w:p>
        </w:tc>
        <w:tc>
          <w:tcPr>
            <w:tcW w:w="2094" w:type="dxa"/>
            <w:shd w:val="clear" w:color="auto" w:fill="auto"/>
            <w:vAlign w:val="center"/>
          </w:tcPr>
          <w:p w14:paraId="3D7EA04F"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Sukurta virtuali ekskursija</w:t>
            </w:r>
          </w:p>
        </w:tc>
        <w:tc>
          <w:tcPr>
            <w:tcW w:w="983" w:type="dxa"/>
            <w:shd w:val="clear" w:color="auto" w:fill="auto"/>
            <w:vAlign w:val="center"/>
          </w:tcPr>
          <w:p w14:paraId="3DD8DD8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PR-1.1.1.3-3</w:t>
            </w:r>
          </w:p>
        </w:tc>
        <w:tc>
          <w:tcPr>
            <w:tcW w:w="1250" w:type="dxa"/>
            <w:shd w:val="clear" w:color="auto" w:fill="auto"/>
            <w:vAlign w:val="center"/>
          </w:tcPr>
          <w:p w14:paraId="43B6596E"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4591BA4F"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02A55161"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1B2FA033"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2022</w:t>
            </w:r>
          </w:p>
        </w:tc>
        <w:tc>
          <w:tcPr>
            <w:tcW w:w="1300" w:type="dxa"/>
            <w:shd w:val="clear" w:color="auto" w:fill="auto"/>
            <w:vAlign w:val="center"/>
          </w:tcPr>
          <w:p w14:paraId="0D219395"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TIC</w:t>
            </w:r>
          </w:p>
        </w:tc>
      </w:tr>
      <w:tr w:rsidR="00666FB0" w:rsidRPr="00E177BE" w14:paraId="2A10EC78" w14:textId="77777777" w:rsidTr="00746222">
        <w:tc>
          <w:tcPr>
            <w:tcW w:w="846" w:type="dxa"/>
            <w:vMerge w:val="restart"/>
            <w:shd w:val="clear" w:color="auto" w:fill="auto"/>
            <w:vAlign w:val="center"/>
          </w:tcPr>
          <w:p w14:paraId="711E32B8" w14:textId="77777777" w:rsidR="00666FB0" w:rsidRPr="00E177BE" w:rsidRDefault="00666FB0" w:rsidP="00417543">
            <w:pPr>
              <w:spacing w:before="0" w:after="0"/>
              <w:contextualSpacing/>
              <w:jc w:val="center"/>
              <w:rPr>
                <w:rFonts w:ascii="Times New Roman" w:hAnsi="Times New Roman" w:cs="Times New Roman"/>
                <w:sz w:val="20"/>
                <w:szCs w:val="20"/>
                <w:highlight w:val="yellow"/>
              </w:rPr>
            </w:pPr>
            <w:r w:rsidRPr="00E177BE">
              <w:rPr>
                <w:rFonts w:ascii="Times New Roman" w:hAnsi="Times New Roman" w:cs="Times New Roman"/>
                <w:sz w:val="20"/>
                <w:szCs w:val="20"/>
              </w:rPr>
              <w:t>1.1.1.4.</w:t>
            </w:r>
          </w:p>
        </w:tc>
        <w:tc>
          <w:tcPr>
            <w:tcW w:w="1775" w:type="dxa"/>
            <w:vMerge w:val="restart"/>
            <w:tcBorders>
              <w:top w:val="nil"/>
            </w:tcBorders>
            <w:shd w:val="clear" w:color="auto" w:fill="auto"/>
            <w:vAlign w:val="center"/>
          </w:tcPr>
          <w:p w14:paraId="2E8CA2A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Gargždų istorinių vietų įamžinimas ir </w:t>
            </w:r>
            <w:proofErr w:type="spellStart"/>
            <w:r w:rsidRPr="00E177BE">
              <w:rPr>
                <w:rFonts w:ascii="Times New Roman" w:hAnsi="Times New Roman" w:cs="Times New Roman"/>
                <w:sz w:val="20"/>
                <w:szCs w:val="20"/>
              </w:rPr>
              <w:t>įveiklinimas</w:t>
            </w:r>
            <w:proofErr w:type="spellEnd"/>
            <w:r w:rsidRPr="00E177BE">
              <w:rPr>
                <w:rFonts w:ascii="Times New Roman" w:hAnsi="Times New Roman" w:cs="Times New Roman"/>
                <w:sz w:val="20"/>
                <w:szCs w:val="20"/>
              </w:rPr>
              <w:t xml:space="preserve"> </w:t>
            </w:r>
          </w:p>
        </w:tc>
        <w:tc>
          <w:tcPr>
            <w:tcW w:w="2582" w:type="dxa"/>
            <w:shd w:val="clear" w:color="auto" w:fill="auto"/>
            <w:vAlign w:val="center"/>
          </w:tcPr>
          <w:p w14:paraId="644974A1"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Įamžinti Gargždų žydų sinagogos vietą </w:t>
            </w:r>
          </w:p>
        </w:tc>
        <w:tc>
          <w:tcPr>
            <w:tcW w:w="2094" w:type="dxa"/>
            <w:shd w:val="clear" w:color="auto" w:fill="auto"/>
            <w:vAlign w:val="center"/>
          </w:tcPr>
          <w:p w14:paraId="710C1DA6"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Įgyvendintas išmanus Gargždų žydų sinagogos vietos pažinimo</w:t>
            </w:r>
            <w:r w:rsidRPr="00E177BE">
              <w:rPr>
                <w:rFonts w:ascii="Times New Roman" w:hAnsi="Times New Roman" w:cs="Times New Roman"/>
                <w:strike/>
                <w:sz w:val="20"/>
                <w:szCs w:val="20"/>
              </w:rPr>
              <w:t xml:space="preserve"> </w:t>
            </w:r>
            <w:r w:rsidRPr="00E177BE">
              <w:rPr>
                <w:rFonts w:ascii="Times New Roman" w:hAnsi="Times New Roman" w:cs="Times New Roman"/>
                <w:sz w:val="20"/>
                <w:szCs w:val="20"/>
              </w:rPr>
              <w:t>informacinis sprendimas</w:t>
            </w:r>
          </w:p>
        </w:tc>
        <w:tc>
          <w:tcPr>
            <w:tcW w:w="983" w:type="dxa"/>
            <w:shd w:val="clear" w:color="auto" w:fill="auto"/>
            <w:vAlign w:val="center"/>
          </w:tcPr>
          <w:p w14:paraId="78DA6F5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PR-1.1.1.4-1</w:t>
            </w:r>
          </w:p>
        </w:tc>
        <w:tc>
          <w:tcPr>
            <w:tcW w:w="1250" w:type="dxa"/>
            <w:shd w:val="clear" w:color="auto" w:fill="auto"/>
            <w:vAlign w:val="center"/>
          </w:tcPr>
          <w:p w14:paraId="6EEEA7E2"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54AB815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528E94C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42EEF89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2022</w:t>
            </w:r>
            <w:r w:rsidRPr="00E177BE">
              <w:rPr>
                <w:rFonts w:ascii="Times New Roman" w:hAnsi="Times New Roman" w:cs="Times New Roman"/>
                <w:b/>
                <w:sz w:val="20"/>
                <w:szCs w:val="20"/>
              </w:rPr>
              <w:t>–</w:t>
            </w:r>
            <w:r w:rsidRPr="00E177BE">
              <w:rPr>
                <w:rFonts w:ascii="Times New Roman" w:hAnsi="Times New Roman" w:cs="Times New Roman"/>
                <w:sz w:val="20"/>
                <w:szCs w:val="20"/>
              </w:rPr>
              <w:t>2027</w:t>
            </w:r>
          </w:p>
        </w:tc>
        <w:tc>
          <w:tcPr>
            <w:tcW w:w="1300" w:type="dxa"/>
            <w:shd w:val="clear" w:color="auto" w:fill="auto"/>
            <w:vAlign w:val="center"/>
          </w:tcPr>
          <w:p w14:paraId="64C30E85"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Gargždų krašto muziejus, ATPS</w:t>
            </w:r>
          </w:p>
        </w:tc>
      </w:tr>
      <w:tr w:rsidR="00666FB0" w:rsidRPr="00E177BE" w14:paraId="5431A683" w14:textId="77777777" w:rsidTr="00746222">
        <w:tc>
          <w:tcPr>
            <w:tcW w:w="846" w:type="dxa"/>
            <w:vMerge/>
            <w:shd w:val="clear" w:color="auto" w:fill="auto"/>
            <w:vAlign w:val="center"/>
          </w:tcPr>
          <w:p w14:paraId="664C7D80" w14:textId="77777777" w:rsidR="00666FB0" w:rsidRPr="00E177BE" w:rsidRDefault="00666FB0" w:rsidP="00417543">
            <w:pPr>
              <w:spacing w:before="0" w:after="0"/>
              <w:contextualSpacing/>
              <w:jc w:val="center"/>
              <w:rPr>
                <w:rFonts w:ascii="Times New Roman" w:hAnsi="Times New Roman" w:cs="Times New Roman"/>
                <w:sz w:val="20"/>
                <w:szCs w:val="20"/>
                <w:highlight w:val="yellow"/>
              </w:rPr>
            </w:pPr>
          </w:p>
        </w:tc>
        <w:tc>
          <w:tcPr>
            <w:tcW w:w="1775" w:type="dxa"/>
            <w:vMerge/>
            <w:shd w:val="clear" w:color="auto" w:fill="auto"/>
            <w:vAlign w:val="center"/>
          </w:tcPr>
          <w:p w14:paraId="1F778366"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2582" w:type="dxa"/>
            <w:shd w:val="clear" w:color="auto" w:fill="auto"/>
            <w:vAlign w:val="center"/>
          </w:tcPr>
          <w:p w14:paraId="46F8A91C"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Įamžinti senosios muitinės pastatą </w:t>
            </w:r>
          </w:p>
        </w:tc>
        <w:tc>
          <w:tcPr>
            <w:tcW w:w="2094" w:type="dxa"/>
            <w:shd w:val="clear" w:color="auto" w:fill="auto"/>
            <w:vAlign w:val="center"/>
          </w:tcPr>
          <w:p w14:paraId="4C7C74D5"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Įgyvendintas informacinis sprendimas </w:t>
            </w:r>
          </w:p>
        </w:tc>
        <w:tc>
          <w:tcPr>
            <w:tcW w:w="983" w:type="dxa"/>
            <w:shd w:val="clear" w:color="auto" w:fill="auto"/>
            <w:vAlign w:val="center"/>
          </w:tcPr>
          <w:p w14:paraId="5D9AEB2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PR-1.1.1.4-2</w:t>
            </w:r>
          </w:p>
        </w:tc>
        <w:tc>
          <w:tcPr>
            <w:tcW w:w="1250" w:type="dxa"/>
            <w:shd w:val="clear" w:color="auto" w:fill="auto"/>
            <w:vAlign w:val="center"/>
          </w:tcPr>
          <w:p w14:paraId="1B3C97A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7E92C2FF"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5F4FAEF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0EF81D2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2027</w:t>
            </w:r>
          </w:p>
        </w:tc>
        <w:tc>
          <w:tcPr>
            <w:tcW w:w="1300" w:type="dxa"/>
            <w:shd w:val="clear" w:color="auto" w:fill="auto"/>
            <w:vAlign w:val="center"/>
          </w:tcPr>
          <w:p w14:paraId="5F83892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Gargždų krašto muziejus, ATPS</w:t>
            </w:r>
          </w:p>
        </w:tc>
      </w:tr>
      <w:tr w:rsidR="00666FB0" w:rsidRPr="00E177BE" w14:paraId="4238AFF1" w14:textId="77777777" w:rsidTr="00746222">
        <w:tc>
          <w:tcPr>
            <w:tcW w:w="846" w:type="dxa"/>
            <w:vMerge/>
            <w:shd w:val="clear" w:color="auto" w:fill="auto"/>
            <w:vAlign w:val="center"/>
          </w:tcPr>
          <w:p w14:paraId="0FCDC769" w14:textId="77777777" w:rsidR="00666FB0" w:rsidRPr="00E177BE" w:rsidRDefault="00666FB0" w:rsidP="00417543">
            <w:pPr>
              <w:spacing w:before="0" w:after="0"/>
              <w:contextualSpacing/>
              <w:jc w:val="center"/>
              <w:rPr>
                <w:rFonts w:ascii="Times New Roman" w:hAnsi="Times New Roman" w:cs="Times New Roman"/>
                <w:sz w:val="20"/>
                <w:szCs w:val="20"/>
                <w:highlight w:val="yellow"/>
              </w:rPr>
            </w:pPr>
          </w:p>
        </w:tc>
        <w:tc>
          <w:tcPr>
            <w:tcW w:w="1775" w:type="dxa"/>
            <w:vMerge/>
            <w:shd w:val="clear" w:color="auto" w:fill="auto"/>
            <w:vAlign w:val="center"/>
          </w:tcPr>
          <w:p w14:paraId="6467B61F"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2582" w:type="dxa"/>
            <w:shd w:val="clear" w:color="auto" w:fill="auto"/>
            <w:vAlign w:val="center"/>
          </w:tcPr>
          <w:p w14:paraId="79C2BF31"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Įamžinti senąjį geležinkelį – siauruką </w:t>
            </w:r>
          </w:p>
        </w:tc>
        <w:tc>
          <w:tcPr>
            <w:tcW w:w="2094" w:type="dxa"/>
            <w:shd w:val="clear" w:color="auto" w:fill="auto"/>
            <w:vAlign w:val="center"/>
          </w:tcPr>
          <w:p w14:paraId="3F2DA546"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Įgyvendintas informacinis sprendimas</w:t>
            </w:r>
          </w:p>
        </w:tc>
        <w:tc>
          <w:tcPr>
            <w:tcW w:w="983" w:type="dxa"/>
            <w:shd w:val="clear" w:color="auto" w:fill="auto"/>
            <w:vAlign w:val="center"/>
          </w:tcPr>
          <w:p w14:paraId="552A4C9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PR-1.1.1.4-3</w:t>
            </w:r>
          </w:p>
        </w:tc>
        <w:tc>
          <w:tcPr>
            <w:tcW w:w="1250" w:type="dxa"/>
            <w:shd w:val="clear" w:color="auto" w:fill="auto"/>
            <w:vAlign w:val="center"/>
          </w:tcPr>
          <w:p w14:paraId="52CA093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2BD139B6"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149FB8B6"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4E7DDD6E"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2027</w:t>
            </w:r>
          </w:p>
        </w:tc>
        <w:tc>
          <w:tcPr>
            <w:tcW w:w="1300" w:type="dxa"/>
            <w:shd w:val="clear" w:color="auto" w:fill="auto"/>
            <w:vAlign w:val="center"/>
          </w:tcPr>
          <w:p w14:paraId="4DA4B175"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Gargždų krašto muziejus, ATPS</w:t>
            </w:r>
          </w:p>
        </w:tc>
      </w:tr>
      <w:tr w:rsidR="00666FB0" w:rsidRPr="00E177BE" w14:paraId="1DD6BDAF" w14:textId="77777777" w:rsidTr="00746222">
        <w:tc>
          <w:tcPr>
            <w:tcW w:w="846" w:type="dxa"/>
            <w:vMerge/>
            <w:shd w:val="clear" w:color="auto" w:fill="auto"/>
            <w:vAlign w:val="center"/>
          </w:tcPr>
          <w:p w14:paraId="13C2939C" w14:textId="77777777" w:rsidR="00666FB0" w:rsidRPr="00E177BE" w:rsidRDefault="00666FB0" w:rsidP="00417543">
            <w:pPr>
              <w:spacing w:before="0" w:after="0"/>
              <w:contextualSpacing/>
              <w:jc w:val="center"/>
              <w:rPr>
                <w:rFonts w:ascii="Times New Roman" w:hAnsi="Times New Roman" w:cs="Times New Roman"/>
                <w:sz w:val="20"/>
                <w:szCs w:val="20"/>
                <w:highlight w:val="yellow"/>
              </w:rPr>
            </w:pPr>
          </w:p>
        </w:tc>
        <w:tc>
          <w:tcPr>
            <w:tcW w:w="1775" w:type="dxa"/>
            <w:vMerge/>
            <w:shd w:val="clear" w:color="auto" w:fill="auto"/>
            <w:vAlign w:val="center"/>
          </w:tcPr>
          <w:p w14:paraId="2AA58018"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2582" w:type="dxa"/>
            <w:shd w:val="clear" w:color="auto" w:fill="auto"/>
            <w:vAlign w:val="center"/>
          </w:tcPr>
          <w:p w14:paraId="2A2FE9F1"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Įamžinti senąjį Žemaičių plentą</w:t>
            </w:r>
          </w:p>
        </w:tc>
        <w:tc>
          <w:tcPr>
            <w:tcW w:w="2094" w:type="dxa"/>
            <w:shd w:val="clear" w:color="auto" w:fill="auto"/>
            <w:vAlign w:val="center"/>
          </w:tcPr>
          <w:p w14:paraId="0B2E987F"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Įgyvendintas informacinis sprendimas</w:t>
            </w:r>
          </w:p>
        </w:tc>
        <w:tc>
          <w:tcPr>
            <w:tcW w:w="983" w:type="dxa"/>
            <w:shd w:val="clear" w:color="auto" w:fill="auto"/>
            <w:vAlign w:val="center"/>
          </w:tcPr>
          <w:p w14:paraId="159D00B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PR-1.1.1.4-4</w:t>
            </w:r>
          </w:p>
        </w:tc>
        <w:tc>
          <w:tcPr>
            <w:tcW w:w="1250" w:type="dxa"/>
            <w:shd w:val="clear" w:color="auto" w:fill="auto"/>
            <w:vAlign w:val="center"/>
          </w:tcPr>
          <w:p w14:paraId="4331A913"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63301F02"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4822792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6D8E9672"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2027</w:t>
            </w:r>
          </w:p>
        </w:tc>
        <w:tc>
          <w:tcPr>
            <w:tcW w:w="1300" w:type="dxa"/>
            <w:shd w:val="clear" w:color="auto" w:fill="auto"/>
            <w:vAlign w:val="center"/>
          </w:tcPr>
          <w:p w14:paraId="122E85F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Gargždų krašto </w:t>
            </w:r>
            <w:r w:rsidRPr="00E177BE">
              <w:rPr>
                <w:rFonts w:ascii="Times New Roman" w:hAnsi="Times New Roman" w:cs="Times New Roman"/>
                <w:sz w:val="20"/>
                <w:szCs w:val="20"/>
              </w:rPr>
              <w:lastRenderedPageBreak/>
              <w:t>muziejus, ATPS</w:t>
            </w:r>
          </w:p>
        </w:tc>
      </w:tr>
      <w:tr w:rsidR="00666FB0" w:rsidRPr="00E177BE" w14:paraId="433218D7" w14:textId="77777777" w:rsidTr="00746222">
        <w:tc>
          <w:tcPr>
            <w:tcW w:w="846" w:type="dxa"/>
            <w:vMerge/>
            <w:shd w:val="clear" w:color="auto" w:fill="auto"/>
            <w:vAlign w:val="center"/>
          </w:tcPr>
          <w:p w14:paraId="5237B1B3" w14:textId="77777777" w:rsidR="00666FB0" w:rsidRPr="00E177BE" w:rsidRDefault="00666FB0" w:rsidP="00417543">
            <w:pPr>
              <w:spacing w:before="0" w:after="0"/>
              <w:contextualSpacing/>
              <w:jc w:val="center"/>
              <w:rPr>
                <w:rFonts w:ascii="Times New Roman" w:hAnsi="Times New Roman" w:cs="Times New Roman"/>
                <w:sz w:val="20"/>
                <w:szCs w:val="20"/>
                <w:highlight w:val="yellow"/>
              </w:rPr>
            </w:pPr>
          </w:p>
        </w:tc>
        <w:tc>
          <w:tcPr>
            <w:tcW w:w="1775" w:type="dxa"/>
            <w:vMerge/>
            <w:shd w:val="clear" w:color="auto" w:fill="auto"/>
            <w:vAlign w:val="center"/>
          </w:tcPr>
          <w:p w14:paraId="3DA8F2AC"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2582" w:type="dxa"/>
            <w:shd w:val="clear" w:color="auto" w:fill="auto"/>
            <w:vAlign w:val="center"/>
          </w:tcPr>
          <w:p w14:paraId="157297BD"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Sukurti skaitmeninę priemonę, pritaikytą turistams ir skirtą  Gargždų istorinių vietų įamžinimui</w:t>
            </w:r>
          </w:p>
        </w:tc>
        <w:tc>
          <w:tcPr>
            <w:tcW w:w="2094" w:type="dxa"/>
            <w:shd w:val="clear" w:color="auto" w:fill="auto"/>
            <w:vAlign w:val="center"/>
          </w:tcPr>
          <w:p w14:paraId="6833ECAC"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Sukurta skaitmeninė priemonė</w:t>
            </w:r>
          </w:p>
        </w:tc>
        <w:tc>
          <w:tcPr>
            <w:tcW w:w="983" w:type="dxa"/>
            <w:shd w:val="clear" w:color="auto" w:fill="auto"/>
            <w:vAlign w:val="center"/>
          </w:tcPr>
          <w:p w14:paraId="2B0B797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PR-1.1.1.4-5</w:t>
            </w:r>
          </w:p>
        </w:tc>
        <w:tc>
          <w:tcPr>
            <w:tcW w:w="1250" w:type="dxa"/>
            <w:shd w:val="clear" w:color="auto" w:fill="auto"/>
            <w:vAlign w:val="center"/>
          </w:tcPr>
          <w:p w14:paraId="723FDB8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16D53883"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0CE5C04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650D15B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2025</w:t>
            </w:r>
          </w:p>
        </w:tc>
        <w:tc>
          <w:tcPr>
            <w:tcW w:w="1300" w:type="dxa"/>
            <w:shd w:val="clear" w:color="auto" w:fill="auto"/>
            <w:vAlign w:val="center"/>
          </w:tcPr>
          <w:p w14:paraId="4207E03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TIC</w:t>
            </w:r>
          </w:p>
        </w:tc>
      </w:tr>
      <w:tr w:rsidR="00666FB0" w:rsidRPr="00E177BE" w14:paraId="06BB451D" w14:textId="77777777" w:rsidTr="00746222">
        <w:tc>
          <w:tcPr>
            <w:tcW w:w="846" w:type="dxa"/>
            <w:vMerge/>
            <w:shd w:val="clear" w:color="auto" w:fill="auto"/>
            <w:vAlign w:val="center"/>
          </w:tcPr>
          <w:p w14:paraId="73EFCF09" w14:textId="77777777" w:rsidR="00666FB0" w:rsidRPr="00E177BE" w:rsidRDefault="00666FB0" w:rsidP="00417543">
            <w:pPr>
              <w:spacing w:before="0" w:after="0"/>
              <w:contextualSpacing/>
              <w:jc w:val="center"/>
              <w:rPr>
                <w:rFonts w:ascii="Times New Roman" w:hAnsi="Times New Roman" w:cs="Times New Roman"/>
                <w:sz w:val="20"/>
                <w:szCs w:val="20"/>
                <w:highlight w:val="yellow"/>
              </w:rPr>
            </w:pPr>
          </w:p>
        </w:tc>
        <w:tc>
          <w:tcPr>
            <w:tcW w:w="1775" w:type="dxa"/>
            <w:vMerge/>
            <w:shd w:val="clear" w:color="auto" w:fill="auto"/>
            <w:vAlign w:val="center"/>
          </w:tcPr>
          <w:p w14:paraId="51E691CA"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2582" w:type="dxa"/>
            <w:shd w:val="clear" w:color="auto" w:fill="auto"/>
            <w:vAlign w:val="center"/>
          </w:tcPr>
          <w:p w14:paraId="1573E699"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Įrengti apžvalgos aikštelę Gargždų Šv.  arkangelo Mykolo bažnyčios varpinės bokšte</w:t>
            </w:r>
          </w:p>
        </w:tc>
        <w:tc>
          <w:tcPr>
            <w:tcW w:w="2094" w:type="dxa"/>
            <w:shd w:val="clear" w:color="auto" w:fill="auto"/>
            <w:vAlign w:val="center"/>
          </w:tcPr>
          <w:p w14:paraId="1A624ADC"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Įrengta apžvalgos aikštelė</w:t>
            </w:r>
          </w:p>
        </w:tc>
        <w:tc>
          <w:tcPr>
            <w:tcW w:w="983" w:type="dxa"/>
            <w:shd w:val="clear" w:color="auto" w:fill="auto"/>
            <w:vAlign w:val="center"/>
          </w:tcPr>
          <w:p w14:paraId="47DE942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PR-1.1.1.4-6</w:t>
            </w:r>
          </w:p>
        </w:tc>
        <w:tc>
          <w:tcPr>
            <w:tcW w:w="1250" w:type="dxa"/>
            <w:shd w:val="clear" w:color="auto" w:fill="auto"/>
            <w:vAlign w:val="center"/>
          </w:tcPr>
          <w:p w14:paraId="40E60816"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Vnt. </w:t>
            </w:r>
          </w:p>
        </w:tc>
        <w:tc>
          <w:tcPr>
            <w:tcW w:w="939" w:type="dxa"/>
            <w:shd w:val="clear" w:color="auto" w:fill="auto"/>
            <w:vAlign w:val="center"/>
          </w:tcPr>
          <w:p w14:paraId="53D11A1E"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17E3E0D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1C35802F"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4B834A03"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ATPS</w:t>
            </w:r>
          </w:p>
        </w:tc>
      </w:tr>
      <w:tr w:rsidR="00666FB0" w:rsidRPr="00E177BE" w14:paraId="7FC16BA8" w14:textId="77777777" w:rsidTr="00746222">
        <w:tc>
          <w:tcPr>
            <w:tcW w:w="846" w:type="dxa"/>
            <w:vMerge w:val="restart"/>
            <w:shd w:val="clear" w:color="auto" w:fill="auto"/>
            <w:vAlign w:val="center"/>
          </w:tcPr>
          <w:p w14:paraId="59570BDA" w14:textId="77777777" w:rsidR="00666FB0" w:rsidRPr="00E177BE" w:rsidRDefault="00666FB0" w:rsidP="00417543">
            <w:pPr>
              <w:spacing w:before="0" w:after="0"/>
              <w:contextualSpacing/>
              <w:jc w:val="center"/>
              <w:rPr>
                <w:rFonts w:ascii="Times New Roman" w:hAnsi="Times New Roman" w:cs="Times New Roman"/>
                <w:sz w:val="20"/>
                <w:szCs w:val="20"/>
                <w:highlight w:val="yellow"/>
              </w:rPr>
            </w:pPr>
            <w:r w:rsidRPr="00E177BE">
              <w:rPr>
                <w:rFonts w:ascii="Times New Roman" w:hAnsi="Times New Roman" w:cs="Times New Roman"/>
                <w:sz w:val="20"/>
                <w:szCs w:val="20"/>
              </w:rPr>
              <w:t>1.1.1.5.</w:t>
            </w:r>
          </w:p>
        </w:tc>
        <w:tc>
          <w:tcPr>
            <w:tcW w:w="1775" w:type="dxa"/>
            <w:vMerge w:val="restart"/>
            <w:shd w:val="clear" w:color="auto" w:fill="auto"/>
            <w:vAlign w:val="center"/>
          </w:tcPr>
          <w:p w14:paraId="7B6E8B6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Susisiekimo jungčių su Gargždų miestu plėtra </w:t>
            </w:r>
          </w:p>
        </w:tc>
        <w:tc>
          <w:tcPr>
            <w:tcW w:w="2582" w:type="dxa"/>
            <w:shd w:val="clear" w:color="auto" w:fill="auto"/>
            <w:vAlign w:val="center"/>
          </w:tcPr>
          <w:p w14:paraId="5AE5D244" w14:textId="160A5F6B" w:rsidR="00666FB0" w:rsidRPr="00E177BE" w:rsidRDefault="00666FB0" w:rsidP="00417543">
            <w:pPr>
              <w:spacing w:before="0" w:after="0"/>
              <w:jc w:val="center"/>
              <w:rPr>
                <w:rFonts w:ascii="Times New Roman" w:eastAsia="Times New Roman" w:hAnsi="Times New Roman" w:cs="Times New Roman"/>
                <w:color w:val="000000"/>
                <w:sz w:val="20"/>
                <w:szCs w:val="20"/>
              </w:rPr>
            </w:pPr>
            <w:r w:rsidRPr="00E177BE">
              <w:rPr>
                <w:rFonts w:ascii="Times New Roman" w:eastAsia="Times New Roman" w:hAnsi="Times New Roman" w:cs="Times New Roman"/>
                <w:color w:val="000000"/>
                <w:sz w:val="20"/>
                <w:szCs w:val="20"/>
              </w:rPr>
              <w:t>Įrengti trasas, jungiančias Gargždus su gretimomis gyvenvietėmis: SR 120 (Gargždai</w:t>
            </w:r>
            <w:r w:rsidRPr="00E177BE">
              <w:rPr>
                <w:rFonts w:ascii="Times New Roman" w:hAnsi="Times New Roman" w:cs="Times New Roman"/>
                <w:b/>
                <w:sz w:val="20"/>
                <w:szCs w:val="20"/>
              </w:rPr>
              <w:t>–</w:t>
            </w:r>
            <w:r w:rsidRPr="00E177BE">
              <w:rPr>
                <w:rFonts w:ascii="Times New Roman" w:eastAsia="Times New Roman" w:hAnsi="Times New Roman" w:cs="Times New Roman"/>
                <w:color w:val="000000"/>
                <w:sz w:val="20"/>
                <w:szCs w:val="20"/>
              </w:rPr>
              <w:t>Dovilai</w:t>
            </w:r>
            <w:r w:rsidRPr="00E177BE">
              <w:rPr>
                <w:rFonts w:ascii="Times New Roman" w:hAnsi="Times New Roman" w:cs="Times New Roman"/>
                <w:b/>
                <w:sz w:val="20"/>
                <w:szCs w:val="20"/>
              </w:rPr>
              <w:t>–</w:t>
            </w:r>
            <w:r w:rsidRPr="00E177BE">
              <w:rPr>
                <w:rFonts w:ascii="Times New Roman" w:eastAsia="Times New Roman" w:hAnsi="Times New Roman" w:cs="Times New Roman"/>
                <w:color w:val="000000"/>
                <w:sz w:val="20"/>
                <w:szCs w:val="20"/>
              </w:rPr>
              <w:t>Jakai), SR 116 ir SV 278 (Gargždai</w:t>
            </w:r>
            <w:r w:rsidR="00A73627">
              <w:rPr>
                <w:rFonts w:ascii="Times New Roman" w:hAnsi="Times New Roman" w:cs="Times New Roman"/>
                <w:sz w:val="20"/>
                <w:szCs w:val="20"/>
              </w:rPr>
              <w:t>–</w:t>
            </w:r>
            <w:r w:rsidRPr="00E177BE">
              <w:rPr>
                <w:rFonts w:ascii="Times New Roman" w:eastAsia="Times New Roman" w:hAnsi="Times New Roman" w:cs="Times New Roman"/>
                <w:color w:val="000000"/>
                <w:sz w:val="20"/>
                <w:szCs w:val="20"/>
              </w:rPr>
              <w:t>Dauparai</w:t>
            </w:r>
            <w:r w:rsidR="00A73627">
              <w:rPr>
                <w:rFonts w:ascii="Times New Roman" w:hAnsi="Times New Roman" w:cs="Times New Roman"/>
                <w:sz w:val="20"/>
                <w:szCs w:val="20"/>
              </w:rPr>
              <w:t>–</w:t>
            </w:r>
            <w:r w:rsidRPr="00E177BE">
              <w:rPr>
                <w:rFonts w:ascii="Times New Roman" w:eastAsia="Times New Roman" w:hAnsi="Times New Roman" w:cs="Times New Roman"/>
                <w:color w:val="000000"/>
                <w:sz w:val="20"/>
                <w:szCs w:val="20"/>
              </w:rPr>
              <w:t>Jakai), SV286 (Gargždai</w:t>
            </w:r>
            <w:r w:rsidRPr="00E177BE">
              <w:rPr>
                <w:rFonts w:ascii="Times New Roman" w:hAnsi="Times New Roman" w:cs="Times New Roman"/>
                <w:b/>
                <w:sz w:val="20"/>
                <w:szCs w:val="20"/>
              </w:rPr>
              <w:t>–</w:t>
            </w:r>
            <w:r w:rsidRPr="00E177BE">
              <w:rPr>
                <w:rFonts w:ascii="Times New Roman" w:eastAsia="Times New Roman" w:hAnsi="Times New Roman" w:cs="Times New Roman"/>
                <w:color w:val="000000"/>
                <w:sz w:val="20"/>
                <w:szCs w:val="20"/>
              </w:rPr>
              <w:t>Kvietinių k.)</w:t>
            </w:r>
          </w:p>
        </w:tc>
        <w:tc>
          <w:tcPr>
            <w:tcW w:w="2094" w:type="dxa"/>
            <w:shd w:val="clear" w:color="auto" w:fill="auto"/>
            <w:vAlign w:val="center"/>
          </w:tcPr>
          <w:p w14:paraId="3DC0663A"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Įrengta dviračių trasa </w:t>
            </w:r>
          </w:p>
        </w:tc>
        <w:tc>
          <w:tcPr>
            <w:tcW w:w="983" w:type="dxa"/>
            <w:shd w:val="clear" w:color="auto" w:fill="auto"/>
            <w:vAlign w:val="center"/>
          </w:tcPr>
          <w:p w14:paraId="191E8BA6"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PR-1.1.1.5-1</w:t>
            </w:r>
          </w:p>
        </w:tc>
        <w:tc>
          <w:tcPr>
            <w:tcW w:w="1250" w:type="dxa"/>
            <w:shd w:val="clear" w:color="auto" w:fill="auto"/>
            <w:vAlign w:val="center"/>
          </w:tcPr>
          <w:p w14:paraId="43E02B35"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09E66A2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6783CC42"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3</w:t>
            </w:r>
          </w:p>
        </w:tc>
        <w:tc>
          <w:tcPr>
            <w:tcW w:w="1395" w:type="dxa"/>
            <w:shd w:val="clear" w:color="auto" w:fill="auto"/>
            <w:vAlign w:val="center"/>
          </w:tcPr>
          <w:p w14:paraId="463FFB9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1FA45E46"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SIS</w:t>
            </w:r>
          </w:p>
        </w:tc>
      </w:tr>
      <w:tr w:rsidR="00666FB0" w:rsidRPr="00E177BE" w14:paraId="35BC3499" w14:textId="77777777" w:rsidTr="00746222">
        <w:tc>
          <w:tcPr>
            <w:tcW w:w="846" w:type="dxa"/>
            <w:vMerge/>
            <w:shd w:val="clear" w:color="auto" w:fill="auto"/>
            <w:vAlign w:val="center"/>
          </w:tcPr>
          <w:p w14:paraId="3A4C1021"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1313A4D2"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2582" w:type="dxa"/>
            <w:shd w:val="clear" w:color="auto" w:fill="auto"/>
            <w:vAlign w:val="center"/>
          </w:tcPr>
          <w:p w14:paraId="73A6D62A" w14:textId="77777777" w:rsidR="00666FB0" w:rsidRPr="00E177BE" w:rsidRDefault="00666FB0" w:rsidP="00417543">
            <w:pPr>
              <w:spacing w:before="0" w:after="0"/>
              <w:jc w:val="center"/>
              <w:rPr>
                <w:rFonts w:ascii="Times New Roman" w:hAnsi="Times New Roman" w:cs="Times New Roman"/>
                <w:sz w:val="20"/>
                <w:szCs w:val="20"/>
                <w:highlight w:val="green"/>
              </w:rPr>
            </w:pPr>
            <w:r w:rsidRPr="00E177BE">
              <w:rPr>
                <w:rFonts w:ascii="Times New Roman" w:hAnsi="Times New Roman" w:cs="Times New Roman"/>
                <w:sz w:val="20"/>
                <w:szCs w:val="20"/>
              </w:rPr>
              <w:t xml:space="preserve">Įrengti trasą R2, vedančią  palei Minijos upę </w:t>
            </w:r>
            <w:proofErr w:type="spellStart"/>
            <w:r w:rsidRPr="00E177BE">
              <w:rPr>
                <w:rFonts w:ascii="Times New Roman" w:hAnsi="Times New Roman" w:cs="Times New Roman"/>
                <w:sz w:val="20"/>
                <w:szCs w:val="20"/>
              </w:rPr>
              <w:t>senslėnio</w:t>
            </w:r>
            <w:proofErr w:type="spellEnd"/>
            <w:r w:rsidRPr="00E177BE">
              <w:rPr>
                <w:rFonts w:ascii="Times New Roman" w:hAnsi="Times New Roman" w:cs="Times New Roman"/>
                <w:sz w:val="20"/>
                <w:szCs w:val="20"/>
              </w:rPr>
              <w:t xml:space="preserve"> kraštovaizdžio draustinyje</w:t>
            </w:r>
          </w:p>
        </w:tc>
        <w:tc>
          <w:tcPr>
            <w:tcW w:w="2094" w:type="dxa"/>
            <w:shd w:val="clear" w:color="auto" w:fill="auto"/>
            <w:vAlign w:val="center"/>
          </w:tcPr>
          <w:p w14:paraId="62730D34"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Įrengta dviračių trasa</w:t>
            </w:r>
          </w:p>
        </w:tc>
        <w:tc>
          <w:tcPr>
            <w:tcW w:w="983" w:type="dxa"/>
            <w:shd w:val="clear" w:color="auto" w:fill="auto"/>
            <w:vAlign w:val="center"/>
          </w:tcPr>
          <w:p w14:paraId="72CE7F25"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PR-1.1.1.5-2</w:t>
            </w:r>
          </w:p>
        </w:tc>
        <w:tc>
          <w:tcPr>
            <w:tcW w:w="1250" w:type="dxa"/>
            <w:shd w:val="clear" w:color="auto" w:fill="auto"/>
            <w:vAlign w:val="center"/>
          </w:tcPr>
          <w:p w14:paraId="76F0A6EC" w14:textId="77777777" w:rsidR="00666FB0" w:rsidRPr="00E177BE" w:rsidRDefault="00666FB0" w:rsidP="00417543">
            <w:pPr>
              <w:spacing w:before="0" w:after="0"/>
              <w:contextualSpacing/>
              <w:jc w:val="center"/>
              <w:rPr>
                <w:rFonts w:ascii="Times New Roman" w:hAnsi="Times New Roman" w:cs="Times New Roman"/>
                <w:strike/>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0940AEF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1183E2C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0B9F27D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73C7094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SIS</w:t>
            </w:r>
          </w:p>
        </w:tc>
      </w:tr>
      <w:tr w:rsidR="00666FB0" w:rsidRPr="00E177BE" w14:paraId="0988F86D" w14:textId="77777777" w:rsidTr="00746222">
        <w:tc>
          <w:tcPr>
            <w:tcW w:w="846" w:type="dxa"/>
            <w:vMerge/>
            <w:shd w:val="clear" w:color="auto" w:fill="auto"/>
            <w:vAlign w:val="center"/>
          </w:tcPr>
          <w:p w14:paraId="103AADD2"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362B1BC5"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2582" w:type="dxa"/>
            <w:shd w:val="clear" w:color="auto" w:fill="auto"/>
            <w:vAlign w:val="center"/>
          </w:tcPr>
          <w:p w14:paraId="2ED51D2C" w14:textId="77777777" w:rsidR="00666FB0" w:rsidRPr="00E177BE" w:rsidRDefault="00666FB0" w:rsidP="00417543">
            <w:pPr>
              <w:spacing w:before="0" w:after="0"/>
              <w:jc w:val="center"/>
              <w:rPr>
                <w:rFonts w:ascii="Times New Roman" w:hAnsi="Times New Roman" w:cs="Times New Roman"/>
                <w:strike/>
                <w:sz w:val="20"/>
                <w:szCs w:val="20"/>
              </w:rPr>
            </w:pPr>
            <w:r w:rsidRPr="00E177BE">
              <w:rPr>
                <w:rFonts w:ascii="Times New Roman" w:hAnsi="Times New Roman" w:cs="Times New Roman"/>
                <w:sz w:val="20"/>
                <w:szCs w:val="20"/>
              </w:rPr>
              <w:t>Rekonstruoti dviračių taką nuo Dovilų iki Gargždų (palei kelią 227)</w:t>
            </w:r>
          </w:p>
        </w:tc>
        <w:tc>
          <w:tcPr>
            <w:tcW w:w="2094" w:type="dxa"/>
            <w:shd w:val="clear" w:color="auto" w:fill="auto"/>
            <w:vAlign w:val="center"/>
          </w:tcPr>
          <w:p w14:paraId="40CCFB33"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Rekonstruotas dviračių takas</w:t>
            </w:r>
          </w:p>
        </w:tc>
        <w:tc>
          <w:tcPr>
            <w:tcW w:w="983" w:type="dxa"/>
            <w:shd w:val="clear" w:color="auto" w:fill="auto"/>
            <w:vAlign w:val="center"/>
          </w:tcPr>
          <w:p w14:paraId="12CDA1AE"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PR-1.1.1.5-3</w:t>
            </w:r>
          </w:p>
        </w:tc>
        <w:tc>
          <w:tcPr>
            <w:tcW w:w="1250" w:type="dxa"/>
            <w:shd w:val="clear" w:color="auto" w:fill="auto"/>
            <w:vAlign w:val="center"/>
          </w:tcPr>
          <w:p w14:paraId="75C054FE"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6E898AB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2D9C2EE2"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5BBF4CD2"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2025</w:t>
            </w:r>
          </w:p>
        </w:tc>
        <w:tc>
          <w:tcPr>
            <w:tcW w:w="1300" w:type="dxa"/>
            <w:shd w:val="clear" w:color="auto" w:fill="auto"/>
            <w:vAlign w:val="center"/>
          </w:tcPr>
          <w:p w14:paraId="54F30162"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SIS</w:t>
            </w:r>
          </w:p>
        </w:tc>
      </w:tr>
      <w:tr w:rsidR="00666FB0" w:rsidRPr="00E177BE" w14:paraId="552ED866" w14:textId="77777777" w:rsidTr="00746222">
        <w:tc>
          <w:tcPr>
            <w:tcW w:w="846" w:type="dxa"/>
            <w:vMerge w:val="restart"/>
            <w:shd w:val="clear" w:color="auto" w:fill="auto"/>
            <w:vAlign w:val="center"/>
          </w:tcPr>
          <w:p w14:paraId="66AF2FAF"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1.1.1.6.</w:t>
            </w:r>
          </w:p>
        </w:tc>
        <w:tc>
          <w:tcPr>
            <w:tcW w:w="1775" w:type="dxa"/>
            <w:vMerge w:val="restart"/>
            <w:tcBorders>
              <w:top w:val="nil"/>
            </w:tcBorders>
            <w:shd w:val="clear" w:color="auto" w:fill="auto"/>
            <w:vAlign w:val="center"/>
          </w:tcPr>
          <w:p w14:paraId="69C52E5A" w14:textId="77777777" w:rsidR="00666FB0" w:rsidRPr="00E177BE" w:rsidRDefault="00666FB0" w:rsidP="00417543">
            <w:pPr>
              <w:spacing w:before="0" w:after="0"/>
              <w:contextualSpacing/>
              <w:jc w:val="center"/>
              <w:rPr>
                <w:rFonts w:ascii="Times New Roman" w:hAnsi="Times New Roman" w:cs="Times New Roman"/>
                <w:sz w:val="20"/>
                <w:szCs w:val="20"/>
                <w:highlight w:val="yellow"/>
              </w:rPr>
            </w:pPr>
            <w:r w:rsidRPr="00E177BE">
              <w:rPr>
                <w:rFonts w:ascii="Times New Roman" w:hAnsi="Times New Roman" w:cs="Times New Roman"/>
                <w:sz w:val="20"/>
                <w:szCs w:val="20"/>
              </w:rPr>
              <w:t xml:space="preserve">Minijos upės ties Gargždų miestu </w:t>
            </w:r>
            <w:proofErr w:type="spellStart"/>
            <w:r w:rsidRPr="00E177BE">
              <w:rPr>
                <w:rFonts w:ascii="Times New Roman" w:hAnsi="Times New Roman" w:cs="Times New Roman"/>
                <w:sz w:val="20"/>
                <w:szCs w:val="20"/>
              </w:rPr>
              <w:t>įveiklinimas</w:t>
            </w:r>
            <w:proofErr w:type="spellEnd"/>
            <w:r w:rsidRPr="00E177BE">
              <w:rPr>
                <w:rFonts w:ascii="Times New Roman" w:hAnsi="Times New Roman" w:cs="Times New Roman"/>
                <w:sz w:val="20"/>
                <w:szCs w:val="20"/>
              </w:rPr>
              <w:t xml:space="preserve"> bei pritaikymas rekreacijai </w:t>
            </w:r>
          </w:p>
        </w:tc>
        <w:tc>
          <w:tcPr>
            <w:tcW w:w="2582" w:type="dxa"/>
            <w:shd w:val="clear" w:color="auto" w:fill="auto"/>
            <w:vAlign w:val="center"/>
          </w:tcPr>
          <w:p w14:paraId="4C903478"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Įrengti atokvėpio aikšteles </w:t>
            </w:r>
          </w:p>
        </w:tc>
        <w:tc>
          <w:tcPr>
            <w:tcW w:w="2094" w:type="dxa"/>
            <w:shd w:val="clear" w:color="auto" w:fill="auto"/>
            <w:vAlign w:val="center"/>
          </w:tcPr>
          <w:p w14:paraId="5339D083"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Įrengtos atokvėpio aikštelės </w:t>
            </w:r>
          </w:p>
        </w:tc>
        <w:tc>
          <w:tcPr>
            <w:tcW w:w="983" w:type="dxa"/>
            <w:shd w:val="clear" w:color="auto" w:fill="auto"/>
            <w:vAlign w:val="center"/>
          </w:tcPr>
          <w:p w14:paraId="6C01012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PR-1.1.1.6-1</w:t>
            </w:r>
          </w:p>
        </w:tc>
        <w:tc>
          <w:tcPr>
            <w:tcW w:w="1250" w:type="dxa"/>
            <w:shd w:val="clear" w:color="auto" w:fill="auto"/>
            <w:vAlign w:val="center"/>
          </w:tcPr>
          <w:p w14:paraId="7D967E5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117A114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w:t>
            </w:r>
          </w:p>
        </w:tc>
        <w:tc>
          <w:tcPr>
            <w:tcW w:w="829" w:type="dxa"/>
            <w:shd w:val="clear" w:color="auto" w:fill="auto"/>
            <w:vAlign w:val="center"/>
          </w:tcPr>
          <w:p w14:paraId="12F658E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3</w:t>
            </w:r>
          </w:p>
        </w:tc>
        <w:tc>
          <w:tcPr>
            <w:tcW w:w="1395" w:type="dxa"/>
            <w:shd w:val="clear" w:color="auto" w:fill="auto"/>
            <w:vAlign w:val="center"/>
          </w:tcPr>
          <w:p w14:paraId="0FBDEDB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2025</w:t>
            </w:r>
          </w:p>
        </w:tc>
        <w:tc>
          <w:tcPr>
            <w:tcW w:w="1300" w:type="dxa"/>
            <w:shd w:val="clear" w:color="auto" w:fill="auto"/>
            <w:vAlign w:val="center"/>
          </w:tcPr>
          <w:p w14:paraId="04553DC1"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Gargždų seniūnija</w:t>
            </w:r>
          </w:p>
        </w:tc>
      </w:tr>
      <w:tr w:rsidR="00666FB0" w:rsidRPr="00E177BE" w14:paraId="7D001288" w14:textId="77777777" w:rsidTr="00746222">
        <w:trPr>
          <w:trHeight w:val="450"/>
        </w:trPr>
        <w:tc>
          <w:tcPr>
            <w:tcW w:w="846" w:type="dxa"/>
            <w:vMerge/>
            <w:shd w:val="clear" w:color="auto" w:fill="auto"/>
            <w:vAlign w:val="center"/>
          </w:tcPr>
          <w:p w14:paraId="01309F3E"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4159CD5D" w14:textId="77777777" w:rsidR="00666FB0" w:rsidRPr="00E177BE" w:rsidRDefault="00666FB0" w:rsidP="00417543">
            <w:pPr>
              <w:spacing w:before="0" w:after="0"/>
              <w:contextualSpacing/>
              <w:jc w:val="center"/>
              <w:rPr>
                <w:rFonts w:ascii="Times New Roman" w:hAnsi="Times New Roman" w:cs="Times New Roman"/>
                <w:sz w:val="20"/>
                <w:szCs w:val="20"/>
                <w:highlight w:val="yellow"/>
              </w:rPr>
            </w:pPr>
          </w:p>
        </w:tc>
        <w:tc>
          <w:tcPr>
            <w:tcW w:w="2582" w:type="dxa"/>
            <w:shd w:val="clear" w:color="auto" w:fill="auto"/>
            <w:vAlign w:val="center"/>
          </w:tcPr>
          <w:p w14:paraId="2D283956" w14:textId="77777777" w:rsidR="00666FB0" w:rsidRPr="00E177BE" w:rsidRDefault="00666FB0" w:rsidP="00417543">
            <w:pPr>
              <w:spacing w:before="0" w:after="0"/>
              <w:jc w:val="center"/>
              <w:rPr>
                <w:rFonts w:ascii="Times New Roman" w:hAnsi="Times New Roman" w:cs="Times New Roman"/>
                <w:strike/>
                <w:sz w:val="20"/>
                <w:szCs w:val="20"/>
              </w:rPr>
            </w:pPr>
            <w:r w:rsidRPr="00E177BE">
              <w:rPr>
                <w:rFonts w:ascii="Times New Roman" w:hAnsi="Times New Roman" w:cs="Times New Roman"/>
                <w:sz w:val="20"/>
                <w:szCs w:val="20"/>
              </w:rPr>
              <w:t>Įvertinti  užtvankos prie Gargždų miesto rekreacinės veiklos galimybes</w:t>
            </w:r>
          </w:p>
        </w:tc>
        <w:tc>
          <w:tcPr>
            <w:tcW w:w="2094" w:type="dxa"/>
            <w:shd w:val="clear" w:color="auto" w:fill="auto"/>
            <w:vAlign w:val="center"/>
          </w:tcPr>
          <w:p w14:paraId="7B2C614B"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Atlikta galimybių studija</w:t>
            </w:r>
          </w:p>
        </w:tc>
        <w:tc>
          <w:tcPr>
            <w:tcW w:w="983" w:type="dxa"/>
            <w:shd w:val="clear" w:color="auto" w:fill="auto"/>
            <w:vAlign w:val="center"/>
          </w:tcPr>
          <w:p w14:paraId="709D7E4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PR-1.1.1.6-2</w:t>
            </w:r>
          </w:p>
        </w:tc>
        <w:tc>
          <w:tcPr>
            <w:tcW w:w="1250" w:type="dxa"/>
            <w:shd w:val="clear" w:color="auto" w:fill="auto"/>
            <w:vAlign w:val="center"/>
          </w:tcPr>
          <w:p w14:paraId="6501F90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Vnt. </w:t>
            </w:r>
          </w:p>
        </w:tc>
        <w:tc>
          <w:tcPr>
            <w:tcW w:w="939" w:type="dxa"/>
            <w:shd w:val="clear" w:color="auto" w:fill="auto"/>
            <w:vAlign w:val="center"/>
          </w:tcPr>
          <w:p w14:paraId="17BA706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667725D6"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03F37DB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2025</w:t>
            </w:r>
          </w:p>
        </w:tc>
        <w:tc>
          <w:tcPr>
            <w:tcW w:w="1300" w:type="dxa"/>
            <w:shd w:val="clear" w:color="auto" w:fill="auto"/>
            <w:vAlign w:val="center"/>
          </w:tcPr>
          <w:p w14:paraId="2F2A18A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ŽŪAS, SIS</w:t>
            </w:r>
          </w:p>
        </w:tc>
      </w:tr>
      <w:tr w:rsidR="00666FB0" w:rsidRPr="00E177BE" w14:paraId="227D0926" w14:textId="77777777" w:rsidTr="00746222">
        <w:trPr>
          <w:trHeight w:val="450"/>
        </w:trPr>
        <w:tc>
          <w:tcPr>
            <w:tcW w:w="846" w:type="dxa"/>
            <w:vMerge/>
            <w:shd w:val="clear" w:color="auto" w:fill="auto"/>
            <w:vAlign w:val="center"/>
          </w:tcPr>
          <w:p w14:paraId="06D3EC23"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0B16B098" w14:textId="77777777" w:rsidR="00666FB0" w:rsidRPr="00E177BE" w:rsidRDefault="00666FB0" w:rsidP="00417543">
            <w:pPr>
              <w:spacing w:before="0" w:after="0"/>
              <w:contextualSpacing/>
              <w:jc w:val="center"/>
              <w:rPr>
                <w:rFonts w:ascii="Times New Roman" w:hAnsi="Times New Roman" w:cs="Times New Roman"/>
                <w:sz w:val="20"/>
                <w:szCs w:val="20"/>
                <w:highlight w:val="yellow"/>
              </w:rPr>
            </w:pPr>
          </w:p>
        </w:tc>
        <w:tc>
          <w:tcPr>
            <w:tcW w:w="2582" w:type="dxa"/>
            <w:shd w:val="clear" w:color="auto" w:fill="auto"/>
            <w:vAlign w:val="center"/>
          </w:tcPr>
          <w:p w14:paraId="00815B57"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Įrengti prieplauką Minijos slėnyje (Gargždų mieste) su būtina infrastruktūra</w:t>
            </w:r>
          </w:p>
        </w:tc>
        <w:tc>
          <w:tcPr>
            <w:tcW w:w="2094" w:type="dxa"/>
            <w:shd w:val="clear" w:color="auto" w:fill="auto"/>
            <w:vAlign w:val="center"/>
          </w:tcPr>
          <w:p w14:paraId="7D99BAD8"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Įrengta prieplauka</w:t>
            </w:r>
          </w:p>
        </w:tc>
        <w:tc>
          <w:tcPr>
            <w:tcW w:w="983" w:type="dxa"/>
            <w:shd w:val="clear" w:color="auto" w:fill="auto"/>
            <w:vAlign w:val="center"/>
          </w:tcPr>
          <w:p w14:paraId="0DA1F10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PR-1.1.1.6-3</w:t>
            </w:r>
          </w:p>
        </w:tc>
        <w:tc>
          <w:tcPr>
            <w:tcW w:w="1250" w:type="dxa"/>
            <w:shd w:val="clear" w:color="auto" w:fill="auto"/>
            <w:vAlign w:val="center"/>
          </w:tcPr>
          <w:p w14:paraId="18A9330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2E183D76"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72FA9322"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11EB7332"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10AEF1C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SIS</w:t>
            </w:r>
          </w:p>
        </w:tc>
      </w:tr>
      <w:tr w:rsidR="00666FB0" w:rsidRPr="00E177BE" w14:paraId="51208DC1" w14:textId="77777777" w:rsidTr="00746222">
        <w:trPr>
          <w:trHeight w:val="450"/>
        </w:trPr>
        <w:tc>
          <w:tcPr>
            <w:tcW w:w="846" w:type="dxa"/>
            <w:vMerge/>
            <w:shd w:val="clear" w:color="auto" w:fill="auto"/>
            <w:vAlign w:val="center"/>
          </w:tcPr>
          <w:p w14:paraId="31D4CBB3"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4B976426" w14:textId="77777777" w:rsidR="00666FB0" w:rsidRPr="00E177BE" w:rsidRDefault="00666FB0" w:rsidP="00417543">
            <w:pPr>
              <w:spacing w:before="0" w:after="0"/>
              <w:contextualSpacing/>
              <w:jc w:val="center"/>
              <w:rPr>
                <w:rFonts w:ascii="Times New Roman" w:hAnsi="Times New Roman" w:cs="Times New Roman"/>
                <w:sz w:val="20"/>
                <w:szCs w:val="20"/>
                <w:highlight w:val="yellow"/>
              </w:rPr>
            </w:pPr>
          </w:p>
        </w:tc>
        <w:tc>
          <w:tcPr>
            <w:tcW w:w="2582" w:type="dxa"/>
            <w:shd w:val="clear" w:color="auto" w:fill="auto"/>
            <w:vAlign w:val="center"/>
          </w:tcPr>
          <w:p w14:paraId="09E9E2A5" w14:textId="77777777" w:rsidR="00666FB0" w:rsidRPr="00E177BE" w:rsidRDefault="00666FB0" w:rsidP="00417543">
            <w:pPr>
              <w:spacing w:before="0" w:after="0"/>
              <w:jc w:val="center"/>
              <w:rPr>
                <w:rFonts w:ascii="Times New Roman" w:hAnsi="Times New Roman" w:cs="Times New Roman"/>
                <w:strike/>
                <w:sz w:val="20"/>
                <w:szCs w:val="20"/>
              </w:rPr>
            </w:pPr>
            <w:r w:rsidRPr="00E177BE">
              <w:rPr>
                <w:rFonts w:ascii="Times New Roman" w:hAnsi="Times New Roman" w:cs="Times New Roman"/>
                <w:sz w:val="20"/>
                <w:szCs w:val="20"/>
              </w:rPr>
              <w:t>Įrengti pėsčiųjų taką palei Minijos upę nuo Gargždų parko iki užtvankos</w:t>
            </w:r>
          </w:p>
        </w:tc>
        <w:tc>
          <w:tcPr>
            <w:tcW w:w="2094" w:type="dxa"/>
            <w:shd w:val="clear" w:color="auto" w:fill="auto"/>
            <w:vAlign w:val="center"/>
          </w:tcPr>
          <w:p w14:paraId="6CA88970"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Įrengtas pėsčiųjų takas </w:t>
            </w:r>
          </w:p>
        </w:tc>
        <w:tc>
          <w:tcPr>
            <w:tcW w:w="983" w:type="dxa"/>
            <w:shd w:val="clear" w:color="auto" w:fill="auto"/>
            <w:vAlign w:val="center"/>
          </w:tcPr>
          <w:p w14:paraId="18AD820E"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PR-1.1.1.6-4</w:t>
            </w:r>
          </w:p>
        </w:tc>
        <w:tc>
          <w:tcPr>
            <w:tcW w:w="1250" w:type="dxa"/>
            <w:shd w:val="clear" w:color="auto" w:fill="auto"/>
            <w:vAlign w:val="center"/>
          </w:tcPr>
          <w:p w14:paraId="53630A02"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Vnt. </w:t>
            </w:r>
          </w:p>
        </w:tc>
        <w:tc>
          <w:tcPr>
            <w:tcW w:w="939" w:type="dxa"/>
            <w:shd w:val="clear" w:color="auto" w:fill="auto"/>
            <w:vAlign w:val="center"/>
          </w:tcPr>
          <w:p w14:paraId="1983CE0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70840AE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14A345BE"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2023</w:t>
            </w:r>
          </w:p>
        </w:tc>
        <w:tc>
          <w:tcPr>
            <w:tcW w:w="1300" w:type="dxa"/>
            <w:shd w:val="clear" w:color="auto" w:fill="auto"/>
            <w:vAlign w:val="center"/>
          </w:tcPr>
          <w:p w14:paraId="56B74D62"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Gargždų seniūnija, ATPS</w:t>
            </w:r>
          </w:p>
        </w:tc>
      </w:tr>
      <w:tr w:rsidR="00666FB0" w:rsidRPr="00E177BE" w14:paraId="625DFA7F" w14:textId="77777777" w:rsidTr="00746222">
        <w:tc>
          <w:tcPr>
            <w:tcW w:w="846" w:type="dxa"/>
            <w:shd w:val="clear" w:color="auto" w:fill="auto"/>
            <w:vAlign w:val="center"/>
          </w:tcPr>
          <w:p w14:paraId="68EB0731"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1.1.1.7.</w:t>
            </w:r>
          </w:p>
        </w:tc>
        <w:tc>
          <w:tcPr>
            <w:tcW w:w="1775" w:type="dxa"/>
            <w:tcBorders>
              <w:top w:val="nil"/>
            </w:tcBorders>
            <w:shd w:val="clear" w:color="auto" w:fill="auto"/>
            <w:vAlign w:val="center"/>
          </w:tcPr>
          <w:p w14:paraId="1B7FDA17" w14:textId="77777777" w:rsidR="00666FB0" w:rsidRPr="00E177BE" w:rsidRDefault="00666FB0" w:rsidP="00417543">
            <w:pPr>
              <w:spacing w:before="0" w:after="0"/>
              <w:contextualSpacing/>
              <w:jc w:val="center"/>
              <w:rPr>
                <w:rFonts w:ascii="Times New Roman" w:hAnsi="Times New Roman" w:cs="Times New Roman"/>
                <w:sz w:val="20"/>
                <w:szCs w:val="20"/>
                <w:highlight w:val="yellow"/>
              </w:rPr>
            </w:pPr>
            <w:r w:rsidRPr="00E177BE">
              <w:rPr>
                <w:rFonts w:ascii="Times New Roman" w:hAnsi="Times New Roman" w:cs="Times New Roman"/>
                <w:sz w:val="20"/>
                <w:szCs w:val="20"/>
              </w:rPr>
              <w:t>Gargždų miesto parko sutvarkymas</w:t>
            </w:r>
          </w:p>
        </w:tc>
        <w:tc>
          <w:tcPr>
            <w:tcW w:w="2582" w:type="dxa"/>
            <w:shd w:val="clear" w:color="auto" w:fill="auto"/>
            <w:vAlign w:val="center"/>
          </w:tcPr>
          <w:p w14:paraId="12DE5E6E"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Įgyvendinti Gargždų miesto parko tvarkymo projektą </w:t>
            </w:r>
          </w:p>
        </w:tc>
        <w:tc>
          <w:tcPr>
            <w:tcW w:w="2094" w:type="dxa"/>
            <w:shd w:val="clear" w:color="auto" w:fill="auto"/>
            <w:vAlign w:val="center"/>
          </w:tcPr>
          <w:p w14:paraId="77D94CAB" w14:textId="77777777" w:rsidR="00666FB0" w:rsidRPr="00E177BE" w:rsidRDefault="00666FB0" w:rsidP="00417543">
            <w:pPr>
              <w:spacing w:before="0" w:after="0"/>
              <w:jc w:val="center"/>
              <w:rPr>
                <w:rFonts w:ascii="Times New Roman" w:hAnsi="Times New Roman" w:cs="Times New Roman"/>
                <w:sz w:val="20"/>
                <w:szCs w:val="20"/>
                <w:highlight w:val="cyan"/>
              </w:rPr>
            </w:pPr>
            <w:r w:rsidRPr="00E177BE">
              <w:rPr>
                <w:rFonts w:ascii="Times New Roman" w:hAnsi="Times New Roman" w:cs="Times New Roman"/>
                <w:sz w:val="20"/>
                <w:szCs w:val="20"/>
              </w:rPr>
              <w:t>Įgyvendintas Gargždų miesto parko tvarkymo projektas</w:t>
            </w:r>
          </w:p>
        </w:tc>
        <w:tc>
          <w:tcPr>
            <w:tcW w:w="983" w:type="dxa"/>
            <w:shd w:val="clear" w:color="auto" w:fill="auto"/>
            <w:vAlign w:val="center"/>
          </w:tcPr>
          <w:p w14:paraId="665F2A7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PR-1.1.1.7-1</w:t>
            </w:r>
          </w:p>
        </w:tc>
        <w:tc>
          <w:tcPr>
            <w:tcW w:w="1250" w:type="dxa"/>
            <w:shd w:val="clear" w:color="auto" w:fill="auto"/>
            <w:vAlign w:val="center"/>
          </w:tcPr>
          <w:p w14:paraId="6BEDECA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Vnt. </w:t>
            </w:r>
          </w:p>
        </w:tc>
        <w:tc>
          <w:tcPr>
            <w:tcW w:w="939" w:type="dxa"/>
            <w:shd w:val="clear" w:color="auto" w:fill="auto"/>
            <w:vAlign w:val="center"/>
          </w:tcPr>
          <w:p w14:paraId="219D9EF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36E71AD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5AFE09D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2023</w:t>
            </w:r>
          </w:p>
        </w:tc>
        <w:tc>
          <w:tcPr>
            <w:tcW w:w="1300" w:type="dxa"/>
            <w:shd w:val="clear" w:color="auto" w:fill="auto"/>
            <w:vAlign w:val="center"/>
          </w:tcPr>
          <w:p w14:paraId="5ECC657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ATPS, SIS</w:t>
            </w:r>
          </w:p>
        </w:tc>
      </w:tr>
      <w:tr w:rsidR="00666FB0" w:rsidRPr="00E177BE" w14:paraId="6B68D6D7" w14:textId="77777777" w:rsidTr="00746222">
        <w:tc>
          <w:tcPr>
            <w:tcW w:w="846" w:type="dxa"/>
            <w:vMerge w:val="restart"/>
            <w:shd w:val="clear" w:color="auto" w:fill="auto"/>
            <w:vAlign w:val="center"/>
          </w:tcPr>
          <w:p w14:paraId="4A5FB9A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lastRenderedPageBreak/>
              <w:t>1.1.1.8.</w:t>
            </w:r>
          </w:p>
        </w:tc>
        <w:tc>
          <w:tcPr>
            <w:tcW w:w="1775" w:type="dxa"/>
            <w:vMerge w:val="restart"/>
            <w:shd w:val="clear" w:color="auto" w:fill="auto"/>
            <w:vAlign w:val="center"/>
          </w:tcPr>
          <w:p w14:paraId="5562C5A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Gargždų karjerų teritorijos pritaikymas turizmui</w:t>
            </w:r>
          </w:p>
        </w:tc>
        <w:tc>
          <w:tcPr>
            <w:tcW w:w="2582" w:type="dxa"/>
            <w:shd w:val="clear" w:color="auto" w:fill="auto"/>
            <w:vAlign w:val="center"/>
          </w:tcPr>
          <w:p w14:paraId="4945DDDA" w14:textId="77777777" w:rsidR="00666FB0" w:rsidRPr="00E177BE" w:rsidRDefault="00666FB0" w:rsidP="00417543">
            <w:pPr>
              <w:spacing w:before="0" w:after="0"/>
              <w:contextualSpacing/>
              <w:jc w:val="center"/>
              <w:rPr>
                <w:rFonts w:ascii="Times New Roman" w:hAnsi="Times New Roman" w:cs="Times New Roman"/>
                <w:strike/>
                <w:color w:val="00B050"/>
                <w:sz w:val="20"/>
                <w:szCs w:val="20"/>
              </w:rPr>
            </w:pPr>
            <w:r w:rsidRPr="00E177BE">
              <w:rPr>
                <w:rFonts w:ascii="Times New Roman" w:hAnsi="Times New Roman" w:cs="Times New Roman"/>
                <w:sz w:val="20"/>
                <w:szCs w:val="20"/>
              </w:rPr>
              <w:t xml:space="preserve">Didinti karjerų teritorijos pasiekiamumą (dviračių takas nuo </w:t>
            </w:r>
            <w:proofErr w:type="spellStart"/>
            <w:r w:rsidRPr="00E177BE">
              <w:rPr>
                <w:rFonts w:ascii="Times New Roman" w:hAnsi="Times New Roman" w:cs="Times New Roman"/>
                <w:sz w:val="20"/>
                <w:szCs w:val="20"/>
              </w:rPr>
              <w:t>Kuršlaukio</w:t>
            </w:r>
            <w:proofErr w:type="spellEnd"/>
            <w:r w:rsidRPr="00E177BE">
              <w:rPr>
                <w:rFonts w:ascii="Times New Roman" w:hAnsi="Times New Roman" w:cs="Times New Roman"/>
                <w:sz w:val="20"/>
                <w:szCs w:val="20"/>
              </w:rPr>
              <w:t xml:space="preserve"> ir Skaidriosios g. sutvarkymas)</w:t>
            </w:r>
          </w:p>
        </w:tc>
        <w:tc>
          <w:tcPr>
            <w:tcW w:w="2094" w:type="dxa"/>
            <w:shd w:val="clear" w:color="auto" w:fill="auto"/>
            <w:vAlign w:val="center"/>
          </w:tcPr>
          <w:p w14:paraId="185CDEE5" w14:textId="77777777" w:rsidR="00666FB0" w:rsidRPr="00E177BE" w:rsidRDefault="00666FB0" w:rsidP="00417543">
            <w:pPr>
              <w:spacing w:before="0" w:after="0"/>
              <w:jc w:val="center"/>
              <w:rPr>
                <w:rFonts w:ascii="Times New Roman" w:hAnsi="Times New Roman" w:cs="Times New Roman"/>
                <w:strike/>
                <w:color w:val="00B050"/>
                <w:sz w:val="20"/>
                <w:szCs w:val="20"/>
              </w:rPr>
            </w:pPr>
            <w:r w:rsidRPr="00E177BE">
              <w:rPr>
                <w:rFonts w:ascii="Times New Roman" w:hAnsi="Times New Roman" w:cs="Times New Roman"/>
                <w:sz w:val="20"/>
                <w:szCs w:val="20"/>
              </w:rPr>
              <w:t>Įrengti pėsčiųjų ir dviračių takai, jungiantys karjerus</w:t>
            </w:r>
          </w:p>
        </w:tc>
        <w:tc>
          <w:tcPr>
            <w:tcW w:w="983" w:type="dxa"/>
            <w:shd w:val="clear" w:color="auto" w:fill="auto"/>
            <w:vAlign w:val="center"/>
          </w:tcPr>
          <w:p w14:paraId="3DDFC3D8" w14:textId="77777777" w:rsidR="00666FB0" w:rsidRPr="00E177BE" w:rsidRDefault="00666FB0" w:rsidP="00417543">
            <w:pPr>
              <w:spacing w:before="0" w:after="0"/>
              <w:jc w:val="center"/>
              <w:rPr>
                <w:rFonts w:ascii="Times New Roman" w:hAnsi="Times New Roman" w:cs="Times New Roman"/>
                <w:strike/>
                <w:color w:val="00B050"/>
                <w:sz w:val="20"/>
                <w:szCs w:val="20"/>
              </w:rPr>
            </w:pPr>
            <w:r w:rsidRPr="00E177BE">
              <w:rPr>
                <w:rFonts w:ascii="Times New Roman" w:hAnsi="Times New Roman" w:cs="Times New Roman"/>
                <w:sz w:val="20"/>
                <w:szCs w:val="20"/>
              </w:rPr>
              <w:t>PR-1.1.1.8-1</w:t>
            </w:r>
          </w:p>
        </w:tc>
        <w:tc>
          <w:tcPr>
            <w:tcW w:w="1250" w:type="dxa"/>
            <w:shd w:val="clear" w:color="auto" w:fill="auto"/>
            <w:vAlign w:val="center"/>
          </w:tcPr>
          <w:p w14:paraId="4C690857" w14:textId="77777777" w:rsidR="00666FB0" w:rsidRPr="00E177BE" w:rsidRDefault="00666FB0" w:rsidP="00417543">
            <w:pPr>
              <w:spacing w:before="0" w:after="0"/>
              <w:jc w:val="center"/>
              <w:rPr>
                <w:rFonts w:ascii="Times New Roman" w:hAnsi="Times New Roman" w:cs="Times New Roman"/>
                <w:strike/>
                <w:color w:val="00B050"/>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7471C765" w14:textId="77777777" w:rsidR="00666FB0" w:rsidRPr="00E177BE" w:rsidRDefault="00666FB0" w:rsidP="00417543">
            <w:pPr>
              <w:spacing w:before="0" w:after="0"/>
              <w:contextualSpacing/>
              <w:jc w:val="center"/>
              <w:rPr>
                <w:rFonts w:ascii="Times New Roman" w:hAnsi="Times New Roman" w:cs="Times New Roman"/>
                <w:strike/>
                <w:color w:val="00B050"/>
                <w:sz w:val="20"/>
                <w:szCs w:val="20"/>
              </w:rPr>
            </w:pPr>
            <w:r w:rsidRPr="00E177BE">
              <w:rPr>
                <w:rFonts w:ascii="Times New Roman" w:hAnsi="Times New Roman" w:cs="Times New Roman"/>
                <w:sz w:val="20"/>
                <w:szCs w:val="20"/>
              </w:rPr>
              <w:t>0</w:t>
            </w:r>
          </w:p>
        </w:tc>
        <w:tc>
          <w:tcPr>
            <w:tcW w:w="829" w:type="dxa"/>
            <w:shd w:val="clear" w:color="auto" w:fill="auto"/>
            <w:vAlign w:val="center"/>
          </w:tcPr>
          <w:p w14:paraId="4BFB6D12" w14:textId="77777777" w:rsidR="00666FB0" w:rsidRPr="00E177BE" w:rsidRDefault="00666FB0" w:rsidP="00417543">
            <w:pPr>
              <w:spacing w:before="0" w:after="0"/>
              <w:contextualSpacing/>
              <w:jc w:val="center"/>
              <w:rPr>
                <w:rFonts w:ascii="Times New Roman" w:hAnsi="Times New Roman" w:cs="Times New Roman"/>
                <w:strike/>
                <w:color w:val="00B050"/>
                <w:sz w:val="20"/>
                <w:szCs w:val="20"/>
              </w:rPr>
            </w:pPr>
            <w:r w:rsidRPr="00E177BE">
              <w:rPr>
                <w:rFonts w:ascii="Times New Roman" w:hAnsi="Times New Roman" w:cs="Times New Roman"/>
                <w:sz w:val="20"/>
                <w:szCs w:val="20"/>
              </w:rPr>
              <w:t>2</w:t>
            </w:r>
          </w:p>
        </w:tc>
        <w:tc>
          <w:tcPr>
            <w:tcW w:w="1395" w:type="dxa"/>
            <w:shd w:val="clear" w:color="auto" w:fill="auto"/>
            <w:vAlign w:val="center"/>
          </w:tcPr>
          <w:p w14:paraId="07941D4A" w14:textId="77777777" w:rsidR="00666FB0" w:rsidRPr="00E177BE" w:rsidRDefault="00666FB0" w:rsidP="00417543">
            <w:pPr>
              <w:spacing w:before="0" w:after="0"/>
              <w:contextualSpacing/>
              <w:jc w:val="center"/>
              <w:rPr>
                <w:rFonts w:ascii="Times New Roman" w:hAnsi="Times New Roman" w:cs="Times New Roman"/>
                <w:strike/>
                <w:color w:val="00B050"/>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2027</w:t>
            </w:r>
          </w:p>
        </w:tc>
        <w:tc>
          <w:tcPr>
            <w:tcW w:w="1300" w:type="dxa"/>
            <w:shd w:val="clear" w:color="auto" w:fill="auto"/>
            <w:vAlign w:val="center"/>
          </w:tcPr>
          <w:p w14:paraId="583459E0" w14:textId="77777777" w:rsidR="00666FB0" w:rsidRPr="00E177BE" w:rsidRDefault="00666FB0" w:rsidP="00417543">
            <w:pPr>
              <w:spacing w:before="0" w:after="0"/>
              <w:contextualSpacing/>
              <w:jc w:val="center"/>
              <w:rPr>
                <w:rFonts w:ascii="Times New Roman" w:hAnsi="Times New Roman" w:cs="Times New Roman"/>
                <w:strike/>
                <w:color w:val="00B050"/>
                <w:sz w:val="20"/>
                <w:szCs w:val="20"/>
              </w:rPr>
            </w:pPr>
            <w:r w:rsidRPr="00E177BE">
              <w:rPr>
                <w:rFonts w:ascii="Times New Roman" w:hAnsi="Times New Roman" w:cs="Times New Roman"/>
                <w:sz w:val="20"/>
                <w:szCs w:val="20"/>
              </w:rPr>
              <w:t>SIS</w:t>
            </w:r>
          </w:p>
        </w:tc>
      </w:tr>
      <w:tr w:rsidR="00666FB0" w:rsidRPr="00E177BE" w14:paraId="4BC51801" w14:textId="77777777" w:rsidTr="00746222">
        <w:tc>
          <w:tcPr>
            <w:tcW w:w="846" w:type="dxa"/>
            <w:vMerge/>
            <w:shd w:val="clear" w:color="auto" w:fill="auto"/>
            <w:vAlign w:val="center"/>
          </w:tcPr>
          <w:p w14:paraId="3006E899"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1415FE0A" w14:textId="77777777" w:rsidR="00666FB0" w:rsidRPr="00E177BE" w:rsidRDefault="00666FB0" w:rsidP="00417543">
            <w:pPr>
              <w:spacing w:before="0" w:after="0"/>
              <w:contextualSpacing/>
              <w:jc w:val="center"/>
              <w:rPr>
                <w:rFonts w:ascii="Times New Roman" w:hAnsi="Times New Roman" w:cs="Times New Roman"/>
                <w:sz w:val="20"/>
                <w:szCs w:val="20"/>
                <w:highlight w:val="cyan"/>
              </w:rPr>
            </w:pPr>
          </w:p>
        </w:tc>
        <w:tc>
          <w:tcPr>
            <w:tcW w:w="2582" w:type="dxa"/>
            <w:shd w:val="clear" w:color="auto" w:fill="auto"/>
            <w:vAlign w:val="center"/>
          </w:tcPr>
          <w:p w14:paraId="2ABF91E9" w14:textId="77777777" w:rsidR="00666FB0" w:rsidRPr="00E177BE" w:rsidRDefault="00666FB0" w:rsidP="00417543">
            <w:pPr>
              <w:spacing w:before="0" w:after="0"/>
              <w:jc w:val="center"/>
              <w:rPr>
                <w:rFonts w:ascii="Times New Roman" w:hAnsi="Times New Roman" w:cs="Times New Roman"/>
                <w:sz w:val="20"/>
                <w:szCs w:val="20"/>
              </w:rPr>
            </w:pPr>
            <w:proofErr w:type="spellStart"/>
            <w:r w:rsidRPr="00E177BE">
              <w:rPr>
                <w:rFonts w:ascii="Times New Roman" w:hAnsi="Times New Roman" w:cs="Times New Roman"/>
                <w:sz w:val="20"/>
                <w:szCs w:val="20"/>
              </w:rPr>
              <w:t>Įveiklinti</w:t>
            </w:r>
            <w:proofErr w:type="spellEnd"/>
            <w:r w:rsidRPr="00E177BE">
              <w:rPr>
                <w:rFonts w:ascii="Times New Roman" w:hAnsi="Times New Roman" w:cs="Times New Roman"/>
                <w:sz w:val="20"/>
                <w:szCs w:val="20"/>
              </w:rPr>
              <w:t xml:space="preserve"> sklypą Nr. 50 viešosios ir privačios partnerytės principu</w:t>
            </w:r>
          </w:p>
        </w:tc>
        <w:tc>
          <w:tcPr>
            <w:tcW w:w="2094" w:type="dxa"/>
            <w:shd w:val="clear" w:color="auto" w:fill="auto"/>
            <w:vAlign w:val="center"/>
          </w:tcPr>
          <w:p w14:paraId="124D6E0A"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Pasirašyta bendradarbiavimo sutartis </w:t>
            </w:r>
          </w:p>
        </w:tc>
        <w:tc>
          <w:tcPr>
            <w:tcW w:w="983" w:type="dxa"/>
            <w:shd w:val="clear" w:color="auto" w:fill="auto"/>
            <w:vAlign w:val="center"/>
          </w:tcPr>
          <w:p w14:paraId="3F8339A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PR-1.1.1.8-2</w:t>
            </w:r>
          </w:p>
        </w:tc>
        <w:tc>
          <w:tcPr>
            <w:tcW w:w="1250" w:type="dxa"/>
            <w:shd w:val="clear" w:color="auto" w:fill="auto"/>
            <w:vAlign w:val="center"/>
          </w:tcPr>
          <w:p w14:paraId="28482C4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Vnt. </w:t>
            </w:r>
          </w:p>
        </w:tc>
        <w:tc>
          <w:tcPr>
            <w:tcW w:w="939" w:type="dxa"/>
            <w:shd w:val="clear" w:color="auto" w:fill="auto"/>
            <w:vAlign w:val="center"/>
          </w:tcPr>
          <w:p w14:paraId="73D6E9B1"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16D025F6"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4A4D0F2E"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2025</w:t>
            </w:r>
          </w:p>
        </w:tc>
        <w:tc>
          <w:tcPr>
            <w:tcW w:w="1300" w:type="dxa"/>
            <w:shd w:val="clear" w:color="auto" w:fill="auto"/>
            <w:vAlign w:val="center"/>
          </w:tcPr>
          <w:p w14:paraId="094C362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SPPVS, VRBS</w:t>
            </w:r>
          </w:p>
        </w:tc>
      </w:tr>
      <w:tr w:rsidR="00666FB0" w:rsidRPr="00E177BE" w14:paraId="2F88BC89" w14:textId="77777777" w:rsidTr="00746222">
        <w:tc>
          <w:tcPr>
            <w:tcW w:w="846" w:type="dxa"/>
            <w:vMerge/>
            <w:shd w:val="clear" w:color="auto" w:fill="auto"/>
            <w:vAlign w:val="center"/>
          </w:tcPr>
          <w:p w14:paraId="6336C8E9"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47C677B9" w14:textId="77777777" w:rsidR="00666FB0" w:rsidRPr="00E177BE" w:rsidRDefault="00666FB0" w:rsidP="00417543">
            <w:pPr>
              <w:spacing w:before="0" w:after="0"/>
              <w:contextualSpacing/>
              <w:jc w:val="center"/>
              <w:rPr>
                <w:rFonts w:ascii="Times New Roman" w:hAnsi="Times New Roman" w:cs="Times New Roman"/>
                <w:sz w:val="20"/>
                <w:szCs w:val="20"/>
                <w:highlight w:val="cyan"/>
              </w:rPr>
            </w:pPr>
          </w:p>
        </w:tc>
        <w:tc>
          <w:tcPr>
            <w:tcW w:w="2582" w:type="dxa"/>
            <w:shd w:val="clear" w:color="auto" w:fill="auto"/>
          </w:tcPr>
          <w:p w14:paraId="23EBCF52"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Įrengti apžvalgos vietas</w:t>
            </w:r>
          </w:p>
        </w:tc>
        <w:tc>
          <w:tcPr>
            <w:tcW w:w="2094" w:type="dxa"/>
            <w:shd w:val="clear" w:color="auto" w:fill="auto"/>
            <w:vAlign w:val="center"/>
          </w:tcPr>
          <w:p w14:paraId="287D51D6"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Įrengtos apžvalgos vietos</w:t>
            </w:r>
          </w:p>
        </w:tc>
        <w:tc>
          <w:tcPr>
            <w:tcW w:w="983" w:type="dxa"/>
            <w:shd w:val="clear" w:color="auto" w:fill="auto"/>
            <w:vAlign w:val="center"/>
          </w:tcPr>
          <w:p w14:paraId="6AB9386F"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PR-1.1.1.8-3</w:t>
            </w:r>
          </w:p>
        </w:tc>
        <w:tc>
          <w:tcPr>
            <w:tcW w:w="1250" w:type="dxa"/>
            <w:shd w:val="clear" w:color="auto" w:fill="auto"/>
            <w:vAlign w:val="center"/>
          </w:tcPr>
          <w:p w14:paraId="5EB6F54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Vnt. </w:t>
            </w:r>
          </w:p>
        </w:tc>
        <w:tc>
          <w:tcPr>
            <w:tcW w:w="939" w:type="dxa"/>
            <w:shd w:val="clear" w:color="auto" w:fill="auto"/>
            <w:vAlign w:val="center"/>
          </w:tcPr>
          <w:p w14:paraId="2BECA7C5"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30ECF786"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3</w:t>
            </w:r>
          </w:p>
        </w:tc>
        <w:tc>
          <w:tcPr>
            <w:tcW w:w="1395" w:type="dxa"/>
            <w:shd w:val="clear" w:color="auto" w:fill="auto"/>
            <w:vAlign w:val="center"/>
          </w:tcPr>
          <w:p w14:paraId="0DE0AA0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7EE8441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VRBS</w:t>
            </w:r>
          </w:p>
        </w:tc>
      </w:tr>
      <w:tr w:rsidR="00666FB0" w:rsidRPr="00E177BE" w14:paraId="48315F60" w14:textId="77777777" w:rsidTr="00746222">
        <w:tc>
          <w:tcPr>
            <w:tcW w:w="846" w:type="dxa"/>
            <w:vMerge/>
            <w:shd w:val="clear" w:color="auto" w:fill="auto"/>
            <w:vAlign w:val="center"/>
          </w:tcPr>
          <w:p w14:paraId="2BB5A49E"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72791ADC" w14:textId="77777777" w:rsidR="00666FB0" w:rsidRPr="00E177BE" w:rsidRDefault="00666FB0" w:rsidP="00417543">
            <w:pPr>
              <w:spacing w:before="0" w:after="0"/>
              <w:contextualSpacing/>
              <w:jc w:val="center"/>
              <w:rPr>
                <w:rFonts w:ascii="Times New Roman" w:hAnsi="Times New Roman" w:cs="Times New Roman"/>
                <w:sz w:val="20"/>
                <w:szCs w:val="20"/>
                <w:highlight w:val="cyan"/>
              </w:rPr>
            </w:pPr>
          </w:p>
        </w:tc>
        <w:tc>
          <w:tcPr>
            <w:tcW w:w="2582" w:type="dxa"/>
            <w:shd w:val="clear" w:color="auto" w:fill="auto"/>
            <w:vAlign w:val="center"/>
          </w:tcPr>
          <w:p w14:paraId="2B08657B"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Sukurti pažintinius sausumos takus su atokvėpio aikštelėmis </w:t>
            </w:r>
          </w:p>
        </w:tc>
        <w:tc>
          <w:tcPr>
            <w:tcW w:w="2094" w:type="dxa"/>
            <w:shd w:val="clear" w:color="auto" w:fill="auto"/>
            <w:vAlign w:val="center"/>
          </w:tcPr>
          <w:p w14:paraId="7C29E763"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Sukurti pažintiniai takai</w:t>
            </w:r>
          </w:p>
        </w:tc>
        <w:tc>
          <w:tcPr>
            <w:tcW w:w="983" w:type="dxa"/>
            <w:shd w:val="clear" w:color="auto" w:fill="auto"/>
            <w:vAlign w:val="center"/>
          </w:tcPr>
          <w:p w14:paraId="6E9EBAA5"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PR-1.1.1.8-4</w:t>
            </w:r>
          </w:p>
        </w:tc>
        <w:tc>
          <w:tcPr>
            <w:tcW w:w="1250" w:type="dxa"/>
            <w:shd w:val="clear" w:color="auto" w:fill="auto"/>
            <w:vAlign w:val="center"/>
          </w:tcPr>
          <w:p w14:paraId="5A6B4B8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Vnt. </w:t>
            </w:r>
          </w:p>
        </w:tc>
        <w:tc>
          <w:tcPr>
            <w:tcW w:w="939" w:type="dxa"/>
            <w:shd w:val="clear" w:color="auto" w:fill="auto"/>
            <w:vAlign w:val="center"/>
          </w:tcPr>
          <w:p w14:paraId="613DFA3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21B537A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3</w:t>
            </w:r>
          </w:p>
        </w:tc>
        <w:tc>
          <w:tcPr>
            <w:tcW w:w="1395" w:type="dxa"/>
            <w:shd w:val="clear" w:color="auto" w:fill="auto"/>
            <w:vAlign w:val="center"/>
          </w:tcPr>
          <w:p w14:paraId="4025889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2025</w:t>
            </w:r>
          </w:p>
        </w:tc>
        <w:tc>
          <w:tcPr>
            <w:tcW w:w="1300" w:type="dxa"/>
            <w:shd w:val="clear" w:color="auto" w:fill="auto"/>
            <w:vAlign w:val="center"/>
          </w:tcPr>
          <w:p w14:paraId="7AF5F12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VRBS</w:t>
            </w:r>
          </w:p>
        </w:tc>
      </w:tr>
      <w:tr w:rsidR="00666FB0" w:rsidRPr="00E177BE" w14:paraId="7AD56693" w14:textId="77777777" w:rsidTr="00746222">
        <w:tc>
          <w:tcPr>
            <w:tcW w:w="846" w:type="dxa"/>
            <w:vMerge/>
            <w:shd w:val="clear" w:color="auto" w:fill="auto"/>
            <w:vAlign w:val="center"/>
          </w:tcPr>
          <w:p w14:paraId="2924C99B"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03571016" w14:textId="77777777" w:rsidR="00666FB0" w:rsidRPr="00E177BE" w:rsidRDefault="00666FB0" w:rsidP="00417543">
            <w:pPr>
              <w:spacing w:before="0" w:after="0"/>
              <w:contextualSpacing/>
              <w:jc w:val="center"/>
              <w:rPr>
                <w:rFonts w:ascii="Times New Roman" w:hAnsi="Times New Roman" w:cs="Times New Roman"/>
                <w:sz w:val="20"/>
                <w:szCs w:val="20"/>
                <w:highlight w:val="cyan"/>
              </w:rPr>
            </w:pPr>
          </w:p>
        </w:tc>
        <w:tc>
          <w:tcPr>
            <w:tcW w:w="2582" w:type="dxa"/>
            <w:shd w:val="clear" w:color="auto" w:fill="auto"/>
            <w:vAlign w:val="center"/>
          </w:tcPr>
          <w:p w14:paraId="3E10C820"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Sukurti vidaus vandens maršrutus</w:t>
            </w:r>
          </w:p>
        </w:tc>
        <w:tc>
          <w:tcPr>
            <w:tcW w:w="2094" w:type="dxa"/>
            <w:shd w:val="clear" w:color="auto" w:fill="auto"/>
            <w:vAlign w:val="center"/>
          </w:tcPr>
          <w:p w14:paraId="24DA4CF1"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Sukurti maršrutai </w:t>
            </w:r>
          </w:p>
        </w:tc>
        <w:tc>
          <w:tcPr>
            <w:tcW w:w="983" w:type="dxa"/>
            <w:shd w:val="clear" w:color="auto" w:fill="auto"/>
            <w:vAlign w:val="center"/>
          </w:tcPr>
          <w:p w14:paraId="65C680CE"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PR-1.1.1.8-5</w:t>
            </w:r>
          </w:p>
        </w:tc>
        <w:tc>
          <w:tcPr>
            <w:tcW w:w="1250" w:type="dxa"/>
            <w:shd w:val="clear" w:color="auto" w:fill="auto"/>
            <w:vAlign w:val="center"/>
          </w:tcPr>
          <w:p w14:paraId="0B48551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Vnt. </w:t>
            </w:r>
          </w:p>
        </w:tc>
        <w:tc>
          <w:tcPr>
            <w:tcW w:w="939" w:type="dxa"/>
            <w:shd w:val="clear" w:color="auto" w:fill="auto"/>
            <w:vAlign w:val="center"/>
          </w:tcPr>
          <w:p w14:paraId="70F48581"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6FB28A4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w:t>
            </w:r>
          </w:p>
        </w:tc>
        <w:tc>
          <w:tcPr>
            <w:tcW w:w="1395" w:type="dxa"/>
            <w:shd w:val="clear" w:color="auto" w:fill="auto"/>
            <w:vAlign w:val="center"/>
          </w:tcPr>
          <w:p w14:paraId="2F6F3BD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2025</w:t>
            </w:r>
          </w:p>
        </w:tc>
        <w:tc>
          <w:tcPr>
            <w:tcW w:w="1300" w:type="dxa"/>
            <w:shd w:val="clear" w:color="auto" w:fill="auto"/>
            <w:vAlign w:val="center"/>
          </w:tcPr>
          <w:p w14:paraId="595707D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VRBS</w:t>
            </w:r>
          </w:p>
        </w:tc>
      </w:tr>
      <w:tr w:rsidR="00666FB0" w:rsidRPr="00E177BE" w14:paraId="1B3AADA6" w14:textId="77777777" w:rsidTr="00746222">
        <w:tc>
          <w:tcPr>
            <w:tcW w:w="846" w:type="dxa"/>
            <w:vMerge/>
            <w:shd w:val="clear" w:color="auto" w:fill="auto"/>
            <w:vAlign w:val="center"/>
          </w:tcPr>
          <w:p w14:paraId="67CD0591"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3F5B88BB" w14:textId="77777777" w:rsidR="00666FB0" w:rsidRPr="00E177BE" w:rsidRDefault="00666FB0" w:rsidP="00417543">
            <w:pPr>
              <w:spacing w:before="0" w:after="0"/>
              <w:contextualSpacing/>
              <w:jc w:val="center"/>
              <w:rPr>
                <w:rFonts w:ascii="Times New Roman" w:hAnsi="Times New Roman" w:cs="Times New Roman"/>
                <w:sz w:val="20"/>
                <w:szCs w:val="20"/>
                <w:highlight w:val="cyan"/>
              </w:rPr>
            </w:pPr>
          </w:p>
        </w:tc>
        <w:tc>
          <w:tcPr>
            <w:tcW w:w="2582" w:type="dxa"/>
            <w:vMerge w:val="restart"/>
            <w:shd w:val="clear" w:color="auto" w:fill="auto"/>
            <w:vAlign w:val="center"/>
          </w:tcPr>
          <w:p w14:paraId="35994DD8"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Įrengti futbolo stovyklavietę</w:t>
            </w:r>
          </w:p>
        </w:tc>
        <w:tc>
          <w:tcPr>
            <w:tcW w:w="2094" w:type="dxa"/>
            <w:shd w:val="clear" w:color="auto" w:fill="auto"/>
            <w:vAlign w:val="center"/>
          </w:tcPr>
          <w:p w14:paraId="554C1E20"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Įgyvendintas I etapas  </w:t>
            </w:r>
          </w:p>
        </w:tc>
        <w:tc>
          <w:tcPr>
            <w:tcW w:w="983" w:type="dxa"/>
            <w:shd w:val="clear" w:color="auto" w:fill="auto"/>
            <w:vAlign w:val="center"/>
          </w:tcPr>
          <w:p w14:paraId="642C967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PR-1.1.1.8-6</w:t>
            </w:r>
          </w:p>
        </w:tc>
        <w:tc>
          <w:tcPr>
            <w:tcW w:w="1250" w:type="dxa"/>
            <w:shd w:val="clear" w:color="auto" w:fill="auto"/>
            <w:vAlign w:val="center"/>
          </w:tcPr>
          <w:p w14:paraId="1D95B2E5"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Vnt. </w:t>
            </w:r>
          </w:p>
        </w:tc>
        <w:tc>
          <w:tcPr>
            <w:tcW w:w="939" w:type="dxa"/>
            <w:shd w:val="clear" w:color="auto" w:fill="auto"/>
            <w:vAlign w:val="center"/>
          </w:tcPr>
          <w:p w14:paraId="12FCB63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03E7FAB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758AB71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2022</w:t>
            </w:r>
          </w:p>
        </w:tc>
        <w:tc>
          <w:tcPr>
            <w:tcW w:w="1300" w:type="dxa"/>
            <w:shd w:val="clear" w:color="auto" w:fill="auto"/>
            <w:vAlign w:val="center"/>
          </w:tcPr>
          <w:p w14:paraId="659EE16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SIS</w:t>
            </w:r>
          </w:p>
        </w:tc>
      </w:tr>
      <w:tr w:rsidR="00666FB0" w:rsidRPr="00E177BE" w14:paraId="00127921" w14:textId="77777777" w:rsidTr="00746222">
        <w:tc>
          <w:tcPr>
            <w:tcW w:w="846" w:type="dxa"/>
            <w:vMerge/>
            <w:shd w:val="clear" w:color="auto" w:fill="auto"/>
            <w:vAlign w:val="center"/>
          </w:tcPr>
          <w:p w14:paraId="352482BC"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54B8406F" w14:textId="77777777" w:rsidR="00666FB0" w:rsidRPr="00E177BE" w:rsidRDefault="00666FB0" w:rsidP="00417543">
            <w:pPr>
              <w:spacing w:before="0" w:after="0"/>
              <w:contextualSpacing/>
              <w:jc w:val="center"/>
              <w:rPr>
                <w:rFonts w:ascii="Times New Roman" w:hAnsi="Times New Roman" w:cs="Times New Roman"/>
                <w:sz w:val="20"/>
                <w:szCs w:val="20"/>
                <w:highlight w:val="cyan"/>
              </w:rPr>
            </w:pPr>
          </w:p>
        </w:tc>
        <w:tc>
          <w:tcPr>
            <w:tcW w:w="2582" w:type="dxa"/>
            <w:vMerge/>
            <w:shd w:val="clear" w:color="auto" w:fill="auto"/>
            <w:vAlign w:val="center"/>
          </w:tcPr>
          <w:p w14:paraId="3B8CCFDF" w14:textId="77777777" w:rsidR="00666FB0" w:rsidRPr="00E177BE" w:rsidRDefault="00666FB0" w:rsidP="00417543">
            <w:pPr>
              <w:spacing w:before="0" w:after="0"/>
              <w:jc w:val="center"/>
              <w:rPr>
                <w:rFonts w:ascii="Times New Roman" w:hAnsi="Times New Roman" w:cs="Times New Roman"/>
                <w:sz w:val="20"/>
                <w:szCs w:val="20"/>
              </w:rPr>
            </w:pPr>
          </w:p>
        </w:tc>
        <w:tc>
          <w:tcPr>
            <w:tcW w:w="2094" w:type="dxa"/>
            <w:shd w:val="clear" w:color="auto" w:fill="auto"/>
            <w:vAlign w:val="center"/>
          </w:tcPr>
          <w:p w14:paraId="240F66EB"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Įgyvendintas II etapas </w:t>
            </w:r>
          </w:p>
          <w:p w14:paraId="7DEC1517" w14:textId="77777777" w:rsidR="00666FB0" w:rsidRPr="00E177BE" w:rsidRDefault="00666FB0" w:rsidP="00417543">
            <w:pPr>
              <w:spacing w:before="0" w:after="0"/>
              <w:jc w:val="center"/>
              <w:rPr>
                <w:rFonts w:ascii="Times New Roman" w:hAnsi="Times New Roman" w:cs="Times New Roman"/>
                <w:sz w:val="20"/>
                <w:szCs w:val="20"/>
              </w:rPr>
            </w:pPr>
          </w:p>
        </w:tc>
        <w:tc>
          <w:tcPr>
            <w:tcW w:w="983" w:type="dxa"/>
            <w:shd w:val="clear" w:color="auto" w:fill="auto"/>
            <w:vAlign w:val="center"/>
          </w:tcPr>
          <w:p w14:paraId="64F21DBF"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PR-1.1.1.8-7</w:t>
            </w:r>
          </w:p>
        </w:tc>
        <w:tc>
          <w:tcPr>
            <w:tcW w:w="1250" w:type="dxa"/>
            <w:shd w:val="clear" w:color="auto" w:fill="auto"/>
            <w:vAlign w:val="center"/>
          </w:tcPr>
          <w:p w14:paraId="376C151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Vnt. </w:t>
            </w:r>
          </w:p>
        </w:tc>
        <w:tc>
          <w:tcPr>
            <w:tcW w:w="939" w:type="dxa"/>
            <w:shd w:val="clear" w:color="auto" w:fill="auto"/>
            <w:vAlign w:val="center"/>
          </w:tcPr>
          <w:p w14:paraId="48729C2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6FDD5AD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19F389D5"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2023</w:t>
            </w:r>
            <w:r w:rsidRPr="00E177BE">
              <w:rPr>
                <w:rFonts w:ascii="Times New Roman" w:hAnsi="Times New Roman" w:cs="Times New Roman"/>
                <w:b/>
                <w:sz w:val="20"/>
                <w:szCs w:val="20"/>
              </w:rPr>
              <w:t>–</w:t>
            </w:r>
            <w:r w:rsidRPr="00E177BE">
              <w:rPr>
                <w:rFonts w:ascii="Times New Roman" w:hAnsi="Times New Roman" w:cs="Times New Roman"/>
                <w:sz w:val="20"/>
                <w:szCs w:val="20"/>
              </w:rPr>
              <w:t>2025</w:t>
            </w:r>
          </w:p>
        </w:tc>
        <w:tc>
          <w:tcPr>
            <w:tcW w:w="1300" w:type="dxa"/>
            <w:shd w:val="clear" w:color="auto" w:fill="auto"/>
            <w:vAlign w:val="center"/>
          </w:tcPr>
          <w:p w14:paraId="2EFB770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SIS</w:t>
            </w:r>
          </w:p>
        </w:tc>
      </w:tr>
      <w:tr w:rsidR="00666FB0" w:rsidRPr="00E177BE" w14:paraId="162CE23E" w14:textId="77777777" w:rsidTr="00746222">
        <w:tc>
          <w:tcPr>
            <w:tcW w:w="846" w:type="dxa"/>
            <w:vMerge/>
            <w:shd w:val="clear" w:color="auto" w:fill="auto"/>
            <w:vAlign w:val="center"/>
          </w:tcPr>
          <w:p w14:paraId="5FBD86D5"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04EA7ACA" w14:textId="77777777" w:rsidR="00666FB0" w:rsidRPr="00E177BE" w:rsidRDefault="00666FB0" w:rsidP="00417543">
            <w:pPr>
              <w:spacing w:before="0" w:after="0"/>
              <w:contextualSpacing/>
              <w:jc w:val="center"/>
              <w:rPr>
                <w:rFonts w:ascii="Times New Roman" w:hAnsi="Times New Roman" w:cs="Times New Roman"/>
                <w:sz w:val="20"/>
                <w:szCs w:val="20"/>
                <w:highlight w:val="cyan"/>
              </w:rPr>
            </w:pPr>
          </w:p>
        </w:tc>
        <w:tc>
          <w:tcPr>
            <w:tcW w:w="2582" w:type="dxa"/>
            <w:vMerge/>
            <w:shd w:val="clear" w:color="auto" w:fill="auto"/>
            <w:vAlign w:val="center"/>
          </w:tcPr>
          <w:p w14:paraId="32755D97" w14:textId="77777777" w:rsidR="00666FB0" w:rsidRPr="00E177BE" w:rsidRDefault="00666FB0" w:rsidP="00417543">
            <w:pPr>
              <w:spacing w:before="0" w:after="0"/>
              <w:jc w:val="center"/>
              <w:rPr>
                <w:rFonts w:ascii="Times New Roman" w:hAnsi="Times New Roman" w:cs="Times New Roman"/>
                <w:sz w:val="20"/>
                <w:szCs w:val="20"/>
              </w:rPr>
            </w:pPr>
          </w:p>
        </w:tc>
        <w:tc>
          <w:tcPr>
            <w:tcW w:w="2094" w:type="dxa"/>
            <w:shd w:val="clear" w:color="auto" w:fill="auto"/>
            <w:vAlign w:val="center"/>
          </w:tcPr>
          <w:p w14:paraId="5B944B43"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Įgyvendintas III-V etapas </w:t>
            </w:r>
          </w:p>
        </w:tc>
        <w:tc>
          <w:tcPr>
            <w:tcW w:w="983" w:type="dxa"/>
            <w:shd w:val="clear" w:color="auto" w:fill="auto"/>
            <w:vAlign w:val="center"/>
          </w:tcPr>
          <w:p w14:paraId="63182846"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PR-1.1.1.8-8</w:t>
            </w:r>
          </w:p>
        </w:tc>
        <w:tc>
          <w:tcPr>
            <w:tcW w:w="1250" w:type="dxa"/>
            <w:shd w:val="clear" w:color="auto" w:fill="auto"/>
            <w:vAlign w:val="center"/>
          </w:tcPr>
          <w:p w14:paraId="30CDE497"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Vnt. </w:t>
            </w:r>
          </w:p>
        </w:tc>
        <w:tc>
          <w:tcPr>
            <w:tcW w:w="939" w:type="dxa"/>
            <w:shd w:val="clear" w:color="auto" w:fill="auto"/>
            <w:vAlign w:val="center"/>
          </w:tcPr>
          <w:p w14:paraId="65C7428E"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2851294A"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3</w:t>
            </w:r>
          </w:p>
        </w:tc>
        <w:tc>
          <w:tcPr>
            <w:tcW w:w="1395" w:type="dxa"/>
            <w:shd w:val="clear" w:color="auto" w:fill="auto"/>
            <w:vAlign w:val="center"/>
          </w:tcPr>
          <w:p w14:paraId="4CA9BE58"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2025</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26F8143B"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SIS</w:t>
            </w:r>
          </w:p>
        </w:tc>
      </w:tr>
      <w:tr w:rsidR="00666FB0" w:rsidRPr="00E177BE" w14:paraId="0C488A4A" w14:textId="77777777" w:rsidTr="00746222">
        <w:tc>
          <w:tcPr>
            <w:tcW w:w="846" w:type="dxa"/>
            <w:vMerge/>
            <w:shd w:val="clear" w:color="auto" w:fill="auto"/>
            <w:vAlign w:val="center"/>
          </w:tcPr>
          <w:p w14:paraId="52F030F3"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6392BE9B" w14:textId="77777777" w:rsidR="00666FB0" w:rsidRPr="00E177BE" w:rsidRDefault="00666FB0" w:rsidP="00417543">
            <w:pPr>
              <w:spacing w:before="0" w:after="0"/>
              <w:contextualSpacing/>
              <w:jc w:val="center"/>
              <w:rPr>
                <w:rFonts w:ascii="Times New Roman" w:hAnsi="Times New Roman" w:cs="Times New Roman"/>
                <w:sz w:val="20"/>
                <w:szCs w:val="20"/>
                <w:highlight w:val="cyan"/>
              </w:rPr>
            </w:pPr>
          </w:p>
        </w:tc>
        <w:tc>
          <w:tcPr>
            <w:tcW w:w="2582" w:type="dxa"/>
            <w:shd w:val="clear" w:color="auto" w:fill="auto"/>
            <w:vAlign w:val="center"/>
          </w:tcPr>
          <w:p w14:paraId="0FA72278"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Maudyklų prie „Skaidriojo“ Gargždų ir Dovilų karjerų plėtra vystant reikalingą infrastruktūrą</w:t>
            </w:r>
          </w:p>
        </w:tc>
        <w:tc>
          <w:tcPr>
            <w:tcW w:w="2094" w:type="dxa"/>
            <w:shd w:val="clear" w:color="auto" w:fill="auto"/>
            <w:vAlign w:val="center"/>
          </w:tcPr>
          <w:p w14:paraId="19E20720"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Pritaikyta maudykloms ir rekreacijai teritorija</w:t>
            </w:r>
          </w:p>
        </w:tc>
        <w:tc>
          <w:tcPr>
            <w:tcW w:w="983" w:type="dxa"/>
            <w:shd w:val="clear" w:color="auto" w:fill="auto"/>
            <w:vAlign w:val="center"/>
          </w:tcPr>
          <w:p w14:paraId="0F380C9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PR-1.1.1.8-9</w:t>
            </w:r>
          </w:p>
        </w:tc>
        <w:tc>
          <w:tcPr>
            <w:tcW w:w="1250" w:type="dxa"/>
            <w:shd w:val="clear" w:color="auto" w:fill="auto"/>
            <w:vAlign w:val="center"/>
          </w:tcPr>
          <w:p w14:paraId="744734D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6AC353A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626E14F3"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342686D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2027</w:t>
            </w:r>
          </w:p>
        </w:tc>
        <w:tc>
          <w:tcPr>
            <w:tcW w:w="1300" w:type="dxa"/>
            <w:shd w:val="clear" w:color="auto" w:fill="auto"/>
            <w:vAlign w:val="center"/>
          </w:tcPr>
          <w:p w14:paraId="450FDAC5"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Gargždų seniūnija, Dovilų seniūnija</w:t>
            </w:r>
          </w:p>
        </w:tc>
      </w:tr>
      <w:tr w:rsidR="00666FB0" w:rsidRPr="00E177BE" w14:paraId="33C60230" w14:textId="77777777" w:rsidTr="00746222">
        <w:tc>
          <w:tcPr>
            <w:tcW w:w="846" w:type="dxa"/>
            <w:vMerge w:val="restart"/>
            <w:shd w:val="clear" w:color="auto" w:fill="auto"/>
            <w:vAlign w:val="center"/>
          </w:tcPr>
          <w:p w14:paraId="55EE00B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1.1.1.9. </w:t>
            </w:r>
          </w:p>
        </w:tc>
        <w:tc>
          <w:tcPr>
            <w:tcW w:w="1775" w:type="dxa"/>
            <w:vMerge w:val="restart"/>
            <w:shd w:val="clear" w:color="auto" w:fill="auto"/>
            <w:vAlign w:val="center"/>
          </w:tcPr>
          <w:p w14:paraId="269F33E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Lapių teritorijos pritaikymas rekreacinėms reikmėms</w:t>
            </w:r>
          </w:p>
        </w:tc>
        <w:tc>
          <w:tcPr>
            <w:tcW w:w="2582" w:type="dxa"/>
            <w:shd w:val="clear" w:color="auto" w:fill="auto"/>
            <w:vAlign w:val="center"/>
          </w:tcPr>
          <w:p w14:paraId="44978F5E"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Sukurti ir paženklinti pėsčiųjų maršrutus </w:t>
            </w:r>
          </w:p>
        </w:tc>
        <w:tc>
          <w:tcPr>
            <w:tcW w:w="2094" w:type="dxa"/>
            <w:shd w:val="clear" w:color="auto" w:fill="auto"/>
            <w:vAlign w:val="center"/>
          </w:tcPr>
          <w:p w14:paraId="0563F08E"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Sukurti ir paženklinti maršrutai </w:t>
            </w:r>
          </w:p>
        </w:tc>
        <w:tc>
          <w:tcPr>
            <w:tcW w:w="983" w:type="dxa"/>
            <w:shd w:val="clear" w:color="auto" w:fill="auto"/>
            <w:vAlign w:val="center"/>
          </w:tcPr>
          <w:p w14:paraId="66101E2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PR-1.1.1.9-1</w:t>
            </w:r>
          </w:p>
        </w:tc>
        <w:tc>
          <w:tcPr>
            <w:tcW w:w="1250" w:type="dxa"/>
            <w:shd w:val="clear" w:color="auto" w:fill="auto"/>
            <w:vAlign w:val="center"/>
          </w:tcPr>
          <w:p w14:paraId="13626CB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Vnt. </w:t>
            </w:r>
          </w:p>
        </w:tc>
        <w:tc>
          <w:tcPr>
            <w:tcW w:w="939" w:type="dxa"/>
            <w:shd w:val="clear" w:color="auto" w:fill="auto"/>
            <w:vAlign w:val="center"/>
          </w:tcPr>
          <w:p w14:paraId="41F2073E"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7D0CB00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3</w:t>
            </w:r>
          </w:p>
        </w:tc>
        <w:tc>
          <w:tcPr>
            <w:tcW w:w="1395" w:type="dxa"/>
            <w:shd w:val="clear" w:color="auto" w:fill="auto"/>
            <w:vAlign w:val="center"/>
          </w:tcPr>
          <w:p w14:paraId="6ACA334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2025</w:t>
            </w:r>
          </w:p>
        </w:tc>
        <w:tc>
          <w:tcPr>
            <w:tcW w:w="1300" w:type="dxa"/>
            <w:shd w:val="clear" w:color="auto" w:fill="auto"/>
            <w:vAlign w:val="center"/>
          </w:tcPr>
          <w:p w14:paraId="6A1E9EF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TIC</w:t>
            </w:r>
          </w:p>
        </w:tc>
      </w:tr>
      <w:tr w:rsidR="00666FB0" w:rsidRPr="00E177BE" w14:paraId="4C206495" w14:textId="77777777" w:rsidTr="00746222">
        <w:tc>
          <w:tcPr>
            <w:tcW w:w="846" w:type="dxa"/>
            <w:vMerge/>
            <w:shd w:val="clear" w:color="auto" w:fill="auto"/>
            <w:vAlign w:val="center"/>
          </w:tcPr>
          <w:p w14:paraId="4E4EC0B5"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3E43AE5B" w14:textId="77777777" w:rsidR="00666FB0" w:rsidRPr="00E177BE" w:rsidRDefault="00666FB0" w:rsidP="00417543">
            <w:pPr>
              <w:spacing w:before="0" w:after="0"/>
              <w:contextualSpacing/>
              <w:jc w:val="center"/>
              <w:rPr>
                <w:rFonts w:ascii="Times New Roman" w:hAnsi="Times New Roman" w:cs="Times New Roman"/>
                <w:sz w:val="20"/>
                <w:szCs w:val="20"/>
                <w:highlight w:val="cyan"/>
              </w:rPr>
            </w:pPr>
          </w:p>
        </w:tc>
        <w:tc>
          <w:tcPr>
            <w:tcW w:w="2582" w:type="dxa"/>
            <w:shd w:val="clear" w:color="auto" w:fill="auto"/>
            <w:vAlign w:val="center"/>
          </w:tcPr>
          <w:p w14:paraId="4584A14A"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Pritaikyti Lapių teritorijoje esantį bunkerį turistų lankymui</w:t>
            </w:r>
          </w:p>
        </w:tc>
        <w:tc>
          <w:tcPr>
            <w:tcW w:w="2094" w:type="dxa"/>
            <w:shd w:val="clear" w:color="auto" w:fill="auto"/>
            <w:vAlign w:val="center"/>
          </w:tcPr>
          <w:p w14:paraId="0C2C719F"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Sukurtas turizmo produktas</w:t>
            </w:r>
          </w:p>
        </w:tc>
        <w:tc>
          <w:tcPr>
            <w:tcW w:w="983" w:type="dxa"/>
            <w:shd w:val="clear" w:color="auto" w:fill="auto"/>
            <w:vAlign w:val="center"/>
          </w:tcPr>
          <w:p w14:paraId="200F9D2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PR-1.1.1.9-2</w:t>
            </w:r>
          </w:p>
        </w:tc>
        <w:tc>
          <w:tcPr>
            <w:tcW w:w="1250" w:type="dxa"/>
            <w:shd w:val="clear" w:color="auto" w:fill="auto"/>
            <w:vAlign w:val="center"/>
          </w:tcPr>
          <w:p w14:paraId="120CCA72"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0FBF32C3"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350B10E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0494FC6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2025</w:t>
            </w:r>
          </w:p>
        </w:tc>
        <w:tc>
          <w:tcPr>
            <w:tcW w:w="1300" w:type="dxa"/>
            <w:shd w:val="clear" w:color="auto" w:fill="auto"/>
            <w:vAlign w:val="center"/>
          </w:tcPr>
          <w:p w14:paraId="62A4175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TIC</w:t>
            </w:r>
          </w:p>
        </w:tc>
      </w:tr>
      <w:tr w:rsidR="00666FB0" w:rsidRPr="00E177BE" w14:paraId="7C4E48BA" w14:textId="77777777" w:rsidTr="00746222">
        <w:tc>
          <w:tcPr>
            <w:tcW w:w="13993" w:type="dxa"/>
            <w:gridSpan w:val="10"/>
            <w:shd w:val="clear" w:color="auto" w:fill="auto"/>
          </w:tcPr>
          <w:p w14:paraId="11BF8B43" w14:textId="77777777" w:rsidR="00666FB0" w:rsidRPr="00E177BE" w:rsidRDefault="00666FB0" w:rsidP="00417543">
            <w:pPr>
              <w:spacing w:before="0" w:after="0"/>
              <w:contextualSpacing/>
              <w:jc w:val="center"/>
              <w:rPr>
                <w:rFonts w:ascii="Times New Roman" w:hAnsi="Times New Roman" w:cs="Times New Roman"/>
                <w:b/>
                <w:sz w:val="20"/>
                <w:szCs w:val="20"/>
              </w:rPr>
            </w:pPr>
            <w:r w:rsidRPr="00E177BE">
              <w:rPr>
                <w:rFonts w:ascii="Times New Roman" w:hAnsi="Times New Roman" w:cs="Times New Roman"/>
                <w:b/>
                <w:sz w:val="20"/>
                <w:szCs w:val="20"/>
              </w:rPr>
              <w:t>PRIEKULĖ–DREVERNA–SVENCELĖ</w:t>
            </w:r>
          </w:p>
        </w:tc>
      </w:tr>
      <w:tr w:rsidR="00666FB0" w:rsidRPr="00E177BE" w14:paraId="5A296E3D" w14:textId="77777777" w:rsidTr="00746222">
        <w:tc>
          <w:tcPr>
            <w:tcW w:w="846" w:type="dxa"/>
            <w:vMerge w:val="restart"/>
            <w:shd w:val="clear" w:color="auto" w:fill="auto"/>
            <w:vAlign w:val="center"/>
          </w:tcPr>
          <w:p w14:paraId="6248FB0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1.1.1.10.</w:t>
            </w:r>
          </w:p>
        </w:tc>
        <w:tc>
          <w:tcPr>
            <w:tcW w:w="1775" w:type="dxa"/>
            <w:vMerge w:val="restart"/>
            <w:tcBorders>
              <w:top w:val="nil"/>
            </w:tcBorders>
            <w:shd w:val="clear" w:color="auto" w:fill="auto"/>
            <w:vAlign w:val="center"/>
          </w:tcPr>
          <w:p w14:paraId="24D35EA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Priekulės</w:t>
            </w:r>
            <w:r w:rsidRPr="00E177BE">
              <w:rPr>
                <w:rFonts w:ascii="Times New Roman" w:hAnsi="Times New Roman" w:cs="Times New Roman"/>
                <w:b/>
                <w:sz w:val="20"/>
                <w:szCs w:val="20"/>
              </w:rPr>
              <w:t>–</w:t>
            </w:r>
            <w:r w:rsidRPr="00E177BE">
              <w:rPr>
                <w:rFonts w:ascii="Times New Roman" w:hAnsi="Times New Roman" w:cs="Times New Roman"/>
                <w:sz w:val="20"/>
                <w:szCs w:val="20"/>
              </w:rPr>
              <w:t>Drevernos</w:t>
            </w:r>
            <w:r w:rsidRPr="00E177BE">
              <w:rPr>
                <w:rFonts w:ascii="Times New Roman" w:hAnsi="Times New Roman" w:cs="Times New Roman"/>
                <w:b/>
                <w:sz w:val="20"/>
                <w:szCs w:val="20"/>
              </w:rPr>
              <w:t>–</w:t>
            </w:r>
            <w:proofErr w:type="spellStart"/>
            <w:r w:rsidRPr="00E177BE">
              <w:rPr>
                <w:rFonts w:ascii="Times New Roman" w:hAnsi="Times New Roman" w:cs="Times New Roman"/>
                <w:sz w:val="20"/>
                <w:szCs w:val="20"/>
              </w:rPr>
              <w:t>Svencelės</w:t>
            </w:r>
            <w:proofErr w:type="spellEnd"/>
            <w:r w:rsidRPr="00E177BE">
              <w:rPr>
                <w:rFonts w:ascii="Times New Roman" w:hAnsi="Times New Roman" w:cs="Times New Roman"/>
                <w:sz w:val="20"/>
                <w:szCs w:val="20"/>
              </w:rPr>
              <w:t xml:space="preserve"> arealo pasiekiamumo gerinimas</w:t>
            </w:r>
          </w:p>
          <w:p w14:paraId="5BE363CB" w14:textId="77777777" w:rsidR="00666FB0" w:rsidRPr="00E177BE" w:rsidRDefault="00666FB0" w:rsidP="00417543">
            <w:pPr>
              <w:spacing w:before="0" w:after="0"/>
              <w:contextualSpacing/>
              <w:jc w:val="center"/>
              <w:rPr>
                <w:rFonts w:ascii="Times New Roman" w:hAnsi="Times New Roman" w:cs="Times New Roman"/>
                <w:sz w:val="20"/>
                <w:szCs w:val="20"/>
                <w:highlight w:val="cyan"/>
              </w:rPr>
            </w:pPr>
          </w:p>
        </w:tc>
        <w:tc>
          <w:tcPr>
            <w:tcW w:w="2582" w:type="dxa"/>
            <w:shd w:val="clear" w:color="auto" w:fill="auto"/>
            <w:vAlign w:val="center"/>
          </w:tcPr>
          <w:p w14:paraId="3D7839E3" w14:textId="77777777" w:rsidR="00666FB0" w:rsidRPr="00E177BE" w:rsidRDefault="00666FB0" w:rsidP="00417543">
            <w:pPr>
              <w:spacing w:before="0" w:after="0"/>
              <w:contextualSpacing/>
              <w:jc w:val="center"/>
              <w:rPr>
                <w:rFonts w:ascii="Times New Roman" w:hAnsi="Times New Roman" w:cs="Times New Roman"/>
                <w:b/>
                <w:sz w:val="20"/>
                <w:szCs w:val="20"/>
              </w:rPr>
            </w:pPr>
            <w:r w:rsidRPr="00E177BE">
              <w:rPr>
                <w:rFonts w:ascii="Times New Roman" w:hAnsi="Times New Roman" w:cs="Times New Roman"/>
                <w:sz w:val="20"/>
                <w:szCs w:val="20"/>
              </w:rPr>
              <w:t>Inicijuoti dviračių trasos R3, vedančios palei Kuršių marias, sujungiant Klaipėdos miestą su Šilutės r. sav., įrengimą</w:t>
            </w:r>
          </w:p>
        </w:tc>
        <w:tc>
          <w:tcPr>
            <w:tcW w:w="2094" w:type="dxa"/>
            <w:vMerge w:val="restart"/>
            <w:shd w:val="clear" w:color="auto" w:fill="auto"/>
            <w:vAlign w:val="center"/>
          </w:tcPr>
          <w:p w14:paraId="48519CD2" w14:textId="77777777" w:rsidR="00666FB0" w:rsidRPr="00E177BE" w:rsidRDefault="00666FB0" w:rsidP="00417543">
            <w:pPr>
              <w:spacing w:before="0" w:after="0"/>
              <w:contextualSpacing/>
              <w:jc w:val="center"/>
              <w:rPr>
                <w:rFonts w:ascii="Times New Roman" w:hAnsi="Times New Roman" w:cs="Times New Roman"/>
                <w:b/>
                <w:sz w:val="20"/>
                <w:szCs w:val="20"/>
              </w:rPr>
            </w:pPr>
            <w:r w:rsidRPr="00E177BE">
              <w:rPr>
                <w:rFonts w:ascii="Times New Roman" w:hAnsi="Times New Roman" w:cs="Times New Roman"/>
                <w:sz w:val="20"/>
                <w:szCs w:val="20"/>
              </w:rPr>
              <w:t xml:space="preserve">Įrengta dviračių trasa </w:t>
            </w:r>
          </w:p>
        </w:tc>
        <w:tc>
          <w:tcPr>
            <w:tcW w:w="983" w:type="dxa"/>
            <w:vMerge w:val="restart"/>
            <w:shd w:val="clear" w:color="auto" w:fill="auto"/>
            <w:vAlign w:val="center"/>
          </w:tcPr>
          <w:p w14:paraId="7DF9F89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PR-1.1.1.10-1</w:t>
            </w:r>
          </w:p>
        </w:tc>
        <w:tc>
          <w:tcPr>
            <w:tcW w:w="1250" w:type="dxa"/>
            <w:vMerge w:val="restart"/>
            <w:shd w:val="clear" w:color="auto" w:fill="auto"/>
            <w:vAlign w:val="center"/>
          </w:tcPr>
          <w:p w14:paraId="79C2533A" w14:textId="77777777" w:rsidR="00666FB0" w:rsidRPr="00E177BE" w:rsidRDefault="00666FB0" w:rsidP="00417543">
            <w:pPr>
              <w:spacing w:before="0" w:after="0"/>
              <w:contextualSpacing/>
              <w:jc w:val="center"/>
              <w:rPr>
                <w:rFonts w:ascii="Times New Roman" w:hAnsi="Times New Roman" w:cs="Times New Roman"/>
                <w:b/>
                <w:sz w:val="20"/>
                <w:szCs w:val="20"/>
              </w:rPr>
            </w:pPr>
            <w:r w:rsidRPr="00E177BE">
              <w:rPr>
                <w:rFonts w:ascii="Times New Roman" w:hAnsi="Times New Roman" w:cs="Times New Roman"/>
                <w:sz w:val="20"/>
                <w:szCs w:val="20"/>
              </w:rPr>
              <w:t xml:space="preserve">Vnt. </w:t>
            </w:r>
          </w:p>
        </w:tc>
        <w:tc>
          <w:tcPr>
            <w:tcW w:w="939" w:type="dxa"/>
            <w:vMerge w:val="restart"/>
            <w:shd w:val="clear" w:color="auto" w:fill="auto"/>
            <w:vAlign w:val="center"/>
          </w:tcPr>
          <w:p w14:paraId="2EFFD5E0" w14:textId="77777777" w:rsidR="00666FB0" w:rsidRPr="00E177BE" w:rsidRDefault="00666FB0" w:rsidP="00417543">
            <w:pPr>
              <w:spacing w:before="0" w:after="0"/>
              <w:contextualSpacing/>
              <w:jc w:val="center"/>
              <w:rPr>
                <w:rFonts w:ascii="Times New Roman" w:hAnsi="Times New Roman" w:cs="Times New Roman"/>
                <w:bCs/>
                <w:sz w:val="20"/>
                <w:szCs w:val="20"/>
              </w:rPr>
            </w:pPr>
            <w:r w:rsidRPr="00E177BE">
              <w:rPr>
                <w:rFonts w:ascii="Times New Roman" w:hAnsi="Times New Roman" w:cs="Times New Roman"/>
                <w:bCs/>
                <w:sz w:val="20"/>
                <w:szCs w:val="20"/>
              </w:rPr>
              <w:t>0</w:t>
            </w:r>
          </w:p>
        </w:tc>
        <w:tc>
          <w:tcPr>
            <w:tcW w:w="829" w:type="dxa"/>
            <w:vMerge w:val="restart"/>
            <w:shd w:val="clear" w:color="auto" w:fill="auto"/>
            <w:vAlign w:val="center"/>
          </w:tcPr>
          <w:p w14:paraId="27BCCB51" w14:textId="77777777" w:rsidR="00666FB0" w:rsidRPr="00E177BE" w:rsidRDefault="00666FB0" w:rsidP="00417543">
            <w:pPr>
              <w:spacing w:before="0" w:after="0"/>
              <w:contextualSpacing/>
              <w:jc w:val="center"/>
              <w:rPr>
                <w:rFonts w:ascii="Times New Roman" w:hAnsi="Times New Roman" w:cs="Times New Roman"/>
                <w:bCs/>
                <w:sz w:val="20"/>
                <w:szCs w:val="20"/>
              </w:rPr>
            </w:pPr>
            <w:r w:rsidRPr="00E177BE">
              <w:rPr>
                <w:rFonts w:ascii="Times New Roman" w:hAnsi="Times New Roman" w:cs="Times New Roman"/>
                <w:bCs/>
                <w:sz w:val="20"/>
                <w:szCs w:val="20"/>
              </w:rPr>
              <w:t>4</w:t>
            </w:r>
          </w:p>
        </w:tc>
        <w:tc>
          <w:tcPr>
            <w:tcW w:w="1395" w:type="dxa"/>
            <w:vMerge w:val="restart"/>
            <w:shd w:val="clear" w:color="auto" w:fill="auto"/>
            <w:vAlign w:val="center"/>
          </w:tcPr>
          <w:p w14:paraId="10D0AD35" w14:textId="77777777" w:rsidR="00666FB0" w:rsidRPr="00E177BE" w:rsidRDefault="00666FB0" w:rsidP="00417543">
            <w:pPr>
              <w:spacing w:before="0" w:after="0"/>
              <w:contextualSpacing/>
              <w:jc w:val="center"/>
              <w:rPr>
                <w:rFonts w:ascii="Times New Roman" w:hAnsi="Times New Roman" w:cs="Times New Roman"/>
                <w:bCs/>
                <w:sz w:val="20"/>
                <w:szCs w:val="20"/>
              </w:rPr>
            </w:pPr>
            <w:r w:rsidRPr="00E177BE">
              <w:rPr>
                <w:rFonts w:ascii="Times New Roman" w:hAnsi="Times New Roman" w:cs="Times New Roman"/>
                <w:bCs/>
                <w:sz w:val="20"/>
                <w:szCs w:val="20"/>
              </w:rPr>
              <w:t>2021</w:t>
            </w:r>
            <w:r w:rsidRPr="00E177BE">
              <w:rPr>
                <w:rFonts w:ascii="Times New Roman" w:hAnsi="Times New Roman" w:cs="Times New Roman"/>
                <w:b/>
                <w:sz w:val="20"/>
                <w:szCs w:val="20"/>
              </w:rPr>
              <w:t>–</w:t>
            </w:r>
            <w:r w:rsidRPr="00E177BE">
              <w:rPr>
                <w:rFonts w:ascii="Times New Roman" w:hAnsi="Times New Roman" w:cs="Times New Roman"/>
                <w:bCs/>
                <w:sz w:val="20"/>
                <w:szCs w:val="20"/>
              </w:rPr>
              <w:t>2030</w:t>
            </w:r>
          </w:p>
        </w:tc>
        <w:tc>
          <w:tcPr>
            <w:tcW w:w="1300" w:type="dxa"/>
            <w:vMerge w:val="restart"/>
            <w:shd w:val="clear" w:color="auto" w:fill="auto"/>
            <w:vAlign w:val="center"/>
          </w:tcPr>
          <w:p w14:paraId="3091885F" w14:textId="77777777" w:rsidR="00666FB0" w:rsidRPr="00E177BE" w:rsidRDefault="00666FB0" w:rsidP="00417543">
            <w:pPr>
              <w:spacing w:before="0" w:after="0"/>
              <w:contextualSpacing/>
              <w:jc w:val="center"/>
              <w:rPr>
                <w:rFonts w:ascii="Times New Roman" w:hAnsi="Times New Roman" w:cs="Times New Roman"/>
                <w:bCs/>
                <w:sz w:val="20"/>
                <w:szCs w:val="20"/>
              </w:rPr>
            </w:pPr>
            <w:r w:rsidRPr="00E177BE">
              <w:rPr>
                <w:rFonts w:ascii="Times New Roman" w:hAnsi="Times New Roman" w:cs="Times New Roman"/>
                <w:bCs/>
                <w:sz w:val="20"/>
                <w:szCs w:val="20"/>
              </w:rPr>
              <w:t>SIS</w:t>
            </w:r>
          </w:p>
        </w:tc>
      </w:tr>
      <w:tr w:rsidR="00666FB0" w:rsidRPr="00E177BE" w14:paraId="40463848" w14:textId="77777777" w:rsidTr="00746222">
        <w:tc>
          <w:tcPr>
            <w:tcW w:w="846" w:type="dxa"/>
            <w:vMerge/>
            <w:shd w:val="clear" w:color="auto" w:fill="auto"/>
            <w:vAlign w:val="center"/>
          </w:tcPr>
          <w:p w14:paraId="0277102D"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2CB4450C" w14:textId="77777777" w:rsidR="00666FB0" w:rsidRPr="00E177BE" w:rsidRDefault="00666FB0" w:rsidP="00417543">
            <w:pPr>
              <w:spacing w:before="0" w:after="0"/>
              <w:contextualSpacing/>
              <w:jc w:val="center"/>
              <w:rPr>
                <w:rFonts w:ascii="Times New Roman" w:hAnsi="Times New Roman" w:cs="Times New Roman"/>
                <w:sz w:val="20"/>
                <w:szCs w:val="20"/>
                <w:highlight w:val="cyan"/>
              </w:rPr>
            </w:pPr>
          </w:p>
        </w:tc>
        <w:tc>
          <w:tcPr>
            <w:tcW w:w="2582" w:type="dxa"/>
            <w:shd w:val="clear" w:color="auto" w:fill="auto"/>
            <w:vAlign w:val="center"/>
          </w:tcPr>
          <w:p w14:paraId="1AC9A7C5"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Inicijuoti dviračių tako, jungiančio Priekulės miestą </w:t>
            </w:r>
            <w:r w:rsidRPr="00E177BE">
              <w:rPr>
                <w:rFonts w:ascii="Times New Roman" w:hAnsi="Times New Roman" w:cs="Times New Roman"/>
                <w:sz w:val="20"/>
                <w:szCs w:val="20"/>
              </w:rPr>
              <w:lastRenderedPageBreak/>
              <w:t>su Kuršių mariomis (trasa SR 125), įrengimą</w:t>
            </w:r>
          </w:p>
        </w:tc>
        <w:tc>
          <w:tcPr>
            <w:tcW w:w="2094" w:type="dxa"/>
            <w:vMerge/>
            <w:shd w:val="clear" w:color="auto" w:fill="auto"/>
          </w:tcPr>
          <w:p w14:paraId="4535E2D8" w14:textId="77777777" w:rsidR="00666FB0" w:rsidRPr="00E177BE" w:rsidRDefault="00666FB0" w:rsidP="00417543">
            <w:pPr>
              <w:spacing w:before="0" w:after="0"/>
              <w:contextualSpacing/>
              <w:jc w:val="center"/>
              <w:rPr>
                <w:rFonts w:ascii="Times New Roman" w:hAnsi="Times New Roman" w:cs="Times New Roman"/>
                <w:strike/>
                <w:color w:val="FF0000"/>
                <w:sz w:val="20"/>
                <w:szCs w:val="20"/>
              </w:rPr>
            </w:pPr>
          </w:p>
        </w:tc>
        <w:tc>
          <w:tcPr>
            <w:tcW w:w="983" w:type="dxa"/>
            <w:vMerge/>
            <w:shd w:val="clear" w:color="auto" w:fill="auto"/>
            <w:vAlign w:val="center"/>
          </w:tcPr>
          <w:p w14:paraId="3F4C4DBD" w14:textId="77777777" w:rsidR="00666FB0" w:rsidRPr="00E177BE" w:rsidRDefault="00666FB0" w:rsidP="00417543">
            <w:pPr>
              <w:spacing w:before="0" w:after="0"/>
              <w:contextualSpacing/>
              <w:jc w:val="center"/>
              <w:rPr>
                <w:rFonts w:ascii="Times New Roman" w:hAnsi="Times New Roman" w:cs="Times New Roman"/>
                <w:color w:val="FF0000"/>
                <w:sz w:val="20"/>
                <w:szCs w:val="20"/>
              </w:rPr>
            </w:pPr>
          </w:p>
        </w:tc>
        <w:tc>
          <w:tcPr>
            <w:tcW w:w="1250" w:type="dxa"/>
            <w:vMerge/>
            <w:shd w:val="clear" w:color="auto" w:fill="auto"/>
            <w:vAlign w:val="center"/>
          </w:tcPr>
          <w:p w14:paraId="6D4F1A42" w14:textId="77777777" w:rsidR="00666FB0" w:rsidRPr="00E177BE" w:rsidRDefault="00666FB0" w:rsidP="00417543">
            <w:pPr>
              <w:spacing w:before="0" w:after="0"/>
              <w:contextualSpacing/>
              <w:jc w:val="center"/>
              <w:rPr>
                <w:rFonts w:ascii="Times New Roman" w:hAnsi="Times New Roman" w:cs="Times New Roman"/>
                <w:strike/>
                <w:color w:val="FF0000"/>
                <w:sz w:val="20"/>
                <w:szCs w:val="20"/>
              </w:rPr>
            </w:pPr>
          </w:p>
        </w:tc>
        <w:tc>
          <w:tcPr>
            <w:tcW w:w="939" w:type="dxa"/>
            <w:vMerge/>
            <w:shd w:val="clear" w:color="auto" w:fill="auto"/>
            <w:vAlign w:val="center"/>
          </w:tcPr>
          <w:p w14:paraId="0EAF4493"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829" w:type="dxa"/>
            <w:vMerge/>
            <w:shd w:val="clear" w:color="auto" w:fill="auto"/>
            <w:vAlign w:val="center"/>
          </w:tcPr>
          <w:p w14:paraId="74E672C5"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395" w:type="dxa"/>
            <w:vMerge/>
            <w:shd w:val="clear" w:color="auto" w:fill="auto"/>
            <w:vAlign w:val="center"/>
          </w:tcPr>
          <w:p w14:paraId="47CDF8AF"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300" w:type="dxa"/>
            <w:vMerge/>
            <w:shd w:val="clear" w:color="auto" w:fill="auto"/>
            <w:vAlign w:val="center"/>
          </w:tcPr>
          <w:p w14:paraId="43CA3B00" w14:textId="77777777" w:rsidR="00666FB0" w:rsidRPr="00E177BE" w:rsidRDefault="00666FB0" w:rsidP="00417543">
            <w:pPr>
              <w:spacing w:before="0" w:after="0"/>
              <w:contextualSpacing/>
              <w:jc w:val="center"/>
              <w:rPr>
                <w:rFonts w:ascii="Times New Roman" w:hAnsi="Times New Roman" w:cs="Times New Roman"/>
                <w:sz w:val="20"/>
                <w:szCs w:val="20"/>
              </w:rPr>
            </w:pPr>
          </w:p>
        </w:tc>
      </w:tr>
      <w:tr w:rsidR="00666FB0" w:rsidRPr="00E177BE" w14:paraId="44077C54" w14:textId="77777777" w:rsidTr="00746222">
        <w:tc>
          <w:tcPr>
            <w:tcW w:w="846" w:type="dxa"/>
            <w:vMerge/>
            <w:shd w:val="clear" w:color="auto" w:fill="auto"/>
            <w:vAlign w:val="center"/>
          </w:tcPr>
          <w:p w14:paraId="60E9EE5B"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096A0ED9" w14:textId="77777777" w:rsidR="00666FB0" w:rsidRPr="00E177BE" w:rsidRDefault="00666FB0" w:rsidP="00417543">
            <w:pPr>
              <w:spacing w:before="0" w:after="0"/>
              <w:contextualSpacing/>
              <w:jc w:val="center"/>
              <w:rPr>
                <w:rFonts w:ascii="Times New Roman" w:hAnsi="Times New Roman" w:cs="Times New Roman"/>
                <w:sz w:val="20"/>
                <w:szCs w:val="20"/>
                <w:highlight w:val="cyan"/>
              </w:rPr>
            </w:pPr>
          </w:p>
        </w:tc>
        <w:tc>
          <w:tcPr>
            <w:tcW w:w="2582" w:type="dxa"/>
            <w:shd w:val="clear" w:color="auto" w:fill="auto"/>
            <w:vAlign w:val="center"/>
          </w:tcPr>
          <w:p w14:paraId="44C862FD"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Inicijuoti dviračių tako, jungiančio Priekulės m. ir Klaipėdos m. (trasa SR103), įrengimą</w:t>
            </w:r>
          </w:p>
        </w:tc>
        <w:tc>
          <w:tcPr>
            <w:tcW w:w="2094" w:type="dxa"/>
            <w:vMerge/>
            <w:shd w:val="clear" w:color="auto" w:fill="auto"/>
          </w:tcPr>
          <w:p w14:paraId="568A5AAD" w14:textId="77777777" w:rsidR="00666FB0" w:rsidRPr="00E177BE" w:rsidRDefault="00666FB0" w:rsidP="00417543">
            <w:pPr>
              <w:spacing w:before="0" w:after="0"/>
              <w:contextualSpacing/>
              <w:jc w:val="center"/>
              <w:rPr>
                <w:rFonts w:ascii="Times New Roman" w:hAnsi="Times New Roman" w:cs="Times New Roman"/>
                <w:strike/>
                <w:color w:val="FF0000"/>
                <w:sz w:val="20"/>
                <w:szCs w:val="20"/>
              </w:rPr>
            </w:pPr>
          </w:p>
        </w:tc>
        <w:tc>
          <w:tcPr>
            <w:tcW w:w="983" w:type="dxa"/>
            <w:vMerge/>
            <w:shd w:val="clear" w:color="auto" w:fill="auto"/>
            <w:vAlign w:val="center"/>
          </w:tcPr>
          <w:p w14:paraId="14C585BA" w14:textId="77777777" w:rsidR="00666FB0" w:rsidRPr="00E177BE" w:rsidRDefault="00666FB0" w:rsidP="00417543">
            <w:pPr>
              <w:spacing w:before="0" w:after="0"/>
              <w:contextualSpacing/>
              <w:jc w:val="center"/>
              <w:rPr>
                <w:rFonts w:ascii="Times New Roman" w:hAnsi="Times New Roman" w:cs="Times New Roman"/>
                <w:strike/>
                <w:color w:val="FF0000"/>
                <w:sz w:val="20"/>
                <w:szCs w:val="20"/>
              </w:rPr>
            </w:pPr>
          </w:p>
        </w:tc>
        <w:tc>
          <w:tcPr>
            <w:tcW w:w="1250" w:type="dxa"/>
            <w:vMerge/>
            <w:shd w:val="clear" w:color="auto" w:fill="auto"/>
            <w:vAlign w:val="center"/>
          </w:tcPr>
          <w:p w14:paraId="78A7F31A" w14:textId="77777777" w:rsidR="00666FB0" w:rsidRPr="00E177BE" w:rsidRDefault="00666FB0" w:rsidP="00417543">
            <w:pPr>
              <w:spacing w:before="0" w:after="0"/>
              <w:contextualSpacing/>
              <w:jc w:val="center"/>
              <w:rPr>
                <w:rFonts w:ascii="Times New Roman" w:hAnsi="Times New Roman" w:cs="Times New Roman"/>
                <w:strike/>
                <w:color w:val="FF0000"/>
                <w:sz w:val="20"/>
                <w:szCs w:val="20"/>
              </w:rPr>
            </w:pPr>
          </w:p>
        </w:tc>
        <w:tc>
          <w:tcPr>
            <w:tcW w:w="939" w:type="dxa"/>
            <w:vMerge/>
            <w:shd w:val="clear" w:color="auto" w:fill="auto"/>
            <w:vAlign w:val="center"/>
          </w:tcPr>
          <w:p w14:paraId="5E263809"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829" w:type="dxa"/>
            <w:vMerge/>
            <w:shd w:val="clear" w:color="auto" w:fill="auto"/>
            <w:vAlign w:val="center"/>
          </w:tcPr>
          <w:p w14:paraId="7B409A64"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395" w:type="dxa"/>
            <w:vMerge/>
            <w:shd w:val="clear" w:color="auto" w:fill="auto"/>
            <w:vAlign w:val="center"/>
          </w:tcPr>
          <w:p w14:paraId="786FE875"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300" w:type="dxa"/>
            <w:vMerge/>
            <w:shd w:val="clear" w:color="auto" w:fill="auto"/>
            <w:vAlign w:val="center"/>
          </w:tcPr>
          <w:p w14:paraId="7835D3B3" w14:textId="77777777" w:rsidR="00666FB0" w:rsidRPr="00E177BE" w:rsidRDefault="00666FB0" w:rsidP="00417543">
            <w:pPr>
              <w:spacing w:before="0" w:after="0"/>
              <w:contextualSpacing/>
              <w:jc w:val="center"/>
              <w:rPr>
                <w:rFonts w:ascii="Times New Roman" w:hAnsi="Times New Roman" w:cs="Times New Roman"/>
                <w:sz w:val="20"/>
                <w:szCs w:val="20"/>
              </w:rPr>
            </w:pPr>
          </w:p>
        </w:tc>
      </w:tr>
      <w:tr w:rsidR="00666FB0" w:rsidRPr="00E177BE" w14:paraId="6A2D385C" w14:textId="77777777" w:rsidTr="00746222">
        <w:tc>
          <w:tcPr>
            <w:tcW w:w="846" w:type="dxa"/>
            <w:vMerge/>
            <w:shd w:val="clear" w:color="auto" w:fill="auto"/>
            <w:vAlign w:val="center"/>
          </w:tcPr>
          <w:p w14:paraId="6E39778F"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2DAC8902" w14:textId="77777777" w:rsidR="00666FB0" w:rsidRPr="00E177BE" w:rsidRDefault="00666FB0" w:rsidP="00417543">
            <w:pPr>
              <w:spacing w:before="0" w:after="0"/>
              <w:contextualSpacing/>
              <w:jc w:val="center"/>
              <w:rPr>
                <w:rFonts w:ascii="Times New Roman" w:hAnsi="Times New Roman" w:cs="Times New Roman"/>
                <w:sz w:val="20"/>
                <w:szCs w:val="20"/>
                <w:highlight w:val="cyan"/>
              </w:rPr>
            </w:pPr>
          </w:p>
        </w:tc>
        <w:tc>
          <w:tcPr>
            <w:tcW w:w="2582" w:type="dxa"/>
            <w:shd w:val="clear" w:color="auto" w:fill="auto"/>
            <w:vAlign w:val="center"/>
          </w:tcPr>
          <w:p w14:paraId="4F10E678" w14:textId="77777777" w:rsidR="00666FB0" w:rsidRPr="00E177BE" w:rsidRDefault="00666FB0" w:rsidP="00417543">
            <w:pPr>
              <w:spacing w:before="0" w:after="0"/>
              <w:jc w:val="center"/>
              <w:rPr>
                <w:rFonts w:ascii="Times New Roman" w:hAnsi="Times New Roman" w:cs="Times New Roman"/>
                <w:color w:val="FF0000"/>
                <w:sz w:val="20"/>
                <w:szCs w:val="20"/>
              </w:rPr>
            </w:pPr>
            <w:r w:rsidRPr="00E177BE">
              <w:rPr>
                <w:rFonts w:ascii="Times New Roman" w:hAnsi="Times New Roman" w:cs="Times New Roman"/>
                <w:sz w:val="20"/>
                <w:szCs w:val="20"/>
              </w:rPr>
              <w:t>Inicijuoti pėsčiųjų ir dviračių trasos  nuo Priekulės iki Lankupių (kelias veda į Kintus, Ventę) įrengimą</w:t>
            </w:r>
          </w:p>
        </w:tc>
        <w:tc>
          <w:tcPr>
            <w:tcW w:w="2094" w:type="dxa"/>
            <w:vMerge/>
            <w:shd w:val="clear" w:color="auto" w:fill="auto"/>
          </w:tcPr>
          <w:p w14:paraId="56667424" w14:textId="77777777" w:rsidR="00666FB0" w:rsidRPr="00E177BE" w:rsidRDefault="00666FB0" w:rsidP="00417543">
            <w:pPr>
              <w:spacing w:before="0" w:after="0"/>
              <w:contextualSpacing/>
              <w:jc w:val="center"/>
              <w:rPr>
                <w:rFonts w:ascii="Times New Roman" w:hAnsi="Times New Roman" w:cs="Times New Roman"/>
                <w:strike/>
                <w:color w:val="FF0000"/>
                <w:sz w:val="20"/>
                <w:szCs w:val="20"/>
              </w:rPr>
            </w:pPr>
          </w:p>
        </w:tc>
        <w:tc>
          <w:tcPr>
            <w:tcW w:w="983" w:type="dxa"/>
            <w:vMerge/>
            <w:shd w:val="clear" w:color="auto" w:fill="auto"/>
            <w:vAlign w:val="center"/>
          </w:tcPr>
          <w:p w14:paraId="33826E28" w14:textId="77777777" w:rsidR="00666FB0" w:rsidRPr="00E177BE" w:rsidRDefault="00666FB0" w:rsidP="00417543">
            <w:pPr>
              <w:spacing w:before="0" w:after="0"/>
              <w:contextualSpacing/>
              <w:jc w:val="center"/>
              <w:rPr>
                <w:rFonts w:ascii="Times New Roman" w:hAnsi="Times New Roman" w:cs="Times New Roman"/>
                <w:strike/>
                <w:color w:val="FF0000"/>
                <w:sz w:val="20"/>
                <w:szCs w:val="20"/>
              </w:rPr>
            </w:pPr>
          </w:p>
        </w:tc>
        <w:tc>
          <w:tcPr>
            <w:tcW w:w="1250" w:type="dxa"/>
            <w:vMerge/>
            <w:shd w:val="clear" w:color="auto" w:fill="auto"/>
            <w:vAlign w:val="center"/>
          </w:tcPr>
          <w:p w14:paraId="2DC8CFA5" w14:textId="77777777" w:rsidR="00666FB0" w:rsidRPr="00E177BE" w:rsidRDefault="00666FB0" w:rsidP="00417543">
            <w:pPr>
              <w:spacing w:before="0" w:after="0"/>
              <w:contextualSpacing/>
              <w:jc w:val="center"/>
              <w:rPr>
                <w:rFonts w:ascii="Times New Roman" w:hAnsi="Times New Roman" w:cs="Times New Roman"/>
                <w:strike/>
                <w:color w:val="FF0000"/>
                <w:sz w:val="20"/>
                <w:szCs w:val="20"/>
              </w:rPr>
            </w:pPr>
          </w:p>
        </w:tc>
        <w:tc>
          <w:tcPr>
            <w:tcW w:w="939" w:type="dxa"/>
            <w:vMerge/>
            <w:shd w:val="clear" w:color="auto" w:fill="auto"/>
            <w:vAlign w:val="center"/>
          </w:tcPr>
          <w:p w14:paraId="0BD2C1FD"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829" w:type="dxa"/>
            <w:vMerge/>
            <w:shd w:val="clear" w:color="auto" w:fill="auto"/>
            <w:vAlign w:val="center"/>
          </w:tcPr>
          <w:p w14:paraId="2F68C09B"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395" w:type="dxa"/>
            <w:vMerge/>
            <w:shd w:val="clear" w:color="auto" w:fill="auto"/>
            <w:vAlign w:val="center"/>
          </w:tcPr>
          <w:p w14:paraId="60B1CEE7"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300" w:type="dxa"/>
            <w:vMerge/>
            <w:shd w:val="clear" w:color="auto" w:fill="auto"/>
            <w:vAlign w:val="center"/>
          </w:tcPr>
          <w:p w14:paraId="205B5088" w14:textId="77777777" w:rsidR="00666FB0" w:rsidRPr="00E177BE" w:rsidRDefault="00666FB0" w:rsidP="00417543">
            <w:pPr>
              <w:spacing w:before="0" w:after="0"/>
              <w:contextualSpacing/>
              <w:jc w:val="center"/>
              <w:rPr>
                <w:rFonts w:ascii="Times New Roman" w:hAnsi="Times New Roman" w:cs="Times New Roman"/>
                <w:sz w:val="20"/>
                <w:szCs w:val="20"/>
              </w:rPr>
            </w:pPr>
          </w:p>
        </w:tc>
      </w:tr>
      <w:tr w:rsidR="00666FB0" w:rsidRPr="00E177BE" w14:paraId="24D6B7BF" w14:textId="77777777" w:rsidTr="00746222">
        <w:trPr>
          <w:trHeight w:val="1380"/>
        </w:trPr>
        <w:tc>
          <w:tcPr>
            <w:tcW w:w="846" w:type="dxa"/>
            <w:vMerge w:val="restart"/>
            <w:shd w:val="clear" w:color="auto" w:fill="auto"/>
            <w:vAlign w:val="center"/>
          </w:tcPr>
          <w:p w14:paraId="63D82226"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1.1.1.11.</w:t>
            </w:r>
          </w:p>
        </w:tc>
        <w:tc>
          <w:tcPr>
            <w:tcW w:w="1775" w:type="dxa"/>
            <w:vMerge w:val="restart"/>
            <w:shd w:val="clear" w:color="auto" w:fill="auto"/>
            <w:vAlign w:val="center"/>
          </w:tcPr>
          <w:p w14:paraId="75A2E7E3" w14:textId="77777777" w:rsidR="00666FB0" w:rsidRPr="00E177BE" w:rsidRDefault="00666FB0" w:rsidP="00417543">
            <w:pPr>
              <w:spacing w:before="0" w:after="0"/>
              <w:jc w:val="center"/>
              <w:rPr>
                <w:rFonts w:ascii="Times New Roman" w:hAnsi="Times New Roman" w:cs="Times New Roman"/>
                <w:sz w:val="20"/>
                <w:szCs w:val="20"/>
              </w:rPr>
            </w:pPr>
          </w:p>
          <w:p w14:paraId="05A6F8BD"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Priekulės miesto istorinių pastatų tvarkymas ir </w:t>
            </w:r>
            <w:proofErr w:type="spellStart"/>
            <w:r w:rsidRPr="00E177BE">
              <w:rPr>
                <w:rFonts w:ascii="Times New Roman" w:hAnsi="Times New Roman" w:cs="Times New Roman"/>
                <w:sz w:val="20"/>
                <w:szCs w:val="20"/>
              </w:rPr>
              <w:t>įveiklinimas</w:t>
            </w:r>
            <w:proofErr w:type="spellEnd"/>
          </w:p>
        </w:tc>
        <w:tc>
          <w:tcPr>
            <w:tcW w:w="2582" w:type="dxa"/>
            <w:vMerge w:val="restart"/>
            <w:shd w:val="clear" w:color="auto" w:fill="auto"/>
            <w:vAlign w:val="center"/>
          </w:tcPr>
          <w:p w14:paraId="71A11524"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Skatinti ES fondų ir kitos tarptautinės paramos panaudojimą istorinių pastatų </w:t>
            </w:r>
            <w:proofErr w:type="spellStart"/>
            <w:r w:rsidRPr="00E177BE">
              <w:rPr>
                <w:rFonts w:ascii="Times New Roman" w:hAnsi="Times New Roman" w:cs="Times New Roman"/>
                <w:sz w:val="20"/>
                <w:szCs w:val="20"/>
              </w:rPr>
              <w:t>įveiklinimui</w:t>
            </w:r>
            <w:proofErr w:type="spellEnd"/>
            <w:r w:rsidRPr="00E177BE">
              <w:rPr>
                <w:rFonts w:ascii="Times New Roman" w:hAnsi="Times New Roman" w:cs="Times New Roman"/>
                <w:sz w:val="20"/>
                <w:szCs w:val="20"/>
              </w:rPr>
              <w:t xml:space="preserve"> ir fasadų atnaujinimui </w:t>
            </w:r>
          </w:p>
        </w:tc>
        <w:tc>
          <w:tcPr>
            <w:tcW w:w="2094" w:type="dxa"/>
            <w:shd w:val="clear" w:color="auto" w:fill="auto"/>
            <w:vAlign w:val="center"/>
          </w:tcPr>
          <w:p w14:paraId="4BB505E8" w14:textId="77777777" w:rsidR="00666FB0" w:rsidRPr="00E177BE" w:rsidRDefault="00666FB0" w:rsidP="00417543">
            <w:pPr>
              <w:spacing w:before="0" w:after="0"/>
              <w:jc w:val="center"/>
              <w:rPr>
                <w:rFonts w:ascii="Times New Roman" w:hAnsi="Times New Roman" w:cs="Times New Roman"/>
                <w:sz w:val="20"/>
                <w:szCs w:val="20"/>
                <w:highlight w:val="cyan"/>
              </w:rPr>
            </w:pPr>
            <w:r w:rsidRPr="00E177BE">
              <w:rPr>
                <w:rFonts w:ascii="Times New Roman" w:hAnsi="Times New Roman" w:cs="Times New Roman"/>
                <w:sz w:val="20"/>
                <w:szCs w:val="20"/>
              </w:rPr>
              <w:t>Sutvarkytų pastatų fasadų skaičius</w:t>
            </w:r>
          </w:p>
        </w:tc>
        <w:tc>
          <w:tcPr>
            <w:tcW w:w="983" w:type="dxa"/>
            <w:shd w:val="clear" w:color="auto" w:fill="auto"/>
            <w:vAlign w:val="center"/>
          </w:tcPr>
          <w:p w14:paraId="7AB06A9F"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PR-1.1.1.11-1</w:t>
            </w:r>
          </w:p>
        </w:tc>
        <w:tc>
          <w:tcPr>
            <w:tcW w:w="1250" w:type="dxa"/>
            <w:shd w:val="clear" w:color="auto" w:fill="auto"/>
            <w:vAlign w:val="center"/>
          </w:tcPr>
          <w:p w14:paraId="5CF751B1"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Vnt. </w:t>
            </w:r>
          </w:p>
        </w:tc>
        <w:tc>
          <w:tcPr>
            <w:tcW w:w="939" w:type="dxa"/>
            <w:shd w:val="clear" w:color="auto" w:fill="auto"/>
            <w:vAlign w:val="center"/>
          </w:tcPr>
          <w:p w14:paraId="1705DDED" w14:textId="77777777" w:rsidR="00666FB0" w:rsidRPr="00E177BE" w:rsidRDefault="00666FB0" w:rsidP="00417543">
            <w:pPr>
              <w:spacing w:before="0" w:after="0"/>
              <w:contextualSpacing/>
              <w:jc w:val="center"/>
              <w:rPr>
                <w:rFonts w:ascii="Times New Roman" w:hAnsi="Times New Roman" w:cs="Times New Roman"/>
                <w:sz w:val="20"/>
                <w:szCs w:val="20"/>
                <w:highlight w:val="yellow"/>
              </w:rPr>
            </w:pPr>
            <w:r w:rsidRPr="00E177BE">
              <w:rPr>
                <w:rFonts w:ascii="Times New Roman" w:hAnsi="Times New Roman" w:cs="Times New Roman"/>
                <w:sz w:val="20"/>
                <w:szCs w:val="20"/>
              </w:rPr>
              <w:t>0</w:t>
            </w:r>
          </w:p>
        </w:tc>
        <w:tc>
          <w:tcPr>
            <w:tcW w:w="829" w:type="dxa"/>
            <w:shd w:val="clear" w:color="auto" w:fill="auto"/>
            <w:vAlign w:val="center"/>
          </w:tcPr>
          <w:p w14:paraId="571F92C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10</w:t>
            </w:r>
          </w:p>
        </w:tc>
        <w:tc>
          <w:tcPr>
            <w:tcW w:w="1395" w:type="dxa"/>
            <w:shd w:val="clear" w:color="auto" w:fill="auto"/>
            <w:vAlign w:val="center"/>
          </w:tcPr>
          <w:p w14:paraId="714ED9A5"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79008AB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eastAsia="Times New Roman" w:hAnsi="Times New Roman" w:cs="Times New Roman"/>
                <w:sz w:val="20"/>
                <w:szCs w:val="20"/>
                <w:lang w:eastAsia="lt-LT"/>
              </w:rPr>
              <w:t>ATP,  SSPVS</w:t>
            </w:r>
          </w:p>
        </w:tc>
      </w:tr>
      <w:tr w:rsidR="00666FB0" w:rsidRPr="00E177BE" w14:paraId="47E3E974" w14:textId="77777777" w:rsidTr="00746222">
        <w:trPr>
          <w:trHeight w:val="446"/>
        </w:trPr>
        <w:tc>
          <w:tcPr>
            <w:tcW w:w="846" w:type="dxa"/>
            <w:vMerge/>
            <w:shd w:val="clear" w:color="auto" w:fill="auto"/>
            <w:vAlign w:val="center"/>
          </w:tcPr>
          <w:p w14:paraId="5C53DA73"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17F0533C" w14:textId="77777777" w:rsidR="00666FB0" w:rsidRPr="00E177BE" w:rsidRDefault="00666FB0" w:rsidP="00417543">
            <w:pPr>
              <w:spacing w:before="0" w:after="0"/>
              <w:jc w:val="center"/>
              <w:rPr>
                <w:rFonts w:ascii="Times New Roman" w:hAnsi="Times New Roman" w:cs="Times New Roman"/>
                <w:sz w:val="20"/>
                <w:szCs w:val="20"/>
              </w:rPr>
            </w:pPr>
          </w:p>
        </w:tc>
        <w:tc>
          <w:tcPr>
            <w:tcW w:w="2582" w:type="dxa"/>
            <w:vMerge/>
            <w:shd w:val="clear" w:color="auto" w:fill="auto"/>
            <w:vAlign w:val="center"/>
          </w:tcPr>
          <w:p w14:paraId="79B5D606" w14:textId="77777777" w:rsidR="00666FB0" w:rsidRPr="00E177BE" w:rsidRDefault="00666FB0" w:rsidP="00417543">
            <w:pPr>
              <w:spacing w:before="0" w:after="0"/>
              <w:jc w:val="center"/>
              <w:rPr>
                <w:rFonts w:ascii="Times New Roman" w:hAnsi="Times New Roman" w:cs="Times New Roman"/>
                <w:sz w:val="20"/>
                <w:szCs w:val="20"/>
              </w:rPr>
            </w:pPr>
          </w:p>
        </w:tc>
        <w:tc>
          <w:tcPr>
            <w:tcW w:w="2094" w:type="dxa"/>
            <w:shd w:val="clear" w:color="auto" w:fill="auto"/>
            <w:vAlign w:val="center"/>
          </w:tcPr>
          <w:p w14:paraId="4FE08AFB" w14:textId="77777777" w:rsidR="00666FB0" w:rsidRPr="00E177BE" w:rsidRDefault="00666FB0" w:rsidP="00417543">
            <w:pPr>
              <w:spacing w:before="0" w:after="0"/>
              <w:jc w:val="center"/>
              <w:rPr>
                <w:rFonts w:ascii="Times New Roman" w:hAnsi="Times New Roman" w:cs="Times New Roman"/>
                <w:sz w:val="20"/>
                <w:szCs w:val="20"/>
              </w:rPr>
            </w:pPr>
            <w:proofErr w:type="spellStart"/>
            <w:r w:rsidRPr="00E177BE">
              <w:rPr>
                <w:rFonts w:ascii="Times New Roman" w:hAnsi="Times New Roman" w:cs="Times New Roman"/>
                <w:sz w:val="20"/>
                <w:szCs w:val="20"/>
              </w:rPr>
              <w:t>Įveiklintų</w:t>
            </w:r>
            <w:proofErr w:type="spellEnd"/>
            <w:r w:rsidRPr="00E177BE">
              <w:rPr>
                <w:rFonts w:ascii="Times New Roman" w:hAnsi="Times New Roman" w:cs="Times New Roman"/>
                <w:sz w:val="20"/>
                <w:szCs w:val="20"/>
              </w:rPr>
              <w:t xml:space="preserve"> pastatų skaičius</w:t>
            </w:r>
          </w:p>
        </w:tc>
        <w:tc>
          <w:tcPr>
            <w:tcW w:w="983" w:type="dxa"/>
            <w:shd w:val="clear" w:color="auto" w:fill="auto"/>
            <w:vAlign w:val="center"/>
          </w:tcPr>
          <w:p w14:paraId="7440A11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PR-1.1.1.11-2</w:t>
            </w:r>
          </w:p>
        </w:tc>
        <w:tc>
          <w:tcPr>
            <w:tcW w:w="1250" w:type="dxa"/>
            <w:shd w:val="clear" w:color="auto" w:fill="auto"/>
            <w:vAlign w:val="center"/>
          </w:tcPr>
          <w:p w14:paraId="6E71BEE2"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Vnt. </w:t>
            </w:r>
          </w:p>
        </w:tc>
        <w:tc>
          <w:tcPr>
            <w:tcW w:w="939" w:type="dxa"/>
            <w:shd w:val="clear" w:color="auto" w:fill="auto"/>
            <w:vAlign w:val="center"/>
          </w:tcPr>
          <w:p w14:paraId="1CB4CCEE"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5F267E6E" w14:textId="77777777" w:rsidR="00666FB0" w:rsidRPr="00E177BE" w:rsidRDefault="00666FB0" w:rsidP="00417543">
            <w:pPr>
              <w:spacing w:before="0" w:after="0"/>
              <w:contextualSpacing/>
              <w:jc w:val="center"/>
              <w:rPr>
                <w:rFonts w:ascii="Times New Roman" w:hAnsi="Times New Roman" w:cs="Times New Roman"/>
                <w:sz w:val="20"/>
                <w:szCs w:val="20"/>
                <w:highlight w:val="yellow"/>
              </w:rPr>
            </w:pPr>
            <w:r w:rsidRPr="00E177BE">
              <w:rPr>
                <w:rFonts w:ascii="Times New Roman" w:hAnsi="Times New Roman" w:cs="Times New Roman"/>
                <w:sz w:val="20"/>
                <w:szCs w:val="20"/>
              </w:rPr>
              <w:t>3</w:t>
            </w:r>
          </w:p>
        </w:tc>
        <w:tc>
          <w:tcPr>
            <w:tcW w:w="1395" w:type="dxa"/>
            <w:shd w:val="clear" w:color="auto" w:fill="auto"/>
            <w:vAlign w:val="center"/>
          </w:tcPr>
          <w:p w14:paraId="62CD361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75A14BC0" w14:textId="77777777" w:rsidR="00666FB0" w:rsidRPr="00E177BE" w:rsidRDefault="00666FB0" w:rsidP="00417543">
            <w:pPr>
              <w:spacing w:before="0" w:after="0"/>
              <w:contextualSpacing/>
              <w:jc w:val="center"/>
              <w:rPr>
                <w:rFonts w:ascii="Times New Roman" w:eastAsia="Times New Roman" w:hAnsi="Times New Roman" w:cs="Times New Roman"/>
                <w:sz w:val="20"/>
                <w:szCs w:val="20"/>
                <w:lang w:eastAsia="lt-LT"/>
              </w:rPr>
            </w:pPr>
            <w:r w:rsidRPr="00E177BE">
              <w:rPr>
                <w:rFonts w:ascii="Times New Roman" w:eastAsia="Times New Roman" w:hAnsi="Times New Roman" w:cs="Times New Roman"/>
                <w:sz w:val="20"/>
                <w:szCs w:val="20"/>
                <w:lang w:eastAsia="lt-LT"/>
              </w:rPr>
              <w:t>SSPVS, ATPS, Priekulės seniūnija</w:t>
            </w:r>
          </w:p>
        </w:tc>
      </w:tr>
      <w:tr w:rsidR="00666FB0" w:rsidRPr="00E177BE" w14:paraId="692B6081" w14:textId="77777777" w:rsidTr="00746222">
        <w:tc>
          <w:tcPr>
            <w:tcW w:w="846" w:type="dxa"/>
            <w:vMerge w:val="restart"/>
            <w:shd w:val="clear" w:color="auto" w:fill="auto"/>
            <w:vAlign w:val="center"/>
          </w:tcPr>
          <w:p w14:paraId="0D7FE5C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1.1.1.12.</w:t>
            </w:r>
          </w:p>
        </w:tc>
        <w:tc>
          <w:tcPr>
            <w:tcW w:w="1775" w:type="dxa"/>
            <w:vMerge w:val="restart"/>
            <w:shd w:val="clear" w:color="auto" w:fill="auto"/>
            <w:vAlign w:val="center"/>
          </w:tcPr>
          <w:p w14:paraId="7E9EC693"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Priekulės miesto parkų teritorijų sutvarkymas </w:t>
            </w:r>
          </w:p>
        </w:tc>
        <w:tc>
          <w:tcPr>
            <w:tcW w:w="2582" w:type="dxa"/>
            <w:shd w:val="clear" w:color="auto" w:fill="auto"/>
            <w:vAlign w:val="center"/>
          </w:tcPr>
          <w:p w14:paraId="2C34F9F4"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Sutvarkyti Vingio parką pagal parengtą techninį projektą</w:t>
            </w:r>
          </w:p>
        </w:tc>
        <w:tc>
          <w:tcPr>
            <w:tcW w:w="2094" w:type="dxa"/>
            <w:shd w:val="clear" w:color="auto" w:fill="auto"/>
            <w:vAlign w:val="center"/>
          </w:tcPr>
          <w:p w14:paraId="0765C58F" w14:textId="77777777" w:rsidR="00666FB0" w:rsidRPr="00E177BE" w:rsidRDefault="00666FB0" w:rsidP="00417543">
            <w:pPr>
              <w:spacing w:before="0" w:after="0"/>
              <w:jc w:val="center"/>
              <w:rPr>
                <w:rFonts w:ascii="Times New Roman" w:hAnsi="Times New Roman" w:cs="Times New Roman"/>
                <w:sz w:val="20"/>
                <w:szCs w:val="20"/>
                <w:highlight w:val="cyan"/>
              </w:rPr>
            </w:pPr>
            <w:r w:rsidRPr="00E177BE">
              <w:rPr>
                <w:rFonts w:ascii="Times New Roman" w:hAnsi="Times New Roman" w:cs="Times New Roman"/>
                <w:sz w:val="20"/>
                <w:szCs w:val="20"/>
              </w:rPr>
              <w:t>Įgyvendinti TP sprendiniai</w:t>
            </w:r>
          </w:p>
        </w:tc>
        <w:tc>
          <w:tcPr>
            <w:tcW w:w="983" w:type="dxa"/>
            <w:shd w:val="clear" w:color="auto" w:fill="auto"/>
            <w:vAlign w:val="center"/>
          </w:tcPr>
          <w:p w14:paraId="6658B01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PR-1.1.1.12.-1</w:t>
            </w:r>
          </w:p>
        </w:tc>
        <w:tc>
          <w:tcPr>
            <w:tcW w:w="1250" w:type="dxa"/>
            <w:shd w:val="clear" w:color="auto" w:fill="auto"/>
            <w:vAlign w:val="center"/>
          </w:tcPr>
          <w:p w14:paraId="7368B54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Proc.</w:t>
            </w:r>
          </w:p>
        </w:tc>
        <w:tc>
          <w:tcPr>
            <w:tcW w:w="939" w:type="dxa"/>
            <w:shd w:val="clear" w:color="auto" w:fill="auto"/>
            <w:vAlign w:val="center"/>
          </w:tcPr>
          <w:p w14:paraId="12FF4AD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66E7299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30</w:t>
            </w:r>
          </w:p>
        </w:tc>
        <w:tc>
          <w:tcPr>
            <w:tcW w:w="1395" w:type="dxa"/>
            <w:shd w:val="clear" w:color="auto" w:fill="auto"/>
            <w:vAlign w:val="center"/>
          </w:tcPr>
          <w:p w14:paraId="4D337FF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4BC1E99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Priekulės seniūnija, SIS</w:t>
            </w:r>
          </w:p>
        </w:tc>
      </w:tr>
      <w:tr w:rsidR="00666FB0" w:rsidRPr="00E177BE" w14:paraId="05AF5888" w14:textId="77777777" w:rsidTr="00746222">
        <w:tc>
          <w:tcPr>
            <w:tcW w:w="846" w:type="dxa"/>
            <w:vMerge/>
            <w:shd w:val="clear" w:color="auto" w:fill="auto"/>
            <w:vAlign w:val="center"/>
          </w:tcPr>
          <w:p w14:paraId="40223178"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7AD0A50D" w14:textId="77777777" w:rsidR="00666FB0" w:rsidRPr="00E177BE" w:rsidRDefault="00666FB0" w:rsidP="00417543">
            <w:pPr>
              <w:spacing w:before="0" w:after="0"/>
              <w:jc w:val="center"/>
              <w:rPr>
                <w:rFonts w:ascii="Times New Roman" w:hAnsi="Times New Roman" w:cs="Times New Roman"/>
                <w:sz w:val="20"/>
                <w:szCs w:val="20"/>
              </w:rPr>
            </w:pPr>
          </w:p>
        </w:tc>
        <w:tc>
          <w:tcPr>
            <w:tcW w:w="2582" w:type="dxa"/>
            <w:shd w:val="clear" w:color="auto" w:fill="auto"/>
            <w:vAlign w:val="center"/>
          </w:tcPr>
          <w:p w14:paraId="3158E979"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Parengti Dvaro parko </w:t>
            </w:r>
            <w:proofErr w:type="spellStart"/>
            <w:r w:rsidRPr="00E177BE">
              <w:rPr>
                <w:rFonts w:ascii="Times New Roman" w:hAnsi="Times New Roman" w:cs="Times New Roman"/>
                <w:sz w:val="20"/>
                <w:szCs w:val="20"/>
              </w:rPr>
              <w:t>įveiklinimo</w:t>
            </w:r>
            <w:proofErr w:type="spellEnd"/>
            <w:r w:rsidRPr="00E177BE">
              <w:rPr>
                <w:rFonts w:ascii="Times New Roman" w:hAnsi="Times New Roman" w:cs="Times New Roman"/>
                <w:sz w:val="20"/>
                <w:szCs w:val="20"/>
              </w:rPr>
              <w:t xml:space="preserve"> dokumentaciją</w:t>
            </w:r>
          </w:p>
        </w:tc>
        <w:tc>
          <w:tcPr>
            <w:tcW w:w="2094" w:type="dxa"/>
            <w:shd w:val="clear" w:color="auto" w:fill="auto"/>
            <w:vAlign w:val="center"/>
          </w:tcPr>
          <w:p w14:paraId="3B018346"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Parengtas dokumentas</w:t>
            </w:r>
          </w:p>
          <w:p w14:paraId="4415F6BC" w14:textId="77777777" w:rsidR="00666FB0" w:rsidRPr="00E177BE" w:rsidRDefault="00666FB0" w:rsidP="00417543">
            <w:pPr>
              <w:spacing w:before="0" w:after="0"/>
              <w:jc w:val="center"/>
              <w:rPr>
                <w:rFonts w:ascii="Times New Roman" w:hAnsi="Times New Roman" w:cs="Times New Roman"/>
                <w:sz w:val="20"/>
                <w:szCs w:val="20"/>
                <w:highlight w:val="cyan"/>
              </w:rPr>
            </w:pPr>
          </w:p>
        </w:tc>
        <w:tc>
          <w:tcPr>
            <w:tcW w:w="983" w:type="dxa"/>
            <w:shd w:val="clear" w:color="auto" w:fill="auto"/>
            <w:vAlign w:val="center"/>
          </w:tcPr>
          <w:p w14:paraId="19A77021"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PR-1.1.1.12.-2</w:t>
            </w:r>
          </w:p>
        </w:tc>
        <w:tc>
          <w:tcPr>
            <w:tcW w:w="1250" w:type="dxa"/>
            <w:shd w:val="clear" w:color="auto" w:fill="auto"/>
            <w:vAlign w:val="center"/>
          </w:tcPr>
          <w:p w14:paraId="47854FB2"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Vnt. </w:t>
            </w:r>
          </w:p>
        </w:tc>
        <w:tc>
          <w:tcPr>
            <w:tcW w:w="939" w:type="dxa"/>
            <w:shd w:val="clear" w:color="auto" w:fill="auto"/>
            <w:vAlign w:val="center"/>
          </w:tcPr>
          <w:p w14:paraId="604F31D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5938A8B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6DADBF4F"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3D912E7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ATPS</w:t>
            </w:r>
          </w:p>
        </w:tc>
      </w:tr>
      <w:tr w:rsidR="00666FB0" w:rsidRPr="00E177BE" w14:paraId="37BA33DD" w14:textId="77777777" w:rsidTr="00746222">
        <w:tc>
          <w:tcPr>
            <w:tcW w:w="846" w:type="dxa"/>
            <w:vMerge/>
            <w:shd w:val="clear" w:color="auto" w:fill="auto"/>
            <w:vAlign w:val="center"/>
          </w:tcPr>
          <w:p w14:paraId="32E404B7"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7095B9DE" w14:textId="77777777" w:rsidR="00666FB0" w:rsidRPr="00E177BE" w:rsidRDefault="00666FB0" w:rsidP="00417543">
            <w:pPr>
              <w:spacing w:before="0" w:after="0"/>
              <w:jc w:val="center"/>
              <w:rPr>
                <w:rFonts w:ascii="Times New Roman" w:hAnsi="Times New Roman" w:cs="Times New Roman"/>
                <w:sz w:val="20"/>
                <w:szCs w:val="20"/>
                <w:highlight w:val="cyan"/>
              </w:rPr>
            </w:pPr>
          </w:p>
        </w:tc>
        <w:tc>
          <w:tcPr>
            <w:tcW w:w="2582" w:type="dxa"/>
            <w:shd w:val="clear" w:color="auto" w:fill="auto"/>
            <w:vAlign w:val="center"/>
          </w:tcPr>
          <w:p w14:paraId="3B086E3D" w14:textId="77777777" w:rsidR="00666FB0" w:rsidRPr="00E177BE" w:rsidRDefault="00666FB0" w:rsidP="00417543">
            <w:pPr>
              <w:spacing w:before="0" w:after="0"/>
              <w:jc w:val="center"/>
              <w:rPr>
                <w:rFonts w:ascii="Times New Roman" w:hAnsi="Times New Roman" w:cs="Times New Roman"/>
                <w:sz w:val="20"/>
                <w:szCs w:val="20"/>
                <w:highlight w:val="cyan"/>
              </w:rPr>
            </w:pPr>
            <w:r w:rsidRPr="00E177BE">
              <w:rPr>
                <w:rFonts w:ascii="Times New Roman" w:hAnsi="Times New Roman" w:cs="Times New Roman"/>
                <w:sz w:val="20"/>
                <w:szCs w:val="20"/>
              </w:rPr>
              <w:t>Pritraukti investicijas į Geležinkelio parko teritoriją</w:t>
            </w:r>
          </w:p>
        </w:tc>
        <w:tc>
          <w:tcPr>
            <w:tcW w:w="2094" w:type="dxa"/>
            <w:shd w:val="clear" w:color="auto" w:fill="auto"/>
            <w:vAlign w:val="center"/>
          </w:tcPr>
          <w:p w14:paraId="4D79E5EA" w14:textId="77777777" w:rsidR="00666FB0" w:rsidRPr="00E177BE" w:rsidRDefault="00666FB0" w:rsidP="00417543">
            <w:pPr>
              <w:spacing w:before="0" w:after="0"/>
              <w:jc w:val="center"/>
              <w:rPr>
                <w:rFonts w:ascii="Times New Roman" w:hAnsi="Times New Roman" w:cs="Times New Roman"/>
                <w:sz w:val="20"/>
                <w:szCs w:val="20"/>
              </w:rPr>
            </w:pPr>
            <w:proofErr w:type="spellStart"/>
            <w:r w:rsidRPr="00E177BE">
              <w:rPr>
                <w:rFonts w:ascii="Times New Roman" w:hAnsi="Times New Roman" w:cs="Times New Roman"/>
                <w:sz w:val="20"/>
                <w:szCs w:val="20"/>
              </w:rPr>
              <w:t>Įveiklintas</w:t>
            </w:r>
            <w:proofErr w:type="spellEnd"/>
            <w:r w:rsidRPr="00E177BE">
              <w:rPr>
                <w:rFonts w:ascii="Times New Roman" w:hAnsi="Times New Roman" w:cs="Times New Roman"/>
                <w:sz w:val="20"/>
                <w:szCs w:val="20"/>
              </w:rPr>
              <w:t xml:space="preserve"> Geležinkelio parkas</w:t>
            </w:r>
          </w:p>
        </w:tc>
        <w:tc>
          <w:tcPr>
            <w:tcW w:w="983" w:type="dxa"/>
            <w:shd w:val="clear" w:color="auto" w:fill="auto"/>
            <w:vAlign w:val="center"/>
          </w:tcPr>
          <w:p w14:paraId="58760DF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PR-1.1.1.12.-3</w:t>
            </w:r>
          </w:p>
        </w:tc>
        <w:tc>
          <w:tcPr>
            <w:tcW w:w="1250" w:type="dxa"/>
            <w:shd w:val="clear" w:color="auto" w:fill="auto"/>
            <w:vAlign w:val="center"/>
          </w:tcPr>
          <w:p w14:paraId="44035D6E"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5024197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13F2595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5359B69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2027</w:t>
            </w:r>
          </w:p>
        </w:tc>
        <w:tc>
          <w:tcPr>
            <w:tcW w:w="1300" w:type="dxa"/>
            <w:shd w:val="clear" w:color="auto" w:fill="auto"/>
            <w:vAlign w:val="center"/>
          </w:tcPr>
          <w:p w14:paraId="33BEBF35"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Priekulės seniūnija</w:t>
            </w:r>
          </w:p>
        </w:tc>
      </w:tr>
      <w:tr w:rsidR="00666FB0" w:rsidRPr="00E177BE" w14:paraId="32CB9C25" w14:textId="77777777" w:rsidTr="00746222">
        <w:trPr>
          <w:trHeight w:val="1651"/>
        </w:trPr>
        <w:tc>
          <w:tcPr>
            <w:tcW w:w="846" w:type="dxa"/>
            <w:vMerge/>
            <w:shd w:val="clear" w:color="auto" w:fill="auto"/>
            <w:vAlign w:val="center"/>
          </w:tcPr>
          <w:p w14:paraId="7D64766E"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12204F4D" w14:textId="77777777" w:rsidR="00666FB0" w:rsidRPr="00E177BE" w:rsidRDefault="00666FB0" w:rsidP="00417543">
            <w:pPr>
              <w:spacing w:before="0" w:after="0"/>
              <w:jc w:val="center"/>
              <w:rPr>
                <w:rFonts w:ascii="Times New Roman" w:hAnsi="Times New Roman" w:cs="Times New Roman"/>
                <w:sz w:val="20"/>
                <w:szCs w:val="20"/>
                <w:highlight w:val="cyan"/>
              </w:rPr>
            </w:pPr>
          </w:p>
        </w:tc>
        <w:tc>
          <w:tcPr>
            <w:tcW w:w="2582" w:type="dxa"/>
            <w:shd w:val="clear" w:color="auto" w:fill="auto"/>
            <w:vAlign w:val="center"/>
          </w:tcPr>
          <w:p w14:paraId="7C8F01D4" w14:textId="77777777" w:rsidR="00666FB0" w:rsidRPr="00E177BE" w:rsidRDefault="00666FB0" w:rsidP="00417543">
            <w:pPr>
              <w:spacing w:before="0" w:after="0"/>
              <w:jc w:val="center"/>
              <w:rPr>
                <w:rFonts w:ascii="Times New Roman" w:hAnsi="Times New Roman" w:cs="Times New Roman"/>
                <w:strike/>
                <w:sz w:val="20"/>
                <w:szCs w:val="20"/>
                <w:highlight w:val="cyan"/>
              </w:rPr>
            </w:pPr>
            <w:r w:rsidRPr="00E177BE">
              <w:rPr>
                <w:rFonts w:ascii="Times New Roman" w:hAnsi="Times New Roman" w:cs="Times New Roman"/>
                <w:sz w:val="20"/>
                <w:szCs w:val="20"/>
              </w:rPr>
              <w:t xml:space="preserve">Parengti </w:t>
            </w:r>
            <w:proofErr w:type="spellStart"/>
            <w:r w:rsidRPr="00E177BE">
              <w:rPr>
                <w:rFonts w:ascii="Times New Roman" w:hAnsi="Times New Roman" w:cs="Times New Roman"/>
                <w:sz w:val="20"/>
                <w:szCs w:val="20"/>
              </w:rPr>
              <w:t>Kliošių</w:t>
            </w:r>
            <w:proofErr w:type="spellEnd"/>
            <w:r w:rsidRPr="00E177BE">
              <w:rPr>
                <w:rFonts w:ascii="Times New Roman" w:hAnsi="Times New Roman" w:cs="Times New Roman"/>
                <w:sz w:val="20"/>
                <w:szCs w:val="20"/>
              </w:rPr>
              <w:t xml:space="preserve"> parko nekilnojamojo kultūros paveldo objektų ar vietovių vertingųjų savybių dokumentaciją</w:t>
            </w:r>
          </w:p>
        </w:tc>
        <w:tc>
          <w:tcPr>
            <w:tcW w:w="2094" w:type="dxa"/>
            <w:shd w:val="clear" w:color="auto" w:fill="auto"/>
            <w:vAlign w:val="center"/>
          </w:tcPr>
          <w:p w14:paraId="15461F73" w14:textId="77777777" w:rsidR="00666FB0" w:rsidRPr="00E177BE" w:rsidRDefault="00666FB0" w:rsidP="00417543">
            <w:pPr>
              <w:spacing w:before="0" w:after="0"/>
              <w:jc w:val="center"/>
              <w:rPr>
                <w:rFonts w:ascii="Times New Roman" w:hAnsi="Times New Roman" w:cs="Times New Roman"/>
                <w:strike/>
                <w:sz w:val="20"/>
                <w:szCs w:val="20"/>
              </w:rPr>
            </w:pPr>
            <w:r w:rsidRPr="00E177BE">
              <w:rPr>
                <w:rFonts w:ascii="Times New Roman" w:hAnsi="Times New Roman" w:cs="Times New Roman"/>
                <w:sz w:val="20"/>
                <w:szCs w:val="20"/>
              </w:rPr>
              <w:t>Parengtas dokumentas</w:t>
            </w:r>
          </w:p>
        </w:tc>
        <w:tc>
          <w:tcPr>
            <w:tcW w:w="983" w:type="dxa"/>
            <w:shd w:val="clear" w:color="auto" w:fill="auto"/>
            <w:vAlign w:val="center"/>
          </w:tcPr>
          <w:p w14:paraId="3E3134F3"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PR-1.1.1.12.-4</w:t>
            </w:r>
          </w:p>
        </w:tc>
        <w:tc>
          <w:tcPr>
            <w:tcW w:w="1250" w:type="dxa"/>
            <w:shd w:val="clear" w:color="auto" w:fill="auto"/>
            <w:vAlign w:val="center"/>
          </w:tcPr>
          <w:p w14:paraId="00C934A2" w14:textId="77777777" w:rsidR="00666FB0" w:rsidRPr="00E177BE" w:rsidRDefault="00666FB0" w:rsidP="00417543">
            <w:pPr>
              <w:spacing w:before="0" w:after="0"/>
              <w:jc w:val="center"/>
              <w:rPr>
                <w:rFonts w:ascii="Times New Roman" w:hAnsi="Times New Roman" w:cs="Times New Roman"/>
                <w:sz w:val="20"/>
                <w:szCs w:val="20"/>
              </w:rPr>
            </w:pPr>
          </w:p>
          <w:p w14:paraId="41F4E2F9"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6AB4462B"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20F4D184"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6B166C06"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563B0F6D"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ATPS</w:t>
            </w:r>
          </w:p>
        </w:tc>
      </w:tr>
      <w:tr w:rsidR="00666FB0" w:rsidRPr="00E177BE" w14:paraId="4E11AF0B" w14:textId="77777777" w:rsidTr="00746222">
        <w:tc>
          <w:tcPr>
            <w:tcW w:w="846" w:type="dxa"/>
            <w:vMerge/>
            <w:shd w:val="clear" w:color="auto" w:fill="auto"/>
            <w:vAlign w:val="center"/>
          </w:tcPr>
          <w:p w14:paraId="4831FF39"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411907FF" w14:textId="77777777" w:rsidR="00666FB0" w:rsidRPr="00E177BE" w:rsidRDefault="00666FB0" w:rsidP="00417543">
            <w:pPr>
              <w:spacing w:before="0" w:after="0"/>
              <w:jc w:val="center"/>
              <w:rPr>
                <w:rFonts w:ascii="Times New Roman" w:hAnsi="Times New Roman" w:cs="Times New Roman"/>
                <w:sz w:val="20"/>
                <w:szCs w:val="20"/>
                <w:highlight w:val="cyan"/>
              </w:rPr>
            </w:pPr>
          </w:p>
        </w:tc>
        <w:tc>
          <w:tcPr>
            <w:tcW w:w="2582" w:type="dxa"/>
            <w:shd w:val="clear" w:color="auto" w:fill="auto"/>
            <w:vAlign w:val="center"/>
          </w:tcPr>
          <w:p w14:paraId="785496C1" w14:textId="77777777" w:rsidR="00666FB0" w:rsidRPr="00E177BE" w:rsidRDefault="00666FB0" w:rsidP="00417543">
            <w:pPr>
              <w:spacing w:before="0" w:after="0"/>
              <w:jc w:val="center"/>
              <w:rPr>
                <w:rFonts w:ascii="Times New Roman" w:hAnsi="Times New Roman" w:cs="Times New Roman"/>
                <w:strike/>
                <w:sz w:val="20"/>
                <w:szCs w:val="20"/>
              </w:rPr>
            </w:pPr>
            <w:r w:rsidRPr="00E177BE">
              <w:rPr>
                <w:rFonts w:ascii="Times New Roman" w:hAnsi="Times New Roman" w:cs="Times New Roman"/>
                <w:sz w:val="20"/>
                <w:szCs w:val="20"/>
              </w:rPr>
              <w:t>Įrengti prieplaukas Minijos slėnyje (Priekulės mieste) su būtina infrastruktūra</w:t>
            </w:r>
          </w:p>
        </w:tc>
        <w:tc>
          <w:tcPr>
            <w:tcW w:w="2094" w:type="dxa"/>
            <w:shd w:val="clear" w:color="auto" w:fill="auto"/>
            <w:vAlign w:val="center"/>
          </w:tcPr>
          <w:p w14:paraId="60285123"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Įrengta prieplauka</w:t>
            </w:r>
          </w:p>
        </w:tc>
        <w:tc>
          <w:tcPr>
            <w:tcW w:w="983" w:type="dxa"/>
            <w:shd w:val="clear" w:color="auto" w:fill="auto"/>
            <w:vAlign w:val="center"/>
          </w:tcPr>
          <w:p w14:paraId="05BDA2A1"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PR-1.1.1.12.-5</w:t>
            </w:r>
          </w:p>
        </w:tc>
        <w:tc>
          <w:tcPr>
            <w:tcW w:w="1250" w:type="dxa"/>
            <w:shd w:val="clear" w:color="auto" w:fill="auto"/>
            <w:vAlign w:val="center"/>
          </w:tcPr>
          <w:p w14:paraId="5714B81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50E6BCF1"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3EEB560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w:t>
            </w:r>
          </w:p>
        </w:tc>
        <w:tc>
          <w:tcPr>
            <w:tcW w:w="1395" w:type="dxa"/>
            <w:shd w:val="clear" w:color="auto" w:fill="auto"/>
            <w:vAlign w:val="center"/>
          </w:tcPr>
          <w:p w14:paraId="6550E4C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2027</w:t>
            </w:r>
          </w:p>
        </w:tc>
        <w:tc>
          <w:tcPr>
            <w:tcW w:w="1300" w:type="dxa"/>
            <w:shd w:val="clear" w:color="auto" w:fill="auto"/>
            <w:vAlign w:val="center"/>
          </w:tcPr>
          <w:p w14:paraId="6B66492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SIS</w:t>
            </w:r>
          </w:p>
        </w:tc>
      </w:tr>
      <w:tr w:rsidR="00666FB0" w:rsidRPr="00E177BE" w14:paraId="430EDA1D" w14:textId="77777777" w:rsidTr="00746222">
        <w:tc>
          <w:tcPr>
            <w:tcW w:w="846" w:type="dxa"/>
            <w:vMerge/>
            <w:shd w:val="clear" w:color="auto" w:fill="auto"/>
            <w:vAlign w:val="center"/>
          </w:tcPr>
          <w:p w14:paraId="17750A4C"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0018BC29" w14:textId="77777777" w:rsidR="00666FB0" w:rsidRPr="00E177BE" w:rsidRDefault="00666FB0" w:rsidP="00417543">
            <w:pPr>
              <w:spacing w:before="0" w:after="0"/>
              <w:jc w:val="center"/>
              <w:rPr>
                <w:rFonts w:ascii="Times New Roman" w:hAnsi="Times New Roman" w:cs="Times New Roman"/>
                <w:sz w:val="20"/>
                <w:szCs w:val="20"/>
                <w:highlight w:val="cyan"/>
              </w:rPr>
            </w:pPr>
          </w:p>
        </w:tc>
        <w:tc>
          <w:tcPr>
            <w:tcW w:w="2582" w:type="dxa"/>
            <w:shd w:val="clear" w:color="auto" w:fill="auto"/>
            <w:vAlign w:val="center"/>
          </w:tcPr>
          <w:p w14:paraId="4FF72D5C"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Įrengti patekimą pėstiesiems į koplyčią per Minijos upę iš Vingio parko</w:t>
            </w:r>
          </w:p>
        </w:tc>
        <w:tc>
          <w:tcPr>
            <w:tcW w:w="2094" w:type="dxa"/>
            <w:shd w:val="clear" w:color="auto" w:fill="auto"/>
            <w:vAlign w:val="center"/>
          </w:tcPr>
          <w:p w14:paraId="589412AA"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Įrengtas susisiekimas</w:t>
            </w:r>
          </w:p>
        </w:tc>
        <w:tc>
          <w:tcPr>
            <w:tcW w:w="983" w:type="dxa"/>
            <w:shd w:val="clear" w:color="auto" w:fill="auto"/>
            <w:vAlign w:val="center"/>
          </w:tcPr>
          <w:p w14:paraId="439CEEF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PR-1.1.1.12.-6</w:t>
            </w:r>
          </w:p>
        </w:tc>
        <w:tc>
          <w:tcPr>
            <w:tcW w:w="1250" w:type="dxa"/>
            <w:shd w:val="clear" w:color="auto" w:fill="auto"/>
            <w:vAlign w:val="center"/>
          </w:tcPr>
          <w:p w14:paraId="7688EA3F"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7D8F75A2"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03A0C6B6"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49F3D529" w14:textId="77777777" w:rsidR="00666FB0" w:rsidRPr="00E177BE" w:rsidRDefault="00666FB0" w:rsidP="00417543">
            <w:pPr>
              <w:spacing w:before="0" w:after="0"/>
              <w:contextualSpacing/>
              <w:jc w:val="center"/>
              <w:rPr>
                <w:rStyle w:val="Komentaronuoroda"/>
                <w:rFonts w:ascii="Times New Roman" w:hAnsi="Times New Roman" w:cs="Times New Roman"/>
                <w:sz w:val="20"/>
                <w:szCs w:val="20"/>
              </w:rPr>
            </w:pPr>
            <w:r w:rsidRPr="00E177BE">
              <w:rPr>
                <w:rStyle w:val="Komentaronuoroda"/>
                <w:rFonts w:ascii="Times New Roman" w:hAnsi="Times New Roman" w:cs="Times New Roman"/>
                <w:sz w:val="20"/>
                <w:szCs w:val="20"/>
              </w:rPr>
              <w:t>2021</w:t>
            </w:r>
            <w:r w:rsidRPr="00E177BE">
              <w:rPr>
                <w:rFonts w:ascii="Times New Roman" w:hAnsi="Times New Roman" w:cs="Times New Roman"/>
                <w:b/>
                <w:sz w:val="20"/>
                <w:szCs w:val="20"/>
              </w:rPr>
              <w:t>–</w:t>
            </w:r>
            <w:r w:rsidRPr="00E177BE">
              <w:rPr>
                <w:rStyle w:val="Komentaronuoroda"/>
                <w:rFonts w:ascii="Times New Roman" w:hAnsi="Times New Roman" w:cs="Times New Roman"/>
                <w:sz w:val="20"/>
                <w:szCs w:val="20"/>
              </w:rPr>
              <w:t>2025</w:t>
            </w:r>
          </w:p>
        </w:tc>
        <w:tc>
          <w:tcPr>
            <w:tcW w:w="1300" w:type="dxa"/>
            <w:shd w:val="clear" w:color="auto" w:fill="auto"/>
            <w:vAlign w:val="center"/>
          </w:tcPr>
          <w:p w14:paraId="2A4563B5"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Priekulės seniūnija, </w:t>
            </w:r>
            <w:r w:rsidRPr="00E177BE">
              <w:rPr>
                <w:rFonts w:ascii="Times New Roman" w:hAnsi="Times New Roman" w:cs="Times New Roman"/>
                <w:sz w:val="20"/>
                <w:szCs w:val="20"/>
                <w:highlight w:val="green"/>
              </w:rPr>
              <w:t xml:space="preserve"> </w:t>
            </w:r>
            <w:r w:rsidRPr="00E177BE">
              <w:rPr>
                <w:rFonts w:ascii="Times New Roman" w:hAnsi="Times New Roman" w:cs="Times New Roman"/>
                <w:sz w:val="20"/>
                <w:szCs w:val="20"/>
              </w:rPr>
              <w:t>Gargždų krašto muziejus</w:t>
            </w:r>
          </w:p>
        </w:tc>
      </w:tr>
      <w:tr w:rsidR="00666FB0" w:rsidRPr="00E177BE" w14:paraId="1D812C23" w14:textId="77777777" w:rsidTr="00746222">
        <w:tc>
          <w:tcPr>
            <w:tcW w:w="846" w:type="dxa"/>
            <w:shd w:val="clear" w:color="auto" w:fill="auto"/>
            <w:vAlign w:val="center"/>
          </w:tcPr>
          <w:p w14:paraId="2BD26FB1"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1.1.1.13.</w:t>
            </w:r>
          </w:p>
        </w:tc>
        <w:tc>
          <w:tcPr>
            <w:tcW w:w="1775" w:type="dxa"/>
            <w:shd w:val="clear" w:color="auto" w:fill="auto"/>
            <w:vAlign w:val="center"/>
          </w:tcPr>
          <w:p w14:paraId="43139505"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Maudyklų Priekulės seniūnijoje prie Minijos upės įrengimas</w:t>
            </w:r>
          </w:p>
          <w:p w14:paraId="6148B1BD" w14:textId="77777777" w:rsidR="00666FB0" w:rsidRPr="00E177BE" w:rsidRDefault="00666FB0" w:rsidP="00417543">
            <w:pPr>
              <w:spacing w:before="0" w:after="0"/>
              <w:jc w:val="center"/>
              <w:rPr>
                <w:rFonts w:ascii="Times New Roman" w:hAnsi="Times New Roman" w:cs="Times New Roman"/>
                <w:sz w:val="20"/>
                <w:szCs w:val="20"/>
                <w:highlight w:val="cyan"/>
              </w:rPr>
            </w:pPr>
          </w:p>
        </w:tc>
        <w:tc>
          <w:tcPr>
            <w:tcW w:w="2582" w:type="dxa"/>
            <w:shd w:val="clear" w:color="auto" w:fill="auto"/>
            <w:vAlign w:val="center"/>
          </w:tcPr>
          <w:p w14:paraId="3CD78018"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Įrengti maudyklas pagal atliktą </w:t>
            </w:r>
            <w:bookmarkStart w:id="203" w:name="_Hlk63934751"/>
            <w:r w:rsidRPr="00E177BE">
              <w:rPr>
                <w:rFonts w:ascii="Times New Roman" w:hAnsi="Times New Roman" w:cs="Times New Roman"/>
                <w:sz w:val="20"/>
                <w:szCs w:val="20"/>
              </w:rPr>
              <w:t xml:space="preserve">Paplūdimių ir jų maudyklų įrengimo Klaipėdos rajone galimybių studiją </w:t>
            </w:r>
            <w:bookmarkEnd w:id="203"/>
            <w:r w:rsidRPr="00E177BE">
              <w:rPr>
                <w:rFonts w:ascii="Times New Roman" w:hAnsi="Times New Roman" w:cs="Times New Roman"/>
                <w:sz w:val="20"/>
                <w:szCs w:val="20"/>
              </w:rPr>
              <w:t>(2019 m.)</w:t>
            </w:r>
          </w:p>
        </w:tc>
        <w:tc>
          <w:tcPr>
            <w:tcW w:w="2094" w:type="dxa"/>
            <w:shd w:val="clear" w:color="auto" w:fill="auto"/>
            <w:vAlign w:val="center"/>
          </w:tcPr>
          <w:p w14:paraId="3259E9CB"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Įrengtos maudyklos</w:t>
            </w:r>
          </w:p>
        </w:tc>
        <w:tc>
          <w:tcPr>
            <w:tcW w:w="983" w:type="dxa"/>
            <w:shd w:val="clear" w:color="auto" w:fill="auto"/>
            <w:vAlign w:val="center"/>
          </w:tcPr>
          <w:p w14:paraId="3E6AD8C1"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PR-1.1.1.13-1</w:t>
            </w:r>
          </w:p>
        </w:tc>
        <w:tc>
          <w:tcPr>
            <w:tcW w:w="1250" w:type="dxa"/>
            <w:shd w:val="clear" w:color="auto" w:fill="auto"/>
            <w:vAlign w:val="center"/>
          </w:tcPr>
          <w:p w14:paraId="240A2CF2"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356B08A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66387045"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8</w:t>
            </w:r>
          </w:p>
        </w:tc>
        <w:tc>
          <w:tcPr>
            <w:tcW w:w="1395" w:type="dxa"/>
            <w:shd w:val="clear" w:color="auto" w:fill="auto"/>
            <w:vAlign w:val="center"/>
          </w:tcPr>
          <w:p w14:paraId="1E37F35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2027</w:t>
            </w:r>
          </w:p>
        </w:tc>
        <w:tc>
          <w:tcPr>
            <w:tcW w:w="1300" w:type="dxa"/>
            <w:shd w:val="clear" w:color="auto" w:fill="auto"/>
            <w:vAlign w:val="center"/>
          </w:tcPr>
          <w:p w14:paraId="637F1623"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Priekulės seniūnija</w:t>
            </w:r>
          </w:p>
        </w:tc>
      </w:tr>
      <w:tr w:rsidR="00666FB0" w:rsidRPr="00E177BE" w14:paraId="65D2CDF7" w14:textId="77777777" w:rsidTr="00746222">
        <w:tc>
          <w:tcPr>
            <w:tcW w:w="846" w:type="dxa"/>
            <w:vMerge w:val="restart"/>
            <w:shd w:val="clear" w:color="auto" w:fill="auto"/>
            <w:vAlign w:val="center"/>
          </w:tcPr>
          <w:p w14:paraId="7F86F202"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1.1.1.14.</w:t>
            </w:r>
          </w:p>
        </w:tc>
        <w:tc>
          <w:tcPr>
            <w:tcW w:w="1775" w:type="dxa"/>
            <w:vMerge w:val="restart"/>
            <w:shd w:val="clear" w:color="auto" w:fill="auto"/>
            <w:vAlign w:val="center"/>
          </w:tcPr>
          <w:p w14:paraId="76FF38E0" w14:textId="77777777" w:rsidR="00666FB0" w:rsidRPr="00E177BE" w:rsidRDefault="00666FB0" w:rsidP="00417543">
            <w:pPr>
              <w:spacing w:before="0" w:after="0"/>
              <w:jc w:val="center"/>
              <w:rPr>
                <w:rFonts w:ascii="Times New Roman" w:hAnsi="Times New Roman" w:cs="Times New Roman"/>
                <w:sz w:val="20"/>
                <w:szCs w:val="20"/>
                <w:highlight w:val="red"/>
              </w:rPr>
            </w:pPr>
            <w:r w:rsidRPr="00E177BE">
              <w:rPr>
                <w:rFonts w:ascii="Times New Roman" w:hAnsi="Times New Roman" w:cs="Times New Roman"/>
                <w:sz w:val="20"/>
                <w:szCs w:val="20"/>
              </w:rPr>
              <w:t>Priekulės-Drevernos</w:t>
            </w:r>
            <w:r w:rsidRPr="00E177BE">
              <w:rPr>
                <w:rFonts w:ascii="Times New Roman" w:hAnsi="Times New Roman" w:cs="Times New Roman"/>
                <w:b/>
                <w:sz w:val="20"/>
                <w:szCs w:val="20"/>
              </w:rPr>
              <w:t>–</w:t>
            </w:r>
            <w:proofErr w:type="spellStart"/>
            <w:r w:rsidRPr="00E177BE">
              <w:rPr>
                <w:rFonts w:ascii="Times New Roman" w:hAnsi="Times New Roman" w:cs="Times New Roman"/>
                <w:sz w:val="20"/>
                <w:szCs w:val="20"/>
              </w:rPr>
              <w:t>Svencelės</w:t>
            </w:r>
            <w:proofErr w:type="spellEnd"/>
            <w:r w:rsidRPr="00E177BE">
              <w:rPr>
                <w:rFonts w:ascii="Times New Roman" w:hAnsi="Times New Roman" w:cs="Times New Roman"/>
                <w:sz w:val="20"/>
                <w:szCs w:val="20"/>
              </w:rPr>
              <w:t xml:space="preserve"> arealo pasiekiamumo netaršiomis susisiekimo priemonėmis gerinimas </w:t>
            </w:r>
          </w:p>
        </w:tc>
        <w:tc>
          <w:tcPr>
            <w:tcW w:w="2582" w:type="dxa"/>
            <w:shd w:val="clear" w:color="auto" w:fill="auto"/>
            <w:vAlign w:val="center"/>
          </w:tcPr>
          <w:p w14:paraId="3835D6D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Įrengti elektromobilių įkrovimo stoteles </w:t>
            </w:r>
          </w:p>
        </w:tc>
        <w:tc>
          <w:tcPr>
            <w:tcW w:w="2094" w:type="dxa"/>
            <w:shd w:val="clear" w:color="auto" w:fill="auto"/>
            <w:vAlign w:val="center"/>
          </w:tcPr>
          <w:p w14:paraId="048004D9"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Įrengta stotelė </w:t>
            </w:r>
          </w:p>
        </w:tc>
        <w:tc>
          <w:tcPr>
            <w:tcW w:w="983" w:type="dxa"/>
            <w:shd w:val="clear" w:color="auto" w:fill="auto"/>
            <w:vAlign w:val="center"/>
          </w:tcPr>
          <w:p w14:paraId="3E46AD4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PR-1.1.1.14-1</w:t>
            </w:r>
          </w:p>
        </w:tc>
        <w:tc>
          <w:tcPr>
            <w:tcW w:w="1250" w:type="dxa"/>
            <w:shd w:val="clear" w:color="auto" w:fill="auto"/>
            <w:vAlign w:val="center"/>
          </w:tcPr>
          <w:p w14:paraId="387282B1"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Vnt. </w:t>
            </w:r>
          </w:p>
        </w:tc>
        <w:tc>
          <w:tcPr>
            <w:tcW w:w="939" w:type="dxa"/>
            <w:shd w:val="clear" w:color="auto" w:fill="auto"/>
            <w:vAlign w:val="center"/>
          </w:tcPr>
          <w:p w14:paraId="1C0C8A7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282963C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3</w:t>
            </w:r>
          </w:p>
        </w:tc>
        <w:tc>
          <w:tcPr>
            <w:tcW w:w="1395" w:type="dxa"/>
            <w:shd w:val="clear" w:color="auto" w:fill="auto"/>
            <w:vAlign w:val="center"/>
          </w:tcPr>
          <w:p w14:paraId="56E5B3F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2027</w:t>
            </w:r>
          </w:p>
        </w:tc>
        <w:tc>
          <w:tcPr>
            <w:tcW w:w="1300" w:type="dxa"/>
            <w:shd w:val="clear" w:color="auto" w:fill="auto"/>
            <w:vAlign w:val="center"/>
          </w:tcPr>
          <w:p w14:paraId="4536E3E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SIS</w:t>
            </w:r>
          </w:p>
        </w:tc>
      </w:tr>
      <w:tr w:rsidR="00666FB0" w:rsidRPr="00E177BE" w14:paraId="01DA1BE3" w14:textId="77777777" w:rsidTr="00746222">
        <w:tc>
          <w:tcPr>
            <w:tcW w:w="846" w:type="dxa"/>
            <w:vMerge/>
            <w:shd w:val="clear" w:color="auto" w:fill="auto"/>
            <w:vAlign w:val="center"/>
          </w:tcPr>
          <w:p w14:paraId="633478E3"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6F0E757A" w14:textId="77777777" w:rsidR="00666FB0" w:rsidRPr="00E177BE" w:rsidRDefault="00666FB0" w:rsidP="00417543">
            <w:pPr>
              <w:spacing w:before="0" w:after="0"/>
              <w:jc w:val="center"/>
              <w:rPr>
                <w:rFonts w:ascii="Times New Roman" w:hAnsi="Times New Roman" w:cs="Times New Roman"/>
                <w:sz w:val="20"/>
                <w:szCs w:val="20"/>
                <w:highlight w:val="red"/>
              </w:rPr>
            </w:pPr>
          </w:p>
        </w:tc>
        <w:tc>
          <w:tcPr>
            <w:tcW w:w="2582" w:type="dxa"/>
            <w:shd w:val="clear" w:color="auto" w:fill="auto"/>
            <w:vAlign w:val="center"/>
          </w:tcPr>
          <w:p w14:paraId="18BDC16F" w14:textId="77777777" w:rsidR="00666FB0" w:rsidRPr="00E177BE" w:rsidRDefault="00666FB0" w:rsidP="00417543">
            <w:pPr>
              <w:spacing w:before="0" w:after="0"/>
              <w:contextualSpacing/>
              <w:jc w:val="center"/>
              <w:rPr>
                <w:rFonts w:ascii="Times New Roman" w:hAnsi="Times New Roman" w:cs="Times New Roman"/>
                <w:strike/>
                <w:sz w:val="20"/>
                <w:szCs w:val="20"/>
              </w:rPr>
            </w:pPr>
            <w:r w:rsidRPr="00E177BE">
              <w:rPr>
                <w:rFonts w:ascii="Times New Roman" w:hAnsi="Times New Roman" w:cs="Times New Roman"/>
                <w:sz w:val="20"/>
                <w:szCs w:val="20"/>
              </w:rPr>
              <w:t xml:space="preserve">Sukurti programą, skatinančią  dviračių, </w:t>
            </w:r>
            <w:proofErr w:type="spellStart"/>
            <w:r w:rsidRPr="00E177BE">
              <w:rPr>
                <w:rFonts w:ascii="Times New Roman" w:hAnsi="Times New Roman" w:cs="Times New Roman"/>
                <w:sz w:val="20"/>
                <w:szCs w:val="20"/>
              </w:rPr>
              <w:t>paspirtukų</w:t>
            </w:r>
            <w:proofErr w:type="spellEnd"/>
            <w:r w:rsidRPr="00E177BE">
              <w:rPr>
                <w:rFonts w:ascii="Times New Roman" w:hAnsi="Times New Roman" w:cs="Times New Roman"/>
                <w:sz w:val="20"/>
                <w:szCs w:val="20"/>
              </w:rPr>
              <w:t xml:space="preserve"> ir kitų bemotorių susisiekimo priemonių nuomos paslaugų veiklos plėtrą</w:t>
            </w:r>
          </w:p>
        </w:tc>
        <w:tc>
          <w:tcPr>
            <w:tcW w:w="2094" w:type="dxa"/>
            <w:shd w:val="clear" w:color="auto" w:fill="auto"/>
            <w:vAlign w:val="center"/>
          </w:tcPr>
          <w:p w14:paraId="42B27965" w14:textId="77777777" w:rsidR="00666FB0" w:rsidRPr="00E177BE" w:rsidRDefault="00666FB0" w:rsidP="00417543">
            <w:pPr>
              <w:spacing w:before="0" w:after="0"/>
              <w:jc w:val="center"/>
              <w:rPr>
                <w:rFonts w:ascii="Times New Roman" w:hAnsi="Times New Roman" w:cs="Times New Roman"/>
                <w:sz w:val="20"/>
                <w:szCs w:val="20"/>
              </w:rPr>
            </w:pPr>
          </w:p>
          <w:p w14:paraId="53E7E8C3"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Parengta programa, vnt.</w:t>
            </w:r>
          </w:p>
        </w:tc>
        <w:tc>
          <w:tcPr>
            <w:tcW w:w="983" w:type="dxa"/>
            <w:shd w:val="clear" w:color="auto" w:fill="auto"/>
            <w:vAlign w:val="center"/>
          </w:tcPr>
          <w:p w14:paraId="02D96F3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PR-1.1.1.14-2</w:t>
            </w:r>
          </w:p>
        </w:tc>
        <w:tc>
          <w:tcPr>
            <w:tcW w:w="1250" w:type="dxa"/>
            <w:shd w:val="clear" w:color="auto" w:fill="auto"/>
            <w:vAlign w:val="center"/>
          </w:tcPr>
          <w:p w14:paraId="6A8C3372"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1F9E8B8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205BDF9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7F9C542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2025</w:t>
            </w:r>
          </w:p>
        </w:tc>
        <w:tc>
          <w:tcPr>
            <w:tcW w:w="1300" w:type="dxa"/>
            <w:shd w:val="clear" w:color="auto" w:fill="auto"/>
            <w:vAlign w:val="center"/>
          </w:tcPr>
          <w:p w14:paraId="2B5548E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VRBS</w:t>
            </w:r>
          </w:p>
        </w:tc>
      </w:tr>
      <w:tr w:rsidR="00666FB0" w:rsidRPr="00E177BE" w14:paraId="4051BA35" w14:textId="77777777" w:rsidTr="00746222">
        <w:tc>
          <w:tcPr>
            <w:tcW w:w="846" w:type="dxa"/>
            <w:vMerge w:val="restart"/>
            <w:shd w:val="clear" w:color="auto" w:fill="auto"/>
            <w:vAlign w:val="center"/>
          </w:tcPr>
          <w:p w14:paraId="276C8AC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1.1.1.15</w:t>
            </w:r>
          </w:p>
        </w:tc>
        <w:tc>
          <w:tcPr>
            <w:tcW w:w="1775" w:type="dxa"/>
            <w:vMerge w:val="restart"/>
            <w:shd w:val="clear" w:color="auto" w:fill="auto"/>
            <w:vAlign w:val="center"/>
          </w:tcPr>
          <w:p w14:paraId="0A1436A2"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Drevernos ir </w:t>
            </w:r>
            <w:proofErr w:type="spellStart"/>
            <w:r w:rsidRPr="00E177BE">
              <w:rPr>
                <w:rFonts w:ascii="Times New Roman" w:hAnsi="Times New Roman" w:cs="Times New Roman"/>
                <w:sz w:val="20"/>
                <w:szCs w:val="20"/>
              </w:rPr>
              <w:t>Svencelės</w:t>
            </w:r>
            <w:proofErr w:type="spellEnd"/>
            <w:r w:rsidRPr="00E177BE">
              <w:rPr>
                <w:rFonts w:ascii="Times New Roman" w:hAnsi="Times New Roman" w:cs="Times New Roman"/>
                <w:sz w:val="20"/>
                <w:szCs w:val="20"/>
              </w:rPr>
              <w:t xml:space="preserve"> teritorijų darnios plėtros vystymas  </w:t>
            </w:r>
          </w:p>
        </w:tc>
        <w:tc>
          <w:tcPr>
            <w:tcW w:w="2582" w:type="dxa"/>
            <w:shd w:val="clear" w:color="auto" w:fill="auto"/>
            <w:vAlign w:val="center"/>
          </w:tcPr>
          <w:p w14:paraId="44809C86"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Parengti ir įgyvendinti  Drevernos</w:t>
            </w:r>
            <w:r w:rsidRPr="00E177BE">
              <w:rPr>
                <w:rFonts w:ascii="Times New Roman" w:hAnsi="Times New Roman" w:cs="Times New Roman"/>
                <w:b/>
                <w:sz w:val="20"/>
                <w:szCs w:val="20"/>
              </w:rPr>
              <w:t>–</w:t>
            </w:r>
            <w:proofErr w:type="spellStart"/>
            <w:r w:rsidRPr="00E177BE">
              <w:rPr>
                <w:rFonts w:ascii="Times New Roman" w:hAnsi="Times New Roman" w:cs="Times New Roman"/>
                <w:sz w:val="20"/>
                <w:szCs w:val="20"/>
              </w:rPr>
              <w:t>Svencelės</w:t>
            </w:r>
            <w:proofErr w:type="spellEnd"/>
            <w:r w:rsidRPr="00E177BE">
              <w:rPr>
                <w:rFonts w:ascii="Times New Roman" w:hAnsi="Times New Roman" w:cs="Times New Roman"/>
                <w:sz w:val="20"/>
                <w:szCs w:val="20"/>
              </w:rPr>
              <w:t xml:space="preserve">  vietovės tvarios  plėtros koncepciją</w:t>
            </w:r>
          </w:p>
        </w:tc>
        <w:tc>
          <w:tcPr>
            <w:tcW w:w="2094" w:type="dxa"/>
            <w:shd w:val="clear" w:color="auto" w:fill="auto"/>
            <w:vAlign w:val="center"/>
          </w:tcPr>
          <w:p w14:paraId="150198F3"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Parengta ir įgyvendinta koncepcija </w:t>
            </w:r>
          </w:p>
          <w:p w14:paraId="795554B3" w14:textId="77777777" w:rsidR="00666FB0" w:rsidRPr="00E177BE" w:rsidRDefault="00666FB0" w:rsidP="00417543">
            <w:pPr>
              <w:spacing w:before="0" w:after="0"/>
              <w:jc w:val="center"/>
              <w:rPr>
                <w:rFonts w:ascii="Times New Roman" w:hAnsi="Times New Roman" w:cs="Times New Roman"/>
                <w:sz w:val="20"/>
                <w:szCs w:val="20"/>
                <w:highlight w:val="yellow"/>
              </w:rPr>
            </w:pPr>
          </w:p>
        </w:tc>
        <w:tc>
          <w:tcPr>
            <w:tcW w:w="983" w:type="dxa"/>
            <w:shd w:val="clear" w:color="auto" w:fill="auto"/>
            <w:vAlign w:val="center"/>
          </w:tcPr>
          <w:p w14:paraId="599F609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PR-1.1.1.15-1</w:t>
            </w:r>
          </w:p>
        </w:tc>
        <w:tc>
          <w:tcPr>
            <w:tcW w:w="1250" w:type="dxa"/>
            <w:shd w:val="clear" w:color="auto" w:fill="auto"/>
            <w:vAlign w:val="center"/>
          </w:tcPr>
          <w:p w14:paraId="524993F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Vnt. </w:t>
            </w:r>
          </w:p>
        </w:tc>
        <w:tc>
          <w:tcPr>
            <w:tcW w:w="939" w:type="dxa"/>
            <w:shd w:val="clear" w:color="auto" w:fill="auto"/>
            <w:vAlign w:val="center"/>
          </w:tcPr>
          <w:p w14:paraId="6BBD4D8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5854311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30EC6C11"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2027</w:t>
            </w:r>
          </w:p>
        </w:tc>
        <w:tc>
          <w:tcPr>
            <w:tcW w:w="1300" w:type="dxa"/>
            <w:shd w:val="clear" w:color="auto" w:fill="auto"/>
            <w:vAlign w:val="center"/>
          </w:tcPr>
          <w:p w14:paraId="78FA95C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SPPVS, ATPS </w:t>
            </w:r>
          </w:p>
        </w:tc>
      </w:tr>
      <w:tr w:rsidR="00666FB0" w:rsidRPr="00E177BE" w14:paraId="5BD7FEC0" w14:textId="77777777" w:rsidTr="00746222">
        <w:tc>
          <w:tcPr>
            <w:tcW w:w="846" w:type="dxa"/>
            <w:vMerge/>
            <w:shd w:val="clear" w:color="auto" w:fill="auto"/>
            <w:vAlign w:val="center"/>
          </w:tcPr>
          <w:p w14:paraId="1A6149EA"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215D5480"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2582" w:type="dxa"/>
            <w:shd w:val="clear" w:color="auto" w:fill="auto"/>
            <w:vAlign w:val="center"/>
          </w:tcPr>
          <w:p w14:paraId="147F78B6"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Parengti turizmui pritaikytų parkavimo vietų ir eismo organizavimo identifikavimo studiją</w:t>
            </w:r>
          </w:p>
        </w:tc>
        <w:tc>
          <w:tcPr>
            <w:tcW w:w="2094" w:type="dxa"/>
            <w:shd w:val="clear" w:color="auto" w:fill="auto"/>
            <w:vAlign w:val="center"/>
          </w:tcPr>
          <w:p w14:paraId="79469928"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Parengta studija</w:t>
            </w:r>
          </w:p>
          <w:p w14:paraId="246E98D5" w14:textId="77777777" w:rsidR="00666FB0" w:rsidRPr="00E177BE" w:rsidRDefault="00666FB0" w:rsidP="00417543">
            <w:pPr>
              <w:spacing w:before="0" w:after="0"/>
              <w:jc w:val="center"/>
              <w:rPr>
                <w:rFonts w:ascii="Times New Roman" w:hAnsi="Times New Roman" w:cs="Times New Roman"/>
                <w:sz w:val="20"/>
                <w:szCs w:val="20"/>
              </w:rPr>
            </w:pPr>
          </w:p>
        </w:tc>
        <w:tc>
          <w:tcPr>
            <w:tcW w:w="983" w:type="dxa"/>
            <w:shd w:val="clear" w:color="auto" w:fill="auto"/>
            <w:vAlign w:val="center"/>
          </w:tcPr>
          <w:p w14:paraId="41E9DC4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PR-1.1.1.15-2</w:t>
            </w:r>
          </w:p>
        </w:tc>
        <w:tc>
          <w:tcPr>
            <w:tcW w:w="1250" w:type="dxa"/>
            <w:shd w:val="clear" w:color="auto" w:fill="auto"/>
            <w:vAlign w:val="center"/>
          </w:tcPr>
          <w:p w14:paraId="43B357E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5240B5F3"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1791147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33CB670F"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2025</w:t>
            </w:r>
          </w:p>
        </w:tc>
        <w:tc>
          <w:tcPr>
            <w:tcW w:w="1300" w:type="dxa"/>
            <w:shd w:val="clear" w:color="auto" w:fill="auto"/>
            <w:vAlign w:val="center"/>
          </w:tcPr>
          <w:p w14:paraId="1D3D830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ATPS, SIS</w:t>
            </w:r>
          </w:p>
        </w:tc>
      </w:tr>
      <w:tr w:rsidR="00666FB0" w:rsidRPr="00E177BE" w14:paraId="40A74D99" w14:textId="77777777" w:rsidTr="00746222">
        <w:tc>
          <w:tcPr>
            <w:tcW w:w="13993" w:type="dxa"/>
            <w:gridSpan w:val="10"/>
            <w:shd w:val="clear" w:color="auto" w:fill="auto"/>
          </w:tcPr>
          <w:p w14:paraId="085504D6" w14:textId="77777777" w:rsidR="00666FB0" w:rsidRPr="00E177BE" w:rsidRDefault="00666FB0" w:rsidP="00417543">
            <w:pPr>
              <w:spacing w:before="0" w:after="0"/>
              <w:contextualSpacing/>
              <w:jc w:val="center"/>
              <w:rPr>
                <w:rFonts w:ascii="Times New Roman" w:hAnsi="Times New Roman" w:cs="Times New Roman"/>
                <w:b/>
                <w:sz w:val="20"/>
                <w:szCs w:val="20"/>
              </w:rPr>
            </w:pPr>
            <w:r w:rsidRPr="00E177BE">
              <w:rPr>
                <w:rFonts w:ascii="Times New Roman" w:hAnsi="Times New Roman" w:cs="Times New Roman"/>
                <w:b/>
                <w:sz w:val="20"/>
                <w:szCs w:val="20"/>
              </w:rPr>
              <w:t>KUKULIŠKIAI–KARKLĖ–KALOTĖ</w:t>
            </w:r>
          </w:p>
        </w:tc>
      </w:tr>
      <w:tr w:rsidR="00666FB0" w:rsidRPr="00E177BE" w14:paraId="6818C27B" w14:textId="77777777" w:rsidTr="00746222">
        <w:tc>
          <w:tcPr>
            <w:tcW w:w="846" w:type="dxa"/>
            <w:shd w:val="clear" w:color="auto" w:fill="auto"/>
            <w:vAlign w:val="center"/>
          </w:tcPr>
          <w:p w14:paraId="6D58C7D6"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1.1.1.16.</w:t>
            </w:r>
          </w:p>
        </w:tc>
        <w:tc>
          <w:tcPr>
            <w:tcW w:w="1775" w:type="dxa"/>
            <w:shd w:val="clear" w:color="auto" w:fill="auto"/>
            <w:vAlign w:val="center"/>
          </w:tcPr>
          <w:p w14:paraId="01F7541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Olandų kepurės infrastruktūros gerinimas</w:t>
            </w:r>
          </w:p>
        </w:tc>
        <w:tc>
          <w:tcPr>
            <w:tcW w:w="2582" w:type="dxa"/>
            <w:shd w:val="clear" w:color="auto" w:fill="auto"/>
            <w:vAlign w:val="center"/>
          </w:tcPr>
          <w:p w14:paraId="086250ED" w14:textId="77777777" w:rsidR="00666FB0" w:rsidRPr="00E177BE" w:rsidRDefault="00666FB0" w:rsidP="00417543">
            <w:pPr>
              <w:spacing w:before="0" w:after="0"/>
              <w:jc w:val="center"/>
              <w:rPr>
                <w:rFonts w:ascii="Times New Roman" w:hAnsi="Times New Roman" w:cs="Times New Roman"/>
                <w:strike/>
                <w:sz w:val="20"/>
                <w:szCs w:val="20"/>
              </w:rPr>
            </w:pPr>
            <w:r w:rsidRPr="00E177BE">
              <w:rPr>
                <w:rFonts w:ascii="Times New Roman" w:hAnsi="Times New Roman" w:cs="Times New Roman"/>
                <w:sz w:val="20"/>
                <w:szCs w:val="20"/>
              </w:rPr>
              <w:t>Įrengti automobilių stovėjimo aikštelę ir su Olandų kepurės skardžiu jungiantį pėsčiųjų taką</w:t>
            </w:r>
          </w:p>
        </w:tc>
        <w:tc>
          <w:tcPr>
            <w:tcW w:w="2094" w:type="dxa"/>
            <w:shd w:val="clear" w:color="auto" w:fill="auto"/>
            <w:vAlign w:val="center"/>
          </w:tcPr>
          <w:p w14:paraId="3EC741A8" w14:textId="77777777" w:rsidR="00666FB0" w:rsidRPr="00E177BE" w:rsidRDefault="00666FB0" w:rsidP="00417543">
            <w:pPr>
              <w:spacing w:before="0" w:after="0"/>
              <w:jc w:val="center"/>
              <w:rPr>
                <w:rFonts w:ascii="Times New Roman" w:hAnsi="Times New Roman" w:cs="Times New Roman"/>
                <w:strike/>
                <w:sz w:val="20"/>
                <w:szCs w:val="20"/>
              </w:rPr>
            </w:pPr>
            <w:r w:rsidRPr="00E177BE">
              <w:rPr>
                <w:rFonts w:ascii="Times New Roman" w:hAnsi="Times New Roman" w:cs="Times New Roman"/>
                <w:sz w:val="20"/>
                <w:szCs w:val="20"/>
              </w:rPr>
              <w:t>Įrengta automobilių stovėjimo aikštelė ir jungiantysis takas</w:t>
            </w:r>
          </w:p>
        </w:tc>
        <w:tc>
          <w:tcPr>
            <w:tcW w:w="983" w:type="dxa"/>
            <w:shd w:val="clear" w:color="auto" w:fill="auto"/>
            <w:vAlign w:val="center"/>
          </w:tcPr>
          <w:p w14:paraId="7D2EA548" w14:textId="77777777" w:rsidR="00666FB0" w:rsidRPr="00E177BE" w:rsidRDefault="00666FB0" w:rsidP="00417543">
            <w:pPr>
              <w:spacing w:before="0" w:after="0"/>
              <w:jc w:val="center"/>
              <w:rPr>
                <w:rFonts w:ascii="Times New Roman" w:hAnsi="Times New Roman" w:cs="Times New Roman"/>
                <w:strike/>
                <w:sz w:val="20"/>
                <w:szCs w:val="20"/>
              </w:rPr>
            </w:pPr>
            <w:r w:rsidRPr="00E177BE">
              <w:rPr>
                <w:rFonts w:ascii="Times New Roman" w:hAnsi="Times New Roman" w:cs="Times New Roman"/>
                <w:sz w:val="20"/>
                <w:szCs w:val="20"/>
              </w:rPr>
              <w:t>PR-1.1.1.16-1</w:t>
            </w:r>
          </w:p>
        </w:tc>
        <w:tc>
          <w:tcPr>
            <w:tcW w:w="1250" w:type="dxa"/>
            <w:shd w:val="clear" w:color="auto" w:fill="auto"/>
            <w:vAlign w:val="center"/>
          </w:tcPr>
          <w:p w14:paraId="0187B538" w14:textId="77777777" w:rsidR="00666FB0" w:rsidRPr="00E177BE" w:rsidRDefault="00666FB0" w:rsidP="00417543">
            <w:pPr>
              <w:spacing w:before="0" w:after="0"/>
              <w:jc w:val="center"/>
              <w:rPr>
                <w:rFonts w:ascii="Times New Roman" w:hAnsi="Times New Roman" w:cs="Times New Roman"/>
                <w:strike/>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4E3FD4C6" w14:textId="77777777" w:rsidR="00666FB0" w:rsidRPr="00E177BE" w:rsidRDefault="00666FB0" w:rsidP="00417543">
            <w:pPr>
              <w:spacing w:before="0" w:after="0"/>
              <w:jc w:val="center"/>
              <w:rPr>
                <w:rFonts w:ascii="Times New Roman" w:hAnsi="Times New Roman" w:cs="Times New Roman"/>
                <w:strike/>
                <w:sz w:val="20"/>
                <w:szCs w:val="20"/>
              </w:rPr>
            </w:pPr>
            <w:r w:rsidRPr="00E177BE">
              <w:rPr>
                <w:rFonts w:ascii="Times New Roman" w:hAnsi="Times New Roman" w:cs="Times New Roman"/>
                <w:sz w:val="20"/>
                <w:szCs w:val="20"/>
              </w:rPr>
              <w:t>0</w:t>
            </w:r>
          </w:p>
        </w:tc>
        <w:tc>
          <w:tcPr>
            <w:tcW w:w="829" w:type="dxa"/>
            <w:shd w:val="clear" w:color="auto" w:fill="auto"/>
            <w:vAlign w:val="center"/>
          </w:tcPr>
          <w:p w14:paraId="01D288F3" w14:textId="77777777" w:rsidR="00666FB0" w:rsidRPr="00E177BE" w:rsidRDefault="00666FB0" w:rsidP="00417543">
            <w:pPr>
              <w:spacing w:before="0" w:after="0"/>
              <w:jc w:val="center"/>
              <w:rPr>
                <w:rFonts w:ascii="Times New Roman" w:hAnsi="Times New Roman" w:cs="Times New Roman"/>
                <w:strike/>
                <w:sz w:val="20"/>
                <w:szCs w:val="20"/>
              </w:rPr>
            </w:pPr>
            <w:r w:rsidRPr="00E177BE">
              <w:rPr>
                <w:rFonts w:ascii="Times New Roman" w:hAnsi="Times New Roman" w:cs="Times New Roman"/>
                <w:sz w:val="20"/>
                <w:szCs w:val="20"/>
              </w:rPr>
              <w:t>2</w:t>
            </w:r>
          </w:p>
        </w:tc>
        <w:tc>
          <w:tcPr>
            <w:tcW w:w="1395" w:type="dxa"/>
            <w:shd w:val="clear" w:color="auto" w:fill="auto"/>
            <w:vAlign w:val="center"/>
          </w:tcPr>
          <w:p w14:paraId="04DC8921" w14:textId="77777777" w:rsidR="00666FB0" w:rsidRPr="00E177BE" w:rsidRDefault="00666FB0" w:rsidP="00417543">
            <w:pPr>
              <w:spacing w:before="0" w:after="0"/>
              <w:jc w:val="center"/>
              <w:rPr>
                <w:rFonts w:ascii="Times New Roman" w:hAnsi="Times New Roman" w:cs="Times New Roman"/>
                <w:strike/>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2025</w:t>
            </w:r>
          </w:p>
        </w:tc>
        <w:tc>
          <w:tcPr>
            <w:tcW w:w="1300" w:type="dxa"/>
            <w:shd w:val="clear" w:color="auto" w:fill="auto"/>
            <w:vAlign w:val="center"/>
          </w:tcPr>
          <w:p w14:paraId="1B8568F8" w14:textId="77777777" w:rsidR="00666FB0" w:rsidRPr="00E177BE" w:rsidRDefault="00666FB0" w:rsidP="00417543">
            <w:pPr>
              <w:spacing w:before="0" w:after="0"/>
              <w:jc w:val="center"/>
              <w:rPr>
                <w:rFonts w:ascii="Times New Roman" w:hAnsi="Times New Roman" w:cs="Times New Roman"/>
                <w:strike/>
                <w:sz w:val="20"/>
                <w:szCs w:val="20"/>
              </w:rPr>
            </w:pPr>
            <w:r w:rsidRPr="00E177BE">
              <w:rPr>
                <w:rFonts w:ascii="Times New Roman" w:hAnsi="Times New Roman" w:cs="Times New Roman"/>
                <w:sz w:val="20"/>
                <w:szCs w:val="20"/>
              </w:rPr>
              <w:t>SPPVS, Pajūrio RPD</w:t>
            </w:r>
          </w:p>
        </w:tc>
      </w:tr>
      <w:tr w:rsidR="00666FB0" w:rsidRPr="00E177BE" w14:paraId="01CD331F" w14:textId="77777777" w:rsidTr="00746222">
        <w:tc>
          <w:tcPr>
            <w:tcW w:w="846" w:type="dxa"/>
            <w:shd w:val="clear" w:color="auto" w:fill="auto"/>
            <w:vAlign w:val="center"/>
          </w:tcPr>
          <w:p w14:paraId="18E9D5D2"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lastRenderedPageBreak/>
              <w:t>1.1.1.17.</w:t>
            </w:r>
          </w:p>
        </w:tc>
        <w:tc>
          <w:tcPr>
            <w:tcW w:w="1775" w:type="dxa"/>
            <w:shd w:val="clear" w:color="auto" w:fill="auto"/>
            <w:vAlign w:val="center"/>
          </w:tcPr>
          <w:p w14:paraId="5DBC8F16" w14:textId="77777777" w:rsidR="00666FB0" w:rsidRPr="00E177BE" w:rsidRDefault="00666FB0" w:rsidP="00417543">
            <w:pPr>
              <w:spacing w:before="0" w:after="0"/>
              <w:contextualSpacing/>
              <w:jc w:val="center"/>
              <w:rPr>
                <w:rFonts w:ascii="Times New Roman" w:hAnsi="Times New Roman" w:cs="Times New Roman"/>
                <w:sz w:val="20"/>
                <w:szCs w:val="20"/>
                <w:highlight w:val="green"/>
              </w:rPr>
            </w:pPr>
            <w:r w:rsidRPr="00E177BE">
              <w:rPr>
                <w:rFonts w:ascii="Times New Roman" w:hAnsi="Times New Roman" w:cs="Times New Roman"/>
                <w:sz w:val="20"/>
                <w:szCs w:val="20"/>
              </w:rPr>
              <w:t xml:space="preserve">Antrojo pasaulinio karo baterijos </w:t>
            </w:r>
            <w:proofErr w:type="spellStart"/>
            <w:r w:rsidRPr="00E177BE">
              <w:rPr>
                <w:rFonts w:ascii="Times New Roman" w:hAnsi="Times New Roman" w:cs="Times New Roman"/>
                <w:sz w:val="20"/>
                <w:szCs w:val="20"/>
              </w:rPr>
              <w:t>Kukuliškiuose</w:t>
            </w:r>
            <w:proofErr w:type="spellEnd"/>
            <w:r w:rsidRPr="00E177BE">
              <w:rPr>
                <w:rFonts w:ascii="Times New Roman" w:hAnsi="Times New Roman" w:cs="Times New Roman"/>
                <w:sz w:val="20"/>
                <w:szCs w:val="20"/>
              </w:rPr>
              <w:t xml:space="preserve"> lankomumo sąlygų gerinimas </w:t>
            </w:r>
          </w:p>
        </w:tc>
        <w:tc>
          <w:tcPr>
            <w:tcW w:w="2582" w:type="dxa"/>
            <w:shd w:val="clear" w:color="auto" w:fill="auto"/>
            <w:vAlign w:val="center"/>
          </w:tcPr>
          <w:p w14:paraId="25CA28DE" w14:textId="77777777" w:rsidR="00666FB0" w:rsidRPr="00E177BE" w:rsidRDefault="00666FB0" w:rsidP="00417543">
            <w:pPr>
              <w:spacing w:before="0" w:after="0"/>
              <w:jc w:val="center"/>
              <w:rPr>
                <w:rFonts w:ascii="Times New Roman" w:hAnsi="Times New Roman" w:cs="Times New Roman"/>
                <w:sz w:val="20"/>
                <w:szCs w:val="20"/>
                <w:highlight w:val="green"/>
              </w:rPr>
            </w:pPr>
            <w:r w:rsidRPr="00E177BE">
              <w:rPr>
                <w:rFonts w:ascii="Times New Roman" w:hAnsi="Times New Roman" w:cs="Times New Roman"/>
                <w:sz w:val="20"/>
                <w:szCs w:val="20"/>
              </w:rPr>
              <w:t>Įgyvendinti informacinius sprendinius</w:t>
            </w:r>
          </w:p>
        </w:tc>
        <w:tc>
          <w:tcPr>
            <w:tcW w:w="2094" w:type="dxa"/>
            <w:shd w:val="clear" w:color="auto" w:fill="auto"/>
            <w:vAlign w:val="center"/>
          </w:tcPr>
          <w:p w14:paraId="578E9960" w14:textId="77777777" w:rsidR="00666FB0" w:rsidRPr="00E177BE" w:rsidRDefault="00666FB0" w:rsidP="00417543">
            <w:pPr>
              <w:spacing w:before="0" w:after="0"/>
              <w:jc w:val="center"/>
              <w:rPr>
                <w:rFonts w:ascii="Times New Roman" w:hAnsi="Times New Roman" w:cs="Times New Roman"/>
                <w:sz w:val="20"/>
                <w:szCs w:val="20"/>
                <w:highlight w:val="green"/>
              </w:rPr>
            </w:pPr>
            <w:r w:rsidRPr="00E177BE">
              <w:rPr>
                <w:rFonts w:ascii="Times New Roman" w:hAnsi="Times New Roman" w:cs="Times New Roman"/>
                <w:sz w:val="20"/>
                <w:szCs w:val="20"/>
              </w:rPr>
              <w:t>Įgyvendintas informacinis sprendinys</w:t>
            </w:r>
          </w:p>
        </w:tc>
        <w:tc>
          <w:tcPr>
            <w:tcW w:w="983" w:type="dxa"/>
            <w:shd w:val="clear" w:color="auto" w:fill="auto"/>
            <w:vAlign w:val="center"/>
          </w:tcPr>
          <w:p w14:paraId="149ED1B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PR-1.1.1.17-1</w:t>
            </w:r>
          </w:p>
        </w:tc>
        <w:tc>
          <w:tcPr>
            <w:tcW w:w="1250" w:type="dxa"/>
            <w:shd w:val="clear" w:color="auto" w:fill="auto"/>
            <w:vAlign w:val="center"/>
          </w:tcPr>
          <w:p w14:paraId="2BE02B2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51E4508F"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3EF34C2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16BE261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2023</w:t>
            </w:r>
          </w:p>
        </w:tc>
        <w:tc>
          <w:tcPr>
            <w:tcW w:w="1300" w:type="dxa"/>
            <w:shd w:val="clear" w:color="auto" w:fill="auto"/>
            <w:vAlign w:val="center"/>
          </w:tcPr>
          <w:p w14:paraId="17C87F6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TIC</w:t>
            </w:r>
          </w:p>
        </w:tc>
      </w:tr>
      <w:tr w:rsidR="00666FB0" w:rsidRPr="00E177BE" w14:paraId="6AF571AA" w14:textId="77777777" w:rsidTr="00746222">
        <w:trPr>
          <w:trHeight w:val="1292"/>
        </w:trPr>
        <w:tc>
          <w:tcPr>
            <w:tcW w:w="846" w:type="dxa"/>
            <w:shd w:val="clear" w:color="auto" w:fill="auto"/>
            <w:vAlign w:val="center"/>
          </w:tcPr>
          <w:p w14:paraId="382EDA6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1.1.1.18.</w:t>
            </w:r>
          </w:p>
        </w:tc>
        <w:tc>
          <w:tcPr>
            <w:tcW w:w="1775" w:type="dxa"/>
            <w:shd w:val="clear" w:color="auto" w:fill="auto"/>
            <w:vAlign w:val="center"/>
          </w:tcPr>
          <w:p w14:paraId="787E1083" w14:textId="77777777" w:rsidR="00666FB0" w:rsidRPr="00E177BE" w:rsidRDefault="00666FB0" w:rsidP="00417543">
            <w:pPr>
              <w:spacing w:before="0" w:after="0"/>
              <w:jc w:val="center"/>
              <w:rPr>
                <w:rFonts w:ascii="Times New Roman" w:hAnsi="Times New Roman" w:cs="Times New Roman"/>
                <w:sz w:val="20"/>
                <w:szCs w:val="20"/>
              </w:rPr>
            </w:pPr>
            <w:proofErr w:type="spellStart"/>
            <w:r w:rsidRPr="00E177BE">
              <w:rPr>
                <w:rFonts w:ascii="Times New Roman" w:hAnsi="Times New Roman" w:cs="Times New Roman"/>
                <w:sz w:val="20"/>
                <w:szCs w:val="20"/>
              </w:rPr>
              <w:t>Kukuliškių</w:t>
            </w:r>
            <w:proofErr w:type="spellEnd"/>
            <w:r w:rsidRPr="00E177BE">
              <w:rPr>
                <w:rFonts w:ascii="Times New Roman" w:hAnsi="Times New Roman" w:cs="Times New Roman"/>
                <w:sz w:val="20"/>
                <w:szCs w:val="20"/>
              </w:rPr>
              <w:t xml:space="preserve"> piliakalnio kaip lankytinos vietos vystymas </w:t>
            </w:r>
          </w:p>
        </w:tc>
        <w:tc>
          <w:tcPr>
            <w:tcW w:w="2582" w:type="dxa"/>
            <w:shd w:val="clear" w:color="auto" w:fill="auto"/>
            <w:vAlign w:val="center"/>
          </w:tcPr>
          <w:p w14:paraId="174C7A09"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Įgyvendinti informacinius sprendinius </w:t>
            </w:r>
          </w:p>
        </w:tc>
        <w:tc>
          <w:tcPr>
            <w:tcW w:w="2094" w:type="dxa"/>
            <w:shd w:val="clear" w:color="auto" w:fill="auto"/>
            <w:vAlign w:val="center"/>
          </w:tcPr>
          <w:p w14:paraId="6BF27C44" w14:textId="77777777" w:rsidR="00666FB0" w:rsidRPr="00E177BE" w:rsidRDefault="00666FB0" w:rsidP="00417543">
            <w:pPr>
              <w:spacing w:before="0" w:after="0"/>
              <w:jc w:val="center"/>
              <w:rPr>
                <w:rFonts w:ascii="Times New Roman" w:hAnsi="Times New Roman" w:cs="Times New Roman"/>
                <w:strike/>
                <w:sz w:val="20"/>
                <w:szCs w:val="20"/>
              </w:rPr>
            </w:pPr>
            <w:r w:rsidRPr="00E177BE">
              <w:rPr>
                <w:rFonts w:ascii="Times New Roman" w:hAnsi="Times New Roman" w:cs="Times New Roman"/>
                <w:sz w:val="20"/>
                <w:szCs w:val="20"/>
              </w:rPr>
              <w:t>Įgyvendintas informacinis sprendinys</w:t>
            </w:r>
          </w:p>
        </w:tc>
        <w:tc>
          <w:tcPr>
            <w:tcW w:w="983" w:type="dxa"/>
            <w:shd w:val="clear" w:color="auto" w:fill="auto"/>
            <w:vAlign w:val="center"/>
          </w:tcPr>
          <w:p w14:paraId="5096241A"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PR-1.1.1.18-1</w:t>
            </w:r>
          </w:p>
        </w:tc>
        <w:tc>
          <w:tcPr>
            <w:tcW w:w="1250" w:type="dxa"/>
            <w:shd w:val="clear" w:color="auto" w:fill="auto"/>
            <w:vAlign w:val="center"/>
          </w:tcPr>
          <w:p w14:paraId="2AF3ECC3"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6ACEBD38"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183DF905"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3</w:t>
            </w:r>
          </w:p>
        </w:tc>
        <w:tc>
          <w:tcPr>
            <w:tcW w:w="1395" w:type="dxa"/>
            <w:shd w:val="clear" w:color="auto" w:fill="auto"/>
            <w:vAlign w:val="center"/>
          </w:tcPr>
          <w:p w14:paraId="1C86E90B"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2023</w:t>
            </w:r>
            <w:r w:rsidRPr="00E177BE">
              <w:rPr>
                <w:rFonts w:ascii="Times New Roman" w:hAnsi="Times New Roman" w:cs="Times New Roman"/>
                <w:b/>
                <w:sz w:val="20"/>
                <w:szCs w:val="20"/>
              </w:rPr>
              <w:t>–</w:t>
            </w:r>
            <w:r w:rsidRPr="00E177BE">
              <w:rPr>
                <w:rFonts w:ascii="Times New Roman" w:hAnsi="Times New Roman" w:cs="Times New Roman"/>
                <w:sz w:val="20"/>
                <w:szCs w:val="20"/>
              </w:rPr>
              <w:t>2024</w:t>
            </w:r>
          </w:p>
        </w:tc>
        <w:tc>
          <w:tcPr>
            <w:tcW w:w="1300" w:type="dxa"/>
            <w:shd w:val="clear" w:color="auto" w:fill="auto"/>
            <w:vAlign w:val="center"/>
          </w:tcPr>
          <w:p w14:paraId="7EA7159F" w14:textId="77777777" w:rsidR="00666FB0" w:rsidRPr="00E177BE" w:rsidRDefault="00666FB0" w:rsidP="00417543">
            <w:pPr>
              <w:spacing w:before="0" w:after="0"/>
              <w:jc w:val="center"/>
              <w:rPr>
                <w:rFonts w:ascii="Times New Roman" w:hAnsi="Times New Roman" w:cs="Times New Roman"/>
                <w:strike/>
                <w:sz w:val="20"/>
                <w:szCs w:val="20"/>
              </w:rPr>
            </w:pPr>
            <w:r w:rsidRPr="00E177BE">
              <w:rPr>
                <w:rFonts w:ascii="Times New Roman" w:hAnsi="Times New Roman" w:cs="Times New Roman"/>
                <w:sz w:val="20"/>
                <w:szCs w:val="20"/>
              </w:rPr>
              <w:t>TIC</w:t>
            </w:r>
          </w:p>
        </w:tc>
      </w:tr>
      <w:tr w:rsidR="00666FB0" w:rsidRPr="00E177BE" w14:paraId="5E3A33B6" w14:textId="77777777" w:rsidTr="00746222">
        <w:tc>
          <w:tcPr>
            <w:tcW w:w="846" w:type="dxa"/>
            <w:vMerge w:val="restart"/>
            <w:shd w:val="clear" w:color="auto" w:fill="auto"/>
            <w:vAlign w:val="center"/>
          </w:tcPr>
          <w:p w14:paraId="65167F2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1.1.1.19. </w:t>
            </w:r>
          </w:p>
        </w:tc>
        <w:tc>
          <w:tcPr>
            <w:tcW w:w="1775" w:type="dxa"/>
            <w:vMerge w:val="restart"/>
            <w:shd w:val="clear" w:color="auto" w:fill="auto"/>
            <w:vAlign w:val="center"/>
          </w:tcPr>
          <w:p w14:paraId="2B196A91" w14:textId="77777777" w:rsidR="00666FB0" w:rsidRPr="00E177BE" w:rsidRDefault="00666FB0" w:rsidP="00417543">
            <w:pPr>
              <w:spacing w:before="0" w:after="0"/>
              <w:contextualSpacing/>
              <w:jc w:val="center"/>
              <w:rPr>
                <w:rFonts w:ascii="Times New Roman" w:hAnsi="Times New Roman" w:cs="Times New Roman"/>
                <w:sz w:val="20"/>
                <w:szCs w:val="20"/>
              </w:rPr>
            </w:pPr>
            <w:proofErr w:type="spellStart"/>
            <w:r w:rsidRPr="00E177BE">
              <w:rPr>
                <w:rFonts w:ascii="Times New Roman" w:hAnsi="Times New Roman" w:cs="Times New Roman"/>
                <w:sz w:val="20"/>
                <w:szCs w:val="20"/>
              </w:rPr>
              <w:t>Karklės</w:t>
            </w:r>
            <w:proofErr w:type="spellEnd"/>
            <w:r w:rsidRPr="00E177BE">
              <w:rPr>
                <w:rFonts w:ascii="Times New Roman" w:hAnsi="Times New Roman" w:cs="Times New Roman"/>
                <w:sz w:val="20"/>
                <w:szCs w:val="20"/>
              </w:rPr>
              <w:t xml:space="preserve"> kaimo rekreacinio ir turistinio patrauklumo vystymas </w:t>
            </w:r>
          </w:p>
          <w:p w14:paraId="0919FD45" w14:textId="77777777" w:rsidR="00666FB0" w:rsidRPr="00E177BE" w:rsidRDefault="00666FB0" w:rsidP="00417543">
            <w:pPr>
              <w:spacing w:before="0" w:after="0"/>
              <w:contextualSpacing/>
              <w:jc w:val="center"/>
              <w:rPr>
                <w:rFonts w:ascii="Times New Roman" w:hAnsi="Times New Roman" w:cs="Times New Roman"/>
                <w:sz w:val="20"/>
                <w:szCs w:val="20"/>
                <w:highlight w:val="yellow"/>
              </w:rPr>
            </w:pPr>
          </w:p>
        </w:tc>
        <w:tc>
          <w:tcPr>
            <w:tcW w:w="2582" w:type="dxa"/>
            <w:shd w:val="clear" w:color="auto" w:fill="auto"/>
            <w:vAlign w:val="center"/>
          </w:tcPr>
          <w:p w14:paraId="4515E335"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Kurti parkavimo vietas </w:t>
            </w:r>
            <w:proofErr w:type="spellStart"/>
            <w:r w:rsidRPr="00E177BE">
              <w:rPr>
                <w:rFonts w:ascii="Times New Roman" w:hAnsi="Times New Roman" w:cs="Times New Roman"/>
                <w:sz w:val="20"/>
                <w:szCs w:val="20"/>
              </w:rPr>
              <w:t>Karklės</w:t>
            </w:r>
            <w:proofErr w:type="spellEnd"/>
            <w:r w:rsidRPr="00E177BE">
              <w:rPr>
                <w:rFonts w:ascii="Times New Roman" w:hAnsi="Times New Roman" w:cs="Times New Roman"/>
                <w:sz w:val="20"/>
                <w:szCs w:val="20"/>
              </w:rPr>
              <w:t xml:space="preserve"> kaimo teritorijoje </w:t>
            </w:r>
          </w:p>
        </w:tc>
        <w:tc>
          <w:tcPr>
            <w:tcW w:w="2094" w:type="dxa"/>
            <w:shd w:val="clear" w:color="auto" w:fill="auto"/>
            <w:vAlign w:val="center"/>
          </w:tcPr>
          <w:p w14:paraId="73BA495C"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Sukurta parkavimo vietų teritorija</w:t>
            </w:r>
          </w:p>
        </w:tc>
        <w:tc>
          <w:tcPr>
            <w:tcW w:w="983" w:type="dxa"/>
            <w:shd w:val="clear" w:color="auto" w:fill="auto"/>
            <w:vAlign w:val="center"/>
          </w:tcPr>
          <w:p w14:paraId="4C9D37D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PR-1.1.1.19-1</w:t>
            </w:r>
          </w:p>
        </w:tc>
        <w:tc>
          <w:tcPr>
            <w:tcW w:w="1250" w:type="dxa"/>
            <w:shd w:val="clear" w:color="auto" w:fill="auto"/>
            <w:vAlign w:val="center"/>
          </w:tcPr>
          <w:p w14:paraId="4674493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7628899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0C33F0F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3FB06F6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2025</w:t>
            </w:r>
          </w:p>
        </w:tc>
        <w:tc>
          <w:tcPr>
            <w:tcW w:w="1300" w:type="dxa"/>
            <w:shd w:val="clear" w:color="auto" w:fill="auto"/>
            <w:vAlign w:val="center"/>
          </w:tcPr>
          <w:p w14:paraId="6EAF82CF"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SPPVS, Pajūrio RPD</w:t>
            </w:r>
          </w:p>
        </w:tc>
      </w:tr>
      <w:tr w:rsidR="00666FB0" w:rsidRPr="00E177BE" w14:paraId="783A7657" w14:textId="77777777" w:rsidTr="00746222">
        <w:tc>
          <w:tcPr>
            <w:tcW w:w="846" w:type="dxa"/>
            <w:vMerge/>
            <w:shd w:val="clear" w:color="auto" w:fill="auto"/>
            <w:vAlign w:val="center"/>
          </w:tcPr>
          <w:p w14:paraId="79DEB856"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7052B8AB" w14:textId="77777777" w:rsidR="00666FB0" w:rsidRPr="00E177BE" w:rsidRDefault="00666FB0" w:rsidP="00417543">
            <w:pPr>
              <w:spacing w:before="0" w:after="0"/>
              <w:contextualSpacing/>
              <w:jc w:val="center"/>
              <w:rPr>
                <w:rFonts w:ascii="Times New Roman" w:hAnsi="Times New Roman" w:cs="Times New Roman"/>
                <w:sz w:val="20"/>
                <w:szCs w:val="20"/>
                <w:highlight w:val="yellow"/>
              </w:rPr>
            </w:pPr>
          </w:p>
        </w:tc>
        <w:tc>
          <w:tcPr>
            <w:tcW w:w="2582" w:type="dxa"/>
            <w:shd w:val="clear" w:color="auto" w:fill="auto"/>
            <w:vAlign w:val="center"/>
          </w:tcPr>
          <w:p w14:paraId="30837B06"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Įrengti ir prižiūrėti poilsio ir sanitarinę infrastruktūrą (pagal  Lietuvos higienos norma HN 92:2018 „Paplūdimiai ir jų maudyklų vandens kokybė“)</w:t>
            </w:r>
          </w:p>
        </w:tc>
        <w:tc>
          <w:tcPr>
            <w:tcW w:w="2094" w:type="dxa"/>
            <w:shd w:val="clear" w:color="auto" w:fill="auto"/>
            <w:vAlign w:val="center"/>
          </w:tcPr>
          <w:p w14:paraId="3F13553E"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Įrengta poilsio ir sanitarinė infrastruktūra</w:t>
            </w:r>
          </w:p>
        </w:tc>
        <w:tc>
          <w:tcPr>
            <w:tcW w:w="983" w:type="dxa"/>
            <w:shd w:val="clear" w:color="auto" w:fill="auto"/>
            <w:vAlign w:val="center"/>
          </w:tcPr>
          <w:p w14:paraId="63BA10F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PR-1.1.1.19-2</w:t>
            </w:r>
          </w:p>
        </w:tc>
        <w:tc>
          <w:tcPr>
            <w:tcW w:w="1250" w:type="dxa"/>
            <w:shd w:val="clear" w:color="auto" w:fill="auto"/>
            <w:vAlign w:val="center"/>
          </w:tcPr>
          <w:p w14:paraId="742A1E6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0EDD88F3"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63DB8DD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78DD80D1"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2022</w:t>
            </w:r>
            <w:r w:rsidRPr="00E177BE">
              <w:rPr>
                <w:rFonts w:ascii="Times New Roman" w:hAnsi="Times New Roman" w:cs="Times New Roman"/>
                <w:b/>
                <w:sz w:val="20"/>
                <w:szCs w:val="20"/>
              </w:rPr>
              <w:t>–</w:t>
            </w:r>
            <w:r w:rsidRPr="00E177BE">
              <w:rPr>
                <w:rFonts w:ascii="Times New Roman" w:hAnsi="Times New Roman" w:cs="Times New Roman"/>
                <w:sz w:val="20"/>
                <w:szCs w:val="20"/>
              </w:rPr>
              <w:t>2023</w:t>
            </w:r>
          </w:p>
        </w:tc>
        <w:tc>
          <w:tcPr>
            <w:tcW w:w="1300" w:type="dxa"/>
            <w:shd w:val="clear" w:color="auto" w:fill="auto"/>
            <w:vAlign w:val="center"/>
          </w:tcPr>
          <w:p w14:paraId="64A3BA9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Kretingalės sen., Pajūrio RPD</w:t>
            </w:r>
          </w:p>
        </w:tc>
      </w:tr>
      <w:tr w:rsidR="00666FB0" w:rsidRPr="00E177BE" w14:paraId="2A014CF3" w14:textId="77777777" w:rsidTr="00746222">
        <w:tc>
          <w:tcPr>
            <w:tcW w:w="846" w:type="dxa"/>
            <w:vMerge/>
            <w:shd w:val="clear" w:color="auto" w:fill="auto"/>
            <w:vAlign w:val="center"/>
          </w:tcPr>
          <w:p w14:paraId="75DAE3FC"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69692877" w14:textId="77777777" w:rsidR="00666FB0" w:rsidRPr="00E177BE" w:rsidRDefault="00666FB0" w:rsidP="00417543">
            <w:pPr>
              <w:spacing w:before="0" w:after="0"/>
              <w:contextualSpacing/>
              <w:jc w:val="center"/>
              <w:rPr>
                <w:rFonts w:ascii="Times New Roman" w:hAnsi="Times New Roman" w:cs="Times New Roman"/>
                <w:sz w:val="20"/>
                <w:szCs w:val="20"/>
                <w:highlight w:val="yellow"/>
              </w:rPr>
            </w:pPr>
          </w:p>
        </w:tc>
        <w:tc>
          <w:tcPr>
            <w:tcW w:w="2582" w:type="dxa"/>
            <w:shd w:val="clear" w:color="auto" w:fill="auto"/>
            <w:vAlign w:val="center"/>
          </w:tcPr>
          <w:p w14:paraId="0242490E"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Įrengti </w:t>
            </w:r>
            <w:proofErr w:type="spellStart"/>
            <w:r w:rsidRPr="00E177BE">
              <w:rPr>
                <w:rFonts w:ascii="Times New Roman" w:hAnsi="Times New Roman" w:cs="Times New Roman"/>
                <w:sz w:val="20"/>
                <w:szCs w:val="20"/>
              </w:rPr>
              <w:t>Karklės</w:t>
            </w:r>
            <w:proofErr w:type="spellEnd"/>
            <w:r w:rsidRPr="00E177BE">
              <w:rPr>
                <w:rFonts w:ascii="Times New Roman" w:hAnsi="Times New Roman" w:cs="Times New Roman"/>
                <w:sz w:val="20"/>
                <w:szCs w:val="20"/>
              </w:rPr>
              <w:t xml:space="preserve"> daugiafunkcinį mažąjį uostelį</w:t>
            </w:r>
          </w:p>
        </w:tc>
        <w:tc>
          <w:tcPr>
            <w:tcW w:w="2094" w:type="dxa"/>
            <w:shd w:val="clear" w:color="auto" w:fill="auto"/>
            <w:vAlign w:val="center"/>
          </w:tcPr>
          <w:p w14:paraId="43F9602C"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Įrengtas uostelis</w:t>
            </w:r>
          </w:p>
        </w:tc>
        <w:tc>
          <w:tcPr>
            <w:tcW w:w="983" w:type="dxa"/>
            <w:shd w:val="clear" w:color="auto" w:fill="auto"/>
            <w:vAlign w:val="center"/>
          </w:tcPr>
          <w:p w14:paraId="50EB59C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PR-1.1.1.19-3</w:t>
            </w:r>
          </w:p>
        </w:tc>
        <w:tc>
          <w:tcPr>
            <w:tcW w:w="1250" w:type="dxa"/>
            <w:shd w:val="clear" w:color="auto" w:fill="auto"/>
            <w:vAlign w:val="center"/>
          </w:tcPr>
          <w:p w14:paraId="6FDFA69E"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7207E33F"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33A5DEC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7D611C23"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1181575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SPPVS, Pajūrio RPD</w:t>
            </w:r>
          </w:p>
        </w:tc>
      </w:tr>
      <w:tr w:rsidR="00666FB0" w:rsidRPr="00E177BE" w14:paraId="35B02DE3" w14:textId="77777777" w:rsidTr="00746222">
        <w:tc>
          <w:tcPr>
            <w:tcW w:w="846" w:type="dxa"/>
            <w:vMerge/>
            <w:shd w:val="clear" w:color="auto" w:fill="auto"/>
            <w:vAlign w:val="center"/>
          </w:tcPr>
          <w:p w14:paraId="0EF1C8AB"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6CABF90C" w14:textId="77777777" w:rsidR="00666FB0" w:rsidRPr="00E177BE" w:rsidRDefault="00666FB0" w:rsidP="00417543">
            <w:pPr>
              <w:spacing w:before="0" w:after="0"/>
              <w:contextualSpacing/>
              <w:jc w:val="center"/>
              <w:rPr>
                <w:rFonts w:ascii="Times New Roman" w:hAnsi="Times New Roman" w:cs="Times New Roman"/>
                <w:sz w:val="20"/>
                <w:szCs w:val="20"/>
                <w:highlight w:val="yellow"/>
              </w:rPr>
            </w:pPr>
          </w:p>
        </w:tc>
        <w:tc>
          <w:tcPr>
            <w:tcW w:w="2582" w:type="dxa"/>
            <w:shd w:val="clear" w:color="auto" w:fill="auto"/>
            <w:vAlign w:val="center"/>
          </w:tcPr>
          <w:p w14:paraId="1C7E32A7"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Prisidėti prie pirso ir valčių nuleidimo į jūrą inžinerinio statinio (slipo) </w:t>
            </w:r>
            <w:proofErr w:type="spellStart"/>
            <w:r w:rsidRPr="00E177BE">
              <w:rPr>
                <w:rFonts w:ascii="Times New Roman" w:hAnsi="Times New Roman" w:cs="Times New Roman"/>
                <w:sz w:val="20"/>
                <w:szCs w:val="20"/>
              </w:rPr>
              <w:t>Karklės</w:t>
            </w:r>
            <w:proofErr w:type="spellEnd"/>
            <w:r w:rsidRPr="00E177BE">
              <w:rPr>
                <w:rFonts w:ascii="Times New Roman" w:hAnsi="Times New Roman" w:cs="Times New Roman"/>
                <w:sz w:val="20"/>
                <w:szCs w:val="20"/>
              </w:rPr>
              <w:t xml:space="preserve"> kaime įrengimo darbų</w:t>
            </w:r>
          </w:p>
        </w:tc>
        <w:tc>
          <w:tcPr>
            <w:tcW w:w="2094" w:type="dxa"/>
            <w:shd w:val="clear" w:color="auto" w:fill="auto"/>
            <w:vAlign w:val="center"/>
          </w:tcPr>
          <w:p w14:paraId="3069FCB9"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Įgyvendinti informaciniai ir kiti sprendiniai</w:t>
            </w:r>
          </w:p>
        </w:tc>
        <w:tc>
          <w:tcPr>
            <w:tcW w:w="983" w:type="dxa"/>
            <w:shd w:val="clear" w:color="auto" w:fill="auto"/>
            <w:vAlign w:val="center"/>
          </w:tcPr>
          <w:p w14:paraId="6D1106B1"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PR-1.1.1.19-4</w:t>
            </w:r>
          </w:p>
        </w:tc>
        <w:tc>
          <w:tcPr>
            <w:tcW w:w="1250" w:type="dxa"/>
            <w:shd w:val="clear" w:color="auto" w:fill="auto"/>
            <w:vAlign w:val="center"/>
          </w:tcPr>
          <w:p w14:paraId="413AAB1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02C15AE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4EC944CE"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3</w:t>
            </w:r>
          </w:p>
        </w:tc>
        <w:tc>
          <w:tcPr>
            <w:tcW w:w="1395" w:type="dxa"/>
            <w:shd w:val="clear" w:color="auto" w:fill="auto"/>
            <w:vAlign w:val="center"/>
          </w:tcPr>
          <w:p w14:paraId="1A617A7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28A3F9B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VRBS, Pajūrio RPD</w:t>
            </w:r>
          </w:p>
        </w:tc>
      </w:tr>
      <w:tr w:rsidR="00666FB0" w:rsidRPr="00E177BE" w14:paraId="565210A9" w14:textId="77777777" w:rsidTr="00746222">
        <w:tc>
          <w:tcPr>
            <w:tcW w:w="846" w:type="dxa"/>
            <w:vMerge w:val="restart"/>
            <w:shd w:val="clear" w:color="auto" w:fill="auto"/>
            <w:vAlign w:val="center"/>
          </w:tcPr>
          <w:p w14:paraId="42DD24B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1.1.1.20. </w:t>
            </w:r>
          </w:p>
        </w:tc>
        <w:tc>
          <w:tcPr>
            <w:tcW w:w="1775" w:type="dxa"/>
            <w:vMerge w:val="restart"/>
            <w:shd w:val="clear" w:color="auto" w:fill="auto"/>
            <w:vAlign w:val="center"/>
          </w:tcPr>
          <w:p w14:paraId="38D69D15" w14:textId="77777777" w:rsidR="00666FB0" w:rsidRPr="00E177BE" w:rsidRDefault="00666FB0" w:rsidP="00417543">
            <w:pPr>
              <w:spacing w:before="0" w:after="0"/>
              <w:contextualSpacing/>
              <w:jc w:val="center"/>
              <w:rPr>
                <w:rFonts w:ascii="Times New Roman" w:hAnsi="Times New Roman" w:cs="Times New Roman"/>
                <w:sz w:val="20"/>
                <w:szCs w:val="20"/>
              </w:rPr>
            </w:pPr>
            <w:proofErr w:type="spellStart"/>
            <w:r w:rsidRPr="00E177BE">
              <w:rPr>
                <w:rFonts w:ascii="Times New Roman" w:hAnsi="Times New Roman" w:cs="Times New Roman"/>
                <w:sz w:val="20"/>
                <w:szCs w:val="20"/>
              </w:rPr>
              <w:t>Kalotės</w:t>
            </w:r>
            <w:proofErr w:type="spellEnd"/>
            <w:r w:rsidRPr="00E177BE">
              <w:rPr>
                <w:rFonts w:ascii="Times New Roman" w:hAnsi="Times New Roman" w:cs="Times New Roman"/>
                <w:sz w:val="20"/>
                <w:szCs w:val="20"/>
              </w:rPr>
              <w:t xml:space="preserve"> ežero lankymo sąlygų gerinimas</w:t>
            </w:r>
          </w:p>
        </w:tc>
        <w:tc>
          <w:tcPr>
            <w:tcW w:w="2582" w:type="dxa"/>
            <w:shd w:val="clear" w:color="auto" w:fill="auto"/>
            <w:vAlign w:val="center"/>
          </w:tcPr>
          <w:p w14:paraId="1C54FA3C"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Įrengti maudyklas Kretingalės seniūnijoje, </w:t>
            </w:r>
            <w:proofErr w:type="spellStart"/>
            <w:r w:rsidRPr="00E177BE">
              <w:rPr>
                <w:rFonts w:ascii="Times New Roman" w:hAnsi="Times New Roman" w:cs="Times New Roman"/>
                <w:sz w:val="20"/>
                <w:szCs w:val="20"/>
              </w:rPr>
              <w:t>Kalotės</w:t>
            </w:r>
            <w:proofErr w:type="spellEnd"/>
            <w:r w:rsidRPr="00E177BE">
              <w:rPr>
                <w:rFonts w:ascii="Times New Roman" w:hAnsi="Times New Roman" w:cs="Times New Roman"/>
                <w:sz w:val="20"/>
                <w:szCs w:val="20"/>
              </w:rPr>
              <w:t xml:space="preserve"> kaime, šalia </w:t>
            </w:r>
            <w:proofErr w:type="spellStart"/>
            <w:r w:rsidRPr="00E177BE">
              <w:rPr>
                <w:rFonts w:ascii="Times New Roman" w:hAnsi="Times New Roman" w:cs="Times New Roman"/>
                <w:sz w:val="20"/>
                <w:szCs w:val="20"/>
              </w:rPr>
              <w:t>Kalotės</w:t>
            </w:r>
            <w:proofErr w:type="spellEnd"/>
            <w:r w:rsidRPr="00E177BE">
              <w:rPr>
                <w:rFonts w:ascii="Times New Roman" w:hAnsi="Times New Roman" w:cs="Times New Roman"/>
                <w:sz w:val="20"/>
                <w:szCs w:val="20"/>
              </w:rPr>
              <w:t xml:space="preserve"> ežero pagal  Paplūdimių ir jų maudyklų įrengimo Klaipėdos rajone galimybių studiją (2019 m.)</w:t>
            </w:r>
          </w:p>
        </w:tc>
        <w:tc>
          <w:tcPr>
            <w:tcW w:w="2094" w:type="dxa"/>
            <w:shd w:val="clear" w:color="auto" w:fill="auto"/>
            <w:vAlign w:val="center"/>
          </w:tcPr>
          <w:p w14:paraId="03108DD7"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Įrengta maudykla</w:t>
            </w:r>
          </w:p>
        </w:tc>
        <w:tc>
          <w:tcPr>
            <w:tcW w:w="983" w:type="dxa"/>
            <w:shd w:val="clear" w:color="auto" w:fill="auto"/>
            <w:vAlign w:val="center"/>
          </w:tcPr>
          <w:p w14:paraId="2D1E33DE"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PR-1.1.1.20-1</w:t>
            </w:r>
          </w:p>
        </w:tc>
        <w:tc>
          <w:tcPr>
            <w:tcW w:w="1250" w:type="dxa"/>
            <w:shd w:val="clear" w:color="auto" w:fill="auto"/>
            <w:vAlign w:val="center"/>
          </w:tcPr>
          <w:p w14:paraId="7AB89F6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17C8BF9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0B69BC2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7264BB0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2025</w:t>
            </w:r>
          </w:p>
        </w:tc>
        <w:tc>
          <w:tcPr>
            <w:tcW w:w="1300" w:type="dxa"/>
            <w:shd w:val="clear" w:color="auto" w:fill="auto"/>
            <w:vAlign w:val="center"/>
          </w:tcPr>
          <w:p w14:paraId="1D68BE1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Kretingalės seniūnija </w:t>
            </w:r>
          </w:p>
        </w:tc>
      </w:tr>
      <w:tr w:rsidR="00666FB0" w:rsidRPr="00E177BE" w14:paraId="3CD2503C" w14:textId="77777777" w:rsidTr="00746222">
        <w:tc>
          <w:tcPr>
            <w:tcW w:w="846" w:type="dxa"/>
            <w:vMerge/>
            <w:shd w:val="clear" w:color="auto" w:fill="auto"/>
            <w:vAlign w:val="center"/>
          </w:tcPr>
          <w:p w14:paraId="25561117"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71DA7632" w14:textId="77777777" w:rsidR="00666FB0" w:rsidRPr="00E177BE" w:rsidRDefault="00666FB0" w:rsidP="00417543">
            <w:pPr>
              <w:spacing w:before="0" w:after="0"/>
              <w:contextualSpacing/>
              <w:jc w:val="center"/>
              <w:rPr>
                <w:rFonts w:ascii="Times New Roman" w:hAnsi="Times New Roman" w:cs="Times New Roman"/>
                <w:sz w:val="20"/>
                <w:szCs w:val="20"/>
                <w:highlight w:val="yellow"/>
              </w:rPr>
            </w:pPr>
          </w:p>
        </w:tc>
        <w:tc>
          <w:tcPr>
            <w:tcW w:w="2582" w:type="dxa"/>
            <w:shd w:val="clear" w:color="auto" w:fill="auto"/>
            <w:vAlign w:val="center"/>
          </w:tcPr>
          <w:p w14:paraId="64F54A02"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Parengti automobilių stovėjimo aikštelių </w:t>
            </w:r>
            <w:proofErr w:type="spellStart"/>
            <w:r w:rsidRPr="00E177BE">
              <w:rPr>
                <w:rFonts w:ascii="Times New Roman" w:hAnsi="Times New Roman" w:cs="Times New Roman"/>
                <w:sz w:val="20"/>
                <w:szCs w:val="20"/>
              </w:rPr>
              <w:t>Kalotėje</w:t>
            </w:r>
            <w:proofErr w:type="spellEnd"/>
            <w:r w:rsidRPr="00E177BE">
              <w:rPr>
                <w:rFonts w:ascii="Times New Roman" w:hAnsi="Times New Roman" w:cs="Times New Roman"/>
                <w:sz w:val="20"/>
                <w:szCs w:val="20"/>
              </w:rPr>
              <w:t xml:space="preserve"> techninį projektą ir jį įgyvendinti </w:t>
            </w:r>
          </w:p>
        </w:tc>
        <w:tc>
          <w:tcPr>
            <w:tcW w:w="2094" w:type="dxa"/>
            <w:shd w:val="clear" w:color="auto" w:fill="auto"/>
            <w:vAlign w:val="center"/>
          </w:tcPr>
          <w:p w14:paraId="312513A8"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Įrengta automobilių stovėjimo aikštelė (iki 30 automobilių) prie </w:t>
            </w:r>
            <w:proofErr w:type="spellStart"/>
            <w:r w:rsidRPr="00E177BE">
              <w:rPr>
                <w:rFonts w:ascii="Times New Roman" w:hAnsi="Times New Roman" w:cs="Times New Roman"/>
                <w:sz w:val="20"/>
                <w:szCs w:val="20"/>
              </w:rPr>
              <w:t>Kalotės</w:t>
            </w:r>
            <w:proofErr w:type="spellEnd"/>
            <w:r w:rsidRPr="00E177BE">
              <w:rPr>
                <w:rFonts w:ascii="Times New Roman" w:hAnsi="Times New Roman" w:cs="Times New Roman"/>
                <w:sz w:val="20"/>
                <w:szCs w:val="20"/>
              </w:rPr>
              <w:t xml:space="preserve"> ežero</w:t>
            </w:r>
          </w:p>
        </w:tc>
        <w:tc>
          <w:tcPr>
            <w:tcW w:w="983" w:type="dxa"/>
            <w:shd w:val="clear" w:color="auto" w:fill="auto"/>
            <w:vAlign w:val="center"/>
          </w:tcPr>
          <w:p w14:paraId="766FE13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PR-1.1.1.20-2</w:t>
            </w:r>
          </w:p>
        </w:tc>
        <w:tc>
          <w:tcPr>
            <w:tcW w:w="1250" w:type="dxa"/>
            <w:shd w:val="clear" w:color="auto" w:fill="auto"/>
            <w:vAlign w:val="center"/>
          </w:tcPr>
          <w:p w14:paraId="3D1F8B8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7E390C83"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6DA2068E"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7BE2774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2022</w:t>
            </w:r>
          </w:p>
        </w:tc>
        <w:tc>
          <w:tcPr>
            <w:tcW w:w="1300" w:type="dxa"/>
            <w:shd w:val="clear" w:color="auto" w:fill="auto"/>
            <w:vAlign w:val="center"/>
          </w:tcPr>
          <w:p w14:paraId="3A07158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Kretingalės seniūnija, SIS, Pajūrio RPD</w:t>
            </w:r>
          </w:p>
        </w:tc>
      </w:tr>
      <w:tr w:rsidR="00666FB0" w:rsidRPr="00E177BE" w14:paraId="215A028A" w14:textId="77777777" w:rsidTr="00746222">
        <w:tc>
          <w:tcPr>
            <w:tcW w:w="846" w:type="dxa"/>
            <w:vMerge/>
            <w:shd w:val="clear" w:color="auto" w:fill="auto"/>
            <w:vAlign w:val="center"/>
          </w:tcPr>
          <w:p w14:paraId="6B5CE65C"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tcPr>
          <w:p w14:paraId="65FE4C15" w14:textId="77777777" w:rsidR="00666FB0" w:rsidRPr="00E177BE" w:rsidRDefault="00666FB0" w:rsidP="00417543">
            <w:pPr>
              <w:spacing w:before="0" w:after="0"/>
              <w:contextualSpacing/>
              <w:jc w:val="center"/>
              <w:rPr>
                <w:rFonts w:ascii="Times New Roman" w:hAnsi="Times New Roman" w:cs="Times New Roman"/>
                <w:sz w:val="20"/>
                <w:szCs w:val="20"/>
                <w:highlight w:val="yellow"/>
              </w:rPr>
            </w:pPr>
          </w:p>
        </w:tc>
        <w:tc>
          <w:tcPr>
            <w:tcW w:w="2582" w:type="dxa"/>
            <w:shd w:val="clear" w:color="auto" w:fill="auto"/>
            <w:vAlign w:val="center"/>
          </w:tcPr>
          <w:p w14:paraId="67B9BAC9"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Gerinti esamos stovyklavietės infrastruktūrą, įrengiant pontoninį lieptą</w:t>
            </w:r>
          </w:p>
        </w:tc>
        <w:tc>
          <w:tcPr>
            <w:tcW w:w="2094" w:type="dxa"/>
            <w:shd w:val="clear" w:color="auto" w:fill="auto"/>
            <w:vAlign w:val="center"/>
          </w:tcPr>
          <w:p w14:paraId="5B3FA635"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Stovyklavietė su pagerinta infrastruktūra ir įrengtu pontoniniu lieptu</w:t>
            </w:r>
          </w:p>
        </w:tc>
        <w:tc>
          <w:tcPr>
            <w:tcW w:w="983" w:type="dxa"/>
            <w:shd w:val="clear" w:color="auto" w:fill="auto"/>
            <w:vAlign w:val="center"/>
          </w:tcPr>
          <w:p w14:paraId="33D81C6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PR-1.1.1.20-3</w:t>
            </w:r>
          </w:p>
        </w:tc>
        <w:tc>
          <w:tcPr>
            <w:tcW w:w="1250" w:type="dxa"/>
            <w:shd w:val="clear" w:color="auto" w:fill="auto"/>
            <w:vAlign w:val="center"/>
          </w:tcPr>
          <w:p w14:paraId="04C5F9B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3A092BE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0CE641FE"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787E7786"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2022</w:t>
            </w:r>
            <w:r w:rsidRPr="00E177BE">
              <w:rPr>
                <w:rFonts w:ascii="Times New Roman" w:hAnsi="Times New Roman" w:cs="Times New Roman"/>
                <w:b/>
                <w:sz w:val="20"/>
                <w:szCs w:val="20"/>
              </w:rPr>
              <w:t>–</w:t>
            </w:r>
            <w:r w:rsidRPr="00E177BE">
              <w:rPr>
                <w:rFonts w:ascii="Times New Roman" w:hAnsi="Times New Roman" w:cs="Times New Roman"/>
                <w:sz w:val="20"/>
                <w:szCs w:val="20"/>
              </w:rPr>
              <w:t>2024</w:t>
            </w:r>
          </w:p>
        </w:tc>
        <w:tc>
          <w:tcPr>
            <w:tcW w:w="1300" w:type="dxa"/>
            <w:shd w:val="clear" w:color="auto" w:fill="auto"/>
            <w:vAlign w:val="center"/>
          </w:tcPr>
          <w:p w14:paraId="26BC501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VRBS, Valstybinių miškų urėdija, Pajūrio RPD</w:t>
            </w:r>
          </w:p>
        </w:tc>
      </w:tr>
      <w:tr w:rsidR="00666FB0" w:rsidRPr="00E177BE" w14:paraId="56B12643" w14:textId="77777777" w:rsidTr="00746222">
        <w:tc>
          <w:tcPr>
            <w:tcW w:w="846" w:type="dxa"/>
            <w:vMerge w:val="restart"/>
            <w:shd w:val="clear" w:color="auto" w:fill="auto"/>
            <w:vAlign w:val="center"/>
          </w:tcPr>
          <w:p w14:paraId="15201CB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1.1.1.21. </w:t>
            </w:r>
          </w:p>
          <w:p w14:paraId="0BFB1F6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 </w:t>
            </w:r>
          </w:p>
        </w:tc>
        <w:tc>
          <w:tcPr>
            <w:tcW w:w="1775" w:type="dxa"/>
            <w:vMerge w:val="restart"/>
            <w:shd w:val="clear" w:color="auto" w:fill="auto"/>
            <w:vAlign w:val="center"/>
          </w:tcPr>
          <w:p w14:paraId="3BF09AB8" w14:textId="77777777" w:rsidR="00666FB0" w:rsidRPr="00E177BE" w:rsidRDefault="00666FB0" w:rsidP="00417543">
            <w:pPr>
              <w:spacing w:before="0" w:after="0"/>
              <w:contextualSpacing/>
              <w:jc w:val="center"/>
              <w:rPr>
                <w:rFonts w:ascii="Times New Roman" w:hAnsi="Times New Roman" w:cs="Times New Roman"/>
                <w:bCs/>
                <w:sz w:val="20"/>
                <w:szCs w:val="20"/>
              </w:rPr>
            </w:pPr>
            <w:r w:rsidRPr="00E177BE">
              <w:rPr>
                <w:rFonts w:ascii="Times New Roman" w:hAnsi="Times New Roman" w:cs="Times New Roman"/>
                <w:sz w:val="20"/>
                <w:szCs w:val="20"/>
              </w:rPr>
              <w:t>Susisiekimo sąlygų gerinimas areale</w:t>
            </w:r>
            <w:r w:rsidRPr="00E177BE">
              <w:rPr>
                <w:rFonts w:ascii="Times New Roman" w:hAnsi="Times New Roman" w:cs="Times New Roman"/>
                <w:bCs/>
                <w:sz w:val="20"/>
                <w:szCs w:val="20"/>
              </w:rPr>
              <w:t xml:space="preserve"> </w:t>
            </w:r>
            <w:proofErr w:type="spellStart"/>
            <w:r w:rsidRPr="00E177BE">
              <w:rPr>
                <w:rFonts w:ascii="Times New Roman" w:hAnsi="Times New Roman" w:cs="Times New Roman"/>
                <w:bCs/>
                <w:sz w:val="20"/>
                <w:szCs w:val="20"/>
              </w:rPr>
              <w:t>Kukuliškiai</w:t>
            </w:r>
            <w:proofErr w:type="spellEnd"/>
            <w:r w:rsidRPr="00E177BE">
              <w:rPr>
                <w:rFonts w:ascii="Times New Roman" w:hAnsi="Times New Roman" w:cs="Times New Roman"/>
                <w:b/>
                <w:sz w:val="20"/>
                <w:szCs w:val="20"/>
              </w:rPr>
              <w:t>–</w:t>
            </w:r>
            <w:proofErr w:type="spellStart"/>
            <w:r w:rsidRPr="00E177BE">
              <w:rPr>
                <w:rFonts w:ascii="Times New Roman" w:hAnsi="Times New Roman" w:cs="Times New Roman"/>
                <w:bCs/>
                <w:sz w:val="20"/>
                <w:szCs w:val="20"/>
              </w:rPr>
              <w:t>Karklė</w:t>
            </w:r>
            <w:proofErr w:type="spellEnd"/>
            <w:r w:rsidRPr="00E177BE">
              <w:rPr>
                <w:rFonts w:ascii="Times New Roman" w:hAnsi="Times New Roman" w:cs="Times New Roman"/>
                <w:b/>
                <w:sz w:val="20"/>
                <w:szCs w:val="20"/>
              </w:rPr>
              <w:t>–</w:t>
            </w:r>
            <w:proofErr w:type="spellStart"/>
            <w:r w:rsidRPr="00E177BE">
              <w:rPr>
                <w:rFonts w:ascii="Times New Roman" w:hAnsi="Times New Roman" w:cs="Times New Roman"/>
                <w:bCs/>
                <w:sz w:val="20"/>
                <w:szCs w:val="20"/>
              </w:rPr>
              <w:t>Kalotė</w:t>
            </w:r>
            <w:proofErr w:type="spellEnd"/>
          </w:p>
          <w:p w14:paraId="186C58B1" w14:textId="77777777" w:rsidR="00666FB0" w:rsidRPr="00E177BE" w:rsidRDefault="00666FB0" w:rsidP="00417543">
            <w:pPr>
              <w:spacing w:before="0" w:after="0"/>
              <w:contextualSpacing/>
              <w:jc w:val="center"/>
              <w:rPr>
                <w:rFonts w:ascii="Times New Roman" w:hAnsi="Times New Roman" w:cs="Times New Roman"/>
                <w:sz w:val="20"/>
                <w:szCs w:val="20"/>
              </w:rPr>
            </w:pPr>
          </w:p>
          <w:p w14:paraId="0F933B98" w14:textId="77777777" w:rsidR="00666FB0" w:rsidRPr="00E177BE" w:rsidRDefault="00666FB0" w:rsidP="00417543">
            <w:pPr>
              <w:spacing w:before="0" w:after="0"/>
              <w:contextualSpacing/>
              <w:jc w:val="center"/>
              <w:rPr>
                <w:rFonts w:ascii="Times New Roman" w:hAnsi="Times New Roman" w:cs="Times New Roman"/>
                <w:sz w:val="20"/>
                <w:szCs w:val="20"/>
              </w:rPr>
            </w:pPr>
          </w:p>
          <w:p w14:paraId="1E620007" w14:textId="77777777" w:rsidR="00666FB0" w:rsidRPr="00E177BE" w:rsidRDefault="00666FB0" w:rsidP="00417543">
            <w:pPr>
              <w:spacing w:before="0" w:after="0"/>
              <w:contextualSpacing/>
              <w:jc w:val="center"/>
              <w:rPr>
                <w:rFonts w:ascii="Times New Roman" w:hAnsi="Times New Roman" w:cs="Times New Roman"/>
                <w:sz w:val="20"/>
                <w:szCs w:val="20"/>
                <w:highlight w:val="green"/>
              </w:rPr>
            </w:pPr>
          </w:p>
        </w:tc>
        <w:tc>
          <w:tcPr>
            <w:tcW w:w="2582" w:type="dxa"/>
            <w:shd w:val="clear" w:color="auto" w:fill="auto"/>
            <w:vAlign w:val="center"/>
          </w:tcPr>
          <w:p w14:paraId="30A7BCCC" w14:textId="77777777" w:rsidR="00666FB0" w:rsidRPr="00E177BE" w:rsidRDefault="00666FB0" w:rsidP="00417543">
            <w:pPr>
              <w:spacing w:before="0" w:after="0"/>
              <w:jc w:val="center"/>
              <w:rPr>
                <w:rFonts w:ascii="Times New Roman" w:hAnsi="Times New Roman" w:cs="Times New Roman"/>
                <w:sz w:val="20"/>
                <w:szCs w:val="20"/>
                <w:highlight w:val="green"/>
              </w:rPr>
            </w:pPr>
            <w:r w:rsidRPr="00E177BE">
              <w:rPr>
                <w:rFonts w:ascii="Times New Roman" w:hAnsi="Times New Roman" w:cs="Times New Roman"/>
                <w:sz w:val="20"/>
                <w:szCs w:val="20"/>
              </w:rPr>
              <w:t xml:space="preserve">Parengti pėsčiųjų ir dviračių tako tarp </w:t>
            </w:r>
            <w:proofErr w:type="spellStart"/>
            <w:r w:rsidRPr="00E177BE">
              <w:rPr>
                <w:rFonts w:ascii="Times New Roman" w:hAnsi="Times New Roman" w:cs="Times New Roman"/>
                <w:sz w:val="20"/>
                <w:szCs w:val="20"/>
              </w:rPr>
              <w:t>Karklės</w:t>
            </w:r>
            <w:proofErr w:type="spellEnd"/>
            <w:r w:rsidRPr="00E177BE">
              <w:rPr>
                <w:rFonts w:ascii="Times New Roman" w:hAnsi="Times New Roman" w:cs="Times New Roman"/>
                <w:sz w:val="20"/>
                <w:szCs w:val="20"/>
              </w:rPr>
              <w:t xml:space="preserve"> ir Olandų kepurės skardžio pajūryje techninį projektą ir jį įgyvendinti</w:t>
            </w:r>
          </w:p>
        </w:tc>
        <w:tc>
          <w:tcPr>
            <w:tcW w:w="2094" w:type="dxa"/>
            <w:shd w:val="clear" w:color="auto" w:fill="auto"/>
            <w:vAlign w:val="center"/>
          </w:tcPr>
          <w:p w14:paraId="2E02B70D" w14:textId="77777777" w:rsidR="00666FB0" w:rsidRPr="00E177BE" w:rsidRDefault="00666FB0" w:rsidP="00417543">
            <w:pPr>
              <w:spacing w:before="0" w:after="0"/>
              <w:jc w:val="center"/>
              <w:rPr>
                <w:rFonts w:ascii="Times New Roman" w:hAnsi="Times New Roman" w:cs="Times New Roman"/>
                <w:sz w:val="20"/>
                <w:szCs w:val="20"/>
                <w:highlight w:val="green"/>
              </w:rPr>
            </w:pPr>
            <w:r w:rsidRPr="00E177BE">
              <w:rPr>
                <w:rFonts w:ascii="Times New Roman" w:hAnsi="Times New Roman" w:cs="Times New Roman"/>
                <w:sz w:val="20"/>
                <w:szCs w:val="20"/>
              </w:rPr>
              <w:t>Įrengtas naujas pėsčiųjų / dviračių takas</w:t>
            </w:r>
          </w:p>
        </w:tc>
        <w:tc>
          <w:tcPr>
            <w:tcW w:w="983" w:type="dxa"/>
            <w:shd w:val="clear" w:color="auto" w:fill="auto"/>
            <w:vAlign w:val="center"/>
          </w:tcPr>
          <w:p w14:paraId="3935388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PR-1.1.1.21-1</w:t>
            </w:r>
          </w:p>
        </w:tc>
        <w:tc>
          <w:tcPr>
            <w:tcW w:w="1250" w:type="dxa"/>
            <w:shd w:val="clear" w:color="auto" w:fill="auto"/>
            <w:vAlign w:val="center"/>
          </w:tcPr>
          <w:p w14:paraId="49C56AF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35A5E8E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38E528A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4A55921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2023</w:t>
            </w:r>
            <w:r w:rsidRPr="00E177BE">
              <w:rPr>
                <w:rFonts w:ascii="Times New Roman" w:hAnsi="Times New Roman" w:cs="Times New Roman"/>
                <w:b/>
                <w:sz w:val="20"/>
                <w:szCs w:val="20"/>
              </w:rPr>
              <w:t>–</w:t>
            </w:r>
            <w:r w:rsidRPr="00E177BE">
              <w:rPr>
                <w:rFonts w:ascii="Times New Roman" w:hAnsi="Times New Roman" w:cs="Times New Roman"/>
                <w:sz w:val="20"/>
                <w:szCs w:val="20"/>
              </w:rPr>
              <w:t>2028</w:t>
            </w:r>
          </w:p>
        </w:tc>
        <w:tc>
          <w:tcPr>
            <w:tcW w:w="1300" w:type="dxa"/>
            <w:shd w:val="clear" w:color="auto" w:fill="auto"/>
            <w:vAlign w:val="center"/>
          </w:tcPr>
          <w:p w14:paraId="4FD26D1F"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VRBS, Pajūrio RPD,  Valstybinių miškų urėdija</w:t>
            </w:r>
          </w:p>
        </w:tc>
      </w:tr>
      <w:tr w:rsidR="00666FB0" w:rsidRPr="00E177BE" w14:paraId="4803E612" w14:textId="77777777" w:rsidTr="00746222">
        <w:tc>
          <w:tcPr>
            <w:tcW w:w="846" w:type="dxa"/>
            <w:vMerge/>
            <w:shd w:val="clear" w:color="auto" w:fill="auto"/>
            <w:vAlign w:val="center"/>
          </w:tcPr>
          <w:p w14:paraId="6515B6AC"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0D0DD8A0"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2582" w:type="dxa"/>
            <w:shd w:val="clear" w:color="auto" w:fill="auto"/>
            <w:vAlign w:val="center"/>
          </w:tcPr>
          <w:p w14:paraId="673C3A6E"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Parengti vietinės reikšmės kelio Nr. 1111 (dviračių tako) tarp </w:t>
            </w:r>
            <w:proofErr w:type="spellStart"/>
            <w:r w:rsidRPr="00E177BE">
              <w:rPr>
                <w:rFonts w:ascii="Times New Roman" w:hAnsi="Times New Roman" w:cs="Times New Roman"/>
                <w:sz w:val="20"/>
                <w:szCs w:val="20"/>
              </w:rPr>
              <w:t>Karklės</w:t>
            </w:r>
            <w:proofErr w:type="spellEnd"/>
            <w:r w:rsidRPr="00E177BE">
              <w:rPr>
                <w:rFonts w:ascii="Times New Roman" w:hAnsi="Times New Roman" w:cs="Times New Roman"/>
                <w:sz w:val="20"/>
                <w:szCs w:val="20"/>
              </w:rPr>
              <w:t xml:space="preserve"> ir Šaipių pasienio atraminio punkto rekonstrukcijos techninį projektą ir jį įgyvendinti</w:t>
            </w:r>
          </w:p>
        </w:tc>
        <w:tc>
          <w:tcPr>
            <w:tcW w:w="2094" w:type="dxa"/>
            <w:shd w:val="clear" w:color="auto" w:fill="auto"/>
            <w:vAlign w:val="center"/>
          </w:tcPr>
          <w:p w14:paraId="0C9A72AB"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Rekonstruotas vietinės reikšmės kelio Nr. 1111 (dviračių tako) ruožas ) tarp </w:t>
            </w:r>
            <w:proofErr w:type="spellStart"/>
            <w:r w:rsidRPr="00E177BE">
              <w:rPr>
                <w:rFonts w:ascii="Times New Roman" w:hAnsi="Times New Roman" w:cs="Times New Roman"/>
                <w:sz w:val="20"/>
                <w:szCs w:val="20"/>
              </w:rPr>
              <w:t>Karklės</w:t>
            </w:r>
            <w:proofErr w:type="spellEnd"/>
            <w:r w:rsidRPr="00E177BE">
              <w:rPr>
                <w:rFonts w:ascii="Times New Roman" w:hAnsi="Times New Roman" w:cs="Times New Roman"/>
                <w:sz w:val="20"/>
                <w:szCs w:val="20"/>
              </w:rPr>
              <w:t xml:space="preserve"> ir Šaipių pasienio atraminio punkto</w:t>
            </w:r>
          </w:p>
        </w:tc>
        <w:tc>
          <w:tcPr>
            <w:tcW w:w="983" w:type="dxa"/>
            <w:shd w:val="clear" w:color="auto" w:fill="auto"/>
            <w:vAlign w:val="center"/>
          </w:tcPr>
          <w:p w14:paraId="1C2DC265"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PR-1.1.1.21-2</w:t>
            </w:r>
          </w:p>
        </w:tc>
        <w:tc>
          <w:tcPr>
            <w:tcW w:w="1250" w:type="dxa"/>
            <w:shd w:val="clear" w:color="auto" w:fill="auto"/>
            <w:vAlign w:val="center"/>
          </w:tcPr>
          <w:p w14:paraId="22875FF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3E79D801"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6360849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08CA7F3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2023</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5B7F91A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SIS, Pajūrio RPD, Valstybinių miškų urėdija</w:t>
            </w:r>
          </w:p>
        </w:tc>
      </w:tr>
      <w:tr w:rsidR="00666FB0" w:rsidRPr="00E177BE" w14:paraId="56B73C66" w14:textId="77777777" w:rsidTr="00746222">
        <w:tc>
          <w:tcPr>
            <w:tcW w:w="846" w:type="dxa"/>
            <w:vMerge/>
            <w:shd w:val="clear" w:color="auto" w:fill="auto"/>
            <w:vAlign w:val="center"/>
          </w:tcPr>
          <w:p w14:paraId="589E2D09"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47328CB5" w14:textId="77777777" w:rsidR="00666FB0" w:rsidRPr="00E177BE" w:rsidRDefault="00666FB0" w:rsidP="00417543">
            <w:pPr>
              <w:spacing w:before="0" w:after="0"/>
              <w:contextualSpacing/>
              <w:jc w:val="center"/>
              <w:rPr>
                <w:rFonts w:ascii="Times New Roman" w:hAnsi="Times New Roman" w:cs="Times New Roman"/>
                <w:sz w:val="20"/>
                <w:szCs w:val="20"/>
                <w:highlight w:val="green"/>
              </w:rPr>
            </w:pPr>
          </w:p>
        </w:tc>
        <w:tc>
          <w:tcPr>
            <w:tcW w:w="2582" w:type="dxa"/>
            <w:shd w:val="clear" w:color="auto" w:fill="auto"/>
            <w:vAlign w:val="center"/>
          </w:tcPr>
          <w:p w14:paraId="794CDECE" w14:textId="77777777" w:rsidR="00666FB0" w:rsidRPr="00E177BE" w:rsidRDefault="00666FB0" w:rsidP="00417543">
            <w:pPr>
              <w:spacing w:before="0" w:after="0"/>
              <w:contextualSpacing/>
              <w:jc w:val="center"/>
              <w:rPr>
                <w:rFonts w:ascii="Times New Roman" w:hAnsi="Times New Roman" w:cs="Times New Roman"/>
                <w:sz w:val="20"/>
                <w:szCs w:val="20"/>
                <w:highlight w:val="green"/>
              </w:rPr>
            </w:pPr>
            <w:r w:rsidRPr="00E177BE">
              <w:rPr>
                <w:rFonts w:ascii="Times New Roman" w:hAnsi="Times New Roman" w:cs="Times New Roman"/>
                <w:sz w:val="20"/>
                <w:szCs w:val="20"/>
              </w:rPr>
              <w:t xml:space="preserve">Parengti vietinės reikšmės kelio Nr. KL6999 (dviračių tako) </w:t>
            </w:r>
            <w:proofErr w:type="spellStart"/>
            <w:r w:rsidRPr="00E177BE">
              <w:rPr>
                <w:rFonts w:ascii="Times New Roman" w:hAnsi="Times New Roman" w:cs="Times New Roman"/>
                <w:sz w:val="20"/>
                <w:szCs w:val="20"/>
              </w:rPr>
              <w:t>Kukuliškių</w:t>
            </w:r>
            <w:proofErr w:type="spellEnd"/>
            <w:r w:rsidRPr="00E177BE">
              <w:rPr>
                <w:rFonts w:ascii="Times New Roman" w:hAnsi="Times New Roman" w:cs="Times New Roman"/>
                <w:sz w:val="20"/>
                <w:szCs w:val="20"/>
              </w:rPr>
              <w:t xml:space="preserve"> kaimo ruože rekonstrukcijos techninį projektą  ir jį įgyvendinti</w:t>
            </w:r>
          </w:p>
        </w:tc>
        <w:tc>
          <w:tcPr>
            <w:tcW w:w="2094" w:type="dxa"/>
            <w:shd w:val="clear" w:color="auto" w:fill="auto"/>
            <w:vAlign w:val="center"/>
          </w:tcPr>
          <w:p w14:paraId="150C89FD"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Rekonstruotas vietinės reikšmės kelio Nr. KL6999 (dviračių tako) </w:t>
            </w:r>
            <w:proofErr w:type="spellStart"/>
            <w:r w:rsidRPr="00E177BE">
              <w:rPr>
                <w:rFonts w:ascii="Times New Roman" w:hAnsi="Times New Roman" w:cs="Times New Roman"/>
                <w:sz w:val="20"/>
                <w:szCs w:val="20"/>
              </w:rPr>
              <w:t>Kukuliškių</w:t>
            </w:r>
            <w:proofErr w:type="spellEnd"/>
            <w:r w:rsidRPr="00E177BE">
              <w:rPr>
                <w:rFonts w:ascii="Times New Roman" w:hAnsi="Times New Roman" w:cs="Times New Roman"/>
                <w:sz w:val="20"/>
                <w:szCs w:val="20"/>
              </w:rPr>
              <w:t xml:space="preserve"> kaime ruožas</w:t>
            </w:r>
          </w:p>
        </w:tc>
        <w:tc>
          <w:tcPr>
            <w:tcW w:w="983" w:type="dxa"/>
            <w:shd w:val="clear" w:color="auto" w:fill="auto"/>
            <w:vAlign w:val="center"/>
          </w:tcPr>
          <w:p w14:paraId="1D1659D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PR-1.1.1.21-3</w:t>
            </w:r>
          </w:p>
        </w:tc>
        <w:tc>
          <w:tcPr>
            <w:tcW w:w="1250" w:type="dxa"/>
            <w:shd w:val="clear" w:color="auto" w:fill="auto"/>
            <w:vAlign w:val="center"/>
          </w:tcPr>
          <w:p w14:paraId="7D81906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6E8CBC11"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2817C87F"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33736E6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2023</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6E5F3D15"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SIS, Pajūrio RPD, Valstybinių miškų urėdija</w:t>
            </w:r>
          </w:p>
        </w:tc>
      </w:tr>
      <w:tr w:rsidR="00666FB0" w:rsidRPr="00E177BE" w14:paraId="66FDB181" w14:textId="77777777" w:rsidTr="00746222">
        <w:tc>
          <w:tcPr>
            <w:tcW w:w="846" w:type="dxa"/>
            <w:vMerge/>
            <w:shd w:val="clear" w:color="auto" w:fill="auto"/>
            <w:vAlign w:val="center"/>
          </w:tcPr>
          <w:p w14:paraId="4E94F2F0"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4338D1E1" w14:textId="77777777" w:rsidR="00666FB0" w:rsidRPr="00E177BE" w:rsidRDefault="00666FB0" w:rsidP="00417543">
            <w:pPr>
              <w:spacing w:before="0" w:after="0"/>
              <w:contextualSpacing/>
              <w:jc w:val="center"/>
              <w:rPr>
                <w:rFonts w:ascii="Times New Roman" w:hAnsi="Times New Roman" w:cs="Times New Roman"/>
                <w:sz w:val="20"/>
                <w:szCs w:val="20"/>
                <w:highlight w:val="green"/>
              </w:rPr>
            </w:pPr>
          </w:p>
        </w:tc>
        <w:tc>
          <w:tcPr>
            <w:tcW w:w="2582" w:type="dxa"/>
            <w:vMerge w:val="restart"/>
            <w:shd w:val="clear" w:color="auto" w:fill="auto"/>
            <w:vAlign w:val="center"/>
          </w:tcPr>
          <w:p w14:paraId="75D885C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Įrengti </w:t>
            </w:r>
            <w:proofErr w:type="spellStart"/>
            <w:r w:rsidRPr="00E177BE">
              <w:rPr>
                <w:rFonts w:ascii="Times New Roman" w:hAnsi="Times New Roman" w:cs="Times New Roman"/>
                <w:sz w:val="20"/>
                <w:szCs w:val="20"/>
              </w:rPr>
              <w:t>Karklės</w:t>
            </w:r>
            <w:proofErr w:type="spellEnd"/>
            <w:r w:rsidRPr="00E177BE">
              <w:rPr>
                <w:rFonts w:ascii="Times New Roman" w:hAnsi="Times New Roman" w:cs="Times New Roman"/>
                <w:sz w:val="20"/>
                <w:szCs w:val="20"/>
              </w:rPr>
              <w:t xml:space="preserve"> pėsčiųjų–dviračių taką inicijuojant telekomunikacinio bokšto su apžvalgos aikštele šiaurinės </w:t>
            </w:r>
            <w:proofErr w:type="spellStart"/>
            <w:r w:rsidRPr="00E177BE">
              <w:rPr>
                <w:rFonts w:ascii="Times New Roman" w:hAnsi="Times New Roman" w:cs="Times New Roman"/>
                <w:sz w:val="20"/>
                <w:szCs w:val="20"/>
              </w:rPr>
              <w:t>Karklės</w:t>
            </w:r>
            <w:proofErr w:type="spellEnd"/>
            <w:r w:rsidRPr="00E177BE">
              <w:rPr>
                <w:rFonts w:ascii="Times New Roman" w:hAnsi="Times New Roman" w:cs="Times New Roman"/>
                <w:sz w:val="20"/>
                <w:szCs w:val="20"/>
              </w:rPr>
              <w:t xml:space="preserve"> dalyje įrengimą</w:t>
            </w:r>
          </w:p>
        </w:tc>
        <w:tc>
          <w:tcPr>
            <w:tcW w:w="2094" w:type="dxa"/>
            <w:shd w:val="clear" w:color="auto" w:fill="auto"/>
            <w:vAlign w:val="center"/>
          </w:tcPr>
          <w:p w14:paraId="0E90B907" w14:textId="2CE838B1" w:rsidR="00666FB0" w:rsidRPr="00E177BE" w:rsidRDefault="00666FB0" w:rsidP="00E177BE">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Įrengtas naujas pėsčiųjų</w:t>
            </w:r>
            <w:r w:rsidRPr="00E177BE">
              <w:rPr>
                <w:rFonts w:ascii="Times New Roman" w:hAnsi="Times New Roman" w:cs="Times New Roman"/>
                <w:b/>
                <w:sz w:val="20"/>
                <w:szCs w:val="20"/>
              </w:rPr>
              <w:t>–</w:t>
            </w:r>
            <w:r w:rsidRPr="00E177BE">
              <w:rPr>
                <w:rFonts w:ascii="Times New Roman" w:hAnsi="Times New Roman" w:cs="Times New Roman"/>
                <w:sz w:val="20"/>
                <w:szCs w:val="20"/>
              </w:rPr>
              <w:t>dviračių takas</w:t>
            </w:r>
          </w:p>
          <w:p w14:paraId="6116E8BB" w14:textId="77777777" w:rsidR="00666FB0" w:rsidRPr="00E177BE" w:rsidRDefault="00666FB0" w:rsidP="00E177BE">
            <w:pPr>
              <w:spacing w:before="0" w:after="0"/>
              <w:jc w:val="center"/>
              <w:rPr>
                <w:rFonts w:ascii="Times New Roman" w:hAnsi="Times New Roman" w:cs="Times New Roman"/>
                <w:sz w:val="20"/>
                <w:szCs w:val="20"/>
              </w:rPr>
            </w:pPr>
          </w:p>
          <w:p w14:paraId="46EB27B3" w14:textId="63D39752" w:rsidR="00666FB0" w:rsidRPr="00E177BE" w:rsidRDefault="00666FB0" w:rsidP="00E177BE">
            <w:pPr>
              <w:spacing w:before="0" w:after="0"/>
              <w:jc w:val="center"/>
              <w:rPr>
                <w:rFonts w:ascii="Times New Roman" w:hAnsi="Times New Roman" w:cs="Times New Roman"/>
                <w:sz w:val="20"/>
                <w:szCs w:val="20"/>
              </w:rPr>
            </w:pPr>
          </w:p>
        </w:tc>
        <w:tc>
          <w:tcPr>
            <w:tcW w:w="983" w:type="dxa"/>
            <w:shd w:val="clear" w:color="auto" w:fill="auto"/>
            <w:vAlign w:val="center"/>
          </w:tcPr>
          <w:p w14:paraId="465EC8B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PR-1.1.1.21-4</w:t>
            </w:r>
          </w:p>
        </w:tc>
        <w:tc>
          <w:tcPr>
            <w:tcW w:w="1250" w:type="dxa"/>
            <w:shd w:val="clear" w:color="auto" w:fill="auto"/>
            <w:vAlign w:val="center"/>
          </w:tcPr>
          <w:p w14:paraId="3D478B72"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7CBD6243"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086F99F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3C72EC8E"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2024</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1FE9CA2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SIS, privatūs investuotojai, Pajūrio RPD,  Valstybinių miškų urėdija</w:t>
            </w:r>
          </w:p>
        </w:tc>
      </w:tr>
      <w:tr w:rsidR="00666FB0" w:rsidRPr="00E177BE" w14:paraId="28154863" w14:textId="77777777" w:rsidTr="00746222">
        <w:tc>
          <w:tcPr>
            <w:tcW w:w="846" w:type="dxa"/>
            <w:vMerge/>
            <w:shd w:val="clear" w:color="auto" w:fill="auto"/>
            <w:vAlign w:val="center"/>
          </w:tcPr>
          <w:p w14:paraId="2D8F928F"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77F6329D" w14:textId="77777777" w:rsidR="00666FB0" w:rsidRPr="00E177BE" w:rsidRDefault="00666FB0" w:rsidP="00417543">
            <w:pPr>
              <w:spacing w:before="0" w:after="0"/>
              <w:contextualSpacing/>
              <w:jc w:val="center"/>
              <w:rPr>
                <w:rFonts w:ascii="Times New Roman" w:hAnsi="Times New Roman" w:cs="Times New Roman"/>
                <w:sz w:val="20"/>
                <w:szCs w:val="20"/>
                <w:highlight w:val="green"/>
              </w:rPr>
            </w:pPr>
          </w:p>
        </w:tc>
        <w:tc>
          <w:tcPr>
            <w:tcW w:w="2582" w:type="dxa"/>
            <w:vMerge/>
            <w:shd w:val="clear" w:color="auto" w:fill="auto"/>
            <w:vAlign w:val="center"/>
          </w:tcPr>
          <w:p w14:paraId="3B00B9DB"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2094" w:type="dxa"/>
            <w:shd w:val="clear" w:color="auto" w:fill="auto"/>
            <w:vAlign w:val="center"/>
          </w:tcPr>
          <w:p w14:paraId="25E6D41C"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Įrengtas telekomunikacinis bokštas su apžvalgos aikštele </w:t>
            </w:r>
          </w:p>
        </w:tc>
        <w:tc>
          <w:tcPr>
            <w:tcW w:w="983" w:type="dxa"/>
            <w:shd w:val="clear" w:color="auto" w:fill="auto"/>
            <w:vAlign w:val="center"/>
          </w:tcPr>
          <w:p w14:paraId="23640FF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PR-1.1.1.21-5</w:t>
            </w:r>
          </w:p>
        </w:tc>
        <w:tc>
          <w:tcPr>
            <w:tcW w:w="1250" w:type="dxa"/>
            <w:shd w:val="clear" w:color="auto" w:fill="auto"/>
            <w:vAlign w:val="center"/>
          </w:tcPr>
          <w:p w14:paraId="50C434E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122DEC5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06D09376"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0AB5BEC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7964B8DF"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VRBS, privatūs investuotojai</w:t>
            </w:r>
          </w:p>
        </w:tc>
      </w:tr>
      <w:tr w:rsidR="00666FB0" w:rsidRPr="00E177BE" w14:paraId="41BCCEF9" w14:textId="77777777" w:rsidTr="00746222">
        <w:tc>
          <w:tcPr>
            <w:tcW w:w="846" w:type="dxa"/>
            <w:vMerge w:val="restart"/>
            <w:shd w:val="clear" w:color="auto" w:fill="auto"/>
            <w:vAlign w:val="center"/>
          </w:tcPr>
          <w:p w14:paraId="5386BDB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b/>
                <w:bCs/>
                <w:sz w:val="20"/>
                <w:szCs w:val="20"/>
              </w:rPr>
              <w:t>1.1.2.</w:t>
            </w:r>
          </w:p>
        </w:tc>
        <w:tc>
          <w:tcPr>
            <w:tcW w:w="4357" w:type="dxa"/>
            <w:gridSpan w:val="2"/>
            <w:vMerge w:val="restart"/>
            <w:shd w:val="clear" w:color="auto" w:fill="auto"/>
            <w:vAlign w:val="center"/>
          </w:tcPr>
          <w:p w14:paraId="73297883" w14:textId="77777777" w:rsidR="00666FB0" w:rsidRPr="00E177BE" w:rsidRDefault="00666FB0" w:rsidP="00417543">
            <w:pPr>
              <w:spacing w:before="0" w:after="0"/>
              <w:contextualSpacing/>
              <w:jc w:val="left"/>
              <w:rPr>
                <w:rFonts w:ascii="Times New Roman" w:hAnsi="Times New Roman" w:cs="Times New Roman"/>
                <w:sz w:val="20"/>
                <w:szCs w:val="20"/>
              </w:rPr>
            </w:pPr>
            <w:r w:rsidRPr="00E177BE">
              <w:rPr>
                <w:rFonts w:ascii="Times New Roman" w:hAnsi="Times New Roman" w:cs="Times New Roman"/>
                <w:b/>
                <w:bCs/>
                <w:sz w:val="20"/>
                <w:szCs w:val="20"/>
              </w:rPr>
              <w:t>Uždavinys. Vystyti perspektyvinių turistinių vietovių (</w:t>
            </w:r>
            <w:proofErr w:type="spellStart"/>
            <w:r w:rsidRPr="00E177BE">
              <w:rPr>
                <w:rFonts w:ascii="Times New Roman" w:hAnsi="Times New Roman" w:cs="Times New Roman"/>
                <w:b/>
                <w:bCs/>
                <w:sz w:val="20"/>
                <w:szCs w:val="20"/>
              </w:rPr>
              <w:t>Veiviržėnai</w:t>
            </w:r>
            <w:proofErr w:type="spellEnd"/>
            <w:r w:rsidRPr="00E177BE">
              <w:rPr>
                <w:rFonts w:ascii="Times New Roman" w:hAnsi="Times New Roman" w:cs="Times New Roman"/>
                <w:b/>
                <w:sz w:val="20"/>
                <w:szCs w:val="20"/>
              </w:rPr>
              <w:t>–</w:t>
            </w:r>
            <w:r w:rsidRPr="00E177BE">
              <w:rPr>
                <w:rFonts w:ascii="Times New Roman" w:hAnsi="Times New Roman" w:cs="Times New Roman"/>
                <w:b/>
                <w:bCs/>
                <w:sz w:val="20"/>
                <w:szCs w:val="20"/>
              </w:rPr>
              <w:t>Judrėnai  ir Agluonėnai) infrastruktūrą ir paslaugas</w:t>
            </w:r>
          </w:p>
        </w:tc>
        <w:tc>
          <w:tcPr>
            <w:tcW w:w="2094" w:type="dxa"/>
            <w:shd w:val="clear" w:color="auto" w:fill="auto"/>
            <w:vAlign w:val="center"/>
          </w:tcPr>
          <w:p w14:paraId="190121AB"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Naujai įkurti ir atnaujinti lankytini turistiniai objektai Veiviržėnų</w:t>
            </w:r>
            <w:r w:rsidRPr="00E177BE">
              <w:rPr>
                <w:rFonts w:ascii="Times New Roman" w:hAnsi="Times New Roman" w:cs="Times New Roman"/>
                <w:b/>
                <w:sz w:val="20"/>
                <w:szCs w:val="20"/>
              </w:rPr>
              <w:t>–</w:t>
            </w:r>
            <w:r w:rsidRPr="00E177BE">
              <w:rPr>
                <w:rFonts w:ascii="Times New Roman" w:hAnsi="Times New Roman" w:cs="Times New Roman"/>
                <w:sz w:val="20"/>
                <w:szCs w:val="20"/>
              </w:rPr>
              <w:t>Judrėnų  ir Agluonėnų vietovėje</w:t>
            </w:r>
          </w:p>
        </w:tc>
        <w:tc>
          <w:tcPr>
            <w:tcW w:w="983" w:type="dxa"/>
            <w:shd w:val="clear" w:color="auto" w:fill="auto"/>
            <w:vAlign w:val="center"/>
          </w:tcPr>
          <w:p w14:paraId="5B755C22"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bCs/>
                <w:sz w:val="20"/>
                <w:szCs w:val="20"/>
              </w:rPr>
              <w:t>RE-1.1.2-1</w:t>
            </w:r>
          </w:p>
        </w:tc>
        <w:tc>
          <w:tcPr>
            <w:tcW w:w="1250" w:type="dxa"/>
            <w:shd w:val="clear" w:color="auto" w:fill="auto"/>
            <w:vAlign w:val="center"/>
          </w:tcPr>
          <w:p w14:paraId="405C7B5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36F47D2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5C7295D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9</w:t>
            </w:r>
          </w:p>
        </w:tc>
        <w:tc>
          <w:tcPr>
            <w:tcW w:w="1395" w:type="dxa"/>
            <w:shd w:val="clear" w:color="auto" w:fill="auto"/>
            <w:vAlign w:val="center"/>
          </w:tcPr>
          <w:p w14:paraId="32EA396F"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5EAA2E3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TIC</w:t>
            </w:r>
          </w:p>
        </w:tc>
      </w:tr>
      <w:tr w:rsidR="00666FB0" w:rsidRPr="00E177BE" w14:paraId="2CB9242F" w14:textId="77777777" w:rsidTr="00746222">
        <w:tc>
          <w:tcPr>
            <w:tcW w:w="846" w:type="dxa"/>
            <w:vMerge/>
            <w:shd w:val="clear" w:color="auto" w:fill="auto"/>
            <w:vAlign w:val="center"/>
          </w:tcPr>
          <w:p w14:paraId="035D071E" w14:textId="77777777" w:rsidR="00666FB0" w:rsidRPr="00E177BE" w:rsidRDefault="00666FB0" w:rsidP="00417543">
            <w:pPr>
              <w:spacing w:before="0" w:after="0"/>
              <w:contextualSpacing/>
              <w:jc w:val="center"/>
              <w:rPr>
                <w:rFonts w:ascii="Times New Roman" w:hAnsi="Times New Roman" w:cs="Times New Roman"/>
                <w:b/>
                <w:bCs/>
                <w:sz w:val="20"/>
                <w:szCs w:val="20"/>
              </w:rPr>
            </w:pPr>
          </w:p>
        </w:tc>
        <w:tc>
          <w:tcPr>
            <w:tcW w:w="4357" w:type="dxa"/>
            <w:gridSpan w:val="2"/>
            <w:vMerge/>
            <w:shd w:val="clear" w:color="auto" w:fill="auto"/>
            <w:vAlign w:val="center"/>
          </w:tcPr>
          <w:p w14:paraId="22E6C984" w14:textId="77777777" w:rsidR="00666FB0" w:rsidRPr="00E177BE" w:rsidRDefault="00666FB0" w:rsidP="00417543">
            <w:pPr>
              <w:spacing w:before="0" w:after="0"/>
              <w:contextualSpacing/>
              <w:jc w:val="center"/>
              <w:rPr>
                <w:rFonts w:ascii="Times New Roman" w:hAnsi="Times New Roman" w:cs="Times New Roman"/>
                <w:b/>
                <w:bCs/>
                <w:sz w:val="20"/>
                <w:szCs w:val="20"/>
              </w:rPr>
            </w:pPr>
          </w:p>
        </w:tc>
        <w:tc>
          <w:tcPr>
            <w:tcW w:w="2094" w:type="dxa"/>
            <w:shd w:val="clear" w:color="auto" w:fill="auto"/>
            <w:vAlign w:val="center"/>
          </w:tcPr>
          <w:p w14:paraId="0ACD889A"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Paslaugos, susijusios su  naujai įkurtais ir atnaujintais lankytinais turistiniais objektais Veiviržėnų</w:t>
            </w:r>
            <w:r w:rsidRPr="00E177BE">
              <w:rPr>
                <w:rFonts w:ascii="Times New Roman" w:hAnsi="Times New Roman" w:cs="Times New Roman"/>
                <w:b/>
                <w:sz w:val="20"/>
                <w:szCs w:val="20"/>
              </w:rPr>
              <w:t>–</w:t>
            </w:r>
            <w:r w:rsidRPr="00E177BE">
              <w:rPr>
                <w:rFonts w:ascii="Times New Roman" w:hAnsi="Times New Roman" w:cs="Times New Roman"/>
                <w:sz w:val="20"/>
                <w:szCs w:val="20"/>
              </w:rPr>
              <w:t>Judrėnų  ir Agluonėnų vietovėje</w:t>
            </w:r>
          </w:p>
          <w:p w14:paraId="09FE1F8A" w14:textId="77777777" w:rsidR="00666FB0" w:rsidRPr="00E177BE" w:rsidRDefault="00666FB0" w:rsidP="00417543">
            <w:pPr>
              <w:spacing w:before="0" w:after="0"/>
              <w:jc w:val="center"/>
              <w:rPr>
                <w:rFonts w:ascii="Times New Roman" w:hAnsi="Times New Roman" w:cs="Times New Roman"/>
                <w:sz w:val="20"/>
                <w:szCs w:val="20"/>
              </w:rPr>
            </w:pPr>
          </w:p>
        </w:tc>
        <w:tc>
          <w:tcPr>
            <w:tcW w:w="983" w:type="dxa"/>
            <w:shd w:val="clear" w:color="auto" w:fill="auto"/>
            <w:vAlign w:val="center"/>
          </w:tcPr>
          <w:p w14:paraId="750CAF52"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bCs/>
                <w:sz w:val="20"/>
                <w:szCs w:val="20"/>
              </w:rPr>
              <w:t>RE-1.1.2-2</w:t>
            </w:r>
          </w:p>
        </w:tc>
        <w:tc>
          <w:tcPr>
            <w:tcW w:w="1250" w:type="dxa"/>
            <w:shd w:val="clear" w:color="auto" w:fill="auto"/>
            <w:vAlign w:val="center"/>
          </w:tcPr>
          <w:p w14:paraId="02AED3D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08021DC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543DFF8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6</w:t>
            </w:r>
          </w:p>
        </w:tc>
        <w:tc>
          <w:tcPr>
            <w:tcW w:w="1395" w:type="dxa"/>
            <w:shd w:val="clear" w:color="auto" w:fill="auto"/>
            <w:vAlign w:val="center"/>
          </w:tcPr>
          <w:p w14:paraId="698044B5"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78D8B58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TIC</w:t>
            </w:r>
          </w:p>
        </w:tc>
      </w:tr>
      <w:tr w:rsidR="00666FB0" w:rsidRPr="00E177BE" w14:paraId="40AFD678" w14:textId="77777777" w:rsidTr="00746222">
        <w:tc>
          <w:tcPr>
            <w:tcW w:w="846" w:type="dxa"/>
            <w:vMerge/>
            <w:shd w:val="clear" w:color="auto" w:fill="auto"/>
            <w:vAlign w:val="center"/>
          </w:tcPr>
          <w:p w14:paraId="55ADE9A0" w14:textId="77777777" w:rsidR="00666FB0" w:rsidRPr="00E177BE" w:rsidRDefault="00666FB0" w:rsidP="00417543">
            <w:pPr>
              <w:spacing w:before="0" w:after="0"/>
              <w:contextualSpacing/>
              <w:jc w:val="center"/>
              <w:rPr>
                <w:rFonts w:ascii="Times New Roman" w:hAnsi="Times New Roman" w:cs="Times New Roman"/>
                <w:b/>
                <w:bCs/>
                <w:sz w:val="20"/>
                <w:szCs w:val="20"/>
              </w:rPr>
            </w:pPr>
          </w:p>
        </w:tc>
        <w:tc>
          <w:tcPr>
            <w:tcW w:w="4357" w:type="dxa"/>
            <w:gridSpan w:val="2"/>
            <w:vMerge/>
            <w:shd w:val="clear" w:color="auto" w:fill="auto"/>
            <w:vAlign w:val="center"/>
          </w:tcPr>
          <w:p w14:paraId="0BE89511" w14:textId="77777777" w:rsidR="00666FB0" w:rsidRPr="00E177BE" w:rsidRDefault="00666FB0" w:rsidP="00417543">
            <w:pPr>
              <w:spacing w:before="0" w:after="0"/>
              <w:contextualSpacing/>
              <w:jc w:val="center"/>
              <w:rPr>
                <w:rFonts w:ascii="Times New Roman" w:hAnsi="Times New Roman" w:cs="Times New Roman"/>
                <w:b/>
                <w:bCs/>
                <w:sz w:val="20"/>
                <w:szCs w:val="20"/>
              </w:rPr>
            </w:pPr>
          </w:p>
        </w:tc>
        <w:tc>
          <w:tcPr>
            <w:tcW w:w="2094" w:type="dxa"/>
            <w:shd w:val="clear" w:color="auto" w:fill="auto"/>
            <w:vAlign w:val="center"/>
          </w:tcPr>
          <w:p w14:paraId="74AB5CE7"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Apgyvendinimo vietų sk. </w:t>
            </w:r>
          </w:p>
          <w:p w14:paraId="6D17FECE"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Veiviržėnų</w:t>
            </w:r>
            <w:r w:rsidRPr="00E177BE">
              <w:rPr>
                <w:rFonts w:ascii="Times New Roman" w:hAnsi="Times New Roman" w:cs="Times New Roman"/>
                <w:b/>
                <w:sz w:val="20"/>
                <w:szCs w:val="20"/>
              </w:rPr>
              <w:t>–</w:t>
            </w:r>
            <w:r w:rsidRPr="00E177BE">
              <w:rPr>
                <w:rFonts w:ascii="Times New Roman" w:hAnsi="Times New Roman" w:cs="Times New Roman"/>
                <w:sz w:val="20"/>
                <w:szCs w:val="20"/>
              </w:rPr>
              <w:t xml:space="preserve">Judrėnų  ir Agluonėnų vietovėje </w:t>
            </w:r>
          </w:p>
        </w:tc>
        <w:tc>
          <w:tcPr>
            <w:tcW w:w="983" w:type="dxa"/>
            <w:shd w:val="clear" w:color="auto" w:fill="auto"/>
            <w:vAlign w:val="center"/>
          </w:tcPr>
          <w:p w14:paraId="4C970C76"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bCs/>
                <w:sz w:val="20"/>
                <w:szCs w:val="20"/>
              </w:rPr>
              <w:t>RE-1.1.2-3</w:t>
            </w:r>
          </w:p>
        </w:tc>
        <w:tc>
          <w:tcPr>
            <w:tcW w:w="1250" w:type="dxa"/>
            <w:shd w:val="clear" w:color="auto" w:fill="auto"/>
            <w:vAlign w:val="center"/>
          </w:tcPr>
          <w:p w14:paraId="59C5ECC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Vnt. </w:t>
            </w:r>
          </w:p>
        </w:tc>
        <w:tc>
          <w:tcPr>
            <w:tcW w:w="939" w:type="dxa"/>
            <w:shd w:val="clear" w:color="auto" w:fill="auto"/>
            <w:vAlign w:val="center"/>
          </w:tcPr>
          <w:p w14:paraId="191A3776"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8 (2018-2020 m. vidurkis)</w:t>
            </w:r>
          </w:p>
        </w:tc>
        <w:tc>
          <w:tcPr>
            <w:tcW w:w="829" w:type="dxa"/>
            <w:shd w:val="clear" w:color="auto" w:fill="auto"/>
            <w:vAlign w:val="center"/>
          </w:tcPr>
          <w:p w14:paraId="1DCE6C2E"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11</w:t>
            </w:r>
          </w:p>
        </w:tc>
        <w:tc>
          <w:tcPr>
            <w:tcW w:w="1395" w:type="dxa"/>
            <w:shd w:val="clear" w:color="auto" w:fill="auto"/>
            <w:vAlign w:val="center"/>
          </w:tcPr>
          <w:p w14:paraId="1318F10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3EE3B552"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TIC</w:t>
            </w:r>
          </w:p>
        </w:tc>
      </w:tr>
      <w:tr w:rsidR="00666FB0" w:rsidRPr="00E177BE" w14:paraId="407C2DB6" w14:textId="77777777" w:rsidTr="00746222">
        <w:tc>
          <w:tcPr>
            <w:tcW w:w="846" w:type="dxa"/>
            <w:vMerge/>
            <w:shd w:val="clear" w:color="auto" w:fill="auto"/>
            <w:vAlign w:val="center"/>
          </w:tcPr>
          <w:p w14:paraId="34C37E9B" w14:textId="77777777" w:rsidR="00666FB0" w:rsidRPr="00E177BE" w:rsidRDefault="00666FB0" w:rsidP="00417543">
            <w:pPr>
              <w:spacing w:before="0" w:after="0"/>
              <w:contextualSpacing/>
              <w:jc w:val="center"/>
              <w:rPr>
                <w:rFonts w:ascii="Times New Roman" w:hAnsi="Times New Roman" w:cs="Times New Roman"/>
                <w:b/>
                <w:bCs/>
                <w:sz w:val="20"/>
                <w:szCs w:val="20"/>
              </w:rPr>
            </w:pPr>
          </w:p>
        </w:tc>
        <w:tc>
          <w:tcPr>
            <w:tcW w:w="4357" w:type="dxa"/>
            <w:gridSpan w:val="2"/>
            <w:vMerge/>
            <w:shd w:val="clear" w:color="auto" w:fill="auto"/>
            <w:vAlign w:val="center"/>
          </w:tcPr>
          <w:p w14:paraId="4ADCBEF3" w14:textId="77777777" w:rsidR="00666FB0" w:rsidRPr="00E177BE" w:rsidRDefault="00666FB0" w:rsidP="00417543">
            <w:pPr>
              <w:spacing w:before="0" w:after="0"/>
              <w:contextualSpacing/>
              <w:jc w:val="center"/>
              <w:rPr>
                <w:rFonts w:ascii="Times New Roman" w:hAnsi="Times New Roman" w:cs="Times New Roman"/>
                <w:b/>
                <w:bCs/>
                <w:sz w:val="20"/>
                <w:szCs w:val="20"/>
              </w:rPr>
            </w:pPr>
          </w:p>
        </w:tc>
        <w:tc>
          <w:tcPr>
            <w:tcW w:w="2094" w:type="dxa"/>
            <w:shd w:val="clear" w:color="auto" w:fill="auto"/>
            <w:vAlign w:val="center"/>
          </w:tcPr>
          <w:p w14:paraId="1196446D"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Lankytojų sk.  Veiviržėnų</w:t>
            </w:r>
            <w:r w:rsidRPr="00E177BE">
              <w:rPr>
                <w:rFonts w:ascii="Times New Roman" w:hAnsi="Times New Roman" w:cs="Times New Roman"/>
                <w:b/>
                <w:sz w:val="20"/>
                <w:szCs w:val="20"/>
              </w:rPr>
              <w:t>–</w:t>
            </w:r>
            <w:r w:rsidRPr="00E177BE">
              <w:rPr>
                <w:rFonts w:ascii="Times New Roman" w:hAnsi="Times New Roman" w:cs="Times New Roman"/>
                <w:sz w:val="20"/>
                <w:szCs w:val="20"/>
              </w:rPr>
              <w:t xml:space="preserve">Judrėnų vietovėje  </w:t>
            </w:r>
          </w:p>
        </w:tc>
        <w:tc>
          <w:tcPr>
            <w:tcW w:w="983" w:type="dxa"/>
            <w:shd w:val="clear" w:color="auto" w:fill="auto"/>
            <w:vAlign w:val="center"/>
          </w:tcPr>
          <w:p w14:paraId="4CCBBC66"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bCs/>
                <w:sz w:val="20"/>
                <w:szCs w:val="20"/>
              </w:rPr>
              <w:t>RE-1.1.2-4</w:t>
            </w:r>
          </w:p>
        </w:tc>
        <w:tc>
          <w:tcPr>
            <w:tcW w:w="1250" w:type="dxa"/>
            <w:shd w:val="clear" w:color="auto" w:fill="auto"/>
            <w:vAlign w:val="center"/>
          </w:tcPr>
          <w:p w14:paraId="3F0774BD" w14:textId="77777777" w:rsidR="00666FB0" w:rsidRPr="00E177BE" w:rsidRDefault="00666FB0" w:rsidP="00417543">
            <w:pPr>
              <w:spacing w:before="0" w:after="0"/>
              <w:contextualSpacing/>
              <w:jc w:val="center"/>
              <w:rPr>
                <w:rFonts w:ascii="Times New Roman" w:hAnsi="Times New Roman" w:cs="Times New Roman"/>
                <w:sz w:val="20"/>
                <w:szCs w:val="20"/>
              </w:rPr>
            </w:pPr>
            <w:proofErr w:type="spellStart"/>
            <w:r w:rsidRPr="00E177BE">
              <w:rPr>
                <w:rFonts w:ascii="Times New Roman" w:hAnsi="Times New Roman" w:cs="Times New Roman"/>
                <w:sz w:val="20"/>
                <w:szCs w:val="20"/>
              </w:rPr>
              <w:t>Asm</w:t>
            </w:r>
            <w:proofErr w:type="spellEnd"/>
            <w:r w:rsidRPr="00E177BE">
              <w:rPr>
                <w:rFonts w:ascii="Times New Roman" w:hAnsi="Times New Roman" w:cs="Times New Roman"/>
                <w:sz w:val="20"/>
                <w:szCs w:val="20"/>
              </w:rPr>
              <w:t>.</w:t>
            </w:r>
          </w:p>
        </w:tc>
        <w:tc>
          <w:tcPr>
            <w:tcW w:w="939" w:type="dxa"/>
            <w:shd w:val="clear" w:color="auto" w:fill="auto"/>
            <w:vAlign w:val="center"/>
          </w:tcPr>
          <w:p w14:paraId="1C164EC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5918 (2018-2020 m. vidurkis)</w:t>
            </w:r>
          </w:p>
        </w:tc>
        <w:tc>
          <w:tcPr>
            <w:tcW w:w="829" w:type="dxa"/>
            <w:shd w:val="clear" w:color="auto" w:fill="auto"/>
            <w:vAlign w:val="center"/>
          </w:tcPr>
          <w:p w14:paraId="1ED8F326"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7693</w:t>
            </w:r>
          </w:p>
        </w:tc>
        <w:tc>
          <w:tcPr>
            <w:tcW w:w="1395" w:type="dxa"/>
            <w:shd w:val="clear" w:color="auto" w:fill="auto"/>
            <w:vAlign w:val="center"/>
          </w:tcPr>
          <w:p w14:paraId="03F4BDE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5F25996F"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TIC</w:t>
            </w:r>
          </w:p>
        </w:tc>
      </w:tr>
      <w:tr w:rsidR="00666FB0" w:rsidRPr="00E177BE" w14:paraId="3851C3FE" w14:textId="77777777" w:rsidTr="00746222">
        <w:tc>
          <w:tcPr>
            <w:tcW w:w="846" w:type="dxa"/>
            <w:vMerge/>
            <w:shd w:val="clear" w:color="auto" w:fill="auto"/>
            <w:vAlign w:val="center"/>
          </w:tcPr>
          <w:p w14:paraId="76F278A7" w14:textId="77777777" w:rsidR="00666FB0" w:rsidRPr="00E177BE" w:rsidRDefault="00666FB0" w:rsidP="00417543">
            <w:pPr>
              <w:spacing w:before="0" w:after="0"/>
              <w:contextualSpacing/>
              <w:jc w:val="center"/>
              <w:rPr>
                <w:rFonts w:ascii="Times New Roman" w:hAnsi="Times New Roman" w:cs="Times New Roman"/>
                <w:b/>
                <w:bCs/>
                <w:sz w:val="20"/>
                <w:szCs w:val="20"/>
              </w:rPr>
            </w:pPr>
          </w:p>
        </w:tc>
        <w:tc>
          <w:tcPr>
            <w:tcW w:w="4357" w:type="dxa"/>
            <w:gridSpan w:val="2"/>
            <w:vMerge/>
            <w:shd w:val="clear" w:color="auto" w:fill="auto"/>
            <w:vAlign w:val="center"/>
          </w:tcPr>
          <w:p w14:paraId="4F0BA131" w14:textId="77777777" w:rsidR="00666FB0" w:rsidRPr="00E177BE" w:rsidRDefault="00666FB0" w:rsidP="00417543">
            <w:pPr>
              <w:spacing w:before="0" w:after="0"/>
              <w:contextualSpacing/>
              <w:jc w:val="center"/>
              <w:rPr>
                <w:rFonts w:ascii="Times New Roman" w:hAnsi="Times New Roman" w:cs="Times New Roman"/>
                <w:b/>
                <w:bCs/>
                <w:sz w:val="20"/>
                <w:szCs w:val="20"/>
              </w:rPr>
            </w:pPr>
          </w:p>
        </w:tc>
        <w:tc>
          <w:tcPr>
            <w:tcW w:w="2094" w:type="dxa"/>
            <w:shd w:val="clear" w:color="auto" w:fill="auto"/>
            <w:vAlign w:val="center"/>
          </w:tcPr>
          <w:p w14:paraId="0C33BED4"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Lankytojų sk. Agluonėnų vietovėje  </w:t>
            </w:r>
          </w:p>
        </w:tc>
        <w:tc>
          <w:tcPr>
            <w:tcW w:w="983" w:type="dxa"/>
            <w:shd w:val="clear" w:color="auto" w:fill="auto"/>
            <w:vAlign w:val="center"/>
          </w:tcPr>
          <w:p w14:paraId="382C7F51"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bCs/>
                <w:sz w:val="20"/>
                <w:szCs w:val="20"/>
              </w:rPr>
              <w:t>RE-1.1.2-5</w:t>
            </w:r>
          </w:p>
        </w:tc>
        <w:tc>
          <w:tcPr>
            <w:tcW w:w="1250" w:type="dxa"/>
            <w:shd w:val="clear" w:color="auto" w:fill="auto"/>
            <w:vAlign w:val="center"/>
          </w:tcPr>
          <w:p w14:paraId="1E1D1806" w14:textId="77777777" w:rsidR="00666FB0" w:rsidRPr="00E177BE" w:rsidRDefault="00666FB0" w:rsidP="00417543">
            <w:pPr>
              <w:spacing w:before="0" w:after="0"/>
              <w:contextualSpacing/>
              <w:jc w:val="center"/>
              <w:rPr>
                <w:rFonts w:ascii="Times New Roman" w:hAnsi="Times New Roman" w:cs="Times New Roman"/>
                <w:sz w:val="20"/>
                <w:szCs w:val="20"/>
              </w:rPr>
            </w:pPr>
            <w:proofErr w:type="spellStart"/>
            <w:r w:rsidRPr="00E177BE">
              <w:rPr>
                <w:rFonts w:ascii="Times New Roman" w:hAnsi="Times New Roman" w:cs="Times New Roman"/>
                <w:sz w:val="20"/>
                <w:szCs w:val="20"/>
              </w:rPr>
              <w:t>Asm</w:t>
            </w:r>
            <w:proofErr w:type="spellEnd"/>
            <w:r w:rsidRPr="00E177BE">
              <w:rPr>
                <w:rFonts w:ascii="Times New Roman" w:hAnsi="Times New Roman" w:cs="Times New Roman"/>
                <w:sz w:val="20"/>
                <w:szCs w:val="20"/>
              </w:rPr>
              <w:t>.</w:t>
            </w:r>
          </w:p>
        </w:tc>
        <w:tc>
          <w:tcPr>
            <w:tcW w:w="939" w:type="dxa"/>
            <w:shd w:val="clear" w:color="auto" w:fill="auto"/>
            <w:vAlign w:val="center"/>
          </w:tcPr>
          <w:p w14:paraId="5D2F709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1030 (2018-2020 m. vidurkis</w:t>
            </w:r>
          </w:p>
        </w:tc>
        <w:tc>
          <w:tcPr>
            <w:tcW w:w="829" w:type="dxa"/>
            <w:shd w:val="clear" w:color="auto" w:fill="auto"/>
            <w:vAlign w:val="center"/>
          </w:tcPr>
          <w:p w14:paraId="7FFF964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1339</w:t>
            </w:r>
          </w:p>
        </w:tc>
        <w:tc>
          <w:tcPr>
            <w:tcW w:w="1395" w:type="dxa"/>
            <w:shd w:val="clear" w:color="auto" w:fill="auto"/>
            <w:vAlign w:val="center"/>
          </w:tcPr>
          <w:p w14:paraId="0B3586A1"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1F7A77C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TIC</w:t>
            </w:r>
          </w:p>
        </w:tc>
      </w:tr>
      <w:tr w:rsidR="00666FB0" w:rsidRPr="00E177BE" w14:paraId="2EE8E7C7" w14:textId="77777777" w:rsidTr="00746222">
        <w:trPr>
          <w:trHeight w:val="940"/>
        </w:trPr>
        <w:tc>
          <w:tcPr>
            <w:tcW w:w="846" w:type="dxa"/>
            <w:vMerge w:val="restart"/>
            <w:shd w:val="clear" w:color="auto" w:fill="auto"/>
            <w:vAlign w:val="center"/>
          </w:tcPr>
          <w:p w14:paraId="33D8B1AE"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1.1.2.1.</w:t>
            </w:r>
          </w:p>
        </w:tc>
        <w:tc>
          <w:tcPr>
            <w:tcW w:w="1775" w:type="dxa"/>
            <w:vMerge w:val="restart"/>
            <w:tcBorders>
              <w:top w:val="nil"/>
            </w:tcBorders>
            <w:shd w:val="clear" w:color="auto" w:fill="auto"/>
            <w:vAlign w:val="center"/>
          </w:tcPr>
          <w:p w14:paraId="1B2521DA" w14:textId="77777777" w:rsidR="00666FB0" w:rsidRPr="00E177BE" w:rsidRDefault="00666FB0" w:rsidP="00417543">
            <w:pPr>
              <w:spacing w:before="0" w:after="0"/>
              <w:contextualSpacing/>
              <w:jc w:val="center"/>
              <w:rPr>
                <w:rFonts w:ascii="Times New Roman" w:hAnsi="Times New Roman" w:cs="Times New Roman"/>
                <w:sz w:val="20"/>
                <w:szCs w:val="20"/>
                <w:highlight w:val="magenta"/>
              </w:rPr>
            </w:pPr>
            <w:r w:rsidRPr="00E177BE">
              <w:rPr>
                <w:rFonts w:ascii="Times New Roman" w:hAnsi="Times New Roman" w:cs="Times New Roman"/>
                <w:sz w:val="20"/>
                <w:szCs w:val="20"/>
              </w:rPr>
              <w:t>Veiviržėnų  vietovės turistinio potencialo infrastruktūros vystymas</w:t>
            </w:r>
          </w:p>
        </w:tc>
        <w:tc>
          <w:tcPr>
            <w:tcW w:w="2582" w:type="dxa"/>
            <w:shd w:val="clear" w:color="auto" w:fill="auto"/>
            <w:vAlign w:val="center"/>
          </w:tcPr>
          <w:p w14:paraId="7A90602A" w14:textId="77777777" w:rsidR="00666FB0" w:rsidRPr="00E177BE" w:rsidRDefault="00666FB0" w:rsidP="00417543">
            <w:pPr>
              <w:spacing w:before="0" w:after="0"/>
              <w:jc w:val="center"/>
              <w:rPr>
                <w:rFonts w:ascii="Times New Roman" w:hAnsi="Times New Roman" w:cs="Times New Roman"/>
                <w:sz w:val="20"/>
                <w:szCs w:val="20"/>
                <w:highlight w:val="magenta"/>
              </w:rPr>
            </w:pPr>
            <w:r w:rsidRPr="00E177BE">
              <w:rPr>
                <w:rFonts w:ascii="Times New Roman" w:hAnsi="Times New Roman" w:cs="Times New Roman"/>
                <w:sz w:val="20"/>
                <w:szCs w:val="20"/>
              </w:rPr>
              <w:t xml:space="preserve">Pritaikyti lankymui </w:t>
            </w:r>
            <w:proofErr w:type="spellStart"/>
            <w:r w:rsidRPr="00E177BE">
              <w:rPr>
                <w:rFonts w:ascii="Times New Roman" w:hAnsi="Times New Roman" w:cs="Times New Roman"/>
                <w:sz w:val="20"/>
                <w:szCs w:val="20"/>
              </w:rPr>
              <w:t>Veviržėnų</w:t>
            </w:r>
            <w:proofErr w:type="spellEnd"/>
            <w:r w:rsidRPr="00E177BE">
              <w:rPr>
                <w:rFonts w:ascii="Times New Roman" w:hAnsi="Times New Roman" w:cs="Times New Roman"/>
                <w:sz w:val="20"/>
                <w:szCs w:val="20"/>
              </w:rPr>
              <w:t xml:space="preserve"> piliakalnį</w:t>
            </w:r>
          </w:p>
        </w:tc>
        <w:tc>
          <w:tcPr>
            <w:tcW w:w="2094" w:type="dxa"/>
            <w:shd w:val="clear" w:color="auto" w:fill="auto"/>
            <w:vAlign w:val="center"/>
          </w:tcPr>
          <w:p w14:paraId="0FC61F66"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Pritaikytas lankymui piliakalnis (įrengti laiptai ir kita reikalinga infrastruktūra)</w:t>
            </w:r>
          </w:p>
        </w:tc>
        <w:tc>
          <w:tcPr>
            <w:tcW w:w="983" w:type="dxa"/>
            <w:shd w:val="clear" w:color="auto" w:fill="auto"/>
            <w:vAlign w:val="center"/>
          </w:tcPr>
          <w:p w14:paraId="3EAF5483"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PR-1.1.2.1-1</w:t>
            </w:r>
          </w:p>
        </w:tc>
        <w:tc>
          <w:tcPr>
            <w:tcW w:w="1250" w:type="dxa"/>
            <w:shd w:val="clear" w:color="auto" w:fill="auto"/>
            <w:vAlign w:val="center"/>
          </w:tcPr>
          <w:p w14:paraId="6749F1D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1AD0A80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51CB720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04E2740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2027</w:t>
            </w:r>
          </w:p>
        </w:tc>
        <w:tc>
          <w:tcPr>
            <w:tcW w:w="1300" w:type="dxa"/>
            <w:shd w:val="clear" w:color="auto" w:fill="auto"/>
            <w:vAlign w:val="center"/>
          </w:tcPr>
          <w:p w14:paraId="7E8AD3B6"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Veiviržėnų sen., ATPS</w:t>
            </w:r>
          </w:p>
        </w:tc>
      </w:tr>
      <w:tr w:rsidR="00666FB0" w:rsidRPr="00E177BE" w14:paraId="4B281AA7" w14:textId="77777777" w:rsidTr="00746222">
        <w:trPr>
          <w:trHeight w:val="345"/>
        </w:trPr>
        <w:tc>
          <w:tcPr>
            <w:tcW w:w="846" w:type="dxa"/>
            <w:vMerge/>
            <w:shd w:val="clear" w:color="auto" w:fill="auto"/>
            <w:vAlign w:val="center"/>
          </w:tcPr>
          <w:p w14:paraId="38107E1B"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6BC2B037"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2582" w:type="dxa"/>
            <w:shd w:val="clear" w:color="auto" w:fill="auto"/>
            <w:vAlign w:val="center"/>
          </w:tcPr>
          <w:p w14:paraId="26EF2917"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eastAsia="Times New Roman" w:hAnsi="Times New Roman" w:cs="Times New Roman"/>
                <w:sz w:val="20"/>
                <w:szCs w:val="20"/>
                <w:shd w:val="clear" w:color="auto" w:fill="FFFFFF"/>
              </w:rPr>
              <w:t xml:space="preserve">Pritaikyti lankymui ir aktyviam poilsiui Veiviržėnų slėnį </w:t>
            </w:r>
          </w:p>
        </w:tc>
        <w:tc>
          <w:tcPr>
            <w:tcW w:w="2094" w:type="dxa"/>
            <w:shd w:val="clear" w:color="auto" w:fill="auto"/>
            <w:vAlign w:val="center"/>
          </w:tcPr>
          <w:p w14:paraId="40081B9E" w14:textId="77777777" w:rsidR="00666FB0" w:rsidRPr="00E177BE" w:rsidRDefault="00666FB0" w:rsidP="00417543">
            <w:pPr>
              <w:spacing w:before="0" w:after="0"/>
              <w:contextualSpacing/>
              <w:jc w:val="center"/>
              <w:rPr>
                <w:rFonts w:ascii="Times New Roman" w:hAnsi="Times New Roman" w:cs="Times New Roman"/>
                <w:strike/>
                <w:sz w:val="20"/>
                <w:szCs w:val="20"/>
              </w:rPr>
            </w:pPr>
            <w:r w:rsidRPr="00E177BE">
              <w:rPr>
                <w:rFonts w:ascii="Times New Roman" w:hAnsi="Times New Roman" w:cs="Times New Roman"/>
                <w:sz w:val="20"/>
                <w:szCs w:val="20"/>
              </w:rPr>
              <w:t>Pritaikytas lankymui ir aktyviam poilsiui Veiviržėnų slėnis (inovatyvūs sprendiniai, fontanas, rampos, skulptūrų sala, tiltas ir kt.)</w:t>
            </w:r>
          </w:p>
        </w:tc>
        <w:tc>
          <w:tcPr>
            <w:tcW w:w="983" w:type="dxa"/>
            <w:shd w:val="clear" w:color="auto" w:fill="auto"/>
            <w:vAlign w:val="center"/>
          </w:tcPr>
          <w:p w14:paraId="12184216"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PR-1.1.2.1-2</w:t>
            </w:r>
          </w:p>
        </w:tc>
        <w:tc>
          <w:tcPr>
            <w:tcW w:w="1250" w:type="dxa"/>
            <w:shd w:val="clear" w:color="auto" w:fill="auto"/>
            <w:vAlign w:val="center"/>
          </w:tcPr>
          <w:p w14:paraId="47ABF69F"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2B21072E"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2D1D4C4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5802F33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043A49A6"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Veiviržėnų sen.</w:t>
            </w:r>
          </w:p>
        </w:tc>
      </w:tr>
      <w:tr w:rsidR="00666FB0" w:rsidRPr="00E177BE" w14:paraId="0C5B3C96" w14:textId="77777777" w:rsidTr="00746222">
        <w:trPr>
          <w:trHeight w:val="353"/>
        </w:trPr>
        <w:tc>
          <w:tcPr>
            <w:tcW w:w="846" w:type="dxa"/>
            <w:vMerge w:val="restart"/>
            <w:shd w:val="clear" w:color="auto" w:fill="auto"/>
            <w:vAlign w:val="center"/>
          </w:tcPr>
          <w:p w14:paraId="5C935F1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1.1.2.2.</w:t>
            </w:r>
          </w:p>
        </w:tc>
        <w:tc>
          <w:tcPr>
            <w:tcW w:w="1775" w:type="dxa"/>
            <w:vMerge w:val="restart"/>
            <w:tcBorders>
              <w:top w:val="nil"/>
            </w:tcBorders>
            <w:shd w:val="clear" w:color="auto" w:fill="auto"/>
            <w:vAlign w:val="center"/>
          </w:tcPr>
          <w:p w14:paraId="1CB4012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Judrėnų  vietovės turistinio potencialo infrastruktūros vystymas</w:t>
            </w:r>
          </w:p>
        </w:tc>
        <w:tc>
          <w:tcPr>
            <w:tcW w:w="2582" w:type="dxa"/>
            <w:shd w:val="clear" w:color="auto" w:fill="auto"/>
            <w:vAlign w:val="center"/>
          </w:tcPr>
          <w:p w14:paraId="409DCC93"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Sukurti turistinius maršrutus</w:t>
            </w:r>
          </w:p>
        </w:tc>
        <w:tc>
          <w:tcPr>
            <w:tcW w:w="2094" w:type="dxa"/>
            <w:shd w:val="clear" w:color="auto" w:fill="auto"/>
            <w:vAlign w:val="center"/>
          </w:tcPr>
          <w:p w14:paraId="00BE0A35"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Sukurti nauji maršrutai </w:t>
            </w:r>
          </w:p>
        </w:tc>
        <w:tc>
          <w:tcPr>
            <w:tcW w:w="983" w:type="dxa"/>
            <w:shd w:val="clear" w:color="auto" w:fill="auto"/>
            <w:vAlign w:val="center"/>
          </w:tcPr>
          <w:p w14:paraId="159A4ED3"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PR-1.1.2.2-1</w:t>
            </w:r>
          </w:p>
        </w:tc>
        <w:tc>
          <w:tcPr>
            <w:tcW w:w="1250" w:type="dxa"/>
            <w:shd w:val="clear" w:color="auto" w:fill="auto"/>
            <w:vAlign w:val="center"/>
          </w:tcPr>
          <w:p w14:paraId="5BCEB7A3"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2467DC65"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3F7EC756"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w:t>
            </w:r>
          </w:p>
        </w:tc>
        <w:tc>
          <w:tcPr>
            <w:tcW w:w="1395" w:type="dxa"/>
            <w:shd w:val="clear" w:color="auto" w:fill="auto"/>
            <w:vAlign w:val="center"/>
          </w:tcPr>
          <w:p w14:paraId="7DB2145E"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33C44A1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TIC, Gargždų krašto muziejus,  LAM</w:t>
            </w:r>
          </w:p>
        </w:tc>
      </w:tr>
      <w:tr w:rsidR="00666FB0" w:rsidRPr="00E177BE" w14:paraId="7C4E2C65" w14:textId="77777777" w:rsidTr="00746222">
        <w:trPr>
          <w:trHeight w:val="352"/>
        </w:trPr>
        <w:tc>
          <w:tcPr>
            <w:tcW w:w="846" w:type="dxa"/>
            <w:vMerge/>
            <w:shd w:val="clear" w:color="auto" w:fill="auto"/>
            <w:vAlign w:val="center"/>
          </w:tcPr>
          <w:p w14:paraId="232FED02"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00A42725"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2582" w:type="dxa"/>
            <w:shd w:val="clear" w:color="auto" w:fill="auto"/>
            <w:vAlign w:val="center"/>
          </w:tcPr>
          <w:p w14:paraId="347E5982"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Įrengti atokvėpio aikšteles su privažiavimo infrastruktūra</w:t>
            </w:r>
          </w:p>
        </w:tc>
        <w:tc>
          <w:tcPr>
            <w:tcW w:w="2094" w:type="dxa"/>
            <w:shd w:val="clear" w:color="auto" w:fill="auto"/>
            <w:vAlign w:val="center"/>
          </w:tcPr>
          <w:p w14:paraId="6E3CAA5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Įrengtos naujos aikštelės </w:t>
            </w:r>
          </w:p>
        </w:tc>
        <w:tc>
          <w:tcPr>
            <w:tcW w:w="983" w:type="dxa"/>
            <w:shd w:val="clear" w:color="auto" w:fill="auto"/>
            <w:vAlign w:val="center"/>
          </w:tcPr>
          <w:p w14:paraId="2860AAD5"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PR-1.1.2.2-2</w:t>
            </w:r>
          </w:p>
        </w:tc>
        <w:tc>
          <w:tcPr>
            <w:tcW w:w="1250" w:type="dxa"/>
            <w:shd w:val="clear" w:color="auto" w:fill="auto"/>
            <w:vAlign w:val="center"/>
          </w:tcPr>
          <w:p w14:paraId="1F8684F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06A804E6"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76D0A71F"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3</w:t>
            </w:r>
          </w:p>
        </w:tc>
        <w:tc>
          <w:tcPr>
            <w:tcW w:w="1395" w:type="dxa"/>
            <w:shd w:val="clear" w:color="auto" w:fill="auto"/>
            <w:vAlign w:val="center"/>
          </w:tcPr>
          <w:p w14:paraId="3DA8399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2026</w:t>
            </w:r>
          </w:p>
        </w:tc>
        <w:tc>
          <w:tcPr>
            <w:tcW w:w="1300" w:type="dxa"/>
            <w:shd w:val="clear" w:color="auto" w:fill="auto"/>
            <w:vAlign w:val="center"/>
          </w:tcPr>
          <w:p w14:paraId="79B6FE7E"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Judrėnų sen., SIS</w:t>
            </w:r>
          </w:p>
        </w:tc>
      </w:tr>
      <w:tr w:rsidR="00666FB0" w:rsidRPr="00E177BE" w14:paraId="3D5ED96B" w14:textId="77777777" w:rsidTr="00746222">
        <w:trPr>
          <w:trHeight w:val="1104"/>
        </w:trPr>
        <w:tc>
          <w:tcPr>
            <w:tcW w:w="846" w:type="dxa"/>
            <w:vMerge/>
            <w:shd w:val="clear" w:color="auto" w:fill="auto"/>
            <w:vAlign w:val="center"/>
          </w:tcPr>
          <w:p w14:paraId="5E0A0C03"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427BA987" w14:textId="77777777" w:rsidR="00666FB0" w:rsidRPr="00E177BE" w:rsidRDefault="00666FB0" w:rsidP="00417543">
            <w:pPr>
              <w:spacing w:before="0" w:after="0"/>
              <w:contextualSpacing/>
              <w:jc w:val="center"/>
              <w:rPr>
                <w:rFonts w:ascii="Times New Roman" w:hAnsi="Times New Roman" w:cs="Times New Roman"/>
                <w:sz w:val="20"/>
                <w:szCs w:val="20"/>
                <w:highlight w:val="magenta"/>
              </w:rPr>
            </w:pPr>
          </w:p>
        </w:tc>
        <w:tc>
          <w:tcPr>
            <w:tcW w:w="2582" w:type="dxa"/>
            <w:vMerge w:val="restart"/>
            <w:shd w:val="clear" w:color="auto" w:fill="auto"/>
            <w:vAlign w:val="center"/>
          </w:tcPr>
          <w:p w14:paraId="1D23831A"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Įgyvendinti parengtą  S. Dariaus memorialinio parko pritaikymo turizmo ir aviacinio sporto reikmėms projektą (infrastruktūros pritaikymas, paslaugų plėtra, rinkodaros strategijos parengimas, verslo subjektų švietimas) </w:t>
            </w:r>
          </w:p>
        </w:tc>
        <w:tc>
          <w:tcPr>
            <w:tcW w:w="2094" w:type="dxa"/>
            <w:shd w:val="clear" w:color="auto" w:fill="auto"/>
            <w:vAlign w:val="center"/>
          </w:tcPr>
          <w:p w14:paraId="766934D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Lankytojų skaičius per metus</w:t>
            </w:r>
          </w:p>
          <w:p w14:paraId="3D1DF9DF"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983" w:type="dxa"/>
            <w:shd w:val="clear" w:color="auto" w:fill="auto"/>
            <w:vAlign w:val="center"/>
          </w:tcPr>
          <w:p w14:paraId="4207B5F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PR-1.1.2.2-3</w:t>
            </w:r>
          </w:p>
        </w:tc>
        <w:tc>
          <w:tcPr>
            <w:tcW w:w="1250" w:type="dxa"/>
            <w:shd w:val="clear" w:color="auto" w:fill="auto"/>
            <w:vAlign w:val="center"/>
          </w:tcPr>
          <w:p w14:paraId="3CDC3898" w14:textId="77777777" w:rsidR="00666FB0" w:rsidRPr="00E177BE" w:rsidRDefault="00666FB0" w:rsidP="00417543">
            <w:pPr>
              <w:spacing w:before="0" w:after="0"/>
              <w:contextualSpacing/>
              <w:jc w:val="center"/>
              <w:rPr>
                <w:rFonts w:ascii="Times New Roman" w:hAnsi="Times New Roman" w:cs="Times New Roman"/>
                <w:sz w:val="20"/>
                <w:szCs w:val="20"/>
              </w:rPr>
            </w:pPr>
          </w:p>
          <w:p w14:paraId="6773E8B9" w14:textId="77777777" w:rsidR="00666FB0" w:rsidRPr="00E177BE" w:rsidRDefault="00666FB0" w:rsidP="00417543">
            <w:pPr>
              <w:spacing w:before="0" w:after="0"/>
              <w:contextualSpacing/>
              <w:jc w:val="center"/>
              <w:rPr>
                <w:rFonts w:ascii="Times New Roman" w:hAnsi="Times New Roman" w:cs="Times New Roman"/>
                <w:sz w:val="20"/>
                <w:szCs w:val="20"/>
              </w:rPr>
            </w:pPr>
            <w:proofErr w:type="spellStart"/>
            <w:r w:rsidRPr="00E177BE">
              <w:rPr>
                <w:rFonts w:ascii="Times New Roman" w:hAnsi="Times New Roman" w:cs="Times New Roman"/>
                <w:sz w:val="20"/>
                <w:szCs w:val="20"/>
              </w:rPr>
              <w:t>Asm</w:t>
            </w:r>
            <w:proofErr w:type="spellEnd"/>
            <w:r w:rsidRPr="00E177BE">
              <w:rPr>
                <w:rFonts w:ascii="Times New Roman" w:hAnsi="Times New Roman" w:cs="Times New Roman"/>
                <w:sz w:val="20"/>
                <w:szCs w:val="20"/>
              </w:rPr>
              <w:t>.</w:t>
            </w:r>
          </w:p>
          <w:p w14:paraId="64B3E250"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939" w:type="dxa"/>
            <w:shd w:val="clear" w:color="auto" w:fill="auto"/>
            <w:vAlign w:val="center"/>
          </w:tcPr>
          <w:p w14:paraId="63FE007C" w14:textId="77777777" w:rsidR="00666FB0" w:rsidRPr="00E177BE" w:rsidRDefault="00666FB0" w:rsidP="00417543">
            <w:pPr>
              <w:spacing w:before="0" w:after="0"/>
              <w:contextualSpacing/>
              <w:jc w:val="center"/>
              <w:rPr>
                <w:rFonts w:ascii="Times New Roman" w:hAnsi="Times New Roman" w:cs="Times New Roman"/>
                <w:sz w:val="20"/>
                <w:szCs w:val="20"/>
                <w:highlight w:val="yellow"/>
              </w:rPr>
            </w:pPr>
          </w:p>
          <w:p w14:paraId="226584B1"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3835</w:t>
            </w:r>
          </w:p>
          <w:p w14:paraId="2BA04681"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829" w:type="dxa"/>
            <w:shd w:val="clear" w:color="auto" w:fill="auto"/>
            <w:vAlign w:val="center"/>
          </w:tcPr>
          <w:p w14:paraId="3EBD924A" w14:textId="77777777" w:rsidR="00666FB0" w:rsidRPr="00E177BE" w:rsidRDefault="00666FB0" w:rsidP="00417543">
            <w:pPr>
              <w:spacing w:before="0" w:after="0"/>
              <w:contextualSpacing/>
              <w:jc w:val="center"/>
              <w:rPr>
                <w:rFonts w:ascii="Times New Roman" w:hAnsi="Times New Roman" w:cs="Times New Roman"/>
                <w:sz w:val="20"/>
                <w:szCs w:val="20"/>
              </w:rPr>
            </w:pPr>
          </w:p>
          <w:p w14:paraId="09A1E90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4986 (+30%)</w:t>
            </w:r>
          </w:p>
          <w:p w14:paraId="2375FB67"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395" w:type="dxa"/>
            <w:shd w:val="clear" w:color="auto" w:fill="auto"/>
            <w:vAlign w:val="center"/>
          </w:tcPr>
          <w:p w14:paraId="003A5EEF" w14:textId="77777777" w:rsidR="00666FB0" w:rsidRPr="00E177BE" w:rsidRDefault="00666FB0" w:rsidP="00417543">
            <w:pPr>
              <w:spacing w:before="0" w:after="0"/>
              <w:contextualSpacing/>
              <w:jc w:val="center"/>
              <w:rPr>
                <w:rFonts w:ascii="Times New Roman" w:hAnsi="Times New Roman" w:cs="Times New Roman"/>
                <w:sz w:val="20"/>
                <w:szCs w:val="20"/>
              </w:rPr>
            </w:pPr>
          </w:p>
          <w:p w14:paraId="5A58B95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p w14:paraId="18CBE3A7"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300" w:type="dxa"/>
            <w:shd w:val="clear" w:color="auto" w:fill="auto"/>
            <w:vAlign w:val="center"/>
          </w:tcPr>
          <w:p w14:paraId="60E94EBD" w14:textId="77777777" w:rsidR="00666FB0" w:rsidRPr="00E177BE" w:rsidRDefault="00666FB0" w:rsidP="00417543">
            <w:pPr>
              <w:spacing w:before="0" w:after="0"/>
              <w:contextualSpacing/>
              <w:jc w:val="center"/>
              <w:rPr>
                <w:rFonts w:ascii="Times New Roman" w:hAnsi="Times New Roman" w:cs="Times New Roman"/>
                <w:sz w:val="20"/>
                <w:szCs w:val="20"/>
              </w:rPr>
            </w:pPr>
          </w:p>
          <w:p w14:paraId="717E970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TIC</w:t>
            </w:r>
          </w:p>
          <w:p w14:paraId="2074D6BD" w14:textId="77777777" w:rsidR="00666FB0" w:rsidRPr="00E177BE" w:rsidRDefault="00666FB0" w:rsidP="00417543">
            <w:pPr>
              <w:spacing w:before="0" w:after="0"/>
              <w:contextualSpacing/>
              <w:jc w:val="center"/>
              <w:rPr>
                <w:rFonts w:ascii="Times New Roman" w:hAnsi="Times New Roman" w:cs="Times New Roman"/>
                <w:sz w:val="20"/>
                <w:szCs w:val="20"/>
              </w:rPr>
            </w:pPr>
          </w:p>
        </w:tc>
      </w:tr>
      <w:tr w:rsidR="00666FB0" w:rsidRPr="00E177BE" w14:paraId="296AADD2" w14:textId="77777777" w:rsidTr="00746222">
        <w:trPr>
          <w:trHeight w:val="1104"/>
        </w:trPr>
        <w:tc>
          <w:tcPr>
            <w:tcW w:w="846" w:type="dxa"/>
            <w:vMerge/>
            <w:shd w:val="clear" w:color="auto" w:fill="auto"/>
            <w:vAlign w:val="center"/>
          </w:tcPr>
          <w:p w14:paraId="7AC79FA8"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5744DC4D" w14:textId="77777777" w:rsidR="00666FB0" w:rsidRPr="00E177BE" w:rsidRDefault="00666FB0" w:rsidP="00417543">
            <w:pPr>
              <w:spacing w:before="0" w:after="0"/>
              <w:contextualSpacing/>
              <w:jc w:val="center"/>
              <w:rPr>
                <w:rFonts w:ascii="Times New Roman" w:hAnsi="Times New Roman" w:cs="Times New Roman"/>
                <w:sz w:val="20"/>
                <w:szCs w:val="20"/>
                <w:highlight w:val="magenta"/>
              </w:rPr>
            </w:pPr>
          </w:p>
        </w:tc>
        <w:tc>
          <w:tcPr>
            <w:tcW w:w="2582" w:type="dxa"/>
            <w:vMerge/>
            <w:shd w:val="clear" w:color="auto" w:fill="auto"/>
            <w:vAlign w:val="center"/>
          </w:tcPr>
          <w:p w14:paraId="07C461F3" w14:textId="77777777" w:rsidR="00666FB0" w:rsidRPr="00E177BE" w:rsidRDefault="00666FB0" w:rsidP="00417543">
            <w:pPr>
              <w:spacing w:before="0" w:after="0"/>
              <w:jc w:val="center"/>
              <w:rPr>
                <w:rFonts w:ascii="Times New Roman" w:hAnsi="Times New Roman" w:cs="Times New Roman"/>
                <w:sz w:val="20"/>
                <w:szCs w:val="20"/>
              </w:rPr>
            </w:pPr>
          </w:p>
        </w:tc>
        <w:tc>
          <w:tcPr>
            <w:tcW w:w="2094" w:type="dxa"/>
            <w:shd w:val="clear" w:color="auto" w:fill="auto"/>
            <w:vAlign w:val="center"/>
          </w:tcPr>
          <w:p w14:paraId="13EE50F1"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Įgyvendintas projektas</w:t>
            </w:r>
          </w:p>
        </w:tc>
        <w:tc>
          <w:tcPr>
            <w:tcW w:w="983" w:type="dxa"/>
            <w:shd w:val="clear" w:color="auto" w:fill="auto"/>
            <w:vAlign w:val="center"/>
          </w:tcPr>
          <w:p w14:paraId="38A3E0B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PR-1.1.2.2-4</w:t>
            </w:r>
          </w:p>
        </w:tc>
        <w:tc>
          <w:tcPr>
            <w:tcW w:w="1250" w:type="dxa"/>
            <w:shd w:val="clear" w:color="auto" w:fill="auto"/>
            <w:vAlign w:val="center"/>
          </w:tcPr>
          <w:p w14:paraId="01F11BB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19C1BECF"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38C1D7EE"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7F858FF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41EFD92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SIS, SPPVS, KSSP</w:t>
            </w:r>
          </w:p>
        </w:tc>
      </w:tr>
      <w:tr w:rsidR="00666FB0" w:rsidRPr="00E177BE" w14:paraId="32CA6F91" w14:textId="77777777" w:rsidTr="00746222">
        <w:tc>
          <w:tcPr>
            <w:tcW w:w="846" w:type="dxa"/>
            <w:vMerge w:val="restart"/>
            <w:shd w:val="clear" w:color="auto" w:fill="auto"/>
            <w:vAlign w:val="center"/>
          </w:tcPr>
          <w:p w14:paraId="7C9B266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1.1.2.3.</w:t>
            </w:r>
          </w:p>
          <w:p w14:paraId="671D4ACE" w14:textId="77777777" w:rsidR="00666FB0" w:rsidRPr="00E177BE" w:rsidRDefault="00666FB0" w:rsidP="00417543">
            <w:pPr>
              <w:spacing w:before="0" w:after="0"/>
              <w:contextualSpacing/>
              <w:jc w:val="center"/>
              <w:rPr>
                <w:rFonts w:ascii="Times New Roman" w:hAnsi="Times New Roman" w:cs="Times New Roman"/>
                <w:sz w:val="20"/>
                <w:szCs w:val="20"/>
              </w:rPr>
            </w:pPr>
          </w:p>
          <w:p w14:paraId="69CBB7BF"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val="restart"/>
            <w:tcBorders>
              <w:top w:val="nil"/>
            </w:tcBorders>
            <w:shd w:val="clear" w:color="auto" w:fill="auto"/>
            <w:vAlign w:val="center"/>
          </w:tcPr>
          <w:p w14:paraId="4754FE57" w14:textId="77777777" w:rsidR="00666FB0" w:rsidRPr="00E177BE" w:rsidRDefault="00666FB0" w:rsidP="00417543">
            <w:pPr>
              <w:spacing w:before="0" w:after="0"/>
              <w:contextualSpacing/>
              <w:jc w:val="center"/>
              <w:rPr>
                <w:rFonts w:ascii="Times New Roman" w:hAnsi="Times New Roman" w:cs="Times New Roman"/>
                <w:sz w:val="20"/>
                <w:szCs w:val="20"/>
                <w:highlight w:val="cyan"/>
              </w:rPr>
            </w:pPr>
            <w:r w:rsidRPr="00E177BE">
              <w:rPr>
                <w:rFonts w:ascii="Times New Roman" w:hAnsi="Times New Roman" w:cs="Times New Roman"/>
                <w:sz w:val="20"/>
                <w:szCs w:val="20"/>
              </w:rPr>
              <w:t>Agluonėnų  vietovės turistinio potencialo infrastruktūros vystymas</w:t>
            </w:r>
            <w:r w:rsidRPr="00E177BE">
              <w:rPr>
                <w:rFonts w:ascii="Times New Roman" w:hAnsi="Times New Roman" w:cs="Times New Roman"/>
                <w:sz w:val="20"/>
                <w:szCs w:val="20"/>
                <w:highlight w:val="cyan"/>
              </w:rPr>
              <w:t xml:space="preserve"> </w:t>
            </w:r>
          </w:p>
        </w:tc>
        <w:tc>
          <w:tcPr>
            <w:tcW w:w="2582" w:type="dxa"/>
            <w:vMerge w:val="restart"/>
            <w:shd w:val="clear" w:color="auto" w:fill="auto"/>
            <w:vAlign w:val="center"/>
          </w:tcPr>
          <w:p w14:paraId="22AE3549"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Įrengti J. Genio vėjo malūno ekspoziciją su prieigomis lankytojams</w:t>
            </w:r>
          </w:p>
          <w:p w14:paraId="103EF7A8" w14:textId="77777777" w:rsidR="00666FB0" w:rsidRPr="00E177BE" w:rsidRDefault="00666FB0" w:rsidP="00417543">
            <w:pPr>
              <w:spacing w:before="0" w:after="0"/>
              <w:jc w:val="center"/>
              <w:rPr>
                <w:rFonts w:ascii="Times New Roman" w:hAnsi="Times New Roman" w:cs="Times New Roman"/>
                <w:strike/>
                <w:sz w:val="20"/>
                <w:szCs w:val="20"/>
              </w:rPr>
            </w:pPr>
          </w:p>
        </w:tc>
        <w:tc>
          <w:tcPr>
            <w:tcW w:w="2094" w:type="dxa"/>
            <w:shd w:val="clear" w:color="auto" w:fill="auto"/>
            <w:vAlign w:val="center"/>
          </w:tcPr>
          <w:p w14:paraId="5AAF9C1B"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Įrengta ekspozicija su prieigomis lankytojams</w:t>
            </w:r>
          </w:p>
        </w:tc>
        <w:tc>
          <w:tcPr>
            <w:tcW w:w="983" w:type="dxa"/>
            <w:shd w:val="clear" w:color="auto" w:fill="auto"/>
            <w:vAlign w:val="center"/>
          </w:tcPr>
          <w:p w14:paraId="1E049ADE"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PR-1.1.2.3-1</w:t>
            </w:r>
          </w:p>
          <w:p w14:paraId="31B5EF12" w14:textId="77777777" w:rsidR="00666FB0" w:rsidRPr="00E177BE" w:rsidRDefault="00666FB0" w:rsidP="00417543">
            <w:pPr>
              <w:spacing w:before="0" w:after="0"/>
              <w:jc w:val="center"/>
              <w:rPr>
                <w:rFonts w:ascii="Times New Roman" w:hAnsi="Times New Roman" w:cs="Times New Roman"/>
                <w:sz w:val="20"/>
                <w:szCs w:val="20"/>
              </w:rPr>
            </w:pPr>
          </w:p>
        </w:tc>
        <w:tc>
          <w:tcPr>
            <w:tcW w:w="1250" w:type="dxa"/>
            <w:shd w:val="clear" w:color="auto" w:fill="auto"/>
            <w:vAlign w:val="center"/>
          </w:tcPr>
          <w:p w14:paraId="2BA156C3"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678A4CC8"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3FB07B9C"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7082D92D"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66D27474"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Gargždų krašto muziejus</w:t>
            </w:r>
          </w:p>
        </w:tc>
      </w:tr>
      <w:tr w:rsidR="00666FB0" w:rsidRPr="00E177BE" w14:paraId="1AB87E21" w14:textId="77777777" w:rsidTr="00746222">
        <w:tc>
          <w:tcPr>
            <w:tcW w:w="846" w:type="dxa"/>
            <w:vMerge/>
            <w:shd w:val="clear" w:color="auto" w:fill="auto"/>
            <w:vAlign w:val="center"/>
          </w:tcPr>
          <w:p w14:paraId="1B26D6F5"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tcBorders>
              <w:top w:val="nil"/>
            </w:tcBorders>
            <w:shd w:val="clear" w:color="auto" w:fill="auto"/>
            <w:vAlign w:val="center"/>
          </w:tcPr>
          <w:p w14:paraId="3C114135"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2582" w:type="dxa"/>
            <w:vMerge/>
            <w:shd w:val="clear" w:color="auto" w:fill="auto"/>
            <w:vAlign w:val="center"/>
          </w:tcPr>
          <w:p w14:paraId="7CFF5DAD" w14:textId="77777777" w:rsidR="00666FB0" w:rsidRPr="00E177BE" w:rsidRDefault="00666FB0" w:rsidP="00417543">
            <w:pPr>
              <w:spacing w:before="0" w:after="0"/>
              <w:jc w:val="center"/>
              <w:rPr>
                <w:rFonts w:ascii="Times New Roman" w:hAnsi="Times New Roman" w:cs="Times New Roman"/>
                <w:sz w:val="20"/>
                <w:szCs w:val="20"/>
              </w:rPr>
            </w:pPr>
          </w:p>
        </w:tc>
        <w:tc>
          <w:tcPr>
            <w:tcW w:w="2094" w:type="dxa"/>
            <w:shd w:val="clear" w:color="auto" w:fill="auto"/>
            <w:vAlign w:val="center"/>
          </w:tcPr>
          <w:p w14:paraId="6BB9A45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Įgyvendintos veiklos</w:t>
            </w:r>
          </w:p>
        </w:tc>
        <w:tc>
          <w:tcPr>
            <w:tcW w:w="983" w:type="dxa"/>
            <w:shd w:val="clear" w:color="auto" w:fill="auto"/>
            <w:vAlign w:val="center"/>
          </w:tcPr>
          <w:p w14:paraId="4BE380FD"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PR-1.1.2.3-2</w:t>
            </w:r>
          </w:p>
          <w:p w14:paraId="71D857D4"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250" w:type="dxa"/>
            <w:shd w:val="clear" w:color="auto" w:fill="auto"/>
            <w:vAlign w:val="center"/>
          </w:tcPr>
          <w:p w14:paraId="13AE4BC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209D597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4F7E446F"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3</w:t>
            </w:r>
          </w:p>
        </w:tc>
        <w:tc>
          <w:tcPr>
            <w:tcW w:w="1395" w:type="dxa"/>
            <w:shd w:val="clear" w:color="auto" w:fill="auto"/>
            <w:vAlign w:val="center"/>
          </w:tcPr>
          <w:p w14:paraId="3A14291F"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2025</w:t>
            </w:r>
          </w:p>
        </w:tc>
        <w:tc>
          <w:tcPr>
            <w:tcW w:w="1300" w:type="dxa"/>
            <w:shd w:val="clear" w:color="auto" w:fill="auto"/>
            <w:vAlign w:val="center"/>
          </w:tcPr>
          <w:p w14:paraId="327A5916"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Gargždų krašto muziejus</w:t>
            </w:r>
          </w:p>
        </w:tc>
      </w:tr>
      <w:tr w:rsidR="00666FB0" w:rsidRPr="00E177BE" w14:paraId="19373E25" w14:textId="77777777" w:rsidTr="00746222">
        <w:tc>
          <w:tcPr>
            <w:tcW w:w="846" w:type="dxa"/>
            <w:vMerge/>
            <w:shd w:val="clear" w:color="auto" w:fill="auto"/>
            <w:vAlign w:val="center"/>
          </w:tcPr>
          <w:p w14:paraId="32CB895D"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4561724D" w14:textId="77777777" w:rsidR="00666FB0" w:rsidRPr="00E177BE" w:rsidRDefault="00666FB0" w:rsidP="00417543">
            <w:pPr>
              <w:spacing w:before="0" w:after="0"/>
              <w:contextualSpacing/>
              <w:jc w:val="center"/>
              <w:rPr>
                <w:rFonts w:ascii="Times New Roman" w:hAnsi="Times New Roman" w:cs="Times New Roman"/>
                <w:sz w:val="20"/>
                <w:szCs w:val="20"/>
                <w:highlight w:val="cyan"/>
              </w:rPr>
            </w:pPr>
          </w:p>
        </w:tc>
        <w:tc>
          <w:tcPr>
            <w:tcW w:w="2582" w:type="dxa"/>
            <w:shd w:val="clear" w:color="auto" w:fill="auto"/>
            <w:vAlign w:val="center"/>
          </w:tcPr>
          <w:p w14:paraId="466AD2AF"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Atnaujinti Agluonėnų parką </w:t>
            </w:r>
          </w:p>
        </w:tc>
        <w:tc>
          <w:tcPr>
            <w:tcW w:w="2094" w:type="dxa"/>
            <w:shd w:val="clear" w:color="auto" w:fill="auto"/>
            <w:vAlign w:val="center"/>
          </w:tcPr>
          <w:p w14:paraId="0B214DD5"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Sutvarkytas parkas</w:t>
            </w:r>
          </w:p>
        </w:tc>
        <w:tc>
          <w:tcPr>
            <w:tcW w:w="983" w:type="dxa"/>
            <w:shd w:val="clear" w:color="auto" w:fill="auto"/>
            <w:vAlign w:val="center"/>
          </w:tcPr>
          <w:p w14:paraId="17B39815"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PR-1.1.2.3-3</w:t>
            </w:r>
          </w:p>
          <w:p w14:paraId="5FDE1DD7"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250" w:type="dxa"/>
            <w:shd w:val="clear" w:color="auto" w:fill="auto"/>
            <w:vAlign w:val="center"/>
          </w:tcPr>
          <w:p w14:paraId="672BB47E"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12B83B7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40CEEB9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5D31277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2027</w:t>
            </w:r>
          </w:p>
        </w:tc>
        <w:tc>
          <w:tcPr>
            <w:tcW w:w="1300" w:type="dxa"/>
            <w:shd w:val="clear" w:color="auto" w:fill="auto"/>
            <w:vAlign w:val="center"/>
          </w:tcPr>
          <w:p w14:paraId="41C40D1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Agluonėnų sen.</w:t>
            </w:r>
          </w:p>
        </w:tc>
      </w:tr>
      <w:tr w:rsidR="00666FB0" w:rsidRPr="00E177BE" w14:paraId="3A867C9F" w14:textId="77777777" w:rsidTr="00746222">
        <w:tc>
          <w:tcPr>
            <w:tcW w:w="846" w:type="dxa"/>
            <w:vMerge/>
            <w:shd w:val="clear" w:color="auto" w:fill="auto"/>
            <w:vAlign w:val="center"/>
          </w:tcPr>
          <w:p w14:paraId="7757BE8C"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7C35E808" w14:textId="77777777" w:rsidR="00666FB0" w:rsidRPr="00E177BE" w:rsidRDefault="00666FB0" w:rsidP="00417543">
            <w:pPr>
              <w:spacing w:before="0" w:after="0"/>
              <w:contextualSpacing/>
              <w:jc w:val="center"/>
              <w:rPr>
                <w:rFonts w:ascii="Times New Roman" w:hAnsi="Times New Roman" w:cs="Times New Roman"/>
                <w:sz w:val="20"/>
                <w:szCs w:val="20"/>
                <w:highlight w:val="cyan"/>
              </w:rPr>
            </w:pPr>
          </w:p>
        </w:tc>
        <w:tc>
          <w:tcPr>
            <w:tcW w:w="2582" w:type="dxa"/>
            <w:shd w:val="clear" w:color="auto" w:fill="auto"/>
            <w:vAlign w:val="center"/>
          </w:tcPr>
          <w:p w14:paraId="3B137FC1" w14:textId="77777777" w:rsidR="00666FB0" w:rsidRPr="00E177BE" w:rsidRDefault="00666FB0" w:rsidP="00417543">
            <w:pPr>
              <w:pStyle w:val="Default"/>
              <w:jc w:val="center"/>
              <w:rPr>
                <w:sz w:val="20"/>
                <w:szCs w:val="20"/>
              </w:rPr>
            </w:pPr>
            <w:r w:rsidRPr="00E177BE">
              <w:rPr>
                <w:sz w:val="20"/>
                <w:szCs w:val="20"/>
              </w:rPr>
              <w:t xml:space="preserve">Įrengti maudyklą prie Agluonėnų tvenkinio </w:t>
            </w:r>
          </w:p>
        </w:tc>
        <w:tc>
          <w:tcPr>
            <w:tcW w:w="2094" w:type="dxa"/>
            <w:shd w:val="clear" w:color="auto" w:fill="auto"/>
            <w:vAlign w:val="center"/>
          </w:tcPr>
          <w:p w14:paraId="7618EAE6"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Įrengta maudykla</w:t>
            </w:r>
          </w:p>
        </w:tc>
        <w:tc>
          <w:tcPr>
            <w:tcW w:w="983" w:type="dxa"/>
            <w:shd w:val="clear" w:color="auto" w:fill="auto"/>
            <w:vAlign w:val="center"/>
          </w:tcPr>
          <w:p w14:paraId="34F866F3"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PR-1.1.2.3-4</w:t>
            </w:r>
          </w:p>
          <w:p w14:paraId="3892599C"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250" w:type="dxa"/>
            <w:shd w:val="clear" w:color="auto" w:fill="auto"/>
            <w:vAlign w:val="center"/>
          </w:tcPr>
          <w:p w14:paraId="61848DA3"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353A897F"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21B99A7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68678C16"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2025</w:t>
            </w:r>
          </w:p>
        </w:tc>
        <w:tc>
          <w:tcPr>
            <w:tcW w:w="1300" w:type="dxa"/>
            <w:shd w:val="clear" w:color="auto" w:fill="auto"/>
            <w:vAlign w:val="center"/>
          </w:tcPr>
          <w:p w14:paraId="6776256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ŽŪAS, Agluonėnų sen.</w:t>
            </w:r>
          </w:p>
        </w:tc>
      </w:tr>
      <w:tr w:rsidR="00666FB0" w:rsidRPr="00E177BE" w14:paraId="17CC521E" w14:textId="77777777" w:rsidTr="00746222">
        <w:tc>
          <w:tcPr>
            <w:tcW w:w="846" w:type="dxa"/>
            <w:shd w:val="clear" w:color="auto" w:fill="auto"/>
            <w:vAlign w:val="center"/>
          </w:tcPr>
          <w:p w14:paraId="5467B82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1.2.</w:t>
            </w:r>
          </w:p>
        </w:tc>
        <w:tc>
          <w:tcPr>
            <w:tcW w:w="4357" w:type="dxa"/>
            <w:gridSpan w:val="2"/>
            <w:shd w:val="clear" w:color="auto" w:fill="auto"/>
            <w:vAlign w:val="center"/>
          </w:tcPr>
          <w:p w14:paraId="2A117D13" w14:textId="43262AF8" w:rsidR="00666FB0" w:rsidRPr="00E177BE" w:rsidRDefault="00666FB0" w:rsidP="00417543">
            <w:pPr>
              <w:pStyle w:val="Default"/>
              <w:rPr>
                <w:sz w:val="20"/>
                <w:szCs w:val="20"/>
              </w:rPr>
            </w:pPr>
            <w:r w:rsidRPr="00E177BE">
              <w:rPr>
                <w:b/>
                <w:bCs/>
                <w:sz w:val="20"/>
                <w:szCs w:val="20"/>
              </w:rPr>
              <w:t>Tikslas. Didinti Klaipėdos rajono konkurencingumą, panaudojant ekologinio</w:t>
            </w:r>
            <w:r w:rsidR="000C41DB">
              <w:rPr>
                <w:b/>
                <w:bCs/>
                <w:sz w:val="20"/>
                <w:szCs w:val="20"/>
              </w:rPr>
              <w:t xml:space="preserve"> </w:t>
            </w:r>
            <w:r w:rsidRPr="00E177BE">
              <w:rPr>
                <w:b/>
                <w:bCs/>
                <w:sz w:val="20"/>
                <w:szCs w:val="20"/>
              </w:rPr>
              <w:t>/</w:t>
            </w:r>
            <w:r w:rsidR="000C41DB">
              <w:rPr>
                <w:b/>
                <w:bCs/>
                <w:sz w:val="20"/>
                <w:szCs w:val="20"/>
              </w:rPr>
              <w:t xml:space="preserve"> </w:t>
            </w:r>
            <w:r w:rsidRPr="00E177BE">
              <w:rPr>
                <w:b/>
                <w:bCs/>
                <w:sz w:val="20"/>
                <w:szCs w:val="20"/>
              </w:rPr>
              <w:t>gamtos, kultūrinio turizmo potencialą</w:t>
            </w:r>
          </w:p>
        </w:tc>
        <w:tc>
          <w:tcPr>
            <w:tcW w:w="2094" w:type="dxa"/>
            <w:shd w:val="clear" w:color="auto" w:fill="auto"/>
            <w:vAlign w:val="center"/>
          </w:tcPr>
          <w:p w14:paraId="7BF81CDD"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Turistų skaičius apgyvendinimo įstaigose</w:t>
            </w:r>
            <w:r w:rsidRPr="00E177BE">
              <w:rPr>
                <w:rStyle w:val="Puslapioinaosnuoroda"/>
                <w:rFonts w:ascii="Times New Roman" w:hAnsi="Times New Roman" w:cs="Times New Roman"/>
                <w:sz w:val="20"/>
                <w:szCs w:val="20"/>
              </w:rPr>
              <w:footnoteReference w:id="17"/>
            </w:r>
          </w:p>
        </w:tc>
        <w:tc>
          <w:tcPr>
            <w:tcW w:w="983" w:type="dxa"/>
            <w:shd w:val="clear" w:color="auto" w:fill="auto"/>
            <w:vAlign w:val="center"/>
          </w:tcPr>
          <w:p w14:paraId="787837C1"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bCs/>
                <w:sz w:val="20"/>
                <w:szCs w:val="20"/>
              </w:rPr>
              <w:t>PO-1.2-1</w:t>
            </w:r>
          </w:p>
        </w:tc>
        <w:tc>
          <w:tcPr>
            <w:tcW w:w="1250" w:type="dxa"/>
            <w:shd w:val="clear" w:color="auto" w:fill="auto"/>
            <w:vAlign w:val="center"/>
          </w:tcPr>
          <w:p w14:paraId="36FFCF7D" w14:textId="77777777" w:rsidR="00666FB0" w:rsidRPr="00E177BE" w:rsidRDefault="00666FB0" w:rsidP="00417543">
            <w:pPr>
              <w:spacing w:before="0" w:after="0"/>
              <w:contextualSpacing/>
              <w:jc w:val="center"/>
              <w:rPr>
                <w:rFonts w:ascii="Times New Roman" w:hAnsi="Times New Roman" w:cs="Times New Roman"/>
                <w:sz w:val="20"/>
                <w:szCs w:val="20"/>
              </w:rPr>
            </w:pPr>
            <w:proofErr w:type="spellStart"/>
            <w:r w:rsidRPr="00E177BE">
              <w:rPr>
                <w:rFonts w:ascii="Times New Roman" w:hAnsi="Times New Roman" w:cs="Times New Roman"/>
                <w:sz w:val="20"/>
                <w:szCs w:val="20"/>
              </w:rPr>
              <w:t>Asm</w:t>
            </w:r>
            <w:proofErr w:type="spellEnd"/>
            <w:r w:rsidRPr="00E177BE">
              <w:rPr>
                <w:rFonts w:ascii="Times New Roman" w:hAnsi="Times New Roman" w:cs="Times New Roman"/>
                <w:sz w:val="20"/>
                <w:szCs w:val="20"/>
              </w:rPr>
              <w:t>.</w:t>
            </w:r>
          </w:p>
        </w:tc>
        <w:tc>
          <w:tcPr>
            <w:tcW w:w="939" w:type="dxa"/>
            <w:shd w:val="clear" w:color="auto" w:fill="auto"/>
            <w:vAlign w:val="center"/>
          </w:tcPr>
          <w:p w14:paraId="0EC7C94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27635 (2020 m.)</w:t>
            </w:r>
          </w:p>
        </w:tc>
        <w:tc>
          <w:tcPr>
            <w:tcW w:w="829" w:type="dxa"/>
            <w:shd w:val="clear" w:color="auto" w:fill="auto"/>
            <w:vAlign w:val="center"/>
          </w:tcPr>
          <w:p w14:paraId="21824F1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lang w:val="en-US"/>
              </w:rPr>
              <w:t>33162 (+20 proc.)</w:t>
            </w:r>
          </w:p>
        </w:tc>
        <w:tc>
          <w:tcPr>
            <w:tcW w:w="1395" w:type="dxa"/>
            <w:shd w:val="clear" w:color="auto" w:fill="auto"/>
            <w:vAlign w:val="center"/>
          </w:tcPr>
          <w:p w14:paraId="1F21D19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6F7287B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TIC</w:t>
            </w:r>
          </w:p>
        </w:tc>
      </w:tr>
      <w:tr w:rsidR="00666FB0" w:rsidRPr="00E177BE" w14:paraId="6CC32A87" w14:textId="77777777" w:rsidTr="00746222">
        <w:tc>
          <w:tcPr>
            <w:tcW w:w="846" w:type="dxa"/>
            <w:vMerge w:val="restart"/>
            <w:shd w:val="clear" w:color="auto" w:fill="auto"/>
            <w:vAlign w:val="center"/>
          </w:tcPr>
          <w:p w14:paraId="14770106"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1.2.1.</w:t>
            </w:r>
          </w:p>
        </w:tc>
        <w:tc>
          <w:tcPr>
            <w:tcW w:w="4357" w:type="dxa"/>
            <w:gridSpan w:val="2"/>
            <w:vMerge w:val="restart"/>
            <w:shd w:val="clear" w:color="auto" w:fill="auto"/>
            <w:vAlign w:val="center"/>
          </w:tcPr>
          <w:p w14:paraId="346EF888" w14:textId="77777777" w:rsidR="00666FB0" w:rsidRPr="00E177BE" w:rsidRDefault="00666FB0" w:rsidP="00417543">
            <w:pPr>
              <w:pStyle w:val="Default"/>
              <w:rPr>
                <w:b/>
                <w:bCs/>
                <w:sz w:val="20"/>
                <w:szCs w:val="20"/>
              </w:rPr>
            </w:pPr>
            <w:r w:rsidRPr="00E177BE">
              <w:rPr>
                <w:b/>
                <w:bCs/>
                <w:sz w:val="20"/>
                <w:szCs w:val="20"/>
              </w:rPr>
              <w:t>Uždavinys. Vystyti ekologinio / gamtos (vandens, aktyvaus, pasyvaus, lėtojo, mėgėjiškos žvejybos) turizmo infrastruktūrą ir paslaugas</w:t>
            </w:r>
          </w:p>
        </w:tc>
        <w:tc>
          <w:tcPr>
            <w:tcW w:w="2094" w:type="dxa"/>
            <w:shd w:val="clear" w:color="auto" w:fill="auto"/>
          </w:tcPr>
          <w:p w14:paraId="20413979" w14:textId="77777777" w:rsidR="00666FB0" w:rsidRPr="00E177BE" w:rsidRDefault="00666FB0" w:rsidP="00417543">
            <w:pPr>
              <w:jc w:val="center"/>
              <w:rPr>
                <w:rFonts w:ascii="Times New Roman" w:hAnsi="Times New Roman" w:cs="Times New Roman"/>
                <w:sz w:val="20"/>
                <w:szCs w:val="20"/>
              </w:rPr>
            </w:pPr>
            <w:r w:rsidRPr="00E177BE">
              <w:rPr>
                <w:rFonts w:ascii="Times New Roman" w:hAnsi="Times New Roman" w:cs="Times New Roman"/>
                <w:sz w:val="20"/>
                <w:szCs w:val="20"/>
              </w:rPr>
              <w:t>Sukurta / pritaikyta lankymui turizmo infrastruktūra</w:t>
            </w:r>
          </w:p>
          <w:p w14:paraId="0146960D" w14:textId="77777777" w:rsidR="00666FB0" w:rsidRPr="00E177BE" w:rsidRDefault="00666FB0" w:rsidP="00417543">
            <w:pPr>
              <w:spacing w:before="0" w:after="0"/>
              <w:jc w:val="center"/>
              <w:rPr>
                <w:rFonts w:ascii="Times New Roman" w:hAnsi="Times New Roman" w:cs="Times New Roman"/>
                <w:sz w:val="20"/>
                <w:szCs w:val="20"/>
              </w:rPr>
            </w:pPr>
          </w:p>
        </w:tc>
        <w:tc>
          <w:tcPr>
            <w:tcW w:w="983" w:type="dxa"/>
            <w:shd w:val="clear" w:color="auto" w:fill="auto"/>
            <w:vAlign w:val="center"/>
          </w:tcPr>
          <w:p w14:paraId="0BF721F4" w14:textId="77777777" w:rsidR="00666FB0" w:rsidRPr="00E177BE" w:rsidRDefault="00666FB0" w:rsidP="00417543">
            <w:pPr>
              <w:spacing w:before="0" w:after="0"/>
              <w:jc w:val="center"/>
              <w:rPr>
                <w:rFonts w:ascii="Times New Roman" w:hAnsi="Times New Roman" w:cs="Times New Roman"/>
                <w:bCs/>
                <w:sz w:val="20"/>
                <w:szCs w:val="20"/>
              </w:rPr>
            </w:pPr>
            <w:r w:rsidRPr="00E177BE">
              <w:rPr>
                <w:rFonts w:ascii="Times New Roman" w:hAnsi="Times New Roman" w:cs="Times New Roman"/>
                <w:bCs/>
                <w:sz w:val="20"/>
                <w:szCs w:val="20"/>
              </w:rPr>
              <w:t>RE-1.2.1-1</w:t>
            </w:r>
          </w:p>
        </w:tc>
        <w:tc>
          <w:tcPr>
            <w:tcW w:w="1250" w:type="dxa"/>
            <w:shd w:val="clear" w:color="auto" w:fill="auto"/>
            <w:vAlign w:val="center"/>
          </w:tcPr>
          <w:p w14:paraId="22DE4E15"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456642B3"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7F199EA8" w14:textId="77777777" w:rsidR="00666FB0" w:rsidRPr="00E177BE" w:rsidRDefault="00666FB0" w:rsidP="00417543">
            <w:pPr>
              <w:spacing w:before="0" w:after="0"/>
              <w:contextualSpacing/>
              <w:jc w:val="center"/>
              <w:rPr>
                <w:rFonts w:ascii="Times New Roman" w:hAnsi="Times New Roman" w:cs="Times New Roman"/>
                <w:sz w:val="20"/>
                <w:szCs w:val="20"/>
                <w:lang w:val="en-US"/>
              </w:rPr>
            </w:pPr>
            <w:r w:rsidRPr="00E177BE">
              <w:rPr>
                <w:rFonts w:ascii="Times New Roman" w:hAnsi="Times New Roman" w:cs="Times New Roman"/>
                <w:sz w:val="20"/>
                <w:szCs w:val="20"/>
              </w:rPr>
              <w:t>20</w:t>
            </w:r>
          </w:p>
        </w:tc>
        <w:tc>
          <w:tcPr>
            <w:tcW w:w="1395" w:type="dxa"/>
            <w:shd w:val="clear" w:color="auto" w:fill="auto"/>
            <w:vAlign w:val="center"/>
          </w:tcPr>
          <w:p w14:paraId="14E8A272"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3BACBC5E"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TIC</w:t>
            </w:r>
          </w:p>
        </w:tc>
      </w:tr>
      <w:tr w:rsidR="00666FB0" w:rsidRPr="00E177BE" w14:paraId="258E27EF" w14:textId="77777777" w:rsidTr="00746222">
        <w:tc>
          <w:tcPr>
            <w:tcW w:w="846" w:type="dxa"/>
            <w:vMerge/>
            <w:shd w:val="clear" w:color="auto" w:fill="auto"/>
            <w:vAlign w:val="center"/>
          </w:tcPr>
          <w:p w14:paraId="164368B8"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4357" w:type="dxa"/>
            <w:gridSpan w:val="2"/>
            <w:vMerge/>
            <w:shd w:val="clear" w:color="auto" w:fill="auto"/>
            <w:vAlign w:val="center"/>
          </w:tcPr>
          <w:p w14:paraId="33150F12" w14:textId="77777777" w:rsidR="00666FB0" w:rsidRPr="00E177BE" w:rsidRDefault="00666FB0" w:rsidP="00417543">
            <w:pPr>
              <w:pStyle w:val="Default"/>
              <w:rPr>
                <w:b/>
                <w:bCs/>
                <w:sz w:val="20"/>
                <w:szCs w:val="20"/>
              </w:rPr>
            </w:pPr>
          </w:p>
        </w:tc>
        <w:tc>
          <w:tcPr>
            <w:tcW w:w="2094" w:type="dxa"/>
            <w:shd w:val="clear" w:color="auto" w:fill="auto"/>
          </w:tcPr>
          <w:p w14:paraId="49EFF02B"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Paslaugos, susijusios su sukurta / pritaikyta lankymui turizmo infrastruktūra</w:t>
            </w:r>
          </w:p>
          <w:p w14:paraId="14DD782B" w14:textId="77777777" w:rsidR="00666FB0" w:rsidRPr="00E177BE" w:rsidRDefault="00666FB0" w:rsidP="00417543">
            <w:pPr>
              <w:spacing w:before="0" w:after="0"/>
              <w:jc w:val="center"/>
              <w:rPr>
                <w:rFonts w:ascii="Times New Roman" w:hAnsi="Times New Roman" w:cs="Times New Roman"/>
                <w:sz w:val="20"/>
                <w:szCs w:val="20"/>
              </w:rPr>
            </w:pPr>
          </w:p>
        </w:tc>
        <w:tc>
          <w:tcPr>
            <w:tcW w:w="983" w:type="dxa"/>
            <w:shd w:val="clear" w:color="auto" w:fill="auto"/>
            <w:vAlign w:val="center"/>
          </w:tcPr>
          <w:p w14:paraId="0F57B53C" w14:textId="77777777" w:rsidR="00666FB0" w:rsidRPr="00E177BE" w:rsidRDefault="00666FB0" w:rsidP="00417543">
            <w:pPr>
              <w:spacing w:before="0" w:after="0"/>
              <w:jc w:val="center"/>
              <w:rPr>
                <w:rFonts w:ascii="Times New Roman" w:hAnsi="Times New Roman" w:cs="Times New Roman"/>
                <w:bCs/>
                <w:sz w:val="20"/>
                <w:szCs w:val="20"/>
              </w:rPr>
            </w:pPr>
            <w:r w:rsidRPr="00E177BE">
              <w:rPr>
                <w:rFonts w:ascii="Times New Roman" w:hAnsi="Times New Roman" w:cs="Times New Roman"/>
                <w:bCs/>
                <w:sz w:val="20"/>
                <w:szCs w:val="20"/>
              </w:rPr>
              <w:t>RE-1.2.1-2</w:t>
            </w:r>
          </w:p>
        </w:tc>
        <w:tc>
          <w:tcPr>
            <w:tcW w:w="1250" w:type="dxa"/>
            <w:shd w:val="clear" w:color="auto" w:fill="auto"/>
            <w:vAlign w:val="center"/>
          </w:tcPr>
          <w:p w14:paraId="32D06756"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00190BF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5BED8FCC" w14:textId="77777777" w:rsidR="00666FB0" w:rsidRPr="00E177BE" w:rsidRDefault="00666FB0" w:rsidP="00417543">
            <w:pPr>
              <w:spacing w:before="0" w:after="0"/>
              <w:contextualSpacing/>
              <w:jc w:val="center"/>
              <w:rPr>
                <w:rFonts w:ascii="Times New Roman" w:hAnsi="Times New Roman" w:cs="Times New Roman"/>
                <w:sz w:val="20"/>
                <w:szCs w:val="20"/>
                <w:lang w:val="en-US"/>
              </w:rPr>
            </w:pPr>
            <w:r w:rsidRPr="00E177BE">
              <w:rPr>
                <w:rFonts w:ascii="Times New Roman" w:hAnsi="Times New Roman" w:cs="Times New Roman"/>
                <w:sz w:val="20"/>
                <w:szCs w:val="20"/>
              </w:rPr>
              <w:t>10</w:t>
            </w:r>
          </w:p>
        </w:tc>
        <w:tc>
          <w:tcPr>
            <w:tcW w:w="1395" w:type="dxa"/>
            <w:shd w:val="clear" w:color="auto" w:fill="auto"/>
            <w:vAlign w:val="center"/>
          </w:tcPr>
          <w:p w14:paraId="43B2695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2E80FD9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TIC</w:t>
            </w:r>
          </w:p>
        </w:tc>
      </w:tr>
      <w:tr w:rsidR="00666FB0" w:rsidRPr="00E177BE" w14:paraId="29FD3EE9" w14:textId="77777777" w:rsidTr="00746222">
        <w:trPr>
          <w:trHeight w:val="825"/>
        </w:trPr>
        <w:tc>
          <w:tcPr>
            <w:tcW w:w="846" w:type="dxa"/>
            <w:vMerge w:val="restart"/>
            <w:shd w:val="clear" w:color="auto" w:fill="auto"/>
            <w:vAlign w:val="center"/>
          </w:tcPr>
          <w:p w14:paraId="599EC2A1"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lastRenderedPageBreak/>
              <w:t>1.2.1.1.</w:t>
            </w:r>
          </w:p>
        </w:tc>
        <w:tc>
          <w:tcPr>
            <w:tcW w:w="1775" w:type="dxa"/>
            <w:vMerge w:val="restart"/>
            <w:tcBorders>
              <w:top w:val="nil"/>
            </w:tcBorders>
            <w:shd w:val="clear" w:color="auto" w:fill="auto"/>
            <w:vAlign w:val="center"/>
          </w:tcPr>
          <w:p w14:paraId="3A9D8D4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Vidaus vandenų infrastruktūros gerinimas </w:t>
            </w:r>
          </w:p>
        </w:tc>
        <w:tc>
          <w:tcPr>
            <w:tcW w:w="2582" w:type="dxa"/>
            <w:vMerge w:val="restart"/>
            <w:shd w:val="clear" w:color="auto" w:fill="auto"/>
            <w:vAlign w:val="center"/>
          </w:tcPr>
          <w:p w14:paraId="4941C11F"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Pritaikyti Karaliaus Vilhelmo kanalą turizmui įrengiant atokvėpio / išsilaipinimo vietas,  laivelių nusileidimo vietas</w:t>
            </w:r>
          </w:p>
        </w:tc>
        <w:tc>
          <w:tcPr>
            <w:tcW w:w="2094" w:type="dxa"/>
            <w:shd w:val="clear" w:color="auto" w:fill="auto"/>
            <w:vAlign w:val="center"/>
          </w:tcPr>
          <w:p w14:paraId="7A9AA46A"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Įrengtos atokvėpio /   išsilaipinimo vietos</w:t>
            </w:r>
          </w:p>
        </w:tc>
        <w:tc>
          <w:tcPr>
            <w:tcW w:w="983" w:type="dxa"/>
            <w:shd w:val="clear" w:color="auto" w:fill="auto"/>
            <w:vAlign w:val="center"/>
          </w:tcPr>
          <w:p w14:paraId="19A274C4"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PR-1.2.1.1-1</w:t>
            </w:r>
          </w:p>
        </w:tc>
        <w:tc>
          <w:tcPr>
            <w:tcW w:w="1250" w:type="dxa"/>
            <w:shd w:val="clear" w:color="auto" w:fill="auto"/>
            <w:vAlign w:val="center"/>
          </w:tcPr>
          <w:p w14:paraId="0866393B"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54AE3E7C"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3BA001C6"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3</w:t>
            </w:r>
          </w:p>
        </w:tc>
        <w:tc>
          <w:tcPr>
            <w:tcW w:w="1395" w:type="dxa"/>
            <w:shd w:val="clear" w:color="auto" w:fill="auto"/>
            <w:vAlign w:val="center"/>
          </w:tcPr>
          <w:p w14:paraId="0470E3E6"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79E38F4C"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Priekulės sen., ATPS</w:t>
            </w:r>
          </w:p>
        </w:tc>
      </w:tr>
      <w:tr w:rsidR="00666FB0" w:rsidRPr="00E177BE" w14:paraId="3E5E86CD" w14:textId="77777777" w:rsidTr="00746222">
        <w:trPr>
          <w:trHeight w:val="825"/>
        </w:trPr>
        <w:tc>
          <w:tcPr>
            <w:tcW w:w="846" w:type="dxa"/>
            <w:vMerge/>
            <w:shd w:val="clear" w:color="auto" w:fill="auto"/>
            <w:vAlign w:val="center"/>
          </w:tcPr>
          <w:p w14:paraId="7363447D"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tcBorders>
              <w:top w:val="nil"/>
            </w:tcBorders>
            <w:shd w:val="clear" w:color="auto" w:fill="auto"/>
            <w:vAlign w:val="center"/>
          </w:tcPr>
          <w:p w14:paraId="42475311"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2582" w:type="dxa"/>
            <w:vMerge/>
            <w:shd w:val="clear" w:color="auto" w:fill="auto"/>
            <w:vAlign w:val="center"/>
          </w:tcPr>
          <w:p w14:paraId="454A7D21" w14:textId="77777777" w:rsidR="00666FB0" w:rsidRPr="00E177BE" w:rsidRDefault="00666FB0" w:rsidP="00417543">
            <w:pPr>
              <w:spacing w:before="0" w:after="0"/>
              <w:jc w:val="center"/>
              <w:rPr>
                <w:rFonts w:ascii="Times New Roman" w:hAnsi="Times New Roman" w:cs="Times New Roman"/>
                <w:sz w:val="20"/>
                <w:szCs w:val="20"/>
              </w:rPr>
            </w:pPr>
          </w:p>
        </w:tc>
        <w:tc>
          <w:tcPr>
            <w:tcW w:w="2094" w:type="dxa"/>
            <w:shd w:val="clear" w:color="auto" w:fill="auto"/>
            <w:vAlign w:val="center"/>
          </w:tcPr>
          <w:p w14:paraId="55AF3F8B"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Įrengtos laivelių nusileidimo vietos</w:t>
            </w:r>
          </w:p>
        </w:tc>
        <w:tc>
          <w:tcPr>
            <w:tcW w:w="983" w:type="dxa"/>
            <w:shd w:val="clear" w:color="auto" w:fill="auto"/>
            <w:vAlign w:val="center"/>
          </w:tcPr>
          <w:p w14:paraId="3F258832"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PR-1.2.1.1-2</w:t>
            </w:r>
          </w:p>
        </w:tc>
        <w:tc>
          <w:tcPr>
            <w:tcW w:w="1250" w:type="dxa"/>
            <w:shd w:val="clear" w:color="auto" w:fill="auto"/>
            <w:vAlign w:val="center"/>
          </w:tcPr>
          <w:p w14:paraId="1DE6B1B2"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363BB0B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2AF8098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w:t>
            </w:r>
          </w:p>
        </w:tc>
        <w:tc>
          <w:tcPr>
            <w:tcW w:w="1395" w:type="dxa"/>
            <w:shd w:val="clear" w:color="auto" w:fill="auto"/>
            <w:vAlign w:val="center"/>
          </w:tcPr>
          <w:p w14:paraId="0892ECE5"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0796C70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Priekulės sen., ATPS</w:t>
            </w:r>
          </w:p>
        </w:tc>
      </w:tr>
      <w:tr w:rsidR="00666FB0" w:rsidRPr="00E177BE" w14:paraId="7D5D807B" w14:textId="77777777" w:rsidTr="00746222">
        <w:trPr>
          <w:trHeight w:val="400"/>
        </w:trPr>
        <w:tc>
          <w:tcPr>
            <w:tcW w:w="846" w:type="dxa"/>
            <w:vMerge/>
            <w:shd w:val="clear" w:color="auto" w:fill="auto"/>
            <w:vAlign w:val="center"/>
          </w:tcPr>
          <w:p w14:paraId="4B663AD7"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2BEC382D"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2582" w:type="dxa"/>
            <w:shd w:val="clear" w:color="auto" w:fill="auto"/>
            <w:vAlign w:val="center"/>
          </w:tcPr>
          <w:p w14:paraId="2033E9AC"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Pritaikyti vidaus vandens kelią turistiniam maršrutui iš Drevernos uosto į Nemuno deltą didesniais laivais nei 20 vietų </w:t>
            </w:r>
          </w:p>
        </w:tc>
        <w:tc>
          <w:tcPr>
            <w:tcW w:w="2094" w:type="dxa"/>
            <w:shd w:val="clear" w:color="auto" w:fill="auto"/>
            <w:vAlign w:val="center"/>
          </w:tcPr>
          <w:p w14:paraId="02981E5D"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Pritaikyti laivybai šliuzai</w:t>
            </w:r>
          </w:p>
        </w:tc>
        <w:tc>
          <w:tcPr>
            <w:tcW w:w="983" w:type="dxa"/>
            <w:shd w:val="clear" w:color="auto" w:fill="auto"/>
            <w:vAlign w:val="center"/>
          </w:tcPr>
          <w:p w14:paraId="20D19613"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PR-1.2.1.1-3</w:t>
            </w:r>
          </w:p>
        </w:tc>
        <w:tc>
          <w:tcPr>
            <w:tcW w:w="1250" w:type="dxa"/>
            <w:shd w:val="clear" w:color="auto" w:fill="auto"/>
            <w:vAlign w:val="center"/>
          </w:tcPr>
          <w:p w14:paraId="23772AE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2DB59BC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2B264CE1"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w:t>
            </w:r>
          </w:p>
        </w:tc>
        <w:tc>
          <w:tcPr>
            <w:tcW w:w="1395" w:type="dxa"/>
            <w:shd w:val="clear" w:color="auto" w:fill="auto"/>
            <w:vAlign w:val="center"/>
          </w:tcPr>
          <w:p w14:paraId="77602BE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3F821B4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TIC, SIS </w:t>
            </w:r>
          </w:p>
        </w:tc>
      </w:tr>
      <w:tr w:rsidR="00666FB0" w:rsidRPr="00E177BE" w14:paraId="59253544" w14:textId="77777777" w:rsidTr="00746222">
        <w:trPr>
          <w:trHeight w:val="694"/>
        </w:trPr>
        <w:tc>
          <w:tcPr>
            <w:tcW w:w="846" w:type="dxa"/>
            <w:vMerge/>
            <w:shd w:val="clear" w:color="auto" w:fill="auto"/>
            <w:vAlign w:val="center"/>
          </w:tcPr>
          <w:p w14:paraId="0716DB09"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12DD8E90"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2582" w:type="dxa"/>
            <w:shd w:val="clear" w:color="auto" w:fill="auto"/>
            <w:vAlign w:val="center"/>
          </w:tcPr>
          <w:p w14:paraId="58B2D6D2"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Sukurti vandens turizmo maršrutą nuo Drevernos link AB „Klaipėdos vandenys“ III vandenvietės </w:t>
            </w:r>
          </w:p>
        </w:tc>
        <w:tc>
          <w:tcPr>
            <w:tcW w:w="2094" w:type="dxa"/>
            <w:shd w:val="clear" w:color="auto" w:fill="auto"/>
            <w:vAlign w:val="center"/>
          </w:tcPr>
          <w:p w14:paraId="5FE80C15"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Sukurtas maršrutas</w:t>
            </w:r>
          </w:p>
        </w:tc>
        <w:tc>
          <w:tcPr>
            <w:tcW w:w="983" w:type="dxa"/>
            <w:shd w:val="clear" w:color="auto" w:fill="auto"/>
            <w:vAlign w:val="center"/>
          </w:tcPr>
          <w:p w14:paraId="64245AA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PR-1.2.1.1-4</w:t>
            </w:r>
          </w:p>
        </w:tc>
        <w:tc>
          <w:tcPr>
            <w:tcW w:w="1250" w:type="dxa"/>
            <w:shd w:val="clear" w:color="auto" w:fill="auto"/>
            <w:vAlign w:val="center"/>
          </w:tcPr>
          <w:p w14:paraId="61B63DB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2769694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11F952B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24E7029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2023</w:t>
            </w:r>
          </w:p>
        </w:tc>
        <w:tc>
          <w:tcPr>
            <w:tcW w:w="1300" w:type="dxa"/>
            <w:shd w:val="clear" w:color="auto" w:fill="auto"/>
            <w:vAlign w:val="center"/>
          </w:tcPr>
          <w:p w14:paraId="4D5BE321"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TIC</w:t>
            </w:r>
          </w:p>
        </w:tc>
      </w:tr>
      <w:tr w:rsidR="00666FB0" w:rsidRPr="00E177BE" w14:paraId="74F30D58" w14:textId="77777777" w:rsidTr="00746222">
        <w:tc>
          <w:tcPr>
            <w:tcW w:w="846" w:type="dxa"/>
            <w:vMerge/>
            <w:shd w:val="clear" w:color="auto" w:fill="auto"/>
            <w:vAlign w:val="center"/>
          </w:tcPr>
          <w:p w14:paraId="03794819"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5ECFAB1E"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2582" w:type="dxa"/>
            <w:shd w:val="clear" w:color="auto" w:fill="auto"/>
            <w:vAlign w:val="center"/>
          </w:tcPr>
          <w:p w14:paraId="5FE4750A"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Suženklinti Minijos upės vandens turizmo trasą</w:t>
            </w:r>
          </w:p>
        </w:tc>
        <w:tc>
          <w:tcPr>
            <w:tcW w:w="2094" w:type="dxa"/>
            <w:shd w:val="clear" w:color="auto" w:fill="auto"/>
            <w:vAlign w:val="center"/>
          </w:tcPr>
          <w:p w14:paraId="5A6AE3F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Suženklinta vandens trasa </w:t>
            </w:r>
          </w:p>
        </w:tc>
        <w:tc>
          <w:tcPr>
            <w:tcW w:w="983" w:type="dxa"/>
            <w:shd w:val="clear" w:color="auto" w:fill="auto"/>
            <w:vAlign w:val="center"/>
          </w:tcPr>
          <w:p w14:paraId="51B9353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PR-1.2.1.1-5</w:t>
            </w:r>
          </w:p>
        </w:tc>
        <w:tc>
          <w:tcPr>
            <w:tcW w:w="1250" w:type="dxa"/>
            <w:shd w:val="clear" w:color="auto" w:fill="auto"/>
            <w:vAlign w:val="center"/>
          </w:tcPr>
          <w:p w14:paraId="493AF2FE"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7588D1B6"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1CE2325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2CB2444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2024</w:t>
            </w:r>
          </w:p>
        </w:tc>
        <w:tc>
          <w:tcPr>
            <w:tcW w:w="1300" w:type="dxa"/>
            <w:shd w:val="clear" w:color="auto" w:fill="auto"/>
            <w:vAlign w:val="center"/>
          </w:tcPr>
          <w:p w14:paraId="4DF2C16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TIC</w:t>
            </w:r>
          </w:p>
        </w:tc>
      </w:tr>
      <w:tr w:rsidR="00666FB0" w:rsidRPr="00E177BE" w14:paraId="15AA3A67" w14:textId="77777777" w:rsidTr="00746222">
        <w:tc>
          <w:tcPr>
            <w:tcW w:w="846" w:type="dxa"/>
            <w:vMerge/>
            <w:shd w:val="clear" w:color="auto" w:fill="auto"/>
            <w:vAlign w:val="center"/>
          </w:tcPr>
          <w:p w14:paraId="2B53E341"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4C41F8DF"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2582" w:type="dxa"/>
            <w:shd w:val="clear" w:color="auto" w:fill="auto"/>
            <w:vAlign w:val="center"/>
          </w:tcPr>
          <w:p w14:paraId="19F56F10"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Įtakoti tarpinstitucinį ir tarpsavivaldybinį bendradarbiavimą dėl  kanalo jungties įrengimo su Kuršių mariomis į šiaurę nuo Drevernos </w:t>
            </w:r>
          </w:p>
        </w:tc>
        <w:tc>
          <w:tcPr>
            <w:tcW w:w="2094" w:type="dxa"/>
            <w:shd w:val="clear" w:color="auto" w:fill="auto"/>
            <w:vAlign w:val="center"/>
          </w:tcPr>
          <w:p w14:paraId="77B26970"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Priimti sprendimai</w:t>
            </w:r>
          </w:p>
        </w:tc>
        <w:tc>
          <w:tcPr>
            <w:tcW w:w="983" w:type="dxa"/>
            <w:shd w:val="clear" w:color="auto" w:fill="auto"/>
            <w:vAlign w:val="center"/>
          </w:tcPr>
          <w:p w14:paraId="1283E97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PR-1.2.1.1-6</w:t>
            </w:r>
          </w:p>
        </w:tc>
        <w:tc>
          <w:tcPr>
            <w:tcW w:w="1250" w:type="dxa"/>
            <w:shd w:val="clear" w:color="auto" w:fill="auto"/>
            <w:vAlign w:val="center"/>
          </w:tcPr>
          <w:p w14:paraId="69A07D21"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4CED415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44F0851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5A2E9F11"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4999359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SPPVS, LR Susisiekimo ministerija</w:t>
            </w:r>
          </w:p>
        </w:tc>
      </w:tr>
      <w:tr w:rsidR="00666FB0" w:rsidRPr="00E177BE" w14:paraId="565E167D" w14:textId="77777777" w:rsidTr="00746222">
        <w:tc>
          <w:tcPr>
            <w:tcW w:w="846" w:type="dxa"/>
            <w:shd w:val="clear" w:color="auto" w:fill="auto"/>
            <w:vAlign w:val="center"/>
          </w:tcPr>
          <w:p w14:paraId="3E8F32A5" w14:textId="77777777" w:rsidR="00666FB0" w:rsidRPr="00E177BE" w:rsidRDefault="00666FB0" w:rsidP="00417543">
            <w:pPr>
              <w:spacing w:before="0" w:after="0"/>
              <w:contextualSpacing/>
              <w:jc w:val="center"/>
              <w:rPr>
                <w:rFonts w:ascii="Times New Roman" w:hAnsi="Times New Roman" w:cs="Times New Roman"/>
                <w:sz w:val="20"/>
                <w:szCs w:val="20"/>
              </w:rPr>
            </w:pPr>
          </w:p>
          <w:p w14:paraId="1696CABF"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1.2.1.2.</w:t>
            </w:r>
          </w:p>
        </w:tc>
        <w:tc>
          <w:tcPr>
            <w:tcW w:w="1775" w:type="dxa"/>
            <w:tcBorders>
              <w:top w:val="nil"/>
            </w:tcBorders>
            <w:shd w:val="clear" w:color="auto" w:fill="auto"/>
            <w:vAlign w:val="center"/>
          </w:tcPr>
          <w:p w14:paraId="31ECBCF5" w14:textId="77777777" w:rsidR="00666FB0" w:rsidRPr="00E177BE" w:rsidRDefault="00666FB0" w:rsidP="00417543">
            <w:pPr>
              <w:spacing w:before="0" w:after="0"/>
              <w:contextualSpacing/>
              <w:jc w:val="center"/>
              <w:rPr>
                <w:rFonts w:ascii="Times New Roman" w:hAnsi="Times New Roman" w:cs="Times New Roman"/>
                <w:sz w:val="20"/>
                <w:szCs w:val="20"/>
              </w:rPr>
            </w:pPr>
          </w:p>
          <w:p w14:paraId="6219C5F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Pramoginio vandens turizmo paslaugų plėtra </w:t>
            </w:r>
          </w:p>
        </w:tc>
        <w:tc>
          <w:tcPr>
            <w:tcW w:w="2582" w:type="dxa"/>
            <w:shd w:val="clear" w:color="auto" w:fill="auto"/>
            <w:vAlign w:val="center"/>
          </w:tcPr>
          <w:p w14:paraId="11CD6397" w14:textId="77777777" w:rsidR="00666FB0" w:rsidRPr="00E177BE" w:rsidRDefault="00666FB0" w:rsidP="00417543">
            <w:pPr>
              <w:spacing w:before="0" w:after="0"/>
              <w:jc w:val="center"/>
              <w:rPr>
                <w:rFonts w:ascii="Times New Roman" w:hAnsi="Times New Roman" w:cs="Times New Roman"/>
                <w:strike/>
                <w:sz w:val="20"/>
                <w:szCs w:val="20"/>
              </w:rPr>
            </w:pPr>
            <w:r w:rsidRPr="00E177BE">
              <w:rPr>
                <w:rFonts w:ascii="Times New Roman" w:hAnsi="Times New Roman" w:cs="Times New Roman"/>
                <w:sz w:val="20"/>
                <w:szCs w:val="20"/>
              </w:rPr>
              <w:t>Skatinti</w:t>
            </w:r>
            <w:r w:rsidRPr="00E177BE">
              <w:rPr>
                <w:rFonts w:ascii="Times New Roman" w:hAnsi="Times New Roman" w:cs="Times New Roman"/>
                <w:strike/>
                <w:sz w:val="20"/>
                <w:szCs w:val="20"/>
              </w:rPr>
              <w:t xml:space="preserve"> </w:t>
            </w:r>
            <w:r w:rsidRPr="00E177BE">
              <w:rPr>
                <w:rFonts w:ascii="Times New Roman" w:hAnsi="Times New Roman" w:cs="Times New Roman"/>
                <w:sz w:val="20"/>
                <w:szCs w:val="20"/>
              </w:rPr>
              <w:t>vandens transporto priemonių (baidarėmis, burlaiviais, valtimis, pramoginiais laivais  kt.) paslaugų  naudojimą</w:t>
            </w:r>
          </w:p>
        </w:tc>
        <w:tc>
          <w:tcPr>
            <w:tcW w:w="2094" w:type="dxa"/>
            <w:shd w:val="clear" w:color="auto" w:fill="auto"/>
            <w:vAlign w:val="center"/>
          </w:tcPr>
          <w:p w14:paraId="0F7241D2" w14:textId="77777777" w:rsidR="00666FB0" w:rsidRPr="00E177BE" w:rsidRDefault="00666FB0" w:rsidP="00417543">
            <w:pPr>
              <w:spacing w:before="0" w:after="0"/>
              <w:jc w:val="center"/>
              <w:rPr>
                <w:rFonts w:ascii="Times New Roman" w:hAnsi="Times New Roman" w:cs="Times New Roman"/>
                <w:strike/>
                <w:sz w:val="20"/>
                <w:szCs w:val="20"/>
              </w:rPr>
            </w:pPr>
            <w:r w:rsidRPr="00E177BE">
              <w:rPr>
                <w:rFonts w:ascii="Times New Roman" w:hAnsi="Times New Roman" w:cs="Times New Roman"/>
                <w:sz w:val="20"/>
                <w:szCs w:val="20"/>
              </w:rPr>
              <w:t>Sukurtų skatinimo iniciatyvų skaičius</w:t>
            </w:r>
          </w:p>
        </w:tc>
        <w:tc>
          <w:tcPr>
            <w:tcW w:w="983" w:type="dxa"/>
            <w:shd w:val="clear" w:color="auto" w:fill="auto"/>
            <w:vAlign w:val="center"/>
          </w:tcPr>
          <w:p w14:paraId="2D53BDFA" w14:textId="77777777" w:rsidR="00666FB0" w:rsidRPr="00E177BE" w:rsidRDefault="00666FB0" w:rsidP="00417543">
            <w:pPr>
              <w:spacing w:before="0" w:after="0"/>
              <w:contextualSpacing/>
              <w:jc w:val="center"/>
              <w:rPr>
                <w:rFonts w:ascii="Times New Roman" w:hAnsi="Times New Roman" w:cs="Times New Roman"/>
                <w:strike/>
                <w:sz w:val="20"/>
                <w:szCs w:val="20"/>
              </w:rPr>
            </w:pPr>
            <w:r w:rsidRPr="00E177BE">
              <w:rPr>
                <w:rFonts w:ascii="Times New Roman" w:hAnsi="Times New Roman" w:cs="Times New Roman"/>
                <w:sz w:val="20"/>
                <w:szCs w:val="20"/>
              </w:rPr>
              <w:t>PR-1.2.1.2-1</w:t>
            </w:r>
          </w:p>
        </w:tc>
        <w:tc>
          <w:tcPr>
            <w:tcW w:w="1250" w:type="dxa"/>
            <w:shd w:val="clear" w:color="auto" w:fill="auto"/>
            <w:vAlign w:val="center"/>
          </w:tcPr>
          <w:p w14:paraId="00ABEB81" w14:textId="77777777" w:rsidR="00666FB0" w:rsidRPr="00E177BE" w:rsidRDefault="00666FB0" w:rsidP="00417543">
            <w:pPr>
              <w:spacing w:before="0" w:after="0"/>
              <w:contextualSpacing/>
              <w:jc w:val="center"/>
              <w:rPr>
                <w:rFonts w:ascii="Times New Roman" w:hAnsi="Times New Roman" w:cs="Times New Roman"/>
                <w:strike/>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5E765282" w14:textId="77777777" w:rsidR="00666FB0" w:rsidRPr="00E177BE" w:rsidRDefault="00666FB0" w:rsidP="00417543">
            <w:pPr>
              <w:spacing w:before="0" w:after="0"/>
              <w:contextualSpacing/>
              <w:jc w:val="center"/>
              <w:rPr>
                <w:rFonts w:ascii="Times New Roman" w:hAnsi="Times New Roman" w:cs="Times New Roman"/>
                <w:strike/>
                <w:sz w:val="20"/>
                <w:szCs w:val="20"/>
              </w:rPr>
            </w:pPr>
            <w:r w:rsidRPr="00E177BE">
              <w:rPr>
                <w:rFonts w:ascii="Times New Roman" w:hAnsi="Times New Roman" w:cs="Times New Roman"/>
                <w:sz w:val="20"/>
                <w:szCs w:val="20"/>
              </w:rPr>
              <w:t>0</w:t>
            </w:r>
          </w:p>
        </w:tc>
        <w:tc>
          <w:tcPr>
            <w:tcW w:w="829" w:type="dxa"/>
            <w:shd w:val="clear" w:color="auto" w:fill="auto"/>
            <w:vAlign w:val="center"/>
          </w:tcPr>
          <w:p w14:paraId="7C482A3A" w14:textId="77777777" w:rsidR="00666FB0" w:rsidRPr="00E177BE" w:rsidRDefault="00666FB0" w:rsidP="00417543">
            <w:pPr>
              <w:spacing w:before="0" w:after="0"/>
              <w:contextualSpacing/>
              <w:jc w:val="center"/>
              <w:rPr>
                <w:rFonts w:ascii="Times New Roman" w:hAnsi="Times New Roman" w:cs="Times New Roman"/>
                <w:strike/>
                <w:sz w:val="20"/>
                <w:szCs w:val="20"/>
              </w:rPr>
            </w:pPr>
            <w:r w:rsidRPr="00E177BE">
              <w:rPr>
                <w:rFonts w:ascii="Times New Roman" w:hAnsi="Times New Roman" w:cs="Times New Roman"/>
                <w:sz w:val="20"/>
                <w:szCs w:val="20"/>
              </w:rPr>
              <w:t>3</w:t>
            </w:r>
          </w:p>
        </w:tc>
        <w:tc>
          <w:tcPr>
            <w:tcW w:w="1395" w:type="dxa"/>
            <w:shd w:val="clear" w:color="auto" w:fill="auto"/>
            <w:vAlign w:val="center"/>
          </w:tcPr>
          <w:p w14:paraId="7788F90A" w14:textId="77777777" w:rsidR="00666FB0" w:rsidRPr="00E177BE" w:rsidRDefault="00666FB0" w:rsidP="00417543">
            <w:pPr>
              <w:spacing w:before="0" w:after="0"/>
              <w:contextualSpacing/>
              <w:jc w:val="center"/>
              <w:rPr>
                <w:rFonts w:ascii="Times New Roman" w:hAnsi="Times New Roman" w:cs="Times New Roman"/>
                <w:strike/>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5CC6EC2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VRBS</w:t>
            </w:r>
          </w:p>
        </w:tc>
      </w:tr>
      <w:tr w:rsidR="00666FB0" w:rsidRPr="00E177BE" w14:paraId="4544A305" w14:textId="77777777" w:rsidTr="00746222">
        <w:tc>
          <w:tcPr>
            <w:tcW w:w="846" w:type="dxa"/>
            <w:vMerge w:val="restart"/>
            <w:shd w:val="clear" w:color="auto" w:fill="auto"/>
            <w:vAlign w:val="center"/>
          </w:tcPr>
          <w:p w14:paraId="7291AB73"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1.2.1.3.</w:t>
            </w:r>
          </w:p>
        </w:tc>
        <w:tc>
          <w:tcPr>
            <w:tcW w:w="1775" w:type="dxa"/>
            <w:vMerge w:val="restart"/>
            <w:shd w:val="clear" w:color="auto" w:fill="auto"/>
            <w:vAlign w:val="center"/>
          </w:tcPr>
          <w:p w14:paraId="596B4626"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Lėtojo turizmo paslaugų vystymas</w:t>
            </w:r>
          </w:p>
        </w:tc>
        <w:tc>
          <w:tcPr>
            <w:tcW w:w="2582" w:type="dxa"/>
            <w:shd w:val="clear" w:color="auto" w:fill="auto"/>
            <w:vAlign w:val="center"/>
          </w:tcPr>
          <w:p w14:paraId="036F04E3"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Parengti lėtojo turizmo paslaugų plėtros galimybių studiją vystant lėtojo turizmo produktus</w:t>
            </w:r>
          </w:p>
        </w:tc>
        <w:tc>
          <w:tcPr>
            <w:tcW w:w="2094" w:type="dxa"/>
            <w:shd w:val="clear" w:color="auto" w:fill="auto"/>
            <w:vAlign w:val="center"/>
          </w:tcPr>
          <w:p w14:paraId="551B2D3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Parengta galimybių studija</w:t>
            </w:r>
          </w:p>
        </w:tc>
        <w:tc>
          <w:tcPr>
            <w:tcW w:w="983" w:type="dxa"/>
            <w:shd w:val="clear" w:color="auto" w:fill="auto"/>
            <w:vAlign w:val="center"/>
          </w:tcPr>
          <w:p w14:paraId="0EA26C0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PR-1.2.1.3-1</w:t>
            </w:r>
          </w:p>
        </w:tc>
        <w:tc>
          <w:tcPr>
            <w:tcW w:w="1250" w:type="dxa"/>
            <w:shd w:val="clear" w:color="auto" w:fill="auto"/>
            <w:vAlign w:val="center"/>
          </w:tcPr>
          <w:p w14:paraId="0817023E"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75BDB2C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097F72B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79611086"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2023</w:t>
            </w:r>
          </w:p>
        </w:tc>
        <w:tc>
          <w:tcPr>
            <w:tcW w:w="1300" w:type="dxa"/>
            <w:shd w:val="clear" w:color="auto" w:fill="auto"/>
            <w:vAlign w:val="center"/>
          </w:tcPr>
          <w:p w14:paraId="1BC3E56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VRBS</w:t>
            </w:r>
          </w:p>
        </w:tc>
      </w:tr>
      <w:tr w:rsidR="00666FB0" w:rsidRPr="00E177BE" w14:paraId="0CE4F76F" w14:textId="77777777" w:rsidTr="00746222">
        <w:tc>
          <w:tcPr>
            <w:tcW w:w="846" w:type="dxa"/>
            <w:vMerge/>
            <w:shd w:val="clear" w:color="auto" w:fill="auto"/>
            <w:vAlign w:val="center"/>
          </w:tcPr>
          <w:p w14:paraId="752EC14B"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1DBA4938"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2582" w:type="dxa"/>
            <w:shd w:val="clear" w:color="auto" w:fill="auto"/>
            <w:vAlign w:val="center"/>
          </w:tcPr>
          <w:p w14:paraId="0E979D46"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Populiarinti  pramoginę, rekreacinę ir mėgėjišką žūklę</w:t>
            </w:r>
          </w:p>
        </w:tc>
        <w:tc>
          <w:tcPr>
            <w:tcW w:w="2094" w:type="dxa"/>
            <w:shd w:val="clear" w:color="auto" w:fill="auto"/>
            <w:vAlign w:val="center"/>
          </w:tcPr>
          <w:p w14:paraId="6979352F"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Informaciniai sprendiniai</w:t>
            </w:r>
          </w:p>
        </w:tc>
        <w:tc>
          <w:tcPr>
            <w:tcW w:w="983" w:type="dxa"/>
            <w:shd w:val="clear" w:color="auto" w:fill="auto"/>
            <w:vAlign w:val="center"/>
          </w:tcPr>
          <w:p w14:paraId="69FA331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PR-1.2.1.3-2</w:t>
            </w:r>
          </w:p>
        </w:tc>
        <w:tc>
          <w:tcPr>
            <w:tcW w:w="1250" w:type="dxa"/>
            <w:shd w:val="clear" w:color="auto" w:fill="auto"/>
            <w:vAlign w:val="center"/>
          </w:tcPr>
          <w:p w14:paraId="3E873CE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6538E05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5203ECD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5</w:t>
            </w:r>
          </w:p>
        </w:tc>
        <w:tc>
          <w:tcPr>
            <w:tcW w:w="1395" w:type="dxa"/>
            <w:shd w:val="clear" w:color="auto" w:fill="auto"/>
            <w:vAlign w:val="center"/>
          </w:tcPr>
          <w:p w14:paraId="7BA279A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2322E62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VRBS, TIC</w:t>
            </w:r>
          </w:p>
        </w:tc>
      </w:tr>
      <w:tr w:rsidR="00666FB0" w:rsidRPr="00E177BE" w14:paraId="4BA01C34" w14:textId="77777777" w:rsidTr="00746222">
        <w:tc>
          <w:tcPr>
            <w:tcW w:w="846" w:type="dxa"/>
            <w:vMerge/>
            <w:shd w:val="clear" w:color="auto" w:fill="auto"/>
            <w:vAlign w:val="center"/>
          </w:tcPr>
          <w:p w14:paraId="46F521CF"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451EDCCA"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2582" w:type="dxa"/>
            <w:shd w:val="clear" w:color="auto" w:fill="auto"/>
            <w:vAlign w:val="center"/>
          </w:tcPr>
          <w:p w14:paraId="4C08FC03" w14:textId="77777777" w:rsidR="00666FB0" w:rsidRPr="00010D8B" w:rsidRDefault="00666FB0" w:rsidP="00417543">
            <w:pPr>
              <w:spacing w:before="0" w:after="0"/>
              <w:jc w:val="center"/>
              <w:rPr>
                <w:rFonts w:ascii="Times New Roman" w:eastAsia="Times New Roman" w:hAnsi="Times New Roman" w:cs="Times New Roman"/>
                <w:sz w:val="20"/>
                <w:szCs w:val="20"/>
              </w:rPr>
            </w:pPr>
            <w:r w:rsidRPr="00A83DE3">
              <w:rPr>
                <w:rFonts w:ascii="Times New Roman" w:eastAsia="Times New Roman" w:hAnsi="Times New Roman" w:cs="Times New Roman"/>
                <w:sz w:val="20"/>
                <w:szCs w:val="20"/>
              </w:rPr>
              <w:t xml:space="preserve">Parengti Klaipėdos rajono gastronominį gidą su turistų rekomendacijomis  </w:t>
            </w:r>
          </w:p>
        </w:tc>
        <w:tc>
          <w:tcPr>
            <w:tcW w:w="2094" w:type="dxa"/>
            <w:shd w:val="clear" w:color="auto" w:fill="auto"/>
            <w:vAlign w:val="center"/>
          </w:tcPr>
          <w:p w14:paraId="0FB8D5A3" w14:textId="77777777" w:rsidR="00666FB0" w:rsidRPr="00A83DE3" w:rsidRDefault="00666FB0" w:rsidP="00417543">
            <w:pPr>
              <w:spacing w:before="0" w:after="0"/>
              <w:contextualSpacing/>
              <w:jc w:val="center"/>
              <w:rPr>
                <w:rFonts w:ascii="Times New Roman" w:hAnsi="Times New Roman" w:cs="Times New Roman"/>
                <w:sz w:val="20"/>
                <w:szCs w:val="20"/>
              </w:rPr>
            </w:pPr>
            <w:r w:rsidRPr="00A83DE3">
              <w:rPr>
                <w:rFonts w:ascii="Times New Roman" w:hAnsi="Times New Roman" w:cs="Times New Roman"/>
                <w:sz w:val="20"/>
                <w:szCs w:val="20"/>
              </w:rPr>
              <w:t>Parengtas gidas</w:t>
            </w:r>
          </w:p>
        </w:tc>
        <w:tc>
          <w:tcPr>
            <w:tcW w:w="983" w:type="dxa"/>
            <w:shd w:val="clear" w:color="auto" w:fill="auto"/>
            <w:vAlign w:val="center"/>
          </w:tcPr>
          <w:p w14:paraId="40E879D3" w14:textId="77777777" w:rsidR="00666FB0" w:rsidRPr="00A83DE3" w:rsidRDefault="00666FB0" w:rsidP="00417543">
            <w:pPr>
              <w:spacing w:before="0" w:after="0"/>
              <w:contextualSpacing/>
              <w:jc w:val="center"/>
              <w:rPr>
                <w:rFonts w:ascii="Times New Roman" w:hAnsi="Times New Roman" w:cs="Times New Roman"/>
                <w:sz w:val="20"/>
                <w:szCs w:val="20"/>
              </w:rPr>
            </w:pPr>
            <w:r w:rsidRPr="00A83DE3">
              <w:rPr>
                <w:rFonts w:ascii="Times New Roman" w:hAnsi="Times New Roman" w:cs="Times New Roman"/>
                <w:sz w:val="20"/>
                <w:szCs w:val="20"/>
              </w:rPr>
              <w:t>PR-1.2.1.3-3</w:t>
            </w:r>
          </w:p>
        </w:tc>
        <w:tc>
          <w:tcPr>
            <w:tcW w:w="1250" w:type="dxa"/>
            <w:shd w:val="clear" w:color="auto" w:fill="auto"/>
            <w:vAlign w:val="center"/>
          </w:tcPr>
          <w:p w14:paraId="3196628E" w14:textId="77777777" w:rsidR="00666FB0" w:rsidRPr="00A83DE3" w:rsidRDefault="00666FB0" w:rsidP="00417543">
            <w:pPr>
              <w:spacing w:before="0" w:after="0"/>
              <w:contextualSpacing/>
              <w:jc w:val="center"/>
              <w:rPr>
                <w:rFonts w:ascii="Times New Roman" w:hAnsi="Times New Roman" w:cs="Times New Roman"/>
                <w:sz w:val="20"/>
                <w:szCs w:val="20"/>
              </w:rPr>
            </w:pPr>
            <w:r w:rsidRPr="00A83DE3">
              <w:rPr>
                <w:rFonts w:ascii="Times New Roman" w:hAnsi="Times New Roman" w:cs="Times New Roman"/>
                <w:sz w:val="20"/>
                <w:szCs w:val="20"/>
              </w:rPr>
              <w:t>Vnt.</w:t>
            </w:r>
          </w:p>
        </w:tc>
        <w:tc>
          <w:tcPr>
            <w:tcW w:w="939" w:type="dxa"/>
            <w:shd w:val="clear" w:color="auto" w:fill="auto"/>
            <w:vAlign w:val="center"/>
          </w:tcPr>
          <w:p w14:paraId="714F9F53" w14:textId="77777777" w:rsidR="00666FB0" w:rsidRPr="00A83DE3" w:rsidRDefault="00666FB0" w:rsidP="00417543">
            <w:pPr>
              <w:spacing w:before="0" w:after="0"/>
              <w:contextualSpacing/>
              <w:jc w:val="center"/>
              <w:rPr>
                <w:rFonts w:ascii="Times New Roman" w:hAnsi="Times New Roman" w:cs="Times New Roman"/>
                <w:sz w:val="20"/>
                <w:szCs w:val="20"/>
              </w:rPr>
            </w:pPr>
            <w:r w:rsidRPr="00A83DE3">
              <w:rPr>
                <w:rFonts w:ascii="Times New Roman" w:hAnsi="Times New Roman" w:cs="Times New Roman"/>
                <w:sz w:val="20"/>
                <w:szCs w:val="20"/>
              </w:rPr>
              <w:t>0</w:t>
            </w:r>
          </w:p>
        </w:tc>
        <w:tc>
          <w:tcPr>
            <w:tcW w:w="829" w:type="dxa"/>
            <w:shd w:val="clear" w:color="auto" w:fill="auto"/>
            <w:vAlign w:val="center"/>
          </w:tcPr>
          <w:p w14:paraId="16A026C5" w14:textId="77777777" w:rsidR="00666FB0" w:rsidRPr="00A83DE3" w:rsidRDefault="00666FB0" w:rsidP="00417543">
            <w:pPr>
              <w:spacing w:before="0" w:after="0"/>
              <w:contextualSpacing/>
              <w:jc w:val="center"/>
              <w:rPr>
                <w:rFonts w:ascii="Times New Roman" w:hAnsi="Times New Roman" w:cs="Times New Roman"/>
                <w:sz w:val="20"/>
                <w:szCs w:val="20"/>
              </w:rPr>
            </w:pPr>
            <w:r w:rsidRPr="00A83DE3">
              <w:rPr>
                <w:rFonts w:ascii="Times New Roman" w:hAnsi="Times New Roman" w:cs="Times New Roman"/>
                <w:sz w:val="20"/>
                <w:szCs w:val="20"/>
              </w:rPr>
              <w:t>1</w:t>
            </w:r>
          </w:p>
        </w:tc>
        <w:tc>
          <w:tcPr>
            <w:tcW w:w="1395" w:type="dxa"/>
            <w:shd w:val="clear" w:color="auto" w:fill="auto"/>
            <w:vAlign w:val="center"/>
          </w:tcPr>
          <w:p w14:paraId="18FC1189" w14:textId="77777777" w:rsidR="00666FB0" w:rsidRPr="00A83DE3" w:rsidRDefault="00666FB0" w:rsidP="00417543">
            <w:pPr>
              <w:spacing w:before="0" w:after="0"/>
              <w:contextualSpacing/>
              <w:jc w:val="center"/>
              <w:rPr>
                <w:rFonts w:ascii="Times New Roman" w:hAnsi="Times New Roman" w:cs="Times New Roman"/>
                <w:sz w:val="20"/>
                <w:szCs w:val="20"/>
              </w:rPr>
            </w:pPr>
            <w:r w:rsidRPr="00A83DE3">
              <w:rPr>
                <w:rFonts w:ascii="Times New Roman" w:hAnsi="Times New Roman" w:cs="Times New Roman"/>
                <w:sz w:val="20"/>
                <w:szCs w:val="20"/>
              </w:rPr>
              <w:t>2021</w:t>
            </w:r>
            <w:r w:rsidRPr="00A83DE3">
              <w:rPr>
                <w:rFonts w:ascii="Times New Roman" w:hAnsi="Times New Roman" w:cs="Times New Roman"/>
                <w:b/>
                <w:sz w:val="20"/>
                <w:szCs w:val="20"/>
              </w:rPr>
              <w:t>–</w:t>
            </w:r>
            <w:r w:rsidRPr="00A83DE3">
              <w:rPr>
                <w:rFonts w:ascii="Times New Roman" w:hAnsi="Times New Roman" w:cs="Times New Roman"/>
                <w:sz w:val="20"/>
                <w:szCs w:val="20"/>
              </w:rPr>
              <w:t>2022</w:t>
            </w:r>
          </w:p>
        </w:tc>
        <w:tc>
          <w:tcPr>
            <w:tcW w:w="1300" w:type="dxa"/>
            <w:shd w:val="clear" w:color="auto" w:fill="auto"/>
            <w:vAlign w:val="center"/>
          </w:tcPr>
          <w:p w14:paraId="19397091" w14:textId="77777777" w:rsidR="00666FB0" w:rsidRPr="00A83DE3" w:rsidRDefault="00666FB0" w:rsidP="00417543">
            <w:pPr>
              <w:spacing w:before="0" w:after="0"/>
              <w:contextualSpacing/>
              <w:jc w:val="center"/>
              <w:rPr>
                <w:rFonts w:ascii="Times New Roman" w:hAnsi="Times New Roman" w:cs="Times New Roman"/>
                <w:sz w:val="20"/>
                <w:szCs w:val="20"/>
              </w:rPr>
            </w:pPr>
            <w:r w:rsidRPr="00A83DE3">
              <w:rPr>
                <w:rFonts w:ascii="Times New Roman" w:hAnsi="Times New Roman" w:cs="Times New Roman"/>
                <w:sz w:val="20"/>
                <w:szCs w:val="20"/>
              </w:rPr>
              <w:t>TIC</w:t>
            </w:r>
          </w:p>
        </w:tc>
      </w:tr>
      <w:tr w:rsidR="00666FB0" w:rsidRPr="00E177BE" w14:paraId="6B3A69D5" w14:textId="77777777" w:rsidTr="00746222">
        <w:tc>
          <w:tcPr>
            <w:tcW w:w="846" w:type="dxa"/>
            <w:vMerge/>
            <w:shd w:val="clear" w:color="auto" w:fill="auto"/>
            <w:vAlign w:val="center"/>
          </w:tcPr>
          <w:p w14:paraId="5866D333"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7BC14356"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2582" w:type="dxa"/>
            <w:shd w:val="clear" w:color="auto" w:fill="auto"/>
            <w:vAlign w:val="center"/>
          </w:tcPr>
          <w:p w14:paraId="40412517" w14:textId="77777777" w:rsidR="00666FB0" w:rsidRPr="00CC43C0" w:rsidRDefault="00666FB0" w:rsidP="00417543">
            <w:pPr>
              <w:spacing w:before="0" w:after="0"/>
              <w:jc w:val="center"/>
              <w:rPr>
                <w:rFonts w:ascii="Times New Roman" w:eastAsia="Times New Roman" w:hAnsi="Times New Roman" w:cs="Times New Roman"/>
                <w:sz w:val="20"/>
                <w:szCs w:val="20"/>
              </w:rPr>
            </w:pPr>
            <w:r w:rsidRPr="00CC43C0">
              <w:rPr>
                <w:rFonts w:ascii="Times New Roman" w:eastAsia="Times New Roman" w:hAnsi="Times New Roman" w:cs="Times New Roman"/>
                <w:sz w:val="20"/>
                <w:szCs w:val="20"/>
              </w:rPr>
              <w:t>Įrengti apžvalgos bokštus ir (ar) aikšteles</w:t>
            </w:r>
          </w:p>
        </w:tc>
        <w:tc>
          <w:tcPr>
            <w:tcW w:w="2094" w:type="dxa"/>
            <w:shd w:val="clear" w:color="auto" w:fill="auto"/>
            <w:vAlign w:val="center"/>
          </w:tcPr>
          <w:p w14:paraId="1E38BE19" w14:textId="77777777" w:rsidR="00666FB0" w:rsidRPr="00CC43C0" w:rsidRDefault="00666FB0" w:rsidP="00417543">
            <w:pPr>
              <w:spacing w:before="0" w:after="0"/>
              <w:contextualSpacing/>
              <w:jc w:val="center"/>
              <w:rPr>
                <w:rFonts w:ascii="Times New Roman" w:hAnsi="Times New Roman" w:cs="Times New Roman"/>
                <w:sz w:val="20"/>
                <w:szCs w:val="20"/>
              </w:rPr>
            </w:pPr>
            <w:r w:rsidRPr="00CC43C0">
              <w:rPr>
                <w:rFonts w:ascii="Times New Roman" w:hAnsi="Times New Roman" w:cs="Times New Roman"/>
                <w:sz w:val="20"/>
                <w:szCs w:val="20"/>
              </w:rPr>
              <w:t>Įrengtų apžvalgos bokštų ir (ar) aikštelių skaičius</w:t>
            </w:r>
          </w:p>
        </w:tc>
        <w:tc>
          <w:tcPr>
            <w:tcW w:w="983" w:type="dxa"/>
            <w:shd w:val="clear" w:color="auto" w:fill="auto"/>
            <w:vAlign w:val="center"/>
          </w:tcPr>
          <w:p w14:paraId="01E1774A" w14:textId="77777777" w:rsidR="00666FB0" w:rsidRPr="00CC43C0" w:rsidRDefault="00666FB0" w:rsidP="00417543">
            <w:pPr>
              <w:spacing w:before="0" w:after="0"/>
              <w:contextualSpacing/>
              <w:jc w:val="center"/>
              <w:rPr>
                <w:rFonts w:ascii="Times New Roman" w:hAnsi="Times New Roman" w:cs="Times New Roman"/>
                <w:sz w:val="20"/>
                <w:szCs w:val="20"/>
              </w:rPr>
            </w:pPr>
            <w:r w:rsidRPr="00A83DE3">
              <w:rPr>
                <w:rFonts w:ascii="Times New Roman" w:hAnsi="Times New Roman" w:cs="Times New Roman"/>
                <w:sz w:val="20"/>
                <w:szCs w:val="20"/>
              </w:rPr>
              <w:t>PR-1.2.1.3-4</w:t>
            </w:r>
          </w:p>
        </w:tc>
        <w:tc>
          <w:tcPr>
            <w:tcW w:w="1250" w:type="dxa"/>
            <w:shd w:val="clear" w:color="auto" w:fill="auto"/>
            <w:vAlign w:val="center"/>
          </w:tcPr>
          <w:p w14:paraId="41A9F9D2" w14:textId="77777777" w:rsidR="00666FB0" w:rsidRPr="00CC43C0" w:rsidRDefault="00666FB0" w:rsidP="00417543">
            <w:pPr>
              <w:spacing w:before="0" w:after="0"/>
              <w:contextualSpacing/>
              <w:jc w:val="center"/>
              <w:rPr>
                <w:rFonts w:ascii="Times New Roman" w:hAnsi="Times New Roman" w:cs="Times New Roman"/>
                <w:sz w:val="20"/>
                <w:szCs w:val="20"/>
              </w:rPr>
            </w:pPr>
            <w:r w:rsidRPr="00CC43C0">
              <w:rPr>
                <w:rFonts w:ascii="Times New Roman" w:hAnsi="Times New Roman" w:cs="Times New Roman"/>
                <w:sz w:val="20"/>
                <w:szCs w:val="20"/>
              </w:rPr>
              <w:t>Vnt.</w:t>
            </w:r>
          </w:p>
        </w:tc>
        <w:tc>
          <w:tcPr>
            <w:tcW w:w="939" w:type="dxa"/>
            <w:shd w:val="clear" w:color="auto" w:fill="auto"/>
            <w:vAlign w:val="center"/>
          </w:tcPr>
          <w:p w14:paraId="30E1C003" w14:textId="77777777" w:rsidR="00666FB0" w:rsidRPr="00CC43C0" w:rsidRDefault="00666FB0" w:rsidP="00417543">
            <w:pPr>
              <w:spacing w:before="0" w:after="0"/>
              <w:contextualSpacing/>
              <w:jc w:val="center"/>
              <w:rPr>
                <w:rFonts w:ascii="Times New Roman" w:hAnsi="Times New Roman" w:cs="Times New Roman"/>
                <w:sz w:val="20"/>
                <w:szCs w:val="20"/>
              </w:rPr>
            </w:pPr>
            <w:r w:rsidRPr="00CC43C0">
              <w:rPr>
                <w:rFonts w:ascii="Times New Roman" w:hAnsi="Times New Roman" w:cs="Times New Roman"/>
                <w:sz w:val="20"/>
                <w:szCs w:val="20"/>
              </w:rPr>
              <w:t>1</w:t>
            </w:r>
          </w:p>
        </w:tc>
        <w:tc>
          <w:tcPr>
            <w:tcW w:w="829" w:type="dxa"/>
            <w:shd w:val="clear" w:color="auto" w:fill="auto"/>
            <w:vAlign w:val="center"/>
          </w:tcPr>
          <w:p w14:paraId="5F9011F3" w14:textId="77777777" w:rsidR="00666FB0" w:rsidRPr="00CC43C0" w:rsidRDefault="00666FB0" w:rsidP="00417543">
            <w:pPr>
              <w:spacing w:before="0" w:after="0"/>
              <w:contextualSpacing/>
              <w:jc w:val="center"/>
              <w:rPr>
                <w:rFonts w:ascii="Times New Roman" w:hAnsi="Times New Roman" w:cs="Times New Roman"/>
                <w:sz w:val="20"/>
                <w:szCs w:val="20"/>
              </w:rPr>
            </w:pPr>
            <w:r w:rsidRPr="00CC43C0">
              <w:rPr>
                <w:rFonts w:ascii="Times New Roman" w:hAnsi="Times New Roman" w:cs="Times New Roman"/>
                <w:sz w:val="20"/>
                <w:szCs w:val="20"/>
              </w:rPr>
              <w:t>4</w:t>
            </w:r>
          </w:p>
        </w:tc>
        <w:tc>
          <w:tcPr>
            <w:tcW w:w="1395" w:type="dxa"/>
            <w:shd w:val="clear" w:color="auto" w:fill="auto"/>
            <w:vAlign w:val="center"/>
          </w:tcPr>
          <w:p w14:paraId="350D6F78" w14:textId="77777777" w:rsidR="00666FB0" w:rsidRPr="00CC43C0" w:rsidRDefault="00666FB0" w:rsidP="00417543">
            <w:pPr>
              <w:spacing w:before="0" w:after="0"/>
              <w:contextualSpacing/>
              <w:jc w:val="center"/>
              <w:rPr>
                <w:rFonts w:ascii="Times New Roman" w:hAnsi="Times New Roman" w:cs="Times New Roman"/>
                <w:sz w:val="20"/>
                <w:szCs w:val="20"/>
              </w:rPr>
            </w:pPr>
            <w:r w:rsidRPr="00CC43C0">
              <w:rPr>
                <w:rFonts w:ascii="Times New Roman" w:hAnsi="Times New Roman" w:cs="Times New Roman"/>
                <w:sz w:val="20"/>
                <w:szCs w:val="20"/>
              </w:rPr>
              <w:t>2021</w:t>
            </w:r>
            <w:r w:rsidRPr="00A83DE3">
              <w:rPr>
                <w:rFonts w:ascii="Times New Roman" w:hAnsi="Times New Roman" w:cs="Times New Roman"/>
                <w:b/>
                <w:sz w:val="20"/>
                <w:szCs w:val="20"/>
              </w:rPr>
              <w:t>–</w:t>
            </w:r>
            <w:r w:rsidRPr="00CC43C0">
              <w:rPr>
                <w:rFonts w:ascii="Times New Roman" w:hAnsi="Times New Roman" w:cs="Times New Roman"/>
                <w:sz w:val="20"/>
                <w:szCs w:val="20"/>
              </w:rPr>
              <w:t>2030</w:t>
            </w:r>
          </w:p>
        </w:tc>
        <w:tc>
          <w:tcPr>
            <w:tcW w:w="1300" w:type="dxa"/>
            <w:shd w:val="clear" w:color="auto" w:fill="auto"/>
            <w:vAlign w:val="center"/>
          </w:tcPr>
          <w:p w14:paraId="5F7A206A" w14:textId="77777777" w:rsidR="00666FB0" w:rsidRPr="00CC43C0" w:rsidRDefault="00666FB0" w:rsidP="00417543">
            <w:pPr>
              <w:spacing w:before="0" w:after="0"/>
              <w:contextualSpacing/>
              <w:jc w:val="center"/>
              <w:rPr>
                <w:rFonts w:ascii="Times New Roman" w:hAnsi="Times New Roman" w:cs="Times New Roman"/>
                <w:sz w:val="20"/>
                <w:szCs w:val="20"/>
              </w:rPr>
            </w:pPr>
            <w:r w:rsidRPr="00CC43C0">
              <w:rPr>
                <w:rFonts w:ascii="Times New Roman" w:hAnsi="Times New Roman" w:cs="Times New Roman"/>
                <w:sz w:val="20"/>
                <w:szCs w:val="20"/>
              </w:rPr>
              <w:t>TIC</w:t>
            </w:r>
          </w:p>
        </w:tc>
      </w:tr>
      <w:tr w:rsidR="00666FB0" w:rsidRPr="00E177BE" w14:paraId="0CE78D1A" w14:textId="77777777" w:rsidTr="00746222">
        <w:tc>
          <w:tcPr>
            <w:tcW w:w="846" w:type="dxa"/>
            <w:vMerge w:val="restart"/>
            <w:shd w:val="clear" w:color="auto" w:fill="auto"/>
            <w:vAlign w:val="center"/>
          </w:tcPr>
          <w:p w14:paraId="3AFAFCB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1.2.1.4.</w:t>
            </w:r>
          </w:p>
        </w:tc>
        <w:tc>
          <w:tcPr>
            <w:tcW w:w="1775" w:type="dxa"/>
            <w:vMerge w:val="restart"/>
            <w:shd w:val="clear" w:color="auto" w:fill="auto"/>
            <w:vAlign w:val="center"/>
          </w:tcPr>
          <w:p w14:paraId="49BE3839" w14:textId="77777777" w:rsidR="00666FB0" w:rsidRPr="000C41DB" w:rsidRDefault="00666FB0" w:rsidP="00417543">
            <w:pPr>
              <w:spacing w:before="0" w:after="0"/>
              <w:contextualSpacing/>
              <w:jc w:val="center"/>
              <w:rPr>
                <w:rFonts w:ascii="Times New Roman" w:hAnsi="Times New Roman" w:cs="Times New Roman"/>
                <w:sz w:val="20"/>
                <w:szCs w:val="20"/>
              </w:rPr>
            </w:pPr>
            <w:r w:rsidRPr="00CC43C0">
              <w:rPr>
                <w:rFonts w:ascii="Times New Roman" w:hAnsi="Times New Roman" w:cs="Times New Roman"/>
                <w:sz w:val="20"/>
                <w:szCs w:val="20"/>
              </w:rPr>
              <w:t xml:space="preserve">Pažintinių takų įrengimas draustinių teritorijose, </w:t>
            </w:r>
            <w:proofErr w:type="spellStart"/>
            <w:r w:rsidRPr="00CC43C0">
              <w:rPr>
                <w:rFonts w:ascii="Times New Roman" w:hAnsi="Times New Roman" w:cs="Times New Roman"/>
                <w:sz w:val="20"/>
                <w:szCs w:val="20"/>
              </w:rPr>
              <w:t>Natura</w:t>
            </w:r>
            <w:proofErr w:type="spellEnd"/>
            <w:r w:rsidRPr="00CC43C0">
              <w:rPr>
                <w:rFonts w:ascii="Times New Roman" w:hAnsi="Times New Roman" w:cs="Times New Roman"/>
                <w:sz w:val="20"/>
                <w:szCs w:val="20"/>
              </w:rPr>
              <w:t xml:space="preserve"> 2000 saugomose teritorijose, pažintinių maršrutų sukūrimas</w:t>
            </w:r>
          </w:p>
        </w:tc>
        <w:tc>
          <w:tcPr>
            <w:tcW w:w="2582" w:type="dxa"/>
            <w:shd w:val="clear" w:color="auto" w:fill="auto"/>
            <w:vAlign w:val="center"/>
          </w:tcPr>
          <w:p w14:paraId="217FB594" w14:textId="77777777" w:rsidR="00666FB0" w:rsidRPr="000C41DB" w:rsidRDefault="00666FB0" w:rsidP="00417543">
            <w:pPr>
              <w:spacing w:before="0" w:after="0"/>
              <w:jc w:val="center"/>
              <w:rPr>
                <w:rFonts w:ascii="Times New Roman" w:hAnsi="Times New Roman" w:cs="Times New Roman"/>
                <w:sz w:val="20"/>
                <w:szCs w:val="20"/>
              </w:rPr>
            </w:pPr>
            <w:r w:rsidRPr="00010D8B">
              <w:rPr>
                <w:rFonts w:ascii="Times New Roman" w:hAnsi="Times New Roman" w:cs="Times New Roman"/>
                <w:sz w:val="20"/>
                <w:szCs w:val="20"/>
              </w:rPr>
              <w:t xml:space="preserve">Gerinti </w:t>
            </w:r>
            <w:proofErr w:type="spellStart"/>
            <w:r w:rsidRPr="00010D8B">
              <w:rPr>
                <w:rFonts w:ascii="Times New Roman" w:hAnsi="Times New Roman" w:cs="Times New Roman"/>
                <w:sz w:val="20"/>
                <w:szCs w:val="20"/>
              </w:rPr>
              <w:t>Kliošių</w:t>
            </w:r>
            <w:proofErr w:type="spellEnd"/>
            <w:r w:rsidRPr="00010D8B">
              <w:rPr>
                <w:rFonts w:ascii="Times New Roman" w:hAnsi="Times New Roman" w:cs="Times New Roman"/>
                <w:sz w:val="20"/>
                <w:szCs w:val="20"/>
              </w:rPr>
              <w:t xml:space="preserve"> </w:t>
            </w:r>
            <w:r w:rsidRPr="000C41DB">
              <w:rPr>
                <w:rFonts w:ascii="Times New Roman" w:hAnsi="Times New Roman" w:cs="Times New Roman"/>
                <w:sz w:val="20"/>
                <w:szCs w:val="20"/>
              </w:rPr>
              <w:t>kraštovaizdžio draustinyje esančio  pažintinio tako kokybę</w:t>
            </w:r>
          </w:p>
          <w:p w14:paraId="3B65C48F" w14:textId="77777777" w:rsidR="00666FB0" w:rsidRPr="000C41DB" w:rsidRDefault="00666FB0" w:rsidP="00417543">
            <w:pPr>
              <w:spacing w:before="0" w:after="0"/>
              <w:jc w:val="center"/>
              <w:rPr>
                <w:rFonts w:ascii="Times New Roman" w:eastAsia="Times New Roman" w:hAnsi="Times New Roman" w:cs="Times New Roman"/>
                <w:sz w:val="20"/>
                <w:szCs w:val="20"/>
              </w:rPr>
            </w:pPr>
          </w:p>
        </w:tc>
        <w:tc>
          <w:tcPr>
            <w:tcW w:w="2094" w:type="dxa"/>
            <w:shd w:val="clear" w:color="auto" w:fill="auto"/>
            <w:vAlign w:val="center"/>
          </w:tcPr>
          <w:p w14:paraId="4A327AF7" w14:textId="77777777" w:rsidR="00666FB0" w:rsidRPr="000C41DB" w:rsidRDefault="00666FB0" w:rsidP="00417543">
            <w:pPr>
              <w:spacing w:before="0" w:after="0"/>
              <w:contextualSpacing/>
              <w:jc w:val="center"/>
              <w:rPr>
                <w:rFonts w:ascii="Times New Roman" w:hAnsi="Times New Roman" w:cs="Times New Roman"/>
                <w:sz w:val="20"/>
                <w:szCs w:val="20"/>
              </w:rPr>
            </w:pPr>
            <w:r w:rsidRPr="000C41DB">
              <w:rPr>
                <w:rFonts w:ascii="Times New Roman" w:hAnsi="Times New Roman" w:cs="Times New Roman"/>
                <w:sz w:val="20"/>
                <w:szCs w:val="20"/>
              </w:rPr>
              <w:t>Sukurta lankymo infrastruktūra</w:t>
            </w:r>
          </w:p>
        </w:tc>
        <w:tc>
          <w:tcPr>
            <w:tcW w:w="983" w:type="dxa"/>
            <w:shd w:val="clear" w:color="auto" w:fill="auto"/>
            <w:vAlign w:val="center"/>
          </w:tcPr>
          <w:p w14:paraId="0DA4277B" w14:textId="77777777" w:rsidR="00666FB0" w:rsidRPr="000C41DB" w:rsidRDefault="00666FB0" w:rsidP="00417543">
            <w:pPr>
              <w:spacing w:before="0" w:after="0"/>
              <w:contextualSpacing/>
              <w:jc w:val="center"/>
              <w:rPr>
                <w:rFonts w:ascii="Times New Roman" w:hAnsi="Times New Roman" w:cs="Times New Roman"/>
                <w:sz w:val="20"/>
                <w:szCs w:val="20"/>
              </w:rPr>
            </w:pPr>
            <w:r w:rsidRPr="000C41DB">
              <w:rPr>
                <w:rFonts w:ascii="Times New Roman" w:hAnsi="Times New Roman" w:cs="Times New Roman"/>
                <w:sz w:val="20"/>
                <w:szCs w:val="20"/>
              </w:rPr>
              <w:t>PR-1.2.1.4-1</w:t>
            </w:r>
          </w:p>
        </w:tc>
        <w:tc>
          <w:tcPr>
            <w:tcW w:w="1250" w:type="dxa"/>
            <w:shd w:val="clear" w:color="auto" w:fill="auto"/>
            <w:vAlign w:val="center"/>
          </w:tcPr>
          <w:p w14:paraId="6D8B53AD" w14:textId="77777777" w:rsidR="00666FB0" w:rsidRPr="000C41DB" w:rsidRDefault="00666FB0" w:rsidP="00417543">
            <w:pPr>
              <w:spacing w:before="0" w:after="0"/>
              <w:contextualSpacing/>
              <w:jc w:val="center"/>
              <w:rPr>
                <w:rFonts w:ascii="Times New Roman" w:hAnsi="Times New Roman" w:cs="Times New Roman"/>
                <w:sz w:val="20"/>
                <w:szCs w:val="20"/>
              </w:rPr>
            </w:pPr>
            <w:r w:rsidRPr="000C41DB">
              <w:rPr>
                <w:rFonts w:ascii="Times New Roman" w:hAnsi="Times New Roman" w:cs="Times New Roman"/>
                <w:sz w:val="20"/>
                <w:szCs w:val="20"/>
              </w:rPr>
              <w:t>Vnt.</w:t>
            </w:r>
          </w:p>
        </w:tc>
        <w:tc>
          <w:tcPr>
            <w:tcW w:w="939" w:type="dxa"/>
            <w:shd w:val="clear" w:color="auto" w:fill="auto"/>
            <w:vAlign w:val="center"/>
          </w:tcPr>
          <w:p w14:paraId="15160451" w14:textId="77777777" w:rsidR="00666FB0" w:rsidRPr="000C41DB" w:rsidRDefault="00666FB0" w:rsidP="00417543">
            <w:pPr>
              <w:spacing w:before="0" w:after="0"/>
              <w:contextualSpacing/>
              <w:jc w:val="center"/>
              <w:rPr>
                <w:rFonts w:ascii="Times New Roman" w:hAnsi="Times New Roman" w:cs="Times New Roman"/>
                <w:sz w:val="20"/>
                <w:szCs w:val="20"/>
              </w:rPr>
            </w:pPr>
            <w:r w:rsidRPr="000C41DB">
              <w:rPr>
                <w:rFonts w:ascii="Times New Roman" w:hAnsi="Times New Roman" w:cs="Times New Roman"/>
                <w:sz w:val="20"/>
                <w:szCs w:val="20"/>
              </w:rPr>
              <w:t>0</w:t>
            </w:r>
          </w:p>
        </w:tc>
        <w:tc>
          <w:tcPr>
            <w:tcW w:w="829" w:type="dxa"/>
            <w:shd w:val="clear" w:color="auto" w:fill="auto"/>
            <w:vAlign w:val="center"/>
          </w:tcPr>
          <w:p w14:paraId="08B063A2" w14:textId="77777777" w:rsidR="00666FB0" w:rsidRPr="000C41DB" w:rsidRDefault="00666FB0" w:rsidP="00417543">
            <w:pPr>
              <w:spacing w:before="0" w:after="0"/>
              <w:contextualSpacing/>
              <w:jc w:val="center"/>
              <w:rPr>
                <w:rFonts w:ascii="Times New Roman" w:hAnsi="Times New Roman" w:cs="Times New Roman"/>
                <w:sz w:val="20"/>
                <w:szCs w:val="20"/>
              </w:rPr>
            </w:pPr>
            <w:r w:rsidRPr="000C41DB">
              <w:rPr>
                <w:rFonts w:ascii="Times New Roman" w:hAnsi="Times New Roman" w:cs="Times New Roman"/>
                <w:sz w:val="20"/>
                <w:szCs w:val="20"/>
              </w:rPr>
              <w:t>1</w:t>
            </w:r>
          </w:p>
        </w:tc>
        <w:tc>
          <w:tcPr>
            <w:tcW w:w="1395" w:type="dxa"/>
            <w:shd w:val="clear" w:color="auto" w:fill="auto"/>
            <w:vAlign w:val="center"/>
          </w:tcPr>
          <w:p w14:paraId="71EAE6E9" w14:textId="77777777" w:rsidR="00666FB0" w:rsidRPr="000C41DB" w:rsidRDefault="00666FB0" w:rsidP="00417543">
            <w:pPr>
              <w:spacing w:before="0" w:after="0"/>
              <w:contextualSpacing/>
              <w:jc w:val="center"/>
              <w:rPr>
                <w:rFonts w:ascii="Times New Roman" w:hAnsi="Times New Roman" w:cs="Times New Roman"/>
                <w:sz w:val="20"/>
                <w:szCs w:val="20"/>
              </w:rPr>
            </w:pPr>
            <w:r w:rsidRPr="000C41DB">
              <w:rPr>
                <w:rFonts w:ascii="Times New Roman" w:hAnsi="Times New Roman" w:cs="Times New Roman"/>
                <w:sz w:val="20"/>
                <w:szCs w:val="20"/>
              </w:rPr>
              <w:t>2021</w:t>
            </w:r>
            <w:r w:rsidRPr="000C41DB">
              <w:rPr>
                <w:rFonts w:ascii="Times New Roman" w:hAnsi="Times New Roman" w:cs="Times New Roman"/>
                <w:b/>
                <w:sz w:val="20"/>
                <w:szCs w:val="20"/>
              </w:rPr>
              <w:t>–</w:t>
            </w:r>
            <w:r w:rsidRPr="000C41DB">
              <w:rPr>
                <w:rFonts w:ascii="Times New Roman" w:hAnsi="Times New Roman" w:cs="Times New Roman"/>
                <w:sz w:val="20"/>
                <w:szCs w:val="20"/>
              </w:rPr>
              <w:t>2030</w:t>
            </w:r>
          </w:p>
        </w:tc>
        <w:tc>
          <w:tcPr>
            <w:tcW w:w="1300" w:type="dxa"/>
            <w:shd w:val="clear" w:color="auto" w:fill="auto"/>
            <w:vAlign w:val="center"/>
          </w:tcPr>
          <w:p w14:paraId="5BA9672A" w14:textId="77777777" w:rsidR="00666FB0" w:rsidRPr="000C41DB" w:rsidRDefault="00666FB0" w:rsidP="00417543">
            <w:pPr>
              <w:spacing w:before="0" w:after="0"/>
              <w:contextualSpacing/>
              <w:jc w:val="center"/>
              <w:rPr>
                <w:rFonts w:ascii="Times New Roman" w:hAnsi="Times New Roman" w:cs="Times New Roman"/>
                <w:sz w:val="20"/>
                <w:szCs w:val="20"/>
              </w:rPr>
            </w:pPr>
            <w:r w:rsidRPr="000C41DB">
              <w:rPr>
                <w:rFonts w:ascii="Times New Roman" w:hAnsi="Times New Roman" w:cs="Times New Roman"/>
                <w:sz w:val="20"/>
                <w:szCs w:val="20"/>
              </w:rPr>
              <w:t xml:space="preserve">VRBS, Priekulės sen., Valstybinių miškų urėdija </w:t>
            </w:r>
          </w:p>
        </w:tc>
      </w:tr>
      <w:tr w:rsidR="00666FB0" w:rsidRPr="00E177BE" w14:paraId="337AFD6E" w14:textId="77777777" w:rsidTr="00746222">
        <w:tc>
          <w:tcPr>
            <w:tcW w:w="846" w:type="dxa"/>
            <w:vMerge/>
            <w:shd w:val="clear" w:color="auto" w:fill="auto"/>
            <w:vAlign w:val="center"/>
          </w:tcPr>
          <w:p w14:paraId="2A1CE5EE"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31AD99E1" w14:textId="77777777" w:rsidR="00666FB0" w:rsidRPr="000C41DB" w:rsidRDefault="00666FB0" w:rsidP="00417543">
            <w:pPr>
              <w:spacing w:before="0" w:after="0"/>
              <w:contextualSpacing/>
              <w:jc w:val="center"/>
              <w:rPr>
                <w:rFonts w:ascii="Times New Roman" w:hAnsi="Times New Roman" w:cs="Times New Roman"/>
                <w:sz w:val="20"/>
                <w:szCs w:val="20"/>
              </w:rPr>
            </w:pPr>
          </w:p>
        </w:tc>
        <w:tc>
          <w:tcPr>
            <w:tcW w:w="2582" w:type="dxa"/>
            <w:shd w:val="clear" w:color="auto" w:fill="auto"/>
            <w:vAlign w:val="center"/>
          </w:tcPr>
          <w:p w14:paraId="6BF50BFA" w14:textId="77777777" w:rsidR="00666FB0" w:rsidRPr="000C41DB" w:rsidRDefault="00666FB0" w:rsidP="00417543">
            <w:pPr>
              <w:spacing w:before="0" w:after="0"/>
              <w:jc w:val="center"/>
              <w:rPr>
                <w:rFonts w:ascii="Times New Roman" w:eastAsia="Times New Roman" w:hAnsi="Times New Roman" w:cs="Times New Roman"/>
                <w:sz w:val="20"/>
                <w:szCs w:val="20"/>
              </w:rPr>
            </w:pPr>
            <w:r w:rsidRPr="00CC43C0">
              <w:rPr>
                <w:rFonts w:ascii="Times New Roman" w:hAnsi="Times New Roman" w:cs="Times New Roman"/>
                <w:sz w:val="20"/>
                <w:szCs w:val="20"/>
              </w:rPr>
              <w:t xml:space="preserve">Sukurti pažintinį maršrutą </w:t>
            </w:r>
            <w:proofErr w:type="spellStart"/>
            <w:r w:rsidRPr="000C41DB">
              <w:rPr>
                <w:rFonts w:ascii="Times New Roman" w:hAnsi="Times New Roman" w:cs="Times New Roman"/>
                <w:sz w:val="20"/>
                <w:szCs w:val="20"/>
              </w:rPr>
              <w:t>Svencelės</w:t>
            </w:r>
            <w:proofErr w:type="spellEnd"/>
            <w:r w:rsidRPr="000C41DB">
              <w:rPr>
                <w:rFonts w:ascii="Times New Roman" w:hAnsi="Times New Roman" w:cs="Times New Roman"/>
                <w:sz w:val="20"/>
                <w:szCs w:val="20"/>
              </w:rPr>
              <w:t xml:space="preserve"> pievų  botaniniame – </w:t>
            </w:r>
            <w:r w:rsidRPr="00010D8B">
              <w:rPr>
                <w:rFonts w:ascii="Times New Roman" w:hAnsi="Times New Roman" w:cs="Times New Roman"/>
                <w:sz w:val="20"/>
                <w:szCs w:val="20"/>
              </w:rPr>
              <w:t>zoologiniame draustinyje</w:t>
            </w:r>
          </w:p>
        </w:tc>
        <w:tc>
          <w:tcPr>
            <w:tcW w:w="2094" w:type="dxa"/>
            <w:shd w:val="clear" w:color="auto" w:fill="auto"/>
            <w:vAlign w:val="center"/>
          </w:tcPr>
          <w:p w14:paraId="32D95B59" w14:textId="77777777" w:rsidR="00666FB0" w:rsidRPr="000C41DB" w:rsidRDefault="00666FB0" w:rsidP="00417543">
            <w:pPr>
              <w:spacing w:before="0" w:after="0"/>
              <w:contextualSpacing/>
              <w:jc w:val="center"/>
              <w:rPr>
                <w:rFonts w:ascii="Times New Roman" w:hAnsi="Times New Roman" w:cs="Times New Roman"/>
                <w:sz w:val="20"/>
                <w:szCs w:val="20"/>
              </w:rPr>
            </w:pPr>
            <w:r w:rsidRPr="000C41DB">
              <w:rPr>
                <w:rFonts w:ascii="Times New Roman" w:hAnsi="Times New Roman" w:cs="Times New Roman"/>
                <w:sz w:val="20"/>
                <w:szCs w:val="20"/>
              </w:rPr>
              <w:t>Sukurta lankymo infrastruktūra</w:t>
            </w:r>
          </w:p>
        </w:tc>
        <w:tc>
          <w:tcPr>
            <w:tcW w:w="983" w:type="dxa"/>
            <w:shd w:val="clear" w:color="auto" w:fill="auto"/>
            <w:vAlign w:val="center"/>
          </w:tcPr>
          <w:p w14:paraId="579243F7" w14:textId="77777777" w:rsidR="00666FB0" w:rsidRPr="000C41DB" w:rsidRDefault="00666FB0" w:rsidP="00417543">
            <w:pPr>
              <w:spacing w:before="0" w:after="0"/>
              <w:contextualSpacing/>
              <w:jc w:val="center"/>
              <w:rPr>
                <w:rFonts w:ascii="Times New Roman" w:hAnsi="Times New Roman" w:cs="Times New Roman"/>
                <w:sz w:val="20"/>
                <w:szCs w:val="20"/>
              </w:rPr>
            </w:pPr>
            <w:r w:rsidRPr="000C41DB">
              <w:rPr>
                <w:rFonts w:ascii="Times New Roman" w:hAnsi="Times New Roman" w:cs="Times New Roman"/>
                <w:sz w:val="20"/>
                <w:szCs w:val="20"/>
              </w:rPr>
              <w:t>PR-1.2.1.4-2</w:t>
            </w:r>
          </w:p>
        </w:tc>
        <w:tc>
          <w:tcPr>
            <w:tcW w:w="1250" w:type="dxa"/>
            <w:shd w:val="clear" w:color="auto" w:fill="auto"/>
            <w:vAlign w:val="center"/>
          </w:tcPr>
          <w:p w14:paraId="21464462" w14:textId="77777777" w:rsidR="00666FB0" w:rsidRPr="000C41DB" w:rsidRDefault="00666FB0" w:rsidP="00417543">
            <w:pPr>
              <w:spacing w:before="0" w:after="0"/>
              <w:contextualSpacing/>
              <w:jc w:val="center"/>
              <w:rPr>
                <w:rFonts w:ascii="Times New Roman" w:hAnsi="Times New Roman" w:cs="Times New Roman"/>
                <w:sz w:val="20"/>
                <w:szCs w:val="20"/>
              </w:rPr>
            </w:pPr>
            <w:r w:rsidRPr="000C41DB">
              <w:rPr>
                <w:rFonts w:ascii="Times New Roman" w:hAnsi="Times New Roman" w:cs="Times New Roman"/>
                <w:sz w:val="20"/>
                <w:szCs w:val="20"/>
              </w:rPr>
              <w:t>Vnt.</w:t>
            </w:r>
          </w:p>
        </w:tc>
        <w:tc>
          <w:tcPr>
            <w:tcW w:w="939" w:type="dxa"/>
            <w:shd w:val="clear" w:color="auto" w:fill="auto"/>
            <w:vAlign w:val="center"/>
          </w:tcPr>
          <w:p w14:paraId="1FBA1B6D" w14:textId="77777777" w:rsidR="00666FB0" w:rsidRPr="000C41DB" w:rsidRDefault="00666FB0" w:rsidP="00417543">
            <w:pPr>
              <w:spacing w:before="0" w:after="0"/>
              <w:contextualSpacing/>
              <w:jc w:val="center"/>
              <w:rPr>
                <w:rFonts w:ascii="Times New Roman" w:hAnsi="Times New Roman" w:cs="Times New Roman"/>
                <w:sz w:val="20"/>
                <w:szCs w:val="20"/>
              </w:rPr>
            </w:pPr>
            <w:r w:rsidRPr="000C41DB">
              <w:rPr>
                <w:rFonts w:ascii="Times New Roman" w:hAnsi="Times New Roman" w:cs="Times New Roman"/>
                <w:sz w:val="20"/>
                <w:szCs w:val="20"/>
              </w:rPr>
              <w:t>0</w:t>
            </w:r>
          </w:p>
        </w:tc>
        <w:tc>
          <w:tcPr>
            <w:tcW w:w="829" w:type="dxa"/>
            <w:shd w:val="clear" w:color="auto" w:fill="auto"/>
            <w:vAlign w:val="center"/>
          </w:tcPr>
          <w:p w14:paraId="41BAE470" w14:textId="77777777" w:rsidR="00666FB0" w:rsidRPr="000C41DB" w:rsidRDefault="00666FB0" w:rsidP="00417543">
            <w:pPr>
              <w:spacing w:before="0" w:after="0"/>
              <w:contextualSpacing/>
              <w:jc w:val="center"/>
              <w:rPr>
                <w:rFonts w:ascii="Times New Roman" w:hAnsi="Times New Roman" w:cs="Times New Roman"/>
                <w:sz w:val="20"/>
                <w:szCs w:val="20"/>
              </w:rPr>
            </w:pPr>
            <w:r w:rsidRPr="000C41DB">
              <w:rPr>
                <w:rFonts w:ascii="Times New Roman" w:hAnsi="Times New Roman" w:cs="Times New Roman"/>
                <w:sz w:val="20"/>
                <w:szCs w:val="20"/>
              </w:rPr>
              <w:t>1</w:t>
            </w:r>
          </w:p>
        </w:tc>
        <w:tc>
          <w:tcPr>
            <w:tcW w:w="1395" w:type="dxa"/>
            <w:shd w:val="clear" w:color="auto" w:fill="auto"/>
            <w:vAlign w:val="center"/>
          </w:tcPr>
          <w:p w14:paraId="39DA6D3C" w14:textId="77777777" w:rsidR="00666FB0" w:rsidRPr="000C41DB" w:rsidRDefault="00666FB0" w:rsidP="00417543">
            <w:pPr>
              <w:spacing w:before="0" w:after="0"/>
              <w:contextualSpacing/>
              <w:jc w:val="center"/>
              <w:rPr>
                <w:rFonts w:ascii="Times New Roman" w:hAnsi="Times New Roman" w:cs="Times New Roman"/>
                <w:sz w:val="20"/>
                <w:szCs w:val="20"/>
              </w:rPr>
            </w:pPr>
            <w:r w:rsidRPr="000C41DB">
              <w:rPr>
                <w:rFonts w:ascii="Times New Roman" w:hAnsi="Times New Roman" w:cs="Times New Roman"/>
                <w:sz w:val="20"/>
                <w:szCs w:val="20"/>
              </w:rPr>
              <w:t>2021</w:t>
            </w:r>
            <w:r w:rsidRPr="000C41DB">
              <w:rPr>
                <w:rFonts w:ascii="Times New Roman" w:hAnsi="Times New Roman" w:cs="Times New Roman"/>
                <w:b/>
                <w:sz w:val="20"/>
                <w:szCs w:val="20"/>
              </w:rPr>
              <w:t>–</w:t>
            </w:r>
            <w:r w:rsidRPr="000C41DB">
              <w:rPr>
                <w:rFonts w:ascii="Times New Roman" w:hAnsi="Times New Roman" w:cs="Times New Roman"/>
                <w:sz w:val="20"/>
                <w:szCs w:val="20"/>
              </w:rPr>
              <w:t>2030</w:t>
            </w:r>
          </w:p>
        </w:tc>
        <w:tc>
          <w:tcPr>
            <w:tcW w:w="1300" w:type="dxa"/>
            <w:shd w:val="clear" w:color="auto" w:fill="auto"/>
            <w:vAlign w:val="center"/>
          </w:tcPr>
          <w:p w14:paraId="0B9D7AC1" w14:textId="77777777" w:rsidR="00666FB0" w:rsidRPr="000C41DB" w:rsidRDefault="00666FB0" w:rsidP="00417543">
            <w:pPr>
              <w:spacing w:before="0" w:after="0"/>
              <w:contextualSpacing/>
              <w:jc w:val="center"/>
              <w:rPr>
                <w:rFonts w:ascii="Times New Roman" w:hAnsi="Times New Roman" w:cs="Times New Roman"/>
                <w:sz w:val="20"/>
                <w:szCs w:val="20"/>
              </w:rPr>
            </w:pPr>
            <w:r w:rsidRPr="000C41DB">
              <w:rPr>
                <w:rFonts w:ascii="Times New Roman" w:hAnsi="Times New Roman" w:cs="Times New Roman"/>
                <w:sz w:val="20"/>
                <w:szCs w:val="20"/>
              </w:rPr>
              <w:t>VRBS, Priekulės sen., Valstybinių miškų urėdija</w:t>
            </w:r>
          </w:p>
        </w:tc>
      </w:tr>
      <w:tr w:rsidR="00666FB0" w:rsidRPr="00E177BE" w14:paraId="56D2334D" w14:textId="77777777" w:rsidTr="00746222">
        <w:tc>
          <w:tcPr>
            <w:tcW w:w="846" w:type="dxa"/>
            <w:vMerge/>
            <w:shd w:val="clear" w:color="auto" w:fill="auto"/>
            <w:vAlign w:val="center"/>
          </w:tcPr>
          <w:p w14:paraId="10592B19"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47D71228" w14:textId="77777777" w:rsidR="00666FB0" w:rsidRPr="000C41DB" w:rsidRDefault="00666FB0" w:rsidP="00417543">
            <w:pPr>
              <w:spacing w:before="0" w:after="0"/>
              <w:contextualSpacing/>
              <w:jc w:val="center"/>
              <w:rPr>
                <w:rFonts w:ascii="Times New Roman" w:hAnsi="Times New Roman" w:cs="Times New Roman"/>
                <w:sz w:val="20"/>
                <w:szCs w:val="20"/>
              </w:rPr>
            </w:pPr>
          </w:p>
        </w:tc>
        <w:tc>
          <w:tcPr>
            <w:tcW w:w="2582" w:type="dxa"/>
            <w:shd w:val="clear" w:color="auto" w:fill="auto"/>
            <w:vAlign w:val="center"/>
          </w:tcPr>
          <w:p w14:paraId="20E06B97" w14:textId="77777777" w:rsidR="00666FB0" w:rsidRPr="00010D8B" w:rsidRDefault="00666FB0" w:rsidP="00417543">
            <w:pPr>
              <w:spacing w:before="0" w:after="0"/>
              <w:jc w:val="center"/>
              <w:rPr>
                <w:rFonts w:ascii="Times New Roman" w:hAnsi="Times New Roman" w:cs="Times New Roman"/>
                <w:sz w:val="20"/>
                <w:szCs w:val="20"/>
              </w:rPr>
            </w:pPr>
            <w:r w:rsidRPr="00CC43C0">
              <w:rPr>
                <w:rFonts w:ascii="Times New Roman" w:hAnsi="Times New Roman" w:cs="Times New Roman"/>
                <w:sz w:val="20"/>
                <w:szCs w:val="20"/>
              </w:rPr>
              <w:t xml:space="preserve">Sukurti pažintinį maršrutą </w:t>
            </w:r>
            <w:r w:rsidRPr="000C41DB">
              <w:rPr>
                <w:rFonts w:ascii="Times New Roman" w:hAnsi="Times New Roman" w:cs="Times New Roman"/>
                <w:sz w:val="20"/>
                <w:szCs w:val="20"/>
              </w:rPr>
              <w:t xml:space="preserve"> </w:t>
            </w:r>
            <w:proofErr w:type="spellStart"/>
            <w:r w:rsidRPr="000C41DB">
              <w:rPr>
                <w:rFonts w:ascii="Times New Roman" w:hAnsi="Times New Roman" w:cs="Times New Roman"/>
                <w:sz w:val="20"/>
                <w:szCs w:val="20"/>
              </w:rPr>
              <w:t>Svencelės</w:t>
            </w:r>
            <w:proofErr w:type="spellEnd"/>
            <w:r w:rsidRPr="000C41DB">
              <w:rPr>
                <w:rFonts w:ascii="Times New Roman" w:hAnsi="Times New Roman" w:cs="Times New Roman"/>
                <w:sz w:val="20"/>
                <w:szCs w:val="20"/>
              </w:rPr>
              <w:t xml:space="preserve"> telmologiniame draustinyje</w:t>
            </w:r>
          </w:p>
        </w:tc>
        <w:tc>
          <w:tcPr>
            <w:tcW w:w="2094" w:type="dxa"/>
            <w:shd w:val="clear" w:color="auto" w:fill="auto"/>
            <w:vAlign w:val="center"/>
          </w:tcPr>
          <w:p w14:paraId="5C8C3846" w14:textId="77777777" w:rsidR="00666FB0" w:rsidRPr="000C41DB" w:rsidRDefault="00666FB0" w:rsidP="00417543">
            <w:pPr>
              <w:spacing w:before="0" w:after="0"/>
              <w:contextualSpacing/>
              <w:jc w:val="center"/>
              <w:rPr>
                <w:rFonts w:ascii="Times New Roman" w:hAnsi="Times New Roman" w:cs="Times New Roman"/>
                <w:sz w:val="20"/>
                <w:szCs w:val="20"/>
              </w:rPr>
            </w:pPr>
            <w:r w:rsidRPr="000C41DB">
              <w:rPr>
                <w:rFonts w:ascii="Times New Roman" w:hAnsi="Times New Roman" w:cs="Times New Roman"/>
                <w:sz w:val="20"/>
                <w:szCs w:val="20"/>
              </w:rPr>
              <w:t>Sukurta lankymo infrastruktūra</w:t>
            </w:r>
          </w:p>
        </w:tc>
        <w:tc>
          <w:tcPr>
            <w:tcW w:w="983" w:type="dxa"/>
            <w:shd w:val="clear" w:color="auto" w:fill="auto"/>
            <w:vAlign w:val="center"/>
          </w:tcPr>
          <w:p w14:paraId="0A57CD05" w14:textId="77777777" w:rsidR="00666FB0" w:rsidRPr="000C41DB" w:rsidRDefault="00666FB0" w:rsidP="00417543">
            <w:pPr>
              <w:spacing w:before="0" w:after="0"/>
              <w:contextualSpacing/>
              <w:jc w:val="center"/>
              <w:rPr>
                <w:rFonts w:ascii="Times New Roman" w:hAnsi="Times New Roman" w:cs="Times New Roman"/>
                <w:sz w:val="20"/>
                <w:szCs w:val="20"/>
              </w:rPr>
            </w:pPr>
            <w:r w:rsidRPr="000C41DB">
              <w:rPr>
                <w:rFonts w:ascii="Times New Roman" w:hAnsi="Times New Roman" w:cs="Times New Roman"/>
                <w:sz w:val="20"/>
                <w:szCs w:val="20"/>
              </w:rPr>
              <w:t>PR-1.2.1.4-3</w:t>
            </w:r>
          </w:p>
        </w:tc>
        <w:tc>
          <w:tcPr>
            <w:tcW w:w="1250" w:type="dxa"/>
            <w:shd w:val="clear" w:color="auto" w:fill="auto"/>
            <w:vAlign w:val="center"/>
          </w:tcPr>
          <w:p w14:paraId="6560E865" w14:textId="77777777" w:rsidR="00666FB0" w:rsidRPr="000C41DB" w:rsidRDefault="00666FB0" w:rsidP="00417543">
            <w:pPr>
              <w:spacing w:before="0" w:after="0"/>
              <w:contextualSpacing/>
              <w:jc w:val="center"/>
              <w:rPr>
                <w:rFonts w:ascii="Times New Roman" w:hAnsi="Times New Roman" w:cs="Times New Roman"/>
                <w:sz w:val="20"/>
                <w:szCs w:val="20"/>
              </w:rPr>
            </w:pPr>
            <w:r w:rsidRPr="000C41DB">
              <w:rPr>
                <w:rFonts w:ascii="Times New Roman" w:hAnsi="Times New Roman" w:cs="Times New Roman"/>
                <w:sz w:val="20"/>
                <w:szCs w:val="20"/>
              </w:rPr>
              <w:t>Vnt.</w:t>
            </w:r>
          </w:p>
        </w:tc>
        <w:tc>
          <w:tcPr>
            <w:tcW w:w="939" w:type="dxa"/>
            <w:shd w:val="clear" w:color="auto" w:fill="auto"/>
            <w:vAlign w:val="center"/>
          </w:tcPr>
          <w:p w14:paraId="51C051A4" w14:textId="77777777" w:rsidR="00666FB0" w:rsidRPr="000C41DB" w:rsidRDefault="00666FB0" w:rsidP="00417543">
            <w:pPr>
              <w:spacing w:before="0" w:after="0"/>
              <w:contextualSpacing/>
              <w:jc w:val="center"/>
              <w:rPr>
                <w:rFonts w:ascii="Times New Roman" w:hAnsi="Times New Roman" w:cs="Times New Roman"/>
                <w:sz w:val="20"/>
                <w:szCs w:val="20"/>
              </w:rPr>
            </w:pPr>
            <w:r w:rsidRPr="000C41DB">
              <w:rPr>
                <w:rFonts w:ascii="Times New Roman" w:hAnsi="Times New Roman" w:cs="Times New Roman"/>
                <w:sz w:val="20"/>
                <w:szCs w:val="20"/>
              </w:rPr>
              <w:t>0</w:t>
            </w:r>
          </w:p>
        </w:tc>
        <w:tc>
          <w:tcPr>
            <w:tcW w:w="829" w:type="dxa"/>
            <w:shd w:val="clear" w:color="auto" w:fill="auto"/>
            <w:vAlign w:val="center"/>
          </w:tcPr>
          <w:p w14:paraId="5A08F072" w14:textId="77777777" w:rsidR="00666FB0" w:rsidRPr="000C41DB" w:rsidRDefault="00666FB0" w:rsidP="00417543">
            <w:pPr>
              <w:spacing w:before="0" w:after="0"/>
              <w:contextualSpacing/>
              <w:jc w:val="center"/>
              <w:rPr>
                <w:rFonts w:ascii="Times New Roman" w:hAnsi="Times New Roman" w:cs="Times New Roman"/>
                <w:sz w:val="20"/>
                <w:szCs w:val="20"/>
              </w:rPr>
            </w:pPr>
            <w:r w:rsidRPr="000C41DB">
              <w:rPr>
                <w:rFonts w:ascii="Times New Roman" w:hAnsi="Times New Roman" w:cs="Times New Roman"/>
                <w:sz w:val="20"/>
                <w:szCs w:val="20"/>
              </w:rPr>
              <w:t>1</w:t>
            </w:r>
          </w:p>
        </w:tc>
        <w:tc>
          <w:tcPr>
            <w:tcW w:w="1395" w:type="dxa"/>
            <w:shd w:val="clear" w:color="auto" w:fill="auto"/>
            <w:vAlign w:val="center"/>
          </w:tcPr>
          <w:p w14:paraId="23FD2686" w14:textId="77777777" w:rsidR="00666FB0" w:rsidRPr="000C41DB" w:rsidRDefault="00666FB0" w:rsidP="00417543">
            <w:pPr>
              <w:spacing w:before="0" w:after="0"/>
              <w:contextualSpacing/>
              <w:jc w:val="center"/>
              <w:rPr>
                <w:rFonts w:ascii="Times New Roman" w:hAnsi="Times New Roman" w:cs="Times New Roman"/>
                <w:sz w:val="20"/>
                <w:szCs w:val="20"/>
              </w:rPr>
            </w:pPr>
            <w:r w:rsidRPr="000C41DB">
              <w:rPr>
                <w:rFonts w:ascii="Times New Roman" w:hAnsi="Times New Roman" w:cs="Times New Roman"/>
                <w:sz w:val="20"/>
                <w:szCs w:val="20"/>
              </w:rPr>
              <w:t>2021</w:t>
            </w:r>
            <w:r w:rsidRPr="000C41DB">
              <w:rPr>
                <w:rFonts w:ascii="Times New Roman" w:hAnsi="Times New Roman" w:cs="Times New Roman"/>
                <w:b/>
                <w:sz w:val="20"/>
                <w:szCs w:val="20"/>
              </w:rPr>
              <w:t>–</w:t>
            </w:r>
            <w:r w:rsidRPr="000C41DB">
              <w:rPr>
                <w:rFonts w:ascii="Times New Roman" w:hAnsi="Times New Roman" w:cs="Times New Roman"/>
                <w:sz w:val="20"/>
                <w:szCs w:val="20"/>
              </w:rPr>
              <w:t>2030</w:t>
            </w:r>
          </w:p>
        </w:tc>
        <w:tc>
          <w:tcPr>
            <w:tcW w:w="1300" w:type="dxa"/>
            <w:shd w:val="clear" w:color="auto" w:fill="auto"/>
            <w:vAlign w:val="center"/>
          </w:tcPr>
          <w:p w14:paraId="41BBA5BE" w14:textId="77777777" w:rsidR="00666FB0" w:rsidRPr="000C41DB" w:rsidRDefault="00666FB0" w:rsidP="00417543">
            <w:pPr>
              <w:spacing w:before="0" w:after="0"/>
              <w:contextualSpacing/>
              <w:jc w:val="center"/>
              <w:rPr>
                <w:rFonts w:ascii="Times New Roman" w:hAnsi="Times New Roman" w:cs="Times New Roman"/>
                <w:sz w:val="20"/>
                <w:szCs w:val="20"/>
              </w:rPr>
            </w:pPr>
            <w:r w:rsidRPr="000C41DB">
              <w:rPr>
                <w:rFonts w:ascii="Times New Roman" w:hAnsi="Times New Roman" w:cs="Times New Roman"/>
                <w:sz w:val="20"/>
                <w:szCs w:val="20"/>
              </w:rPr>
              <w:t>VRBS, Priekulės sen., Valstybinių miškų urėdija</w:t>
            </w:r>
          </w:p>
        </w:tc>
      </w:tr>
      <w:tr w:rsidR="00666FB0" w:rsidRPr="00E177BE" w14:paraId="601D7319" w14:textId="77777777" w:rsidTr="00746222">
        <w:tc>
          <w:tcPr>
            <w:tcW w:w="846" w:type="dxa"/>
            <w:vMerge/>
            <w:shd w:val="clear" w:color="auto" w:fill="auto"/>
            <w:vAlign w:val="center"/>
          </w:tcPr>
          <w:p w14:paraId="59070389"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7D1F948E" w14:textId="77777777" w:rsidR="00666FB0" w:rsidRPr="000C41DB" w:rsidRDefault="00666FB0" w:rsidP="00417543">
            <w:pPr>
              <w:spacing w:before="0" w:after="0"/>
              <w:contextualSpacing/>
              <w:jc w:val="center"/>
              <w:rPr>
                <w:rFonts w:ascii="Times New Roman" w:hAnsi="Times New Roman" w:cs="Times New Roman"/>
                <w:sz w:val="20"/>
                <w:szCs w:val="20"/>
              </w:rPr>
            </w:pPr>
          </w:p>
        </w:tc>
        <w:tc>
          <w:tcPr>
            <w:tcW w:w="2582" w:type="dxa"/>
            <w:shd w:val="clear" w:color="auto" w:fill="auto"/>
            <w:vAlign w:val="center"/>
          </w:tcPr>
          <w:p w14:paraId="3F92FA1B" w14:textId="77777777" w:rsidR="00666FB0" w:rsidRPr="000C41DB" w:rsidRDefault="00666FB0" w:rsidP="00417543">
            <w:pPr>
              <w:spacing w:before="0" w:after="0"/>
              <w:jc w:val="center"/>
              <w:rPr>
                <w:rFonts w:ascii="Times New Roman" w:eastAsia="Times New Roman" w:hAnsi="Times New Roman" w:cs="Times New Roman"/>
                <w:sz w:val="20"/>
                <w:szCs w:val="20"/>
              </w:rPr>
            </w:pPr>
            <w:r w:rsidRPr="000C41DB">
              <w:rPr>
                <w:rFonts w:ascii="Times New Roman" w:hAnsi="Times New Roman" w:cs="Times New Roman"/>
                <w:sz w:val="20"/>
                <w:szCs w:val="20"/>
              </w:rPr>
              <w:t>Gerinti Tyrų pelkių botaniniame draustinyje esančių pažintinių takų kokybę</w:t>
            </w:r>
          </w:p>
        </w:tc>
        <w:tc>
          <w:tcPr>
            <w:tcW w:w="2094" w:type="dxa"/>
            <w:shd w:val="clear" w:color="auto" w:fill="auto"/>
            <w:vAlign w:val="center"/>
          </w:tcPr>
          <w:p w14:paraId="0491B4A8" w14:textId="77777777" w:rsidR="00666FB0" w:rsidRPr="000C41DB" w:rsidRDefault="00666FB0" w:rsidP="00417543">
            <w:pPr>
              <w:spacing w:before="0" w:after="0"/>
              <w:contextualSpacing/>
              <w:jc w:val="center"/>
              <w:rPr>
                <w:rFonts w:ascii="Times New Roman" w:hAnsi="Times New Roman" w:cs="Times New Roman"/>
                <w:sz w:val="20"/>
                <w:szCs w:val="20"/>
              </w:rPr>
            </w:pPr>
            <w:r w:rsidRPr="000C41DB">
              <w:rPr>
                <w:rFonts w:ascii="Times New Roman" w:hAnsi="Times New Roman" w:cs="Times New Roman"/>
                <w:sz w:val="20"/>
                <w:szCs w:val="20"/>
              </w:rPr>
              <w:t>Sukurta lankymo infrastruktūra</w:t>
            </w:r>
          </w:p>
        </w:tc>
        <w:tc>
          <w:tcPr>
            <w:tcW w:w="983" w:type="dxa"/>
            <w:shd w:val="clear" w:color="auto" w:fill="auto"/>
            <w:vAlign w:val="center"/>
          </w:tcPr>
          <w:p w14:paraId="64CC3226" w14:textId="77777777" w:rsidR="00666FB0" w:rsidRPr="000C41DB" w:rsidRDefault="00666FB0" w:rsidP="00417543">
            <w:pPr>
              <w:spacing w:before="0" w:after="0"/>
              <w:contextualSpacing/>
              <w:jc w:val="center"/>
              <w:rPr>
                <w:rFonts w:ascii="Times New Roman" w:hAnsi="Times New Roman" w:cs="Times New Roman"/>
                <w:sz w:val="20"/>
                <w:szCs w:val="20"/>
              </w:rPr>
            </w:pPr>
            <w:r w:rsidRPr="000C41DB">
              <w:rPr>
                <w:rFonts w:ascii="Times New Roman" w:hAnsi="Times New Roman" w:cs="Times New Roman"/>
                <w:sz w:val="20"/>
                <w:szCs w:val="20"/>
              </w:rPr>
              <w:t>PR-1.2.1.4-4</w:t>
            </w:r>
          </w:p>
        </w:tc>
        <w:tc>
          <w:tcPr>
            <w:tcW w:w="1250" w:type="dxa"/>
            <w:shd w:val="clear" w:color="auto" w:fill="auto"/>
            <w:vAlign w:val="center"/>
          </w:tcPr>
          <w:p w14:paraId="08ACC096" w14:textId="77777777" w:rsidR="00666FB0" w:rsidRPr="000C41DB" w:rsidRDefault="00666FB0" w:rsidP="00417543">
            <w:pPr>
              <w:spacing w:before="0" w:after="0"/>
              <w:contextualSpacing/>
              <w:jc w:val="center"/>
              <w:rPr>
                <w:rFonts w:ascii="Times New Roman" w:hAnsi="Times New Roman" w:cs="Times New Roman"/>
                <w:sz w:val="20"/>
                <w:szCs w:val="20"/>
              </w:rPr>
            </w:pPr>
            <w:r w:rsidRPr="000C41DB">
              <w:rPr>
                <w:rFonts w:ascii="Times New Roman" w:hAnsi="Times New Roman" w:cs="Times New Roman"/>
                <w:sz w:val="20"/>
                <w:szCs w:val="20"/>
              </w:rPr>
              <w:t>Vnt.</w:t>
            </w:r>
          </w:p>
        </w:tc>
        <w:tc>
          <w:tcPr>
            <w:tcW w:w="939" w:type="dxa"/>
            <w:shd w:val="clear" w:color="auto" w:fill="auto"/>
            <w:vAlign w:val="center"/>
          </w:tcPr>
          <w:p w14:paraId="6664F9BB" w14:textId="77777777" w:rsidR="00666FB0" w:rsidRPr="000C41DB" w:rsidRDefault="00666FB0" w:rsidP="00417543">
            <w:pPr>
              <w:spacing w:before="0" w:after="0"/>
              <w:contextualSpacing/>
              <w:jc w:val="center"/>
              <w:rPr>
                <w:rFonts w:ascii="Times New Roman" w:hAnsi="Times New Roman" w:cs="Times New Roman"/>
                <w:sz w:val="20"/>
                <w:szCs w:val="20"/>
              </w:rPr>
            </w:pPr>
            <w:r w:rsidRPr="000C41DB">
              <w:rPr>
                <w:rFonts w:ascii="Times New Roman" w:hAnsi="Times New Roman" w:cs="Times New Roman"/>
                <w:sz w:val="20"/>
                <w:szCs w:val="20"/>
              </w:rPr>
              <w:t>0</w:t>
            </w:r>
          </w:p>
        </w:tc>
        <w:tc>
          <w:tcPr>
            <w:tcW w:w="829" w:type="dxa"/>
            <w:shd w:val="clear" w:color="auto" w:fill="auto"/>
            <w:vAlign w:val="center"/>
          </w:tcPr>
          <w:p w14:paraId="4ACD6076" w14:textId="77777777" w:rsidR="00666FB0" w:rsidRPr="000C41DB" w:rsidRDefault="00666FB0" w:rsidP="00417543">
            <w:pPr>
              <w:spacing w:before="0" w:after="0"/>
              <w:contextualSpacing/>
              <w:jc w:val="center"/>
              <w:rPr>
                <w:rFonts w:ascii="Times New Roman" w:hAnsi="Times New Roman" w:cs="Times New Roman"/>
                <w:sz w:val="20"/>
                <w:szCs w:val="20"/>
              </w:rPr>
            </w:pPr>
            <w:r w:rsidRPr="000C41DB">
              <w:rPr>
                <w:rFonts w:ascii="Times New Roman" w:hAnsi="Times New Roman" w:cs="Times New Roman"/>
                <w:sz w:val="20"/>
                <w:szCs w:val="20"/>
              </w:rPr>
              <w:t>1</w:t>
            </w:r>
          </w:p>
        </w:tc>
        <w:tc>
          <w:tcPr>
            <w:tcW w:w="1395" w:type="dxa"/>
            <w:shd w:val="clear" w:color="auto" w:fill="auto"/>
            <w:vAlign w:val="center"/>
          </w:tcPr>
          <w:p w14:paraId="43FA6D6D" w14:textId="77777777" w:rsidR="00666FB0" w:rsidRPr="000C41DB" w:rsidRDefault="00666FB0" w:rsidP="00417543">
            <w:pPr>
              <w:spacing w:before="0" w:after="0"/>
              <w:contextualSpacing/>
              <w:jc w:val="center"/>
              <w:rPr>
                <w:rFonts w:ascii="Times New Roman" w:hAnsi="Times New Roman" w:cs="Times New Roman"/>
                <w:sz w:val="20"/>
                <w:szCs w:val="20"/>
              </w:rPr>
            </w:pPr>
            <w:r w:rsidRPr="000C41DB">
              <w:rPr>
                <w:rFonts w:ascii="Times New Roman" w:hAnsi="Times New Roman" w:cs="Times New Roman"/>
                <w:sz w:val="20"/>
                <w:szCs w:val="20"/>
              </w:rPr>
              <w:t>2021</w:t>
            </w:r>
            <w:r w:rsidRPr="000C41DB">
              <w:rPr>
                <w:rFonts w:ascii="Times New Roman" w:hAnsi="Times New Roman" w:cs="Times New Roman"/>
                <w:b/>
                <w:sz w:val="20"/>
                <w:szCs w:val="20"/>
              </w:rPr>
              <w:t>–</w:t>
            </w:r>
            <w:r w:rsidRPr="000C41DB">
              <w:rPr>
                <w:rFonts w:ascii="Times New Roman" w:hAnsi="Times New Roman" w:cs="Times New Roman"/>
                <w:sz w:val="20"/>
                <w:szCs w:val="20"/>
              </w:rPr>
              <w:t>2030</w:t>
            </w:r>
          </w:p>
        </w:tc>
        <w:tc>
          <w:tcPr>
            <w:tcW w:w="1300" w:type="dxa"/>
            <w:shd w:val="clear" w:color="auto" w:fill="auto"/>
            <w:vAlign w:val="center"/>
          </w:tcPr>
          <w:p w14:paraId="7944D146" w14:textId="77777777" w:rsidR="00666FB0" w:rsidRPr="000C41DB" w:rsidRDefault="00666FB0" w:rsidP="00417543">
            <w:pPr>
              <w:spacing w:before="0" w:after="0"/>
              <w:contextualSpacing/>
              <w:jc w:val="center"/>
              <w:rPr>
                <w:rFonts w:ascii="Times New Roman" w:hAnsi="Times New Roman" w:cs="Times New Roman"/>
                <w:sz w:val="20"/>
                <w:szCs w:val="20"/>
              </w:rPr>
            </w:pPr>
            <w:r w:rsidRPr="000C41DB">
              <w:rPr>
                <w:rFonts w:ascii="Times New Roman" w:hAnsi="Times New Roman" w:cs="Times New Roman"/>
                <w:sz w:val="20"/>
                <w:szCs w:val="20"/>
              </w:rPr>
              <w:t>VRBS, Priekulės sen., Valstybinių miškų urėdija</w:t>
            </w:r>
          </w:p>
        </w:tc>
      </w:tr>
      <w:tr w:rsidR="00666FB0" w:rsidRPr="00E177BE" w14:paraId="5A2D32D7" w14:textId="77777777" w:rsidTr="00746222">
        <w:tc>
          <w:tcPr>
            <w:tcW w:w="846" w:type="dxa"/>
            <w:vMerge w:val="restart"/>
            <w:shd w:val="clear" w:color="auto" w:fill="auto"/>
            <w:vAlign w:val="center"/>
          </w:tcPr>
          <w:p w14:paraId="64D56BE8" w14:textId="77777777" w:rsidR="00666FB0" w:rsidRPr="00E177BE" w:rsidRDefault="00666FB0" w:rsidP="00417543">
            <w:pPr>
              <w:spacing w:before="0" w:after="0"/>
              <w:contextualSpacing/>
              <w:jc w:val="center"/>
              <w:rPr>
                <w:rFonts w:ascii="Times New Roman" w:hAnsi="Times New Roman" w:cs="Times New Roman"/>
                <w:sz w:val="20"/>
                <w:szCs w:val="20"/>
              </w:rPr>
            </w:pPr>
            <w:r w:rsidRPr="00CC43C0">
              <w:rPr>
                <w:rFonts w:ascii="Times New Roman" w:hAnsi="Times New Roman" w:cs="Times New Roman"/>
                <w:sz w:val="20"/>
                <w:szCs w:val="20"/>
              </w:rPr>
              <w:t>1.2.1.5.</w:t>
            </w:r>
          </w:p>
        </w:tc>
        <w:tc>
          <w:tcPr>
            <w:tcW w:w="1775" w:type="dxa"/>
            <w:vMerge w:val="restart"/>
            <w:shd w:val="clear" w:color="auto" w:fill="auto"/>
            <w:vAlign w:val="center"/>
          </w:tcPr>
          <w:p w14:paraId="6A999DB6" w14:textId="77777777" w:rsidR="00666FB0" w:rsidRPr="00CC43C0" w:rsidRDefault="00666FB0" w:rsidP="00417543">
            <w:pPr>
              <w:spacing w:before="0" w:after="0"/>
              <w:contextualSpacing/>
              <w:jc w:val="center"/>
              <w:rPr>
                <w:rFonts w:ascii="Times New Roman" w:hAnsi="Times New Roman" w:cs="Times New Roman"/>
                <w:sz w:val="20"/>
                <w:szCs w:val="20"/>
              </w:rPr>
            </w:pPr>
          </w:p>
          <w:p w14:paraId="224447AE" w14:textId="77777777" w:rsidR="00666FB0" w:rsidRPr="00CC43C0" w:rsidRDefault="00666FB0" w:rsidP="00417543">
            <w:pPr>
              <w:spacing w:before="0" w:after="0"/>
              <w:contextualSpacing/>
              <w:jc w:val="center"/>
              <w:rPr>
                <w:rFonts w:ascii="Times New Roman" w:hAnsi="Times New Roman" w:cs="Times New Roman"/>
                <w:sz w:val="20"/>
                <w:szCs w:val="20"/>
              </w:rPr>
            </w:pPr>
            <w:r w:rsidRPr="00CC43C0">
              <w:rPr>
                <w:rFonts w:ascii="Times New Roman" w:hAnsi="Times New Roman" w:cs="Times New Roman"/>
                <w:sz w:val="20"/>
                <w:szCs w:val="20"/>
              </w:rPr>
              <w:t>Sveikatos turizmo skatinimas</w:t>
            </w:r>
          </w:p>
          <w:p w14:paraId="307E9BA7" w14:textId="77777777" w:rsidR="00666FB0" w:rsidRPr="00CC43C0" w:rsidRDefault="00666FB0" w:rsidP="00417543">
            <w:pPr>
              <w:spacing w:before="0" w:after="0"/>
              <w:contextualSpacing/>
              <w:jc w:val="center"/>
              <w:rPr>
                <w:rFonts w:ascii="Times New Roman" w:hAnsi="Times New Roman" w:cs="Times New Roman"/>
                <w:sz w:val="20"/>
                <w:szCs w:val="20"/>
              </w:rPr>
            </w:pPr>
          </w:p>
        </w:tc>
        <w:tc>
          <w:tcPr>
            <w:tcW w:w="2582" w:type="dxa"/>
            <w:shd w:val="clear" w:color="auto" w:fill="auto"/>
            <w:vAlign w:val="center"/>
          </w:tcPr>
          <w:p w14:paraId="04262D6A" w14:textId="77777777" w:rsidR="00666FB0" w:rsidRPr="00CC43C0" w:rsidRDefault="00666FB0" w:rsidP="00417543">
            <w:pPr>
              <w:spacing w:before="0" w:after="0"/>
              <w:jc w:val="center"/>
              <w:rPr>
                <w:rFonts w:ascii="Times New Roman" w:hAnsi="Times New Roman" w:cs="Times New Roman"/>
                <w:sz w:val="20"/>
                <w:szCs w:val="20"/>
              </w:rPr>
            </w:pPr>
            <w:r w:rsidRPr="00CC43C0">
              <w:rPr>
                <w:rFonts w:ascii="Times New Roman" w:hAnsi="Times New Roman" w:cs="Times New Roman"/>
                <w:sz w:val="20"/>
                <w:szCs w:val="20"/>
              </w:rPr>
              <w:t xml:space="preserve">Skatinti viešą ir privačią partnerystę  siekiant panaudoti </w:t>
            </w:r>
            <w:proofErr w:type="spellStart"/>
            <w:r w:rsidRPr="00CC43C0">
              <w:rPr>
                <w:rFonts w:ascii="Times New Roman" w:hAnsi="Times New Roman" w:cs="Times New Roman"/>
                <w:sz w:val="20"/>
                <w:szCs w:val="20"/>
              </w:rPr>
              <w:t>Kalotės</w:t>
            </w:r>
            <w:proofErr w:type="spellEnd"/>
            <w:r w:rsidRPr="00CC43C0">
              <w:rPr>
                <w:rFonts w:ascii="Times New Roman" w:hAnsi="Times New Roman" w:cs="Times New Roman"/>
                <w:sz w:val="20"/>
                <w:szCs w:val="20"/>
              </w:rPr>
              <w:t xml:space="preserve"> ir </w:t>
            </w:r>
            <w:proofErr w:type="spellStart"/>
            <w:r w:rsidRPr="00CC43C0">
              <w:rPr>
                <w:rFonts w:ascii="Times New Roman" w:hAnsi="Times New Roman" w:cs="Times New Roman"/>
                <w:sz w:val="20"/>
                <w:szCs w:val="20"/>
              </w:rPr>
              <w:t>Kapstato</w:t>
            </w:r>
            <w:proofErr w:type="spellEnd"/>
            <w:r w:rsidRPr="00CC43C0">
              <w:rPr>
                <w:rFonts w:ascii="Times New Roman" w:hAnsi="Times New Roman" w:cs="Times New Roman"/>
                <w:sz w:val="20"/>
                <w:szCs w:val="20"/>
              </w:rPr>
              <w:t xml:space="preserve"> ežerų sapropelį</w:t>
            </w:r>
          </w:p>
        </w:tc>
        <w:tc>
          <w:tcPr>
            <w:tcW w:w="2094" w:type="dxa"/>
            <w:shd w:val="clear" w:color="auto" w:fill="auto"/>
            <w:vAlign w:val="center"/>
          </w:tcPr>
          <w:p w14:paraId="47A8E385" w14:textId="77777777" w:rsidR="00666FB0" w:rsidRPr="00CC43C0" w:rsidRDefault="00666FB0" w:rsidP="00417543">
            <w:pPr>
              <w:spacing w:before="0" w:after="0"/>
              <w:contextualSpacing/>
              <w:jc w:val="center"/>
              <w:rPr>
                <w:rFonts w:ascii="Times New Roman" w:hAnsi="Times New Roman" w:cs="Times New Roman"/>
                <w:sz w:val="20"/>
                <w:szCs w:val="20"/>
              </w:rPr>
            </w:pPr>
            <w:r w:rsidRPr="00CC43C0">
              <w:rPr>
                <w:rFonts w:ascii="Times New Roman" w:hAnsi="Times New Roman" w:cs="Times New Roman"/>
                <w:sz w:val="20"/>
                <w:szCs w:val="20"/>
              </w:rPr>
              <w:t>Sukurta informacinė kampanija</w:t>
            </w:r>
          </w:p>
        </w:tc>
        <w:tc>
          <w:tcPr>
            <w:tcW w:w="983" w:type="dxa"/>
            <w:shd w:val="clear" w:color="auto" w:fill="auto"/>
            <w:vAlign w:val="center"/>
          </w:tcPr>
          <w:p w14:paraId="352D3F02" w14:textId="77777777" w:rsidR="00666FB0" w:rsidRPr="00CC43C0" w:rsidRDefault="00666FB0" w:rsidP="00417543">
            <w:pPr>
              <w:spacing w:before="0" w:after="0"/>
              <w:contextualSpacing/>
              <w:jc w:val="center"/>
              <w:rPr>
                <w:rFonts w:ascii="Times New Roman" w:hAnsi="Times New Roman" w:cs="Times New Roman"/>
                <w:sz w:val="20"/>
                <w:szCs w:val="20"/>
              </w:rPr>
            </w:pPr>
            <w:r w:rsidRPr="00CC43C0">
              <w:rPr>
                <w:rFonts w:ascii="Times New Roman" w:hAnsi="Times New Roman" w:cs="Times New Roman"/>
                <w:sz w:val="20"/>
                <w:szCs w:val="20"/>
              </w:rPr>
              <w:t>PR-1.2.1.5-1</w:t>
            </w:r>
          </w:p>
        </w:tc>
        <w:tc>
          <w:tcPr>
            <w:tcW w:w="1250" w:type="dxa"/>
            <w:shd w:val="clear" w:color="auto" w:fill="auto"/>
            <w:vAlign w:val="center"/>
          </w:tcPr>
          <w:p w14:paraId="23D6F377" w14:textId="77777777" w:rsidR="00666FB0" w:rsidRPr="00CC43C0" w:rsidRDefault="00666FB0" w:rsidP="00417543">
            <w:pPr>
              <w:spacing w:before="0" w:after="0"/>
              <w:contextualSpacing/>
              <w:jc w:val="center"/>
              <w:rPr>
                <w:rFonts w:ascii="Times New Roman" w:hAnsi="Times New Roman" w:cs="Times New Roman"/>
                <w:sz w:val="20"/>
                <w:szCs w:val="20"/>
              </w:rPr>
            </w:pPr>
            <w:r w:rsidRPr="00CC43C0">
              <w:rPr>
                <w:rFonts w:ascii="Times New Roman" w:hAnsi="Times New Roman" w:cs="Times New Roman"/>
                <w:sz w:val="20"/>
                <w:szCs w:val="20"/>
              </w:rPr>
              <w:t>Vnt.</w:t>
            </w:r>
          </w:p>
        </w:tc>
        <w:tc>
          <w:tcPr>
            <w:tcW w:w="939" w:type="dxa"/>
            <w:shd w:val="clear" w:color="auto" w:fill="auto"/>
            <w:vAlign w:val="center"/>
          </w:tcPr>
          <w:p w14:paraId="0846D781" w14:textId="77777777" w:rsidR="00666FB0" w:rsidRPr="00CC43C0" w:rsidRDefault="00666FB0" w:rsidP="00417543">
            <w:pPr>
              <w:spacing w:before="0" w:after="0"/>
              <w:contextualSpacing/>
              <w:jc w:val="center"/>
              <w:rPr>
                <w:rFonts w:ascii="Times New Roman" w:hAnsi="Times New Roman" w:cs="Times New Roman"/>
                <w:sz w:val="20"/>
                <w:szCs w:val="20"/>
              </w:rPr>
            </w:pPr>
            <w:r w:rsidRPr="00CC43C0">
              <w:rPr>
                <w:rFonts w:ascii="Times New Roman" w:hAnsi="Times New Roman" w:cs="Times New Roman"/>
                <w:sz w:val="20"/>
                <w:szCs w:val="20"/>
              </w:rPr>
              <w:t>0</w:t>
            </w:r>
          </w:p>
        </w:tc>
        <w:tc>
          <w:tcPr>
            <w:tcW w:w="829" w:type="dxa"/>
            <w:shd w:val="clear" w:color="auto" w:fill="auto"/>
            <w:vAlign w:val="center"/>
          </w:tcPr>
          <w:p w14:paraId="20C616FA" w14:textId="77777777" w:rsidR="00666FB0" w:rsidRPr="00CC43C0" w:rsidRDefault="00666FB0" w:rsidP="00417543">
            <w:pPr>
              <w:spacing w:before="0" w:after="0"/>
              <w:contextualSpacing/>
              <w:jc w:val="center"/>
              <w:rPr>
                <w:rFonts w:ascii="Times New Roman" w:hAnsi="Times New Roman" w:cs="Times New Roman"/>
                <w:sz w:val="20"/>
                <w:szCs w:val="20"/>
              </w:rPr>
            </w:pPr>
            <w:r w:rsidRPr="00CC43C0">
              <w:rPr>
                <w:rFonts w:ascii="Times New Roman" w:hAnsi="Times New Roman" w:cs="Times New Roman"/>
                <w:sz w:val="20"/>
                <w:szCs w:val="20"/>
              </w:rPr>
              <w:t>1</w:t>
            </w:r>
          </w:p>
        </w:tc>
        <w:tc>
          <w:tcPr>
            <w:tcW w:w="1395" w:type="dxa"/>
            <w:shd w:val="clear" w:color="auto" w:fill="auto"/>
            <w:vAlign w:val="center"/>
          </w:tcPr>
          <w:p w14:paraId="6A6C479D" w14:textId="77777777" w:rsidR="00666FB0" w:rsidRPr="00CC43C0" w:rsidRDefault="00666FB0" w:rsidP="00417543">
            <w:pPr>
              <w:spacing w:before="0" w:after="0"/>
              <w:contextualSpacing/>
              <w:jc w:val="center"/>
              <w:rPr>
                <w:rFonts w:ascii="Times New Roman" w:hAnsi="Times New Roman" w:cs="Times New Roman"/>
                <w:sz w:val="20"/>
                <w:szCs w:val="20"/>
              </w:rPr>
            </w:pPr>
            <w:r w:rsidRPr="00CC43C0">
              <w:rPr>
                <w:rFonts w:ascii="Times New Roman" w:hAnsi="Times New Roman" w:cs="Times New Roman"/>
                <w:sz w:val="20"/>
                <w:szCs w:val="20"/>
              </w:rPr>
              <w:t>2021</w:t>
            </w:r>
            <w:r w:rsidRPr="000C41DB">
              <w:rPr>
                <w:rFonts w:ascii="Times New Roman" w:hAnsi="Times New Roman" w:cs="Times New Roman"/>
                <w:b/>
                <w:sz w:val="20"/>
                <w:szCs w:val="20"/>
              </w:rPr>
              <w:t>–</w:t>
            </w:r>
            <w:r w:rsidRPr="00CC43C0">
              <w:rPr>
                <w:rFonts w:ascii="Times New Roman" w:hAnsi="Times New Roman" w:cs="Times New Roman"/>
                <w:sz w:val="20"/>
                <w:szCs w:val="20"/>
              </w:rPr>
              <w:t>2030</w:t>
            </w:r>
          </w:p>
        </w:tc>
        <w:tc>
          <w:tcPr>
            <w:tcW w:w="1300" w:type="dxa"/>
            <w:shd w:val="clear" w:color="auto" w:fill="auto"/>
            <w:vAlign w:val="center"/>
          </w:tcPr>
          <w:p w14:paraId="57044739" w14:textId="77777777" w:rsidR="00666FB0" w:rsidRPr="00CC43C0" w:rsidRDefault="00666FB0" w:rsidP="00417543">
            <w:pPr>
              <w:spacing w:before="0" w:after="0"/>
              <w:contextualSpacing/>
              <w:jc w:val="center"/>
              <w:rPr>
                <w:rFonts w:ascii="Times New Roman" w:hAnsi="Times New Roman" w:cs="Times New Roman"/>
                <w:sz w:val="20"/>
                <w:szCs w:val="20"/>
              </w:rPr>
            </w:pPr>
            <w:r w:rsidRPr="00CC43C0">
              <w:rPr>
                <w:rFonts w:ascii="Times New Roman" w:hAnsi="Times New Roman" w:cs="Times New Roman"/>
                <w:sz w:val="20"/>
                <w:szCs w:val="20"/>
              </w:rPr>
              <w:t>VRBS</w:t>
            </w:r>
          </w:p>
        </w:tc>
      </w:tr>
      <w:tr w:rsidR="00666FB0" w:rsidRPr="00E177BE" w14:paraId="5D041049" w14:textId="77777777" w:rsidTr="00746222">
        <w:tc>
          <w:tcPr>
            <w:tcW w:w="846" w:type="dxa"/>
            <w:vMerge/>
            <w:shd w:val="clear" w:color="auto" w:fill="auto"/>
            <w:vAlign w:val="center"/>
          </w:tcPr>
          <w:p w14:paraId="130459D8" w14:textId="77777777" w:rsidR="00666FB0" w:rsidRPr="00E177BE" w:rsidRDefault="00666FB0" w:rsidP="00417543">
            <w:pPr>
              <w:spacing w:before="0" w:after="0"/>
              <w:contextualSpacing/>
              <w:jc w:val="center"/>
              <w:rPr>
                <w:rFonts w:ascii="Times New Roman" w:hAnsi="Times New Roman" w:cs="Times New Roman"/>
                <w:color w:val="FF0000"/>
                <w:sz w:val="20"/>
                <w:szCs w:val="20"/>
              </w:rPr>
            </w:pPr>
          </w:p>
        </w:tc>
        <w:tc>
          <w:tcPr>
            <w:tcW w:w="1775" w:type="dxa"/>
            <w:vMerge/>
            <w:shd w:val="clear" w:color="auto" w:fill="auto"/>
            <w:vAlign w:val="center"/>
          </w:tcPr>
          <w:p w14:paraId="28F770FD" w14:textId="77777777" w:rsidR="00666FB0" w:rsidRPr="00CC43C0" w:rsidRDefault="00666FB0" w:rsidP="00417543">
            <w:pPr>
              <w:spacing w:before="0" w:after="0"/>
              <w:contextualSpacing/>
              <w:jc w:val="center"/>
              <w:rPr>
                <w:rFonts w:ascii="Times New Roman" w:hAnsi="Times New Roman" w:cs="Times New Roman"/>
                <w:sz w:val="20"/>
                <w:szCs w:val="20"/>
              </w:rPr>
            </w:pPr>
          </w:p>
        </w:tc>
        <w:tc>
          <w:tcPr>
            <w:tcW w:w="2582" w:type="dxa"/>
            <w:shd w:val="clear" w:color="auto" w:fill="auto"/>
            <w:vAlign w:val="center"/>
          </w:tcPr>
          <w:p w14:paraId="37B65242" w14:textId="77777777" w:rsidR="00666FB0" w:rsidRPr="00CC43C0" w:rsidRDefault="00666FB0" w:rsidP="00417543">
            <w:pPr>
              <w:spacing w:before="0" w:after="0"/>
              <w:jc w:val="center"/>
              <w:rPr>
                <w:rFonts w:ascii="Times New Roman" w:hAnsi="Times New Roman" w:cs="Times New Roman"/>
                <w:sz w:val="20"/>
                <w:szCs w:val="20"/>
              </w:rPr>
            </w:pPr>
            <w:r w:rsidRPr="00CC43C0">
              <w:rPr>
                <w:rFonts w:ascii="Times New Roman" w:eastAsia="Times New Roman" w:hAnsi="Times New Roman" w:cs="Times New Roman"/>
                <w:sz w:val="20"/>
                <w:szCs w:val="20"/>
              </w:rPr>
              <w:t>Plėtoti sveikatinimo takus</w:t>
            </w:r>
          </w:p>
        </w:tc>
        <w:tc>
          <w:tcPr>
            <w:tcW w:w="2094" w:type="dxa"/>
            <w:shd w:val="clear" w:color="auto" w:fill="auto"/>
            <w:vAlign w:val="center"/>
          </w:tcPr>
          <w:p w14:paraId="687E783A" w14:textId="77777777" w:rsidR="00666FB0" w:rsidRPr="00CC43C0" w:rsidRDefault="00666FB0" w:rsidP="00417543">
            <w:pPr>
              <w:spacing w:before="0" w:after="0"/>
              <w:contextualSpacing/>
              <w:jc w:val="center"/>
              <w:rPr>
                <w:rFonts w:ascii="Times New Roman" w:hAnsi="Times New Roman" w:cs="Times New Roman"/>
                <w:sz w:val="20"/>
                <w:szCs w:val="20"/>
              </w:rPr>
            </w:pPr>
            <w:r w:rsidRPr="00CC43C0">
              <w:rPr>
                <w:rFonts w:ascii="Times New Roman" w:hAnsi="Times New Roman" w:cs="Times New Roman"/>
                <w:sz w:val="20"/>
                <w:szCs w:val="20"/>
              </w:rPr>
              <w:t>Įrengti sveikatinimo takai</w:t>
            </w:r>
          </w:p>
        </w:tc>
        <w:tc>
          <w:tcPr>
            <w:tcW w:w="983" w:type="dxa"/>
            <w:shd w:val="clear" w:color="auto" w:fill="auto"/>
            <w:vAlign w:val="center"/>
          </w:tcPr>
          <w:p w14:paraId="56D7497F" w14:textId="77777777" w:rsidR="00666FB0" w:rsidRPr="00CC43C0" w:rsidRDefault="00666FB0" w:rsidP="00417543">
            <w:pPr>
              <w:spacing w:before="0" w:after="0"/>
              <w:contextualSpacing/>
              <w:jc w:val="center"/>
              <w:rPr>
                <w:rFonts w:ascii="Times New Roman" w:hAnsi="Times New Roman" w:cs="Times New Roman"/>
                <w:sz w:val="20"/>
                <w:szCs w:val="20"/>
              </w:rPr>
            </w:pPr>
            <w:r w:rsidRPr="00CC43C0">
              <w:rPr>
                <w:rFonts w:ascii="Times New Roman" w:hAnsi="Times New Roman" w:cs="Times New Roman"/>
                <w:sz w:val="20"/>
                <w:szCs w:val="20"/>
              </w:rPr>
              <w:t>PR-1.2.1.5-2</w:t>
            </w:r>
          </w:p>
        </w:tc>
        <w:tc>
          <w:tcPr>
            <w:tcW w:w="1250" w:type="dxa"/>
            <w:shd w:val="clear" w:color="auto" w:fill="auto"/>
            <w:vAlign w:val="center"/>
          </w:tcPr>
          <w:p w14:paraId="1C2B73B7" w14:textId="77777777" w:rsidR="00666FB0" w:rsidRPr="00CC43C0" w:rsidRDefault="00666FB0" w:rsidP="00417543">
            <w:pPr>
              <w:spacing w:before="0" w:after="0"/>
              <w:contextualSpacing/>
              <w:jc w:val="center"/>
              <w:rPr>
                <w:rFonts w:ascii="Times New Roman" w:hAnsi="Times New Roman" w:cs="Times New Roman"/>
                <w:sz w:val="20"/>
                <w:szCs w:val="20"/>
              </w:rPr>
            </w:pPr>
            <w:r w:rsidRPr="00CC43C0">
              <w:rPr>
                <w:rFonts w:ascii="Times New Roman" w:hAnsi="Times New Roman" w:cs="Times New Roman"/>
                <w:sz w:val="20"/>
                <w:szCs w:val="20"/>
              </w:rPr>
              <w:t>Vnt.</w:t>
            </w:r>
          </w:p>
        </w:tc>
        <w:tc>
          <w:tcPr>
            <w:tcW w:w="939" w:type="dxa"/>
            <w:shd w:val="clear" w:color="auto" w:fill="auto"/>
            <w:vAlign w:val="center"/>
          </w:tcPr>
          <w:p w14:paraId="4A030082" w14:textId="77777777" w:rsidR="00666FB0" w:rsidRPr="00CC43C0" w:rsidRDefault="00666FB0" w:rsidP="00417543">
            <w:pPr>
              <w:spacing w:before="0" w:after="0"/>
              <w:contextualSpacing/>
              <w:jc w:val="center"/>
              <w:rPr>
                <w:rFonts w:ascii="Times New Roman" w:hAnsi="Times New Roman" w:cs="Times New Roman"/>
                <w:sz w:val="20"/>
                <w:szCs w:val="20"/>
              </w:rPr>
            </w:pPr>
            <w:r w:rsidRPr="00CC43C0">
              <w:rPr>
                <w:rFonts w:ascii="Times New Roman" w:hAnsi="Times New Roman" w:cs="Times New Roman"/>
                <w:sz w:val="20"/>
                <w:szCs w:val="20"/>
              </w:rPr>
              <w:t>3</w:t>
            </w:r>
          </w:p>
        </w:tc>
        <w:tc>
          <w:tcPr>
            <w:tcW w:w="829" w:type="dxa"/>
            <w:shd w:val="clear" w:color="auto" w:fill="auto"/>
            <w:vAlign w:val="center"/>
          </w:tcPr>
          <w:p w14:paraId="70374A93" w14:textId="77777777" w:rsidR="00666FB0" w:rsidRPr="00CC43C0" w:rsidRDefault="00666FB0" w:rsidP="00417543">
            <w:pPr>
              <w:spacing w:before="0" w:after="0"/>
              <w:contextualSpacing/>
              <w:jc w:val="center"/>
              <w:rPr>
                <w:rFonts w:ascii="Times New Roman" w:hAnsi="Times New Roman" w:cs="Times New Roman"/>
                <w:sz w:val="20"/>
                <w:szCs w:val="20"/>
              </w:rPr>
            </w:pPr>
            <w:r w:rsidRPr="00CC43C0">
              <w:rPr>
                <w:rFonts w:ascii="Times New Roman" w:hAnsi="Times New Roman" w:cs="Times New Roman"/>
                <w:sz w:val="20"/>
                <w:szCs w:val="20"/>
              </w:rPr>
              <w:t>9</w:t>
            </w:r>
          </w:p>
        </w:tc>
        <w:tc>
          <w:tcPr>
            <w:tcW w:w="1395" w:type="dxa"/>
            <w:shd w:val="clear" w:color="auto" w:fill="auto"/>
            <w:vAlign w:val="center"/>
          </w:tcPr>
          <w:p w14:paraId="1434D0F5" w14:textId="77777777" w:rsidR="00666FB0" w:rsidRPr="00CC43C0" w:rsidRDefault="00666FB0" w:rsidP="00417543">
            <w:pPr>
              <w:spacing w:before="0" w:after="0"/>
              <w:contextualSpacing/>
              <w:jc w:val="center"/>
              <w:rPr>
                <w:rFonts w:ascii="Times New Roman" w:hAnsi="Times New Roman" w:cs="Times New Roman"/>
                <w:sz w:val="20"/>
                <w:szCs w:val="20"/>
              </w:rPr>
            </w:pPr>
            <w:r w:rsidRPr="00CC43C0">
              <w:rPr>
                <w:rFonts w:ascii="Times New Roman" w:hAnsi="Times New Roman" w:cs="Times New Roman"/>
                <w:sz w:val="20"/>
                <w:szCs w:val="20"/>
              </w:rPr>
              <w:t>2021</w:t>
            </w:r>
            <w:r w:rsidRPr="000C41DB">
              <w:rPr>
                <w:rFonts w:ascii="Times New Roman" w:hAnsi="Times New Roman" w:cs="Times New Roman"/>
                <w:b/>
                <w:sz w:val="20"/>
                <w:szCs w:val="20"/>
              </w:rPr>
              <w:t>–</w:t>
            </w:r>
            <w:r w:rsidRPr="00CC43C0">
              <w:rPr>
                <w:rFonts w:ascii="Times New Roman" w:hAnsi="Times New Roman" w:cs="Times New Roman"/>
                <w:sz w:val="20"/>
                <w:szCs w:val="20"/>
              </w:rPr>
              <w:t>2030</w:t>
            </w:r>
          </w:p>
        </w:tc>
        <w:tc>
          <w:tcPr>
            <w:tcW w:w="1300" w:type="dxa"/>
            <w:shd w:val="clear" w:color="auto" w:fill="auto"/>
            <w:vAlign w:val="center"/>
          </w:tcPr>
          <w:p w14:paraId="4940FBAE" w14:textId="77777777" w:rsidR="00666FB0" w:rsidRPr="00CC43C0" w:rsidRDefault="00666FB0" w:rsidP="00417543">
            <w:pPr>
              <w:spacing w:before="0" w:after="0"/>
              <w:contextualSpacing/>
              <w:jc w:val="center"/>
              <w:rPr>
                <w:rFonts w:ascii="Times New Roman" w:hAnsi="Times New Roman" w:cs="Times New Roman"/>
                <w:sz w:val="20"/>
                <w:szCs w:val="20"/>
              </w:rPr>
            </w:pPr>
            <w:r w:rsidRPr="00CC43C0">
              <w:rPr>
                <w:rFonts w:ascii="Times New Roman" w:hAnsi="Times New Roman" w:cs="Times New Roman"/>
                <w:sz w:val="20"/>
                <w:szCs w:val="20"/>
              </w:rPr>
              <w:t>TIC</w:t>
            </w:r>
          </w:p>
        </w:tc>
      </w:tr>
      <w:tr w:rsidR="00666FB0" w:rsidRPr="00E177BE" w14:paraId="3ED50774" w14:textId="77777777" w:rsidTr="00746222">
        <w:tc>
          <w:tcPr>
            <w:tcW w:w="846" w:type="dxa"/>
            <w:shd w:val="clear" w:color="auto" w:fill="auto"/>
            <w:vAlign w:val="center"/>
          </w:tcPr>
          <w:p w14:paraId="7FF1A4B2"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1.2.2.</w:t>
            </w:r>
          </w:p>
        </w:tc>
        <w:tc>
          <w:tcPr>
            <w:tcW w:w="4357" w:type="dxa"/>
            <w:gridSpan w:val="2"/>
            <w:shd w:val="clear" w:color="auto" w:fill="auto"/>
            <w:vAlign w:val="center"/>
          </w:tcPr>
          <w:p w14:paraId="74483B3E" w14:textId="77777777" w:rsidR="00666FB0" w:rsidRPr="00010D8B" w:rsidRDefault="00666FB0" w:rsidP="00417543">
            <w:pPr>
              <w:spacing w:before="0" w:after="0"/>
              <w:jc w:val="left"/>
              <w:rPr>
                <w:rFonts w:ascii="Times New Roman" w:hAnsi="Times New Roman" w:cs="Times New Roman"/>
                <w:sz w:val="20"/>
                <w:szCs w:val="20"/>
              </w:rPr>
            </w:pPr>
            <w:r w:rsidRPr="000C41DB">
              <w:rPr>
                <w:rFonts w:ascii="Times New Roman" w:eastAsia="Times New Roman" w:hAnsi="Times New Roman" w:cs="Times New Roman"/>
                <w:b/>
                <w:bCs/>
                <w:sz w:val="20"/>
                <w:szCs w:val="20"/>
              </w:rPr>
              <w:t>Uždavinys. Stiprinti vietos, regioninio, nacionalinio ir tarptautinio bendradarbiavimo potencialą</w:t>
            </w:r>
          </w:p>
        </w:tc>
        <w:tc>
          <w:tcPr>
            <w:tcW w:w="2094" w:type="dxa"/>
            <w:shd w:val="clear" w:color="auto" w:fill="auto"/>
            <w:vAlign w:val="center"/>
          </w:tcPr>
          <w:p w14:paraId="1215C006" w14:textId="77777777" w:rsidR="00666FB0" w:rsidRPr="000C41DB" w:rsidRDefault="00666FB0" w:rsidP="00417543">
            <w:pPr>
              <w:spacing w:before="0" w:after="0"/>
              <w:contextualSpacing/>
              <w:jc w:val="center"/>
              <w:rPr>
                <w:rFonts w:ascii="Times New Roman" w:hAnsi="Times New Roman" w:cs="Times New Roman"/>
                <w:sz w:val="20"/>
                <w:szCs w:val="20"/>
              </w:rPr>
            </w:pPr>
            <w:r w:rsidRPr="000C41DB">
              <w:rPr>
                <w:rFonts w:ascii="Times New Roman" w:hAnsi="Times New Roman" w:cs="Times New Roman"/>
                <w:sz w:val="20"/>
                <w:szCs w:val="20"/>
              </w:rPr>
              <w:t xml:space="preserve">Turizmo bendradarbiavimo </w:t>
            </w:r>
            <w:r w:rsidRPr="000C41DB">
              <w:rPr>
                <w:rFonts w:ascii="Times New Roman" w:eastAsia="Times New Roman" w:hAnsi="Times New Roman" w:cs="Times New Roman"/>
                <w:b/>
                <w:bCs/>
                <w:sz w:val="20"/>
                <w:szCs w:val="20"/>
              </w:rPr>
              <w:t xml:space="preserve"> </w:t>
            </w:r>
            <w:r w:rsidRPr="000C41DB">
              <w:rPr>
                <w:rFonts w:ascii="Times New Roman" w:hAnsi="Times New Roman" w:cs="Times New Roman"/>
                <w:sz w:val="20"/>
                <w:szCs w:val="20"/>
              </w:rPr>
              <w:t>sutartys</w:t>
            </w:r>
            <w:r w:rsidRPr="000C41DB">
              <w:rPr>
                <w:rFonts w:ascii="Times New Roman" w:eastAsia="Times New Roman" w:hAnsi="Times New Roman" w:cs="Times New Roman"/>
                <w:b/>
                <w:bCs/>
                <w:sz w:val="20"/>
                <w:szCs w:val="20"/>
              </w:rPr>
              <w:t xml:space="preserve"> </w:t>
            </w:r>
            <w:r w:rsidRPr="000C41DB">
              <w:rPr>
                <w:rFonts w:ascii="Times New Roman" w:eastAsia="Times New Roman" w:hAnsi="Times New Roman" w:cs="Times New Roman"/>
                <w:sz w:val="20"/>
                <w:szCs w:val="20"/>
              </w:rPr>
              <w:t>regiono, nacionaliniu ir tarptautiniu mastu</w:t>
            </w:r>
          </w:p>
        </w:tc>
        <w:tc>
          <w:tcPr>
            <w:tcW w:w="983" w:type="dxa"/>
            <w:shd w:val="clear" w:color="auto" w:fill="auto"/>
            <w:vAlign w:val="center"/>
          </w:tcPr>
          <w:p w14:paraId="67745B74" w14:textId="77777777" w:rsidR="00666FB0" w:rsidRPr="000C41DB" w:rsidRDefault="00666FB0" w:rsidP="00417543">
            <w:pPr>
              <w:spacing w:before="0" w:after="0"/>
              <w:contextualSpacing/>
              <w:jc w:val="center"/>
              <w:rPr>
                <w:rFonts w:ascii="Times New Roman" w:hAnsi="Times New Roman" w:cs="Times New Roman"/>
                <w:sz w:val="20"/>
                <w:szCs w:val="20"/>
              </w:rPr>
            </w:pPr>
            <w:r w:rsidRPr="000C41DB">
              <w:rPr>
                <w:rFonts w:ascii="Times New Roman" w:hAnsi="Times New Roman" w:cs="Times New Roman"/>
                <w:bCs/>
                <w:sz w:val="20"/>
                <w:szCs w:val="20"/>
              </w:rPr>
              <w:t>RE-1.2.2.-1</w:t>
            </w:r>
          </w:p>
        </w:tc>
        <w:tc>
          <w:tcPr>
            <w:tcW w:w="1250" w:type="dxa"/>
            <w:shd w:val="clear" w:color="auto" w:fill="auto"/>
            <w:vAlign w:val="center"/>
          </w:tcPr>
          <w:p w14:paraId="75E55099" w14:textId="77777777" w:rsidR="00666FB0" w:rsidRPr="000C41DB" w:rsidRDefault="00666FB0" w:rsidP="00417543">
            <w:pPr>
              <w:spacing w:before="0" w:after="0"/>
              <w:contextualSpacing/>
              <w:jc w:val="center"/>
              <w:rPr>
                <w:rFonts w:ascii="Times New Roman" w:hAnsi="Times New Roman" w:cs="Times New Roman"/>
                <w:sz w:val="20"/>
                <w:szCs w:val="20"/>
              </w:rPr>
            </w:pPr>
            <w:r w:rsidRPr="000C41DB">
              <w:rPr>
                <w:rFonts w:ascii="Times New Roman" w:hAnsi="Times New Roman" w:cs="Times New Roman"/>
                <w:sz w:val="20"/>
                <w:szCs w:val="20"/>
              </w:rPr>
              <w:t>Vnt./metus</w:t>
            </w:r>
          </w:p>
        </w:tc>
        <w:tc>
          <w:tcPr>
            <w:tcW w:w="939" w:type="dxa"/>
            <w:shd w:val="clear" w:color="auto" w:fill="auto"/>
            <w:vAlign w:val="center"/>
          </w:tcPr>
          <w:p w14:paraId="7951E727" w14:textId="77777777" w:rsidR="00666FB0" w:rsidRPr="000C41DB" w:rsidRDefault="00666FB0" w:rsidP="00417543">
            <w:pPr>
              <w:spacing w:before="0" w:after="0"/>
              <w:contextualSpacing/>
              <w:jc w:val="center"/>
              <w:rPr>
                <w:rFonts w:ascii="Times New Roman" w:hAnsi="Times New Roman" w:cs="Times New Roman"/>
                <w:sz w:val="20"/>
                <w:szCs w:val="20"/>
              </w:rPr>
            </w:pPr>
            <w:r w:rsidRPr="000C41DB">
              <w:rPr>
                <w:rFonts w:ascii="Times New Roman" w:hAnsi="Times New Roman" w:cs="Times New Roman"/>
                <w:sz w:val="20"/>
                <w:szCs w:val="20"/>
              </w:rPr>
              <w:t>2</w:t>
            </w:r>
          </w:p>
        </w:tc>
        <w:tc>
          <w:tcPr>
            <w:tcW w:w="829" w:type="dxa"/>
            <w:shd w:val="clear" w:color="auto" w:fill="auto"/>
            <w:vAlign w:val="center"/>
          </w:tcPr>
          <w:p w14:paraId="561DC0D2" w14:textId="77777777" w:rsidR="00666FB0" w:rsidRPr="000C41DB" w:rsidRDefault="00666FB0" w:rsidP="00417543">
            <w:pPr>
              <w:spacing w:before="0" w:after="0"/>
              <w:contextualSpacing/>
              <w:jc w:val="center"/>
              <w:rPr>
                <w:rFonts w:ascii="Times New Roman" w:hAnsi="Times New Roman" w:cs="Times New Roman"/>
                <w:sz w:val="20"/>
                <w:szCs w:val="20"/>
              </w:rPr>
            </w:pPr>
            <w:r w:rsidRPr="000C41DB">
              <w:rPr>
                <w:rFonts w:ascii="Times New Roman" w:hAnsi="Times New Roman" w:cs="Times New Roman"/>
                <w:sz w:val="20"/>
                <w:szCs w:val="20"/>
              </w:rPr>
              <w:t>2</w:t>
            </w:r>
          </w:p>
        </w:tc>
        <w:tc>
          <w:tcPr>
            <w:tcW w:w="1395" w:type="dxa"/>
            <w:shd w:val="clear" w:color="auto" w:fill="auto"/>
            <w:vAlign w:val="center"/>
          </w:tcPr>
          <w:p w14:paraId="4E7B29A8" w14:textId="77777777" w:rsidR="00666FB0" w:rsidRPr="000C41DB" w:rsidRDefault="00666FB0" w:rsidP="00417543">
            <w:pPr>
              <w:spacing w:before="0" w:after="0"/>
              <w:contextualSpacing/>
              <w:jc w:val="center"/>
              <w:rPr>
                <w:rFonts w:ascii="Times New Roman" w:hAnsi="Times New Roman" w:cs="Times New Roman"/>
                <w:sz w:val="20"/>
                <w:szCs w:val="20"/>
              </w:rPr>
            </w:pPr>
            <w:r w:rsidRPr="000C41DB">
              <w:rPr>
                <w:rFonts w:ascii="Times New Roman" w:hAnsi="Times New Roman" w:cs="Times New Roman"/>
                <w:sz w:val="20"/>
                <w:szCs w:val="20"/>
              </w:rPr>
              <w:t>2021</w:t>
            </w:r>
            <w:r w:rsidRPr="000C41DB">
              <w:rPr>
                <w:rFonts w:ascii="Times New Roman" w:hAnsi="Times New Roman" w:cs="Times New Roman"/>
                <w:b/>
                <w:sz w:val="20"/>
                <w:szCs w:val="20"/>
              </w:rPr>
              <w:t>–</w:t>
            </w:r>
            <w:r w:rsidRPr="000C41DB">
              <w:rPr>
                <w:rFonts w:ascii="Times New Roman" w:hAnsi="Times New Roman" w:cs="Times New Roman"/>
                <w:sz w:val="20"/>
                <w:szCs w:val="20"/>
              </w:rPr>
              <w:t>2030</w:t>
            </w:r>
          </w:p>
        </w:tc>
        <w:tc>
          <w:tcPr>
            <w:tcW w:w="1300" w:type="dxa"/>
            <w:shd w:val="clear" w:color="auto" w:fill="auto"/>
            <w:vAlign w:val="center"/>
          </w:tcPr>
          <w:p w14:paraId="65F9E50D" w14:textId="77777777" w:rsidR="00666FB0" w:rsidRPr="000C41DB" w:rsidRDefault="00666FB0" w:rsidP="00417543">
            <w:pPr>
              <w:spacing w:before="0" w:after="0"/>
              <w:contextualSpacing/>
              <w:jc w:val="center"/>
              <w:rPr>
                <w:rFonts w:ascii="Times New Roman" w:hAnsi="Times New Roman" w:cs="Times New Roman"/>
                <w:sz w:val="20"/>
                <w:szCs w:val="20"/>
              </w:rPr>
            </w:pPr>
            <w:r w:rsidRPr="000C41DB">
              <w:rPr>
                <w:rFonts w:ascii="Times New Roman" w:hAnsi="Times New Roman" w:cs="Times New Roman"/>
                <w:sz w:val="20"/>
                <w:szCs w:val="20"/>
              </w:rPr>
              <w:t>TIC, VRBS</w:t>
            </w:r>
          </w:p>
        </w:tc>
      </w:tr>
      <w:tr w:rsidR="00666FB0" w:rsidRPr="00E177BE" w14:paraId="167D5D54" w14:textId="77777777" w:rsidTr="00746222">
        <w:tc>
          <w:tcPr>
            <w:tcW w:w="846" w:type="dxa"/>
            <w:vMerge w:val="restart"/>
            <w:shd w:val="clear" w:color="auto" w:fill="auto"/>
            <w:vAlign w:val="center"/>
          </w:tcPr>
          <w:p w14:paraId="0D8BBDE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lastRenderedPageBreak/>
              <w:t xml:space="preserve">1.2.2.1. </w:t>
            </w:r>
          </w:p>
        </w:tc>
        <w:tc>
          <w:tcPr>
            <w:tcW w:w="1775" w:type="dxa"/>
            <w:vMerge w:val="restart"/>
            <w:shd w:val="clear" w:color="auto" w:fill="auto"/>
            <w:vAlign w:val="center"/>
          </w:tcPr>
          <w:p w14:paraId="45018C81" w14:textId="77777777" w:rsidR="00666FB0" w:rsidRPr="00010D8B" w:rsidRDefault="00666FB0" w:rsidP="00417543">
            <w:pPr>
              <w:spacing w:before="0" w:after="0"/>
              <w:contextualSpacing/>
              <w:jc w:val="center"/>
              <w:rPr>
                <w:rFonts w:ascii="Times New Roman" w:hAnsi="Times New Roman" w:cs="Times New Roman"/>
                <w:sz w:val="20"/>
                <w:szCs w:val="20"/>
              </w:rPr>
            </w:pPr>
            <w:r w:rsidRPr="000C41DB">
              <w:rPr>
                <w:rFonts w:ascii="Times New Roman" w:hAnsi="Times New Roman" w:cs="Times New Roman"/>
                <w:sz w:val="20"/>
                <w:szCs w:val="20"/>
              </w:rPr>
              <w:t xml:space="preserve">Bendradarbiavimo turizmo </w:t>
            </w:r>
            <w:r w:rsidRPr="00CC43C0">
              <w:rPr>
                <w:rFonts w:ascii="Times New Roman" w:hAnsi="Times New Roman" w:cs="Times New Roman"/>
                <w:sz w:val="20"/>
                <w:szCs w:val="20"/>
              </w:rPr>
              <w:t xml:space="preserve">infrastruktūros ir paslaugų plėtros </w:t>
            </w:r>
            <w:r w:rsidRPr="000C41DB">
              <w:rPr>
                <w:rFonts w:ascii="Times New Roman" w:hAnsi="Times New Roman" w:cs="Times New Roman"/>
                <w:sz w:val="20"/>
                <w:szCs w:val="20"/>
              </w:rPr>
              <w:t xml:space="preserve">klausimais plėtojimas tarp Klaipėdos regiono savivaldybių, </w:t>
            </w:r>
            <w:r w:rsidRPr="00CC43C0">
              <w:rPr>
                <w:rFonts w:ascii="Times New Roman" w:hAnsi="Times New Roman" w:cs="Times New Roman"/>
                <w:sz w:val="20"/>
                <w:szCs w:val="20"/>
              </w:rPr>
              <w:t>nacionaliniu</w:t>
            </w:r>
            <w:r w:rsidRPr="000C41DB">
              <w:rPr>
                <w:rFonts w:ascii="Times New Roman" w:hAnsi="Times New Roman" w:cs="Times New Roman"/>
                <w:sz w:val="20"/>
                <w:szCs w:val="20"/>
              </w:rPr>
              <w:t xml:space="preserve"> bei tarptautiniu lygiu</w:t>
            </w:r>
          </w:p>
        </w:tc>
        <w:tc>
          <w:tcPr>
            <w:tcW w:w="2582" w:type="dxa"/>
            <w:shd w:val="clear" w:color="auto" w:fill="auto"/>
            <w:vAlign w:val="center"/>
          </w:tcPr>
          <w:p w14:paraId="67780A2D"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Vystyti dviračių maršrutus tarp skirtingų savivaldybių ir bendras viešinimas</w:t>
            </w:r>
          </w:p>
        </w:tc>
        <w:tc>
          <w:tcPr>
            <w:tcW w:w="2094" w:type="dxa"/>
            <w:shd w:val="clear" w:color="auto" w:fill="auto"/>
            <w:vAlign w:val="center"/>
          </w:tcPr>
          <w:p w14:paraId="032B4DF9"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Suderinti ir viešinami dviračių maršrutai</w:t>
            </w:r>
          </w:p>
        </w:tc>
        <w:tc>
          <w:tcPr>
            <w:tcW w:w="983" w:type="dxa"/>
            <w:shd w:val="clear" w:color="auto" w:fill="auto"/>
            <w:vAlign w:val="center"/>
          </w:tcPr>
          <w:p w14:paraId="2F5AF2F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PR-1.2.2.1-1</w:t>
            </w:r>
          </w:p>
        </w:tc>
        <w:tc>
          <w:tcPr>
            <w:tcW w:w="1250" w:type="dxa"/>
            <w:shd w:val="clear" w:color="auto" w:fill="auto"/>
            <w:vAlign w:val="center"/>
          </w:tcPr>
          <w:p w14:paraId="4F27DFB3"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47BDAB12"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5258B19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4</w:t>
            </w:r>
          </w:p>
        </w:tc>
        <w:tc>
          <w:tcPr>
            <w:tcW w:w="1395" w:type="dxa"/>
            <w:shd w:val="clear" w:color="auto" w:fill="auto"/>
            <w:vAlign w:val="center"/>
          </w:tcPr>
          <w:p w14:paraId="2FA20F2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772D0DF5"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TIC</w:t>
            </w:r>
          </w:p>
        </w:tc>
      </w:tr>
      <w:tr w:rsidR="00666FB0" w:rsidRPr="00E177BE" w14:paraId="1B2B4745" w14:textId="77777777" w:rsidTr="00746222">
        <w:tc>
          <w:tcPr>
            <w:tcW w:w="846" w:type="dxa"/>
            <w:vMerge/>
            <w:shd w:val="clear" w:color="auto" w:fill="auto"/>
            <w:vAlign w:val="center"/>
          </w:tcPr>
          <w:p w14:paraId="62721397"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4D666AE9"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2582" w:type="dxa"/>
            <w:shd w:val="clear" w:color="auto" w:fill="auto"/>
            <w:vAlign w:val="center"/>
          </w:tcPr>
          <w:p w14:paraId="6D204B6D"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Įgyvendinti tarptautinius turizmo projektus </w:t>
            </w:r>
          </w:p>
        </w:tc>
        <w:tc>
          <w:tcPr>
            <w:tcW w:w="2094" w:type="dxa"/>
            <w:shd w:val="clear" w:color="auto" w:fill="auto"/>
            <w:vAlign w:val="center"/>
          </w:tcPr>
          <w:p w14:paraId="0AFA8C30"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Įgyvendintų tarptautinių turizmo projektų skaičius</w:t>
            </w:r>
          </w:p>
        </w:tc>
        <w:tc>
          <w:tcPr>
            <w:tcW w:w="983" w:type="dxa"/>
            <w:shd w:val="clear" w:color="auto" w:fill="auto"/>
            <w:vAlign w:val="center"/>
          </w:tcPr>
          <w:p w14:paraId="48E0BD0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PR-1.2.2.1-2</w:t>
            </w:r>
          </w:p>
        </w:tc>
        <w:tc>
          <w:tcPr>
            <w:tcW w:w="1250" w:type="dxa"/>
            <w:shd w:val="clear" w:color="auto" w:fill="auto"/>
            <w:vAlign w:val="center"/>
          </w:tcPr>
          <w:p w14:paraId="70C0296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Vnt./metus</w:t>
            </w:r>
          </w:p>
        </w:tc>
        <w:tc>
          <w:tcPr>
            <w:tcW w:w="939" w:type="dxa"/>
            <w:shd w:val="clear" w:color="auto" w:fill="auto"/>
            <w:vAlign w:val="center"/>
          </w:tcPr>
          <w:p w14:paraId="1701444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829" w:type="dxa"/>
            <w:shd w:val="clear" w:color="auto" w:fill="auto"/>
            <w:vAlign w:val="center"/>
          </w:tcPr>
          <w:p w14:paraId="26A585B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3707146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25A73865"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TIC, VRBS</w:t>
            </w:r>
          </w:p>
        </w:tc>
      </w:tr>
      <w:tr w:rsidR="00666FB0" w:rsidRPr="00E177BE" w14:paraId="2643AA29" w14:textId="77777777" w:rsidTr="00746222">
        <w:trPr>
          <w:trHeight w:val="470"/>
        </w:trPr>
        <w:tc>
          <w:tcPr>
            <w:tcW w:w="846" w:type="dxa"/>
            <w:vMerge/>
            <w:shd w:val="clear" w:color="auto" w:fill="auto"/>
            <w:vAlign w:val="center"/>
          </w:tcPr>
          <w:p w14:paraId="6659EDF7"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230B1D03" w14:textId="77777777" w:rsidR="00666FB0" w:rsidRPr="00E177BE" w:rsidRDefault="00666FB0" w:rsidP="00417543">
            <w:pPr>
              <w:spacing w:before="0" w:after="0"/>
              <w:contextualSpacing/>
              <w:jc w:val="center"/>
              <w:rPr>
                <w:rFonts w:ascii="Times New Roman" w:hAnsi="Times New Roman" w:cs="Times New Roman"/>
                <w:b/>
                <w:bCs/>
                <w:sz w:val="20"/>
                <w:szCs w:val="20"/>
              </w:rPr>
            </w:pPr>
          </w:p>
        </w:tc>
        <w:tc>
          <w:tcPr>
            <w:tcW w:w="2582" w:type="dxa"/>
            <w:shd w:val="clear" w:color="auto" w:fill="auto"/>
            <w:vAlign w:val="center"/>
          </w:tcPr>
          <w:p w14:paraId="7C64AE5D"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Inicijuoti beatliekio turizmo koncepcijos Klaipėdos regione parengimą suderinimas</w:t>
            </w:r>
          </w:p>
        </w:tc>
        <w:tc>
          <w:tcPr>
            <w:tcW w:w="2094" w:type="dxa"/>
            <w:shd w:val="clear" w:color="auto" w:fill="auto"/>
            <w:vAlign w:val="center"/>
          </w:tcPr>
          <w:p w14:paraId="3D82216B"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Parengta koncepcija</w:t>
            </w:r>
          </w:p>
        </w:tc>
        <w:tc>
          <w:tcPr>
            <w:tcW w:w="983" w:type="dxa"/>
            <w:shd w:val="clear" w:color="auto" w:fill="auto"/>
            <w:vAlign w:val="center"/>
          </w:tcPr>
          <w:p w14:paraId="4448D49F"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PR-1.2.2.1-3</w:t>
            </w:r>
          </w:p>
        </w:tc>
        <w:tc>
          <w:tcPr>
            <w:tcW w:w="1250" w:type="dxa"/>
            <w:shd w:val="clear" w:color="auto" w:fill="auto"/>
            <w:vAlign w:val="center"/>
          </w:tcPr>
          <w:p w14:paraId="3911ADEE"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764A58F3"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1D436C26"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3E98A9A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01B20A5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SPPVS</w:t>
            </w:r>
          </w:p>
        </w:tc>
      </w:tr>
      <w:tr w:rsidR="00666FB0" w:rsidRPr="00E177BE" w14:paraId="2AF8B9D5" w14:textId="77777777" w:rsidTr="00746222">
        <w:trPr>
          <w:trHeight w:val="470"/>
        </w:trPr>
        <w:tc>
          <w:tcPr>
            <w:tcW w:w="846" w:type="dxa"/>
            <w:vMerge w:val="restart"/>
            <w:shd w:val="clear" w:color="auto" w:fill="auto"/>
            <w:vAlign w:val="center"/>
          </w:tcPr>
          <w:p w14:paraId="0CE3B8B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1.2.2.2.</w:t>
            </w:r>
          </w:p>
        </w:tc>
        <w:tc>
          <w:tcPr>
            <w:tcW w:w="1775" w:type="dxa"/>
            <w:vMerge w:val="restart"/>
            <w:shd w:val="clear" w:color="auto" w:fill="auto"/>
            <w:vAlign w:val="center"/>
          </w:tcPr>
          <w:p w14:paraId="173242D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Klaipėdos rajono TIC vykdomos veiklos </w:t>
            </w:r>
            <w:r w:rsidRPr="00E177BE">
              <w:rPr>
                <w:rFonts w:ascii="Times New Roman" w:hAnsi="Times New Roman" w:cs="Times New Roman"/>
                <w:sz w:val="20"/>
                <w:szCs w:val="20"/>
                <w:highlight w:val="yellow"/>
              </w:rPr>
              <w:t xml:space="preserve"> </w:t>
            </w:r>
            <w:r w:rsidRPr="00E177BE">
              <w:rPr>
                <w:rFonts w:ascii="Times New Roman" w:hAnsi="Times New Roman" w:cs="Times New Roman"/>
                <w:sz w:val="20"/>
                <w:szCs w:val="20"/>
              </w:rPr>
              <w:t xml:space="preserve">efektyvumo gerinimas ir plėtra </w:t>
            </w:r>
          </w:p>
          <w:p w14:paraId="7E39E27A" w14:textId="77777777" w:rsidR="00666FB0" w:rsidRPr="00E177BE" w:rsidRDefault="00666FB0" w:rsidP="00417543">
            <w:pPr>
              <w:spacing w:before="0" w:after="0"/>
              <w:contextualSpacing/>
              <w:jc w:val="center"/>
              <w:rPr>
                <w:rFonts w:ascii="Times New Roman" w:hAnsi="Times New Roman" w:cs="Times New Roman"/>
                <w:b/>
                <w:bCs/>
                <w:sz w:val="20"/>
                <w:szCs w:val="20"/>
                <w:highlight w:val="red"/>
              </w:rPr>
            </w:pPr>
          </w:p>
        </w:tc>
        <w:tc>
          <w:tcPr>
            <w:tcW w:w="2582" w:type="dxa"/>
            <w:shd w:val="clear" w:color="auto" w:fill="auto"/>
            <w:vAlign w:val="center"/>
          </w:tcPr>
          <w:p w14:paraId="0DB25603" w14:textId="77777777" w:rsidR="00666FB0" w:rsidRPr="00E177BE" w:rsidRDefault="00666FB0" w:rsidP="00417543">
            <w:pPr>
              <w:spacing w:before="0" w:after="0"/>
              <w:jc w:val="center"/>
              <w:rPr>
                <w:rFonts w:ascii="Times New Roman" w:hAnsi="Times New Roman" w:cs="Times New Roman"/>
                <w:sz w:val="20"/>
                <w:szCs w:val="20"/>
                <w:highlight w:val="red"/>
              </w:rPr>
            </w:pPr>
            <w:r w:rsidRPr="00E177BE">
              <w:rPr>
                <w:rFonts w:ascii="Times New Roman" w:eastAsia="Times New Roman" w:hAnsi="Times New Roman" w:cs="Times New Roman"/>
                <w:sz w:val="20"/>
                <w:szCs w:val="20"/>
                <w:lang w:eastAsia="lt-LT"/>
              </w:rPr>
              <w:t>Turizmo ir verslo  centro kūrimas (TVIC)</w:t>
            </w:r>
          </w:p>
        </w:tc>
        <w:tc>
          <w:tcPr>
            <w:tcW w:w="2094" w:type="dxa"/>
            <w:shd w:val="clear" w:color="auto" w:fill="auto"/>
            <w:vAlign w:val="center"/>
          </w:tcPr>
          <w:p w14:paraId="0D9A75F4" w14:textId="77777777" w:rsidR="00666FB0" w:rsidRPr="00E177BE" w:rsidRDefault="00666FB0" w:rsidP="00417543">
            <w:pPr>
              <w:spacing w:before="0" w:after="0"/>
              <w:jc w:val="center"/>
              <w:rPr>
                <w:rFonts w:ascii="Times New Roman" w:hAnsi="Times New Roman" w:cs="Times New Roman"/>
                <w:sz w:val="20"/>
                <w:szCs w:val="20"/>
                <w:highlight w:val="red"/>
              </w:rPr>
            </w:pPr>
            <w:r w:rsidRPr="00E177BE">
              <w:rPr>
                <w:rFonts w:ascii="Times New Roman" w:hAnsi="Times New Roman" w:cs="Times New Roman"/>
                <w:sz w:val="20"/>
                <w:szCs w:val="20"/>
              </w:rPr>
              <w:t>Įsteigtas centras</w:t>
            </w:r>
          </w:p>
        </w:tc>
        <w:tc>
          <w:tcPr>
            <w:tcW w:w="983" w:type="dxa"/>
            <w:shd w:val="clear" w:color="auto" w:fill="auto"/>
            <w:vAlign w:val="center"/>
          </w:tcPr>
          <w:p w14:paraId="79ABC25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PR-1.2.2.2-1</w:t>
            </w:r>
          </w:p>
        </w:tc>
        <w:tc>
          <w:tcPr>
            <w:tcW w:w="1250" w:type="dxa"/>
            <w:shd w:val="clear" w:color="auto" w:fill="auto"/>
            <w:vAlign w:val="center"/>
          </w:tcPr>
          <w:p w14:paraId="4D4B865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656E298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4E3CCD8E"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0DA6976E"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2025</w:t>
            </w:r>
          </w:p>
        </w:tc>
        <w:tc>
          <w:tcPr>
            <w:tcW w:w="1300" w:type="dxa"/>
            <w:shd w:val="clear" w:color="auto" w:fill="auto"/>
            <w:vAlign w:val="center"/>
          </w:tcPr>
          <w:p w14:paraId="4B0C1E71"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VRBS</w:t>
            </w:r>
          </w:p>
        </w:tc>
      </w:tr>
      <w:tr w:rsidR="00666FB0" w:rsidRPr="00E177BE" w14:paraId="348E3541" w14:textId="77777777" w:rsidTr="00746222">
        <w:trPr>
          <w:trHeight w:val="470"/>
        </w:trPr>
        <w:tc>
          <w:tcPr>
            <w:tcW w:w="846" w:type="dxa"/>
            <w:vMerge/>
            <w:shd w:val="clear" w:color="auto" w:fill="auto"/>
            <w:vAlign w:val="center"/>
          </w:tcPr>
          <w:p w14:paraId="22FDDF9F"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007895EE" w14:textId="77777777" w:rsidR="00666FB0" w:rsidRPr="00E177BE" w:rsidRDefault="00666FB0" w:rsidP="00417543">
            <w:pPr>
              <w:spacing w:before="0" w:after="0"/>
              <w:contextualSpacing/>
              <w:jc w:val="center"/>
              <w:rPr>
                <w:rFonts w:ascii="Times New Roman" w:eastAsia="Times New Roman" w:hAnsi="Times New Roman" w:cs="Times New Roman"/>
                <w:strike/>
                <w:color w:val="0070C0"/>
                <w:sz w:val="20"/>
                <w:szCs w:val="20"/>
              </w:rPr>
            </w:pPr>
          </w:p>
        </w:tc>
        <w:tc>
          <w:tcPr>
            <w:tcW w:w="2582" w:type="dxa"/>
            <w:shd w:val="clear" w:color="auto" w:fill="auto"/>
            <w:vAlign w:val="center"/>
          </w:tcPr>
          <w:p w14:paraId="2D1C83A9" w14:textId="77777777" w:rsidR="00666FB0" w:rsidRPr="00E177BE" w:rsidRDefault="00666FB0" w:rsidP="00417543">
            <w:pPr>
              <w:spacing w:before="0" w:after="0"/>
              <w:jc w:val="center"/>
              <w:rPr>
                <w:rFonts w:ascii="Times New Roman" w:eastAsia="Times New Roman" w:hAnsi="Times New Roman" w:cs="Times New Roman"/>
                <w:strike/>
                <w:color w:val="0070C0"/>
                <w:sz w:val="20"/>
                <w:szCs w:val="20"/>
              </w:rPr>
            </w:pPr>
            <w:r w:rsidRPr="00E177BE">
              <w:rPr>
                <w:rFonts w:ascii="Times New Roman" w:hAnsi="Times New Roman" w:cs="Times New Roman"/>
                <w:sz w:val="20"/>
                <w:szCs w:val="20"/>
              </w:rPr>
              <w:t>Steigti turizmo informacijos centro filialus ir punktus</w:t>
            </w:r>
          </w:p>
        </w:tc>
        <w:tc>
          <w:tcPr>
            <w:tcW w:w="2094" w:type="dxa"/>
            <w:shd w:val="clear" w:color="auto" w:fill="auto"/>
            <w:vAlign w:val="center"/>
          </w:tcPr>
          <w:p w14:paraId="39F3A6B7" w14:textId="77777777" w:rsidR="00666FB0" w:rsidRPr="00E177BE" w:rsidRDefault="00666FB0" w:rsidP="00417543">
            <w:pPr>
              <w:spacing w:before="0" w:after="0"/>
              <w:jc w:val="center"/>
              <w:rPr>
                <w:rFonts w:ascii="Times New Roman" w:hAnsi="Times New Roman" w:cs="Times New Roman"/>
                <w:strike/>
                <w:color w:val="0070C0"/>
                <w:sz w:val="20"/>
                <w:szCs w:val="20"/>
              </w:rPr>
            </w:pPr>
            <w:r w:rsidRPr="00E177BE">
              <w:rPr>
                <w:rFonts w:ascii="Times New Roman" w:hAnsi="Times New Roman" w:cs="Times New Roman"/>
                <w:sz w:val="20"/>
                <w:szCs w:val="20"/>
              </w:rPr>
              <w:t>Įsteigtų filialų ir punktų skaičius</w:t>
            </w:r>
          </w:p>
        </w:tc>
        <w:tc>
          <w:tcPr>
            <w:tcW w:w="983" w:type="dxa"/>
            <w:shd w:val="clear" w:color="auto" w:fill="auto"/>
            <w:vAlign w:val="center"/>
          </w:tcPr>
          <w:p w14:paraId="534F81E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PR-1.2.2.2-2</w:t>
            </w:r>
          </w:p>
        </w:tc>
        <w:tc>
          <w:tcPr>
            <w:tcW w:w="1250" w:type="dxa"/>
            <w:shd w:val="clear" w:color="auto" w:fill="auto"/>
            <w:vAlign w:val="center"/>
          </w:tcPr>
          <w:p w14:paraId="2C382F2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02768F2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195F127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3</w:t>
            </w:r>
          </w:p>
        </w:tc>
        <w:tc>
          <w:tcPr>
            <w:tcW w:w="1395" w:type="dxa"/>
            <w:shd w:val="clear" w:color="auto" w:fill="auto"/>
            <w:vAlign w:val="center"/>
          </w:tcPr>
          <w:p w14:paraId="6F54B27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1F4EFEB5"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TIC</w:t>
            </w:r>
          </w:p>
        </w:tc>
      </w:tr>
      <w:tr w:rsidR="00666FB0" w:rsidRPr="00E177BE" w14:paraId="7B087688" w14:textId="77777777" w:rsidTr="00746222">
        <w:trPr>
          <w:trHeight w:val="470"/>
        </w:trPr>
        <w:tc>
          <w:tcPr>
            <w:tcW w:w="846" w:type="dxa"/>
            <w:vMerge/>
            <w:shd w:val="clear" w:color="auto" w:fill="auto"/>
            <w:vAlign w:val="center"/>
          </w:tcPr>
          <w:p w14:paraId="4E9DCDBD"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16EA9E4F" w14:textId="77777777" w:rsidR="00666FB0" w:rsidRPr="00E177BE" w:rsidRDefault="00666FB0" w:rsidP="00417543">
            <w:pPr>
              <w:spacing w:before="0" w:after="0"/>
              <w:contextualSpacing/>
              <w:jc w:val="center"/>
              <w:rPr>
                <w:rFonts w:ascii="Times New Roman" w:eastAsia="Times New Roman" w:hAnsi="Times New Roman" w:cs="Times New Roman"/>
                <w:sz w:val="20"/>
                <w:szCs w:val="20"/>
                <w:highlight w:val="red"/>
              </w:rPr>
            </w:pPr>
          </w:p>
        </w:tc>
        <w:tc>
          <w:tcPr>
            <w:tcW w:w="2582" w:type="dxa"/>
            <w:shd w:val="clear" w:color="auto" w:fill="auto"/>
            <w:vAlign w:val="center"/>
          </w:tcPr>
          <w:p w14:paraId="41C7FD96" w14:textId="77777777" w:rsidR="00666FB0" w:rsidRPr="00E177BE" w:rsidRDefault="00666FB0" w:rsidP="00417543">
            <w:pPr>
              <w:spacing w:before="0" w:after="0"/>
              <w:jc w:val="center"/>
              <w:rPr>
                <w:rFonts w:ascii="Times New Roman" w:eastAsia="Times New Roman" w:hAnsi="Times New Roman" w:cs="Times New Roman"/>
                <w:sz w:val="20"/>
                <w:szCs w:val="20"/>
              </w:rPr>
            </w:pPr>
            <w:r w:rsidRPr="00E177BE">
              <w:rPr>
                <w:rFonts w:ascii="Times New Roman" w:eastAsia="Times New Roman" w:hAnsi="Times New Roman" w:cs="Times New Roman"/>
                <w:sz w:val="20"/>
                <w:szCs w:val="20"/>
              </w:rPr>
              <w:t>Ugdyti turizmo sektoriaus įtvirtinimui ir plėtrai reikalingas kompetencijas</w:t>
            </w:r>
          </w:p>
        </w:tc>
        <w:tc>
          <w:tcPr>
            <w:tcW w:w="2094" w:type="dxa"/>
            <w:shd w:val="clear" w:color="auto" w:fill="auto"/>
            <w:vAlign w:val="center"/>
          </w:tcPr>
          <w:p w14:paraId="305848DF"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Kompetencijų ugdymo renginių dalyviai</w:t>
            </w:r>
          </w:p>
        </w:tc>
        <w:tc>
          <w:tcPr>
            <w:tcW w:w="983" w:type="dxa"/>
            <w:shd w:val="clear" w:color="auto" w:fill="auto"/>
            <w:vAlign w:val="center"/>
          </w:tcPr>
          <w:p w14:paraId="45F063A2"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PR-1.2.2.2-3</w:t>
            </w:r>
          </w:p>
        </w:tc>
        <w:tc>
          <w:tcPr>
            <w:tcW w:w="1250" w:type="dxa"/>
            <w:shd w:val="clear" w:color="auto" w:fill="auto"/>
            <w:vAlign w:val="center"/>
          </w:tcPr>
          <w:p w14:paraId="322B28C7" w14:textId="77777777" w:rsidR="00666FB0" w:rsidRPr="00E177BE" w:rsidRDefault="00666FB0" w:rsidP="00417543">
            <w:pPr>
              <w:spacing w:before="0" w:after="0"/>
              <w:contextualSpacing/>
              <w:jc w:val="center"/>
              <w:rPr>
                <w:rFonts w:ascii="Times New Roman" w:hAnsi="Times New Roman" w:cs="Times New Roman"/>
                <w:sz w:val="20"/>
                <w:szCs w:val="20"/>
              </w:rPr>
            </w:pPr>
            <w:proofErr w:type="spellStart"/>
            <w:r w:rsidRPr="00E177BE">
              <w:rPr>
                <w:rFonts w:ascii="Times New Roman" w:hAnsi="Times New Roman" w:cs="Times New Roman"/>
                <w:sz w:val="20"/>
                <w:szCs w:val="20"/>
              </w:rPr>
              <w:t>Asm</w:t>
            </w:r>
            <w:proofErr w:type="spellEnd"/>
            <w:r w:rsidRPr="00E177BE">
              <w:rPr>
                <w:rFonts w:ascii="Times New Roman" w:hAnsi="Times New Roman" w:cs="Times New Roman"/>
                <w:sz w:val="20"/>
                <w:szCs w:val="20"/>
              </w:rPr>
              <w:t>.</w:t>
            </w:r>
          </w:p>
        </w:tc>
        <w:tc>
          <w:tcPr>
            <w:tcW w:w="939" w:type="dxa"/>
            <w:shd w:val="clear" w:color="auto" w:fill="auto"/>
            <w:vAlign w:val="center"/>
          </w:tcPr>
          <w:p w14:paraId="3CC8157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5</w:t>
            </w:r>
          </w:p>
        </w:tc>
        <w:tc>
          <w:tcPr>
            <w:tcW w:w="829" w:type="dxa"/>
            <w:shd w:val="clear" w:color="auto" w:fill="auto"/>
            <w:vAlign w:val="center"/>
          </w:tcPr>
          <w:p w14:paraId="62ED22E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50</w:t>
            </w:r>
          </w:p>
        </w:tc>
        <w:tc>
          <w:tcPr>
            <w:tcW w:w="1395" w:type="dxa"/>
            <w:shd w:val="clear" w:color="auto" w:fill="auto"/>
            <w:vAlign w:val="center"/>
          </w:tcPr>
          <w:p w14:paraId="3E61684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39EAAD55"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TIC</w:t>
            </w:r>
          </w:p>
        </w:tc>
      </w:tr>
      <w:tr w:rsidR="00666FB0" w:rsidRPr="00E177BE" w14:paraId="3A024EAA" w14:textId="77777777" w:rsidTr="00746222">
        <w:trPr>
          <w:trHeight w:val="470"/>
        </w:trPr>
        <w:tc>
          <w:tcPr>
            <w:tcW w:w="846" w:type="dxa"/>
            <w:shd w:val="clear" w:color="auto" w:fill="auto"/>
            <w:vAlign w:val="center"/>
          </w:tcPr>
          <w:p w14:paraId="0EB84BC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1.2.3.</w:t>
            </w:r>
          </w:p>
        </w:tc>
        <w:tc>
          <w:tcPr>
            <w:tcW w:w="4357" w:type="dxa"/>
            <w:gridSpan w:val="2"/>
            <w:shd w:val="clear" w:color="auto" w:fill="auto"/>
            <w:vAlign w:val="center"/>
          </w:tcPr>
          <w:p w14:paraId="4F3EC078" w14:textId="77777777" w:rsidR="00666FB0" w:rsidRPr="00E177BE" w:rsidRDefault="00666FB0" w:rsidP="00417543">
            <w:pPr>
              <w:spacing w:before="0" w:after="0"/>
              <w:jc w:val="left"/>
              <w:rPr>
                <w:rFonts w:ascii="Times New Roman" w:eastAsia="Times New Roman" w:hAnsi="Times New Roman" w:cs="Times New Roman"/>
                <w:sz w:val="20"/>
                <w:szCs w:val="20"/>
              </w:rPr>
            </w:pPr>
            <w:r w:rsidRPr="00E177BE">
              <w:rPr>
                <w:rFonts w:ascii="Times New Roman" w:hAnsi="Times New Roman" w:cs="Times New Roman"/>
                <w:b/>
                <w:bCs/>
                <w:sz w:val="20"/>
                <w:szCs w:val="20"/>
              </w:rPr>
              <w:t>Uždavinys. Turizmui pritaikyti kultūros paveldo objektus, vystyti kultūrinio turizmo produktus</w:t>
            </w:r>
          </w:p>
        </w:tc>
        <w:tc>
          <w:tcPr>
            <w:tcW w:w="2094" w:type="dxa"/>
            <w:shd w:val="clear" w:color="auto" w:fill="auto"/>
          </w:tcPr>
          <w:p w14:paraId="356A8C84"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Sukurti ir atnaujinti turizmo maršrutai įtraukiant kultūros paveldo objektus</w:t>
            </w:r>
          </w:p>
        </w:tc>
        <w:tc>
          <w:tcPr>
            <w:tcW w:w="983" w:type="dxa"/>
            <w:shd w:val="clear" w:color="auto" w:fill="auto"/>
            <w:vAlign w:val="center"/>
          </w:tcPr>
          <w:p w14:paraId="539D8463"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bCs/>
                <w:sz w:val="20"/>
                <w:szCs w:val="20"/>
              </w:rPr>
              <w:t>RE-1.2.3-1</w:t>
            </w:r>
          </w:p>
        </w:tc>
        <w:tc>
          <w:tcPr>
            <w:tcW w:w="1250" w:type="dxa"/>
            <w:shd w:val="clear" w:color="auto" w:fill="auto"/>
            <w:vAlign w:val="center"/>
          </w:tcPr>
          <w:p w14:paraId="5CEC9B0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7C0496A3"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5713DA6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6</w:t>
            </w:r>
          </w:p>
        </w:tc>
        <w:tc>
          <w:tcPr>
            <w:tcW w:w="1395" w:type="dxa"/>
            <w:shd w:val="clear" w:color="auto" w:fill="auto"/>
            <w:vAlign w:val="center"/>
          </w:tcPr>
          <w:p w14:paraId="2FAEB6E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5CAB7DB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TIC</w:t>
            </w:r>
          </w:p>
        </w:tc>
      </w:tr>
      <w:tr w:rsidR="00666FB0" w:rsidRPr="00E177BE" w14:paraId="16819CB1" w14:textId="77777777" w:rsidTr="00746222">
        <w:tc>
          <w:tcPr>
            <w:tcW w:w="846" w:type="dxa"/>
            <w:vMerge w:val="restart"/>
            <w:shd w:val="clear" w:color="auto" w:fill="auto"/>
            <w:vAlign w:val="center"/>
          </w:tcPr>
          <w:p w14:paraId="0590954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1.2.3.1.</w:t>
            </w:r>
          </w:p>
        </w:tc>
        <w:tc>
          <w:tcPr>
            <w:tcW w:w="1775" w:type="dxa"/>
            <w:vMerge w:val="restart"/>
            <w:tcBorders>
              <w:top w:val="nil"/>
            </w:tcBorders>
            <w:shd w:val="clear" w:color="auto" w:fill="auto"/>
            <w:vAlign w:val="center"/>
          </w:tcPr>
          <w:p w14:paraId="16BC274E"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Kultūrinio turizmo  produktų  sukūrimas ir vystymas</w:t>
            </w:r>
          </w:p>
        </w:tc>
        <w:tc>
          <w:tcPr>
            <w:tcW w:w="2582" w:type="dxa"/>
            <w:shd w:val="clear" w:color="auto" w:fill="auto"/>
            <w:vAlign w:val="center"/>
          </w:tcPr>
          <w:p w14:paraId="4B3C92A2"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Sukurti ir atnaujinti žydų, lietuvninkų, žemaičių kultūrinius, istorinius, religinius maršrutus su gido lietuvių ir užsienio kalbomis paslaugomis </w:t>
            </w:r>
          </w:p>
        </w:tc>
        <w:tc>
          <w:tcPr>
            <w:tcW w:w="2094" w:type="dxa"/>
            <w:shd w:val="clear" w:color="auto" w:fill="auto"/>
            <w:vAlign w:val="center"/>
          </w:tcPr>
          <w:p w14:paraId="6DD22CA3"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Sukurti maršrutai</w:t>
            </w:r>
          </w:p>
          <w:p w14:paraId="3307569C"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983" w:type="dxa"/>
            <w:shd w:val="clear" w:color="auto" w:fill="auto"/>
            <w:vAlign w:val="center"/>
          </w:tcPr>
          <w:p w14:paraId="3B928001"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PR-1.2.3.1-1</w:t>
            </w:r>
          </w:p>
        </w:tc>
        <w:tc>
          <w:tcPr>
            <w:tcW w:w="1250" w:type="dxa"/>
            <w:shd w:val="clear" w:color="auto" w:fill="auto"/>
            <w:vAlign w:val="center"/>
          </w:tcPr>
          <w:p w14:paraId="7E457E53"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4B0C3FC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2FF84283"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3</w:t>
            </w:r>
          </w:p>
        </w:tc>
        <w:tc>
          <w:tcPr>
            <w:tcW w:w="1395" w:type="dxa"/>
            <w:shd w:val="clear" w:color="auto" w:fill="auto"/>
            <w:vAlign w:val="center"/>
          </w:tcPr>
          <w:p w14:paraId="621C676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76B846D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Gargždų krašto muziejus, TIC</w:t>
            </w:r>
          </w:p>
        </w:tc>
      </w:tr>
      <w:tr w:rsidR="00666FB0" w:rsidRPr="00E177BE" w14:paraId="41C066C1" w14:textId="77777777" w:rsidTr="00746222">
        <w:tc>
          <w:tcPr>
            <w:tcW w:w="846" w:type="dxa"/>
            <w:vMerge/>
            <w:shd w:val="clear" w:color="auto" w:fill="auto"/>
            <w:vAlign w:val="center"/>
          </w:tcPr>
          <w:p w14:paraId="0564E0FC"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0A17DD3F"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2582" w:type="dxa"/>
            <w:shd w:val="clear" w:color="auto" w:fill="auto"/>
            <w:vAlign w:val="center"/>
          </w:tcPr>
          <w:p w14:paraId="508F681E"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Plėtoti edukacines programas, užsiėmimus įtraukiant bendruomenes</w:t>
            </w:r>
          </w:p>
        </w:tc>
        <w:tc>
          <w:tcPr>
            <w:tcW w:w="2094" w:type="dxa"/>
            <w:shd w:val="clear" w:color="auto" w:fill="auto"/>
            <w:vAlign w:val="center"/>
          </w:tcPr>
          <w:p w14:paraId="289A2383"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Edukacinių programų lankytojų pokytis per metus</w:t>
            </w:r>
          </w:p>
          <w:p w14:paraId="3C511F8C"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983" w:type="dxa"/>
            <w:shd w:val="clear" w:color="auto" w:fill="auto"/>
            <w:vAlign w:val="center"/>
          </w:tcPr>
          <w:p w14:paraId="0F34183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PR-1.2.3.1-2</w:t>
            </w:r>
          </w:p>
        </w:tc>
        <w:tc>
          <w:tcPr>
            <w:tcW w:w="1250" w:type="dxa"/>
            <w:shd w:val="clear" w:color="auto" w:fill="auto"/>
            <w:vAlign w:val="center"/>
          </w:tcPr>
          <w:p w14:paraId="5C921EC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Proc.</w:t>
            </w:r>
          </w:p>
        </w:tc>
        <w:tc>
          <w:tcPr>
            <w:tcW w:w="939" w:type="dxa"/>
            <w:shd w:val="clear" w:color="auto" w:fill="auto"/>
            <w:vAlign w:val="center"/>
          </w:tcPr>
          <w:p w14:paraId="6CB434A6"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1500</w:t>
            </w:r>
          </w:p>
          <w:p w14:paraId="5854BB8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(2020 m.)</w:t>
            </w:r>
          </w:p>
        </w:tc>
        <w:tc>
          <w:tcPr>
            <w:tcW w:w="829" w:type="dxa"/>
            <w:shd w:val="clear" w:color="auto" w:fill="auto"/>
            <w:vAlign w:val="center"/>
          </w:tcPr>
          <w:p w14:paraId="45AA907E"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1545 (+3%)</w:t>
            </w:r>
          </w:p>
        </w:tc>
        <w:tc>
          <w:tcPr>
            <w:tcW w:w="1395" w:type="dxa"/>
            <w:shd w:val="clear" w:color="auto" w:fill="auto"/>
            <w:vAlign w:val="center"/>
          </w:tcPr>
          <w:p w14:paraId="3B760DF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3B0173B3"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TIC</w:t>
            </w:r>
          </w:p>
        </w:tc>
      </w:tr>
      <w:tr w:rsidR="00666FB0" w:rsidRPr="00E177BE" w14:paraId="159C82D7" w14:textId="77777777" w:rsidTr="00746222">
        <w:tc>
          <w:tcPr>
            <w:tcW w:w="846" w:type="dxa"/>
            <w:shd w:val="clear" w:color="auto" w:fill="auto"/>
            <w:vAlign w:val="center"/>
          </w:tcPr>
          <w:p w14:paraId="0D32D3F5"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1.2.3.2.</w:t>
            </w:r>
          </w:p>
        </w:tc>
        <w:tc>
          <w:tcPr>
            <w:tcW w:w="1775" w:type="dxa"/>
            <w:shd w:val="clear" w:color="auto" w:fill="auto"/>
            <w:vAlign w:val="center"/>
          </w:tcPr>
          <w:p w14:paraId="71FA094F"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Aviacinio turizmo potencialo vystymas</w:t>
            </w:r>
          </w:p>
        </w:tc>
        <w:tc>
          <w:tcPr>
            <w:tcW w:w="2582" w:type="dxa"/>
            <w:shd w:val="clear" w:color="auto" w:fill="auto"/>
            <w:vAlign w:val="center"/>
          </w:tcPr>
          <w:p w14:paraId="20441B74"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Parengti aviacinio turizmo potencialo galimybių studiją</w:t>
            </w:r>
          </w:p>
        </w:tc>
        <w:tc>
          <w:tcPr>
            <w:tcW w:w="2094" w:type="dxa"/>
            <w:shd w:val="clear" w:color="auto" w:fill="auto"/>
            <w:vAlign w:val="center"/>
          </w:tcPr>
          <w:p w14:paraId="6FDDFF7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Parengta galimybių studija</w:t>
            </w:r>
          </w:p>
        </w:tc>
        <w:tc>
          <w:tcPr>
            <w:tcW w:w="983" w:type="dxa"/>
            <w:shd w:val="clear" w:color="auto" w:fill="auto"/>
            <w:vAlign w:val="center"/>
          </w:tcPr>
          <w:p w14:paraId="329D64C6"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PR-1.2.3.2-1</w:t>
            </w:r>
          </w:p>
        </w:tc>
        <w:tc>
          <w:tcPr>
            <w:tcW w:w="1250" w:type="dxa"/>
            <w:shd w:val="clear" w:color="auto" w:fill="auto"/>
            <w:vAlign w:val="center"/>
          </w:tcPr>
          <w:p w14:paraId="5B2FC7C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53104B4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3324B3C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221233C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2F5972F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SPPVS</w:t>
            </w:r>
          </w:p>
        </w:tc>
      </w:tr>
      <w:tr w:rsidR="00666FB0" w:rsidRPr="00E177BE" w14:paraId="3094B732" w14:textId="77777777" w:rsidTr="00746222">
        <w:tc>
          <w:tcPr>
            <w:tcW w:w="846" w:type="dxa"/>
            <w:vMerge w:val="restart"/>
            <w:shd w:val="clear" w:color="auto" w:fill="auto"/>
            <w:vAlign w:val="center"/>
          </w:tcPr>
          <w:p w14:paraId="3054376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1.2.3.3.</w:t>
            </w:r>
          </w:p>
        </w:tc>
        <w:tc>
          <w:tcPr>
            <w:tcW w:w="1775" w:type="dxa"/>
            <w:vMerge w:val="restart"/>
            <w:shd w:val="clear" w:color="auto" w:fill="auto"/>
            <w:vAlign w:val="center"/>
          </w:tcPr>
          <w:p w14:paraId="29DEB806"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Kultūros paveldo objektų tvarkymas </w:t>
            </w:r>
            <w:r w:rsidRPr="00E177BE">
              <w:rPr>
                <w:rFonts w:ascii="Times New Roman" w:hAnsi="Times New Roman" w:cs="Times New Roman"/>
                <w:sz w:val="20"/>
                <w:szCs w:val="20"/>
              </w:rPr>
              <w:lastRenderedPageBreak/>
              <w:t>ir pritaikymas turistų lankymui</w:t>
            </w:r>
          </w:p>
        </w:tc>
        <w:tc>
          <w:tcPr>
            <w:tcW w:w="2582" w:type="dxa"/>
            <w:shd w:val="clear" w:color="auto" w:fill="auto"/>
            <w:vAlign w:val="center"/>
          </w:tcPr>
          <w:p w14:paraId="604681D7"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lastRenderedPageBreak/>
              <w:t>Sukurti ir paženklinti Šv. Jokūbo kelio jungtį</w:t>
            </w:r>
          </w:p>
        </w:tc>
        <w:tc>
          <w:tcPr>
            <w:tcW w:w="2094" w:type="dxa"/>
            <w:shd w:val="clear" w:color="auto" w:fill="auto"/>
            <w:vAlign w:val="center"/>
          </w:tcPr>
          <w:p w14:paraId="0BEFEFC6"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Sukurta ir paženklinta Šv. Jokūbo kelio jungtis</w:t>
            </w:r>
          </w:p>
        </w:tc>
        <w:tc>
          <w:tcPr>
            <w:tcW w:w="983" w:type="dxa"/>
            <w:shd w:val="clear" w:color="auto" w:fill="auto"/>
            <w:vAlign w:val="center"/>
          </w:tcPr>
          <w:p w14:paraId="0ECE2A2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PR-1.2.3.3-1</w:t>
            </w:r>
          </w:p>
        </w:tc>
        <w:tc>
          <w:tcPr>
            <w:tcW w:w="1250" w:type="dxa"/>
            <w:shd w:val="clear" w:color="auto" w:fill="auto"/>
            <w:vAlign w:val="center"/>
          </w:tcPr>
          <w:p w14:paraId="16345FAF"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7247688E"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3883015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14D6C32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2023</w:t>
            </w:r>
          </w:p>
        </w:tc>
        <w:tc>
          <w:tcPr>
            <w:tcW w:w="1300" w:type="dxa"/>
            <w:shd w:val="clear" w:color="auto" w:fill="auto"/>
            <w:vAlign w:val="center"/>
          </w:tcPr>
          <w:p w14:paraId="0E09FF52"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TIC</w:t>
            </w:r>
          </w:p>
        </w:tc>
      </w:tr>
      <w:tr w:rsidR="00666FB0" w:rsidRPr="00E177BE" w14:paraId="4F5C5701" w14:textId="77777777" w:rsidTr="00746222">
        <w:tc>
          <w:tcPr>
            <w:tcW w:w="846" w:type="dxa"/>
            <w:vMerge/>
            <w:shd w:val="clear" w:color="auto" w:fill="auto"/>
            <w:vAlign w:val="center"/>
          </w:tcPr>
          <w:p w14:paraId="5444BACD"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6BBF28CE"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2582" w:type="dxa"/>
            <w:shd w:val="clear" w:color="auto" w:fill="auto"/>
            <w:vAlign w:val="center"/>
          </w:tcPr>
          <w:p w14:paraId="1F8D5AFA"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Sukurti ir paženklinti tarptautinį kultūros kelio „Baltų kelias“ maršrutą</w:t>
            </w:r>
          </w:p>
        </w:tc>
        <w:tc>
          <w:tcPr>
            <w:tcW w:w="2094" w:type="dxa"/>
            <w:shd w:val="clear" w:color="auto" w:fill="auto"/>
            <w:vAlign w:val="center"/>
          </w:tcPr>
          <w:p w14:paraId="0CE7F14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Sukurtas ir paženklintas  tarptautinį kultūros kelio „Baltų kelias“ maršrutas</w:t>
            </w:r>
          </w:p>
        </w:tc>
        <w:tc>
          <w:tcPr>
            <w:tcW w:w="983" w:type="dxa"/>
            <w:shd w:val="clear" w:color="auto" w:fill="auto"/>
            <w:vAlign w:val="center"/>
          </w:tcPr>
          <w:p w14:paraId="391FFD12"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PR-1.2.3.3-2</w:t>
            </w:r>
          </w:p>
        </w:tc>
        <w:tc>
          <w:tcPr>
            <w:tcW w:w="1250" w:type="dxa"/>
            <w:shd w:val="clear" w:color="auto" w:fill="auto"/>
            <w:vAlign w:val="center"/>
          </w:tcPr>
          <w:p w14:paraId="1B3C71EF"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78EBA1DB" w14:textId="77777777" w:rsidR="00666FB0" w:rsidRPr="00E177BE" w:rsidRDefault="00666FB0" w:rsidP="00417543">
            <w:pPr>
              <w:spacing w:before="0" w:after="0"/>
              <w:contextualSpacing/>
              <w:jc w:val="center"/>
              <w:rPr>
                <w:rStyle w:val="Komentaronuoroda"/>
                <w:rFonts w:ascii="Times New Roman" w:hAnsi="Times New Roman" w:cs="Times New Roman"/>
                <w:sz w:val="20"/>
                <w:szCs w:val="20"/>
              </w:rPr>
            </w:pPr>
            <w:r w:rsidRPr="00E177BE">
              <w:rPr>
                <w:rStyle w:val="Komentaronuoroda"/>
                <w:rFonts w:ascii="Times New Roman" w:hAnsi="Times New Roman" w:cs="Times New Roman"/>
                <w:sz w:val="20"/>
                <w:szCs w:val="20"/>
              </w:rPr>
              <w:t>0</w:t>
            </w:r>
          </w:p>
        </w:tc>
        <w:tc>
          <w:tcPr>
            <w:tcW w:w="829" w:type="dxa"/>
            <w:shd w:val="clear" w:color="auto" w:fill="auto"/>
            <w:vAlign w:val="center"/>
          </w:tcPr>
          <w:p w14:paraId="02AD4C11"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4D4BE53E"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2022</w:t>
            </w:r>
          </w:p>
        </w:tc>
        <w:tc>
          <w:tcPr>
            <w:tcW w:w="1300" w:type="dxa"/>
            <w:shd w:val="clear" w:color="auto" w:fill="auto"/>
            <w:vAlign w:val="center"/>
          </w:tcPr>
          <w:p w14:paraId="73A656C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TIC</w:t>
            </w:r>
          </w:p>
        </w:tc>
      </w:tr>
      <w:tr w:rsidR="00666FB0" w:rsidRPr="00E177BE" w14:paraId="78B7DA41" w14:textId="77777777" w:rsidTr="00746222">
        <w:tc>
          <w:tcPr>
            <w:tcW w:w="846" w:type="dxa"/>
            <w:vMerge/>
            <w:shd w:val="clear" w:color="auto" w:fill="auto"/>
            <w:vAlign w:val="center"/>
          </w:tcPr>
          <w:p w14:paraId="2482901D"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3FDF7EB4"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2582" w:type="dxa"/>
            <w:shd w:val="clear" w:color="auto" w:fill="auto"/>
            <w:vAlign w:val="center"/>
          </w:tcPr>
          <w:p w14:paraId="7C0C94E1"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Sukurti ir paženklinti Europos žydų kultūros kelio jungtį</w:t>
            </w:r>
          </w:p>
        </w:tc>
        <w:tc>
          <w:tcPr>
            <w:tcW w:w="2094" w:type="dxa"/>
            <w:shd w:val="clear" w:color="auto" w:fill="auto"/>
            <w:vAlign w:val="center"/>
          </w:tcPr>
          <w:p w14:paraId="09B8859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Sukurta ir paženklinta  Europos žydų kultūros kelio jungtis</w:t>
            </w:r>
          </w:p>
        </w:tc>
        <w:tc>
          <w:tcPr>
            <w:tcW w:w="983" w:type="dxa"/>
            <w:shd w:val="clear" w:color="auto" w:fill="auto"/>
            <w:vAlign w:val="center"/>
          </w:tcPr>
          <w:p w14:paraId="06EA6D8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PR-1.2.3.3-3</w:t>
            </w:r>
          </w:p>
        </w:tc>
        <w:tc>
          <w:tcPr>
            <w:tcW w:w="1250" w:type="dxa"/>
            <w:shd w:val="clear" w:color="auto" w:fill="auto"/>
            <w:vAlign w:val="center"/>
          </w:tcPr>
          <w:p w14:paraId="6A7925F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44B35977" w14:textId="77777777" w:rsidR="00666FB0" w:rsidRPr="00E177BE" w:rsidRDefault="00666FB0" w:rsidP="00417543">
            <w:pPr>
              <w:spacing w:before="0" w:after="0"/>
              <w:contextualSpacing/>
              <w:jc w:val="center"/>
              <w:rPr>
                <w:rStyle w:val="Komentaronuoroda"/>
                <w:rFonts w:ascii="Times New Roman" w:hAnsi="Times New Roman" w:cs="Times New Roman"/>
                <w:sz w:val="20"/>
                <w:szCs w:val="20"/>
              </w:rPr>
            </w:pPr>
            <w:r w:rsidRPr="00E177BE">
              <w:rPr>
                <w:rStyle w:val="Komentaronuoroda"/>
                <w:rFonts w:ascii="Times New Roman" w:hAnsi="Times New Roman" w:cs="Times New Roman"/>
                <w:sz w:val="20"/>
                <w:szCs w:val="20"/>
              </w:rPr>
              <w:t>0</w:t>
            </w:r>
          </w:p>
        </w:tc>
        <w:tc>
          <w:tcPr>
            <w:tcW w:w="829" w:type="dxa"/>
            <w:shd w:val="clear" w:color="auto" w:fill="auto"/>
            <w:vAlign w:val="center"/>
          </w:tcPr>
          <w:p w14:paraId="2F7BFC0E"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4281660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2027</w:t>
            </w:r>
          </w:p>
        </w:tc>
        <w:tc>
          <w:tcPr>
            <w:tcW w:w="1300" w:type="dxa"/>
            <w:shd w:val="clear" w:color="auto" w:fill="auto"/>
            <w:vAlign w:val="center"/>
          </w:tcPr>
          <w:p w14:paraId="7934C6B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Gargždų krašto muziejus</w:t>
            </w:r>
          </w:p>
        </w:tc>
      </w:tr>
      <w:tr w:rsidR="00666FB0" w:rsidRPr="00E177BE" w14:paraId="6096E6C8" w14:textId="77777777" w:rsidTr="00746222">
        <w:tc>
          <w:tcPr>
            <w:tcW w:w="846" w:type="dxa"/>
            <w:vMerge/>
            <w:shd w:val="clear" w:color="auto" w:fill="auto"/>
            <w:vAlign w:val="center"/>
          </w:tcPr>
          <w:p w14:paraId="403CDAFC"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79A9DA9F"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2582" w:type="dxa"/>
            <w:shd w:val="clear" w:color="auto" w:fill="auto"/>
            <w:vAlign w:val="center"/>
          </w:tcPr>
          <w:p w14:paraId="0435073E"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Sutvarkyti Ablingos Lurdą su prieigomis lankytojams</w:t>
            </w:r>
          </w:p>
        </w:tc>
        <w:tc>
          <w:tcPr>
            <w:tcW w:w="2094" w:type="dxa"/>
            <w:shd w:val="clear" w:color="auto" w:fill="auto"/>
            <w:vAlign w:val="center"/>
          </w:tcPr>
          <w:p w14:paraId="01638435"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Įrengtas Ablingos Lurdas  su prieigomis lankytojams</w:t>
            </w:r>
          </w:p>
        </w:tc>
        <w:tc>
          <w:tcPr>
            <w:tcW w:w="983" w:type="dxa"/>
            <w:shd w:val="clear" w:color="auto" w:fill="auto"/>
            <w:vAlign w:val="center"/>
          </w:tcPr>
          <w:p w14:paraId="61D39EF2"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PR-1.2.3.3-4</w:t>
            </w:r>
          </w:p>
        </w:tc>
        <w:tc>
          <w:tcPr>
            <w:tcW w:w="1250" w:type="dxa"/>
            <w:shd w:val="clear" w:color="auto" w:fill="auto"/>
            <w:vAlign w:val="center"/>
          </w:tcPr>
          <w:p w14:paraId="0E85A4E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3812E71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48381C4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2BA2594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0E474E63"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Endriejavo seniūnija</w:t>
            </w:r>
          </w:p>
        </w:tc>
      </w:tr>
      <w:tr w:rsidR="00666FB0" w:rsidRPr="00E177BE" w14:paraId="2FE3B342" w14:textId="77777777" w:rsidTr="00746222">
        <w:tc>
          <w:tcPr>
            <w:tcW w:w="846" w:type="dxa"/>
            <w:vMerge/>
            <w:shd w:val="clear" w:color="auto" w:fill="auto"/>
            <w:vAlign w:val="center"/>
          </w:tcPr>
          <w:p w14:paraId="1820770D"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3083F2E2"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2582" w:type="dxa"/>
            <w:shd w:val="clear" w:color="auto" w:fill="auto"/>
            <w:vAlign w:val="center"/>
          </w:tcPr>
          <w:p w14:paraId="510994AD"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Pažymėti Didžiosios ir Mažosios Lietuvos sieną</w:t>
            </w:r>
          </w:p>
        </w:tc>
        <w:tc>
          <w:tcPr>
            <w:tcW w:w="2094" w:type="dxa"/>
            <w:shd w:val="clear" w:color="auto" w:fill="auto"/>
            <w:vAlign w:val="center"/>
          </w:tcPr>
          <w:p w14:paraId="7799A31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Įgyvendintas informacinis sprendimas</w:t>
            </w:r>
          </w:p>
        </w:tc>
        <w:tc>
          <w:tcPr>
            <w:tcW w:w="983" w:type="dxa"/>
            <w:shd w:val="clear" w:color="auto" w:fill="auto"/>
            <w:vAlign w:val="center"/>
          </w:tcPr>
          <w:p w14:paraId="5C136973"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PR-1.2.3.3-5</w:t>
            </w:r>
          </w:p>
        </w:tc>
        <w:tc>
          <w:tcPr>
            <w:tcW w:w="1250" w:type="dxa"/>
            <w:shd w:val="clear" w:color="auto" w:fill="auto"/>
            <w:vAlign w:val="center"/>
          </w:tcPr>
          <w:p w14:paraId="6FC1396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62C49323"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2A4D9AD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7E398D2E"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2025</w:t>
            </w:r>
          </w:p>
        </w:tc>
        <w:tc>
          <w:tcPr>
            <w:tcW w:w="1300" w:type="dxa"/>
            <w:shd w:val="clear" w:color="auto" w:fill="auto"/>
            <w:vAlign w:val="center"/>
          </w:tcPr>
          <w:p w14:paraId="00EA1992"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Gargždų krašto muziejus, ATPS</w:t>
            </w:r>
          </w:p>
        </w:tc>
      </w:tr>
      <w:tr w:rsidR="00666FB0" w:rsidRPr="00E177BE" w14:paraId="3854A1BA" w14:textId="77777777" w:rsidTr="00746222">
        <w:tc>
          <w:tcPr>
            <w:tcW w:w="846" w:type="dxa"/>
            <w:shd w:val="clear" w:color="auto" w:fill="auto"/>
            <w:vAlign w:val="center"/>
          </w:tcPr>
          <w:p w14:paraId="4D60ADD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w:t>
            </w:r>
          </w:p>
        </w:tc>
        <w:tc>
          <w:tcPr>
            <w:tcW w:w="13147" w:type="dxa"/>
            <w:gridSpan w:val="9"/>
            <w:shd w:val="clear" w:color="auto" w:fill="auto"/>
            <w:vAlign w:val="center"/>
          </w:tcPr>
          <w:p w14:paraId="10F8EACE" w14:textId="77777777" w:rsidR="00666FB0" w:rsidRPr="00E177BE" w:rsidRDefault="00666FB0" w:rsidP="00417543">
            <w:pPr>
              <w:spacing w:before="0" w:after="0"/>
              <w:contextualSpacing/>
              <w:jc w:val="left"/>
              <w:rPr>
                <w:rFonts w:ascii="Times New Roman" w:hAnsi="Times New Roman" w:cs="Times New Roman"/>
                <w:sz w:val="20"/>
                <w:szCs w:val="20"/>
              </w:rPr>
            </w:pPr>
            <w:r w:rsidRPr="00E177BE">
              <w:rPr>
                <w:rFonts w:ascii="Times New Roman" w:hAnsi="Times New Roman" w:cs="Times New Roman"/>
                <w:b/>
                <w:bCs/>
                <w:sz w:val="20"/>
                <w:szCs w:val="20"/>
              </w:rPr>
              <w:t>Prioritetas.</w:t>
            </w:r>
            <w:r w:rsidRPr="00E177BE">
              <w:rPr>
                <w:rFonts w:ascii="Times New Roman" w:hAnsi="Times New Roman" w:cs="Times New Roman"/>
                <w:sz w:val="20"/>
                <w:szCs w:val="20"/>
              </w:rPr>
              <w:t xml:space="preserve"> </w:t>
            </w:r>
            <w:r w:rsidRPr="00E177BE">
              <w:rPr>
                <w:rFonts w:ascii="Times New Roman" w:hAnsi="Times New Roman" w:cs="Times New Roman"/>
                <w:b/>
                <w:bCs/>
                <w:color w:val="000000"/>
                <w:sz w:val="20"/>
                <w:szCs w:val="20"/>
              </w:rPr>
              <w:t xml:space="preserve"> Klaipėdos rajono žinomumo didinimas ir turistinio įvaizdžio stiprinimas</w:t>
            </w:r>
          </w:p>
        </w:tc>
      </w:tr>
      <w:tr w:rsidR="00666FB0" w:rsidRPr="00E177BE" w14:paraId="5869D15A" w14:textId="77777777" w:rsidTr="00746222">
        <w:tc>
          <w:tcPr>
            <w:tcW w:w="846" w:type="dxa"/>
            <w:vMerge w:val="restart"/>
            <w:shd w:val="clear" w:color="auto" w:fill="auto"/>
            <w:vAlign w:val="center"/>
          </w:tcPr>
          <w:p w14:paraId="21CD1B96"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2.1.</w:t>
            </w:r>
          </w:p>
        </w:tc>
        <w:tc>
          <w:tcPr>
            <w:tcW w:w="4357" w:type="dxa"/>
            <w:gridSpan w:val="2"/>
            <w:vMerge w:val="restart"/>
            <w:shd w:val="clear" w:color="auto" w:fill="auto"/>
            <w:vAlign w:val="center"/>
          </w:tcPr>
          <w:p w14:paraId="54A81A1D" w14:textId="77777777" w:rsidR="00666FB0" w:rsidRPr="00E177BE" w:rsidRDefault="00666FB0" w:rsidP="00417543">
            <w:pPr>
              <w:spacing w:before="0" w:after="0"/>
              <w:jc w:val="left"/>
              <w:rPr>
                <w:rFonts w:ascii="Times New Roman" w:hAnsi="Times New Roman" w:cs="Times New Roman"/>
                <w:sz w:val="20"/>
                <w:szCs w:val="20"/>
              </w:rPr>
            </w:pPr>
            <w:r w:rsidRPr="00E177BE">
              <w:rPr>
                <w:rFonts w:ascii="Times New Roman" w:hAnsi="Times New Roman" w:cs="Times New Roman"/>
                <w:b/>
                <w:bCs/>
                <w:sz w:val="20"/>
                <w:szCs w:val="20"/>
              </w:rPr>
              <w:t>Tikslas. Didinti Klaipėdos rajono žinomumą vietos ir užsienio rinkose, įgyvendinant efektyvias rinkodaros priemones</w:t>
            </w:r>
          </w:p>
        </w:tc>
        <w:tc>
          <w:tcPr>
            <w:tcW w:w="2094" w:type="dxa"/>
            <w:shd w:val="clear" w:color="auto" w:fill="auto"/>
          </w:tcPr>
          <w:p w14:paraId="4FFEB575"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Lietuvos turistų apgyvendinimo įstaigose pokytis per metus </w:t>
            </w:r>
          </w:p>
        </w:tc>
        <w:tc>
          <w:tcPr>
            <w:tcW w:w="983" w:type="dxa"/>
            <w:shd w:val="clear" w:color="auto" w:fill="auto"/>
            <w:vAlign w:val="center"/>
          </w:tcPr>
          <w:p w14:paraId="79842B0F"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PO-2.1-1</w:t>
            </w:r>
          </w:p>
        </w:tc>
        <w:tc>
          <w:tcPr>
            <w:tcW w:w="1250" w:type="dxa"/>
            <w:shd w:val="clear" w:color="auto" w:fill="auto"/>
            <w:vAlign w:val="center"/>
          </w:tcPr>
          <w:p w14:paraId="5E74CB52"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Proc./metus</w:t>
            </w:r>
          </w:p>
        </w:tc>
        <w:tc>
          <w:tcPr>
            <w:tcW w:w="939" w:type="dxa"/>
            <w:shd w:val="clear" w:color="auto" w:fill="auto"/>
            <w:vAlign w:val="center"/>
          </w:tcPr>
          <w:p w14:paraId="41A8DFC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18495</w:t>
            </w:r>
          </w:p>
          <w:p w14:paraId="069DD11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(2017-2019 vidurkis)</w:t>
            </w:r>
          </w:p>
        </w:tc>
        <w:tc>
          <w:tcPr>
            <w:tcW w:w="829" w:type="dxa"/>
            <w:shd w:val="clear" w:color="auto" w:fill="auto"/>
            <w:vAlign w:val="center"/>
          </w:tcPr>
          <w:p w14:paraId="6F6AA27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19050 (+3</w:t>
            </w:r>
            <w:r w:rsidRPr="00E177BE">
              <w:rPr>
                <w:rFonts w:ascii="Times New Roman" w:hAnsi="Times New Roman" w:cs="Times New Roman"/>
                <w:sz w:val="20"/>
                <w:szCs w:val="20"/>
                <w:lang w:val="en-US"/>
              </w:rPr>
              <w:t>%)</w:t>
            </w:r>
          </w:p>
        </w:tc>
        <w:tc>
          <w:tcPr>
            <w:tcW w:w="1395" w:type="dxa"/>
            <w:shd w:val="clear" w:color="auto" w:fill="auto"/>
            <w:vAlign w:val="center"/>
          </w:tcPr>
          <w:p w14:paraId="68E6890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6F24234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TIC</w:t>
            </w:r>
          </w:p>
        </w:tc>
      </w:tr>
      <w:tr w:rsidR="00666FB0" w:rsidRPr="00E177BE" w14:paraId="026DB0FF" w14:textId="77777777" w:rsidTr="00746222">
        <w:tc>
          <w:tcPr>
            <w:tcW w:w="846" w:type="dxa"/>
            <w:vMerge/>
            <w:shd w:val="clear" w:color="auto" w:fill="auto"/>
            <w:vAlign w:val="center"/>
          </w:tcPr>
          <w:p w14:paraId="6E914807"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4357" w:type="dxa"/>
            <w:gridSpan w:val="2"/>
            <w:vMerge/>
            <w:shd w:val="clear" w:color="auto" w:fill="auto"/>
            <w:vAlign w:val="center"/>
          </w:tcPr>
          <w:p w14:paraId="568528AE" w14:textId="77777777" w:rsidR="00666FB0" w:rsidRPr="00E177BE" w:rsidRDefault="00666FB0" w:rsidP="00417543">
            <w:pPr>
              <w:spacing w:before="0" w:after="0"/>
              <w:jc w:val="center"/>
              <w:rPr>
                <w:rFonts w:ascii="Times New Roman" w:hAnsi="Times New Roman" w:cs="Times New Roman"/>
                <w:sz w:val="20"/>
                <w:szCs w:val="20"/>
              </w:rPr>
            </w:pPr>
          </w:p>
        </w:tc>
        <w:tc>
          <w:tcPr>
            <w:tcW w:w="2094" w:type="dxa"/>
            <w:shd w:val="clear" w:color="auto" w:fill="auto"/>
          </w:tcPr>
          <w:p w14:paraId="4D768A0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Užsienio  turistų apgyvendinimo įstaigose pokytis  per metus </w:t>
            </w:r>
          </w:p>
        </w:tc>
        <w:tc>
          <w:tcPr>
            <w:tcW w:w="983" w:type="dxa"/>
            <w:shd w:val="clear" w:color="auto" w:fill="auto"/>
            <w:vAlign w:val="center"/>
          </w:tcPr>
          <w:p w14:paraId="579A212F"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PO-2.1-2</w:t>
            </w:r>
          </w:p>
        </w:tc>
        <w:tc>
          <w:tcPr>
            <w:tcW w:w="1250" w:type="dxa"/>
            <w:shd w:val="clear" w:color="auto" w:fill="auto"/>
            <w:vAlign w:val="center"/>
          </w:tcPr>
          <w:p w14:paraId="4EF7DE7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Proc./metus</w:t>
            </w:r>
          </w:p>
        </w:tc>
        <w:tc>
          <w:tcPr>
            <w:tcW w:w="939" w:type="dxa"/>
            <w:shd w:val="clear" w:color="auto" w:fill="auto"/>
            <w:vAlign w:val="center"/>
          </w:tcPr>
          <w:p w14:paraId="161E65A2"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3797 </w:t>
            </w:r>
          </w:p>
          <w:p w14:paraId="272DA8A2"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(2017-2019 vidurkis)</w:t>
            </w:r>
          </w:p>
        </w:tc>
        <w:tc>
          <w:tcPr>
            <w:tcW w:w="829" w:type="dxa"/>
            <w:shd w:val="clear" w:color="auto" w:fill="auto"/>
            <w:vAlign w:val="center"/>
          </w:tcPr>
          <w:p w14:paraId="1DAB0BD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3911 (+3</w:t>
            </w:r>
            <w:r w:rsidRPr="00E177BE">
              <w:rPr>
                <w:rFonts w:ascii="Times New Roman" w:hAnsi="Times New Roman" w:cs="Times New Roman"/>
                <w:sz w:val="20"/>
                <w:szCs w:val="20"/>
                <w:lang w:val="en-US"/>
              </w:rPr>
              <w:t>%)</w:t>
            </w:r>
          </w:p>
        </w:tc>
        <w:tc>
          <w:tcPr>
            <w:tcW w:w="1395" w:type="dxa"/>
            <w:shd w:val="clear" w:color="auto" w:fill="auto"/>
            <w:vAlign w:val="center"/>
          </w:tcPr>
          <w:p w14:paraId="45F231C3"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776BECF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TIC</w:t>
            </w:r>
          </w:p>
        </w:tc>
      </w:tr>
      <w:tr w:rsidR="00666FB0" w:rsidRPr="00E177BE" w14:paraId="4AC88543" w14:textId="77777777" w:rsidTr="00746222">
        <w:tc>
          <w:tcPr>
            <w:tcW w:w="846" w:type="dxa"/>
            <w:shd w:val="clear" w:color="auto" w:fill="auto"/>
            <w:vAlign w:val="center"/>
          </w:tcPr>
          <w:p w14:paraId="452BD93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2.1.1.</w:t>
            </w:r>
          </w:p>
        </w:tc>
        <w:tc>
          <w:tcPr>
            <w:tcW w:w="4357" w:type="dxa"/>
            <w:gridSpan w:val="2"/>
            <w:shd w:val="clear" w:color="auto" w:fill="auto"/>
            <w:vAlign w:val="center"/>
          </w:tcPr>
          <w:p w14:paraId="3E38DDC3" w14:textId="77777777" w:rsidR="00666FB0" w:rsidRPr="00E177BE" w:rsidRDefault="00666FB0" w:rsidP="00417543">
            <w:pPr>
              <w:spacing w:before="0" w:after="0"/>
              <w:jc w:val="left"/>
              <w:rPr>
                <w:rFonts w:ascii="Times New Roman" w:hAnsi="Times New Roman" w:cs="Times New Roman"/>
                <w:sz w:val="20"/>
                <w:szCs w:val="20"/>
              </w:rPr>
            </w:pPr>
            <w:r w:rsidRPr="00E177BE">
              <w:rPr>
                <w:rFonts w:ascii="Times New Roman" w:hAnsi="Times New Roman" w:cs="Times New Roman"/>
                <w:b/>
                <w:bCs/>
                <w:sz w:val="20"/>
                <w:szCs w:val="20"/>
              </w:rPr>
              <w:t>Uždavinys. Vykdyti identifikuotų  Klaipėdos regiono turizmo rinkų komunikaciją</w:t>
            </w:r>
          </w:p>
        </w:tc>
        <w:tc>
          <w:tcPr>
            <w:tcW w:w="2094" w:type="dxa"/>
            <w:shd w:val="clear" w:color="auto" w:fill="auto"/>
            <w:vAlign w:val="center"/>
          </w:tcPr>
          <w:p w14:paraId="26A056F6"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Unikalių Klaipėdos rajono TIC tinklalapyje fiksuojamų užsienio lankytojų  pokytis per metus</w:t>
            </w:r>
          </w:p>
        </w:tc>
        <w:tc>
          <w:tcPr>
            <w:tcW w:w="983" w:type="dxa"/>
            <w:shd w:val="clear" w:color="auto" w:fill="auto"/>
            <w:vAlign w:val="center"/>
          </w:tcPr>
          <w:p w14:paraId="7034DC0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bCs/>
                <w:sz w:val="20"/>
                <w:szCs w:val="20"/>
              </w:rPr>
              <w:t>RE-2.1.1-1</w:t>
            </w:r>
          </w:p>
        </w:tc>
        <w:tc>
          <w:tcPr>
            <w:tcW w:w="1250" w:type="dxa"/>
            <w:shd w:val="clear" w:color="auto" w:fill="auto"/>
            <w:vAlign w:val="center"/>
          </w:tcPr>
          <w:p w14:paraId="36E9EF61"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Proc./metus</w:t>
            </w:r>
          </w:p>
        </w:tc>
        <w:tc>
          <w:tcPr>
            <w:tcW w:w="939" w:type="dxa"/>
            <w:shd w:val="clear" w:color="auto" w:fill="auto"/>
            <w:vAlign w:val="center"/>
          </w:tcPr>
          <w:p w14:paraId="4791396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6860 (2018-2020 vidurkis)</w:t>
            </w:r>
          </w:p>
        </w:tc>
        <w:tc>
          <w:tcPr>
            <w:tcW w:w="829" w:type="dxa"/>
            <w:shd w:val="clear" w:color="auto" w:fill="auto"/>
            <w:vAlign w:val="center"/>
          </w:tcPr>
          <w:p w14:paraId="2952E94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7066 (+3 proc.)</w:t>
            </w:r>
          </w:p>
        </w:tc>
        <w:tc>
          <w:tcPr>
            <w:tcW w:w="1395" w:type="dxa"/>
            <w:shd w:val="clear" w:color="auto" w:fill="auto"/>
            <w:vAlign w:val="center"/>
          </w:tcPr>
          <w:p w14:paraId="6CCAF9C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41DCB2E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TIC</w:t>
            </w:r>
          </w:p>
        </w:tc>
      </w:tr>
      <w:tr w:rsidR="00666FB0" w:rsidRPr="00E177BE" w14:paraId="19C3F162" w14:textId="77777777" w:rsidTr="00746222">
        <w:tc>
          <w:tcPr>
            <w:tcW w:w="846" w:type="dxa"/>
            <w:vMerge w:val="restart"/>
            <w:shd w:val="clear" w:color="auto" w:fill="auto"/>
            <w:vAlign w:val="center"/>
          </w:tcPr>
          <w:p w14:paraId="09AD356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2.1.1.1.</w:t>
            </w:r>
          </w:p>
          <w:p w14:paraId="54E696FE" w14:textId="77777777" w:rsidR="00666FB0" w:rsidRPr="00E177BE" w:rsidRDefault="00666FB0" w:rsidP="00417543">
            <w:pPr>
              <w:spacing w:before="0" w:after="0"/>
              <w:contextualSpacing/>
              <w:jc w:val="center"/>
              <w:rPr>
                <w:rFonts w:ascii="Times New Roman" w:hAnsi="Times New Roman" w:cs="Times New Roman"/>
                <w:sz w:val="20"/>
                <w:szCs w:val="20"/>
              </w:rPr>
            </w:pPr>
          </w:p>
          <w:p w14:paraId="2D3B81AA"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val="restart"/>
            <w:shd w:val="clear" w:color="auto" w:fill="auto"/>
            <w:vAlign w:val="center"/>
          </w:tcPr>
          <w:p w14:paraId="5EEA261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Informacijos apie turistus rinkimas, kaupimas ir analizavimas</w:t>
            </w:r>
          </w:p>
        </w:tc>
        <w:tc>
          <w:tcPr>
            <w:tcW w:w="2582" w:type="dxa"/>
            <w:shd w:val="clear" w:color="auto" w:fill="auto"/>
            <w:vAlign w:val="center"/>
          </w:tcPr>
          <w:p w14:paraId="57C4C15C" w14:textId="77777777" w:rsidR="00666FB0" w:rsidRPr="00E177BE" w:rsidRDefault="00666FB0" w:rsidP="00417543">
            <w:pPr>
              <w:pStyle w:val="Default"/>
              <w:jc w:val="center"/>
              <w:rPr>
                <w:color w:val="auto"/>
                <w:sz w:val="20"/>
                <w:szCs w:val="20"/>
              </w:rPr>
            </w:pPr>
            <w:r w:rsidRPr="00E177BE">
              <w:rPr>
                <w:sz w:val="20"/>
                <w:szCs w:val="20"/>
              </w:rPr>
              <w:t xml:space="preserve">Sukurti lankytojų srautų skaičiavimo metodologiją </w:t>
            </w:r>
          </w:p>
        </w:tc>
        <w:tc>
          <w:tcPr>
            <w:tcW w:w="2094" w:type="dxa"/>
            <w:shd w:val="clear" w:color="auto" w:fill="auto"/>
            <w:vAlign w:val="center"/>
          </w:tcPr>
          <w:p w14:paraId="323AC15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eastAsia="Times New Roman" w:hAnsi="Times New Roman" w:cs="Times New Roman"/>
                <w:sz w:val="20"/>
                <w:szCs w:val="20"/>
                <w:lang w:eastAsia="lt-LT"/>
              </w:rPr>
              <w:t>Sukurta ir taikoma metodologija</w:t>
            </w:r>
          </w:p>
        </w:tc>
        <w:tc>
          <w:tcPr>
            <w:tcW w:w="983" w:type="dxa"/>
            <w:shd w:val="clear" w:color="auto" w:fill="auto"/>
            <w:vAlign w:val="center"/>
          </w:tcPr>
          <w:p w14:paraId="1316DA3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PR-2.1.1.1-1</w:t>
            </w:r>
          </w:p>
        </w:tc>
        <w:tc>
          <w:tcPr>
            <w:tcW w:w="1250" w:type="dxa"/>
            <w:shd w:val="clear" w:color="auto" w:fill="auto"/>
            <w:vAlign w:val="center"/>
          </w:tcPr>
          <w:p w14:paraId="6EBDC2F2"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00ECB7C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145201B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29188F7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2025</w:t>
            </w:r>
          </w:p>
        </w:tc>
        <w:tc>
          <w:tcPr>
            <w:tcW w:w="1300" w:type="dxa"/>
            <w:shd w:val="clear" w:color="auto" w:fill="auto"/>
            <w:vAlign w:val="center"/>
          </w:tcPr>
          <w:p w14:paraId="2E44A03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TIC</w:t>
            </w:r>
          </w:p>
        </w:tc>
      </w:tr>
      <w:tr w:rsidR="00666FB0" w:rsidRPr="00E177BE" w14:paraId="014D7788" w14:textId="77777777" w:rsidTr="00746222">
        <w:tc>
          <w:tcPr>
            <w:tcW w:w="846" w:type="dxa"/>
            <w:vMerge/>
            <w:shd w:val="clear" w:color="auto" w:fill="auto"/>
            <w:vAlign w:val="center"/>
          </w:tcPr>
          <w:p w14:paraId="0D0FF4B0"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382AC8FC"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2582" w:type="dxa"/>
            <w:shd w:val="clear" w:color="auto" w:fill="auto"/>
            <w:vAlign w:val="center"/>
          </w:tcPr>
          <w:p w14:paraId="5C6D40DA" w14:textId="77777777" w:rsidR="00666FB0" w:rsidRPr="00E177BE" w:rsidRDefault="00666FB0" w:rsidP="00417543">
            <w:pPr>
              <w:pStyle w:val="Default"/>
              <w:jc w:val="center"/>
              <w:rPr>
                <w:color w:val="auto"/>
                <w:sz w:val="20"/>
                <w:szCs w:val="20"/>
              </w:rPr>
            </w:pPr>
            <w:r w:rsidRPr="00E177BE">
              <w:rPr>
                <w:color w:val="auto"/>
                <w:sz w:val="20"/>
                <w:szCs w:val="20"/>
              </w:rPr>
              <w:t xml:space="preserve">Vykdyti turistų apklausas siekiant identifikuoti lankytojų bei turistų poreikius, pasitenkinimą ir pan. </w:t>
            </w:r>
          </w:p>
        </w:tc>
        <w:tc>
          <w:tcPr>
            <w:tcW w:w="2094" w:type="dxa"/>
            <w:shd w:val="clear" w:color="auto" w:fill="auto"/>
            <w:vAlign w:val="center"/>
          </w:tcPr>
          <w:p w14:paraId="665DD07F"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Atliktos apklausos</w:t>
            </w:r>
          </w:p>
        </w:tc>
        <w:tc>
          <w:tcPr>
            <w:tcW w:w="983" w:type="dxa"/>
            <w:shd w:val="clear" w:color="auto" w:fill="auto"/>
            <w:vAlign w:val="center"/>
          </w:tcPr>
          <w:p w14:paraId="3814882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PR-2.1.1.1-2</w:t>
            </w:r>
          </w:p>
        </w:tc>
        <w:tc>
          <w:tcPr>
            <w:tcW w:w="1250" w:type="dxa"/>
            <w:shd w:val="clear" w:color="auto" w:fill="auto"/>
            <w:vAlign w:val="center"/>
          </w:tcPr>
          <w:p w14:paraId="06B82F3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62F80BC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829" w:type="dxa"/>
            <w:shd w:val="clear" w:color="auto" w:fill="auto"/>
            <w:vAlign w:val="center"/>
          </w:tcPr>
          <w:p w14:paraId="60E9818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3</w:t>
            </w:r>
          </w:p>
        </w:tc>
        <w:tc>
          <w:tcPr>
            <w:tcW w:w="1395" w:type="dxa"/>
            <w:shd w:val="clear" w:color="auto" w:fill="auto"/>
            <w:vAlign w:val="center"/>
          </w:tcPr>
          <w:p w14:paraId="7919F705"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74266DC1"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TIC</w:t>
            </w:r>
          </w:p>
        </w:tc>
      </w:tr>
      <w:tr w:rsidR="00666FB0" w:rsidRPr="00E177BE" w14:paraId="79BF921D" w14:textId="77777777" w:rsidTr="00746222">
        <w:tc>
          <w:tcPr>
            <w:tcW w:w="846" w:type="dxa"/>
            <w:vMerge/>
            <w:shd w:val="clear" w:color="auto" w:fill="auto"/>
            <w:vAlign w:val="center"/>
          </w:tcPr>
          <w:p w14:paraId="13EF5DF9"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60F4CA76"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2582" w:type="dxa"/>
            <w:shd w:val="clear" w:color="auto" w:fill="auto"/>
            <w:vAlign w:val="center"/>
          </w:tcPr>
          <w:p w14:paraId="2A07EE44"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Diegti pažangias technologijas, skirtas </w:t>
            </w:r>
            <w:r w:rsidRPr="00E177BE">
              <w:rPr>
                <w:rFonts w:ascii="Times New Roman" w:hAnsi="Times New Roman" w:cs="Times New Roman"/>
                <w:sz w:val="20"/>
                <w:szCs w:val="20"/>
              </w:rPr>
              <w:lastRenderedPageBreak/>
              <w:t xml:space="preserve">lankytojų skaičiui identifikuoti </w:t>
            </w:r>
          </w:p>
        </w:tc>
        <w:tc>
          <w:tcPr>
            <w:tcW w:w="2094" w:type="dxa"/>
            <w:shd w:val="clear" w:color="auto" w:fill="auto"/>
            <w:vAlign w:val="center"/>
          </w:tcPr>
          <w:p w14:paraId="0D4C7D53"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lastRenderedPageBreak/>
              <w:t>Įdiegtų technologijų / priemonių skaičius</w:t>
            </w:r>
          </w:p>
        </w:tc>
        <w:tc>
          <w:tcPr>
            <w:tcW w:w="983" w:type="dxa"/>
            <w:shd w:val="clear" w:color="auto" w:fill="auto"/>
            <w:vAlign w:val="center"/>
          </w:tcPr>
          <w:p w14:paraId="4A708BB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PR-2.1.1.1-3</w:t>
            </w:r>
          </w:p>
        </w:tc>
        <w:tc>
          <w:tcPr>
            <w:tcW w:w="1250" w:type="dxa"/>
            <w:shd w:val="clear" w:color="auto" w:fill="auto"/>
            <w:vAlign w:val="center"/>
          </w:tcPr>
          <w:p w14:paraId="5AAD4FB6"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45D7DD9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055D0051"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10</w:t>
            </w:r>
          </w:p>
        </w:tc>
        <w:tc>
          <w:tcPr>
            <w:tcW w:w="1395" w:type="dxa"/>
            <w:shd w:val="clear" w:color="auto" w:fill="auto"/>
            <w:vAlign w:val="center"/>
          </w:tcPr>
          <w:p w14:paraId="5BE1CCB6"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2026</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00773F2F"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TIC</w:t>
            </w:r>
          </w:p>
        </w:tc>
      </w:tr>
      <w:tr w:rsidR="00666FB0" w:rsidRPr="00E177BE" w14:paraId="6705D156" w14:textId="77777777" w:rsidTr="00746222">
        <w:tc>
          <w:tcPr>
            <w:tcW w:w="846" w:type="dxa"/>
            <w:vMerge w:val="restart"/>
            <w:shd w:val="clear" w:color="auto" w:fill="auto"/>
            <w:vAlign w:val="center"/>
          </w:tcPr>
          <w:p w14:paraId="45554A8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2.1.1.2.</w:t>
            </w:r>
          </w:p>
          <w:p w14:paraId="741953A4"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val="restart"/>
            <w:shd w:val="clear" w:color="auto" w:fill="auto"/>
            <w:vAlign w:val="center"/>
          </w:tcPr>
          <w:p w14:paraId="0AAAADA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Komunikacijos diferencijavimas pagal prioritetines turizmo rinkas</w:t>
            </w:r>
          </w:p>
        </w:tc>
        <w:tc>
          <w:tcPr>
            <w:tcW w:w="2582" w:type="dxa"/>
            <w:shd w:val="clear" w:color="auto" w:fill="auto"/>
            <w:vAlign w:val="center"/>
          </w:tcPr>
          <w:p w14:paraId="50D552F6" w14:textId="77777777" w:rsidR="00666FB0" w:rsidRPr="00E177BE" w:rsidRDefault="00666FB0" w:rsidP="00417543">
            <w:pPr>
              <w:spacing w:before="0" w:after="0"/>
              <w:jc w:val="center"/>
              <w:rPr>
                <w:rFonts w:ascii="Times New Roman" w:hAnsi="Times New Roman" w:cs="Times New Roman"/>
                <w:strike/>
                <w:sz w:val="20"/>
                <w:szCs w:val="20"/>
              </w:rPr>
            </w:pPr>
            <w:r w:rsidRPr="00E177BE">
              <w:rPr>
                <w:rFonts w:ascii="Times New Roman" w:hAnsi="Times New Roman" w:cs="Times New Roman"/>
                <w:sz w:val="20"/>
                <w:szCs w:val="20"/>
              </w:rPr>
              <w:t>Identifikuoti pagrindinius komunikacijos kanalus pagal prioritetines rinkas ir juos naudoti</w:t>
            </w:r>
          </w:p>
        </w:tc>
        <w:tc>
          <w:tcPr>
            <w:tcW w:w="2094" w:type="dxa"/>
            <w:shd w:val="clear" w:color="auto" w:fill="auto"/>
            <w:vAlign w:val="center"/>
          </w:tcPr>
          <w:p w14:paraId="22DC790B" w14:textId="77777777" w:rsidR="00666FB0" w:rsidRPr="00E177BE" w:rsidRDefault="00666FB0" w:rsidP="00417543">
            <w:pPr>
              <w:spacing w:before="0" w:after="0"/>
              <w:contextualSpacing/>
              <w:jc w:val="center"/>
              <w:rPr>
                <w:rFonts w:ascii="Times New Roman" w:hAnsi="Times New Roman" w:cs="Times New Roman"/>
                <w:strike/>
                <w:sz w:val="20"/>
                <w:szCs w:val="20"/>
              </w:rPr>
            </w:pPr>
            <w:r w:rsidRPr="00E177BE">
              <w:rPr>
                <w:rFonts w:ascii="Times New Roman" w:hAnsi="Times New Roman" w:cs="Times New Roman"/>
                <w:sz w:val="20"/>
                <w:szCs w:val="20"/>
              </w:rPr>
              <w:t>Identifikuoti ir naudojami kanalai</w:t>
            </w:r>
          </w:p>
        </w:tc>
        <w:tc>
          <w:tcPr>
            <w:tcW w:w="983" w:type="dxa"/>
            <w:shd w:val="clear" w:color="auto" w:fill="auto"/>
            <w:vAlign w:val="center"/>
          </w:tcPr>
          <w:p w14:paraId="7F1C4E05" w14:textId="77777777" w:rsidR="00666FB0" w:rsidRPr="00E177BE" w:rsidRDefault="00666FB0" w:rsidP="00417543">
            <w:pPr>
              <w:spacing w:before="0" w:after="0"/>
              <w:contextualSpacing/>
              <w:jc w:val="center"/>
              <w:rPr>
                <w:rFonts w:ascii="Times New Roman" w:hAnsi="Times New Roman" w:cs="Times New Roman"/>
                <w:strike/>
                <w:sz w:val="20"/>
                <w:szCs w:val="20"/>
              </w:rPr>
            </w:pPr>
            <w:r w:rsidRPr="00E177BE">
              <w:rPr>
                <w:rFonts w:ascii="Times New Roman" w:hAnsi="Times New Roman" w:cs="Times New Roman"/>
                <w:sz w:val="20"/>
                <w:szCs w:val="20"/>
              </w:rPr>
              <w:t>PR-2.1.1.2-1</w:t>
            </w:r>
          </w:p>
        </w:tc>
        <w:tc>
          <w:tcPr>
            <w:tcW w:w="1250" w:type="dxa"/>
            <w:shd w:val="clear" w:color="auto" w:fill="auto"/>
            <w:vAlign w:val="center"/>
          </w:tcPr>
          <w:p w14:paraId="7BEA0A67" w14:textId="77777777" w:rsidR="00666FB0" w:rsidRPr="00E177BE" w:rsidRDefault="00666FB0" w:rsidP="00417543">
            <w:pPr>
              <w:spacing w:before="0" w:after="0"/>
              <w:contextualSpacing/>
              <w:jc w:val="center"/>
              <w:rPr>
                <w:rFonts w:ascii="Times New Roman" w:hAnsi="Times New Roman" w:cs="Times New Roman"/>
                <w:strike/>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5C9E038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4</w:t>
            </w:r>
          </w:p>
        </w:tc>
        <w:tc>
          <w:tcPr>
            <w:tcW w:w="829" w:type="dxa"/>
            <w:shd w:val="clear" w:color="auto" w:fill="auto"/>
            <w:vAlign w:val="center"/>
          </w:tcPr>
          <w:p w14:paraId="34FA6AD3"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6</w:t>
            </w:r>
          </w:p>
        </w:tc>
        <w:tc>
          <w:tcPr>
            <w:tcW w:w="1395" w:type="dxa"/>
            <w:shd w:val="clear" w:color="auto" w:fill="auto"/>
            <w:vAlign w:val="center"/>
          </w:tcPr>
          <w:p w14:paraId="05E0E225"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1F504F7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TIC</w:t>
            </w:r>
          </w:p>
        </w:tc>
      </w:tr>
      <w:tr w:rsidR="00666FB0" w:rsidRPr="00E177BE" w14:paraId="01302A40" w14:textId="77777777" w:rsidTr="00746222">
        <w:tc>
          <w:tcPr>
            <w:tcW w:w="846" w:type="dxa"/>
            <w:vMerge/>
            <w:shd w:val="clear" w:color="auto" w:fill="auto"/>
            <w:vAlign w:val="center"/>
          </w:tcPr>
          <w:p w14:paraId="653CBE29"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665816A4"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2582" w:type="dxa"/>
            <w:shd w:val="clear" w:color="auto" w:fill="auto"/>
            <w:vAlign w:val="center"/>
          </w:tcPr>
          <w:p w14:paraId="5C69730F"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Sukurti atskiras turizmo paslaugų viešinimo programas pagal skirtingas turizmo rinkas</w:t>
            </w:r>
          </w:p>
        </w:tc>
        <w:tc>
          <w:tcPr>
            <w:tcW w:w="2094" w:type="dxa"/>
            <w:shd w:val="clear" w:color="auto" w:fill="auto"/>
            <w:vAlign w:val="center"/>
          </w:tcPr>
          <w:p w14:paraId="546FEC5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Sukurta atskira programa</w:t>
            </w:r>
          </w:p>
        </w:tc>
        <w:tc>
          <w:tcPr>
            <w:tcW w:w="983" w:type="dxa"/>
            <w:shd w:val="clear" w:color="auto" w:fill="auto"/>
            <w:vAlign w:val="center"/>
          </w:tcPr>
          <w:p w14:paraId="64CB13B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PR-2.1.1.2-2</w:t>
            </w:r>
          </w:p>
        </w:tc>
        <w:tc>
          <w:tcPr>
            <w:tcW w:w="1250" w:type="dxa"/>
            <w:shd w:val="clear" w:color="auto" w:fill="auto"/>
            <w:vAlign w:val="center"/>
          </w:tcPr>
          <w:p w14:paraId="5DC0E15F"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4B92DDB1"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5C4FA385"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76410572"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377AE85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TIC</w:t>
            </w:r>
          </w:p>
        </w:tc>
      </w:tr>
      <w:tr w:rsidR="00666FB0" w:rsidRPr="00E177BE" w14:paraId="179C568E" w14:textId="77777777" w:rsidTr="00746222">
        <w:tc>
          <w:tcPr>
            <w:tcW w:w="846" w:type="dxa"/>
            <w:shd w:val="clear" w:color="auto" w:fill="auto"/>
            <w:vAlign w:val="center"/>
          </w:tcPr>
          <w:p w14:paraId="2FD1882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2.1.2.</w:t>
            </w:r>
          </w:p>
        </w:tc>
        <w:tc>
          <w:tcPr>
            <w:tcW w:w="4357" w:type="dxa"/>
            <w:gridSpan w:val="2"/>
            <w:shd w:val="clear" w:color="auto" w:fill="auto"/>
            <w:vAlign w:val="center"/>
          </w:tcPr>
          <w:p w14:paraId="14613523" w14:textId="61A60EBA" w:rsidR="00666FB0" w:rsidRPr="00E177BE" w:rsidRDefault="00666FB0" w:rsidP="00417543">
            <w:pPr>
              <w:spacing w:before="0" w:after="0"/>
              <w:jc w:val="left"/>
              <w:rPr>
                <w:rFonts w:ascii="Times New Roman" w:hAnsi="Times New Roman" w:cs="Times New Roman"/>
                <w:sz w:val="20"/>
                <w:szCs w:val="20"/>
              </w:rPr>
            </w:pPr>
            <w:r w:rsidRPr="00E177BE">
              <w:rPr>
                <w:rFonts w:ascii="Times New Roman" w:hAnsi="Times New Roman" w:cs="Times New Roman"/>
                <w:b/>
                <w:bCs/>
                <w:sz w:val="20"/>
                <w:szCs w:val="20"/>
              </w:rPr>
              <w:t>Uždavinys. Įgyvendinti tradicines ir e</w:t>
            </w:r>
            <w:r w:rsidR="00292964">
              <w:rPr>
                <w:rFonts w:ascii="Times New Roman" w:hAnsi="Times New Roman" w:cs="Times New Roman"/>
                <w:b/>
                <w:bCs/>
                <w:sz w:val="20"/>
                <w:szCs w:val="20"/>
              </w:rPr>
              <w:t xml:space="preserve">. </w:t>
            </w:r>
            <w:r w:rsidRPr="00E177BE">
              <w:rPr>
                <w:rFonts w:ascii="Times New Roman" w:hAnsi="Times New Roman" w:cs="Times New Roman"/>
                <w:b/>
                <w:bCs/>
                <w:sz w:val="20"/>
                <w:szCs w:val="20"/>
              </w:rPr>
              <w:t>rinkodaros priemones prioritetinėse turizmo rinkose</w:t>
            </w:r>
          </w:p>
        </w:tc>
        <w:tc>
          <w:tcPr>
            <w:tcW w:w="2094" w:type="dxa"/>
            <w:shd w:val="clear" w:color="auto" w:fill="auto"/>
            <w:vAlign w:val="center"/>
          </w:tcPr>
          <w:p w14:paraId="70402D15"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„Keturių vandenų krašto“ reklamos kampanijos efektyvumas</w:t>
            </w:r>
          </w:p>
        </w:tc>
        <w:tc>
          <w:tcPr>
            <w:tcW w:w="983" w:type="dxa"/>
            <w:shd w:val="clear" w:color="auto" w:fill="auto"/>
            <w:vAlign w:val="center"/>
          </w:tcPr>
          <w:p w14:paraId="690E6B03"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bCs/>
                <w:sz w:val="20"/>
                <w:szCs w:val="20"/>
              </w:rPr>
              <w:t>RE-2.1.2-1</w:t>
            </w:r>
          </w:p>
        </w:tc>
        <w:tc>
          <w:tcPr>
            <w:tcW w:w="1250" w:type="dxa"/>
            <w:shd w:val="clear" w:color="auto" w:fill="auto"/>
            <w:vAlign w:val="center"/>
          </w:tcPr>
          <w:p w14:paraId="692C355E"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Proc.</w:t>
            </w:r>
            <w:r w:rsidRPr="00E177BE">
              <w:rPr>
                <w:rStyle w:val="Puslapioinaosnuoroda"/>
                <w:rFonts w:ascii="Times New Roman" w:hAnsi="Times New Roman" w:cs="Times New Roman"/>
                <w:sz w:val="20"/>
                <w:szCs w:val="20"/>
              </w:rPr>
              <w:footnoteReference w:id="18"/>
            </w:r>
          </w:p>
        </w:tc>
        <w:tc>
          <w:tcPr>
            <w:tcW w:w="939" w:type="dxa"/>
            <w:shd w:val="clear" w:color="auto" w:fill="auto"/>
            <w:vAlign w:val="center"/>
          </w:tcPr>
          <w:p w14:paraId="60084AD6"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392BDEF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30</w:t>
            </w:r>
          </w:p>
        </w:tc>
        <w:tc>
          <w:tcPr>
            <w:tcW w:w="1395" w:type="dxa"/>
            <w:shd w:val="clear" w:color="auto" w:fill="auto"/>
            <w:vAlign w:val="center"/>
          </w:tcPr>
          <w:p w14:paraId="631580C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4AFAEE7F"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TIC</w:t>
            </w:r>
          </w:p>
        </w:tc>
      </w:tr>
      <w:tr w:rsidR="00666FB0" w:rsidRPr="00E177BE" w14:paraId="05260B75" w14:textId="77777777" w:rsidTr="00746222">
        <w:tc>
          <w:tcPr>
            <w:tcW w:w="846" w:type="dxa"/>
            <w:vMerge w:val="restart"/>
            <w:shd w:val="clear" w:color="auto" w:fill="auto"/>
            <w:vAlign w:val="center"/>
          </w:tcPr>
          <w:p w14:paraId="63B145F3"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2.1.2.1.</w:t>
            </w:r>
          </w:p>
          <w:p w14:paraId="22D5563E"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val="restart"/>
            <w:shd w:val="clear" w:color="auto" w:fill="auto"/>
            <w:vAlign w:val="center"/>
          </w:tcPr>
          <w:p w14:paraId="6D5A4FA1"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Efektyvių ir inovatyvių turizmo rinkodaros priemonių įgyvendinimas </w:t>
            </w:r>
          </w:p>
        </w:tc>
        <w:tc>
          <w:tcPr>
            <w:tcW w:w="2582" w:type="dxa"/>
            <w:vMerge w:val="restart"/>
            <w:shd w:val="clear" w:color="auto" w:fill="auto"/>
            <w:vAlign w:val="center"/>
          </w:tcPr>
          <w:p w14:paraId="3CADBBCA" w14:textId="77777777" w:rsidR="00666FB0" w:rsidRPr="00E177BE" w:rsidRDefault="00666FB0" w:rsidP="00417543">
            <w:pPr>
              <w:spacing w:before="0" w:after="0"/>
              <w:jc w:val="center"/>
              <w:rPr>
                <w:rFonts w:ascii="Times New Roman" w:hAnsi="Times New Roman" w:cs="Times New Roman"/>
                <w:strike/>
                <w:sz w:val="20"/>
                <w:szCs w:val="20"/>
              </w:rPr>
            </w:pPr>
            <w:r w:rsidRPr="00E177BE">
              <w:rPr>
                <w:rFonts w:ascii="Times New Roman" w:hAnsi="Times New Roman" w:cs="Times New Roman"/>
                <w:sz w:val="20"/>
                <w:szCs w:val="20"/>
              </w:rPr>
              <w:t>Įgyvendinti bendras  Klaipėdos regiono turizmo rinkodaros priemones</w:t>
            </w:r>
          </w:p>
        </w:tc>
        <w:tc>
          <w:tcPr>
            <w:tcW w:w="2094" w:type="dxa"/>
            <w:shd w:val="clear" w:color="auto" w:fill="auto"/>
            <w:vAlign w:val="center"/>
          </w:tcPr>
          <w:p w14:paraId="700A083A" w14:textId="77777777" w:rsidR="00666FB0" w:rsidRPr="00E177BE" w:rsidRDefault="00666FB0" w:rsidP="00417543">
            <w:pPr>
              <w:pStyle w:val="Komentarotekstas"/>
              <w:spacing w:after="0"/>
              <w:jc w:val="center"/>
              <w:rPr>
                <w:rFonts w:ascii="Times New Roman" w:hAnsi="Times New Roman" w:cs="Times New Roman"/>
                <w:strike/>
              </w:rPr>
            </w:pPr>
            <w:r w:rsidRPr="00E177BE">
              <w:rPr>
                <w:rFonts w:ascii="Times New Roman" w:hAnsi="Times New Roman" w:cs="Times New Roman"/>
              </w:rPr>
              <w:t>Turizmo išteklių pristatymas tarptautinėse turizmo parodose</w:t>
            </w:r>
          </w:p>
        </w:tc>
        <w:tc>
          <w:tcPr>
            <w:tcW w:w="983" w:type="dxa"/>
            <w:shd w:val="clear" w:color="auto" w:fill="auto"/>
            <w:vAlign w:val="center"/>
          </w:tcPr>
          <w:p w14:paraId="4BEA7CB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PR-2.1.2.1-1</w:t>
            </w:r>
          </w:p>
        </w:tc>
        <w:tc>
          <w:tcPr>
            <w:tcW w:w="1250" w:type="dxa"/>
            <w:shd w:val="clear" w:color="auto" w:fill="auto"/>
            <w:vAlign w:val="center"/>
          </w:tcPr>
          <w:p w14:paraId="7DBFB585" w14:textId="77777777" w:rsidR="00666FB0" w:rsidRPr="00E177BE" w:rsidRDefault="00666FB0" w:rsidP="00417543">
            <w:pPr>
              <w:spacing w:before="0" w:after="0"/>
              <w:contextualSpacing/>
              <w:jc w:val="center"/>
              <w:rPr>
                <w:rFonts w:ascii="Times New Roman" w:hAnsi="Times New Roman" w:cs="Times New Roman"/>
                <w:strike/>
                <w:sz w:val="20"/>
                <w:szCs w:val="20"/>
              </w:rPr>
            </w:pPr>
            <w:r w:rsidRPr="00E177BE">
              <w:rPr>
                <w:rFonts w:ascii="Times New Roman" w:hAnsi="Times New Roman" w:cs="Times New Roman"/>
                <w:sz w:val="20"/>
                <w:szCs w:val="20"/>
              </w:rPr>
              <w:t>Vnt./metus</w:t>
            </w:r>
          </w:p>
        </w:tc>
        <w:tc>
          <w:tcPr>
            <w:tcW w:w="939" w:type="dxa"/>
            <w:shd w:val="clear" w:color="auto" w:fill="auto"/>
            <w:vAlign w:val="center"/>
          </w:tcPr>
          <w:p w14:paraId="3EA3BA3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7</w:t>
            </w:r>
          </w:p>
        </w:tc>
        <w:tc>
          <w:tcPr>
            <w:tcW w:w="829" w:type="dxa"/>
            <w:shd w:val="clear" w:color="auto" w:fill="auto"/>
            <w:vAlign w:val="center"/>
          </w:tcPr>
          <w:p w14:paraId="2A2C60A5"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7</w:t>
            </w:r>
          </w:p>
        </w:tc>
        <w:tc>
          <w:tcPr>
            <w:tcW w:w="1395" w:type="dxa"/>
            <w:shd w:val="clear" w:color="auto" w:fill="auto"/>
            <w:vAlign w:val="center"/>
          </w:tcPr>
          <w:p w14:paraId="0384736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0B4C31F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TIC</w:t>
            </w:r>
          </w:p>
        </w:tc>
      </w:tr>
      <w:tr w:rsidR="00666FB0" w:rsidRPr="00E177BE" w14:paraId="0CCBB64B" w14:textId="77777777" w:rsidTr="00746222">
        <w:tc>
          <w:tcPr>
            <w:tcW w:w="846" w:type="dxa"/>
            <w:vMerge/>
            <w:shd w:val="clear" w:color="auto" w:fill="auto"/>
            <w:vAlign w:val="center"/>
          </w:tcPr>
          <w:p w14:paraId="1F922D7F"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45E81822"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2582" w:type="dxa"/>
            <w:vMerge/>
            <w:shd w:val="clear" w:color="auto" w:fill="auto"/>
            <w:vAlign w:val="center"/>
          </w:tcPr>
          <w:p w14:paraId="73F2B6A0" w14:textId="77777777" w:rsidR="00666FB0" w:rsidRPr="00E177BE" w:rsidRDefault="00666FB0" w:rsidP="00417543">
            <w:pPr>
              <w:spacing w:before="0" w:after="0"/>
              <w:jc w:val="center"/>
              <w:rPr>
                <w:rFonts w:ascii="Times New Roman" w:hAnsi="Times New Roman" w:cs="Times New Roman"/>
                <w:sz w:val="20"/>
                <w:szCs w:val="20"/>
              </w:rPr>
            </w:pPr>
          </w:p>
        </w:tc>
        <w:tc>
          <w:tcPr>
            <w:tcW w:w="2094" w:type="dxa"/>
            <w:shd w:val="clear" w:color="auto" w:fill="auto"/>
            <w:vAlign w:val="center"/>
          </w:tcPr>
          <w:p w14:paraId="41551601" w14:textId="77777777" w:rsidR="00666FB0" w:rsidRPr="00E177BE" w:rsidRDefault="00666FB0" w:rsidP="00417543">
            <w:pPr>
              <w:pStyle w:val="Komentarotekstas"/>
              <w:spacing w:after="0"/>
              <w:jc w:val="center"/>
              <w:rPr>
                <w:rFonts w:ascii="Times New Roman" w:hAnsi="Times New Roman" w:cs="Times New Roman"/>
              </w:rPr>
            </w:pPr>
            <w:r w:rsidRPr="00E177BE">
              <w:rPr>
                <w:rFonts w:ascii="Times New Roman" w:hAnsi="Times New Roman" w:cs="Times New Roman"/>
              </w:rPr>
              <w:t>Bendras regiono pristatymas miestų šventėse</w:t>
            </w:r>
          </w:p>
        </w:tc>
        <w:tc>
          <w:tcPr>
            <w:tcW w:w="983" w:type="dxa"/>
            <w:shd w:val="clear" w:color="auto" w:fill="auto"/>
            <w:vAlign w:val="center"/>
          </w:tcPr>
          <w:p w14:paraId="783A0432"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PR-2.1.2.1-2</w:t>
            </w:r>
          </w:p>
        </w:tc>
        <w:tc>
          <w:tcPr>
            <w:tcW w:w="1250" w:type="dxa"/>
            <w:shd w:val="clear" w:color="auto" w:fill="auto"/>
            <w:vAlign w:val="center"/>
          </w:tcPr>
          <w:p w14:paraId="64BFD83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Vnt./metus</w:t>
            </w:r>
          </w:p>
        </w:tc>
        <w:tc>
          <w:tcPr>
            <w:tcW w:w="939" w:type="dxa"/>
            <w:shd w:val="clear" w:color="auto" w:fill="auto"/>
            <w:vAlign w:val="center"/>
          </w:tcPr>
          <w:p w14:paraId="2ED69F1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3</w:t>
            </w:r>
          </w:p>
        </w:tc>
        <w:tc>
          <w:tcPr>
            <w:tcW w:w="829" w:type="dxa"/>
            <w:shd w:val="clear" w:color="auto" w:fill="auto"/>
            <w:vAlign w:val="center"/>
          </w:tcPr>
          <w:p w14:paraId="7AA2A293"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3</w:t>
            </w:r>
          </w:p>
        </w:tc>
        <w:tc>
          <w:tcPr>
            <w:tcW w:w="1395" w:type="dxa"/>
            <w:shd w:val="clear" w:color="auto" w:fill="auto"/>
            <w:vAlign w:val="center"/>
          </w:tcPr>
          <w:p w14:paraId="4C43E47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63A0042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TIC</w:t>
            </w:r>
          </w:p>
        </w:tc>
      </w:tr>
      <w:tr w:rsidR="00666FB0" w:rsidRPr="00E177BE" w14:paraId="4916C730" w14:textId="77777777" w:rsidTr="00746222">
        <w:tc>
          <w:tcPr>
            <w:tcW w:w="846" w:type="dxa"/>
            <w:vMerge/>
            <w:shd w:val="clear" w:color="auto" w:fill="auto"/>
            <w:vAlign w:val="center"/>
          </w:tcPr>
          <w:p w14:paraId="7E1D0D38"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3B912377"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2582" w:type="dxa"/>
            <w:vMerge/>
            <w:shd w:val="clear" w:color="auto" w:fill="auto"/>
            <w:vAlign w:val="center"/>
          </w:tcPr>
          <w:p w14:paraId="4A0A6B77" w14:textId="77777777" w:rsidR="00666FB0" w:rsidRPr="00E177BE" w:rsidRDefault="00666FB0" w:rsidP="00417543">
            <w:pPr>
              <w:spacing w:before="0" w:after="0"/>
              <w:jc w:val="center"/>
              <w:rPr>
                <w:rFonts w:ascii="Times New Roman" w:hAnsi="Times New Roman" w:cs="Times New Roman"/>
                <w:sz w:val="20"/>
                <w:szCs w:val="20"/>
              </w:rPr>
            </w:pPr>
          </w:p>
        </w:tc>
        <w:tc>
          <w:tcPr>
            <w:tcW w:w="2094" w:type="dxa"/>
            <w:shd w:val="clear" w:color="auto" w:fill="auto"/>
            <w:vAlign w:val="center"/>
          </w:tcPr>
          <w:p w14:paraId="0CC988E7" w14:textId="77777777" w:rsidR="00666FB0" w:rsidRPr="00E177BE" w:rsidRDefault="00666FB0" w:rsidP="00417543">
            <w:pPr>
              <w:pStyle w:val="Komentarotekstas"/>
              <w:spacing w:after="0"/>
              <w:jc w:val="center"/>
              <w:rPr>
                <w:rFonts w:ascii="Times New Roman" w:hAnsi="Times New Roman" w:cs="Times New Roman"/>
              </w:rPr>
            </w:pPr>
            <w:r w:rsidRPr="00E177BE">
              <w:rPr>
                <w:rFonts w:ascii="Times New Roman" w:hAnsi="Times New Roman" w:cs="Times New Roman"/>
              </w:rPr>
              <w:t>Bendras regiono pristatymas kituose renginiuose</w:t>
            </w:r>
          </w:p>
        </w:tc>
        <w:tc>
          <w:tcPr>
            <w:tcW w:w="983" w:type="dxa"/>
            <w:shd w:val="clear" w:color="auto" w:fill="auto"/>
            <w:vAlign w:val="center"/>
          </w:tcPr>
          <w:p w14:paraId="2A95C323"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PR-2.1.2.1-3</w:t>
            </w:r>
          </w:p>
        </w:tc>
        <w:tc>
          <w:tcPr>
            <w:tcW w:w="1250" w:type="dxa"/>
            <w:shd w:val="clear" w:color="auto" w:fill="auto"/>
            <w:vAlign w:val="center"/>
          </w:tcPr>
          <w:p w14:paraId="4E6BD88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Vnt./metus</w:t>
            </w:r>
          </w:p>
        </w:tc>
        <w:tc>
          <w:tcPr>
            <w:tcW w:w="939" w:type="dxa"/>
            <w:shd w:val="clear" w:color="auto" w:fill="auto"/>
            <w:vAlign w:val="center"/>
          </w:tcPr>
          <w:p w14:paraId="1A5F73F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3</w:t>
            </w:r>
          </w:p>
        </w:tc>
        <w:tc>
          <w:tcPr>
            <w:tcW w:w="829" w:type="dxa"/>
            <w:shd w:val="clear" w:color="auto" w:fill="auto"/>
            <w:vAlign w:val="center"/>
          </w:tcPr>
          <w:p w14:paraId="5AF07CEE"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3</w:t>
            </w:r>
          </w:p>
        </w:tc>
        <w:tc>
          <w:tcPr>
            <w:tcW w:w="1395" w:type="dxa"/>
            <w:shd w:val="clear" w:color="auto" w:fill="auto"/>
            <w:vAlign w:val="center"/>
          </w:tcPr>
          <w:p w14:paraId="56F5AB2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29B2BD5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TIC</w:t>
            </w:r>
          </w:p>
        </w:tc>
      </w:tr>
      <w:tr w:rsidR="00666FB0" w:rsidRPr="00E177BE" w14:paraId="4D337E91" w14:textId="77777777" w:rsidTr="00746222">
        <w:trPr>
          <w:trHeight w:val="1559"/>
        </w:trPr>
        <w:tc>
          <w:tcPr>
            <w:tcW w:w="846" w:type="dxa"/>
            <w:vMerge/>
            <w:shd w:val="clear" w:color="auto" w:fill="auto"/>
            <w:vAlign w:val="center"/>
          </w:tcPr>
          <w:p w14:paraId="09E45DB3"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18EB46AA"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2582" w:type="dxa"/>
            <w:shd w:val="clear" w:color="auto" w:fill="auto"/>
            <w:vAlign w:val="center"/>
          </w:tcPr>
          <w:p w14:paraId="1502A8CC" w14:textId="77777777" w:rsidR="00666FB0" w:rsidRPr="00E177BE" w:rsidRDefault="00666FB0" w:rsidP="00417543">
            <w:pPr>
              <w:spacing w:before="0" w:after="0"/>
              <w:jc w:val="center"/>
              <w:rPr>
                <w:rFonts w:ascii="Times New Roman" w:hAnsi="Times New Roman" w:cs="Times New Roman"/>
                <w:strike/>
                <w:sz w:val="20"/>
                <w:szCs w:val="20"/>
              </w:rPr>
            </w:pPr>
            <w:r w:rsidRPr="00E177BE">
              <w:rPr>
                <w:rFonts w:ascii="Times New Roman" w:hAnsi="Times New Roman" w:cs="Times New Roman"/>
                <w:sz w:val="20"/>
                <w:szCs w:val="20"/>
              </w:rPr>
              <w:t>Diegti inovatyvius IT sprendimus turizmo rinkodaroje</w:t>
            </w:r>
          </w:p>
        </w:tc>
        <w:tc>
          <w:tcPr>
            <w:tcW w:w="2094" w:type="dxa"/>
            <w:shd w:val="clear" w:color="auto" w:fill="auto"/>
            <w:vAlign w:val="center"/>
          </w:tcPr>
          <w:p w14:paraId="22126710" w14:textId="77777777" w:rsidR="00666FB0" w:rsidRPr="00E177BE" w:rsidRDefault="00666FB0" w:rsidP="00417543">
            <w:pPr>
              <w:pStyle w:val="Komentarotekstas"/>
              <w:spacing w:after="0"/>
              <w:jc w:val="center"/>
              <w:rPr>
                <w:rFonts w:ascii="Times New Roman" w:hAnsi="Times New Roman" w:cs="Times New Roman"/>
              </w:rPr>
            </w:pPr>
            <w:r w:rsidRPr="00E177BE">
              <w:rPr>
                <w:rFonts w:ascii="Times New Roman" w:hAnsi="Times New Roman" w:cs="Times New Roman"/>
              </w:rPr>
              <w:t>Įdiegti inovatyvūs sprendimai (pvz., virtualūs turai pagal temas, virtualios paslaugos, išmanios edukacijos, 3D</w:t>
            </w:r>
            <w:r w:rsidRPr="00E177BE">
              <w:rPr>
                <w:rFonts w:ascii="Times New Roman" w:hAnsi="Times New Roman" w:cs="Times New Roman"/>
                <w:bCs/>
              </w:rPr>
              <w:t>–</w:t>
            </w:r>
            <w:r w:rsidRPr="00E177BE">
              <w:rPr>
                <w:rFonts w:ascii="Times New Roman" w:hAnsi="Times New Roman" w:cs="Times New Roman"/>
              </w:rPr>
              <w:t>2D filmai ir pan.)</w:t>
            </w:r>
          </w:p>
        </w:tc>
        <w:tc>
          <w:tcPr>
            <w:tcW w:w="983" w:type="dxa"/>
            <w:shd w:val="clear" w:color="auto" w:fill="auto"/>
            <w:vAlign w:val="center"/>
          </w:tcPr>
          <w:p w14:paraId="37089932"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PR-2.1.2.1-4</w:t>
            </w:r>
          </w:p>
        </w:tc>
        <w:tc>
          <w:tcPr>
            <w:tcW w:w="1250" w:type="dxa"/>
            <w:shd w:val="clear" w:color="auto" w:fill="auto"/>
            <w:vAlign w:val="center"/>
          </w:tcPr>
          <w:p w14:paraId="5FE9D879"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2922747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829" w:type="dxa"/>
            <w:shd w:val="clear" w:color="auto" w:fill="auto"/>
            <w:vAlign w:val="center"/>
          </w:tcPr>
          <w:p w14:paraId="29DB099E"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w:t>
            </w:r>
          </w:p>
        </w:tc>
        <w:tc>
          <w:tcPr>
            <w:tcW w:w="1395" w:type="dxa"/>
            <w:shd w:val="clear" w:color="auto" w:fill="auto"/>
            <w:vAlign w:val="center"/>
          </w:tcPr>
          <w:p w14:paraId="530CCD1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2D23B06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TIC</w:t>
            </w:r>
          </w:p>
        </w:tc>
      </w:tr>
      <w:tr w:rsidR="00666FB0" w:rsidRPr="00E177BE" w14:paraId="6A07F283" w14:textId="77777777" w:rsidTr="00746222">
        <w:tc>
          <w:tcPr>
            <w:tcW w:w="846" w:type="dxa"/>
            <w:vMerge/>
            <w:shd w:val="clear" w:color="auto" w:fill="auto"/>
            <w:vAlign w:val="center"/>
          </w:tcPr>
          <w:p w14:paraId="4B8B5306"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3AFCD88F"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2582" w:type="dxa"/>
            <w:vMerge w:val="restart"/>
            <w:shd w:val="clear" w:color="auto" w:fill="auto"/>
            <w:vAlign w:val="center"/>
          </w:tcPr>
          <w:p w14:paraId="110CB574"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 xml:space="preserve">Teikti informaciją apie rajono turizmo produktus populiariausiose Lietuvos ir </w:t>
            </w:r>
            <w:r w:rsidRPr="00E177BE">
              <w:rPr>
                <w:rFonts w:ascii="Times New Roman" w:hAnsi="Times New Roman" w:cs="Times New Roman"/>
                <w:sz w:val="20"/>
                <w:szCs w:val="20"/>
              </w:rPr>
              <w:lastRenderedPageBreak/>
              <w:t xml:space="preserve">prioritetinių rinkų žiniasklaidos priemonėse, socialiniuose tinkluose </w:t>
            </w:r>
          </w:p>
        </w:tc>
        <w:tc>
          <w:tcPr>
            <w:tcW w:w="2094" w:type="dxa"/>
            <w:shd w:val="clear" w:color="auto" w:fill="auto"/>
            <w:vAlign w:val="center"/>
          </w:tcPr>
          <w:p w14:paraId="2F99CBE7"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lastRenderedPageBreak/>
              <w:t xml:space="preserve">Publikuotų pranešimų lietuvių kalba naujienų agentūroms, kurios </w:t>
            </w:r>
            <w:r w:rsidRPr="00E177BE">
              <w:rPr>
                <w:rFonts w:ascii="Times New Roman" w:hAnsi="Times New Roman" w:cs="Times New Roman"/>
                <w:sz w:val="20"/>
                <w:szCs w:val="20"/>
              </w:rPr>
              <w:lastRenderedPageBreak/>
              <w:t>lankomumas ne mažiau nei 20 000 vartotojų per mėnesį, skaičius</w:t>
            </w:r>
          </w:p>
        </w:tc>
        <w:tc>
          <w:tcPr>
            <w:tcW w:w="983" w:type="dxa"/>
            <w:shd w:val="clear" w:color="auto" w:fill="auto"/>
            <w:vAlign w:val="center"/>
          </w:tcPr>
          <w:p w14:paraId="3A302F91"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lastRenderedPageBreak/>
              <w:t>PR-2.1.2.1-5</w:t>
            </w:r>
          </w:p>
        </w:tc>
        <w:tc>
          <w:tcPr>
            <w:tcW w:w="1250" w:type="dxa"/>
            <w:shd w:val="clear" w:color="auto" w:fill="auto"/>
            <w:vAlign w:val="center"/>
          </w:tcPr>
          <w:p w14:paraId="659D8E9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Vnt./metus</w:t>
            </w:r>
          </w:p>
        </w:tc>
        <w:tc>
          <w:tcPr>
            <w:tcW w:w="939" w:type="dxa"/>
            <w:shd w:val="clear" w:color="auto" w:fill="auto"/>
            <w:vAlign w:val="center"/>
          </w:tcPr>
          <w:p w14:paraId="68730FB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4</w:t>
            </w:r>
          </w:p>
        </w:tc>
        <w:tc>
          <w:tcPr>
            <w:tcW w:w="829" w:type="dxa"/>
            <w:shd w:val="clear" w:color="auto" w:fill="auto"/>
            <w:vAlign w:val="center"/>
          </w:tcPr>
          <w:p w14:paraId="212DC9E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5</w:t>
            </w:r>
          </w:p>
        </w:tc>
        <w:tc>
          <w:tcPr>
            <w:tcW w:w="1395" w:type="dxa"/>
            <w:shd w:val="clear" w:color="auto" w:fill="auto"/>
            <w:vAlign w:val="center"/>
          </w:tcPr>
          <w:p w14:paraId="74A84DA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77B80796"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TIC</w:t>
            </w:r>
          </w:p>
        </w:tc>
      </w:tr>
      <w:tr w:rsidR="00666FB0" w:rsidRPr="00E177BE" w14:paraId="67C31130" w14:textId="77777777" w:rsidTr="00746222">
        <w:tc>
          <w:tcPr>
            <w:tcW w:w="846" w:type="dxa"/>
            <w:vMerge/>
            <w:shd w:val="clear" w:color="auto" w:fill="auto"/>
            <w:vAlign w:val="center"/>
          </w:tcPr>
          <w:p w14:paraId="4DEF7085"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75BC6B7D"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2582" w:type="dxa"/>
            <w:vMerge/>
            <w:shd w:val="clear" w:color="auto" w:fill="auto"/>
            <w:vAlign w:val="center"/>
          </w:tcPr>
          <w:p w14:paraId="58749E0F" w14:textId="77777777" w:rsidR="00666FB0" w:rsidRPr="00E177BE" w:rsidRDefault="00666FB0" w:rsidP="00417543">
            <w:pPr>
              <w:spacing w:before="0" w:after="0"/>
              <w:jc w:val="center"/>
              <w:rPr>
                <w:rFonts w:ascii="Times New Roman" w:hAnsi="Times New Roman" w:cs="Times New Roman"/>
                <w:sz w:val="20"/>
                <w:szCs w:val="20"/>
              </w:rPr>
            </w:pPr>
          </w:p>
        </w:tc>
        <w:tc>
          <w:tcPr>
            <w:tcW w:w="2094" w:type="dxa"/>
            <w:shd w:val="clear" w:color="auto" w:fill="auto"/>
            <w:vAlign w:val="center"/>
          </w:tcPr>
          <w:p w14:paraId="0CE084D6"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eastAsia="Century Gothic" w:hAnsi="Times New Roman" w:cs="Times New Roman"/>
                <w:sz w:val="20"/>
                <w:szCs w:val="20"/>
              </w:rPr>
              <w:t>Informacinių tekstų, publikuotų e-žiniasklaidos priemonėse, socialiniuose tinkluose, kurių vidutinis lankomumas ne mažiau nei 300 000 vartotojų per mėnesį, skaičius</w:t>
            </w:r>
          </w:p>
        </w:tc>
        <w:tc>
          <w:tcPr>
            <w:tcW w:w="983" w:type="dxa"/>
            <w:shd w:val="clear" w:color="auto" w:fill="auto"/>
            <w:vAlign w:val="center"/>
          </w:tcPr>
          <w:p w14:paraId="1C54C1F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PR-2.1.2.1-6</w:t>
            </w:r>
          </w:p>
        </w:tc>
        <w:tc>
          <w:tcPr>
            <w:tcW w:w="1250" w:type="dxa"/>
            <w:shd w:val="clear" w:color="auto" w:fill="auto"/>
            <w:vAlign w:val="center"/>
          </w:tcPr>
          <w:p w14:paraId="7AA2BBE2"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Vnt./metus</w:t>
            </w:r>
          </w:p>
        </w:tc>
        <w:tc>
          <w:tcPr>
            <w:tcW w:w="939" w:type="dxa"/>
            <w:shd w:val="clear" w:color="auto" w:fill="auto"/>
            <w:vAlign w:val="center"/>
          </w:tcPr>
          <w:p w14:paraId="500EB70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w:t>
            </w:r>
          </w:p>
        </w:tc>
        <w:tc>
          <w:tcPr>
            <w:tcW w:w="829" w:type="dxa"/>
            <w:shd w:val="clear" w:color="auto" w:fill="auto"/>
            <w:vAlign w:val="center"/>
          </w:tcPr>
          <w:p w14:paraId="5F914191"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3</w:t>
            </w:r>
          </w:p>
        </w:tc>
        <w:tc>
          <w:tcPr>
            <w:tcW w:w="1395" w:type="dxa"/>
            <w:shd w:val="clear" w:color="auto" w:fill="auto"/>
            <w:vAlign w:val="center"/>
          </w:tcPr>
          <w:p w14:paraId="628D3B5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5F29F5AF"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TIC</w:t>
            </w:r>
          </w:p>
        </w:tc>
      </w:tr>
      <w:tr w:rsidR="00666FB0" w:rsidRPr="00E177BE" w14:paraId="6F08D84E" w14:textId="77777777" w:rsidTr="00746222">
        <w:tc>
          <w:tcPr>
            <w:tcW w:w="846" w:type="dxa"/>
            <w:vMerge/>
            <w:shd w:val="clear" w:color="auto" w:fill="auto"/>
            <w:vAlign w:val="center"/>
          </w:tcPr>
          <w:p w14:paraId="41775DBE"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1B540CCE"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2582" w:type="dxa"/>
            <w:vMerge/>
            <w:shd w:val="clear" w:color="auto" w:fill="auto"/>
            <w:vAlign w:val="center"/>
          </w:tcPr>
          <w:p w14:paraId="027BF8F5" w14:textId="77777777" w:rsidR="00666FB0" w:rsidRPr="00E177BE" w:rsidRDefault="00666FB0" w:rsidP="00417543">
            <w:pPr>
              <w:spacing w:before="0" w:after="0"/>
              <w:jc w:val="center"/>
              <w:rPr>
                <w:rFonts w:ascii="Times New Roman" w:hAnsi="Times New Roman" w:cs="Times New Roman"/>
                <w:sz w:val="20"/>
                <w:szCs w:val="20"/>
              </w:rPr>
            </w:pPr>
          </w:p>
        </w:tc>
        <w:tc>
          <w:tcPr>
            <w:tcW w:w="2094" w:type="dxa"/>
            <w:shd w:val="clear" w:color="auto" w:fill="auto"/>
            <w:vAlign w:val="center"/>
          </w:tcPr>
          <w:p w14:paraId="690A725E" w14:textId="77777777" w:rsidR="00666FB0" w:rsidRPr="00E177BE" w:rsidRDefault="00666FB0" w:rsidP="00417543">
            <w:pPr>
              <w:spacing w:before="0" w:after="0"/>
              <w:jc w:val="center"/>
              <w:rPr>
                <w:rFonts w:ascii="Times New Roman" w:hAnsi="Times New Roman" w:cs="Times New Roman"/>
                <w:sz w:val="20"/>
                <w:szCs w:val="20"/>
              </w:rPr>
            </w:pPr>
            <w:r w:rsidRPr="00E177BE">
              <w:rPr>
                <w:rFonts w:ascii="Times New Roman" w:hAnsi="Times New Roman" w:cs="Times New Roman"/>
                <w:sz w:val="20"/>
                <w:szCs w:val="20"/>
              </w:rPr>
              <w:t>Publikuotų pranešimų Lietuvos, Lietuvos regionų centrų laikraščių, žurnalų, turinčių internetinius naujienų portalus, ir / ar Lietuvos regionų centrų naujienų internetiniuose portaluose, kurių vidutinis lankomumas  ne mažiau nei 20 000  vartotojų per mėnesį, skaičius</w:t>
            </w:r>
          </w:p>
        </w:tc>
        <w:tc>
          <w:tcPr>
            <w:tcW w:w="983" w:type="dxa"/>
            <w:shd w:val="clear" w:color="auto" w:fill="auto"/>
            <w:vAlign w:val="center"/>
          </w:tcPr>
          <w:p w14:paraId="50D2762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PR-2.1.2.1-7</w:t>
            </w:r>
          </w:p>
        </w:tc>
        <w:tc>
          <w:tcPr>
            <w:tcW w:w="1250" w:type="dxa"/>
            <w:shd w:val="clear" w:color="auto" w:fill="auto"/>
            <w:vAlign w:val="center"/>
          </w:tcPr>
          <w:p w14:paraId="350BF6F6"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270DFCB5"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4</w:t>
            </w:r>
          </w:p>
        </w:tc>
        <w:tc>
          <w:tcPr>
            <w:tcW w:w="829" w:type="dxa"/>
            <w:shd w:val="clear" w:color="auto" w:fill="auto"/>
            <w:vAlign w:val="center"/>
          </w:tcPr>
          <w:p w14:paraId="5EA46E3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4</w:t>
            </w:r>
          </w:p>
        </w:tc>
        <w:tc>
          <w:tcPr>
            <w:tcW w:w="1395" w:type="dxa"/>
            <w:shd w:val="clear" w:color="auto" w:fill="auto"/>
            <w:vAlign w:val="center"/>
          </w:tcPr>
          <w:p w14:paraId="6525123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5A399B5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TIC</w:t>
            </w:r>
          </w:p>
        </w:tc>
      </w:tr>
      <w:tr w:rsidR="00666FB0" w:rsidRPr="00E177BE" w14:paraId="12E116A9" w14:textId="77777777" w:rsidTr="00746222">
        <w:trPr>
          <w:trHeight w:val="275"/>
        </w:trPr>
        <w:tc>
          <w:tcPr>
            <w:tcW w:w="846" w:type="dxa"/>
            <w:vMerge/>
            <w:shd w:val="clear" w:color="auto" w:fill="auto"/>
            <w:vAlign w:val="center"/>
          </w:tcPr>
          <w:p w14:paraId="415F0CAA"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7675B7FC"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2582" w:type="dxa"/>
            <w:shd w:val="clear" w:color="auto" w:fill="auto"/>
            <w:vAlign w:val="center"/>
          </w:tcPr>
          <w:p w14:paraId="1D2043C6" w14:textId="77777777" w:rsidR="00666FB0" w:rsidRPr="00E177BE" w:rsidRDefault="00666FB0" w:rsidP="00417543">
            <w:pPr>
              <w:pStyle w:val="Default"/>
              <w:jc w:val="center"/>
              <w:rPr>
                <w:color w:val="auto"/>
                <w:sz w:val="20"/>
                <w:szCs w:val="20"/>
              </w:rPr>
            </w:pPr>
            <w:r w:rsidRPr="00E177BE">
              <w:rPr>
                <w:color w:val="auto"/>
                <w:sz w:val="20"/>
                <w:szCs w:val="20"/>
              </w:rPr>
              <w:t>Informacinių pažintinių turų organizavimas žiniasklaidos atstovams, nuomonės formuotojams, kelionių agentūroms, gidams iš prioritetinių turizmo rinkų</w:t>
            </w:r>
          </w:p>
        </w:tc>
        <w:tc>
          <w:tcPr>
            <w:tcW w:w="2094" w:type="dxa"/>
            <w:shd w:val="clear" w:color="auto" w:fill="auto"/>
            <w:vAlign w:val="center"/>
          </w:tcPr>
          <w:p w14:paraId="79D4B4E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Suorganizuoti turai</w:t>
            </w:r>
          </w:p>
        </w:tc>
        <w:tc>
          <w:tcPr>
            <w:tcW w:w="983" w:type="dxa"/>
            <w:shd w:val="clear" w:color="auto" w:fill="auto"/>
            <w:vAlign w:val="center"/>
          </w:tcPr>
          <w:p w14:paraId="702D080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PR-2.1.2.1-8</w:t>
            </w:r>
          </w:p>
        </w:tc>
        <w:tc>
          <w:tcPr>
            <w:tcW w:w="1250" w:type="dxa"/>
            <w:shd w:val="clear" w:color="auto" w:fill="auto"/>
            <w:vAlign w:val="center"/>
          </w:tcPr>
          <w:p w14:paraId="0A9A46DF"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Vnt./metus</w:t>
            </w:r>
          </w:p>
        </w:tc>
        <w:tc>
          <w:tcPr>
            <w:tcW w:w="939" w:type="dxa"/>
            <w:shd w:val="clear" w:color="auto" w:fill="auto"/>
            <w:vAlign w:val="center"/>
          </w:tcPr>
          <w:p w14:paraId="5B9D876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w:t>
            </w:r>
          </w:p>
        </w:tc>
        <w:tc>
          <w:tcPr>
            <w:tcW w:w="829" w:type="dxa"/>
            <w:shd w:val="clear" w:color="auto" w:fill="auto"/>
            <w:vAlign w:val="center"/>
          </w:tcPr>
          <w:p w14:paraId="455FF1E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3</w:t>
            </w:r>
          </w:p>
        </w:tc>
        <w:tc>
          <w:tcPr>
            <w:tcW w:w="1395" w:type="dxa"/>
            <w:shd w:val="clear" w:color="auto" w:fill="auto"/>
            <w:vAlign w:val="center"/>
          </w:tcPr>
          <w:p w14:paraId="0CCF0375"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7CC4544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TIC</w:t>
            </w:r>
          </w:p>
        </w:tc>
      </w:tr>
      <w:tr w:rsidR="00666FB0" w:rsidRPr="00E177BE" w14:paraId="242B9363" w14:textId="77777777" w:rsidTr="00746222">
        <w:tc>
          <w:tcPr>
            <w:tcW w:w="846" w:type="dxa"/>
            <w:vMerge w:val="restart"/>
            <w:shd w:val="clear" w:color="auto" w:fill="auto"/>
            <w:vAlign w:val="center"/>
          </w:tcPr>
          <w:p w14:paraId="602F0B2A"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2.1.2.2.</w:t>
            </w:r>
          </w:p>
          <w:p w14:paraId="07CC25D3"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val="restart"/>
            <w:shd w:val="clear" w:color="auto" w:fill="auto"/>
            <w:vAlign w:val="center"/>
          </w:tcPr>
          <w:p w14:paraId="3DD3C1C8"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Rinkodaros priemonių, skirtų sezoniškumo </w:t>
            </w:r>
            <w:r w:rsidRPr="00E177BE">
              <w:rPr>
                <w:rFonts w:ascii="Times New Roman" w:hAnsi="Times New Roman" w:cs="Times New Roman"/>
                <w:sz w:val="20"/>
                <w:szCs w:val="20"/>
              </w:rPr>
              <w:lastRenderedPageBreak/>
              <w:t>mažinimui, įgyvendinimas</w:t>
            </w:r>
          </w:p>
        </w:tc>
        <w:tc>
          <w:tcPr>
            <w:tcW w:w="2582" w:type="dxa"/>
            <w:vMerge w:val="restart"/>
            <w:shd w:val="clear" w:color="auto" w:fill="auto"/>
            <w:vAlign w:val="center"/>
          </w:tcPr>
          <w:p w14:paraId="7FBDDCFC" w14:textId="77777777" w:rsidR="00666FB0" w:rsidRPr="00E177BE" w:rsidRDefault="00666FB0" w:rsidP="00417543">
            <w:pPr>
              <w:pStyle w:val="Default"/>
              <w:jc w:val="center"/>
              <w:rPr>
                <w:color w:val="auto"/>
                <w:sz w:val="20"/>
                <w:szCs w:val="20"/>
              </w:rPr>
            </w:pPr>
            <w:r w:rsidRPr="00E177BE">
              <w:rPr>
                <w:color w:val="auto"/>
                <w:sz w:val="20"/>
                <w:szCs w:val="20"/>
              </w:rPr>
              <w:lastRenderedPageBreak/>
              <w:t>Sukurti interaktyvų Klaipėdos rajone vykstančių renginių kalendorių</w:t>
            </w:r>
          </w:p>
        </w:tc>
        <w:tc>
          <w:tcPr>
            <w:tcW w:w="2094" w:type="dxa"/>
            <w:shd w:val="clear" w:color="auto" w:fill="auto"/>
            <w:vAlign w:val="center"/>
          </w:tcPr>
          <w:p w14:paraId="31D3ACC1"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Sukurta vieninga kultūros ir turizmo srities komunikacijos platforma</w:t>
            </w:r>
          </w:p>
        </w:tc>
        <w:tc>
          <w:tcPr>
            <w:tcW w:w="983" w:type="dxa"/>
            <w:shd w:val="clear" w:color="auto" w:fill="auto"/>
            <w:vAlign w:val="center"/>
          </w:tcPr>
          <w:p w14:paraId="20972FA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PR-2.1.2.2-1</w:t>
            </w:r>
          </w:p>
        </w:tc>
        <w:tc>
          <w:tcPr>
            <w:tcW w:w="1250" w:type="dxa"/>
            <w:shd w:val="clear" w:color="auto" w:fill="auto"/>
            <w:vAlign w:val="center"/>
          </w:tcPr>
          <w:p w14:paraId="630C9EDE"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76378C21"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4C07B3E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5E8D0CD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2025</w:t>
            </w:r>
          </w:p>
        </w:tc>
        <w:tc>
          <w:tcPr>
            <w:tcW w:w="1300" w:type="dxa"/>
            <w:shd w:val="clear" w:color="auto" w:fill="auto"/>
            <w:vAlign w:val="center"/>
          </w:tcPr>
          <w:p w14:paraId="64336EB9"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TIC, KSSPS, VRBS</w:t>
            </w:r>
          </w:p>
        </w:tc>
      </w:tr>
      <w:tr w:rsidR="00666FB0" w:rsidRPr="00E177BE" w14:paraId="5E291BDE" w14:textId="77777777" w:rsidTr="00746222">
        <w:tc>
          <w:tcPr>
            <w:tcW w:w="846" w:type="dxa"/>
            <w:vMerge/>
            <w:shd w:val="clear" w:color="auto" w:fill="auto"/>
            <w:vAlign w:val="center"/>
          </w:tcPr>
          <w:p w14:paraId="36C2112F"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vMerge/>
            <w:shd w:val="clear" w:color="auto" w:fill="auto"/>
            <w:vAlign w:val="center"/>
          </w:tcPr>
          <w:p w14:paraId="4E1A1835"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2582" w:type="dxa"/>
            <w:vMerge/>
            <w:shd w:val="clear" w:color="auto" w:fill="auto"/>
            <w:vAlign w:val="center"/>
          </w:tcPr>
          <w:p w14:paraId="5A1F84D1" w14:textId="77777777" w:rsidR="00666FB0" w:rsidRPr="00E177BE" w:rsidRDefault="00666FB0" w:rsidP="00417543">
            <w:pPr>
              <w:pStyle w:val="Default"/>
              <w:jc w:val="center"/>
              <w:rPr>
                <w:color w:val="auto"/>
                <w:sz w:val="20"/>
                <w:szCs w:val="20"/>
              </w:rPr>
            </w:pPr>
          </w:p>
        </w:tc>
        <w:tc>
          <w:tcPr>
            <w:tcW w:w="2094" w:type="dxa"/>
            <w:shd w:val="clear" w:color="auto" w:fill="auto"/>
            <w:vAlign w:val="center"/>
          </w:tcPr>
          <w:p w14:paraId="06371E6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Nakvynių skaičiaus santykis tarp intensyviausio ir „lėčiausio“ ketvirčio </w:t>
            </w:r>
          </w:p>
        </w:tc>
        <w:tc>
          <w:tcPr>
            <w:tcW w:w="983" w:type="dxa"/>
            <w:shd w:val="clear" w:color="auto" w:fill="auto"/>
            <w:vAlign w:val="center"/>
          </w:tcPr>
          <w:p w14:paraId="0B96B635"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PR-2.1.2.2-2</w:t>
            </w:r>
          </w:p>
        </w:tc>
        <w:tc>
          <w:tcPr>
            <w:tcW w:w="1250" w:type="dxa"/>
            <w:shd w:val="clear" w:color="auto" w:fill="auto"/>
            <w:vAlign w:val="center"/>
          </w:tcPr>
          <w:p w14:paraId="2FD8BFB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Kartai/metus</w:t>
            </w:r>
          </w:p>
        </w:tc>
        <w:tc>
          <w:tcPr>
            <w:tcW w:w="939" w:type="dxa"/>
            <w:shd w:val="clear" w:color="auto" w:fill="auto"/>
            <w:vAlign w:val="center"/>
          </w:tcPr>
          <w:p w14:paraId="294056C8" w14:textId="77777777" w:rsidR="00666FB0" w:rsidRPr="00E177BE" w:rsidRDefault="00666FB0" w:rsidP="00417543">
            <w:pPr>
              <w:spacing w:before="0" w:after="0"/>
              <w:contextualSpacing/>
              <w:jc w:val="center"/>
              <w:rPr>
                <w:rFonts w:ascii="Times New Roman" w:hAnsi="Times New Roman" w:cs="Times New Roman"/>
                <w:sz w:val="20"/>
                <w:szCs w:val="20"/>
                <w:highlight w:val="cyan"/>
              </w:rPr>
            </w:pPr>
            <w:r w:rsidRPr="00E177BE">
              <w:rPr>
                <w:rFonts w:ascii="Times New Roman" w:hAnsi="Times New Roman" w:cs="Times New Roman"/>
                <w:sz w:val="20"/>
                <w:szCs w:val="20"/>
              </w:rPr>
              <w:t xml:space="preserve">0,06 </w:t>
            </w:r>
            <w:r w:rsidRPr="00E177BE">
              <w:rPr>
                <w:rStyle w:val="Puslapioinaosnuoroda"/>
                <w:rFonts w:ascii="Times New Roman" w:hAnsi="Times New Roman" w:cs="Times New Roman"/>
                <w:sz w:val="20"/>
                <w:szCs w:val="20"/>
              </w:rPr>
              <w:footnoteReference w:id="19"/>
            </w:r>
            <w:r w:rsidRPr="00E177BE">
              <w:rPr>
                <w:rFonts w:ascii="Times New Roman" w:hAnsi="Times New Roman" w:cs="Times New Roman"/>
                <w:sz w:val="20"/>
                <w:szCs w:val="20"/>
              </w:rPr>
              <w:t>(2019 m.)</w:t>
            </w:r>
          </w:p>
        </w:tc>
        <w:tc>
          <w:tcPr>
            <w:tcW w:w="829" w:type="dxa"/>
            <w:shd w:val="clear" w:color="auto" w:fill="auto"/>
            <w:vAlign w:val="center"/>
          </w:tcPr>
          <w:p w14:paraId="244DF513" w14:textId="77777777" w:rsidR="00666FB0" w:rsidRPr="00E177BE" w:rsidRDefault="00666FB0" w:rsidP="00417543">
            <w:pPr>
              <w:spacing w:before="0" w:after="0"/>
              <w:contextualSpacing/>
              <w:jc w:val="center"/>
              <w:rPr>
                <w:rFonts w:ascii="Times New Roman" w:hAnsi="Times New Roman" w:cs="Times New Roman"/>
                <w:sz w:val="20"/>
                <w:szCs w:val="20"/>
                <w:highlight w:val="cyan"/>
                <w:lang w:val="en-US"/>
              </w:rPr>
            </w:pPr>
            <w:r w:rsidRPr="00E177BE">
              <w:rPr>
                <w:rFonts w:ascii="Times New Roman" w:hAnsi="Times New Roman" w:cs="Times New Roman"/>
                <w:sz w:val="20"/>
                <w:szCs w:val="20"/>
              </w:rPr>
              <w:t>0,1</w:t>
            </w:r>
          </w:p>
        </w:tc>
        <w:tc>
          <w:tcPr>
            <w:tcW w:w="1395" w:type="dxa"/>
            <w:shd w:val="clear" w:color="auto" w:fill="auto"/>
            <w:vAlign w:val="center"/>
          </w:tcPr>
          <w:p w14:paraId="5DBF992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1A62DF9C"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TIC</w:t>
            </w:r>
          </w:p>
        </w:tc>
      </w:tr>
      <w:tr w:rsidR="00666FB0" w:rsidRPr="00E177BE" w14:paraId="742C5C97" w14:textId="77777777" w:rsidTr="00746222">
        <w:tc>
          <w:tcPr>
            <w:tcW w:w="846" w:type="dxa"/>
            <w:shd w:val="clear" w:color="auto" w:fill="auto"/>
            <w:vAlign w:val="center"/>
          </w:tcPr>
          <w:p w14:paraId="6A1EF654"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2.1.2.3.</w:t>
            </w:r>
          </w:p>
          <w:p w14:paraId="40DCD6D2"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shd w:val="clear" w:color="auto" w:fill="auto"/>
            <w:vAlign w:val="center"/>
          </w:tcPr>
          <w:p w14:paraId="732A1C1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 xml:space="preserve"> „Keturių vandenų krašto“ įvaizdžio stipriniams ir populiarinimas</w:t>
            </w:r>
          </w:p>
        </w:tc>
        <w:tc>
          <w:tcPr>
            <w:tcW w:w="2582" w:type="dxa"/>
            <w:shd w:val="clear" w:color="auto" w:fill="auto"/>
            <w:vAlign w:val="center"/>
          </w:tcPr>
          <w:p w14:paraId="31857EF8" w14:textId="77777777" w:rsidR="00666FB0" w:rsidRPr="00E177BE" w:rsidRDefault="00666FB0" w:rsidP="00417543">
            <w:pPr>
              <w:pStyle w:val="Default"/>
              <w:jc w:val="center"/>
              <w:rPr>
                <w:color w:val="auto"/>
                <w:sz w:val="20"/>
                <w:szCs w:val="20"/>
              </w:rPr>
            </w:pPr>
            <w:r w:rsidRPr="00E177BE">
              <w:rPr>
                <w:color w:val="auto"/>
                <w:sz w:val="20"/>
                <w:szCs w:val="20"/>
              </w:rPr>
              <w:t>Sukurti „Keturių vandenų krašto“ reklamos kampaniją apie vandenis ir teikiamas paslaugas</w:t>
            </w:r>
          </w:p>
        </w:tc>
        <w:tc>
          <w:tcPr>
            <w:tcW w:w="2094" w:type="dxa"/>
            <w:shd w:val="clear" w:color="auto" w:fill="auto"/>
            <w:vAlign w:val="center"/>
          </w:tcPr>
          <w:p w14:paraId="6964C270"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Sukurta kampanija</w:t>
            </w:r>
          </w:p>
        </w:tc>
        <w:tc>
          <w:tcPr>
            <w:tcW w:w="983" w:type="dxa"/>
            <w:shd w:val="clear" w:color="auto" w:fill="auto"/>
            <w:vAlign w:val="center"/>
          </w:tcPr>
          <w:p w14:paraId="5984346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PR-2.1.2.3-1</w:t>
            </w:r>
          </w:p>
        </w:tc>
        <w:tc>
          <w:tcPr>
            <w:tcW w:w="1250" w:type="dxa"/>
            <w:shd w:val="clear" w:color="auto" w:fill="auto"/>
            <w:vAlign w:val="center"/>
          </w:tcPr>
          <w:p w14:paraId="3FDC2F76"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7D1590FD"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3F6832E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1</w:t>
            </w:r>
          </w:p>
        </w:tc>
        <w:tc>
          <w:tcPr>
            <w:tcW w:w="1395" w:type="dxa"/>
            <w:shd w:val="clear" w:color="auto" w:fill="auto"/>
            <w:vAlign w:val="center"/>
          </w:tcPr>
          <w:p w14:paraId="1B7648B3"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2023</w:t>
            </w:r>
          </w:p>
        </w:tc>
        <w:tc>
          <w:tcPr>
            <w:tcW w:w="1300" w:type="dxa"/>
            <w:shd w:val="clear" w:color="auto" w:fill="auto"/>
            <w:vAlign w:val="center"/>
          </w:tcPr>
          <w:p w14:paraId="23CFC103"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TIC, VRBS</w:t>
            </w:r>
          </w:p>
        </w:tc>
      </w:tr>
      <w:tr w:rsidR="00666FB0" w:rsidRPr="00E177BE" w14:paraId="745530EC" w14:textId="77777777" w:rsidTr="00746222">
        <w:tc>
          <w:tcPr>
            <w:tcW w:w="846" w:type="dxa"/>
            <w:shd w:val="clear" w:color="auto" w:fill="auto"/>
            <w:vAlign w:val="center"/>
          </w:tcPr>
          <w:p w14:paraId="64E8F82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2.1.2.4.</w:t>
            </w:r>
          </w:p>
          <w:p w14:paraId="5884CE34" w14:textId="77777777" w:rsidR="00666FB0" w:rsidRPr="00E177BE" w:rsidRDefault="00666FB0" w:rsidP="00417543">
            <w:pPr>
              <w:spacing w:before="0" w:after="0"/>
              <w:contextualSpacing/>
              <w:jc w:val="center"/>
              <w:rPr>
                <w:rFonts w:ascii="Times New Roman" w:hAnsi="Times New Roman" w:cs="Times New Roman"/>
                <w:sz w:val="20"/>
                <w:szCs w:val="20"/>
              </w:rPr>
            </w:pPr>
          </w:p>
        </w:tc>
        <w:tc>
          <w:tcPr>
            <w:tcW w:w="1775" w:type="dxa"/>
            <w:shd w:val="clear" w:color="auto" w:fill="auto"/>
            <w:vAlign w:val="center"/>
          </w:tcPr>
          <w:p w14:paraId="79E77927"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Vieningo dizaino informacinės turizmo infrastruktūros plėtra Klaipėdos rajone</w:t>
            </w:r>
          </w:p>
        </w:tc>
        <w:tc>
          <w:tcPr>
            <w:tcW w:w="2582" w:type="dxa"/>
            <w:shd w:val="clear" w:color="auto" w:fill="auto"/>
            <w:vAlign w:val="center"/>
          </w:tcPr>
          <w:p w14:paraId="401FCC52" w14:textId="77777777" w:rsidR="00666FB0" w:rsidRPr="00E177BE" w:rsidRDefault="00666FB0" w:rsidP="00417543">
            <w:pPr>
              <w:pStyle w:val="Default"/>
              <w:jc w:val="center"/>
              <w:rPr>
                <w:strike/>
                <w:color w:val="auto"/>
                <w:sz w:val="20"/>
                <w:szCs w:val="20"/>
              </w:rPr>
            </w:pPr>
            <w:r w:rsidRPr="00E177BE">
              <w:rPr>
                <w:color w:val="auto"/>
                <w:sz w:val="20"/>
                <w:szCs w:val="20"/>
              </w:rPr>
              <w:t xml:space="preserve">Įrengti informacinius sprendinius pagal universalaus dizaino reikalavimus (keliomis kalbomis)  </w:t>
            </w:r>
          </w:p>
        </w:tc>
        <w:tc>
          <w:tcPr>
            <w:tcW w:w="2094" w:type="dxa"/>
            <w:shd w:val="clear" w:color="auto" w:fill="auto"/>
            <w:vAlign w:val="center"/>
          </w:tcPr>
          <w:p w14:paraId="1EEE4912" w14:textId="77777777" w:rsidR="00666FB0" w:rsidRPr="00E177BE" w:rsidRDefault="00666FB0" w:rsidP="00417543">
            <w:pPr>
              <w:spacing w:before="0" w:after="0"/>
              <w:contextualSpacing/>
              <w:jc w:val="center"/>
              <w:rPr>
                <w:rFonts w:ascii="Times New Roman" w:hAnsi="Times New Roman" w:cs="Times New Roman"/>
                <w:sz w:val="20"/>
                <w:szCs w:val="20"/>
                <w:highlight w:val="yellow"/>
              </w:rPr>
            </w:pPr>
            <w:r w:rsidRPr="00E177BE">
              <w:rPr>
                <w:rFonts w:ascii="Times New Roman" w:hAnsi="Times New Roman" w:cs="Times New Roman"/>
                <w:sz w:val="20"/>
                <w:szCs w:val="20"/>
              </w:rPr>
              <w:t>Įrengti inovatyvūs nauji informaciniai sprendiniai</w:t>
            </w:r>
          </w:p>
        </w:tc>
        <w:tc>
          <w:tcPr>
            <w:tcW w:w="983" w:type="dxa"/>
            <w:shd w:val="clear" w:color="auto" w:fill="auto"/>
            <w:vAlign w:val="center"/>
          </w:tcPr>
          <w:p w14:paraId="367604DE"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PR-2.1.2.4-1</w:t>
            </w:r>
          </w:p>
        </w:tc>
        <w:tc>
          <w:tcPr>
            <w:tcW w:w="1250" w:type="dxa"/>
            <w:shd w:val="clear" w:color="auto" w:fill="auto"/>
            <w:vAlign w:val="center"/>
          </w:tcPr>
          <w:p w14:paraId="68A57D81"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Vnt.</w:t>
            </w:r>
          </w:p>
        </w:tc>
        <w:tc>
          <w:tcPr>
            <w:tcW w:w="939" w:type="dxa"/>
            <w:shd w:val="clear" w:color="auto" w:fill="auto"/>
            <w:vAlign w:val="center"/>
          </w:tcPr>
          <w:p w14:paraId="2FCCBB4B"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0</w:t>
            </w:r>
          </w:p>
        </w:tc>
        <w:tc>
          <w:tcPr>
            <w:tcW w:w="829" w:type="dxa"/>
            <w:shd w:val="clear" w:color="auto" w:fill="auto"/>
            <w:vAlign w:val="center"/>
          </w:tcPr>
          <w:p w14:paraId="5C3A08A2"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w:t>
            </w:r>
          </w:p>
        </w:tc>
        <w:tc>
          <w:tcPr>
            <w:tcW w:w="1395" w:type="dxa"/>
            <w:shd w:val="clear" w:color="auto" w:fill="auto"/>
            <w:vAlign w:val="center"/>
          </w:tcPr>
          <w:p w14:paraId="396A0745"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2021</w:t>
            </w:r>
            <w:r w:rsidRPr="00E177BE">
              <w:rPr>
                <w:rFonts w:ascii="Times New Roman" w:hAnsi="Times New Roman" w:cs="Times New Roman"/>
                <w:b/>
                <w:sz w:val="20"/>
                <w:szCs w:val="20"/>
              </w:rPr>
              <w:t>–</w:t>
            </w:r>
            <w:r w:rsidRPr="00E177BE">
              <w:rPr>
                <w:rFonts w:ascii="Times New Roman" w:hAnsi="Times New Roman" w:cs="Times New Roman"/>
                <w:sz w:val="20"/>
                <w:szCs w:val="20"/>
              </w:rPr>
              <w:t>2030</w:t>
            </w:r>
          </w:p>
        </w:tc>
        <w:tc>
          <w:tcPr>
            <w:tcW w:w="1300" w:type="dxa"/>
            <w:shd w:val="clear" w:color="auto" w:fill="auto"/>
            <w:vAlign w:val="center"/>
          </w:tcPr>
          <w:p w14:paraId="33A5A26E" w14:textId="77777777" w:rsidR="00666FB0" w:rsidRPr="00E177BE" w:rsidRDefault="00666FB0" w:rsidP="00417543">
            <w:pPr>
              <w:spacing w:before="0" w:after="0"/>
              <w:contextualSpacing/>
              <w:jc w:val="center"/>
              <w:rPr>
                <w:rFonts w:ascii="Times New Roman" w:hAnsi="Times New Roman" w:cs="Times New Roman"/>
                <w:sz w:val="20"/>
                <w:szCs w:val="20"/>
              </w:rPr>
            </w:pPr>
            <w:r w:rsidRPr="00E177BE">
              <w:rPr>
                <w:rFonts w:ascii="Times New Roman" w:hAnsi="Times New Roman" w:cs="Times New Roman"/>
                <w:sz w:val="20"/>
                <w:szCs w:val="20"/>
              </w:rPr>
              <w:t>TIC, VRBS</w:t>
            </w:r>
          </w:p>
        </w:tc>
      </w:tr>
    </w:tbl>
    <w:p w14:paraId="14E7DEAA" w14:textId="77777777" w:rsidR="001271ED" w:rsidRDefault="001271ED" w:rsidP="00AF325D">
      <w:pPr>
        <w:tabs>
          <w:tab w:val="left" w:pos="851"/>
        </w:tabs>
        <w:jc w:val="left"/>
        <w:rPr>
          <w:rFonts w:asciiTheme="majorBidi" w:hAnsiTheme="majorBidi" w:cstheme="majorBidi"/>
          <w:color w:val="7F7F7F" w:themeColor="text1" w:themeTint="80"/>
          <w:szCs w:val="24"/>
          <w:lang w:val="en-US"/>
        </w:rPr>
        <w:sectPr w:rsidR="001271ED" w:rsidSect="00125C76">
          <w:type w:val="continuous"/>
          <w:pgSz w:w="16838" w:h="11906" w:orient="landscape"/>
          <w:pgMar w:top="1701" w:right="1701" w:bottom="851" w:left="1134" w:header="567" w:footer="567" w:gutter="0"/>
          <w:cols w:space="1296"/>
          <w:titlePg/>
          <w:docGrid w:linePitch="360"/>
        </w:sectPr>
      </w:pPr>
    </w:p>
    <w:p w14:paraId="6EFDD0C2" w14:textId="260B1FF8" w:rsidR="005033BC" w:rsidRPr="00181B39" w:rsidRDefault="008B6561" w:rsidP="00181B39">
      <w:pPr>
        <w:pStyle w:val="Antrat1"/>
        <w:jc w:val="left"/>
        <w:rPr>
          <w:rFonts w:ascii="Times New Roman" w:hAnsi="Times New Roman"/>
          <w:color w:val="000000"/>
          <w:sz w:val="22"/>
          <w:szCs w:val="22"/>
        </w:rPr>
      </w:pPr>
      <w:bookmarkStart w:id="204" w:name="_Toc72229739"/>
      <w:r>
        <w:rPr>
          <w:lang w:val="en-US"/>
        </w:rPr>
        <w:lastRenderedPageBreak/>
        <w:t>Priedai</w:t>
      </w:r>
      <w:bookmarkStart w:id="205" w:name="_Hlk65912820"/>
      <w:r w:rsidR="00181B39">
        <w:rPr>
          <w:lang w:val="en-US"/>
        </w:rPr>
        <w:t xml:space="preserve">. </w:t>
      </w:r>
      <w:r w:rsidR="005033BC" w:rsidRPr="0068677D">
        <w:t>KLAIPĖDOS RAJONO</w:t>
      </w:r>
      <w:r w:rsidR="005033BC">
        <w:t xml:space="preserve"> TURIZMO</w:t>
      </w:r>
      <w:r w:rsidR="005033BC" w:rsidRPr="0068677D">
        <w:t xml:space="preserve"> PLĖTROS </w:t>
      </w:r>
      <w:r w:rsidR="005033BC" w:rsidRPr="005A59A9">
        <w:t>PLANO IKI 2030 METŲ ĮGYVENDINIMO STEBĖSENOS</w:t>
      </w:r>
      <w:r w:rsidR="005033BC">
        <w:t xml:space="preserve"> </w:t>
      </w:r>
      <w:r w:rsidR="005033BC" w:rsidRPr="0068677D">
        <w:t>TVARK</w:t>
      </w:r>
      <w:r w:rsidR="005033BC">
        <w:t>OS APRAŠAS</w:t>
      </w:r>
      <w:bookmarkEnd w:id="204"/>
    </w:p>
    <w:bookmarkEnd w:id="205"/>
    <w:p w14:paraId="1A3E8B9B" w14:textId="77777777" w:rsidR="005033BC" w:rsidRPr="00641506" w:rsidRDefault="005033BC" w:rsidP="005033BC">
      <w:pPr>
        <w:jc w:val="center"/>
        <w:rPr>
          <w:rFonts w:ascii="Times New Roman" w:hAnsi="Times New Roman"/>
          <w:color w:val="000000"/>
        </w:rPr>
      </w:pPr>
    </w:p>
    <w:p w14:paraId="6C7E66CA" w14:textId="77777777" w:rsidR="005033BC" w:rsidRPr="00641506" w:rsidRDefault="005033BC" w:rsidP="005033BC">
      <w:pPr>
        <w:jc w:val="right"/>
        <w:rPr>
          <w:rFonts w:ascii="Times New Roman" w:hAnsi="Times New Roman"/>
          <w:color w:val="000000"/>
          <w:sz w:val="26"/>
          <w:szCs w:val="26"/>
        </w:rPr>
      </w:pPr>
    </w:p>
    <w:p w14:paraId="483A370A" w14:textId="77777777" w:rsidR="005033BC" w:rsidRPr="00641506" w:rsidRDefault="005033BC" w:rsidP="005033BC">
      <w:pPr>
        <w:jc w:val="right"/>
        <w:rPr>
          <w:rFonts w:ascii="Times New Roman" w:hAnsi="Times New Roman"/>
          <w:color w:val="000000"/>
          <w:sz w:val="26"/>
          <w:szCs w:val="26"/>
        </w:rPr>
      </w:pPr>
    </w:p>
    <w:p w14:paraId="7C5E4495" w14:textId="77777777" w:rsidR="005033BC" w:rsidRPr="00641506" w:rsidRDefault="005033BC" w:rsidP="005033BC">
      <w:pPr>
        <w:jc w:val="right"/>
        <w:rPr>
          <w:rFonts w:ascii="Times New Roman" w:hAnsi="Times New Roman"/>
          <w:color w:val="000000"/>
          <w:sz w:val="26"/>
          <w:szCs w:val="26"/>
        </w:rPr>
      </w:pPr>
    </w:p>
    <w:p w14:paraId="477A130C" w14:textId="77777777" w:rsidR="005033BC" w:rsidRDefault="005033BC" w:rsidP="005033BC">
      <w:pPr>
        <w:tabs>
          <w:tab w:val="left" w:pos="2928"/>
        </w:tabs>
        <w:rPr>
          <w:rFonts w:ascii="Times New Roman" w:hAnsi="Times New Roman"/>
          <w:color w:val="000000"/>
          <w:sz w:val="26"/>
          <w:szCs w:val="26"/>
        </w:rPr>
      </w:pPr>
    </w:p>
    <w:p w14:paraId="31398435" w14:textId="77777777" w:rsidR="005033BC" w:rsidRDefault="005033BC" w:rsidP="005033BC">
      <w:pPr>
        <w:tabs>
          <w:tab w:val="left" w:pos="2928"/>
        </w:tabs>
      </w:pPr>
    </w:p>
    <w:p w14:paraId="0691BEB9" w14:textId="77777777" w:rsidR="005033BC" w:rsidRDefault="005033BC" w:rsidP="005033BC">
      <w:pPr>
        <w:tabs>
          <w:tab w:val="left" w:pos="2928"/>
        </w:tabs>
      </w:pPr>
    </w:p>
    <w:p w14:paraId="204E6E0A" w14:textId="77777777" w:rsidR="005033BC" w:rsidRDefault="005033BC" w:rsidP="005033BC">
      <w:pPr>
        <w:tabs>
          <w:tab w:val="left" w:pos="2928"/>
        </w:tabs>
      </w:pPr>
    </w:p>
    <w:p w14:paraId="7BE03D43" w14:textId="77777777" w:rsidR="005033BC" w:rsidRDefault="005033BC" w:rsidP="005033BC">
      <w:pPr>
        <w:tabs>
          <w:tab w:val="left" w:pos="2928"/>
        </w:tabs>
      </w:pPr>
    </w:p>
    <w:p w14:paraId="649B260E" w14:textId="77777777" w:rsidR="005033BC" w:rsidRDefault="005033BC" w:rsidP="005033BC">
      <w:pPr>
        <w:tabs>
          <w:tab w:val="left" w:pos="2928"/>
        </w:tabs>
      </w:pPr>
    </w:p>
    <w:p w14:paraId="2F0FC486" w14:textId="77777777" w:rsidR="005033BC" w:rsidRDefault="005033BC" w:rsidP="005033BC">
      <w:pPr>
        <w:tabs>
          <w:tab w:val="left" w:pos="2928"/>
        </w:tabs>
      </w:pPr>
    </w:p>
    <w:p w14:paraId="0AF30F91" w14:textId="77777777" w:rsidR="005033BC" w:rsidRDefault="005033BC" w:rsidP="005033BC">
      <w:pPr>
        <w:tabs>
          <w:tab w:val="left" w:pos="2928"/>
        </w:tabs>
      </w:pPr>
    </w:p>
    <w:p w14:paraId="29A8DAB6" w14:textId="77777777" w:rsidR="005033BC" w:rsidRDefault="005033BC" w:rsidP="005033BC">
      <w:pPr>
        <w:tabs>
          <w:tab w:val="left" w:pos="2928"/>
        </w:tabs>
      </w:pPr>
    </w:p>
    <w:p w14:paraId="4DDB31F6" w14:textId="77777777" w:rsidR="005033BC" w:rsidRDefault="005033BC" w:rsidP="005033BC">
      <w:pPr>
        <w:tabs>
          <w:tab w:val="left" w:pos="2928"/>
        </w:tabs>
      </w:pPr>
    </w:p>
    <w:p w14:paraId="6D188CE5" w14:textId="77777777" w:rsidR="005033BC" w:rsidRDefault="005033BC" w:rsidP="005033BC">
      <w:pPr>
        <w:tabs>
          <w:tab w:val="left" w:pos="2928"/>
        </w:tabs>
      </w:pPr>
    </w:p>
    <w:p w14:paraId="61E227EC" w14:textId="77777777" w:rsidR="005033BC" w:rsidRDefault="005033BC" w:rsidP="005033BC">
      <w:pPr>
        <w:tabs>
          <w:tab w:val="left" w:pos="2928"/>
        </w:tabs>
      </w:pPr>
    </w:p>
    <w:p w14:paraId="3C2276F4" w14:textId="77777777" w:rsidR="005033BC" w:rsidRPr="0068677D" w:rsidRDefault="005033BC" w:rsidP="005033BC">
      <w:pPr>
        <w:tabs>
          <w:tab w:val="left" w:pos="2928"/>
        </w:tabs>
        <w:sectPr w:rsidR="005033BC" w:rsidRPr="0068677D" w:rsidSect="005033BC">
          <w:headerReference w:type="default" r:id="rId85"/>
          <w:footerReference w:type="even" r:id="rId86"/>
          <w:footerReference w:type="default" r:id="rId87"/>
          <w:headerReference w:type="first" r:id="rId88"/>
          <w:footerReference w:type="first" r:id="rId89"/>
          <w:type w:val="continuous"/>
          <w:pgSz w:w="11907" w:h="16840" w:code="9"/>
          <w:pgMar w:top="1134" w:right="567" w:bottom="1134" w:left="1701" w:header="567" w:footer="567" w:gutter="0"/>
          <w:cols w:space="1296"/>
          <w:docGrid w:linePitch="360"/>
        </w:sectPr>
      </w:pPr>
    </w:p>
    <w:p w14:paraId="25CD3D83" w14:textId="3589AED6" w:rsidR="005033BC" w:rsidRPr="00641506" w:rsidRDefault="005033BC" w:rsidP="005033BC">
      <w:pPr>
        <w:pStyle w:val="Antrat1"/>
        <w:numPr>
          <w:ilvl w:val="0"/>
          <w:numId w:val="43"/>
        </w:numPr>
        <w:tabs>
          <w:tab w:val="clear" w:pos="1152"/>
        </w:tabs>
        <w:ind w:left="0" w:firstLine="0"/>
      </w:pPr>
      <w:bookmarkStart w:id="206" w:name="_Toc65671066"/>
      <w:bookmarkStart w:id="207" w:name="_Toc72229664"/>
      <w:bookmarkStart w:id="208" w:name="_Toc72229740"/>
      <w:r>
        <w:lastRenderedPageBreak/>
        <w:t>BENDROSIOS NUOSTATOS</w:t>
      </w:r>
      <w:bookmarkEnd w:id="206"/>
      <w:bookmarkEnd w:id="207"/>
      <w:bookmarkEnd w:id="208"/>
    </w:p>
    <w:p w14:paraId="4DBD9EBC" w14:textId="77777777" w:rsidR="005033BC" w:rsidRPr="0073064D" w:rsidRDefault="005033BC" w:rsidP="00181B39">
      <w:pPr>
        <w:ind w:firstLine="652"/>
        <w:rPr>
          <w:rFonts w:ascii="Times New Roman" w:hAnsi="Times New Roman"/>
        </w:rPr>
      </w:pPr>
      <w:r>
        <w:rPr>
          <w:rFonts w:ascii="Times New Roman" w:hAnsi="Times New Roman"/>
          <w:color w:val="000000"/>
        </w:rPr>
        <w:t xml:space="preserve">1.1. </w:t>
      </w:r>
      <w:r w:rsidRPr="00641506">
        <w:rPr>
          <w:rFonts w:ascii="Times New Roman" w:hAnsi="Times New Roman"/>
          <w:color w:val="000000"/>
        </w:rPr>
        <w:t>Klaipėdos rajono</w:t>
      </w:r>
      <w:r>
        <w:rPr>
          <w:rFonts w:ascii="Times New Roman" w:hAnsi="Times New Roman"/>
          <w:color w:val="000000"/>
        </w:rPr>
        <w:t xml:space="preserve"> turizmo </w:t>
      </w:r>
      <w:r w:rsidRPr="00641506">
        <w:rPr>
          <w:rFonts w:ascii="Times New Roman" w:hAnsi="Times New Roman"/>
          <w:color w:val="000000"/>
        </w:rPr>
        <w:t>plėtros</w:t>
      </w:r>
      <w:r>
        <w:rPr>
          <w:rFonts w:ascii="Times New Roman" w:hAnsi="Times New Roman"/>
          <w:color w:val="000000"/>
        </w:rPr>
        <w:t xml:space="preserve"> </w:t>
      </w:r>
      <w:r w:rsidRPr="00641506">
        <w:rPr>
          <w:rFonts w:ascii="Times New Roman" w:hAnsi="Times New Roman"/>
          <w:color w:val="000000"/>
        </w:rPr>
        <w:t>plano</w:t>
      </w:r>
      <w:r>
        <w:rPr>
          <w:rFonts w:ascii="Times New Roman" w:hAnsi="Times New Roman"/>
          <w:color w:val="000000"/>
        </w:rPr>
        <w:t xml:space="preserve"> iki </w:t>
      </w:r>
      <w:r w:rsidRPr="0073064D">
        <w:rPr>
          <w:rFonts w:ascii="Times New Roman" w:hAnsi="Times New Roman"/>
        </w:rPr>
        <w:t>2030 m. (toliau – TPP) įgyvendinimo stebėsenos</w:t>
      </w:r>
      <w:r>
        <w:rPr>
          <w:rFonts w:ascii="Times New Roman" w:hAnsi="Times New Roman"/>
        </w:rPr>
        <w:t xml:space="preserve"> </w:t>
      </w:r>
      <w:r w:rsidRPr="0073064D">
        <w:rPr>
          <w:rFonts w:ascii="Times New Roman" w:hAnsi="Times New Roman"/>
        </w:rPr>
        <w:t>tvarkos aprašas (toliau – TPP aprašas) reglamentuoja TPP įgyvendinimo priežiūrą, kuri sudaro sąlygas k</w:t>
      </w:r>
      <w:r w:rsidRPr="0056206C">
        <w:rPr>
          <w:rFonts w:ascii="Times New Roman" w:hAnsi="Times New Roman"/>
        </w:rPr>
        <w:t xml:space="preserve">ontroliuoti TPP vykdymą, vertinti įgyvendinimo poveikį rajono turizmo plėtrai </w:t>
      </w:r>
      <w:r>
        <w:rPr>
          <w:rFonts w:ascii="Times New Roman" w:hAnsi="Times New Roman"/>
        </w:rPr>
        <w:t xml:space="preserve">ir, </w:t>
      </w:r>
      <w:r>
        <w:rPr>
          <w:rFonts w:ascii="Times New Roman" w:hAnsi="Times New Roman"/>
          <w:color w:val="000000"/>
        </w:rPr>
        <w:t>atsiradus poreikiui, inicijuoti dokumento keitimą.</w:t>
      </w:r>
      <w:r w:rsidRPr="0073064D">
        <w:rPr>
          <w:rFonts w:ascii="Times New Roman" w:hAnsi="Times New Roman"/>
        </w:rPr>
        <w:t xml:space="preserve"> </w:t>
      </w:r>
    </w:p>
    <w:p w14:paraId="7E7F6B75" w14:textId="77777777" w:rsidR="005033BC" w:rsidRPr="0073064D" w:rsidRDefault="005033BC" w:rsidP="00181B39">
      <w:pPr>
        <w:ind w:firstLine="652"/>
        <w:rPr>
          <w:rFonts w:ascii="Times New Roman" w:hAnsi="Times New Roman"/>
        </w:rPr>
      </w:pPr>
      <w:r w:rsidRPr="0073064D">
        <w:rPr>
          <w:rFonts w:ascii="Times New Roman" w:hAnsi="Times New Roman"/>
        </w:rPr>
        <w:t xml:space="preserve">1.2. TPP aprašas skirtas Klaipėdos rajono savivaldybės </w:t>
      </w:r>
      <w:r>
        <w:rPr>
          <w:rFonts w:ascii="Times New Roman" w:hAnsi="Times New Roman"/>
        </w:rPr>
        <w:t>(</w:t>
      </w:r>
      <w:r w:rsidRPr="0073064D">
        <w:rPr>
          <w:rFonts w:ascii="Times New Roman" w:hAnsi="Times New Roman"/>
        </w:rPr>
        <w:t xml:space="preserve">toliau – </w:t>
      </w:r>
      <w:r>
        <w:rPr>
          <w:rFonts w:ascii="Times New Roman" w:hAnsi="Times New Roman"/>
        </w:rPr>
        <w:t xml:space="preserve">KRS) </w:t>
      </w:r>
      <w:r w:rsidRPr="0073064D">
        <w:rPr>
          <w:rFonts w:ascii="Times New Roman" w:hAnsi="Times New Roman"/>
        </w:rPr>
        <w:t>administracijos darbuotojams ir  institucijoms, atsakingoms už Turizmo plėtros plano rengimą ir įgyvendinimą.</w:t>
      </w:r>
    </w:p>
    <w:p w14:paraId="794A6D8C" w14:textId="77777777" w:rsidR="005033BC" w:rsidRPr="0073064D" w:rsidRDefault="005033BC" w:rsidP="00181B39">
      <w:pPr>
        <w:pStyle w:val="Porat"/>
        <w:spacing w:before="120" w:after="120"/>
        <w:ind w:firstLine="652"/>
        <w:rPr>
          <w:rFonts w:ascii="Times New Roman" w:hAnsi="Times New Roman"/>
        </w:rPr>
      </w:pPr>
      <w:bookmarkStart w:id="209" w:name="_Hlk62801415"/>
      <w:r w:rsidRPr="0073064D">
        <w:rPr>
          <w:rFonts w:ascii="Times New Roman" w:hAnsi="Times New Roman"/>
        </w:rPr>
        <w:t>1.3. TPP numatytos priemonės siūlomos ir svarstomos rengiant trejų metų Klaipėdos rajono savivaldybės strateginį veiklos planą bei atitinkamų metų metinį veiklos planą.</w:t>
      </w:r>
    </w:p>
    <w:bookmarkEnd w:id="209"/>
    <w:p w14:paraId="3759926A" w14:textId="3C4156A7" w:rsidR="005033BC" w:rsidRPr="001A5284" w:rsidRDefault="005033BC" w:rsidP="005033BC">
      <w:pPr>
        <w:pStyle w:val="Porat"/>
        <w:spacing w:before="120" w:after="120"/>
        <w:jc w:val="center"/>
        <w:rPr>
          <w:rFonts w:ascii="Times New Roman" w:hAnsi="Times New Roman"/>
          <w:color w:val="4472C4"/>
        </w:rPr>
      </w:pPr>
      <w:r w:rsidRPr="00B97181">
        <w:rPr>
          <w:noProof/>
        </w:rPr>
        <w:drawing>
          <wp:inline distT="0" distB="0" distL="0" distR="0" wp14:anchorId="2593DB96" wp14:editId="7E4B89E4">
            <wp:extent cx="5422900" cy="2692400"/>
            <wp:effectExtent l="0" t="0" r="635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422900" cy="2692400"/>
                    </a:xfrm>
                    <a:prstGeom prst="rect">
                      <a:avLst/>
                    </a:prstGeom>
                    <a:noFill/>
                    <a:ln>
                      <a:noFill/>
                    </a:ln>
                  </pic:spPr>
                </pic:pic>
              </a:graphicData>
            </a:graphic>
          </wp:inline>
        </w:drawing>
      </w:r>
    </w:p>
    <w:p w14:paraId="0252BE69" w14:textId="77777777" w:rsidR="005033BC" w:rsidRPr="0073064D" w:rsidRDefault="005033BC" w:rsidP="00181B39">
      <w:pPr>
        <w:pStyle w:val="Porat"/>
        <w:spacing w:before="120" w:after="120"/>
        <w:ind w:firstLine="652"/>
        <w:rPr>
          <w:rFonts w:ascii="Times New Roman" w:hAnsi="Times New Roman"/>
        </w:rPr>
      </w:pPr>
      <w:r w:rsidRPr="0073064D">
        <w:rPr>
          <w:rFonts w:ascii="Times New Roman" w:hAnsi="Times New Roman"/>
        </w:rPr>
        <w:t xml:space="preserve">1.4. TPP priemonės gali būti integruojamos į </w:t>
      </w:r>
      <w:r w:rsidRPr="0073064D">
        <w:rPr>
          <w:rFonts w:ascii="Times New Roman" w:hAnsi="Times New Roman"/>
          <w:shd w:val="clear" w:color="auto" w:fill="FFFFFF"/>
        </w:rPr>
        <w:t>Klaipėdos rajono strateginį plėtros planą iki 2030 metų, kuriuo siekiama išgryninti Savivaldybės turizmo plėtros kryptis iki 2030 m.</w:t>
      </w:r>
    </w:p>
    <w:p w14:paraId="3B5F63B7" w14:textId="77777777" w:rsidR="005033BC" w:rsidRPr="00EE2747" w:rsidRDefault="005033BC" w:rsidP="00181B39">
      <w:pPr>
        <w:pStyle w:val="Porat"/>
        <w:spacing w:before="120" w:after="120"/>
        <w:ind w:firstLine="652"/>
        <w:rPr>
          <w:rFonts w:ascii="Times New Roman" w:hAnsi="Times New Roman"/>
        </w:rPr>
      </w:pPr>
      <w:r w:rsidRPr="0073064D">
        <w:rPr>
          <w:rFonts w:ascii="Times New Roman" w:hAnsi="Times New Roman"/>
        </w:rPr>
        <w:t>1.5. Šioje TPP apraše vartojamos</w:t>
      </w:r>
      <w:r w:rsidRPr="00EE2747">
        <w:rPr>
          <w:rFonts w:ascii="Times New Roman" w:hAnsi="Times New Roman"/>
        </w:rPr>
        <w:t xml:space="preserve"> sąvokos:</w:t>
      </w:r>
    </w:p>
    <w:p w14:paraId="55812558" w14:textId="77777777" w:rsidR="005033BC" w:rsidRPr="00EE2747" w:rsidRDefault="005033BC" w:rsidP="005033BC">
      <w:pPr>
        <w:tabs>
          <w:tab w:val="left" w:pos="993"/>
          <w:tab w:val="left" w:pos="1020"/>
        </w:tabs>
        <w:ind w:left="709" w:right="4"/>
        <w:rPr>
          <w:rFonts w:ascii="Times New Roman" w:hAnsi="Times New Roman"/>
          <w:bCs/>
        </w:rPr>
      </w:pPr>
      <w:r>
        <w:rPr>
          <w:rFonts w:ascii="Times New Roman" w:hAnsi="Times New Roman"/>
          <w:i/>
        </w:rPr>
        <w:t xml:space="preserve">1.5.1. </w:t>
      </w:r>
      <w:r w:rsidRPr="00EE2747">
        <w:rPr>
          <w:rFonts w:ascii="Times New Roman" w:hAnsi="Times New Roman"/>
          <w:i/>
        </w:rPr>
        <w:t xml:space="preserve">Klaipėdos </w:t>
      </w:r>
      <w:r w:rsidRPr="00E747D9">
        <w:rPr>
          <w:rFonts w:ascii="Times New Roman" w:hAnsi="Times New Roman"/>
          <w:i/>
        </w:rPr>
        <w:t>rajono turizmo plėtros planas iki 2030 metų (TPP)</w:t>
      </w:r>
      <w:r w:rsidRPr="00E747D9">
        <w:rPr>
          <w:rFonts w:ascii="Times New Roman" w:hAnsi="Times New Roman"/>
          <w:b/>
        </w:rPr>
        <w:t xml:space="preserve"> </w:t>
      </w:r>
      <w:r w:rsidRPr="00E747D9">
        <w:rPr>
          <w:rFonts w:ascii="Times New Roman" w:hAnsi="Times New Roman"/>
          <w:bCs/>
        </w:rPr>
        <w:t xml:space="preserve">– dokumentas, kuriame </w:t>
      </w:r>
      <w:r w:rsidRPr="00E747D9">
        <w:rPr>
          <w:rFonts w:ascii="Times New Roman" w:hAnsi="Times New Roman"/>
        </w:rPr>
        <w:t>nustatyta turizmo plėtros vizija, kryptys ir tikslai siekiant racionaliai naudoti išteklius ir teikti turizmo paslaugas, atitinkančias turistų</w:t>
      </w:r>
      <w:r w:rsidRPr="00EE2747">
        <w:rPr>
          <w:rFonts w:ascii="Times New Roman" w:hAnsi="Times New Roman"/>
        </w:rPr>
        <w:t xml:space="preserve"> poreikius. </w:t>
      </w:r>
    </w:p>
    <w:p w14:paraId="568284D9" w14:textId="77777777" w:rsidR="005033BC" w:rsidRDefault="005033BC" w:rsidP="005033BC">
      <w:pPr>
        <w:tabs>
          <w:tab w:val="left" w:pos="993"/>
        </w:tabs>
        <w:ind w:left="709"/>
        <w:rPr>
          <w:rFonts w:ascii="Times New Roman" w:hAnsi="Times New Roman"/>
        </w:rPr>
      </w:pPr>
      <w:r>
        <w:rPr>
          <w:rFonts w:ascii="Times New Roman" w:hAnsi="Times New Roman"/>
          <w:bCs/>
          <w:i/>
          <w:iCs/>
        </w:rPr>
        <w:t xml:space="preserve">1.5.2. </w:t>
      </w:r>
      <w:r w:rsidRPr="00EE2747">
        <w:rPr>
          <w:rFonts w:ascii="Times New Roman" w:hAnsi="Times New Roman"/>
          <w:bCs/>
          <w:i/>
          <w:iCs/>
        </w:rPr>
        <w:t xml:space="preserve">Klaipėdos rajono </w:t>
      </w:r>
      <w:r w:rsidRPr="00EE2747">
        <w:rPr>
          <w:rFonts w:ascii="Times New Roman" w:hAnsi="Times New Roman"/>
          <w:i/>
        </w:rPr>
        <w:t>savivaldybės</w:t>
      </w:r>
      <w:r w:rsidRPr="00EE2747">
        <w:rPr>
          <w:rFonts w:ascii="Times New Roman" w:hAnsi="Times New Roman"/>
          <w:bCs/>
          <w:i/>
          <w:iCs/>
        </w:rPr>
        <w:t xml:space="preserve"> turizmo</w:t>
      </w:r>
      <w:r w:rsidRPr="00855012">
        <w:rPr>
          <w:rFonts w:ascii="Times New Roman" w:hAnsi="Times New Roman"/>
          <w:bCs/>
          <w:i/>
          <w:iCs/>
        </w:rPr>
        <w:t xml:space="preserve"> taryba</w:t>
      </w:r>
      <w:r w:rsidRPr="00855012">
        <w:rPr>
          <w:rFonts w:ascii="Times New Roman" w:hAnsi="Times New Roman"/>
          <w:bCs/>
        </w:rPr>
        <w:t xml:space="preserve"> –</w:t>
      </w:r>
      <w:r>
        <w:rPr>
          <w:rFonts w:ascii="Times New Roman" w:hAnsi="Times New Roman"/>
          <w:bCs/>
        </w:rPr>
        <w:t xml:space="preserve"> </w:t>
      </w:r>
      <w:r w:rsidRPr="00855012">
        <w:rPr>
          <w:rFonts w:ascii="Times New Roman" w:hAnsi="Times New Roman"/>
        </w:rPr>
        <w:t>nuolatinė patariamojo pobūdžio institucija, padedanti Klaipėdos rajono savivaldybei</w:t>
      </w:r>
      <w:r>
        <w:rPr>
          <w:rFonts w:ascii="Times New Roman" w:hAnsi="Times New Roman"/>
        </w:rPr>
        <w:t xml:space="preserve"> </w:t>
      </w:r>
      <w:r w:rsidRPr="00855012">
        <w:rPr>
          <w:rFonts w:ascii="Times New Roman" w:hAnsi="Times New Roman"/>
        </w:rPr>
        <w:t>ir jos įstaigoms spręsti ir koordinuoti Klaipėdos rajono turizmo plėtros klausimus</w:t>
      </w:r>
      <w:r>
        <w:rPr>
          <w:rFonts w:ascii="Times New Roman" w:hAnsi="Times New Roman"/>
        </w:rPr>
        <w:t>;</w:t>
      </w:r>
    </w:p>
    <w:p w14:paraId="682F578A" w14:textId="77777777" w:rsidR="005033BC" w:rsidRPr="0073064D" w:rsidRDefault="005033BC" w:rsidP="005033BC">
      <w:pPr>
        <w:tabs>
          <w:tab w:val="left" w:pos="993"/>
        </w:tabs>
        <w:ind w:left="709"/>
        <w:rPr>
          <w:rFonts w:ascii="Times New Roman" w:hAnsi="Times New Roman"/>
        </w:rPr>
      </w:pPr>
      <w:r>
        <w:rPr>
          <w:rFonts w:ascii="Times New Roman" w:hAnsi="Times New Roman"/>
          <w:i/>
          <w:iCs/>
        </w:rPr>
        <w:t xml:space="preserve">1.5.3. </w:t>
      </w:r>
      <w:r w:rsidRPr="0084270B">
        <w:rPr>
          <w:rFonts w:ascii="Times New Roman" w:hAnsi="Times New Roman"/>
          <w:i/>
          <w:iCs/>
        </w:rPr>
        <w:t>Klaipėdos rajono turizmo informacijos centras</w:t>
      </w:r>
      <w:r>
        <w:rPr>
          <w:rFonts w:ascii="Times New Roman" w:hAnsi="Times New Roman"/>
        </w:rPr>
        <w:t xml:space="preserve"> – juridinis asmuo, turintis ūkinį ir teisinį savarankiškumą, kurio tikslas yra </w:t>
      </w:r>
      <w:r w:rsidRPr="0084270B">
        <w:rPr>
          <w:rFonts w:ascii="Times New Roman" w:hAnsi="Times New Roman"/>
        </w:rPr>
        <w:t xml:space="preserve">teikti turizmo informacijos ir kitas turizmo paslaugas, tenkinti viešuosius interesus vykdant visuomenei naudingą veiklą, skatinti vietinį ir atvykstamąjį </w:t>
      </w:r>
      <w:r w:rsidRPr="0073064D">
        <w:rPr>
          <w:rFonts w:ascii="Times New Roman" w:hAnsi="Times New Roman"/>
        </w:rPr>
        <w:t xml:space="preserve">turizmą Klaipėdos rajone; </w:t>
      </w:r>
    </w:p>
    <w:p w14:paraId="7B3E39BF" w14:textId="77777777" w:rsidR="005033BC" w:rsidRPr="0073064D" w:rsidRDefault="005033BC" w:rsidP="005033BC">
      <w:pPr>
        <w:tabs>
          <w:tab w:val="left" w:pos="993"/>
        </w:tabs>
        <w:ind w:left="709"/>
        <w:rPr>
          <w:rFonts w:ascii="Times New Roman" w:hAnsi="Times New Roman"/>
        </w:rPr>
      </w:pPr>
      <w:r>
        <w:rPr>
          <w:rFonts w:ascii="Times New Roman" w:hAnsi="Times New Roman"/>
          <w:i/>
        </w:rPr>
        <w:t xml:space="preserve">1.5.4. </w:t>
      </w:r>
      <w:r w:rsidRPr="0073064D">
        <w:rPr>
          <w:rFonts w:ascii="Times New Roman" w:hAnsi="Times New Roman"/>
          <w:i/>
        </w:rPr>
        <w:t>Tikslas (strateginis tikslas)</w:t>
      </w:r>
      <w:r w:rsidRPr="0073064D">
        <w:rPr>
          <w:rFonts w:ascii="Times New Roman" w:hAnsi="Times New Roman"/>
        </w:rPr>
        <w:t xml:space="preserve"> – ilgos, vidutinės ar trumpos trukmės planavimo dokumentuose užsibrėžtas siekis, rodantis planuojamą pasiekti rezultatą per planavimo dokumento įgyvendinimo laikotarpį;</w:t>
      </w:r>
    </w:p>
    <w:p w14:paraId="1D3A54D1" w14:textId="77777777" w:rsidR="005033BC" w:rsidRPr="0073064D" w:rsidRDefault="005033BC" w:rsidP="005033BC">
      <w:pPr>
        <w:tabs>
          <w:tab w:val="left" w:pos="851"/>
        </w:tabs>
        <w:ind w:left="709"/>
        <w:rPr>
          <w:rFonts w:ascii="Times New Roman" w:hAnsi="Times New Roman"/>
        </w:rPr>
      </w:pPr>
      <w:r>
        <w:rPr>
          <w:rFonts w:ascii="Times New Roman" w:hAnsi="Times New Roman"/>
          <w:bCs/>
          <w:i/>
        </w:rPr>
        <w:t xml:space="preserve">1.5.5. </w:t>
      </w:r>
      <w:r w:rsidRPr="0073064D">
        <w:rPr>
          <w:rFonts w:ascii="Times New Roman" w:hAnsi="Times New Roman"/>
          <w:bCs/>
          <w:i/>
        </w:rPr>
        <w:t>Uždavinys</w:t>
      </w:r>
      <w:r w:rsidRPr="0073064D">
        <w:rPr>
          <w:rFonts w:ascii="Times New Roman" w:hAnsi="Times New Roman"/>
          <w:b/>
          <w:bCs/>
        </w:rPr>
        <w:t xml:space="preserve"> </w:t>
      </w:r>
      <w:r w:rsidRPr="0073064D">
        <w:rPr>
          <w:rFonts w:ascii="Times New Roman" w:hAnsi="Times New Roman"/>
        </w:rPr>
        <w:t>– per nustatytą laikotarpį planuojama veikla, užtikrinanti planavimo dokumente nustatyto tikslo įgyvendinimą;</w:t>
      </w:r>
    </w:p>
    <w:p w14:paraId="61D4964A" w14:textId="77777777" w:rsidR="005033BC" w:rsidRPr="0073064D" w:rsidRDefault="005033BC" w:rsidP="005033BC">
      <w:pPr>
        <w:tabs>
          <w:tab w:val="left" w:pos="851"/>
        </w:tabs>
        <w:ind w:left="709"/>
        <w:rPr>
          <w:rFonts w:ascii="Times New Roman" w:eastAsia="Batang" w:hAnsi="Times New Roman"/>
          <w:i/>
          <w:lang w:eastAsia="ko-KR"/>
        </w:rPr>
      </w:pPr>
      <w:r>
        <w:rPr>
          <w:rFonts w:ascii="Times New Roman" w:hAnsi="Times New Roman"/>
          <w:bCs/>
          <w:i/>
        </w:rPr>
        <w:t xml:space="preserve">1.5.6. </w:t>
      </w:r>
      <w:r w:rsidRPr="0073064D">
        <w:rPr>
          <w:rFonts w:ascii="Times New Roman" w:hAnsi="Times New Roman"/>
          <w:bCs/>
          <w:i/>
        </w:rPr>
        <w:t>Priemonė</w:t>
      </w:r>
      <w:r w:rsidRPr="0073064D">
        <w:rPr>
          <w:rFonts w:ascii="Times New Roman" w:hAnsi="Times New Roman"/>
          <w:b/>
          <w:bCs/>
        </w:rPr>
        <w:t xml:space="preserve"> </w:t>
      </w:r>
      <w:r w:rsidRPr="0073064D">
        <w:rPr>
          <w:rFonts w:ascii="Times New Roman" w:hAnsi="Times New Roman"/>
        </w:rPr>
        <w:t>– užsibrėžto uždavinio įgyvendinimo būdas, kuriam naudojami žmogiškieji, finansiniai ir materialiniai ištekliai.</w:t>
      </w:r>
    </w:p>
    <w:p w14:paraId="33966FD9" w14:textId="77777777" w:rsidR="005033BC" w:rsidRPr="00A37439" w:rsidRDefault="005033BC" w:rsidP="005033BC">
      <w:pPr>
        <w:tabs>
          <w:tab w:val="left" w:pos="851"/>
        </w:tabs>
        <w:ind w:left="709"/>
        <w:rPr>
          <w:rFonts w:ascii="Times New Roman" w:eastAsia="Batang" w:hAnsi="Times New Roman"/>
          <w:i/>
          <w:lang w:eastAsia="ko-KR"/>
        </w:rPr>
      </w:pPr>
      <w:r>
        <w:rPr>
          <w:rFonts w:ascii="Times New Roman" w:hAnsi="Times New Roman"/>
          <w:bCs/>
          <w:i/>
        </w:rPr>
        <w:t xml:space="preserve">1.5.7. </w:t>
      </w:r>
      <w:r w:rsidRPr="0073064D">
        <w:rPr>
          <w:rFonts w:ascii="Times New Roman" w:hAnsi="Times New Roman"/>
          <w:bCs/>
          <w:i/>
        </w:rPr>
        <w:t xml:space="preserve">Informacijos šaltinis – </w:t>
      </w:r>
      <w:r w:rsidRPr="00A37439">
        <w:rPr>
          <w:rFonts w:ascii="Times New Roman" w:hAnsi="Times New Roman"/>
        </w:rPr>
        <w:t>pirminė duomenų bazė, iš kurio</w:t>
      </w:r>
      <w:r>
        <w:rPr>
          <w:rFonts w:ascii="Times New Roman" w:hAnsi="Times New Roman"/>
        </w:rPr>
        <w:t>s</w:t>
      </w:r>
      <w:r w:rsidRPr="00A37439">
        <w:rPr>
          <w:rFonts w:ascii="Times New Roman" w:hAnsi="Times New Roman"/>
        </w:rPr>
        <w:t xml:space="preserve"> surenkam</w:t>
      </w:r>
      <w:r>
        <w:rPr>
          <w:rFonts w:ascii="Times New Roman" w:hAnsi="Times New Roman"/>
        </w:rPr>
        <w:t>os</w:t>
      </w:r>
      <w:r w:rsidRPr="00A37439">
        <w:rPr>
          <w:rFonts w:ascii="Times New Roman" w:hAnsi="Times New Roman"/>
        </w:rPr>
        <w:t xml:space="preserve"> faktin</w:t>
      </w:r>
      <w:r>
        <w:rPr>
          <w:rFonts w:ascii="Times New Roman" w:hAnsi="Times New Roman"/>
        </w:rPr>
        <w:t>ė</w:t>
      </w:r>
      <w:r w:rsidRPr="00A37439">
        <w:rPr>
          <w:rFonts w:ascii="Times New Roman" w:hAnsi="Times New Roman"/>
        </w:rPr>
        <w:t>s rodiklių reikšm</w:t>
      </w:r>
      <w:r>
        <w:rPr>
          <w:rFonts w:ascii="Times New Roman" w:hAnsi="Times New Roman"/>
        </w:rPr>
        <w:t>ė</w:t>
      </w:r>
      <w:r w:rsidRPr="00A37439">
        <w:rPr>
          <w:rFonts w:ascii="Times New Roman" w:hAnsi="Times New Roman"/>
        </w:rPr>
        <w:t>s.</w:t>
      </w:r>
    </w:p>
    <w:p w14:paraId="2D4D9EF1" w14:textId="77777777" w:rsidR="005033BC" w:rsidRPr="00875487" w:rsidRDefault="005033BC" w:rsidP="005033BC">
      <w:pPr>
        <w:tabs>
          <w:tab w:val="left" w:pos="851"/>
        </w:tabs>
        <w:ind w:left="709"/>
        <w:rPr>
          <w:rFonts w:ascii="Times New Roman" w:eastAsia="Batang" w:hAnsi="Times New Roman"/>
          <w:i/>
          <w:lang w:eastAsia="ko-KR"/>
        </w:rPr>
      </w:pPr>
      <w:r>
        <w:rPr>
          <w:rFonts w:ascii="Times New Roman" w:hAnsi="Times New Roman"/>
          <w:i/>
          <w:iCs/>
        </w:rPr>
        <w:lastRenderedPageBreak/>
        <w:t xml:space="preserve">1.5.8. </w:t>
      </w:r>
      <w:r w:rsidRPr="00CA30D9">
        <w:rPr>
          <w:rFonts w:ascii="Times New Roman" w:hAnsi="Times New Roman"/>
          <w:i/>
          <w:iCs/>
        </w:rPr>
        <w:t>Rodiklis</w:t>
      </w:r>
      <w:r w:rsidRPr="00CA30D9">
        <w:rPr>
          <w:rFonts w:ascii="Times New Roman" w:hAnsi="Times New Roman"/>
        </w:rPr>
        <w:t xml:space="preserve"> – matavimo vienetas, suteikiantis informaciją apie tikslo, uždavinio ar priemonės </w:t>
      </w:r>
      <w:r w:rsidRPr="00875487">
        <w:rPr>
          <w:rFonts w:ascii="Times New Roman" w:hAnsi="Times New Roman"/>
        </w:rPr>
        <w:t>įgyvendinimą.</w:t>
      </w:r>
    </w:p>
    <w:p w14:paraId="15D7457E" w14:textId="77777777" w:rsidR="005033BC" w:rsidRPr="00E8381F" w:rsidRDefault="005033BC" w:rsidP="005033BC">
      <w:pPr>
        <w:tabs>
          <w:tab w:val="left" w:pos="851"/>
        </w:tabs>
        <w:ind w:left="709"/>
        <w:rPr>
          <w:rFonts w:ascii="Times New Roman" w:hAnsi="Times New Roman"/>
        </w:rPr>
      </w:pPr>
      <w:r w:rsidRPr="00875487">
        <w:rPr>
          <w:rFonts w:ascii="Times New Roman" w:hAnsi="Times New Roman"/>
          <w:i/>
        </w:rPr>
        <w:t>1.5.9. Rodiklio kodas</w:t>
      </w:r>
      <w:r w:rsidRPr="00875487">
        <w:rPr>
          <w:rFonts w:ascii="Times New Roman" w:hAnsi="Times New Roman"/>
        </w:rPr>
        <w:t xml:space="preserve"> – rodiklį (poveikio, rezultato ar produkto) nustatanti raidžių ir skaičių seka. SPP stebėsenai naudojamas</w:t>
      </w:r>
      <w:r w:rsidRPr="00E8381F">
        <w:rPr>
          <w:rFonts w:ascii="Times New Roman" w:hAnsi="Times New Roman"/>
        </w:rPr>
        <w:t xml:space="preserve"> toks kodavimas:</w:t>
      </w:r>
    </w:p>
    <w:p w14:paraId="7E91A040" w14:textId="77777777" w:rsidR="005033BC" w:rsidRPr="00E8381F" w:rsidRDefault="005033BC" w:rsidP="005033BC">
      <w:pPr>
        <w:ind w:left="720"/>
        <w:rPr>
          <w:rFonts w:ascii="Times New Roman" w:hAnsi="Times New Roman"/>
        </w:rPr>
      </w:pPr>
      <w:r w:rsidRPr="00E8381F">
        <w:rPr>
          <w:rFonts w:ascii="Times New Roman" w:hAnsi="Times New Roman"/>
        </w:rPr>
        <w:t xml:space="preserve">Poveikio rodikliams </w:t>
      </w:r>
      <w:r>
        <w:rPr>
          <w:rFonts w:ascii="Times New Roman" w:hAnsi="Times New Roman"/>
        </w:rPr>
        <w:t>–</w:t>
      </w:r>
      <w:r w:rsidRPr="00E8381F">
        <w:rPr>
          <w:rFonts w:ascii="Times New Roman" w:hAnsi="Times New Roman"/>
        </w:rPr>
        <w:t xml:space="preserve"> PO-</w:t>
      </w:r>
      <w:r w:rsidRPr="00E8381F">
        <w:rPr>
          <w:rFonts w:ascii="Times New Roman" w:hAnsi="Times New Roman"/>
          <w:i/>
        </w:rPr>
        <w:t>P.T.-AA</w:t>
      </w:r>
    </w:p>
    <w:p w14:paraId="33BDC145" w14:textId="77777777" w:rsidR="005033BC" w:rsidRPr="00E8381F" w:rsidRDefault="005033BC" w:rsidP="005033BC">
      <w:pPr>
        <w:ind w:left="720"/>
        <w:rPr>
          <w:rFonts w:ascii="Times New Roman" w:hAnsi="Times New Roman"/>
        </w:rPr>
      </w:pPr>
      <w:r w:rsidRPr="00E8381F">
        <w:rPr>
          <w:rFonts w:ascii="Times New Roman" w:hAnsi="Times New Roman"/>
        </w:rPr>
        <w:t xml:space="preserve">Rezultato rodikliams </w:t>
      </w:r>
      <w:r>
        <w:rPr>
          <w:rFonts w:ascii="Times New Roman" w:hAnsi="Times New Roman"/>
        </w:rPr>
        <w:t>–</w:t>
      </w:r>
      <w:r w:rsidRPr="00E8381F">
        <w:rPr>
          <w:rFonts w:ascii="Times New Roman" w:hAnsi="Times New Roman"/>
        </w:rPr>
        <w:t xml:space="preserve"> RE-</w:t>
      </w:r>
      <w:r w:rsidRPr="00E8381F">
        <w:rPr>
          <w:rFonts w:ascii="Times New Roman" w:hAnsi="Times New Roman"/>
          <w:i/>
        </w:rPr>
        <w:t>P.T.U.-AA</w:t>
      </w:r>
    </w:p>
    <w:p w14:paraId="11AC3E06" w14:textId="77777777" w:rsidR="005033BC" w:rsidRPr="00E8381F" w:rsidRDefault="005033BC" w:rsidP="005033BC">
      <w:pPr>
        <w:ind w:left="720"/>
        <w:rPr>
          <w:rFonts w:ascii="Times New Roman" w:hAnsi="Times New Roman"/>
          <w:i/>
        </w:rPr>
      </w:pPr>
      <w:r w:rsidRPr="00E8381F">
        <w:rPr>
          <w:rFonts w:ascii="Times New Roman" w:hAnsi="Times New Roman"/>
        </w:rPr>
        <w:t xml:space="preserve">Produkto rodikliams </w:t>
      </w:r>
      <w:r>
        <w:rPr>
          <w:rFonts w:ascii="Times New Roman" w:hAnsi="Times New Roman"/>
        </w:rPr>
        <w:t>–</w:t>
      </w:r>
      <w:r w:rsidRPr="00E8381F">
        <w:rPr>
          <w:rFonts w:ascii="Times New Roman" w:hAnsi="Times New Roman"/>
        </w:rPr>
        <w:t xml:space="preserve"> PR-</w:t>
      </w:r>
      <w:r w:rsidRPr="00E8381F">
        <w:rPr>
          <w:rFonts w:ascii="Times New Roman" w:hAnsi="Times New Roman"/>
          <w:i/>
        </w:rPr>
        <w:t>P.T.U.RR.-AA</w:t>
      </w:r>
    </w:p>
    <w:p w14:paraId="17D42A5F" w14:textId="77777777" w:rsidR="005033BC" w:rsidRPr="00E8381F" w:rsidRDefault="005033BC" w:rsidP="005033BC">
      <w:pPr>
        <w:rPr>
          <w:rFonts w:ascii="Times New Roman" w:eastAsia="Batang" w:hAnsi="Times New Roman"/>
          <w:lang w:eastAsia="ko-KR"/>
        </w:rPr>
      </w:pPr>
      <w:r w:rsidRPr="00E8381F">
        <w:rPr>
          <w:rFonts w:ascii="Times New Roman" w:eastAsia="Batang" w:hAnsi="Times New Roman"/>
          <w:lang w:eastAsia="ko-KR"/>
        </w:rPr>
        <w:t>Žymėjimo reikšmė: P – prioriteto eilės numeris (1 skaitmuo), T – prioriteto įgyvendinimo tikslo numeris (1 skaitmuo), U – tikslo įgyvendinimo uždavinio numeris (1 skaitmuo), RR – uždavinio įgyvendinimo priemonės numeris (2 skaitmenys), AA – rodiklio eilės numeris (2 skaitmenys).</w:t>
      </w:r>
    </w:p>
    <w:p w14:paraId="416A4F36" w14:textId="77777777" w:rsidR="005033BC" w:rsidRPr="00641506" w:rsidRDefault="005033BC" w:rsidP="005033BC">
      <w:pPr>
        <w:ind w:left="720"/>
        <w:rPr>
          <w:rFonts w:ascii="Times New Roman" w:eastAsia="Batang" w:hAnsi="Times New Roman"/>
          <w:i/>
          <w:color w:val="000000"/>
          <w:lang w:eastAsia="ko-KR"/>
        </w:rPr>
      </w:pPr>
    </w:p>
    <w:p w14:paraId="266D9626" w14:textId="0C24B353" w:rsidR="005033BC" w:rsidRPr="00641506" w:rsidRDefault="005033BC" w:rsidP="005033BC">
      <w:pPr>
        <w:pStyle w:val="Antrat1"/>
        <w:numPr>
          <w:ilvl w:val="0"/>
          <w:numId w:val="43"/>
        </w:numPr>
        <w:tabs>
          <w:tab w:val="clear" w:pos="1152"/>
        </w:tabs>
        <w:ind w:left="0" w:firstLine="0"/>
      </w:pPr>
      <w:bookmarkStart w:id="210" w:name="_Toc65671067"/>
      <w:bookmarkStart w:id="211" w:name="_Toc72229665"/>
      <w:bookmarkStart w:id="212" w:name="_Toc72229741"/>
      <w:bookmarkStart w:id="213" w:name="_Toc298506484"/>
      <w:bookmarkStart w:id="214" w:name="_Toc61424676"/>
      <w:bookmarkStart w:id="215" w:name="_Toc61450616"/>
      <w:r>
        <w:t>TPP ĮGYV</w:t>
      </w:r>
      <w:r w:rsidRPr="00F37D30">
        <w:t>ENDINIMO</w:t>
      </w:r>
      <w:r>
        <w:t xml:space="preserve"> PRIEŽIŪRA</w:t>
      </w:r>
      <w:bookmarkEnd w:id="210"/>
      <w:bookmarkEnd w:id="211"/>
      <w:bookmarkEnd w:id="212"/>
      <w:r>
        <w:t xml:space="preserve"> </w:t>
      </w:r>
      <w:bookmarkEnd w:id="213"/>
      <w:bookmarkEnd w:id="214"/>
      <w:bookmarkEnd w:id="215"/>
    </w:p>
    <w:p w14:paraId="5525E6E0" w14:textId="77777777" w:rsidR="005033BC" w:rsidRPr="005B1CEC" w:rsidRDefault="005033BC" w:rsidP="00181B39">
      <w:pPr>
        <w:ind w:firstLine="652"/>
        <w:rPr>
          <w:rFonts w:ascii="Times New Roman" w:hAnsi="Times New Roman"/>
        </w:rPr>
      </w:pPr>
      <w:r>
        <w:rPr>
          <w:rFonts w:ascii="Times New Roman" w:hAnsi="Times New Roman"/>
          <w:color w:val="000000"/>
        </w:rPr>
        <w:t xml:space="preserve">2.1. </w:t>
      </w:r>
      <w:bookmarkStart w:id="216" w:name="_Hlk62811319"/>
      <w:r>
        <w:rPr>
          <w:rFonts w:ascii="Times New Roman" w:hAnsi="Times New Roman"/>
          <w:color w:val="000000"/>
        </w:rPr>
        <w:t>TPP</w:t>
      </w:r>
      <w:r w:rsidRPr="00641506">
        <w:rPr>
          <w:rFonts w:ascii="Times New Roman" w:hAnsi="Times New Roman"/>
          <w:color w:val="000000"/>
        </w:rPr>
        <w:t xml:space="preserve"> </w:t>
      </w:r>
      <w:r w:rsidRPr="0073064D">
        <w:rPr>
          <w:rFonts w:ascii="Times New Roman" w:hAnsi="Times New Roman"/>
        </w:rPr>
        <w:t>įgyvendinimo priežiūros struktūrą sudaro: Klaipėdos rajono savivaldybės taryba, Klaipėdos rajono savivaldybės turizmo taryba, Klaipėdos</w:t>
      </w:r>
      <w:r>
        <w:rPr>
          <w:rFonts w:ascii="Times New Roman" w:hAnsi="Times New Roman"/>
          <w:color w:val="000000"/>
        </w:rPr>
        <w:t xml:space="preserve"> rajono savivaldybės </w:t>
      </w:r>
      <w:r w:rsidRPr="005B1CEC">
        <w:rPr>
          <w:rFonts w:ascii="Times New Roman" w:hAnsi="Times New Roman"/>
        </w:rPr>
        <w:t xml:space="preserve">administracijos Viešųjų ryšių ir bendradarbiavimo skyrius, Klaipėdos rajono turizmo informacijos centras. </w:t>
      </w:r>
    </w:p>
    <w:p w14:paraId="514C0328" w14:textId="77777777" w:rsidR="005033BC" w:rsidRPr="00641506" w:rsidRDefault="005033BC" w:rsidP="005033BC">
      <w:pPr>
        <w:pStyle w:val="StyleCaption12ptDarkBlue"/>
        <w:ind w:firstLine="0"/>
        <w:jc w:val="center"/>
        <w:rPr>
          <w:rFonts w:ascii="Times New Roman" w:hAnsi="Times New Roman"/>
          <w:bCs/>
          <w:color w:val="000000"/>
        </w:rPr>
      </w:pPr>
      <w:bookmarkStart w:id="217" w:name="_Toc271817166"/>
      <w:r>
        <w:rPr>
          <w:rFonts w:ascii="Times New Roman" w:hAnsi="Times New Roman"/>
          <w:bCs/>
          <w:color w:val="000000"/>
        </w:rPr>
        <w:t>2.1. l</w:t>
      </w:r>
      <w:r w:rsidRPr="00641506">
        <w:rPr>
          <w:rFonts w:ascii="Times New Roman" w:hAnsi="Times New Roman"/>
          <w:bCs/>
          <w:color w:val="000000"/>
        </w:rPr>
        <w:t>entelė</w:t>
      </w:r>
      <w:r>
        <w:rPr>
          <w:rFonts w:ascii="Times New Roman" w:hAnsi="Times New Roman"/>
          <w:bCs/>
          <w:color w:val="000000"/>
        </w:rPr>
        <w:t xml:space="preserve">. TPP įgyvendinimo priežiūros institucijų/skyrių </w:t>
      </w:r>
      <w:r w:rsidRPr="00641506">
        <w:rPr>
          <w:rFonts w:ascii="Times New Roman" w:hAnsi="Times New Roman"/>
          <w:color w:val="000000"/>
        </w:rPr>
        <w:t xml:space="preserve">vaidmenys </w:t>
      </w:r>
      <w:bookmarkEnd w:id="217"/>
    </w:p>
    <w:tbl>
      <w:tblPr>
        <w:tblW w:w="9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2"/>
        <w:gridCol w:w="2462"/>
        <w:gridCol w:w="6598"/>
      </w:tblGrid>
      <w:tr w:rsidR="005033BC" w:rsidRPr="00181B39" w14:paraId="4D7FA1A3" w14:textId="77777777" w:rsidTr="00632A3A">
        <w:trPr>
          <w:trHeight w:val="693"/>
          <w:tblHeader/>
          <w:jc w:val="center"/>
        </w:trPr>
        <w:tc>
          <w:tcPr>
            <w:tcW w:w="502" w:type="dxa"/>
            <w:tcBorders>
              <w:bottom w:val="single" w:sz="4" w:space="0" w:color="auto"/>
            </w:tcBorders>
            <w:shd w:val="clear" w:color="auto" w:fill="DECDE8"/>
            <w:tcMar>
              <w:left w:w="57" w:type="dxa"/>
              <w:right w:w="57" w:type="dxa"/>
            </w:tcMar>
          </w:tcPr>
          <w:p w14:paraId="6C21F5BD" w14:textId="77777777" w:rsidR="005033BC" w:rsidRPr="00181B39" w:rsidRDefault="005033BC" w:rsidP="00632A3A">
            <w:pPr>
              <w:rPr>
                <w:rFonts w:ascii="Times New Roman" w:hAnsi="Times New Roman"/>
                <w:b/>
                <w:sz w:val="22"/>
              </w:rPr>
            </w:pPr>
            <w:r w:rsidRPr="00181B39">
              <w:rPr>
                <w:rFonts w:ascii="Times New Roman" w:hAnsi="Times New Roman"/>
                <w:b/>
                <w:sz w:val="22"/>
              </w:rPr>
              <w:t>Nr.</w:t>
            </w:r>
          </w:p>
        </w:tc>
        <w:tc>
          <w:tcPr>
            <w:tcW w:w="2462" w:type="dxa"/>
            <w:tcBorders>
              <w:bottom w:val="single" w:sz="4" w:space="0" w:color="auto"/>
            </w:tcBorders>
            <w:shd w:val="clear" w:color="auto" w:fill="DECDE8"/>
            <w:tcMar>
              <w:left w:w="57" w:type="dxa"/>
              <w:right w:w="57" w:type="dxa"/>
            </w:tcMar>
          </w:tcPr>
          <w:p w14:paraId="6DDD3630" w14:textId="77777777" w:rsidR="005033BC" w:rsidRPr="00181B39" w:rsidRDefault="005033BC" w:rsidP="00632A3A">
            <w:pPr>
              <w:pStyle w:val="Porat"/>
              <w:ind w:firstLine="9"/>
              <w:jc w:val="center"/>
              <w:rPr>
                <w:rFonts w:ascii="Times New Roman" w:hAnsi="Times New Roman"/>
                <w:b/>
                <w:sz w:val="22"/>
              </w:rPr>
            </w:pPr>
            <w:r w:rsidRPr="00181B39">
              <w:rPr>
                <w:rFonts w:ascii="Times New Roman" w:hAnsi="Times New Roman"/>
                <w:b/>
                <w:sz w:val="22"/>
              </w:rPr>
              <w:t>Institucija/skyrius</w:t>
            </w:r>
          </w:p>
        </w:tc>
        <w:tc>
          <w:tcPr>
            <w:tcW w:w="6598" w:type="dxa"/>
            <w:tcBorders>
              <w:bottom w:val="single" w:sz="4" w:space="0" w:color="auto"/>
            </w:tcBorders>
            <w:shd w:val="clear" w:color="auto" w:fill="DECDE8"/>
            <w:tcMar>
              <w:left w:w="57" w:type="dxa"/>
              <w:right w:w="57" w:type="dxa"/>
            </w:tcMar>
          </w:tcPr>
          <w:p w14:paraId="5A74CA3E" w14:textId="77777777" w:rsidR="005033BC" w:rsidRPr="00181B39" w:rsidRDefault="005033BC" w:rsidP="00632A3A">
            <w:pPr>
              <w:pStyle w:val="Porat"/>
              <w:ind w:firstLine="64"/>
              <w:jc w:val="center"/>
              <w:rPr>
                <w:rFonts w:ascii="Times New Roman" w:hAnsi="Times New Roman"/>
                <w:b/>
                <w:sz w:val="22"/>
              </w:rPr>
            </w:pPr>
            <w:r w:rsidRPr="00181B39">
              <w:rPr>
                <w:rFonts w:ascii="Times New Roman" w:hAnsi="Times New Roman"/>
                <w:b/>
                <w:sz w:val="22"/>
              </w:rPr>
              <w:t>Pagrindiniai uždaviniai įgyvendinant TPP</w:t>
            </w:r>
          </w:p>
        </w:tc>
      </w:tr>
      <w:tr w:rsidR="005033BC" w:rsidRPr="00181B39" w14:paraId="5352A5F0" w14:textId="77777777" w:rsidTr="00632A3A">
        <w:trPr>
          <w:jc w:val="center"/>
        </w:trPr>
        <w:tc>
          <w:tcPr>
            <w:tcW w:w="502" w:type="dxa"/>
            <w:tcMar>
              <w:left w:w="57" w:type="dxa"/>
              <w:right w:w="57" w:type="dxa"/>
            </w:tcMar>
          </w:tcPr>
          <w:p w14:paraId="3468C062" w14:textId="77777777" w:rsidR="005033BC" w:rsidRPr="00181B39" w:rsidRDefault="005033BC" w:rsidP="00632A3A">
            <w:pPr>
              <w:pStyle w:val="Porat"/>
              <w:tabs>
                <w:tab w:val="right" w:pos="349"/>
                <w:tab w:val="center" w:pos="534"/>
              </w:tabs>
              <w:spacing w:after="120"/>
              <w:jc w:val="left"/>
              <w:rPr>
                <w:rFonts w:ascii="Times New Roman" w:hAnsi="Times New Roman"/>
                <w:sz w:val="22"/>
              </w:rPr>
            </w:pPr>
            <w:r w:rsidRPr="00181B39">
              <w:rPr>
                <w:rFonts w:ascii="Times New Roman" w:hAnsi="Times New Roman"/>
                <w:sz w:val="22"/>
              </w:rPr>
              <w:t>1.</w:t>
            </w:r>
          </w:p>
        </w:tc>
        <w:tc>
          <w:tcPr>
            <w:tcW w:w="2462" w:type="dxa"/>
            <w:tcMar>
              <w:left w:w="57" w:type="dxa"/>
              <w:right w:w="57" w:type="dxa"/>
            </w:tcMar>
          </w:tcPr>
          <w:p w14:paraId="31A94519" w14:textId="77777777" w:rsidR="005033BC" w:rsidRPr="00181B39" w:rsidRDefault="005033BC" w:rsidP="00632A3A">
            <w:pPr>
              <w:pStyle w:val="Porat"/>
              <w:spacing w:after="120"/>
              <w:jc w:val="left"/>
              <w:rPr>
                <w:rFonts w:ascii="Times New Roman" w:hAnsi="Times New Roman"/>
                <w:sz w:val="22"/>
              </w:rPr>
            </w:pPr>
            <w:r w:rsidRPr="00181B39">
              <w:rPr>
                <w:rFonts w:ascii="Times New Roman" w:hAnsi="Times New Roman"/>
                <w:sz w:val="22"/>
              </w:rPr>
              <w:t>Klaipėdos rajono savivaldybės taryba</w:t>
            </w:r>
          </w:p>
        </w:tc>
        <w:tc>
          <w:tcPr>
            <w:tcW w:w="6598" w:type="dxa"/>
            <w:tcMar>
              <w:left w:w="57" w:type="dxa"/>
              <w:right w:w="57" w:type="dxa"/>
            </w:tcMar>
          </w:tcPr>
          <w:p w14:paraId="45CC8D39" w14:textId="77777777" w:rsidR="005033BC" w:rsidRPr="00181B39" w:rsidRDefault="005033BC" w:rsidP="005033BC">
            <w:pPr>
              <w:numPr>
                <w:ilvl w:val="0"/>
                <w:numId w:val="41"/>
              </w:numPr>
              <w:tabs>
                <w:tab w:val="left" w:pos="343"/>
              </w:tabs>
              <w:autoSpaceDE w:val="0"/>
              <w:autoSpaceDN w:val="0"/>
              <w:spacing w:before="0" w:after="0"/>
              <w:ind w:left="343" w:hanging="283"/>
              <w:rPr>
                <w:rFonts w:ascii="Times New Roman" w:hAnsi="Times New Roman"/>
                <w:sz w:val="22"/>
              </w:rPr>
            </w:pPr>
            <w:r w:rsidRPr="00181B39">
              <w:rPr>
                <w:rFonts w:ascii="Times New Roman" w:hAnsi="Times New Roman"/>
                <w:sz w:val="22"/>
              </w:rPr>
              <w:t>Priima sprendimus dėl sąlygų sudarymo verslo ir turizmo plėtrai ir šios veiklos skatinimo Klaipėdos rajono savivaldybės teritorijoje</w:t>
            </w:r>
          </w:p>
        </w:tc>
      </w:tr>
      <w:tr w:rsidR="005033BC" w:rsidRPr="00181B39" w14:paraId="7A6FE522" w14:textId="77777777" w:rsidTr="00632A3A">
        <w:trPr>
          <w:jc w:val="center"/>
        </w:trPr>
        <w:tc>
          <w:tcPr>
            <w:tcW w:w="502" w:type="dxa"/>
            <w:tcMar>
              <w:left w:w="57" w:type="dxa"/>
              <w:right w:w="57" w:type="dxa"/>
            </w:tcMar>
          </w:tcPr>
          <w:p w14:paraId="24B4C70C" w14:textId="77777777" w:rsidR="005033BC" w:rsidRPr="00181B39" w:rsidRDefault="005033BC" w:rsidP="00632A3A">
            <w:pPr>
              <w:pStyle w:val="Porat"/>
              <w:tabs>
                <w:tab w:val="right" w:pos="349"/>
                <w:tab w:val="center" w:pos="534"/>
              </w:tabs>
              <w:spacing w:after="120"/>
              <w:jc w:val="left"/>
              <w:rPr>
                <w:rFonts w:ascii="Times New Roman" w:hAnsi="Times New Roman"/>
                <w:sz w:val="22"/>
              </w:rPr>
            </w:pPr>
            <w:r w:rsidRPr="00181B39">
              <w:rPr>
                <w:rFonts w:ascii="Times New Roman" w:hAnsi="Times New Roman"/>
                <w:sz w:val="22"/>
              </w:rPr>
              <w:t>2.</w:t>
            </w:r>
          </w:p>
        </w:tc>
        <w:tc>
          <w:tcPr>
            <w:tcW w:w="2462" w:type="dxa"/>
            <w:tcMar>
              <w:left w:w="57" w:type="dxa"/>
              <w:right w:w="57" w:type="dxa"/>
            </w:tcMar>
          </w:tcPr>
          <w:p w14:paraId="4644EF8D" w14:textId="77777777" w:rsidR="005033BC" w:rsidRPr="00181B39" w:rsidRDefault="005033BC" w:rsidP="00632A3A">
            <w:pPr>
              <w:pStyle w:val="Porat"/>
              <w:spacing w:after="120"/>
              <w:jc w:val="left"/>
              <w:rPr>
                <w:rFonts w:ascii="Times New Roman" w:hAnsi="Times New Roman"/>
                <w:sz w:val="22"/>
              </w:rPr>
            </w:pPr>
            <w:r w:rsidRPr="00181B39">
              <w:rPr>
                <w:rFonts w:ascii="Times New Roman" w:hAnsi="Times New Roman"/>
                <w:sz w:val="22"/>
              </w:rPr>
              <w:t>Klaipėdos rajono savivaldybės turizmo taryba</w:t>
            </w:r>
          </w:p>
        </w:tc>
        <w:tc>
          <w:tcPr>
            <w:tcW w:w="6598" w:type="dxa"/>
            <w:tcMar>
              <w:left w:w="57" w:type="dxa"/>
              <w:right w:w="57" w:type="dxa"/>
            </w:tcMar>
          </w:tcPr>
          <w:p w14:paraId="5DA6C60B" w14:textId="77777777" w:rsidR="005033BC" w:rsidRPr="00181B39" w:rsidRDefault="005033BC" w:rsidP="005033BC">
            <w:pPr>
              <w:numPr>
                <w:ilvl w:val="0"/>
                <w:numId w:val="41"/>
              </w:numPr>
              <w:tabs>
                <w:tab w:val="left" w:pos="343"/>
              </w:tabs>
              <w:autoSpaceDE w:val="0"/>
              <w:autoSpaceDN w:val="0"/>
              <w:spacing w:before="0" w:after="0"/>
              <w:ind w:left="343" w:hanging="283"/>
              <w:rPr>
                <w:rFonts w:ascii="Times New Roman" w:hAnsi="Times New Roman"/>
                <w:sz w:val="22"/>
              </w:rPr>
            </w:pPr>
            <w:r w:rsidRPr="00181B39">
              <w:rPr>
                <w:rFonts w:ascii="Times New Roman" w:hAnsi="Times New Roman"/>
                <w:sz w:val="22"/>
              </w:rPr>
              <w:t>Teikia pasiūlymus Klaipėdos rajono savivaldybės institucijoms ir įstaigoms dėl rajono turizmo plėtros strategijos ir priemonių plano rengimo ir įgyvendinimo;</w:t>
            </w:r>
          </w:p>
          <w:p w14:paraId="62087B52" w14:textId="77777777" w:rsidR="005033BC" w:rsidRPr="00181B39" w:rsidRDefault="005033BC" w:rsidP="005033BC">
            <w:pPr>
              <w:numPr>
                <w:ilvl w:val="0"/>
                <w:numId w:val="41"/>
              </w:numPr>
              <w:tabs>
                <w:tab w:val="left" w:pos="343"/>
              </w:tabs>
              <w:autoSpaceDE w:val="0"/>
              <w:autoSpaceDN w:val="0"/>
              <w:spacing w:before="0" w:after="0"/>
              <w:ind w:left="343" w:hanging="283"/>
              <w:rPr>
                <w:rFonts w:ascii="Times New Roman" w:hAnsi="Times New Roman"/>
                <w:sz w:val="22"/>
              </w:rPr>
            </w:pPr>
            <w:r w:rsidRPr="00181B39">
              <w:rPr>
                <w:rFonts w:ascii="Times New Roman" w:hAnsi="Times New Roman"/>
                <w:sz w:val="22"/>
              </w:rPr>
              <w:t>svarsto Klaipėdos rajono savivaldybės dokumentų, susijusių su turizmo plėtra rajone, projektus ir teikia su jais susijusius pasiūlymus.</w:t>
            </w:r>
          </w:p>
        </w:tc>
      </w:tr>
      <w:tr w:rsidR="005033BC" w:rsidRPr="00181B39" w14:paraId="2368A86B" w14:textId="77777777" w:rsidTr="00632A3A">
        <w:trPr>
          <w:jc w:val="center"/>
        </w:trPr>
        <w:tc>
          <w:tcPr>
            <w:tcW w:w="502" w:type="dxa"/>
            <w:tcMar>
              <w:left w:w="57" w:type="dxa"/>
              <w:right w:w="57" w:type="dxa"/>
            </w:tcMar>
          </w:tcPr>
          <w:p w14:paraId="31B63C38" w14:textId="77777777" w:rsidR="005033BC" w:rsidRPr="00181B39" w:rsidRDefault="005033BC" w:rsidP="00632A3A">
            <w:pPr>
              <w:pStyle w:val="Porat"/>
              <w:spacing w:after="120"/>
              <w:jc w:val="left"/>
              <w:rPr>
                <w:rFonts w:ascii="Times New Roman" w:hAnsi="Times New Roman"/>
                <w:sz w:val="22"/>
              </w:rPr>
            </w:pPr>
            <w:r w:rsidRPr="00181B39">
              <w:rPr>
                <w:rFonts w:ascii="Times New Roman" w:hAnsi="Times New Roman"/>
                <w:sz w:val="22"/>
              </w:rPr>
              <w:t>3.</w:t>
            </w:r>
          </w:p>
        </w:tc>
        <w:tc>
          <w:tcPr>
            <w:tcW w:w="2462" w:type="dxa"/>
            <w:tcMar>
              <w:left w:w="57" w:type="dxa"/>
              <w:right w:w="57" w:type="dxa"/>
            </w:tcMar>
          </w:tcPr>
          <w:p w14:paraId="3730F55B" w14:textId="77777777" w:rsidR="005033BC" w:rsidRPr="00181B39" w:rsidRDefault="005033BC" w:rsidP="00632A3A">
            <w:pPr>
              <w:pStyle w:val="Porat"/>
              <w:jc w:val="left"/>
              <w:rPr>
                <w:rFonts w:ascii="Times New Roman" w:hAnsi="Times New Roman"/>
                <w:sz w:val="22"/>
              </w:rPr>
            </w:pPr>
            <w:r w:rsidRPr="00181B39">
              <w:rPr>
                <w:rFonts w:ascii="Times New Roman" w:hAnsi="Times New Roman"/>
                <w:sz w:val="22"/>
              </w:rPr>
              <w:t>Viešųjų ryšių ir bendradarbiavimo skyrius</w:t>
            </w:r>
          </w:p>
        </w:tc>
        <w:tc>
          <w:tcPr>
            <w:tcW w:w="6598" w:type="dxa"/>
            <w:tcMar>
              <w:left w:w="57" w:type="dxa"/>
              <w:right w:w="57" w:type="dxa"/>
            </w:tcMar>
          </w:tcPr>
          <w:p w14:paraId="6C4162B2" w14:textId="77777777" w:rsidR="005033BC" w:rsidRPr="00181B39" w:rsidRDefault="005033BC" w:rsidP="005033BC">
            <w:pPr>
              <w:numPr>
                <w:ilvl w:val="0"/>
                <w:numId w:val="42"/>
              </w:numPr>
              <w:tabs>
                <w:tab w:val="left" w:pos="343"/>
                <w:tab w:val="num" w:pos="510"/>
              </w:tabs>
              <w:autoSpaceDE w:val="0"/>
              <w:autoSpaceDN w:val="0"/>
              <w:spacing w:before="0" w:after="0"/>
              <w:ind w:left="343" w:hanging="283"/>
              <w:rPr>
                <w:rFonts w:ascii="Times New Roman" w:hAnsi="Times New Roman"/>
                <w:sz w:val="22"/>
              </w:rPr>
            </w:pPr>
            <w:r w:rsidRPr="00181B39">
              <w:rPr>
                <w:rFonts w:ascii="Times New Roman" w:hAnsi="Times New Roman"/>
                <w:sz w:val="22"/>
              </w:rPr>
              <w:t>Koordinuoja Klaipėdos rajono savivaldybės turizmo plėtros planavimą ir įgyvendinimą;</w:t>
            </w:r>
          </w:p>
          <w:p w14:paraId="2374412D" w14:textId="77777777" w:rsidR="005033BC" w:rsidRPr="00181B39" w:rsidRDefault="005033BC" w:rsidP="005033BC">
            <w:pPr>
              <w:numPr>
                <w:ilvl w:val="0"/>
                <w:numId w:val="42"/>
              </w:numPr>
              <w:tabs>
                <w:tab w:val="left" w:pos="343"/>
                <w:tab w:val="num" w:pos="510"/>
              </w:tabs>
              <w:autoSpaceDE w:val="0"/>
              <w:autoSpaceDN w:val="0"/>
              <w:spacing w:before="0" w:after="0"/>
              <w:ind w:left="343" w:hanging="283"/>
              <w:rPr>
                <w:rFonts w:ascii="Times New Roman" w:hAnsi="Times New Roman"/>
                <w:sz w:val="22"/>
              </w:rPr>
            </w:pPr>
            <w:r w:rsidRPr="00181B39">
              <w:rPr>
                <w:rFonts w:ascii="Times New Roman" w:hAnsi="Times New Roman"/>
                <w:sz w:val="22"/>
                <w:shd w:val="clear" w:color="auto" w:fill="FFFFFF"/>
              </w:rPr>
              <w:t>kuria ir įgyvendina Savivaldybės politiką tarptautinių ryšių ir turizmo srityse;</w:t>
            </w:r>
          </w:p>
          <w:p w14:paraId="3DF50E39" w14:textId="77777777" w:rsidR="005033BC" w:rsidRPr="00181B39" w:rsidRDefault="005033BC" w:rsidP="005033BC">
            <w:pPr>
              <w:numPr>
                <w:ilvl w:val="0"/>
                <w:numId w:val="42"/>
              </w:numPr>
              <w:tabs>
                <w:tab w:val="left" w:pos="343"/>
                <w:tab w:val="num" w:pos="510"/>
              </w:tabs>
              <w:autoSpaceDE w:val="0"/>
              <w:autoSpaceDN w:val="0"/>
              <w:spacing w:before="0" w:after="0"/>
              <w:ind w:left="343" w:hanging="283"/>
              <w:rPr>
                <w:rFonts w:ascii="Times New Roman" w:hAnsi="Times New Roman"/>
                <w:sz w:val="22"/>
              </w:rPr>
            </w:pPr>
            <w:r w:rsidRPr="00181B39">
              <w:rPr>
                <w:rFonts w:ascii="Times New Roman" w:hAnsi="Times New Roman"/>
                <w:sz w:val="22"/>
                <w:shd w:val="clear" w:color="auto" w:fill="FFFFFF"/>
              </w:rPr>
              <w:t>dalyvauja vykdant finansinių išteklių, reikalingų turizmo priemonėms finansuoti, poreikio planavimą;</w:t>
            </w:r>
          </w:p>
          <w:p w14:paraId="7D2F875B" w14:textId="77777777" w:rsidR="005033BC" w:rsidRPr="00181B39" w:rsidRDefault="005033BC" w:rsidP="005033BC">
            <w:pPr>
              <w:numPr>
                <w:ilvl w:val="0"/>
                <w:numId w:val="42"/>
              </w:numPr>
              <w:tabs>
                <w:tab w:val="left" w:pos="343"/>
                <w:tab w:val="num" w:pos="510"/>
              </w:tabs>
              <w:autoSpaceDE w:val="0"/>
              <w:autoSpaceDN w:val="0"/>
              <w:spacing w:before="0" w:after="0"/>
              <w:ind w:left="343" w:hanging="283"/>
              <w:rPr>
                <w:rFonts w:ascii="Times New Roman" w:hAnsi="Times New Roman"/>
                <w:sz w:val="22"/>
              </w:rPr>
            </w:pPr>
            <w:r w:rsidRPr="00181B39">
              <w:rPr>
                <w:rFonts w:ascii="Times New Roman" w:hAnsi="Times New Roman"/>
                <w:sz w:val="22"/>
                <w:shd w:val="clear" w:color="auto" w:fill="FFFFFF"/>
              </w:rPr>
              <w:t>dalyvauja plėtojant turizmo objektus ir plečiant rajono turizmo infrastruktūrą.</w:t>
            </w:r>
          </w:p>
        </w:tc>
      </w:tr>
      <w:tr w:rsidR="005033BC" w:rsidRPr="00181B39" w14:paraId="02BDBD5F" w14:textId="77777777" w:rsidTr="00632A3A">
        <w:trPr>
          <w:jc w:val="center"/>
        </w:trPr>
        <w:tc>
          <w:tcPr>
            <w:tcW w:w="502" w:type="dxa"/>
            <w:tcBorders>
              <w:bottom w:val="single" w:sz="4" w:space="0" w:color="auto"/>
            </w:tcBorders>
            <w:tcMar>
              <w:left w:w="57" w:type="dxa"/>
              <w:right w:w="57" w:type="dxa"/>
            </w:tcMar>
          </w:tcPr>
          <w:p w14:paraId="0111DC2E" w14:textId="77777777" w:rsidR="005033BC" w:rsidRPr="00181B39" w:rsidRDefault="005033BC" w:rsidP="00632A3A">
            <w:pPr>
              <w:pStyle w:val="Porat"/>
              <w:spacing w:after="120"/>
              <w:jc w:val="left"/>
              <w:rPr>
                <w:rFonts w:ascii="Times New Roman" w:hAnsi="Times New Roman"/>
                <w:sz w:val="22"/>
              </w:rPr>
            </w:pPr>
            <w:r w:rsidRPr="00181B39">
              <w:rPr>
                <w:rFonts w:ascii="Times New Roman" w:hAnsi="Times New Roman"/>
                <w:sz w:val="22"/>
              </w:rPr>
              <w:t>4.</w:t>
            </w:r>
          </w:p>
        </w:tc>
        <w:tc>
          <w:tcPr>
            <w:tcW w:w="2462" w:type="dxa"/>
            <w:tcBorders>
              <w:bottom w:val="single" w:sz="4" w:space="0" w:color="auto"/>
            </w:tcBorders>
            <w:tcMar>
              <w:left w:w="57" w:type="dxa"/>
              <w:right w:w="57" w:type="dxa"/>
            </w:tcMar>
          </w:tcPr>
          <w:p w14:paraId="253872E1" w14:textId="77777777" w:rsidR="005033BC" w:rsidRPr="00181B39" w:rsidRDefault="005033BC" w:rsidP="00632A3A">
            <w:pPr>
              <w:pStyle w:val="Porat"/>
              <w:spacing w:after="120"/>
              <w:jc w:val="left"/>
              <w:rPr>
                <w:rFonts w:ascii="Times New Roman" w:hAnsi="Times New Roman"/>
                <w:sz w:val="22"/>
              </w:rPr>
            </w:pPr>
            <w:r w:rsidRPr="00181B39">
              <w:rPr>
                <w:rFonts w:ascii="Times New Roman" w:hAnsi="Times New Roman"/>
                <w:sz w:val="22"/>
              </w:rPr>
              <w:t>Klaipėdos rajono turizmo informacijos centras</w:t>
            </w:r>
          </w:p>
        </w:tc>
        <w:tc>
          <w:tcPr>
            <w:tcW w:w="6598" w:type="dxa"/>
            <w:tcBorders>
              <w:bottom w:val="single" w:sz="4" w:space="0" w:color="auto"/>
            </w:tcBorders>
            <w:tcMar>
              <w:left w:w="57" w:type="dxa"/>
              <w:right w:w="57" w:type="dxa"/>
            </w:tcMar>
          </w:tcPr>
          <w:p w14:paraId="019BF4FD" w14:textId="77777777" w:rsidR="005033BC" w:rsidRPr="00181B39" w:rsidRDefault="005033BC" w:rsidP="005033BC">
            <w:pPr>
              <w:numPr>
                <w:ilvl w:val="0"/>
                <w:numId w:val="42"/>
              </w:numPr>
              <w:tabs>
                <w:tab w:val="left" w:pos="343"/>
                <w:tab w:val="num" w:pos="510"/>
                <w:tab w:val="num" w:pos="2160"/>
              </w:tabs>
              <w:autoSpaceDE w:val="0"/>
              <w:autoSpaceDN w:val="0"/>
              <w:spacing w:before="0" w:after="0"/>
              <w:ind w:left="343" w:hanging="283"/>
              <w:rPr>
                <w:rFonts w:ascii="Times New Roman" w:hAnsi="Times New Roman"/>
                <w:sz w:val="22"/>
              </w:rPr>
            </w:pPr>
            <w:r w:rsidRPr="00181B39">
              <w:rPr>
                <w:rFonts w:ascii="Times New Roman" w:hAnsi="Times New Roman"/>
                <w:sz w:val="22"/>
              </w:rPr>
              <w:t>Teikia pasiūlymus dėl turizmo plėtojimo Klaipėdos rajono savivaldybės turizmo tarybai;</w:t>
            </w:r>
          </w:p>
          <w:p w14:paraId="57124552" w14:textId="77777777" w:rsidR="005033BC" w:rsidRPr="00181B39" w:rsidRDefault="005033BC" w:rsidP="005033BC">
            <w:pPr>
              <w:numPr>
                <w:ilvl w:val="0"/>
                <w:numId w:val="42"/>
              </w:numPr>
              <w:tabs>
                <w:tab w:val="left" w:pos="343"/>
                <w:tab w:val="num" w:pos="510"/>
                <w:tab w:val="num" w:pos="2160"/>
              </w:tabs>
              <w:autoSpaceDE w:val="0"/>
              <w:autoSpaceDN w:val="0"/>
              <w:spacing w:before="0" w:after="0"/>
              <w:ind w:left="343" w:hanging="283"/>
              <w:rPr>
                <w:rFonts w:ascii="Times New Roman" w:hAnsi="Times New Roman"/>
                <w:sz w:val="22"/>
              </w:rPr>
            </w:pPr>
            <w:r w:rsidRPr="00181B39">
              <w:rPr>
                <w:rFonts w:ascii="Times New Roman" w:hAnsi="Times New Roman"/>
                <w:sz w:val="22"/>
              </w:rPr>
              <w:t>rengia ir dalyvauja rengiant turizmo plėtros programas ir projektus;</w:t>
            </w:r>
          </w:p>
          <w:p w14:paraId="72FA2DD8" w14:textId="77777777" w:rsidR="005033BC" w:rsidRPr="00181B39" w:rsidRDefault="005033BC" w:rsidP="005033BC">
            <w:pPr>
              <w:numPr>
                <w:ilvl w:val="0"/>
                <w:numId w:val="42"/>
              </w:numPr>
              <w:tabs>
                <w:tab w:val="left" w:pos="343"/>
                <w:tab w:val="num" w:pos="510"/>
                <w:tab w:val="num" w:pos="2160"/>
              </w:tabs>
              <w:autoSpaceDE w:val="0"/>
              <w:autoSpaceDN w:val="0"/>
              <w:spacing w:before="0" w:after="0"/>
              <w:ind w:left="343" w:hanging="283"/>
              <w:rPr>
                <w:rFonts w:ascii="Times New Roman" w:hAnsi="Times New Roman"/>
                <w:sz w:val="22"/>
              </w:rPr>
            </w:pPr>
            <w:r w:rsidRPr="00181B39">
              <w:rPr>
                <w:rFonts w:ascii="Times New Roman" w:hAnsi="Times New Roman"/>
                <w:sz w:val="22"/>
              </w:rPr>
              <w:t xml:space="preserve">renka duomenis apie poveikio, rezultato, produkto rodiklius ir atsiskaito Klaipėdos rajono savivaldybės turizmo tarybai. </w:t>
            </w:r>
          </w:p>
        </w:tc>
      </w:tr>
      <w:bookmarkEnd w:id="216"/>
    </w:tbl>
    <w:p w14:paraId="44168967" w14:textId="77777777" w:rsidR="005033BC" w:rsidRPr="00641506" w:rsidRDefault="005033BC" w:rsidP="005033BC">
      <w:pPr>
        <w:pStyle w:val="Porat"/>
        <w:jc w:val="center"/>
        <w:rPr>
          <w:rFonts w:ascii="Times New Roman" w:hAnsi="Times New Roman"/>
          <w:color w:val="000000"/>
          <w:sz w:val="22"/>
        </w:rPr>
      </w:pPr>
    </w:p>
    <w:p w14:paraId="2FA20E7C" w14:textId="1F6D99C0" w:rsidR="005033BC" w:rsidRDefault="005033BC" w:rsidP="005033BC">
      <w:pPr>
        <w:pStyle w:val="Antrat1"/>
        <w:numPr>
          <w:ilvl w:val="0"/>
          <w:numId w:val="43"/>
        </w:numPr>
        <w:tabs>
          <w:tab w:val="clear" w:pos="1152"/>
        </w:tabs>
        <w:ind w:left="0" w:firstLine="0"/>
      </w:pPr>
      <w:bookmarkStart w:id="218" w:name="_Toc298506485"/>
      <w:bookmarkStart w:id="219" w:name="_Toc61424677"/>
      <w:bookmarkStart w:id="220" w:name="_Toc61450617"/>
      <w:bookmarkStart w:id="221" w:name="_Toc65671068"/>
      <w:bookmarkStart w:id="222" w:name="_Toc72229666"/>
      <w:bookmarkStart w:id="223" w:name="_Toc72229742"/>
      <w:r>
        <w:t xml:space="preserve">TPP </w:t>
      </w:r>
      <w:r w:rsidRPr="00641506">
        <w:t>STEBĖSENA IR K</w:t>
      </w:r>
      <w:bookmarkEnd w:id="218"/>
      <w:bookmarkEnd w:id="219"/>
      <w:bookmarkEnd w:id="220"/>
      <w:r>
        <w:rPr>
          <w:caps w:val="0"/>
        </w:rPr>
        <w:t>EITIMAS</w:t>
      </w:r>
      <w:bookmarkEnd w:id="221"/>
      <w:bookmarkEnd w:id="222"/>
      <w:bookmarkEnd w:id="223"/>
      <w:r w:rsidRPr="00641506">
        <w:rPr>
          <w:caps w:val="0"/>
        </w:rPr>
        <w:t xml:space="preserve"> </w:t>
      </w:r>
      <w:bookmarkStart w:id="224" w:name="_Toc298506486"/>
      <w:bookmarkStart w:id="225" w:name="_Toc61424678"/>
      <w:bookmarkStart w:id="226" w:name="_Toc61450618"/>
    </w:p>
    <w:p w14:paraId="77128243" w14:textId="5034DB03" w:rsidR="005033BC" w:rsidRPr="004D765A" w:rsidRDefault="005033BC" w:rsidP="005033BC">
      <w:pPr>
        <w:pStyle w:val="Antrat2"/>
        <w:numPr>
          <w:ilvl w:val="0"/>
          <w:numId w:val="43"/>
        </w:numPr>
        <w:tabs>
          <w:tab w:val="clear" w:pos="1152"/>
        </w:tabs>
        <w:ind w:left="0" w:firstLine="0"/>
        <w:rPr>
          <w:sz w:val="22"/>
          <w:szCs w:val="22"/>
        </w:rPr>
      </w:pPr>
      <w:bookmarkStart w:id="227" w:name="_Toc65671069"/>
      <w:bookmarkStart w:id="228" w:name="_Toc72229667"/>
      <w:bookmarkStart w:id="229" w:name="_Toc72229743"/>
      <w:r>
        <w:rPr>
          <w:sz w:val="22"/>
          <w:szCs w:val="22"/>
        </w:rPr>
        <w:t xml:space="preserve">TPP </w:t>
      </w:r>
      <w:r w:rsidRPr="004D765A">
        <w:rPr>
          <w:sz w:val="22"/>
          <w:szCs w:val="22"/>
        </w:rPr>
        <w:t>STEBĖSENOS</w:t>
      </w:r>
      <w:r>
        <w:rPr>
          <w:sz w:val="22"/>
          <w:szCs w:val="22"/>
        </w:rPr>
        <w:t xml:space="preserve"> </w:t>
      </w:r>
      <w:r w:rsidRPr="004D765A">
        <w:rPr>
          <w:sz w:val="22"/>
          <w:szCs w:val="22"/>
        </w:rPr>
        <w:t>NUOSTATOS</w:t>
      </w:r>
      <w:bookmarkEnd w:id="224"/>
      <w:bookmarkEnd w:id="225"/>
      <w:bookmarkEnd w:id="226"/>
      <w:bookmarkEnd w:id="227"/>
      <w:bookmarkEnd w:id="228"/>
      <w:bookmarkEnd w:id="229"/>
    </w:p>
    <w:p w14:paraId="1C1C2EAA" w14:textId="780AEB2D" w:rsidR="005033BC" w:rsidRPr="00EE2747" w:rsidRDefault="005033BC" w:rsidP="00181B39">
      <w:pPr>
        <w:pStyle w:val="Porat"/>
        <w:spacing w:before="120" w:after="120"/>
        <w:ind w:firstLine="652"/>
        <w:rPr>
          <w:rFonts w:ascii="Times New Roman" w:hAnsi="Times New Roman"/>
        </w:rPr>
      </w:pPr>
      <w:r w:rsidRPr="00EE2747">
        <w:rPr>
          <w:rFonts w:ascii="Times New Roman" w:hAnsi="Times New Roman"/>
        </w:rPr>
        <w:t xml:space="preserve">3.1.1. TPP stebėsena ir vykdymas, kalendorinis grafikas pateikiamas priede Nr. </w:t>
      </w:r>
      <w:r w:rsidR="00EB60B5">
        <w:rPr>
          <w:rFonts w:ascii="Times New Roman" w:hAnsi="Times New Roman"/>
        </w:rPr>
        <w:t>1.</w:t>
      </w:r>
      <w:r w:rsidRPr="00EE2747">
        <w:rPr>
          <w:rFonts w:ascii="Times New Roman" w:hAnsi="Times New Roman"/>
        </w:rPr>
        <w:t xml:space="preserve">1.  </w:t>
      </w:r>
    </w:p>
    <w:p w14:paraId="00370003" w14:textId="77777777" w:rsidR="005033BC" w:rsidRPr="00EE2747" w:rsidRDefault="005033BC" w:rsidP="00181B39">
      <w:pPr>
        <w:tabs>
          <w:tab w:val="num" w:pos="0"/>
        </w:tabs>
        <w:ind w:firstLine="652"/>
        <w:rPr>
          <w:rFonts w:ascii="Times New Roman" w:hAnsi="Times New Roman"/>
        </w:rPr>
      </w:pPr>
      <w:r w:rsidRPr="00EE2747">
        <w:rPr>
          <w:rFonts w:ascii="Times New Roman" w:hAnsi="Times New Roman"/>
        </w:rPr>
        <w:t xml:space="preserve">3.1.2. </w:t>
      </w:r>
      <w:r w:rsidRPr="00EE2747">
        <w:rPr>
          <w:rFonts w:ascii="Times New Roman" w:hAnsi="Times New Roman"/>
          <w:bCs/>
        </w:rPr>
        <w:t>TPP įgyvendinimo priežiūros sistemą</w:t>
      </w:r>
      <w:r w:rsidRPr="00EE2747">
        <w:rPr>
          <w:rFonts w:ascii="Times New Roman" w:hAnsi="Times New Roman"/>
          <w:b/>
        </w:rPr>
        <w:t xml:space="preserve"> </w:t>
      </w:r>
      <w:r w:rsidRPr="00EE2747">
        <w:rPr>
          <w:rFonts w:ascii="Times New Roman" w:hAnsi="Times New Roman"/>
        </w:rPr>
        <w:t xml:space="preserve">sudaro </w:t>
      </w:r>
      <w:r w:rsidRPr="00EE2747">
        <w:rPr>
          <w:rFonts w:ascii="Times New Roman" w:hAnsi="Times New Roman"/>
          <w:bCs/>
        </w:rPr>
        <w:t>trijų</w:t>
      </w:r>
      <w:r w:rsidRPr="00EE2747">
        <w:rPr>
          <w:rFonts w:ascii="Times New Roman" w:hAnsi="Times New Roman"/>
        </w:rPr>
        <w:t xml:space="preserve"> lygių kiekybinių ir kokybinių vertinimo rodiklių sistema: </w:t>
      </w:r>
    </w:p>
    <w:p w14:paraId="590814CE" w14:textId="77777777" w:rsidR="005033BC" w:rsidRPr="00EE2747" w:rsidRDefault="005033BC" w:rsidP="005033BC">
      <w:pPr>
        <w:pStyle w:val="Porat"/>
        <w:tabs>
          <w:tab w:val="clear" w:pos="4819"/>
          <w:tab w:val="clear" w:pos="9638"/>
          <w:tab w:val="center" w:pos="1276"/>
          <w:tab w:val="right" w:pos="9356"/>
        </w:tabs>
        <w:spacing w:before="120" w:after="120"/>
        <w:ind w:left="720"/>
        <w:rPr>
          <w:rFonts w:ascii="Times New Roman" w:hAnsi="Times New Roman"/>
          <w:i/>
          <w:iCs/>
        </w:rPr>
      </w:pPr>
      <w:r w:rsidRPr="00EE2747">
        <w:rPr>
          <w:rFonts w:ascii="Times New Roman" w:hAnsi="Times New Roman"/>
          <w:i/>
          <w:iCs/>
        </w:rPr>
        <w:t xml:space="preserve">3.1.2.1. </w:t>
      </w:r>
      <w:r>
        <w:rPr>
          <w:rFonts w:ascii="Times New Roman" w:hAnsi="Times New Roman"/>
          <w:i/>
          <w:iCs/>
        </w:rPr>
        <w:t>poveikio</w:t>
      </w:r>
      <w:r w:rsidRPr="00EE2747">
        <w:rPr>
          <w:rFonts w:ascii="Times New Roman" w:hAnsi="Times New Roman"/>
          <w:i/>
          <w:iCs/>
        </w:rPr>
        <w:t xml:space="preserve"> arba tikslų vertinimo rodikliai parodo TPP įgyvendinimo poveikį savivaldybės turizmo sektoriaus raidai bei naudą, kurią gauna visuomenė;</w:t>
      </w:r>
    </w:p>
    <w:p w14:paraId="26131900" w14:textId="77777777" w:rsidR="005033BC" w:rsidRPr="00EE2747" w:rsidRDefault="005033BC" w:rsidP="005033BC">
      <w:pPr>
        <w:tabs>
          <w:tab w:val="num" w:pos="0"/>
        </w:tabs>
        <w:ind w:left="720"/>
        <w:rPr>
          <w:rFonts w:ascii="Times New Roman" w:hAnsi="Times New Roman"/>
          <w:i/>
          <w:iCs/>
        </w:rPr>
      </w:pPr>
      <w:r w:rsidRPr="00EE2747">
        <w:rPr>
          <w:rFonts w:ascii="Times New Roman" w:hAnsi="Times New Roman"/>
          <w:i/>
          <w:iCs/>
        </w:rPr>
        <w:lastRenderedPageBreak/>
        <w:t xml:space="preserve">3.1.2.2. rezultato arba uždavinių vertinimo rodikliai rodo ilgalaikius TPP įgyvendinimo rezultatus bei naudą, kurią gauna uždavinio įgyvendinimo naudos gavėjai; </w:t>
      </w:r>
    </w:p>
    <w:p w14:paraId="45B2E805" w14:textId="77777777" w:rsidR="005033BC" w:rsidRPr="00EE2747" w:rsidRDefault="005033BC" w:rsidP="005033BC">
      <w:pPr>
        <w:tabs>
          <w:tab w:val="num" w:pos="0"/>
        </w:tabs>
        <w:ind w:left="720"/>
        <w:rPr>
          <w:rFonts w:ascii="Times New Roman" w:hAnsi="Times New Roman"/>
          <w:i/>
          <w:iCs/>
        </w:rPr>
      </w:pPr>
      <w:r w:rsidRPr="00EE2747">
        <w:rPr>
          <w:rFonts w:ascii="Times New Roman" w:hAnsi="Times New Roman"/>
          <w:i/>
          <w:iCs/>
        </w:rPr>
        <w:t xml:space="preserve">3.1.2.3. produkto arba priemonių vertinimo rodikliai rodo, </w:t>
      </w:r>
      <w:r w:rsidRPr="00EE2747">
        <w:rPr>
          <w:rFonts w:ascii="Times New Roman" w:hAnsi="Times New Roman"/>
          <w:bCs/>
          <w:i/>
          <w:iCs/>
        </w:rPr>
        <w:t>kokie materialiniai ar intelektiniai produktai ir (ar) paslaugos bus sukurtos/ atsiras, įgyvendinus priemonę.</w:t>
      </w:r>
    </w:p>
    <w:p w14:paraId="7B7BEB8B" w14:textId="0C4D5FFB" w:rsidR="005033BC" w:rsidRPr="007F6771" w:rsidRDefault="005033BC" w:rsidP="00181B39">
      <w:pPr>
        <w:pStyle w:val="Porat"/>
        <w:tabs>
          <w:tab w:val="clear" w:pos="4819"/>
          <w:tab w:val="center" w:pos="1276"/>
        </w:tabs>
        <w:spacing w:before="120" w:after="120"/>
        <w:ind w:firstLine="652"/>
        <w:rPr>
          <w:rFonts w:ascii="Times New Roman" w:hAnsi="Times New Roman"/>
        </w:rPr>
      </w:pPr>
      <w:r w:rsidRPr="007F6771">
        <w:rPr>
          <w:rFonts w:ascii="Times New Roman" w:hAnsi="Times New Roman"/>
        </w:rPr>
        <w:t xml:space="preserve">3.1.3. </w:t>
      </w:r>
      <w:r>
        <w:rPr>
          <w:rFonts w:ascii="Times New Roman" w:hAnsi="Times New Roman"/>
        </w:rPr>
        <w:t>Poveikio</w:t>
      </w:r>
      <w:r w:rsidRPr="007F6771">
        <w:rPr>
          <w:rFonts w:ascii="Times New Roman" w:hAnsi="Times New Roman"/>
        </w:rPr>
        <w:t xml:space="preserve">, rezultato ir produkto rodikliai įvertinami kasmet pagal formą, pateikiamą priede Nr. </w:t>
      </w:r>
      <w:r w:rsidR="002E75EA">
        <w:rPr>
          <w:rFonts w:ascii="Times New Roman" w:hAnsi="Times New Roman"/>
        </w:rPr>
        <w:t>1.</w:t>
      </w:r>
      <w:r>
        <w:rPr>
          <w:rFonts w:ascii="Times New Roman" w:hAnsi="Times New Roman"/>
        </w:rPr>
        <w:t>3</w:t>
      </w:r>
      <w:r w:rsidRPr="007F6771">
        <w:rPr>
          <w:rFonts w:ascii="Times New Roman" w:hAnsi="Times New Roman"/>
        </w:rPr>
        <w:t>.</w:t>
      </w:r>
    </w:p>
    <w:p w14:paraId="5C082AA1" w14:textId="0D7FF9BF" w:rsidR="005033BC" w:rsidRDefault="005033BC" w:rsidP="00181B39">
      <w:pPr>
        <w:pStyle w:val="Porat"/>
        <w:tabs>
          <w:tab w:val="clear" w:pos="4819"/>
          <w:tab w:val="center" w:pos="1276"/>
        </w:tabs>
        <w:spacing w:before="120" w:after="120"/>
        <w:ind w:firstLine="652"/>
        <w:rPr>
          <w:rFonts w:ascii="Times New Roman" w:hAnsi="Times New Roman"/>
        </w:rPr>
      </w:pPr>
      <w:r w:rsidRPr="007F6771">
        <w:rPr>
          <w:rFonts w:ascii="Times New Roman" w:hAnsi="Times New Roman"/>
        </w:rPr>
        <w:t>3.1.4. P</w:t>
      </w:r>
      <w:r w:rsidRPr="007F6771">
        <w:rPr>
          <w:rFonts w:ascii="Times New Roman" w:hAnsi="Times New Roman"/>
          <w:lang w:eastAsia="lt-LT"/>
        </w:rPr>
        <w:t xml:space="preserve">riemonių įgyvendinimas (produkto rodiklių pasiekimo įgyvendinimo eiga) </w:t>
      </w:r>
      <w:r w:rsidRPr="007F6771">
        <w:rPr>
          <w:rFonts w:ascii="Times New Roman" w:hAnsi="Times New Roman"/>
        </w:rPr>
        <w:t xml:space="preserve">įvertinamas kasmet pagal formą, pateikiamą priede Nr. </w:t>
      </w:r>
      <w:r w:rsidR="00EB60B5">
        <w:rPr>
          <w:rFonts w:ascii="Times New Roman" w:hAnsi="Times New Roman"/>
        </w:rPr>
        <w:t>1.</w:t>
      </w:r>
      <w:r>
        <w:rPr>
          <w:rFonts w:ascii="Times New Roman" w:hAnsi="Times New Roman"/>
        </w:rPr>
        <w:t>2</w:t>
      </w:r>
      <w:r w:rsidRPr="007F6771">
        <w:rPr>
          <w:rFonts w:ascii="Times New Roman" w:hAnsi="Times New Roman"/>
        </w:rPr>
        <w:t>.</w:t>
      </w:r>
    </w:p>
    <w:p w14:paraId="40585B7F" w14:textId="5CA72DDD" w:rsidR="005033BC" w:rsidRPr="00EE2747" w:rsidRDefault="005033BC" w:rsidP="00181B39">
      <w:pPr>
        <w:pStyle w:val="Porat"/>
        <w:tabs>
          <w:tab w:val="clear" w:pos="4819"/>
          <w:tab w:val="center" w:pos="1276"/>
        </w:tabs>
        <w:spacing w:before="120" w:after="120"/>
        <w:ind w:firstLine="652"/>
        <w:rPr>
          <w:rFonts w:ascii="Times New Roman" w:hAnsi="Times New Roman"/>
        </w:rPr>
      </w:pPr>
      <w:r w:rsidRPr="002F773D">
        <w:rPr>
          <w:rFonts w:ascii="Times New Roman" w:hAnsi="Times New Roman"/>
        </w:rPr>
        <w:t xml:space="preserve">3.1.5. </w:t>
      </w:r>
      <w:r w:rsidRPr="002F773D">
        <w:rPr>
          <w:rFonts w:ascii="Times New Roman" w:hAnsi="Times New Roman"/>
          <w:color w:val="000000"/>
        </w:rPr>
        <w:t>TPP įgyvendinimo</w:t>
      </w:r>
      <w:r>
        <w:rPr>
          <w:rFonts w:ascii="Times New Roman" w:hAnsi="Times New Roman"/>
          <w:color w:val="000000"/>
        </w:rPr>
        <w:t xml:space="preserve"> rodiklių vertinimo suvestinė paveikiama priede Nr. </w:t>
      </w:r>
      <w:r w:rsidR="00EB60B5">
        <w:rPr>
          <w:rFonts w:ascii="Times New Roman" w:hAnsi="Times New Roman"/>
          <w:color w:val="000000"/>
        </w:rPr>
        <w:t>1.</w:t>
      </w:r>
      <w:r>
        <w:rPr>
          <w:rFonts w:ascii="Times New Roman" w:hAnsi="Times New Roman"/>
          <w:color w:val="000000"/>
        </w:rPr>
        <w:t>4.</w:t>
      </w:r>
    </w:p>
    <w:p w14:paraId="18BAFE64" w14:textId="77777777" w:rsidR="005033BC" w:rsidRDefault="005033BC" w:rsidP="005033BC">
      <w:pPr>
        <w:pStyle w:val="Porat"/>
        <w:tabs>
          <w:tab w:val="clear" w:pos="4819"/>
          <w:tab w:val="center" w:pos="1276"/>
        </w:tabs>
        <w:rPr>
          <w:rFonts w:ascii="Times New Roman" w:hAnsi="Times New Roman"/>
          <w:color w:val="000000"/>
        </w:rPr>
      </w:pPr>
    </w:p>
    <w:p w14:paraId="58BE0157" w14:textId="33A5D886" w:rsidR="005033BC" w:rsidRPr="00A146E1" w:rsidRDefault="005033BC" w:rsidP="005033BC">
      <w:pPr>
        <w:pStyle w:val="Antrat2"/>
        <w:numPr>
          <w:ilvl w:val="0"/>
          <w:numId w:val="43"/>
        </w:numPr>
        <w:tabs>
          <w:tab w:val="clear" w:pos="1152"/>
        </w:tabs>
        <w:ind w:left="0" w:firstLine="0"/>
        <w:rPr>
          <w:sz w:val="22"/>
          <w:szCs w:val="22"/>
        </w:rPr>
      </w:pPr>
      <w:bookmarkStart w:id="230" w:name="_Toc298506487"/>
      <w:bookmarkStart w:id="231" w:name="_Toc61424683"/>
      <w:bookmarkStart w:id="232" w:name="_Toc61450623"/>
      <w:bookmarkStart w:id="233" w:name="_Toc65671070"/>
      <w:bookmarkStart w:id="234" w:name="_Toc72229668"/>
      <w:bookmarkStart w:id="235" w:name="_Toc72229744"/>
      <w:r>
        <w:rPr>
          <w:sz w:val="22"/>
          <w:szCs w:val="22"/>
        </w:rPr>
        <w:t>T</w:t>
      </w:r>
      <w:r w:rsidRPr="00A146E1">
        <w:rPr>
          <w:sz w:val="22"/>
          <w:szCs w:val="22"/>
        </w:rPr>
        <w:t>PP</w:t>
      </w:r>
      <w:bookmarkEnd w:id="230"/>
      <w:bookmarkEnd w:id="231"/>
      <w:bookmarkEnd w:id="232"/>
      <w:r w:rsidRPr="00A146E1">
        <w:rPr>
          <w:sz w:val="22"/>
          <w:szCs w:val="22"/>
        </w:rPr>
        <w:t xml:space="preserve"> K</w:t>
      </w:r>
      <w:r>
        <w:rPr>
          <w:sz w:val="22"/>
          <w:szCs w:val="22"/>
        </w:rPr>
        <w:t>EITIMO</w:t>
      </w:r>
      <w:r w:rsidRPr="00A146E1">
        <w:rPr>
          <w:sz w:val="22"/>
          <w:szCs w:val="22"/>
        </w:rPr>
        <w:t xml:space="preserve"> NUOSTATOS</w:t>
      </w:r>
      <w:bookmarkEnd w:id="233"/>
      <w:bookmarkEnd w:id="234"/>
      <w:bookmarkEnd w:id="235"/>
    </w:p>
    <w:p w14:paraId="0C465D98" w14:textId="77777777" w:rsidR="005033BC" w:rsidRPr="00E8381F" w:rsidRDefault="005033BC" w:rsidP="00181B39">
      <w:pPr>
        <w:pStyle w:val="Porat"/>
        <w:tabs>
          <w:tab w:val="clear" w:pos="9638"/>
          <w:tab w:val="right" w:pos="9356"/>
        </w:tabs>
        <w:spacing w:before="120" w:after="120"/>
        <w:ind w:firstLine="652"/>
        <w:rPr>
          <w:rFonts w:ascii="Times New Roman" w:hAnsi="Times New Roman"/>
        </w:rPr>
      </w:pPr>
      <w:r>
        <w:rPr>
          <w:rFonts w:ascii="Times New Roman" w:hAnsi="Times New Roman"/>
          <w:color w:val="000000"/>
        </w:rPr>
        <w:t>3.2.1. TPP</w:t>
      </w:r>
      <w:r w:rsidRPr="00641506">
        <w:rPr>
          <w:rFonts w:ascii="Times New Roman" w:hAnsi="Times New Roman"/>
          <w:color w:val="000000"/>
        </w:rPr>
        <w:t xml:space="preserve"> k</w:t>
      </w:r>
      <w:r>
        <w:rPr>
          <w:rFonts w:ascii="Times New Roman" w:hAnsi="Times New Roman"/>
          <w:color w:val="000000"/>
        </w:rPr>
        <w:t xml:space="preserve">eitimas </w:t>
      </w:r>
      <w:r w:rsidRPr="00641506">
        <w:rPr>
          <w:rFonts w:ascii="Times New Roman" w:hAnsi="Times New Roman"/>
          <w:color w:val="000000"/>
        </w:rPr>
        <w:t>– procedūra, kurios met</w:t>
      </w:r>
      <w:r>
        <w:rPr>
          <w:rFonts w:ascii="Times New Roman" w:hAnsi="Times New Roman"/>
          <w:color w:val="000000"/>
        </w:rPr>
        <w:t xml:space="preserve">u TPP prioritetai, </w:t>
      </w:r>
      <w:r w:rsidRPr="00641506">
        <w:rPr>
          <w:rFonts w:ascii="Times New Roman" w:hAnsi="Times New Roman"/>
          <w:color w:val="000000"/>
        </w:rPr>
        <w:t xml:space="preserve">tikslai, uždaviniai arba priemonės yra </w:t>
      </w:r>
      <w:r w:rsidRPr="00E8381F">
        <w:rPr>
          <w:rFonts w:ascii="Times New Roman" w:hAnsi="Times New Roman"/>
        </w:rPr>
        <w:t xml:space="preserve">keičiami arba papildomi naujais. </w:t>
      </w:r>
    </w:p>
    <w:p w14:paraId="028154C8" w14:textId="77777777" w:rsidR="005033BC" w:rsidRPr="00E8381F" w:rsidRDefault="005033BC" w:rsidP="00181B39">
      <w:pPr>
        <w:pStyle w:val="Porat"/>
        <w:tabs>
          <w:tab w:val="clear" w:pos="4819"/>
          <w:tab w:val="clear" w:pos="9638"/>
          <w:tab w:val="center" w:pos="1276"/>
          <w:tab w:val="right" w:pos="9356"/>
        </w:tabs>
        <w:spacing w:before="120" w:after="120"/>
        <w:ind w:firstLine="652"/>
        <w:rPr>
          <w:rFonts w:ascii="Times New Roman" w:hAnsi="Times New Roman"/>
        </w:rPr>
      </w:pPr>
      <w:r w:rsidRPr="00E8381F">
        <w:rPr>
          <w:rFonts w:ascii="Times New Roman" w:hAnsi="Times New Roman"/>
        </w:rPr>
        <w:t>3.2.2.  TPP uždaviniai ir priemonės gali būti keičiami ir peržiūrimi pagal poreikį, tikslai – pagal poreikį ne dažniau negu kas treji metai. Vizija ir prioritetai gali keistis tik rengiant naują TPP arba iš esmės keičiant esamą.</w:t>
      </w:r>
    </w:p>
    <w:p w14:paraId="369E37DA" w14:textId="77777777" w:rsidR="005033BC" w:rsidRDefault="005033BC" w:rsidP="00181B39">
      <w:pPr>
        <w:pStyle w:val="Porat"/>
        <w:tabs>
          <w:tab w:val="clear" w:pos="9638"/>
          <w:tab w:val="right" w:pos="9356"/>
        </w:tabs>
        <w:spacing w:before="120" w:after="120"/>
        <w:ind w:firstLine="652"/>
        <w:rPr>
          <w:rFonts w:ascii="Times New Roman" w:hAnsi="Times New Roman"/>
          <w:color w:val="000000"/>
        </w:rPr>
      </w:pPr>
      <w:r>
        <w:rPr>
          <w:rFonts w:ascii="Times New Roman" w:hAnsi="Times New Roman"/>
          <w:color w:val="000000"/>
        </w:rPr>
        <w:t xml:space="preserve">3.2.3. </w:t>
      </w:r>
      <w:r w:rsidRPr="00641506">
        <w:rPr>
          <w:rFonts w:ascii="Times New Roman" w:hAnsi="Times New Roman"/>
          <w:color w:val="000000"/>
        </w:rPr>
        <w:t xml:space="preserve"> </w:t>
      </w:r>
      <w:r>
        <w:rPr>
          <w:rFonts w:ascii="Times New Roman" w:hAnsi="Times New Roman"/>
          <w:color w:val="000000"/>
        </w:rPr>
        <w:t xml:space="preserve">TPP keitimo </w:t>
      </w:r>
      <w:r w:rsidRPr="00CA30D9">
        <w:rPr>
          <w:rFonts w:ascii="Times New Roman" w:hAnsi="Times New Roman"/>
          <w:color w:val="000000"/>
        </w:rPr>
        <w:t>procedūra vyksta trimis etapais:</w:t>
      </w:r>
    </w:p>
    <w:p w14:paraId="6ED16CB4" w14:textId="77777777" w:rsidR="005033BC" w:rsidRPr="00CA30D9" w:rsidRDefault="005033BC" w:rsidP="00181B39">
      <w:pPr>
        <w:pStyle w:val="Porat"/>
        <w:tabs>
          <w:tab w:val="clear" w:pos="4819"/>
          <w:tab w:val="clear" w:pos="9638"/>
          <w:tab w:val="center" w:pos="1276"/>
          <w:tab w:val="right" w:pos="9356"/>
        </w:tabs>
        <w:spacing w:before="120" w:after="120"/>
        <w:ind w:firstLine="652"/>
        <w:rPr>
          <w:rFonts w:ascii="Times New Roman" w:hAnsi="Times New Roman"/>
        </w:rPr>
      </w:pPr>
      <w:r>
        <w:rPr>
          <w:rFonts w:ascii="Times New Roman" w:hAnsi="Times New Roman"/>
          <w:color w:val="000000"/>
        </w:rPr>
        <w:t xml:space="preserve">3.2.3.1. </w:t>
      </w:r>
      <w:r w:rsidRPr="00641506">
        <w:rPr>
          <w:rFonts w:ascii="Times New Roman" w:hAnsi="Times New Roman"/>
          <w:color w:val="000000"/>
        </w:rPr>
        <w:t xml:space="preserve">Klaipėdos </w:t>
      </w:r>
      <w:r w:rsidRPr="00EE2747">
        <w:rPr>
          <w:rFonts w:ascii="Times New Roman" w:hAnsi="Times New Roman"/>
        </w:rPr>
        <w:t xml:space="preserve">rajono savivaldybės turizmo tarybos narių, suinteresuotųjų įmonių, įstaigų ar </w:t>
      </w:r>
      <w:r w:rsidRPr="00CA30D9">
        <w:rPr>
          <w:rFonts w:ascii="Times New Roman" w:hAnsi="Times New Roman"/>
        </w:rPr>
        <w:t>juridinių asmenų kreipimasis raštu į Klaipėdos rajono savivaldybės turizmo tarybą dėl TPP keitimo;</w:t>
      </w:r>
    </w:p>
    <w:p w14:paraId="7344234F" w14:textId="77777777" w:rsidR="005033BC" w:rsidRPr="00CA30D9" w:rsidRDefault="005033BC" w:rsidP="00181B39">
      <w:pPr>
        <w:pStyle w:val="Porat"/>
        <w:tabs>
          <w:tab w:val="clear" w:pos="4819"/>
          <w:tab w:val="clear" w:pos="9638"/>
          <w:tab w:val="center" w:pos="1276"/>
          <w:tab w:val="right" w:pos="9356"/>
        </w:tabs>
        <w:spacing w:before="120" w:after="120"/>
        <w:ind w:firstLine="652"/>
        <w:rPr>
          <w:rFonts w:ascii="Times New Roman" w:hAnsi="Times New Roman"/>
        </w:rPr>
      </w:pPr>
      <w:r w:rsidRPr="00CA30D9">
        <w:rPr>
          <w:rFonts w:ascii="Times New Roman" w:hAnsi="Times New Roman"/>
        </w:rPr>
        <w:t>3.2.3.2. Prašymo svarstymas Klaipėdos rajono savivaldybės turizmo taryboje, sprendimo priėmimas;</w:t>
      </w:r>
    </w:p>
    <w:p w14:paraId="180B7986" w14:textId="77777777" w:rsidR="005033BC" w:rsidRPr="002F6709" w:rsidRDefault="005033BC" w:rsidP="00181B39">
      <w:pPr>
        <w:pStyle w:val="Porat"/>
        <w:tabs>
          <w:tab w:val="clear" w:pos="4819"/>
          <w:tab w:val="clear" w:pos="9638"/>
          <w:tab w:val="center" w:pos="1276"/>
          <w:tab w:val="right" w:pos="9356"/>
        </w:tabs>
        <w:spacing w:before="120" w:after="120"/>
        <w:ind w:firstLine="652"/>
        <w:rPr>
          <w:rFonts w:ascii="Times New Roman" w:hAnsi="Times New Roman"/>
        </w:rPr>
      </w:pPr>
      <w:r w:rsidRPr="00CA30D9">
        <w:rPr>
          <w:rFonts w:ascii="Times New Roman" w:hAnsi="Times New Roman"/>
        </w:rPr>
        <w:t>3.2.3.3. Atsižvelgiant</w:t>
      </w:r>
      <w:r w:rsidRPr="002F6709">
        <w:rPr>
          <w:rFonts w:ascii="Times New Roman" w:hAnsi="Times New Roman"/>
        </w:rPr>
        <w:t xml:space="preserve"> į Klaipėdos rajono savivaldybės turizmo tarybos sprendimą teikiamas KRS Tarybos sprendimo projektas dėl TPP </w:t>
      </w:r>
      <w:r>
        <w:rPr>
          <w:rFonts w:ascii="Times New Roman" w:hAnsi="Times New Roman"/>
        </w:rPr>
        <w:t>keitimo</w:t>
      </w:r>
      <w:r w:rsidRPr="002F6709">
        <w:rPr>
          <w:rFonts w:ascii="Times New Roman" w:hAnsi="Times New Roman"/>
        </w:rPr>
        <w:t>.</w:t>
      </w:r>
    </w:p>
    <w:p w14:paraId="0B41CBD8" w14:textId="77777777" w:rsidR="005033BC" w:rsidRDefault="005033BC" w:rsidP="005033BC">
      <w:pPr>
        <w:pStyle w:val="Porat"/>
        <w:tabs>
          <w:tab w:val="clear" w:pos="4819"/>
          <w:tab w:val="clear" w:pos="9638"/>
          <w:tab w:val="center" w:pos="1276"/>
          <w:tab w:val="right" w:pos="9356"/>
        </w:tabs>
        <w:spacing w:before="120" w:after="120"/>
        <w:rPr>
          <w:rFonts w:ascii="Times New Roman" w:hAnsi="Times New Roman"/>
        </w:rPr>
      </w:pPr>
    </w:p>
    <w:p w14:paraId="7635DFDA" w14:textId="77777777" w:rsidR="005033BC" w:rsidRPr="00BB1CE1" w:rsidRDefault="005033BC" w:rsidP="005033BC">
      <w:pPr>
        <w:pStyle w:val="Porat"/>
        <w:tabs>
          <w:tab w:val="clear" w:pos="4819"/>
          <w:tab w:val="clear" w:pos="9638"/>
          <w:tab w:val="center" w:pos="1276"/>
          <w:tab w:val="right" w:pos="9356"/>
        </w:tabs>
        <w:spacing w:before="120" w:after="120"/>
        <w:rPr>
          <w:rFonts w:ascii="Times New Roman" w:hAnsi="Times New Roman"/>
        </w:rPr>
        <w:sectPr w:rsidR="005033BC" w:rsidRPr="00BB1CE1" w:rsidSect="00927A79">
          <w:headerReference w:type="default" r:id="rId91"/>
          <w:footerReference w:type="default" r:id="rId92"/>
          <w:pgSz w:w="11907" w:h="16840" w:code="9"/>
          <w:pgMar w:top="1134" w:right="567" w:bottom="1134" w:left="1701" w:header="567" w:footer="567" w:gutter="0"/>
          <w:cols w:space="1296"/>
          <w:titlePg/>
          <w:docGrid w:linePitch="360"/>
        </w:sectPr>
      </w:pPr>
    </w:p>
    <w:p w14:paraId="3B5CCEBB" w14:textId="77777777" w:rsidR="00181B39" w:rsidRDefault="00181B39" w:rsidP="00181B39">
      <w:pPr>
        <w:pStyle w:val="Antrat1"/>
        <w:spacing w:before="0" w:after="0"/>
        <w:jc w:val="left"/>
      </w:pPr>
      <w:bookmarkStart w:id="236" w:name="_Toc72229669"/>
      <w:bookmarkStart w:id="237" w:name="_Toc72229745"/>
      <w:bookmarkStart w:id="238" w:name="_Toc62558591"/>
      <w:bookmarkStart w:id="239" w:name="_Toc65671072"/>
      <w:r w:rsidRPr="0068677D">
        <w:lastRenderedPageBreak/>
        <w:t>KLAIPĖDOS RAJONO</w:t>
      </w:r>
      <w:r>
        <w:t xml:space="preserve"> TURIZMO</w:t>
      </w:r>
      <w:r w:rsidRPr="0068677D">
        <w:t xml:space="preserve"> PLĖTROS </w:t>
      </w:r>
      <w:r w:rsidRPr="005A59A9">
        <w:t>PLANO IKI 2030 METŲ ĮGYVENDINIMO STEBĖSENOS</w:t>
      </w:r>
      <w:r>
        <w:t xml:space="preserve"> </w:t>
      </w:r>
      <w:r w:rsidRPr="0068677D">
        <w:t>TVARK</w:t>
      </w:r>
      <w:r>
        <w:t>OS APRAŠO PRIEDAI</w:t>
      </w:r>
      <w:bookmarkEnd w:id="236"/>
      <w:bookmarkEnd w:id="237"/>
    </w:p>
    <w:p w14:paraId="38A29533" w14:textId="576D0B1E" w:rsidR="005033BC" w:rsidRPr="00BB1CE1" w:rsidRDefault="005033BC" w:rsidP="00181B39">
      <w:pPr>
        <w:pStyle w:val="Antrat2"/>
      </w:pPr>
      <w:bookmarkStart w:id="240" w:name="_Toc72229670"/>
      <w:bookmarkStart w:id="241" w:name="_Toc72229746"/>
      <w:r w:rsidRPr="008E7A6E">
        <w:t>PRIEDAS</w:t>
      </w:r>
      <w:r>
        <w:t xml:space="preserve"> NR. 1</w:t>
      </w:r>
      <w:bookmarkEnd w:id="238"/>
      <w:bookmarkEnd w:id="239"/>
      <w:r w:rsidR="00181B39">
        <w:t>.1</w:t>
      </w:r>
      <w:bookmarkEnd w:id="240"/>
      <w:bookmarkEnd w:id="241"/>
    </w:p>
    <w:p w14:paraId="5042988C" w14:textId="77777777" w:rsidR="005033BC" w:rsidRDefault="005033BC" w:rsidP="005033BC"/>
    <w:p w14:paraId="25E31697" w14:textId="77777777" w:rsidR="005033BC" w:rsidRPr="00C0650C" w:rsidRDefault="005033BC" w:rsidP="005033BC">
      <w:pPr>
        <w:tabs>
          <w:tab w:val="left" w:pos="4452"/>
        </w:tabs>
        <w:jc w:val="center"/>
      </w:pPr>
      <w:bookmarkStart w:id="242" w:name="_Hlk65912864"/>
      <w:r w:rsidRPr="00516288">
        <w:rPr>
          <w:rFonts w:ascii="Times New Roman" w:hAnsi="Times New Roman"/>
          <w:b/>
          <w:bCs/>
          <w:sz w:val="22"/>
        </w:rPr>
        <w:t xml:space="preserve">KLAIPĖDOS RAJONO TPP </w:t>
      </w:r>
      <w:r>
        <w:rPr>
          <w:rFonts w:ascii="Times New Roman" w:hAnsi="Times New Roman"/>
          <w:b/>
          <w:bCs/>
          <w:sz w:val="22"/>
        </w:rPr>
        <w:t xml:space="preserve">PRIEMONIŲ </w:t>
      </w:r>
      <w:r w:rsidRPr="00516288">
        <w:rPr>
          <w:rFonts w:ascii="Times New Roman" w:hAnsi="Times New Roman"/>
          <w:b/>
          <w:bCs/>
          <w:sz w:val="22"/>
        </w:rPr>
        <w:t>VYKDYMO KALENDORINIS GRAFIKAS</w:t>
      </w:r>
      <w:r>
        <w:rPr>
          <w:rFonts w:ascii="Times New Roman" w:hAnsi="Times New Roman"/>
          <w:b/>
          <w:bCs/>
          <w:sz w:val="22"/>
        </w:rPr>
        <w:t xml:space="preserve"> IR JĄ </w:t>
      </w:r>
      <w:r w:rsidRPr="002E0A4B">
        <w:rPr>
          <w:rFonts w:ascii="Times New Roman" w:hAnsi="Times New Roman"/>
          <w:b/>
          <w:bCs/>
          <w:sz w:val="22"/>
        </w:rPr>
        <w:t>ĮGYVENDINANČIOS</w:t>
      </w:r>
      <w:r>
        <w:rPr>
          <w:rFonts w:ascii="Times New Roman" w:hAnsi="Times New Roman"/>
          <w:b/>
          <w:bCs/>
          <w:sz w:val="22"/>
        </w:rPr>
        <w:t xml:space="preserve"> INSTITUCIJOS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2288"/>
        <w:gridCol w:w="3257"/>
        <w:gridCol w:w="1440"/>
        <w:gridCol w:w="2053"/>
      </w:tblGrid>
      <w:tr w:rsidR="005033BC" w:rsidRPr="002F6709" w14:paraId="0D02CA1E" w14:textId="77777777" w:rsidTr="00632A3A">
        <w:trPr>
          <w:tblHeader/>
        </w:trPr>
        <w:tc>
          <w:tcPr>
            <w:tcW w:w="0" w:type="auto"/>
            <w:shd w:val="clear" w:color="auto" w:fill="DECDE8"/>
          </w:tcPr>
          <w:bookmarkEnd w:id="242"/>
          <w:p w14:paraId="13E66FA2" w14:textId="77777777" w:rsidR="005033BC" w:rsidRPr="002F6709" w:rsidRDefault="005033BC" w:rsidP="00632A3A">
            <w:pPr>
              <w:tabs>
                <w:tab w:val="left" w:pos="8448"/>
              </w:tabs>
              <w:jc w:val="center"/>
              <w:rPr>
                <w:rFonts w:ascii="Times New Roman" w:hAnsi="Times New Roman"/>
                <w:b/>
                <w:bCs/>
                <w:sz w:val="22"/>
              </w:rPr>
            </w:pPr>
            <w:r w:rsidRPr="002F6709">
              <w:rPr>
                <w:rFonts w:ascii="Times New Roman" w:hAnsi="Times New Roman"/>
                <w:b/>
                <w:bCs/>
                <w:sz w:val="22"/>
              </w:rPr>
              <w:t>NR.</w:t>
            </w:r>
          </w:p>
        </w:tc>
        <w:tc>
          <w:tcPr>
            <w:tcW w:w="0" w:type="auto"/>
            <w:shd w:val="clear" w:color="auto" w:fill="DECDE8"/>
          </w:tcPr>
          <w:p w14:paraId="0A5545FD" w14:textId="77777777" w:rsidR="005033BC" w:rsidRPr="002F6709" w:rsidRDefault="005033BC" w:rsidP="00632A3A">
            <w:pPr>
              <w:tabs>
                <w:tab w:val="left" w:pos="8448"/>
              </w:tabs>
              <w:jc w:val="center"/>
              <w:rPr>
                <w:rFonts w:ascii="Times New Roman" w:hAnsi="Times New Roman"/>
                <w:b/>
                <w:bCs/>
                <w:sz w:val="22"/>
              </w:rPr>
            </w:pPr>
            <w:r w:rsidRPr="002F6709">
              <w:rPr>
                <w:rFonts w:ascii="Times New Roman" w:hAnsi="Times New Roman"/>
                <w:b/>
                <w:bCs/>
                <w:sz w:val="22"/>
              </w:rPr>
              <w:t>ATSAKINGA INSTITUCIJA</w:t>
            </w:r>
          </w:p>
        </w:tc>
        <w:tc>
          <w:tcPr>
            <w:tcW w:w="0" w:type="auto"/>
            <w:shd w:val="clear" w:color="auto" w:fill="DECDE8"/>
          </w:tcPr>
          <w:p w14:paraId="046AADDE" w14:textId="77777777" w:rsidR="005033BC" w:rsidRPr="002F6709" w:rsidRDefault="005033BC" w:rsidP="00632A3A">
            <w:pPr>
              <w:tabs>
                <w:tab w:val="left" w:pos="8448"/>
              </w:tabs>
              <w:jc w:val="center"/>
              <w:rPr>
                <w:rFonts w:ascii="Times New Roman" w:hAnsi="Times New Roman"/>
                <w:b/>
                <w:bCs/>
                <w:sz w:val="22"/>
              </w:rPr>
            </w:pPr>
            <w:r w:rsidRPr="002F6709">
              <w:rPr>
                <w:rFonts w:ascii="Times New Roman" w:hAnsi="Times New Roman"/>
                <w:b/>
                <w:bCs/>
                <w:sz w:val="22"/>
              </w:rPr>
              <w:t>VEIKSMAS</w:t>
            </w:r>
          </w:p>
        </w:tc>
        <w:tc>
          <w:tcPr>
            <w:tcW w:w="0" w:type="auto"/>
            <w:shd w:val="clear" w:color="auto" w:fill="DECDE8"/>
          </w:tcPr>
          <w:p w14:paraId="0B9CBE8C" w14:textId="77777777" w:rsidR="005033BC" w:rsidRPr="002F6709" w:rsidRDefault="005033BC" w:rsidP="00632A3A">
            <w:pPr>
              <w:tabs>
                <w:tab w:val="left" w:pos="8448"/>
              </w:tabs>
              <w:jc w:val="center"/>
              <w:rPr>
                <w:rFonts w:ascii="Times New Roman" w:hAnsi="Times New Roman"/>
                <w:b/>
                <w:bCs/>
                <w:sz w:val="22"/>
              </w:rPr>
            </w:pPr>
            <w:r w:rsidRPr="002F6709">
              <w:rPr>
                <w:rFonts w:ascii="Times New Roman" w:hAnsi="Times New Roman"/>
                <w:b/>
                <w:bCs/>
                <w:sz w:val="22"/>
              </w:rPr>
              <w:t>TERMINAS IKI</w:t>
            </w:r>
          </w:p>
        </w:tc>
        <w:tc>
          <w:tcPr>
            <w:tcW w:w="0" w:type="auto"/>
            <w:shd w:val="clear" w:color="auto" w:fill="DECDE8"/>
          </w:tcPr>
          <w:p w14:paraId="1746AA5F" w14:textId="77777777" w:rsidR="005033BC" w:rsidRPr="002F6709" w:rsidRDefault="005033BC" w:rsidP="00632A3A">
            <w:pPr>
              <w:tabs>
                <w:tab w:val="left" w:pos="8448"/>
              </w:tabs>
              <w:jc w:val="center"/>
              <w:rPr>
                <w:rFonts w:ascii="Times New Roman" w:hAnsi="Times New Roman"/>
                <w:b/>
                <w:bCs/>
                <w:sz w:val="22"/>
              </w:rPr>
            </w:pPr>
            <w:r w:rsidRPr="002F6709">
              <w:rPr>
                <w:rFonts w:ascii="Times New Roman" w:hAnsi="Times New Roman"/>
                <w:b/>
                <w:bCs/>
                <w:sz w:val="22"/>
              </w:rPr>
              <w:t>PRIIMANTI INSTITUCIJA</w:t>
            </w:r>
          </w:p>
        </w:tc>
      </w:tr>
      <w:tr w:rsidR="005033BC" w:rsidRPr="002F6709" w14:paraId="33E5FBCE" w14:textId="77777777" w:rsidTr="00632A3A">
        <w:tc>
          <w:tcPr>
            <w:tcW w:w="0" w:type="auto"/>
            <w:shd w:val="clear" w:color="auto" w:fill="auto"/>
          </w:tcPr>
          <w:p w14:paraId="3F109EF0" w14:textId="77777777" w:rsidR="005033BC" w:rsidRPr="002F6709" w:rsidRDefault="005033BC" w:rsidP="00632A3A">
            <w:pPr>
              <w:tabs>
                <w:tab w:val="left" w:pos="8448"/>
              </w:tabs>
              <w:rPr>
                <w:rFonts w:ascii="Times New Roman" w:hAnsi="Times New Roman"/>
                <w:sz w:val="22"/>
              </w:rPr>
            </w:pPr>
            <w:r w:rsidRPr="002F6709">
              <w:rPr>
                <w:rFonts w:ascii="Times New Roman" w:hAnsi="Times New Roman"/>
                <w:sz w:val="22"/>
              </w:rPr>
              <w:t>1.</w:t>
            </w:r>
          </w:p>
        </w:tc>
        <w:tc>
          <w:tcPr>
            <w:tcW w:w="0" w:type="auto"/>
            <w:shd w:val="clear" w:color="auto" w:fill="auto"/>
          </w:tcPr>
          <w:p w14:paraId="7BAE464F" w14:textId="77777777" w:rsidR="005033BC" w:rsidRPr="002F6709" w:rsidRDefault="005033BC" w:rsidP="00632A3A">
            <w:pPr>
              <w:tabs>
                <w:tab w:val="left" w:pos="8448"/>
              </w:tabs>
              <w:jc w:val="left"/>
              <w:rPr>
                <w:rFonts w:ascii="Times New Roman" w:hAnsi="Times New Roman"/>
                <w:sz w:val="22"/>
              </w:rPr>
            </w:pPr>
            <w:r w:rsidRPr="002F6709">
              <w:rPr>
                <w:rFonts w:ascii="Times New Roman" w:hAnsi="Times New Roman"/>
                <w:sz w:val="22"/>
              </w:rPr>
              <w:t>Klaipėdos rajono turizmo informacijos centras ir kiti atsakingi vykdytojai</w:t>
            </w:r>
          </w:p>
        </w:tc>
        <w:tc>
          <w:tcPr>
            <w:tcW w:w="0" w:type="auto"/>
            <w:shd w:val="clear" w:color="auto" w:fill="auto"/>
          </w:tcPr>
          <w:p w14:paraId="67CC3ED5" w14:textId="77777777" w:rsidR="005033BC" w:rsidRPr="002F6709" w:rsidRDefault="005033BC" w:rsidP="00632A3A">
            <w:pPr>
              <w:tabs>
                <w:tab w:val="left" w:pos="8448"/>
              </w:tabs>
              <w:rPr>
                <w:rFonts w:ascii="Times New Roman" w:hAnsi="Times New Roman"/>
                <w:sz w:val="22"/>
              </w:rPr>
            </w:pPr>
            <w:r w:rsidRPr="002F6709">
              <w:rPr>
                <w:rFonts w:ascii="Times New Roman" w:hAnsi="Times New Roman"/>
                <w:sz w:val="22"/>
              </w:rPr>
              <w:t>Klaipėdos rajono turizmo informacijos centras</w:t>
            </w:r>
            <w:r w:rsidRPr="002F6709">
              <w:rPr>
                <w:rFonts w:ascii="Times New Roman" w:hAnsi="Times New Roman"/>
                <w:sz w:val="22"/>
                <w:lang w:eastAsia="lt-LT"/>
              </w:rPr>
              <w:t xml:space="preserve"> </w:t>
            </w:r>
            <w:r w:rsidRPr="002F6709">
              <w:rPr>
                <w:rFonts w:ascii="Times New Roman" w:hAnsi="Times New Roman"/>
                <w:sz w:val="22"/>
              </w:rPr>
              <w:t>ir kiti atsakingi vykdytojai</w:t>
            </w:r>
            <w:r w:rsidRPr="002F6709">
              <w:rPr>
                <w:rFonts w:ascii="Times New Roman" w:hAnsi="Times New Roman"/>
                <w:sz w:val="22"/>
                <w:lang w:eastAsia="lt-LT"/>
              </w:rPr>
              <w:t xml:space="preserve"> pateikia informaciją </w:t>
            </w:r>
            <w:r w:rsidRPr="002F6709">
              <w:rPr>
                <w:rFonts w:ascii="Times New Roman" w:hAnsi="Times New Roman"/>
                <w:sz w:val="22"/>
              </w:rPr>
              <w:t>Viešųjų ryšių ir bendradarbiavimo skyriui</w:t>
            </w:r>
            <w:r w:rsidRPr="002F6709">
              <w:rPr>
                <w:rFonts w:ascii="Times New Roman" w:hAnsi="Times New Roman"/>
                <w:sz w:val="22"/>
                <w:lang w:eastAsia="lt-LT"/>
              </w:rPr>
              <w:t xml:space="preserve"> apie priemonių vykdymą per ataskaitinį laikotarpį </w:t>
            </w:r>
          </w:p>
        </w:tc>
        <w:tc>
          <w:tcPr>
            <w:tcW w:w="0" w:type="auto"/>
            <w:shd w:val="clear" w:color="auto" w:fill="auto"/>
          </w:tcPr>
          <w:p w14:paraId="21934E38" w14:textId="77777777" w:rsidR="005033BC" w:rsidRPr="002F6709" w:rsidRDefault="005033BC" w:rsidP="00632A3A">
            <w:pPr>
              <w:tabs>
                <w:tab w:val="left" w:pos="8448"/>
              </w:tabs>
              <w:jc w:val="center"/>
              <w:rPr>
                <w:rFonts w:ascii="Times New Roman" w:hAnsi="Times New Roman"/>
                <w:sz w:val="22"/>
              </w:rPr>
            </w:pPr>
            <w:r w:rsidRPr="002F6709">
              <w:rPr>
                <w:rFonts w:ascii="Times New Roman" w:hAnsi="Times New Roman"/>
                <w:sz w:val="22"/>
              </w:rPr>
              <w:t>Sausio 31 d.</w:t>
            </w:r>
          </w:p>
          <w:p w14:paraId="2B2C6FD8" w14:textId="77777777" w:rsidR="005033BC" w:rsidRPr="002F6709" w:rsidRDefault="005033BC" w:rsidP="00632A3A">
            <w:pPr>
              <w:tabs>
                <w:tab w:val="left" w:pos="8448"/>
              </w:tabs>
              <w:jc w:val="center"/>
              <w:rPr>
                <w:rFonts w:ascii="Times New Roman" w:hAnsi="Times New Roman"/>
                <w:strike/>
                <w:sz w:val="22"/>
              </w:rPr>
            </w:pPr>
          </w:p>
        </w:tc>
        <w:tc>
          <w:tcPr>
            <w:tcW w:w="0" w:type="auto"/>
            <w:shd w:val="clear" w:color="auto" w:fill="auto"/>
          </w:tcPr>
          <w:p w14:paraId="62CB7F78" w14:textId="77777777" w:rsidR="005033BC" w:rsidRPr="002F6709" w:rsidRDefault="005033BC" w:rsidP="00632A3A">
            <w:pPr>
              <w:tabs>
                <w:tab w:val="left" w:pos="8448"/>
              </w:tabs>
              <w:jc w:val="left"/>
              <w:rPr>
                <w:rFonts w:ascii="Times New Roman" w:hAnsi="Times New Roman"/>
                <w:sz w:val="22"/>
              </w:rPr>
            </w:pPr>
            <w:r w:rsidRPr="002F6709">
              <w:rPr>
                <w:rFonts w:ascii="Times New Roman" w:hAnsi="Times New Roman"/>
                <w:sz w:val="22"/>
              </w:rPr>
              <w:t>Viešųjų ryšių ir bendradarbiavimo skyrius</w:t>
            </w:r>
          </w:p>
        </w:tc>
      </w:tr>
      <w:tr w:rsidR="005033BC" w:rsidRPr="002F6709" w14:paraId="43B9350D" w14:textId="77777777" w:rsidTr="00632A3A">
        <w:tc>
          <w:tcPr>
            <w:tcW w:w="0" w:type="auto"/>
            <w:shd w:val="clear" w:color="auto" w:fill="auto"/>
          </w:tcPr>
          <w:p w14:paraId="18F9E62E" w14:textId="77777777" w:rsidR="005033BC" w:rsidRPr="002F6709" w:rsidRDefault="005033BC" w:rsidP="00632A3A">
            <w:pPr>
              <w:tabs>
                <w:tab w:val="left" w:pos="8448"/>
              </w:tabs>
              <w:rPr>
                <w:rFonts w:ascii="Times New Roman" w:hAnsi="Times New Roman"/>
                <w:sz w:val="22"/>
              </w:rPr>
            </w:pPr>
            <w:r w:rsidRPr="002F6709">
              <w:rPr>
                <w:rFonts w:ascii="Times New Roman" w:hAnsi="Times New Roman"/>
                <w:sz w:val="22"/>
              </w:rPr>
              <w:t>2.</w:t>
            </w:r>
          </w:p>
        </w:tc>
        <w:tc>
          <w:tcPr>
            <w:tcW w:w="0" w:type="auto"/>
            <w:shd w:val="clear" w:color="auto" w:fill="auto"/>
          </w:tcPr>
          <w:p w14:paraId="46002C1B" w14:textId="77777777" w:rsidR="005033BC" w:rsidRPr="002F6709" w:rsidRDefault="005033BC" w:rsidP="00632A3A">
            <w:pPr>
              <w:tabs>
                <w:tab w:val="left" w:pos="8448"/>
              </w:tabs>
              <w:jc w:val="left"/>
              <w:rPr>
                <w:rFonts w:ascii="Times New Roman" w:hAnsi="Times New Roman"/>
                <w:sz w:val="22"/>
              </w:rPr>
            </w:pPr>
            <w:r w:rsidRPr="002F6709">
              <w:rPr>
                <w:rFonts w:ascii="Times New Roman" w:hAnsi="Times New Roman"/>
                <w:sz w:val="22"/>
              </w:rPr>
              <w:t>Viešųjų ryšių ir bendradarbiavimo skyrius</w:t>
            </w:r>
          </w:p>
        </w:tc>
        <w:tc>
          <w:tcPr>
            <w:tcW w:w="0" w:type="auto"/>
            <w:shd w:val="clear" w:color="auto" w:fill="auto"/>
          </w:tcPr>
          <w:p w14:paraId="0FA8E6E5" w14:textId="4DE02716" w:rsidR="005033BC" w:rsidRPr="00875487" w:rsidRDefault="005033BC" w:rsidP="00632A3A">
            <w:pPr>
              <w:tabs>
                <w:tab w:val="left" w:pos="8448"/>
              </w:tabs>
              <w:rPr>
                <w:rFonts w:ascii="Times New Roman" w:hAnsi="Times New Roman"/>
                <w:sz w:val="22"/>
              </w:rPr>
            </w:pPr>
            <w:r w:rsidRPr="00875487">
              <w:rPr>
                <w:rFonts w:ascii="Times New Roman" w:hAnsi="Times New Roman"/>
                <w:sz w:val="22"/>
              </w:rPr>
              <w:t xml:space="preserve">Viešųjų ryšių ir bendradarbiavimo skyrius </w:t>
            </w:r>
            <w:r w:rsidRPr="00875487">
              <w:rPr>
                <w:rFonts w:ascii="Times New Roman" w:hAnsi="Times New Roman"/>
                <w:sz w:val="22"/>
                <w:lang w:eastAsia="lt-LT"/>
              </w:rPr>
              <w:t xml:space="preserve">pateikia Klaipėdos rajono savivaldybės turizmo tarybai užpildytą </w:t>
            </w:r>
            <w:r w:rsidRPr="00875487">
              <w:rPr>
                <w:rFonts w:ascii="Times New Roman" w:hAnsi="Times New Roman"/>
                <w:bCs/>
                <w:sz w:val="22"/>
                <w:lang w:eastAsia="lt-LT"/>
              </w:rPr>
              <w:t>metinę priemonių vykdymo ataskaitą</w:t>
            </w:r>
            <w:r w:rsidRPr="00875487">
              <w:rPr>
                <w:rFonts w:ascii="Times New Roman" w:hAnsi="Times New Roman"/>
                <w:sz w:val="22"/>
                <w:lang w:eastAsia="lt-LT"/>
              </w:rPr>
              <w:t xml:space="preserve"> (žr. priedą </w:t>
            </w:r>
            <w:r>
              <w:rPr>
                <w:rFonts w:ascii="Times New Roman" w:hAnsi="Times New Roman"/>
                <w:sz w:val="22"/>
                <w:lang w:eastAsia="lt-LT"/>
              </w:rPr>
              <w:t>N</w:t>
            </w:r>
            <w:r w:rsidRPr="00875487">
              <w:rPr>
                <w:rFonts w:ascii="Times New Roman" w:hAnsi="Times New Roman"/>
                <w:sz w:val="22"/>
                <w:lang w:eastAsia="lt-LT"/>
              </w:rPr>
              <w:t xml:space="preserve">r. </w:t>
            </w:r>
            <w:r w:rsidR="00125C76">
              <w:rPr>
                <w:rFonts w:ascii="Times New Roman" w:hAnsi="Times New Roman"/>
                <w:sz w:val="22"/>
                <w:lang w:eastAsia="lt-LT"/>
              </w:rPr>
              <w:t>1.</w:t>
            </w:r>
            <w:r w:rsidRPr="00875487">
              <w:rPr>
                <w:rFonts w:ascii="Times New Roman" w:hAnsi="Times New Roman"/>
                <w:sz w:val="22"/>
                <w:lang w:eastAsia="lt-LT"/>
              </w:rPr>
              <w:t xml:space="preserve">2) </w:t>
            </w:r>
          </w:p>
        </w:tc>
        <w:tc>
          <w:tcPr>
            <w:tcW w:w="0" w:type="auto"/>
            <w:shd w:val="clear" w:color="auto" w:fill="auto"/>
          </w:tcPr>
          <w:p w14:paraId="5DAEA5EC" w14:textId="77777777" w:rsidR="005033BC" w:rsidRPr="00E8381F" w:rsidRDefault="005033BC" w:rsidP="00632A3A">
            <w:pPr>
              <w:tabs>
                <w:tab w:val="left" w:pos="8448"/>
              </w:tabs>
              <w:jc w:val="center"/>
              <w:rPr>
                <w:rFonts w:ascii="Times New Roman" w:hAnsi="Times New Roman"/>
                <w:sz w:val="22"/>
              </w:rPr>
            </w:pPr>
            <w:r w:rsidRPr="00E8381F">
              <w:rPr>
                <w:rFonts w:ascii="Times New Roman" w:hAnsi="Times New Roman"/>
                <w:sz w:val="22"/>
              </w:rPr>
              <w:t>Vasario 28 d.</w:t>
            </w:r>
          </w:p>
          <w:p w14:paraId="10203A8F" w14:textId="77777777" w:rsidR="005033BC" w:rsidRPr="00E8381F" w:rsidRDefault="005033BC" w:rsidP="00632A3A">
            <w:pPr>
              <w:tabs>
                <w:tab w:val="left" w:pos="8448"/>
              </w:tabs>
              <w:jc w:val="center"/>
              <w:rPr>
                <w:rFonts w:ascii="Times New Roman" w:hAnsi="Times New Roman"/>
                <w:strike/>
                <w:sz w:val="22"/>
              </w:rPr>
            </w:pPr>
          </w:p>
        </w:tc>
        <w:tc>
          <w:tcPr>
            <w:tcW w:w="0" w:type="auto"/>
            <w:shd w:val="clear" w:color="auto" w:fill="auto"/>
          </w:tcPr>
          <w:p w14:paraId="3F734209" w14:textId="77777777" w:rsidR="005033BC" w:rsidRPr="002F6709" w:rsidRDefault="005033BC" w:rsidP="00632A3A">
            <w:pPr>
              <w:tabs>
                <w:tab w:val="left" w:pos="8448"/>
              </w:tabs>
              <w:jc w:val="left"/>
              <w:rPr>
                <w:rFonts w:ascii="Times New Roman" w:hAnsi="Times New Roman"/>
                <w:sz w:val="22"/>
              </w:rPr>
            </w:pPr>
            <w:r w:rsidRPr="002F6709">
              <w:rPr>
                <w:rFonts w:ascii="Times New Roman" w:hAnsi="Times New Roman"/>
                <w:sz w:val="22"/>
              </w:rPr>
              <w:t>Klaipėdos rajono savivaldybės turizmo taryba</w:t>
            </w:r>
          </w:p>
        </w:tc>
      </w:tr>
      <w:tr w:rsidR="005033BC" w:rsidRPr="002F6709" w14:paraId="2B8A1E8E" w14:textId="77777777" w:rsidTr="00632A3A">
        <w:tc>
          <w:tcPr>
            <w:tcW w:w="0" w:type="auto"/>
            <w:shd w:val="clear" w:color="auto" w:fill="auto"/>
          </w:tcPr>
          <w:p w14:paraId="33350F23" w14:textId="77777777" w:rsidR="005033BC" w:rsidRPr="002F6709" w:rsidRDefault="005033BC" w:rsidP="00632A3A">
            <w:pPr>
              <w:tabs>
                <w:tab w:val="left" w:pos="8448"/>
              </w:tabs>
              <w:rPr>
                <w:rFonts w:ascii="Times New Roman" w:hAnsi="Times New Roman"/>
                <w:sz w:val="22"/>
              </w:rPr>
            </w:pPr>
            <w:r w:rsidRPr="002F6709">
              <w:rPr>
                <w:rFonts w:ascii="Times New Roman" w:hAnsi="Times New Roman"/>
                <w:sz w:val="22"/>
              </w:rPr>
              <w:t>3.</w:t>
            </w:r>
          </w:p>
        </w:tc>
        <w:tc>
          <w:tcPr>
            <w:tcW w:w="0" w:type="auto"/>
            <w:shd w:val="clear" w:color="auto" w:fill="auto"/>
          </w:tcPr>
          <w:p w14:paraId="15927C45" w14:textId="77777777" w:rsidR="005033BC" w:rsidRPr="002F6709" w:rsidRDefault="005033BC" w:rsidP="00632A3A">
            <w:pPr>
              <w:tabs>
                <w:tab w:val="left" w:pos="8448"/>
              </w:tabs>
              <w:jc w:val="left"/>
              <w:rPr>
                <w:rFonts w:ascii="Times New Roman" w:hAnsi="Times New Roman"/>
                <w:sz w:val="22"/>
              </w:rPr>
            </w:pPr>
            <w:r w:rsidRPr="002F6709">
              <w:rPr>
                <w:rFonts w:ascii="Times New Roman" w:hAnsi="Times New Roman"/>
                <w:sz w:val="22"/>
              </w:rPr>
              <w:t>Klaipėdos rajono savivaldybės turizmo taryba</w:t>
            </w:r>
          </w:p>
        </w:tc>
        <w:tc>
          <w:tcPr>
            <w:tcW w:w="0" w:type="auto"/>
            <w:shd w:val="clear" w:color="auto" w:fill="auto"/>
          </w:tcPr>
          <w:p w14:paraId="2FB632A4" w14:textId="77777777" w:rsidR="005033BC" w:rsidRPr="00875487" w:rsidRDefault="005033BC" w:rsidP="00632A3A">
            <w:pPr>
              <w:tabs>
                <w:tab w:val="left" w:pos="8448"/>
              </w:tabs>
              <w:rPr>
                <w:rFonts w:ascii="Times New Roman" w:hAnsi="Times New Roman"/>
                <w:sz w:val="22"/>
                <w:lang w:eastAsia="lt-LT"/>
              </w:rPr>
            </w:pPr>
            <w:r w:rsidRPr="00875487">
              <w:rPr>
                <w:rFonts w:ascii="Times New Roman" w:hAnsi="Times New Roman"/>
                <w:sz w:val="22"/>
              </w:rPr>
              <w:t>Klaipėdos rajono turizmo taryba</w:t>
            </w:r>
            <w:r w:rsidRPr="00875487">
              <w:rPr>
                <w:rFonts w:ascii="Times New Roman" w:hAnsi="Times New Roman"/>
                <w:sz w:val="22"/>
                <w:lang w:eastAsia="lt-LT"/>
              </w:rPr>
              <w:t>, susipažįsta su pateikta TPP priemonių vykdymo ataskaita</w:t>
            </w:r>
          </w:p>
          <w:p w14:paraId="7BC193AB" w14:textId="77777777" w:rsidR="005033BC" w:rsidRPr="00875487" w:rsidRDefault="005033BC" w:rsidP="00632A3A">
            <w:pPr>
              <w:tabs>
                <w:tab w:val="left" w:pos="8448"/>
              </w:tabs>
              <w:rPr>
                <w:rFonts w:ascii="Times New Roman" w:hAnsi="Times New Roman"/>
                <w:b/>
                <w:bCs/>
                <w:sz w:val="22"/>
              </w:rPr>
            </w:pPr>
          </w:p>
        </w:tc>
        <w:tc>
          <w:tcPr>
            <w:tcW w:w="0" w:type="auto"/>
            <w:shd w:val="clear" w:color="auto" w:fill="auto"/>
          </w:tcPr>
          <w:p w14:paraId="4C4AFC02" w14:textId="77777777" w:rsidR="005033BC" w:rsidRPr="00E8381F" w:rsidRDefault="005033BC" w:rsidP="00632A3A">
            <w:pPr>
              <w:tabs>
                <w:tab w:val="left" w:pos="8448"/>
              </w:tabs>
              <w:jc w:val="center"/>
              <w:rPr>
                <w:rFonts w:ascii="Times New Roman" w:hAnsi="Times New Roman"/>
                <w:sz w:val="22"/>
              </w:rPr>
            </w:pPr>
            <w:r w:rsidRPr="00E8381F">
              <w:rPr>
                <w:rFonts w:ascii="Times New Roman" w:hAnsi="Times New Roman"/>
                <w:sz w:val="22"/>
              </w:rPr>
              <w:t>Vasario 28 d.</w:t>
            </w:r>
          </w:p>
        </w:tc>
        <w:tc>
          <w:tcPr>
            <w:tcW w:w="0" w:type="auto"/>
            <w:shd w:val="clear" w:color="auto" w:fill="auto"/>
          </w:tcPr>
          <w:p w14:paraId="73B2C059" w14:textId="77777777" w:rsidR="005033BC" w:rsidRPr="002F6709" w:rsidRDefault="005033BC" w:rsidP="00632A3A">
            <w:pPr>
              <w:tabs>
                <w:tab w:val="left" w:pos="8448"/>
              </w:tabs>
              <w:jc w:val="left"/>
              <w:rPr>
                <w:rFonts w:ascii="Times New Roman" w:hAnsi="Times New Roman"/>
                <w:strike/>
                <w:sz w:val="22"/>
              </w:rPr>
            </w:pPr>
            <w:r w:rsidRPr="002F6709">
              <w:rPr>
                <w:rFonts w:ascii="Times New Roman" w:hAnsi="Times New Roman"/>
                <w:strike/>
                <w:sz w:val="22"/>
              </w:rPr>
              <w:t>-</w:t>
            </w:r>
          </w:p>
        </w:tc>
      </w:tr>
    </w:tbl>
    <w:p w14:paraId="6CC2E9C0" w14:textId="77777777" w:rsidR="005033BC" w:rsidRPr="00CC48F6" w:rsidRDefault="005033BC" w:rsidP="005033BC"/>
    <w:p w14:paraId="0C8E657C" w14:textId="77777777" w:rsidR="005033BC" w:rsidRPr="00C0650C" w:rsidRDefault="005033BC" w:rsidP="005033BC">
      <w:pPr>
        <w:tabs>
          <w:tab w:val="left" w:pos="4452"/>
        </w:tabs>
        <w:jc w:val="center"/>
      </w:pPr>
      <w:r w:rsidRPr="00516288">
        <w:rPr>
          <w:rFonts w:ascii="Times New Roman" w:hAnsi="Times New Roman"/>
          <w:b/>
          <w:bCs/>
          <w:sz w:val="22"/>
        </w:rPr>
        <w:t xml:space="preserve">KLAIPĖDOS RAJONO TPP </w:t>
      </w:r>
      <w:r>
        <w:rPr>
          <w:rFonts w:ascii="Times New Roman" w:hAnsi="Times New Roman"/>
          <w:b/>
          <w:bCs/>
          <w:sz w:val="22"/>
        </w:rPr>
        <w:t xml:space="preserve">RODIKLIŲ PASIEKIMO </w:t>
      </w:r>
      <w:r w:rsidRPr="00516288">
        <w:rPr>
          <w:rFonts w:ascii="Times New Roman" w:hAnsi="Times New Roman"/>
          <w:b/>
          <w:bCs/>
          <w:sz w:val="22"/>
        </w:rPr>
        <w:t>STEBĖSENOS KALENDORINIS GRAFIKAS</w:t>
      </w:r>
      <w:r>
        <w:rPr>
          <w:rFonts w:ascii="Times New Roman" w:hAnsi="Times New Roman"/>
          <w:b/>
          <w:bCs/>
          <w:sz w:val="22"/>
        </w:rPr>
        <w:t xml:space="preserve"> IR JĄ </w:t>
      </w:r>
      <w:r w:rsidRPr="002E0A4B">
        <w:rPr>
          <w:rFonts w:ascii="Times New Roman" w:hAnsi="Times New Roman"/>
          <w:b/>
          <w:bCs/>
          <w:sz w:val="22"/>
        </w:rPr>
        <w:t>ĮGYVENDINANČIOS</w:t>
      </w:r>
      <w:r>
        <w:rPr>
          <w:rFonts w:ascii="Times New Roman" w:hAnsi="Times New Roman"/>
          <w:b/>
          <w:bCs/>
          <w:sz w:val="22"/>
        </w:rPr>
        <w:t xml:space="preserve"> INSTITUCIJOS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9"/>
        <w:gridCol w:w="2274"/>
        <w:gridCol w:w="3280"/>
        <w:gridCol w:w="1439"/>
        <w:gridCol w:w="2046"/>
      </w:tblGrid>
      <w:tr w:rsidR="005033BC" w:rsidRPr="002F6709" w14:paraId="038DDE82" w14:textId="77777777" w:rsidTr="00632A3A">
        <w:trPr>
          <w:tblHeader/>
        </w:trPr>
        <w:tc>
          <w:tcPr>
            <w:tcW w:w="0" w:type="auto"/>
            <w:shd w:val="clear" w:color="auto" w:fill="DECDE8"/>
          </w:tcPr>
          <w:p w14:paraId="4DD80DE7" w14:textId="77777777" w:rsidR="005033BC" w:rsidRPr="002F6709" w:rsidRDefault="005033BC" w:rsidP="00632A3A">
            <w:pPr>
              <w:tabs>
                <w:tab w:val="left" w:pos="8448"/>
              </w:tabs>
              <w:jc w:val="center"/>
              <w:rPr>
                <w:rFonts w:ascii="Times New Roman" w:hAnsi="Times New Roman"/>
                <w:b/>
                <w:bCs/>
                <w:sz w:val="22"/>
              </w:rPr>
            </w:pPr>
            <w:r w:rsidRPr="002F6709">
              <w:rPr>
                <w:rFonts w:ascii="Times New Roman" w:hAnsi="Times New Roman"/>
                <w:b/>
                <w:bCs/>
                <w:sz w:val="22"/>
              </w:rPr>
              <w:t>NR.</w:t>
            </w:r>
          </w:p>
        </w:tc>
        <w:tc>
          <w:tcPr>
            <w:tcW w:w="0" w:type="auto"/>
            <w:shd w:val="clear" w:color="auto" w:fill="DECDE8"/>
          </w:tcPr>
          <w:p w14:paraId="749A382C" w14:textId="77777777" w:rsidR="005033BC" w:rsidRPr="002F6709" w:rsidRDefault="005033BC" w:rsidP="00632A3A">
            <w:pPr>
              <w:tabs>
                <w:tab w:val="left" w:pos="8448"/>
              </w:tabs>
              <w:jc w:val="center"/>
              <w:rPr>
                <w:rFonts w:ascii="Times New Roman" w:hAnsi="Times New Roman"/>
                <w:b/>
                <w:bCs/>
                <w:sz w:val="22"/>
              </w:rPr>
            </w:pPr>
            <w:r w:rsidRPr="002F6709">
              <w:rPr>
                <w:rFonts w:ascii="Times New Roman" w:hAnsi="Times New Roman"/>
                <w:b/>
                <w:bCs/>
                <w:sz w:val="22"/>
              </w:rPr>
              <w:t>ATSAKINGA INSTITUCIJA</w:t>
            </w:r>
          </w:p>
        </w:tc>
        <w:tc>
          <w:tcPr>
            <w:tcW w:w="0" w:type="auto"/>
            <w:shd w:val="clear" w:color="auto" w:fill="DECDE8"/>
          </w:tcPr>
          <w:p w14:paraId="5B69E758" w14:textId="77777777" w:rsidR="005033BC" w:rsidRPr="002F6709" w:rsidRDefault="005033BC" w:rsidP="00632A3A">
            <w:pPr>
              <w:tabs>
                <w:tab w:val="left" w:pos="8448"/>
              </w:tabs>
              <w:jc w:val="center"/>
              <w:rPr>
                <w:rFonts w:ascii="Times New Roman" w:hAnsi="Times New Roman"/>
                <w:b/>
                <w:bCs/>
                <w:sz w:val="22"/>
              </w:rPr>
            </w:pPr>
            <w:r w:rsidRPr="002F6709">
              <w:rPr>
                <w:rFonts w:ascii="Times New Roman" w:hAnsi="Times New Roman"/>
                <w:b/>
                <w:bCs/>
                <w:sz w:val="22"/>
              </w:rPr>
              <w:t>VEIKSMAS</w:t>
            </w:r>
          </w:p>
        </w:tc>
        <w:tc>
          <w:tcPr>
            <w:tcW w:w="0" w:type="auto"/>
            <w:shd w:val="clear" w:color="auto" w:fill="DECDE8"/>
          </w:tcPr>
          <w:p w14:paraId="08DD0273" w14:textId="77777777" w:rsidR="005033BC" w:rsidRPr="002F6709" w:rsidRDefault="005033BC" w:rsidP="00632A3A">
            <w:pPr>
              <w:tabs>
                <w:tab w:val="left" w:pos="8448"/>
              </w:tabs>
              <w:jc w:val="center"/>
              <w:rPr>
                <w:rFonts w:ascii="Times New Roman" w:hAnsi="Times New Roman"/>
                <w:b/>
                <w:bCs/>
                <w:sz w:val="22"/>
              </w:rPr>
            </w:pPr>
            <w:r w:rsidRPr="002F6709">
              <w:rPr>
                <w:rFonts w:ascii="Times New Roman" w:hAnsi="Times New Roman"/>
                <w:b/>
                <w:bCs/>
                <w:sz w:val="22"/>
              </w:rPr>
              <w:t>TERMINAS IKI</w:t>
            </w:r>
          </w:p>
        </w:tc>
        <w:tc>
          <w:tcPr>
            <w:tcW w:w="0" w:type="auto"/>
            <w:shd w:val="clear" w:color="auto" w:fill="DECDE8"/>
          </w:tcPr>
          <w:p w14:paraId="21B3A356" w14:textId="77777777" w:rsidR="005033BC" w:rsidRPr="002F6709" w:rsidRDefault="005033BC" w:rsidP="00632A3A">
            <w:pPr>
              <w:tabs>
                <w:tab w:val="left" w:pos="8448"/>
              </w:tabs>
              <w:jc w:val="center"/>
              <w:rPr>
                <w:rFonts w:ascii="Times New Roman" w:hAnsi="Times New Roman"/>
                <w:b/>
                <w:bCs/>
                <w:sz w:val="22"/>
              </w:rPr>
            </w:pPr>
            <w:r w:rsidRPr="002F6709">
              <w:rPr>
                <w:rFonts w:ascii="Times New Roman" w:hAnsi="Times New Roman"/>
                <w:b/>
                <w:bCs/>
                <w:sz w:val="22"/>
              </w:rPr>
              <w:t>PRIIMANTI INSTITUCIJA</w:t>
            </w:r>
          </w:p>
        </w:tc>
      </w:tr>
      <w:tr w:rsidR="005033BC" w:rsidRPr="002F6709" w14:paraId="71DE1203" w14:textId="77777777" w:rsidTr="00632A3A">
        <w:tc>
          <w:tcPr>
            <w:tcW w:w="0" w:type="auto"/>
            <w:shd w:val="clear" w:color="auto" w:fill="auto"/>
          </w:tcPr>
          <w:p w14:paraId="749DC08B" w14:textId="77777777" w:rsidR="005033BC" w:rsidRPr="002F6709" w:rsidRDefault="005033BC" w:rsidP="00632A3A">
            <w:pPr>
              <w:tabs>
                <w:tab w:val="left" w:pos="8448"/>
              </w:tabs>
              <w:rPr>
                <w:rFonts w:ascii="Times New Roman" w:hAnsi="Times New Roman"/>
                <w:sz w:val="22"/>
              </w:rPr>
            </w:pPr>
            <w:r>
              <w:rPr>
                <w:rFonts w:ascii="Times New Roman" w:hAnsi="Times New Roman"/>
                <w:sz w:val="22"/>
              </w:rPr>
              <w:t>1</w:t>
            </w:r>
            <w:r w:rsidRPr="002F6709">
              <w:rPr>
                <w:rFonts w:ascii="Times New Roman" w:hAnsi="Times New Roman"/>
                <w:sz w:val="22"/>
              </w:rPr>
              <w:t>.</w:t>
            </w:r>
          </w:p>
        </w:tc>
        <w:tc>
          <w:tcPr>
            <w:tcW w:w="0" w:type="auto"/>
            <w:shd w:val="clear" w:color="auto" w:fill="auto"/>
          </w:tcPr>
          <w:p w14:paraId="62F091D9" w14:textId="77777777" w:rsidR="005033BC" w:rsidRPr="002F6709" w:rsidRDefault="005033BC" w:rsidP="00632A3A">
            <w:pPr>
              <w:tabs>
                <w:tab w:val="left" w:pos="8448"/>
              </w:tabs>
              <w:jc w:val="left"/>
              <w:rPr>
                <w:rFonts w:ascii="Times New Roman" w:hAnsi="Times New Roman"/>
                <w:sz w:val="22"/>
              </w:rPr>
            </w:pPr>
            <w:r w:rsidRPr="002F6709">
              <w:rPr>
                <w:rFonts w:ascii="Times New Roman" w:hAnsi="Times New Roman"/>
                <w:sz w:val="22"/>
              </w:rPr>
              <w:t>Klaipėdos rajono turizmo informacijos centras ir kiti atsakingi vykdytojai</w:t>
            </w:r>
          </w:p>
        </w:tc>
        <w:tc>
          <w:tcPr>
            <w:tcW w:w="0" w:type="auto"/>
            <w:shd w:val="clear" w:color="auto" w:fill="auto"/>
          </w:tcPr>
          <w:p w14:paraId="42182DB0" w14:textId="77777777" w:rsidR="005033BC" w:rsidRPr="00875487" w:rsidRDefault="005033BC" w:rsidP="00632A3A">
            <w:pPr>
              <w:tabs>
                <w:tab w:val="left" w:pos="8448"/>
              </w:tabs>
              <w:rPr>
                <w:rFonts w:ascii="Times New Roman" w:hAnsi="Times New Roman"/>
                <w:sz w:val="22"/>
              </w:rPr>
            </w:pPr>
            <w:r w:rsidRPr="00875487">
              <w:rPr>
                <w:rFonts w:ascii="Times New Roman" w:hAnsi="Times New Roman"/>
                <w:sz w:val="22"/>
              </w:rPr>
              <w:t>Klaipėdos rajono turizmo informacijos centras</w:t>
            </w:r>
            <w:r w:rsidRPr="00875487">
              <w:rPr>
                <w:rFonts w:ascii="Times New Roman" w:hAnsi="Times New Roman"/>
                <w:sz w:val="22"/>
                <w:lang w:eastAsia="lt-LT"/>
              </w:rPr>
              <w:t xml:space="preserve"> </w:t>
            </w:r>
            <w:r w:rsidRPr="00875487">
              <w:rPr>
                <w:rFonts w:ascii="Times New Roman" w:hAnsi="Times New Roman"/>
                <w:sz w:val="22"/>
              </w:rPr>
              <w:t>ir kiti atsakingi vykdytojai</w:t>
            </w:r>
            <w:r w:rsidRPr="00875487">
              <w:rPr>
                <w:rFonts w:ascii="Times New Roman" w:hAnsi="Times New Roman"/>
                <w:sz w:val="22"/>
                <w:lang w:eastAsia="lt-LT"/>
              </w:rPr>
              <w:t xml:space="preserve"> pateikia informaciją </w:t>
            </w:r>
            <w:r w:rsidRPr="00875487">
              <w:rPr>
                <w:rFonts w:ascii="Times New Roman" w:hAnsi="Times New Roman"/>
                <w:sz w:val="22"/>
              </w:rPr>
              <w:t>Viešųjų ryšių ir bendradarbiavimo skyriui</w:t>
            </w:r>
            <w:r w:rsidRPr="00875487">
              <w:rPr>
                <w:rFonts w:ascii="Times New Roman" w:hAnsi="Times New Roman"/>
                <w:sz w:val="22"/>
                <w:lang w:eastAsia="lt-LT"/>
              </w:rPr>
              <w:t xml:space="preserve"> apie TPP įgyvendinimo rodiklius per ataskaitinį laikotarpį </w:t>
            </w:r>
          </w:p>
        </w:tc>
        <w:tc>
          <w:tcPr>
            <w:tcW w:w="0" w:type="auto"/>
            <w:shd w:val="clear" w:color="auto" w:fill="auto"/>
          </w:tcPr>
          <w:p w14:paraId="349D9C71" w14:textId="77777777" w:rsidR="005033BC" w:rsidRPr="00875487" w:rsidRDefault="005033BC" w:rsidP="00632A3A">
            <w:pPr>
              <w:tabs>
                <w:tab w:val="left" w:pos="8448"/>
              </w:tabs>
              <w:jc w:val="center"/>
              <w:rPr>
                <w:rFonts w:ascii="Times New Roman" w:hAnsi="Times New Roman"/>
                <w:sz w:val="22"/>
                <w:highlight w:val="yellow"/>
              </w:rPr>
            </w:pPr>
            <w:r w:rsidRPr="00875487">
              <w:rPr>
                <w:rFonts w:ascii="Times New Roman" w:hAnsi="Times New Roman"/>
                <w:sz w:val="22"/>
              </w:rPr>
              <w:t>Liepos 30 d.</w:t>
            </w:r>
          </w:p>
        </w:tc>
        <w:tc>
          <w:tcPr>
            <w:tcW w:w="0" w:type="auto"/>
            <w:shd w:val="clear" w:color="auto" w:fill="auto"/>
          </w:tcPr>
          <w:p w14:paraId="1D877D49" w14:textId="77777777" w:rsidR="005033BC" w:rsidRPr="002F6709" w:rsidRDefault="005033BC" w:rsidP="00632A3A">
            <w:pPr>
              <w:tabs>
                <w:tab w:val="left" w:pos="8448"/>
              </w:tabs>
              <w:jc w:val="left"/>
              <w:rPr>
                <w:rFonts w:ascii="Times New Roman" w:hAnsi="Times New Roman"/>
                <w:sz w:val="22"/>
              </w:rPr>
            </w:pPr>
            <w:r w:rsidRPr="002F6709">
              <w:rPr>
                <w:rFonts w:ascii="Times New Roman" w:hAnsi="Times New Roman"/>
                <w:sz w:val="22"/>
              </w:rPr>
              <w:t>Viešųjų ryšių ir bendradarbiavimo skyrius</w:t>
            </w:r>
          </w:p>
        </w:tc>
      </w:tr>
      <w:tr w:rsidR="005033BC" w:rsidRPr="002F6709" w14:paraId="01CB4B74" w14:textId="77777777" w:rsidTr="00632A3A">
        <w:tc>
          <w:tcPr>
            <w:tcW w:w="0" w:type="auto"/>
            <w:shd w:val="clear" w:color="auto" w:fill="auto"/>
          </w:tcPr>
          <w:p w14:paraId="6F65FBA4" w14:textId="77777777" w:rsidR="005033BC" w:rsidRPr="002F6709" w:rsidRDefault="005033BC" w:rsidP="00632A3A">
            <w:pPr>
              <w:tabs>
                <w:tab w:val="left" w:pos="8448"/>
              </w:tabs>
              <w:rPr>
                <w:rFonts w:ascii="Times New Roman" w:hAnsi="Times New Roman"/>
                <w:sz w:val="22"/>
              </w:rPr>
            </w:pPr>
            <w:r>
              <w:rPr>
                <w:rFonts w:ascii="Times New Roman" w:hAnsi="Times New Roman"/>
                <w:sz w:val="22"/>
              </w:rPr>
              <w:t>2</w:t>
            </w:r>
            <w:r w:rsidRPr="002F6709">
              <w:rPr>
                <w:rFonts w:ascii="Times New Roman" w:hAnsi="Times New Roman"/>
                <w:sz w:val="22"/>
              </w:rPr>
              <w:t>.</w:t>
            </w:r>
          </w:p>
        </w:tc>
        <w:tc>
          <w:tcPr>
            <w:tcW w:w="0" w:type="auto"/>
            <w:shd w:val="clear" w:color="auto" w:fill="auto"/>
          </w:tcPr>
          <w:p w14:paraId="3673BAD7" w14:textId="77777777" w:rsidR="005033BC" w:rsidRPr="002F6709" w:rsidRDefault="005033BC" w:rsidP="00632A3A">
            <w:pPr>
              <w:tabs>
                <w:tab w:val="left" w:pos="8448"/>
              </w:tabs>
              <w:jc w:val="left"/>
              <w:rPr>
                <w:rFonts w:ascii="Times New Roman" w:hAnsi="Times New Roman"/>
                <w:sz w:val="22"/>
              </w:rPr>
            </w:pPr>
            <w:r w:rsidRPr="002F6709">
              <w:rPr>
                <w:rFonts w:ascii="Times New Roman" w:hAnsi="Times New Roman"/>
                <w:sz w:val="22"/>
              </w:rPr>
              <w:t>Viešųjų ryšių ir bendradarbiavimo skyrius</w:t>
            </w:r>
          </w:p>
        </w:tc>
        <w:tc>
          <w:tcPr>
            <w:tcW w:w="0" w:type="auto"/>
            <w:shd w:val="clear" w:color="auto" w:fill="auto"/>
          </w:tcPr>
          <w:p w14:paraId="10D3921D" w14:textId="1B8EFED2" w:rsidR="005033BC" w:rsidRPr="00875487" w:rsidRDefault="005033BC" w:rsidP="00632A3A">
            <w:pPr>
              <w:tabs>
                <w:tab w:val="left" w:pos="8448"/>
              </w:tabs>
              <w:rPr>
                <w:rFonts w:ascii="Times New Roman" w:hAnsi="Times New Roman"/>
                <w:sz w:val="22"/>
              </w:rPr>
            </w:pPr>
            <w:r w:rsidRPr="00875487">
              <w:rPr>
                <w:rFonts w:ascii="Times New Roman" w:hAnsi="Times New Roman"/>
                <w:sz w:val="22"/>
              </w:rPr>
              <w:t xml:space="preserve">Viešųjų ryšių ir bendradarbiavimo skyrius </w:t>
            </w:r>
            <w:r w:rsidRPr="00875487">
              <w:rPr>
                <w:rFonts w:ascii="Times New Roman" w:hAnsi="Times New Roman"/>
                <w:sz w:val="22"/>
                <w:lang w:eastAsia="lt-LT"/>
              </w:rPr>
              <w:t xml:space="preserve">pateikia Klaipėdos rajono savivaldybės turizmo tarybai užpildytą metinę rodiklių </w:t>
            </w:r>
            <w:r w:rsidRPr="00875487">
              <w:rPr>
                <w:rFonts w:ascii="Times New Roman" w:hAnsi="Times New Roman"/>
                <w:sz w:val="22"/>
                <w:lang w:eastAsia="lt-LT"/>
              </w:rPr>
              <w:lastRenderedPageBreak/>
              <w:t xml:space="preserve">pasiekimo ataskaitą (žr. priedą Nr. </w:t>
            </w:r>
            <w:r w:rsidR="002E75EA">
              <w:rPr>
                <w:rFonts w:ascii="Times New Roman" w:hAnsi="Times New Roman"/>
                <w:sz w:val="22"/>
                <w:lang w:eastAsia="lt-LT"/>
              </w:rPr>
              <w:t>1.</w:t>
            </w:r>
            <w:r w:rsidRPr="00875487">
              <w:rPr>
                <w:rFonts w:ascii="Times New Roman" w:hAnsi="Times New Roman"/>
                <w:sz w:val="22"/>
                <w:lang w:eastAsia="lt-LT"/>
              </w:rPr>
              <w:t>3)</w:t>
            </w:r>
          </w:p>
        </w:tc>
        <w:tc>
          <w:tcPr>
            <w:tcW w:w="0" w:type="auto"/>
            <w:shd w:val="clear" w:color="auto" w:fill="auto"/>
          </w:tcPr>
          <w:p w14:paraId="1F992B5E" w14:textId="77777777" w:rsidR="005033BC" w:rsidRPr="00875487" w:rsidRDefault="005033BC" w:rsidP="00632A3A">
            <w:pPr>
              <w:tabs>
                <w:tab w:val="left" w:pos="8448"/>
              </w:tabs>
              <w:jc w:val="center"/>
              <w:rPr>
                <w:rFonts w:ascii="Times New Roman" w:hAnsi="Times New Roman"/>
                <w:sz w:val="22"/>
              </w:rPr>
            </w:pPr>
            <w:r w:rsidRPr="00875487">
              <w:rPr>
                <w:rFonts w:ascii="Times New Roman" w:hAnsi="Times New Roman"/>
                <w:sz w:val="22"/>
              </w:rPr>
              <w:lastRenderedPageBreak/>
              <w:t>Rugpjūčio 31 d.</w:t>
            </w:r>
          </w:p>
          <w:p w14:paraId="52217DE7" w14:textId="77777777" w:rsidR="005033BC" w:rsidRPr="00875487" w:rsidRDefault="005033BC" w:rsidP="00632A3A">
            <w:pPr>
              <w:tabs>
                <w:tab w:val="left" w:pos="8448"/>
              </w:tabs>
              <w:jc w:val="center"/>
              <w:rPr>
                <w:rFonts w:ascii="Times New Roman" w:hAnsi="Times New Roman"/>
                <w:sz w:val="22"/>
                <w:highlight w:val="yellow"/>
              </w:rPr>
            </w:pPr>
          </w:p>
        </w:tc>
        <w:tc>
          <w:tcPr>
            <w:tcW w:w="0" w:type="auto"/>
            <w:shd w:val="clear" w:color="auto" w:fill="auto"/>
          </w:tcPr>
          <w:p w14:paraId="69E7EF11" w14:textId="77777777" w:rsidR="005033BC" w:rsidRPr="002F6709" w:rsidRDefault="005033BC" w:rsidP="00632A3A">
            <w:pPr>
              <w:tabs>
                <w:tab w:val="left" w:pos="8448"/>
              </w:tabs>
              <w:jc w:val="left"/>
              <w:rPr>
                <w:rFonts w:ascii="Times New Roman" w:hAnsi="Times New Roman"/>
                <w:sz w:val="22"/>
              </w:rPr>
            </w:pPr>
            <w:r w:rsidRPr="002F6709">
              <w:rPr>
                <w:rFonts w:ascii="Times New Roman" w:hAnsi="Times New Roman"/>
                <w:sz w:val="22"/>
              </w:rPr>
              <w:t>Klaipėdos rajono savivaldybės turizmo taryba</w:t>
            </w:r>
          </w:p>
        </w:tc>
      </w:tr>
      <w:tr w:rsidR="005033BC" w:rsidRPr="002F6709" w14:paraId="0087ADE3" w14:textId="77777777" w:rsidTr="00632A3A">
        <w:tc>
          <w:tcPr>
            <w:tcW w:w="0" w:type="auto"/>
            <w:shd w:val="clear" w:color="auto" w:fill="auto"/>
          </w:tcPr>
          <w:p w14:paraId="6F1A404F" w14:textId="77777777" w:rsidR="005033BC" w:rsidRPr="002F6709" w:rsidRDefault="005033BC" w:rsidP="00632A3A">
            <w:pPr>
              <w:tabs>
                <w:tab w:val="left" w:pos="8448"/>
              </w:tabs>
              <w:rPr>
                <w:rFonts w:ascii="Times New Roman" w:hAnsi="Times New Roman"/>
                <w:sz w:val="22"/>
              </w:rPr>
            </w:pPr>
            <w:r>
              <w:rPr>
                <w:rFonts w:ascii="Times New Roman" w:hAnsi="Times New Roman"/>
                <w:sz w:val="22"/>
              </w:rPr>
              <w:t>3</w:t>
            </w:r>
            <w:r w:rsidRPr="002F6709">
              <w:rPr>
                <w:rFonts w:ascii="Times New Roman" w:hAnsi="Times New Roman"/>
                <w:sz w:val="22"/>
              </w:rPr>
              <w:t>.</w:t>
            </w:r>
          </w:p>
        </w:tc>
        <w:tc>
          <w:tcPr>
            <w:tcW w:w="0" w:type="auto"/>
            <w:shd w:val="clear" w:color="auto" w:fill="auto"/>
          </w:tcPr>
          <w:p w14:paraId="5D22061E" w14:textId="77777777" w:rsidR="005033BC" w:rsidRPr="002F6709" w:rsidRDefault="005033BC" w:rsidP="00632A3A">
            <w:pPr>
              <w:tabs>
                <w:tab w:val="left" w:pos="8448"/>
              </w:tabs>
              <w:jc w:val="left"/>
              <w:rPr>
                <w:rFonts w:ascii="Times New Roman" w:hAnsi="Times New Roman"/>
                <w:sz w:val="22"/>
              </w:rPr>
            </w:pPr>
            <w:r w:rsidRPr="002F6709">
              <w:rPr>
                <w:rFonts w:ascii="Times New Roman" w:hAnsi="Times New Roman"/>
                <w:sz w:val="22"/>
              </w:rPr>
              <w:t>Klaipėdos rajono savivaldybės turizmo taryba</w:t>
            </w:r>
          </w:p>
        </w:tc>
        <w:tc>
          <w:tcPr>
            <w:tcW w:w="0" w:type="auto"/>
            <w:shd w:val="clear" w:color="auto" w:fill="auto"/>
          </w:tcPr>
          <w:p w14:paraId="7D51A18F" w14:textId="77777777" w:rsidR="005033BC" w:rsidRPr="002F6709" w:rsidRDefault="005033BC" w:rsidP="00632A3A">
            <w:pPr>
              <w:tabs>
                <w:tab w:val="left" w:pos="8448"/>
              </w:tabs>
              <w:rPr>
                <w:rFonts w:ascii="Times New Roman" w:hAnsi="Times New Roman"/>
                <w:sz w:val="22"/>
              </w:rPr>
            </w:pPr>
            <w:r w:rsidRPr="002F6709">
              <w:rPr>
                <w:rFonts w:ascii="Times New Roman" w:hAnsi="Times New Roman"/>
                <w:sz w:val="22"/>
              </w:rPr>
              <w:t>Klaipėdos rajono savivaldybės turizmo taryba s</w:t>
            </w:r>
            <w:r w:rsidRPr="002F6709">
              <w:rPr>
                <w:rFonts w:ascii="Times New Roman" w:hAnsi="Times New Roman"/>
                <w:sz w:val="22"/>
                <w:lang w:eastAsia="lt-LT"/>
              </w:rPr>
              <w:t>usipažįsta su pateikta TPP rodiklių pasiekimo ataskaita</w:t>
            </w:r>
          </w:p>
        </w:tc>
        <w:tc>
          <w:tcPr>
            <w:tcW w:w="0" w:type="auto"/>
            <w:shd w:val="clear" w:color="auto" w:fill="auto"/>
          </w:tcPr>
          <w:p w14:paraId="3FAFE409" w14:textId="77777777" w:rsidR="005033BC" w:rsidRPr="002F6709" w:rsidRDefault="005033BC" w:rsidP="00632A3A">
            <w:pPr>
              <w:tabs>
                <w:tab w:val="left" w:pos="8448"/>
              </w:tabs>
              <w:jc w:val="center"/>
              <w:rPr>
                <w:rFonts w:ascii="Times New Roman" w:hAnsi="Times New Roman"/>
                <w:sz w:val="22"/>
              </w:rPr>
            </w:pPr>
            <w:r w:rsidRPr="002F6709">
              <w:rPr>
                <w:rFonts w:ascii="Times New Roman" w:hAnsi="Times New Roman"/>
                <w:sz w:val="22"/>
              </w:rPr>
              <w:t>Rugpjūčio  31 d.</w:t>
            </w:r>
          </w:p>
        </w:tc>
        <w:tc>
          <w:tcPr>
            <w:tcW w:w="0" w:type="auto"/>
            <w:shd w:val="clear" w:color="auto" w:fill="auto"/>
          </w:tcPr>
          <w:p w14:paraId="59CBF520" w14:textId="77777777" w:rsidR="005033BC" w:rsidRPr="002F6709" w:rsidRDefault="005033BC" w:rsidP="00632A3A">
            <w:pPr>
              <w:tabs>
                <w:tab w:val="left" w:pos="8448"/>
              </w:tabs>
              <w:jc w:val="left"/>
              <w:rPr>
                <w:rFonts w:ascii="Times New Roman" w:hAnsi="Times New Roman"/>
                <w:strike/>
                <w:sz w:val="22"/>
              </w:rPr>
            </w:pPr>
            <w:r w:rsidRPr="002F6709">
              <w:rPr>
                <w:rFonts w:ascii="Times New Roman" w:hAnsi="Times New Roman"/>
                <w:strike/>
                <w:sz w:val="22"/>
              </w:rPr>
              <w:t>-</w:t>
            </w:r>
          </w:p>
        </w:tc>
      </w:tr>
    </w:tbl>
    <w:p w14:paraId="70268819" w14:textId="77777777" w:rsidR="005033BC" w:rsidRDefault="005033BC" w:rsidP="005033BC">
      <w:pPr>
        <w:sectPr w:rsidR="005033BC" w:rsidSect="00CE6D30">
          <w:pgSz w:w="11906" w:h="16838" w:code="9"/>
          <w:pgMar w:top="567" w:right="1134" w:bottom="1701" w:left="1134" w:header="567" w:footer="567" w:gutter="0"/>
          <w:cols w:space="1296"/>
          <w:docGrid w:linePitch="360"/>
        </w:sectPr>
      </w:pPr>
    </w:p>
    <w:p w14:paraId="11400E7D" w14:textId="1004B865" w:rsidR="005033BC" w:rsidRPr="00A146E1" w:rsidRDefault="005033BC" w:rsidP="00181B39">
      <w:pPr>
        <w:pStyle w:val="Antrat2"/>
      </w:pPr>
      <w:bookmarkStart w:id="243" w:name="_Toc65671073"/>
      <w:bookmarkStart w:id="244" w:name="_Toc72229671"/>
      <w:bookmarkStart w:id="245" w:name="_Toc72229747"/>
      <w:r w:rsidRPr="008E7A6E">
        <w:lastRenderedPageBreak/>
        <w:t>PRIEDAS</w:t>
      </w:r>
      <w:r>
        <w:t xml:space="preserve"> NR. </w:t>
      </w:r>
      <w:r w:rsidR="00181B39">
        <w:t>1.</w:t>
      </w:r>
      <w:r>
        <w:t>2</w:t>
      </w:r>
      <w:bookmarkEnd w:id="243"/>
      <w:bookmarkEnd w:id="244"/>
      <w:bookmarkEnd w:id="245"/>
    </w:p>
    <w:p w14:paraId="61788389" w14:textId="77777777" w:rsidR="005033BC" w:rsidRDefault="005033BC" w:rsidP="005033BC">
      <w:pPr>
        <w:jc w:val="right"/>
        <w:rPr>
          <w:rFonts w:ascii="Times New Roman" w:hAnsi="Times New Roman"/>
          <w:color w:val="000000"/>
        </w:rPr>
      </w:pPr>
    </w:p>
    <w:p w14:paraId="675B0C76" w14:textId="77777777" w:rsidR="005033BC" w:rsidRPr="00A5149E" w:rsidRDefault="005033BC" w:rsidP="005033BC">
      <w:pPr>
        <w:jc w:val="center"/>
        <w:rPr>
          <w:rFonts w:ascii="Times New Roman" w:hAnsi="Times New Roman"/>
          <w:b/>
          <w:bCs/>
          <w:lang w:eastAsia="lt-LT"/>
        </w:rPr>
      </w:pPr>
      <w:bookmarkStart w:id="246" w:name="_Toc293262309"/>
      <w:bookmarkStart w:id="247" w:name="_Toc293262762"/>
      <w:r w:rsidRPr="00A5149E">
        <w:rPr>
          <w:rFonts w:ascii="Times New Roman" w:hAnsi="Times New Roman"/>
          <w:b/>
          <w:bCs/>
        </w:rPr>
        <w:t xml:space="preserve">KLAIPĖDOS RAJONO TURIZMO PLĖTROS PLANO IKI 2030 METŲ PRIEMONIŲ </w:t>
      </w:r>
      <w:bookmarkEnd w:id="246"/>
      <w:bookmarkEnd w:id="247"/>
      <w:r w:rsidRPr="00A5149E">
        <w:rPr>
          <w:rFonts w:ascii="Times New Roman" w:hAnsi="Times New Roman"/>
          <w:b/>
          <w:bCs/>
        </w:rPr>
        <w:t>VYKDYMO ATASKAITOS FORMA</w:t>
      </w:r>
    </w:p>
    <w:p w14:paraId="2AFA0813" w14:textId="77777777" w:rsidR="005033BC" w:rsidRPr="00641506" w:rsidRDefault="005033BC" w:rsidP="005033BC">
      <w:pPr>
        <w:jc w:val="center"/>
        <w:rPr>
          <w:rFonts w:ascii="Times New Roman" w:hAnsi="Times New Roman"/>
          <w:color w:val="000000"/>
          <w:sz w:val="22"/>
        </w:rPr>
      </w:pPr>
    </w:p>
    <w:p w14:paraId="55148862" w14:textId="77777777" w:rsidR="005033BC" w:rsidRPr="00641506" w:rsidRDefault="005033BC" w:rsidP="005033BC">
      <w:pPr>
        <w:jc w:val="center"/>
        <w:rPr>
          <w:rFonts w:ascii="Times New Roman" w:hAnsi="Times New Roman"/>
          <w:color w:val="000000"/>
          <w:sz w:val="22"/>
        </w:rPr>
      </w:pPr>
      <w:r w:rsidRPr="00641506">
        <w:rPr>
          <w:rFonts w:ascii="Times New Roman" w:hAnsi="Times New Roman"/>
          <w:color w:val="000000"/>
          <w:sz w:val="22"/>
        </w:rPr>
        <w:t>20___ metai</w:t>
      </w:r>
    </w:p>
    <w:p w14:paraId="0FC0FC62" w14:textId="77777777" w:rsidR="005033BC" w:rsidRPr="00641506" w:rsidRDefault="005033BC" w:rsidP="005033BC">
      <w:pPr>
        <w:jc w:val="center"/>
        <w:rPr>
          <w:rFonts w:ascii="Times New Roman" w:hAnsi="Times New Roman"/>
          <w:color w:val="000000"/>
          <w:sz w:val="16"/>
          <w:szCs w:val="16"/>
        </w:rPr>
      </w:pPr>
      <w:r w:rsidRPr="00641506">
        <w:rPr>
          <w:rFonts w:ascii="Times New Roman" w:hAnsi="Times New Roman"/>
          <w:color w:val="000000"/>
          <w:sz w:val="16"/>
          <w:szCs w:val="16"/>
        </w:rPr>
        <w:t>(</w:t>
      </w:r>
      <w:r>
        <w:rPr>
          <w:rFonts w:ascii="Times New Roman" w:hAnsi="Times New Roman"/>
          <w:color w:val="000000"/>
          <w:sz w:val="16"/>
          <w:szCs w:val="16"/>
        </w:rPr>
        <w:t>ataskaitinis</w:t>
      </w:r>
      <w:r w:rsidRPr="00641506">
        <w:rPr>
          <w:rFonts w:ascii="Times New Roman" w:hAnsi="Times New Roman"/>
          <w:color w:val="000000"/>
          <w:sz w:val="16"/>
          <w:szCs w:val="16"/>
        </w:rPr>
        <w:t xml:space="preserve"> laikotarpis)</w:t>
      </w:r>
    </w:p>
    <w:p w14:paraId="799EFAD6" w14:textId="77777777" w:rsidR="005033BC" w:rsidRPr="00641506" w:rsidRDefault="005033BC" w:rsidP="005033BC">
      <w:pPr>
        <w:jc w:val="center"/>
        <w:rPr>
          <w:rFonts w:ascii="Times New Roman" w:hAnsi="Times New Roman"/>
          <w:color w:val="000000"/>
        </w:rPr>
      </w:pPr>
    </w:p>
    <w:tbl>
      <w:tblPr>
        <w:tblW w:w="42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1"/>
        <w:gridCol w:w="2052"/>
        <w:gridCol w:w="1512"/>
        <w:gridCol w:w="2294"/>
        <w:gridCol w:w="2303"/>
        <w:gridCol w:w="2303"/>
      </w:tblGrid>
      <w:tr w:rsidR="005033BC" w:rsidRPr="00374899" w14:paraId="7AB9AE6A" w14:textId="77777777" w:rsidTr="00632A3A">
        <w:trPr>
          <w:trHeight w:val="931"/>
          <w:jc w:val="center"/>
        </w:trPr>
        <w:tc>
          <w:tcPr>
            <w:tcW w:w="714" w:type="pct"/>
            <w:shd w:val="clear" w:color="auto" w:fill="auto"/>
            <w:noWrap/>
          </w:tcPr>
          <w:p w14:paraId="6309EFA2" w14:textId="77777777" w:rsidR="005033BC" w:rsidRPr="00374899" w:rsidRDefault="005033BC" w:rsidP="00632A3A">
            <w:pPr>
              <w:jc w:val="center"/>
              <w:rPr>
                <w:rFonts w:ascii="Times New Roman" w:hAnsi="Times New Roman"/>
                <w:b/>
                <w:bCs/>
                <w:color w:val="000000"/>
                <w:sz w:val="22"/>
                <w:lang w:eastAsia="lt-LT"/>
              </w:rPr>
            </w:pPr>
            <w:r w:rsidRPr="00374899">
              <w:rPr>
                <w:rFonts w:ascii="Times New Roman" w:hAnsi="Times New Roman"/>
                <w:b/>
                <w:bCs/>
                <w:color w:val="000000"/>
                <w:sz w:val="22"/>
                <w:lang w:eastAsia="lt-LT"/>
              </w:rPr>
              <w:t xml:space="preserve">Priemonės </w:t>
            </w:r>
            <w:r>
              <w:rPr>
                <w:rFonts w:ascii="Times New Roman" w:hAnsi="Times New Roman"/>
                <w:b/>
                <w:bCs/>
                <w:color w:val="000000"/>
                <w:sz w:val="22"/>
                <w:lang w:eastAsia="lt-LT"/>
              </w:rPr>
              <w:t>numeris</w:t>
            </w:r>
          </w:p>
        </w:tc>
        <w:tc>
          <w:tcPr>
            <w:tcW w:w="863" w:type="pct"/>
            <w:shd w:val="clear" w:color="auto" w:fill="auto"/>
          </w:tcPr>
          <w:p w14:paraId="0F3AF87D" w14:textId="77777777" w:rsidR="005033BC" w:rsidRPr="00374899" w:rsidRDefault="005033BC" w:rsidP="00632A3A">
            <w:pPr>
              <w:jc w:val="center"/>
              <w:rPr>
                <w:rFonts w:ascii="Times New Roman" w:hAnsi="Times New Roman"/>
                <w:b/>
                <w:bCs/>
                <w:color w:val="000000"/>
                <w:sz w:val="22"/>
                <w:lang w:eastAsia="lt-LT"/>
              </w:rPr>
            </w:pPr>
            <w:r w:rsidRPr="00374899">
              <w:rPr>
                <w:rFonts w:ascii="Times New Roman" w:hAnsi="Times New Roman"/>
                <w:b/>
                <w:bCs/>
                <w:color w:val="000000"/>
                <w:sz w:val="22"/>
                <w:lang w:eastAsia="lt-LT"/>
              </w:rPr>
              <w:t>Priemonės pavadinimas</w:t>
            </w:r>
          </w:p>
        </w:tc>
        <w:tc>
          <w:tcPr>
            <w:tcW w:w="537" w:type="pct"/>
            <w:shd w:val="clear" w:color="auto" w:fill="auto"/>
          </w:tcPr>
          <w:p w14:paraId="645B96B2" w14:textId="77777777" w:rsidR="005033BC" w:rsidRPr="00374899" w:rsidRDefault="005033BC" w:rsidP="00632A3A">
            <w:pPr>
              <w:jc w:val="center"/>
              <w:rPr>
                <w:rFonts w:ascii="Times New Roman" w:hAnsi="Times New Roman"/>
                <w:b/>
                <w:bCs/>
                <w:color w:val="000000"/>
                <w:sz w:val="22"/>
                <w:lang w:eastAsia="lt-LT"/>
              </w:rPr>
            </w:pPr>
            <w:r w:rsidRPr="00374899">
              <w:rPr>
                <w:rFonts w:ascii="Times New Roman" w:hAnsi="Times New Roman"/>
                <w:b/>
                <w:bCs/>
                <w:color w:val="000000"/>
                <w:sz w:val="22"/>
                <w:lang w:eastAsia="lt-LT"/>
              </w:rPr>
              <w:t>Įgyvendinimo laikotarpis</w:t>
            </w:r>
          </w:p>
        </w:tc>
        <w:tc>
          <w:tcPr>
            <w:tcW w:w="960" w:type="pct"/>
          </w:tcPr>
          <w:p w14:paraId="28B108DA" w14:textId="77777777" w:rsidR="005033BC" w:rsidRPr="00374899" w:rsidRDefault="005033BC" w:rsidP="00632A3A">
            <w:pPr>
              <w:jc w:val="center"/>
              <w:rPr>
                <w:rFonts w:ascii="Times New Roman" w:hAnsi="Times New Roman"/>
                <w:b/>
                <w:bCs/>
                <w:color w:val="000000"/>
                <w:sz w:val="22"/>
                <w:lang w:eastAsia="lt-LT"/>
              </w:rPr>
            </w:pPr>
            <w:r w:rsidRPr="00374899">
              <w:rPr>
                <w:rFonts w:ascii="Times New Roman" w:hAnsi="Times New Roman"/>
                <w:b/>
                <w:bCs/>
                <w:color w:val="000000"/>
                <w:sz w:val="22"/>
                <w:lang w:eastAsia="lt-LT"/>
              </w:rPr>
              <w:t>Atsakingas vykdytojas</w:t>
            </w:r>
          </w:p>
        </w:tc>
        <w:tc>
          <w:tcPr>
            <w:tcW w:w="963" w:type="pct"/>
          </w:tcPr>
          <w:p w14:paraId="2AAD5309" w14:textId="77777777" w:rsidR="005033BC" w:rsidRPr="00374899" w:rsidRDefault="005033BC" w:rsidP="00632A3A">
            <w:pPr>
              <w:jc w:val="center"/>
              <w:rPr>
                <w:rFonts w:ascii="Times New Roman" w:hAnsi="Times New Roman"/>
                <w:b/>
                <w:bCs/>
                <w:color w:val="000000"/>
                <w:sz w:val="22"/>
                <w:lang w:eastAsia="lt-LT"/>
              </w:rPr>
            </w:pPr>
            <w:r w:rsidRPr="00374899">
              <w:rPr>
                <w:rFonts w:ascii="Times New Roman" w:hAnsi="Times New Roman"/>
                <w:b/>
                <w:bCs/>
                <w:color w:val="000000"/>
                <w:sz w:val="22"/>
                <w:lang w:eastAsia="lt-LT"/>
              </w:rPr>
              <w:t>Kiti vykdytojai</w:t>
            </w:r>
          </w:p>
          <w:p w14:paraId="565750D1" w14:textId="77777777" w:rsidR="005033BC" w:rsidRPr="00374899" w:rsidRDefault="005033BC" w:rsidP="00632A3A">
            <w:pPr>
              <w:jc w:val="center"/>
              <w:rPr>
                <w:rFonts w:ascii="Times New Roman" w:hAnsi="Times New Roman"/>
                <w:b/>
                <w:bCs/>
                <w:color w:val="000000"/>
                <w:sz w:val="22"/>
                <w:lang w:eastAsia="lt-LT"/>
              </w:rPr>
            </w:pPr>
          </w:p>
        </w:tc>
        <w:tc>
          <w:tcPr>
            <w:tcW w:w="963" w:type="pct"/>
            <w:shd w:val="clear" w:color="auto" w:fill="auto"/>
          </w:tcPr>
          <w:p w14:paraId="6EC445E1" w14:textId="77777777" w:rsidR="005033BC" w:rsidRPr="00374899" w:rsidRDefault="005033BC" w:rsidP="00632A3A">
            <w:pPr>
              <w:jc w:val="center"/>
              <w:rPr>
                <w:rFonts w:ascii="Times New Roman" w:hAnsi="Times New Roman"/>
                <w:b/>
                <w:bCs/>
                <w:color w:val="000000"/>
                <w:sz w:val="22"/>
                <w:lang w:eastAsia="lt-LT"/>
              </w:rPr>
            </w:pPr>
            <w:r w:rsidRPr="00374899">
              <w:rPr>
                <w:rFonts w:ascii="Times New Roman" w:hAnsi="Times New Roman"/>
                <w:b/>
                <w:bCs/>
                <w:color w:val="000000"/>
                <w:sz w:val="22"/>
                <w:lang w:eastAsia="lt-LT"/>
              </w:rPr>
              <w:t>Įvykdytų darbų aprašymas, komentarai</w:t>
            </w:r>
          </w:p>
        </w:tc>
      </w:tr>
      <w:tr w:rsidR="005033BC" w:rsidRPr="00374899" w14:paraId="497DEC75" w14:textId="77777777" w:rsidTr="00632A3A">
        <w:trPr>
          <w:trHeight w:val="72"/>
          <w:jc w:val="center"/>
        </w:trPr>
        <w:tc>
          <w:tcPr>
            <w:tcW w:w="714" w:type="pct"/>
            <w:shd w:val="clear" w:color="auto" w:fill="auto"/>
            <w:noWrap/>
            <w:vAlign w:val="bottom"/>
          </w:tcPr>
          <w:p w14:paraId="40650514" w14:textId="77777777" w:rsidR="005033BC" w:rsidRPr="00374899" w:rsidRDefault="005033BC" w:rsidP="00632A3A">
            <w:pPr>
              <w:jc w:val="center"/>
              <w:rPr>
                <w:rFonts w:ascii="Times New Roman" w:hAnsi="Times New Roman"/>
                <w:color w:val="000000"/>
                <w:sz w:val="22"/>
                <w:lang w:eastAsia="lt-LT"/>
              </w:rPr>
            </w:pPr>
            <w:r w:rsidRPr="00374899">
              <w:rPr>
                <w:rFonts w:ascii="Times New Roman" w:hAnsi="Times New Roman"/>
                <w:color w:val="000000"/>
                <w:sz w:val="22"/>
                <w:lang w:eastAsia="lt-LT"/>
              </w:rPr>
              <w:t>1</w:t>
            </w:r>
          </w:p>
        </w:tc>
        <w:tc>
          <w:tcPr>
            <w:tcW w:w="863" w:type="pct"/>
            <w:shd w:val="clear" w:color="auto" w:fill="auto"/>
            <w:vAlign w:val="bottom"/>
          </w:tcPr>
          <w:p w14:paraId="7E80B1BE" w14:textId="77777777" w:rsidR="005033BC" w:rsidRPr="00374899" w:rsidRDefault="005033BC" w:rsidP="00632A3A">
            <w:pPr>
              <w:jc w:val="center"/>
              <w:rPr>
                <w:rFonts w:ascii="Times New Roman" w:hAnsi="Times New Roman"/>
                <w:color w:val="000000"/>
                <w:sz w:val="22"/>
                <w:lang w:eastAsia="lt-LT"/>
              </w:rPr>
            </w:pPr>
            <w:r w:rsidRPr="00374899">
              <w:rPr>
                <w:rFonts w:ascii="Times New Roman" w:hAnsi="Times New Roman"/>
                <w:color w:val="000000"/>
                <w:sz w:val="22"/>
                <w:lang w:eastAsia="lt-LT"/>
              </w:rPr>
              <w:t>2</w:t>
            </w:r>
          </w:p>
        </w:tc>
        <w:tc>
          <w:tcPr>
            <w:tcW w:w="537" w:type="pct"/>
            <w:shd w:val="clear" w:color="auto" w:fill="auto"/>
            <w:noWrap/>
            <w:vAlign w:val="bottom"/>
          </w:tcPr>
          <w:p w14:paraId="2A2FD24A" w14:textId="77777777" w:rsidR="005033BC" w:rsidRPr="00374899" w:rsidRDefault="005033BC" w:rsidP="00632A3A">
            <w:pPr>
              <w:jc w:val="center"/>
              <w:rPr>
                <w:rFonts w:ascii="Times New Roman" w:hAnsi="Times New Roman"/>
                <w:color w:val="000000"/>
                <w:sz w:val="22"/>
                <w:lang w:eastAsia="lt-LT"/>
              </w:rPr>
            </w:pPr>
            <w:r w:rsidRPr="00374899">
              <w:rPr>
                <w:rFonts w:ascii="Times New Roman" w:hAnsi="Times New Roman"/>
                <w:color w:val="000000"/>
                <w:sz w:val="22"/>
                <w:lang w:eastAsia="lt-LT"/>
              </w:rPr>
              <w:t>3</w:t>
            </w:r>
          </w:p>
        </w:tc>
        <w:tc>
          <w:tcPr>
            <w:tcW w:w="960" w:type="pct"/>
          </w:tcPr>
          <w:p w14:paraId="07A33BED" w14:textId="77777777" w:rsidR="005033BC" w:rsidRPr="00374899" w:rsidRDefault="005033BC" w:rsidP="00632A3A">
            <w:pPr>
              <w:jc w:val="center"/>
              <w:rPr>
                <w:rFonts w:ascii="Times New Roman" w:hAnsi="Times New Roman"/>
                <w:color w:val="000000"/>
                <w:sz w:val="22"/>
                <w:lang w:eastAsia="lt-LT"/>
              </w:rPr>
            </w:pPr>
            <w:r w:rsidRPr="00374899">
              <w:rPr>
                <w:rFonts w:ascii="Times New Roman" w:hAnsi="Times New Roman"/>
                <w:color w:val="000000"/>
                <w:sz w:val="22"/>
                <w:lang w:eastAsia="lt-LT"/>
              </w:rPr>
              <w:t>4</w:t>
            </w:r>
          </w:p>
        </w:tc>
        <w:tc>
          <w:tcPr>
            <w:tcW w:w="963" w:type="pct"/>
          </w:tcPr>
          <w:p w14:paraId="1C3E9AD0" w14:textId="77777777" w:rsidR="005033BC" w:rsidRPr="00374899" w:rsidRDefault="005033BC" w:rsidP="00632A3A">
            <w:pPr>
              <w:jc w:val="center"/>
              <w:rPr>
                <w:rFonts w:ascii="Times New Roman" w:hAnsi="Times New Roman"/>
                <w:color w:val="000000"/>
                <w:sz w:val="22"/>
                <w:lang w:eastAsia="lt-LT"/>
              </w:rPr>
            </w:pPr>
            <w:r w:rsidRPr="00374899">
              <w:rPr>
                <w:rFonts w:ascii="Times New Roman" w:hAnsi="Times New Roman"/>
                <w:color w:val="000000"/>
                <w:sz w:val="22"/>
                <w:lang w:eastAsia="lt-LT"/>
              </w:rPr>
              <w:t>5</w:t>
            </w:r>
          </w:p>
        </w:tc>
        <w:tc>
          <w:tcPr>
            <w:tcW w:w="963" w:type="pct"/>
            <w:shd w:val="clear" w:color="auto" w:fill="auto"/>
            <w:noWrap/>
            <w:vAlign w:val="bottom"/>
          </w:tcPr>
          <w:p w14:paraId="28C5DB61" w14:textId="77777777" w:rsidR="005033BC" w:rsidRPr="00374899" w:rsidRDefault="005033BC" w:rsidP="00632A3A">
            <w:pPr>
              <w:jc w:val="center"/>
              <w:rPr>
                <w:rFonts w:ascii="Times New Roman" w:hAnsi="Times New Roman"/>
                <w:color w:val="000000"/>
                <w:sz w:val="22"/>
                <w:lang w:eastAsia="lt-LT"/>
              </w:rPr>
            </w:pPr>
            <w:r w:rsidRPr="00374899">
              <w:rPr>
                <w:rFonts w:ascii="Times New Roman" w:hAnsi="Times New Roman"/>
                <w:color w:val="000000"/>
                <w:sz w:val="22"/>
                <w:lang w:eastAsia="lt-LT"/>
              </w:rPr>
              <w:t>6</w:t>
            </w:r>
          </w:p>
        </w:tc>
      </w:tr>
      <w:tr w:rsidR="005033BC" w:rsidRPr="00374899" w14:paraId="37BB5CC7" w14:textId="77777777" w:rsidTr="00632A3A">
        <w:trPr>
          <w:trHeight w:val="315"/>
          <w:jc w:val="center"/>
        </w:trPr>
        <w:tc>
          <w:tcPr>
            <w:tcW w:w="5000" w:type="pct"/>
            <w:gridSpan w:val="6"/>
            <w:shd w:val="clear" w:color="auto" w:fill="auto"/>
            <w:noWrap/>
            <w:vAlign w:val="bottom"/>
          </w:tcPr>
          <w:p w14:paraId="7EE524A2" w14:textId="77777777" w:rsidR="005033BC" w:rsidRPr="00374899" w:rsidRDefault="005033BC" w:rsidP="00632A3A">
            <w:pPr>
              <w:jc w:val="left"/>
              <w:rPr>
                <w:rFonts w:ascii="Times New Roman" w:hAnsi="Times New Roman"/>
                <w:color w:val="000000"/>
                <w:sz w:val="22"/>
                <w:lang w:eastAsia="lt-LT"/>
              </w:rPr>
            </w:pPr>
            <w:r w:rsidRPr="00374899">
              <w:rPr>
                <w:rFonts w:ascii="Times New Roman" w:hAnsi="Times New Roman"/>
                <w:color w:val="000000"/>
                <w:sz w:val="22"/>
                <w:lang w:eastAsia="lt-LT"/>
              </w:rPr>
              <w:t>TIKSLAS:</w:t>
            </w:r>
          </w:p>
        </w:tc>
      </w:tr>
      <w:tr w:rsidR="005033BC" w:rsidRPr="00374899" w14:paraId="07F3A419" w14:textId="77777777" w:rsidTr="00632A3A">
        <w:trPr>
          <w:trHeight w:val="315"/>
          <w:jc w:val="center"/>
        </w:trPr>
        <w:tc>
          <w:tcPr>
            <w:tcW w:w="5000" w:type="pct"/>
            <w:gridSpan w:val="6"/>
            <w:shd w:val="clear" w:color="auto" w:fill="auto"/>
            <w:noWrap/>
            <w:vAlign w:val="bottom"/>
          </w:tcPr>
          <w:p w14:paraId="29E316EF" w14:textId="77777777" w:rsidR="005033BC" w:rsidRPr="00374899" w:rsidRDefault="005033BC" w:rsidP="00632A3A">
            <w:pPr>
              <w:jc w:val="left"/>
              <w:rPr>
                <w:rFonts w:ascii="Times New Roman" w:hAnsi="Times New Roman"/>
                <w:color w:val="000000"/>
                <w:sz w:val="22"/>
                <w:lang w:eastAsia="lt-LT"/>
              </w:rPr>
            </w:pPr>
            <w:r w:rsidRPr="00374899">
              <w:rPr>
                <w:rFonts w:ascii="Times New Roman" w:hAnsi="Times New Roman"/>
                <w:color w:val="000000"/>
                <w:sz w:val="22"/>
                <w:lang w:eastAsia="lt-LT"/>
              </w:rPr>
              <w:t>UŽDAVINYS:</w:t>
            </w:r>
          </w:p>
        </w:tc>
      </w:tr>
      <w:tr w:rsidR="005033BC" w:rsidRPr="00374899" w14:paraId="5E4024E9" w14:textId="77777777" w:rsidTr="00632A3A">
        <w:trPr>
          <w:trHeight w:val="315"/>
          <w:jc w:val="center"/>
        </w:trPr>
        <w:tc>
          <w:tcPr>
            <w:tcW w:w="714" w:type="pct"/>
            <w:shd w:val="clear" w:color="auto" w:fill="auto"/>
            <w:noWrap/>
            <w:vAlign w:val="bottom"/>
          </w:tcPr>
          <w:p w14:paraId="28EAFB52" w14:textId="77777777" w:rsidR="005033BC" w:rsidRPr="00374899" w:rsidRDefault="005033BC" w:rsidP="00632A3A">
            <w:pPr>
              <w:jc w:val="center"/>
              <w:rPr>
                <w:rFonts w:ascii="Times New Roman" w:hAnsi="Times New Roman"/>
                <w:color w:val="000000"/>
                <w:sz w:val="22"/>
                <w:lang w:eastAsia="lt-LT"/>
              </w:rPr>
            </w:pPr>
            <w:r w:rsidRPr="00374899">
              <w:rPr>
                <w:rFonts w:ascii="Times New Roman" w:hAnsi="Times New Roman"/>
                <w:color w:val="000000"/>
                <w:sz w:val="22"/>
                <w:lang w:eastAsia="lt-LT"/>
              </w:rPr>
              <w:t> </w:t>
            </w:r>
          </w:p>
        </w:tc>
        <w:tc>
          <w:tcPr>
            <w:tcW w:w="863" w:type="pct"/>
            <w:shd w:val="clear" w:color="auto" w:fill="auto"/>
            <w:vAlign w:val="bottom"/>
          </w:tcPr>
          <w:p w14:paraId="59B84105" w14:textId="77777777" w:rsidR="005033BC" w:rsidRPr="00374899" w:rsidRDefault="005033BC" w:rsidP="00632A3A">
            <w:pPr>
              <w:jc w:val="center"/>
              <w:rPr>
                <w:rFonts w:ascii="Times New Roman" w:hAnsi="Times New Roman"/>
                <w:color w:val="000000"/>
                <w:sz w:val="22"/>
                <w:lang w:eastAsia="lt-LT"/>
              </w:rPr>
            </w:pPr>
            <w:r w:rsidRPr="00374899">
              <w:rPr>
                <w:rFonts w:ascii="Times New Roman" w:hAnsi="Times New Roman"/>
                <w:color w:val="000000"/>
                <w:sz w:val="22"/>
                <w:lang w:eastAsia="lt-LT"/>
              </w:rPr>
              <w:t> </w:t>
            </w:r>
          </w:p>
        </w:tc>
        <w:tc>
          <w:tcPr>
            <w:tcW w:w="537" w:type="pct"/>
            <w:shd w:val="clear" w:color="auto" w:fill="auto"/>
            <w:vAlign w:val="bottom"/>
          </w:tcPr>
          <w:p w14:paraId="0CA33A8E" w14:textId="77777777" w:rsidR="005033BC" w:rsidRPr="00374899" w:rsidRDefault="005033BC" w:rsidP="00632A3A">
            <w:pPr>
              <w:jc w:val="center"/>
              <w:rPr>
                <w:rFonts w:ascii="Times New Roman" w:hAnsi="Times New Roman"/>
                <w:color w:val="000000"/>
                <w:sz w:val="22"/>
                <w:lang w:eastAsia="lt-LT"/>
              </w:rPr>
            </w:pPr>
            <w:r w:rsidRPr="00374899">
              <w:rPr>
                <w:rFonts w:ascii="Times New Roman" w:hAnsi="Times New Roman"/>
                <w:color w:val="000000"/>
                <w:sz w:val="22"/>
                <w:lang w:eastAsia="lt-LT"/>
              </w:rPr>
              <w:t> </w:t>
            </w:r>
          </w:p>
        </w:tc>
        <w:tc>
          <w:tcPr>
            <w:tcW w:w="960" w:type="pct"/>
          </w:tcPr>
          <w:p w14:paraId="6D0A15FA" w14:textId="77777777" w:rsidR="005033BC" w:rsidRPr="00374899" w:rsidRDefault="005033BC" w:rsidP="00632A3A">
            <w:pPr>
              <w:jc w:val="center"/>
              <w:rPr>
                <w:rFonts w:ascii="Times New Roman" w:hAnsi="Times New Roman"/>
                <w:color w:val="000000"/>
                <w:sz w:val="22"/>
                <w:lang w:eastAsia="lt-LT"/>
              </w:rPr>
            </w:pPr>
          </w:p>
        </w:tc>
        <w:tc>
          <w:tcPr>
            <w:tcW w:w="963" w:type="pct"/>
          </w:tcPr>
          <w:p w14:paraId="36FA0118" w14:textId="77777777" w:rsidR="005033BC" w:rsidRPr="00374899" w:rsidRDefault="005033BC" w:rsidP="00632A3A">
            <w:pPr>
              <w:jc w:val="center"/>
              <w:rPr>
                <w:rFonts w:ascii="Times New Roman" w:hAnsi="Times New Roman"/>
                <w:color w:val="000000"/>
                <w:sz w:val="22"/>
                <w:lang w:eastAsia="lt-LT"/>
              </w:rPr>
            </w:pPr>
          </w:p>
        </w:tc>
        <w:tc>
          <w:tcPr>
            <w:tcW w:w="963" w:type="pct"/>
            <w:shd w:val="clear" w:color="auto" w:fill="auto"/>
            <w:noWrap/>
            <w:vAlign w:val="bottom"/>
          </w:tcPr>
          <w:p w14:paraId="3008D780" w14:textId="77777777" w:rsidR="005033BC" w:rsidRPr="00374899" w:rsidRDefault="005033BC" w:rsidP="00632A3A">
            <w:pPr>
              <w:jc w:val="center"/>
              <w:rPr>
                <w:rFonts w:ascii="Times New Roman" w:hAnsi="Times New Roman"/>
                <w:color w:val="000000"/>
                <w:sz w:val="22"/>
                <w:lang w:eastAsia="lt-LT"/>
              </w:rPr>
            </w:pPr>
            <w:r w:rsidRPr="00374899">
              <w:rPr>
                <w:rFonts w:ascii="Times New Roman" w:hAnsi="Times New Roman"/>
                <w:color w:val="000000"/>
                <w:sz w:val="22"/>
                <w:lang w:eastAsia="lt-LT"/>
              </w:rPr>
              <w:t> </w:t>
            </w:r>
          </w:p>
        </w:tc>
      </w:tr>
      <w:tr w:rsidR="005033BC" w:rsidRPr="00374899" w14:paraId="22E41BEE" w14:textId="77777777" w:rsidTr="00632A3A">
        <w:trPr>
          <w:trHeight w:val="315"/>
          <w:jc w:val="center"/>
        </w:trPr>
        <w:tc>
          <w:tcPr>
            <w:tcW w:w="714" w:type="pct"/>
            <w:shd w:val="clear" w:color="auto" w:fill="auto"/>
            <w:noWrap/>
            <w:vAlign w:val="bottom"/>
          </w:tcPr>
          <w:p w14:paraId="5DD4EF8F" w14:textId="77777777" w:rsidR="005033BC" w:rsidRPr="00374899" w:rsidRDefault="005033BC" w:rsidP="00632A3A">
            <w:pPr>
              <w:jc w:val="center"/>
              <w:rPr>
                <w:rFonts w:ascii="Times New Roman" w:hAnsi="Times New Roman"/>
                <w:color w:val="000000"/>
                <w:sz w:val="22"/>
                <w:lang w:eastAsia="lt-LT"/>
              </w:rPr>
            </w:pPr>
          </w:p>
        </w:tc>
        <w:tc>
          <w:tcPr>
            <w:tcW w:w="863" w:type="pct"/>
            <w:shd w:val="clear" w:color="auto" w:fill="auto"/>
            <w:vAlign w:val="bottom"/>
          </w:tcPr>
          <w:p w14:paraId="4CF736E3" w14:textId="77777777" w:rsidR="005033BC" w:rsidRPr="00374899" w:rsidRDefault="005033BC" w:rsidP="00632A3A">
            <w:pPr>
              <w:jc w:val="center"/>
              <w:rPr>
                <w:rFonts w:ascii="Times New Roman" w:hAnsi="Times New Roman"/>
                <w:color w:val="000000"/>
                <w:sz w:val="22"/>
                <w:lang w:eastAsia="lt-LT"/>
              </w:rPr>
            </w:pPr>
          </w:p>
        </w:tc>
        <w:tc>
          <w:tcPr>
            <w:tcW w:w="537" w:type="pct"/>
            <w:shd w:val="clear" w:color="auto" w:fill="auto"/>
            <w:vAlign w:val="bottom"/>
          </w:tcPr>
          <w:p w14:paraId="4301788F" w14:textId="77777777" w:rsidR="005033BC" w:rsidRPr="00374899" w:rsidRDefault="005033BC" w:rsidP="00632A3A">
            <w:pPr>
              <w:jc w:val="center"/>
              <w:rPr>
                <w:rFonts w:ascii="Times New Roman" w:hAnsi="Times New Roman"/>
                <w:color w:val="000000"/>
                <w:sz w:val="22"/>
                <w:lang w:eastAsia="lt-LT"/>
              </w:rPr>
            </w:pPr>
          </w:p>
        </w:tc>
        <w:tc>
          <w:tcPr>
            <w:tcW w:w="960" w:type="pct"/>
          </w:tcPr>
          <w:p w14:paraId="2A7AD47A" w14:textId="77777777" w:rsidR="005033BC" w:rsidRPr="00374899" w:rsidRDefault="005033BC" w:rsidP="00632A3A">
            <w:pPr>
              <w:jc w:val="center"/>
              <w:rPr>
                <w:rFonts w:ascii="Times New Roman" w:hAnsi="Times New Roman"/>
                <w:color w:val="000000"/>
                <w:sz w:val="22"/>
                <w:lang w:eastAsia="lt-LT"/>
              </w:rPr>
            </w:pPr>
          </w:p>
        </w:tc>
        <w:tc>
          <w:tcPr>
            <w:tcW w:w="963" w:type="pct"/>
          </w:tcPr>
          <w:p w14:paraId="45360D95" w14:textId="77777777" w:rsidR="005033BC" w:rsidRPr="00374899" w:rsidRDefault="005033BC" w:rsidP="00632A3A">
            <w:pPr>
              <w:jc w:val="center"/>
              <w:rPr>
                <w:rFonts w:ascii="Times New Roman" w:hAnsi="Times New Roman"/>
                <w:color w:val="000000"/>
                <w:sz w:val="22"/>
                <w:lang w:eastAsia="lt-LT"/>
              </w:rPr>
            </w:pPr>
          </w:p>
        </w:tc>
        <w:tc>
          <w:tcPr>
            <w:tcW w:w="963" w:type="pct"/>
            <w:shd w:val="clear" w:color="auto" w:fill="auto"/>
            <w:noWrap/>
            <w:vAlign w:val="bottom"/>
          </w:tcPr>
          <w:p w14:paraId="45B3EEFC" w14:textId="77777777" w:rsidR="005033BC" w:rsidRPr="00374899" w:rsidRDefault="005033BC" w:rsidP="00632A3A">
            <w:pPr>
              <w:jc w:val="center"/>
              <w:rPr>
                <w:rFonts w:ascii="Times New Roman" w:hAnsi="Times New Roman"/>
                <w:color w:val="000000"/>
                <w:sz w:val="22"/>
                <w:lang w:eastAsia="lt-LT"/>
              </w:rPr>
            </w:pPr>
          </w:p>
        </w:tc>
      </w:tr>
    </w:tbl>
    <w:p w14:paraId="24103FE5" w14:textId="77777777" w:rsidR="005033BC" w:rsidRDefault="005033BC" w:rsidP="005033BC">
      <w:pPr>
        <w:pStyle w:val="Porat"/>
        <w:tabs>
          <w:tab w:val="clear" w:pos="4819"/>
          <w:tab w:val="left" w:leader="dot" w:pos="3544"/>
          <w:tab w:val="center" w:pos="4395"/>
          <w:tab w:val="left" w:leader="dot" w:pos="5670"/>
          <w:tab w:val="left" w:pos="6521"/>
          <w:tab w:val="left" w:leader="dot" w:pos="8505"/>
        </w:tabs>
        <w:rPr>
          <w:rFonts w:ascii="Times New Roman" w:hAnsi="Times New Roman"/>
          <w:bCs/>
          <w:color w:val="000000"/>
          <w:sz w:val="22"/>
        </w:rPr>
      </w:pPr>
    </w:p>
    <w:p w14:paraId="1E700424" w14:textId="77777777" w:rsidR="005033BC" w:rsidRDefault="005033BC" w:rsidP="005033BC">
      <w:pPr>
        <w:pStyle w:val="Porat"/>
        <w:tabs>
          <w:tab w:val="clear" w:pos="4819"/>
          <w:tab w:val="left" w:leader="dot" w:pos="3544"/>
          <w:tab w:val="center" w:pos="4395"/>
          <w:tab w:val="left" w:leader="dot" w:pos="5670"/>
          <w:tab w:val="left" w:pos="6521"/>
          <w:tab w:val="left" w:leader="dot" w:pos="8505"/>
        </w:tabs>
        <w:rPr>
          <w:rFonts w:ascii="Times New Roman" w:hAnsi="Times New Roman"/>
          <w:bCs/>
          <w:color w:val="000000"/>
          <w:sz w:val="22"/>
        </w:rPr>
      </w:pPr>
    </w:p>
    <w:p w14:paraId="4A5BABA6" w14:textId="77777777" w:rsidR="005033BC" w:rsidRDefault="005033BC" w:rsidP="005033BC">
      <w:pPr>
        <w:pStyle w:val="Porat"/>
        <w:tabs>
          <w:tab w:val="clear" w:pos="4819"/>
          <w:tab w:val="left" w:leader="dot" w:pos="3544"/>
          <w:tab w:val="center" w:pos="4395"/>
          <w:tab w:val="left" w:leader="dot" w:pos="5670"/>
          <w:tab w:val="left" w:pos="6521"/>
          <w:tab w:val="left" w:leader="dot" w:pos="8505"/>
        </w:tabs>
        <w:rPr>
          <w:rFonts w:ascii="Times New Roman" w:hAnsi="Times New Roman"/>
          <w:bCs/>
          <w:color w:val="000000"/>
          <w:sz w:val="22"/>
        </w:rPr>
      </w:pPr>
    </w:p>
    <w:p w14:paraId="39D4DF97" w14:textId="77777777" w:rsidR="005033BC" w:rsidRPr="00641506" w:rsidRDefault="005033BC" w:rsidP="005033BC">
      <w:pPr>
        <w:pStyle w:val="Porat"/>
        <w:tabs>
          <w:tab w:val="clear" w:pos="4819"/>
          <w:tab w:val="left" w:leader="dot" w:pos="3544"/>
          <w:tab w:val="center" w:pos="4395"/>
          <w:tab w:val="left" w:leader="dot" w:pos="5670"/>
          <w:tab w:val="left" w:pos="6521"/>
          <w:tab w:val="left" w:leader="dot" w:pos="8505"/>
        </w:tabs>
        <w:rPr>
          <w:rFonts w:ascii="Times New Roman" w:hAnsi="Times New Roman"/>
          <w:bCs/>
          <w:color w:val="000000"/>
          <w:sz w:val="22"/>
        </w:rPr>
      </w:pPr>
      <w:r w:rsidRPr="00641506">
        <w:rPr>
          <w:rFonts w:ascii="Times New Roman" w:hAnsi="Times New Roman"/>
          <w:bCs/>
          <w:color w:val="000000"/>
          <w:sz w:val="22"/>
        </w:rPr>
        <w:t xml:space="preserve">             </w:t>
      </w:r>
      <w:r w:rsidRPr="00641506">
        <w:rPr>
          <w:rFonts w:ascii="Times New Roman" w:hAnsi="Times New Roman"/>
          <w:bCs/>
          <w:color w:val="000000"/>
          <w:sz w:val="22"/>
        </w:rPr>
        <w:tab/>
      </w:r>
      <w:r w:rsidRPr="00641506">
        <w:rPr>
          <w:rFonts w:ascii="Times New Roman" w:hAnsi="Times New Roman"/>
          <w:bCs/>
          <w:color w:val="000000"/>
          <w:sz w:val="22"/>
        </w:rPr>
        <w:tab/>
      </w:r>
      <w:r w:rsidRPr="00641506">
        <w:rPr>
          <w:rFonts w:ascii="Times New Roman" w:hAnsi="Times New Roman"/>
          <w:bCs/>
          <w:color w:val="000000"/>
          <w:sz w:val="22"/>
        </w:rPr>
        <w:tab/>
      </w:r>
      <w:r w:rsidRPr="00641506">
        <w:rPr>
          <w:rFonts w:ascii="Times New Roman" w:hAnsi="Times New Roman"/>
          <w:bCs/>
          <w:color w:val="000000"/>
          <w:sz w:val="22"/>
        </w:rPr>
        <w:tab/>
      </w:r>
      <w:r w:rsidRPr="00641506">
        <w:rPr>
          <w:rFonts w:ascii="Times New Roman" w:hAnsi="Times New Roman"/>
          <w:bCs/>
          <w:color w:val="000000"/>
          <w:sz w:val="22"/>
        </w:rPr>
        <w:tab/>
      </w:r>
      <w:r w:rsidRPr="00641506">
        <w:rPr>
          <w:rFonts w:ascii="Times New Roman" w:hAnsi="Times New Roman"/>
          <w:bCs/>
          <w:color w:val="000000"/>
          <w:sz w:val="22"/>
        </w:rPr>
        <w:tab/>
      </w:r>
      <w:r w:rsidRPr="00641506">
        <w:rPr>
          <w:rFonts w:ascii="Times New Roman" w:hAnsi="Times New Roman"/>
          <w:bCs/>
          <w:color w:val="000000"/>
          <w:sz w:val="22"/>
        </w:rPr>
        <w:tab/>
      </w:r>
    </w:p>
    <w:p w14:paraId="369266FE" w14:textId="77777777" w:rsidR="005033BC" w:rsidRPr="00641506" w:rsidRDefault="005033BC" w:rsidP="005033BC">
      <w:pPr>
        <w:pStyle w:val="Porat"/>
        <w:tabs>
          <w:tab w:val="left" w:pos="4678"/>
          <w:tab w:val="left" w:pos="7088"/>
        </w:tabs>
        <w:rPr>
          <w:rFonts w:ascii="Times New Roman" w:hAnsi="Times New Roman"/>
          <w:bCs/>
          <w:color w:val="000000"/>
          <w:sz w:val="22"/>
        </w:rPr>
      </w:pPr>
      <w:r w:rsidRPr="00641506">
        <w:rPr>
          <w:rFonts w:ascii="Times New Roman" w:hAnsi="Times New Roman"/>
          <w:bCs/>
          <w:color w:val="000000"/>
          <w:sz w:val="22"/>
        </w:rPr>
        <w:t>(pareigos, vardas, pavardė)</w:t>
      </w:r>
      <w:r w:rsidRPr="00641506">
        <w:rPr>
          <w:rFonts w:ascii="Times New Roman" w:hAnsi="Times New Roman"/>
          <w:bCs/>
          <w:color w:val="000000"/>
          <w:sz w:val="22"/>
        </w:rPr>
        <w:tab/>
        <w:t>(data)</w:t>
      </w:r>
      <w:r w:rsidRPr="00641506">
        <w:rPr>
          <w:rFonts w:ascii="Times New Roman" w:hAnsi="Times New Roman"/>
          <w:bCs/>
          <w:color w:val="000000"/>
          <w:sz w:val="22"/>
        </w:rPr>
        <w:tab/>
        <w:t>(parašas)</w:t>
      </w:r>
    </w:p>
    <w:p w14:paraId="2985EE86" w14:textId="77777777" w:rsidR="005033BC" w:rsidRDefault="005033BC" w:rsidP="005033BC">
      <w:pPr>
        <w:pStyle w:val="Antrat1"/>
        <w:ind w:left="1152"/>
        <w:jc w:val="right"/>
        <w:sectPr w:rsidR="005033BC" w:rsidSect="00885454">
          <w:pgSz w:w="16838" w:h="11906" w:orient="landscape" w:code="9"/>
          <w:pgMar w:top="1134" w:right="567" w:bottom="1134" w:left="1701" w:header="567" w:footer="567" w:gutter="0"/>
          <w:cols w:space="1296"/>
          <w:docGrid w:linePitch="360"/>
        </w:sectPr>
      </w:pPr>
    </w:p>
    <w:p w14:paraId="121C52C4" w14:textId="0765200A" w:rsidR="005033BC" w:rsidRDefault="005033BC" w:rsidP="00181B39">
      <w:pPr>
        <w:pStyle w:val="Antrat2"/>
        <w:jc w:val="left"/>
      </w:pPr>
      <w:bookmarkStart w:id="248" w:name="_Toc65671074"/>
      <w:bookmarkStart w:id="249" w:name="_Toc72229672"/>
      <w:bookmarkStart w:id="250" w:name="_Toc72229748"/>
      <w:r w:rsidRPr="008E7A6E">
        <w:lastRenderedPageBreak/>
        <w:t>PRIEDAS</w:t>
      </w:r>
      <w:r>
        <w:t xml:space="preserve"> NR. </w:t>
      </w:r>
      <w:r w:rsidR="00181B39">
        <w:t>1.</w:t>
      </w:r>
      <w:r>
        <w:t>3</w:t>
      </w:r>
      <w:bookmarkEnd w:id="248"/>
      <w:bookmarkEnd w:id="249"/>
      <w:bookmarkEnd w:id="250"/>
      <w:r>
        <w:t xml:space="preserve"> </w:t>
      </w:r>
    </w:p>
    <w:p w14:paraId="639FD2A3" w14:textId="77777777" w:rsidR="005033BC" w:rsidRPr="000C4717" w:rsidRDefault="005033BC" w:rsidP="005033BC">
      <w:pPr>
        <w:jc w:val="center"/>
        <w:rPr>
          <w:rFonts w:ascii="Times New Roman" w:hAnsi="Times New Roman"/>
          <w:b/>
          <w:bCs/>
          <w:color w:val="000000"/>
        </w:rPr>
      </w:pPr>
      <w:r w:rsidRPr="000C4717">
        <w:rPr>
          <w:rFonts w:ascii="Times New Roman" w:hAnsi="Times New Roman"/>
          <w:b/>
          <w:bCs/>
        </w:rPr>
        <w:t>KLAIPĖDOS RAJONO TURIZMO PLĖTROS PLANO IKI 2030 METŲ RODIKLIŲ</w:t>
      </w:r>
      <w:r w:rsidRPr="000C4717">
        <w:rPr>
          <w:rFonts w:ascii="Times New Roman" w:hAnsi="Times New Roman"/>
          <w:b/>
          <w:bCs/>
          <w:color w:val="000000"/>
        </w:rPr>
        <w:t xml:space="preserve"> PASIEKIM</w:t>
      </w:r>
      <w:r>
        <w:rPr>
          <w:rFonts w:ascii="Times New Roman" w:hAnsi="Times New Roman"/>
          <w:b/>
          <w:bCs/>
          <w:color w:val="000000"/>
        </w:rPr>
        <w:t>O ATASKAITOS</w:t>
      </w:r>
      <w:r w:rsidRPr="000C4717">
        <w:rPr>
          <w:rFonts w:ascii="Times New Roman" w:hAnsi="Times New Roman"/>
          <w:b/>
          <w:bCs/>
          <w:color w:val="000000"/>
        </w:rPr>
        <w:t xml:space="preserve"> FORMA </w:t>
      </w:r>
    </w:p>
    <w:p w14:paraId="0560A237" w14:textId="77777777" w:rsidR="005033BC" w:rsidRDefault="005033BC" w:rsidP="005033BC">
      <w:pPr>
        <w:jc w:val="center"/>
        <w:rPr>
          <w:rFonts w:ascii="Times New Roman" w:hAnsi="Times New Roman"/>
          <w:color w:val="000000"/>
        </w:rPr>
      </w:pPr>
    </w:p>
    <w:p w14:paraId="673BDA24" w14:textId="77777777" w:rsidR="005033BC" w:rsidRDefault="005033BC" w:rsidP="005033BC">
      <w:pPr>
        <w:jc w:val="center"/>
        <w:rPr>
          <w:rFonts w:ascii="Times New Roman" w:hAnsi="Times New Roman"/>
          <w:color w:val="000000"/>
          <w:sz w:val="22"/>
        </w:rPr>
      </w:pPr>
      <w:r>
        <w:rPr>
          <w:rFonts w:ascii="Times New Roman" w:hAnsi="Times New Roman"/>
          <w:color w:val="000000"/>
          <w:sz w:val="22"/>
        </w:rPr>
        <w:t>20___ metai</w:t>
      </w:r>
    </w:p>
    <w:p w14:paraId="7E2C7FD3" w14:textId="77777777" w:rsidR="005033BC" w:rsidRDefault="005033BC" w:rsidP="005033BC">
      <w:pPr>
        <w:spacing w:after="240"/>
        <w:jc w:val="center"/>
        <w:rPr>
          <w:rFonts w:ascii="Times New Roman" w:hAnsi="Times New Roman"/>
          <w:color w:val="000000"/>
          <w:sz w:val="16"/>
          <w:szCs w:val="16"/>
        </w:rPr>
      </w:pPr>
      <w:r>
        <w:rPr>
          <w:rFonts w:ascii="Times New Roman" w:hAnsi="Times New Roman"/>
          <w:color w:val="000000"/>
          <w:sz w:val="16"/>
          <w:szCs w:val="16"/>
        </w:rPr>
        <w:t>(ataskaitinis laikotarpis)</w:t>
      </w:r>
    </w:p>
    <w:tbl>
      <w:tblPr>
        <w:tblW w:w="44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
        <w:gridCol w:w="3130"/>
        <w:gridCol w:w="1094"/>
        <w:gridCol w:w="1843"/>
        <w:gridCol w:w="1572"/>
        <w:gridCol w:w="843"/>
        <w:gridCol w:w="841"/>
        <w:gridCol w:w="841"/>
        <w:gridCol w:w="849"/>
        <w:gridCol w:w="1005"/>
      </w:tblGrid>
      <w:tr w:rsidR="005033BC" w:rsidRPr="00664477" w14:paraId="32D87539" w14:textId="77777777" w:rsidTr="00181B39">
        <w:tc>
          <w:tcPr>
            <w:tcW w:w="383" w:type="pct"/>
            <w:vMerge w:val="restart"/>
            <w:shd w:val="clear" w:color="auto" w:fill="auto"/>
            <w:vAlign w:val="center"/>
          </w:tcPr>
          <w:p w14:paraId="0C30BF50" w14:textId="77777777" w:rsidR="005033BC" w:rsidRDefault="005033BC" w:rsidP="00632A3A">
            <w:pPr>
              <w:jc w:val="center"/>
              <w:rPr>
                <w:rFonts w:ascii="Times New Roman" w:hAnsi="Times New Roman"/>
                <w:b/>
                <w:bCs/>
                <w:color w:val="000000"/>
                <w:sz w:val="20"/>
                <w:szCs w:val="20"/>
                <w:lang w:eastAsia="lt-LT"/>
              </w:rPr>
            </w:pPr>
          </w:p>
          <w:p w14:paraId="452804B4" w14:textId="77777777" w:rsidR="005033BC" w:rsidRPr="00664477" w:rsidRDefault="005033BC" w:rsidP="00632A3A">
            <w:pPr>
              <w:jc w:val="center"/>
              <w:rPr>
                <w:rFonts w:ascii="Times New Roman" w:hAnsi="Times New Roman"/>
                <w:b/>
                <w:bCs/>
                <w:color w:val="000000"/>
                <w:sz w:val="20"/>
                <w:szCs w:val="20"/>
                <w:lang w:eastAsia="lt-LT"/>
              </w:rPr>
            </w:pPr>
            <w:r w:rsidRPr="00664477">
              <w:rPr>
                <w:rFonts w:ascii="Times New Roman" w:hAnsi="Times New Roman"/>
                <w:b/>
                <w:bCs/>
                <w:color w:val="000000"/>
                <w:sz w:val="20"/>
                <w:szCs w:val="20"/>
                <w:lang w:eastAsia="lt-LT"/>
              </w:rPr>
              <w:t xml:space="preserve">Rodiklio </w:t>
            </w:r>
            <w:r>
              <w:rPr>
                <w:rFonts w:ascii="Times New Roman" w:hAnsi="Times New Roman"/>
                <w:b/>
                <w:bCs/>
                <w:color w:val="000000"/>
                <w:sz w:val="20"/>
                <w:szCs w:val="20"/>
                <w:lang w:eastAsia="lt-LT"/>
              </w:rPr>
              <w:t>kodas</w:t>
            </w:r>
          </w:p>
          <w:p w14:paraId="2B49406A" w14:textId="77777777" w:rsidR="005033BC" w:rsidRPr="00664477" w:rsidRDefault="005033BC" w:rsidP="00632A3A">
            <w:pPr>
              <w:jc w:val="center"/>
              <w:rPr>
                <w:rFonts w:ascii="Times New Roman" w:hAnsi="Times New Roman"/>
                <w:b/>
                <w:bCs/>
                <w:color w:val="000000"/>
                <w:sz w:val="20"/>
                <w:szCs w:val="20"/>
              </w:rPr>
            </w:pPr>
          </w:p>
        </w:tc>
        <w:tc>
          <w:tcPr>
            <w:tcW w:w="1203" w:type="pct"/>
            <w:vMerge w:val="restart"/>
            <w:shd w:val="clear" w:color="auto" w:fill="auto"/>
            <w:vAlign w:val="center"/>
          </w:tcPr>
          <w:p w14:paraId="3438DFE0" w14:textId="77777777" w:rsidR="005033BC" w:rsidRPr="00664477" w:rsidRDefault="005033BC" w:rsidP="00632A3A">
            <w:pPr>
              <w:jc w:val="center"/>
              <w:rPr>
                <w:rFonts w:ascii="Times New Roman" w:hAnsi="Times New Roman"/>
                <w:b/>
                <w:bCs/>
                <w:color w:val="000000"/>
                <w:sz w:val="20"/>
                <w:szCs w:val="20"/>
                <w:lang w:eastAsia="lt-LT"/>
              </w:rPr>
            </w:pPr>
            <w:r w:rsidRPr="00664477">
              <w:rPr>
                <w:rFonts w:ascii="Times New Roman" w:hAnsi="Times New Roman"/>
                <w:b/>
                <w:bCs/>
                <w:color w:val="000000"/>
                <w:sz w:val="20"/>
                <w:szCs w:val="20"/>
                <w:lang w:eastAsia="lt-LT"/>
              </w:rPr>
              <w:t>Rodiklio pavadinimas</w:t>
            </w:r>
          </w:p>
          <w:p w14:paraId="04F16527" w14:textId="77777777" w:rsidR="005033BC" w:rsidRPr="00664477" w:rsidRDefault="005033BC" w:rsidP="00632A3A">
            <w:pPr>
              <w:jc w:val="center"/>
              <w:rPr>
                <w:rFonts w:ascii="Times New Roman" w:hAnsi="Times New Roman"/>
                <w:b/>
                <w:bCs/>
                <w:color w:val="000000"/>
                <w:sz w:val="20"/>
                <w:szCs w:val="20"/>
              </w:rPr>
            </w:pPr>
          </w:p>
        </w:tc>
        <w:tc>
          <w:tcPr>
            <w:tcW w:w="420" w:type="pct"/>
            <w:vMerge w:val="restart"/>
            <w:shd w:val="clear" w:color="auto" w:fill="auto"/>
            <w:vAlign w:val="center"/>
          </w:tcPr>
          <w:p w14:paraId="3BC2354D" w14:textId="77777777" w:rsidR="005033BC" w:rsidRPr="00664477" w:rsidRDefault="005033BC" w:rsidP="00632A3A">
            <w:pPr>
              <w:jc w:val="center"/>
              <w:rPr>
                <w:rFonts w:ascii="Times New Roman" w:hAnsi="Times New Roman"/>
                <w:b/>
                <w:bCs/>
                <w:color w:val="000000"/>
                <w:sz w:val="20"/>
                <w:szCs w:val="20"/>
                <w:lang w:eastAsia="lt-LT"/>
              </w:rPr>
            </w:pPr>
            <w:r w:rsidRPr="00664477">
              <w:rPr>
                <w:rFonts w:ascii="Times New Roman" w:hAnsi="Times New Roman"/>
                <w:b/>
                <w:bCs/>
                <w:color w:val="000000"/>
                <w:sz w:val="20"/>
                <w:szCs w:val="20"/>
                <w:lang w:eastAsia="lt-LT"/>
              </w:rPr>
              <w:t>Mat</w:t>
            </w:r>
            <w:r>
              <w:rPr>
                <w:rFonts w:ascii="Times New Roman" w:hAnsi="Times New Roman"/>
                <w:b/>
                <w:bCs/>
                <w:color w:val="000000"/>
                <w:sz w:val="20"/>
                <w:szCs w:val="20"/>
                <w:lang w:eastAsia="lt-LT"/>
              </w:rPr>
              <w:t>avimo</w:t>
            </w:r>
            <w:r w:rsidRPr="00664477">
              <w:rPr>
                <w:rFonts w:ascii="Times New Roman" w:hAnsi="Times New Roman"/>
                <w:b/>
                <w:bCs/>
                <w:color w:val="000000"/>
                <w:sz w:val="20"/>
                <w:szCs w:val="20"/>
                <w:lang w:eastAsia="lt-LT"/>
              </w:rPr>
              <w:t xml:space="preserve"> vienetas</w:t>
            </w:r>
          </w:p>
          <w:p w14:paraId="2483A44A" w14:textId="77777777" w:rsidR="005033BC" w:rsidRPr="00664477" w:rsidRDefault="005033BC" w:rsidP="00632A3A">
            <w:pPr>
              <w:jc w:val="center"/>
              <w:rPr>
                <w:rFonts w:ascii="Times New Roman" w:hAnsi="Times New Roman"/>
                <w:b/>
                <w:bCs/>
                <w:color w:val="000000"/>
                <w:sz w:val="20"/>
                <w:szCs w:val="20"/>
              </w:rPr>
            </w:pPr>
          </w:p>
        </w:tc>
        <w:tc>
          <w:tcPr>
            <w:tcW w:w="708" w:type="pct"/>
            <w:vMerge w:val="restart"/>
            <w:shd w:val="clear" w:color="auto" w:fill="auto"/>
            <w:vAlign w:val="center"/>
          </w:tcPr>
          <w:p w14:paraId="69427223" w14:textId="77777777" w:rsidR="005033BC" w:rsidRPr="00664477" w:rsidRDefault="005033BC" w:rsidP="00632A3A">
            <w:pPr>
              <w:jc w:val="center"/>
              <w:rPr>
                <w:rFonts w:ascii="Times New Roman" w:hAnsi="Times New Roman"/>
                <w:b/>
                <w:bCs/>
                <w:color w:val="000000"/>
                <w:sz w:val="20"/>
                <w:szCs w:val="20"/>
              </w:rPr>
            </w:pPr>
            <w:r>
              <w:rPr>
                <w:rFonts w:ascii="Times New Roman" w:hAnsi="Times New Roman"/>
                <w:b/>
                <w:bCs/>
                <w:color w:val="000000"/>
                <w:sz w:val="20"/>
                <w:szCs w:val="20"/>
                <w:lang w:eastAsia="lt-LT"/>
              </w:rPr>
              <w:t>Atsakingas vykdytojas</w:t>
            </w:r>
          </w:p>
        </w:tc>
        <w:tc>
          <w:tcPr>
            <w:tcW w:w="604" w:type="pct"/>
            <w:vMerge w:val="restart"/>
            <w:vAlign w:val="center"/>
          </w:tcPr>
          <w:p w14:paraId="35219EF4" w14:textId="77777777" w:rsidR="005033BC" w:rsidRPr="00885454" w:rsidRDefault="005033BC" w:rsidP="00632A3A">
            <w:pPr>
              <w:jc w:val="center"/>
              <w:rPr>
                <w:rFonts w:ascii="Times New Roman" w:hAnsi="Times New Roman"/>
                <w:b/>
                <w:bCs/>
                <w:color w:val="000000"/>
                <w:sz w:val="20"/>
                <w:szCs w:val="20"/>
                <w:lang w:eastAsia="lt-LT"/>
              </w:rPr>
            </w:pPr>
            <w:r w:rsidRPr="00885454">
              <w:rPr>
                <w:rFonts w:ascii="Times New Roman" w:hAnsi="Times New Roman"/>
                <w:b/>
                <w:bCs/>
                <w:color w:val="000000"/>
                <w:sz w:val="20"/>
                <w:szCs w:val="20"/>
                <w:lang w:eastAsia="lt-LT"/>
              </w:rPr>
              <w:t>Rodiklio pradinė reikšmė (2020 m.)</w:t>
            </w:r>
          </w:p>
        </w:tc>
        <w:tc>
          <w:tcPr>
            <w:tcW w:w="1296" w:type="pct"/>
            <w:gridSpan w:val="4"/>
            <w:shd w:val="clear" w:color="auto" w:fill="auto"/>
            <w:vAlign w:val="center"/>
          </w:tcPr>
          <w:p w14:paraId="65DBC23E" w14:textId="77777777" w:rsidR="005033BC" w:rsidRPr="00885454" w:rsidRDefault="005033BC" w:rsidP="00632A3A">
            <w:pPr>
              <w:jc w:val="center"/>
              <w:rPr>
                <w:rFonts w:ascii="Times New Roman" w:hAnsi="Times New Roman"/>
                <w:b/>
                <w:bCs/>
                <w:color w:val="000000"/>
                <w:sz w:val="20"/>
                <w:szCs w:val="20"/>
              </w:rPr>
            </w:pPr>
            <w:r w:rsidRPr="00885454">
              <w:rPr>
                <w:rFonts w:ascii="Times New Roman" w:hAnsi="Times New Roman"/>
                <w:b/>
                <w:bCs/>
                <w:color w:val="000000"/>
                <w:sz w:val="20"/>
                <w:szCs w:val="20"/>
                <w:lang w:eastAsia="lt-LT"/>
              </w:rPr>
              <w:t>Faktinė reikšmė</w:t>
            </w:r>
          </w:p>
        </w:tc>
        <w:tc>
          <w:tcPr>
            <w:tcW w:w="386" w:type="pct"/>
            <w:shd w:val="clear" w:color="auto" w:fill="auto"/>
          </w:tcPr>
          <w:p w14:paraId="3AB7A8EE" w14:textId="77777777" w:rsidR="005033BC" w:rsidRPr="00664477" w:rsidRDefault="005033BC" w:rsidP="00632A3A">
            <w:pPr>
              <w:jc w:val="center"/>
              <w:rPr>
                <w:rFonts w:ascii="Times New Roman" w:hAnsi="Times New Roman"/>
                <w:b/>
                <w:bCs/>
                <w:color w:val="000000"/>
                <w:sz w:val="20"/>
                <w:szCs w:val="20"/>
              </w:rPr>
            </w:pPr>
            <w:r w:rsidRPr="00885454">
              <w:rPr>
                <w:rFonts w:ascii="Times New Roman" w:hAnsi="Times New Roman"/>
                <w:b/>
                <w:bCs/>
                <w:color w:val="000000"/>
                <w:sz w:val="20"/>
                <w:szCs w:val="20"/>
                <w:lang w:eastAsia="lt-LT"/>
              </w:rPr>
              <w:t xml:space="preserve">Siekiama reikšmė </w:t>
            </w:r>
          </w:p>
        </w:tc>
      </w:tr>
      <w:tr w:rsidR="005033BC" w:rsidRPr="00664477" w14:paraId="63632BC2" w14:textId="77777777" w:rsidTr="00181B39">
        <w:tc>
          <w:tcPr>
            <w:tcW w:w="383" w:type="pct"/>
            <w:vMerge/>
            <w:shd w:val="clear" w:color="auto" w:fill="auto"/>
            <w:vAlign w:val="center"/>
          </w:tcPr>
          <w:p w14:paraId="3515DF7A" w14:textId="77777777" w:rsidR="005033BC" w:rsidRPr="00664477" w:rsidRDefault="005033BC" w:rsidP="00632A3A">
            <w:pPr>
              <w:jc w:val="center"/>
              <w:rPr>
                <w:rFonts w:ascii="Times New Roman" w:hAnsi="Times New Roman"/>
                <w:b/>
                <w:bCs/>
                <w:color w:val="000000"/>
                <w:sz w:val="20"/>
                <w:szCs w:val="20"/>
              </w:rPr>
            </w:pPr>
          </w:p>
        </w:tc>
        <w:tc>
          <w:tcPr>
            <w:tcW w:w="1203" w:type="pct"/>
            <w:vMerge/>
            <w:shd w:val="clear" w:color="auto" w:fill="auto"/>
            <w:vAlign w:val="center"/>
          </w:tcPr>
          <w:p w14:paraId="232B2802" w14:textId="77777777" w:rsidR="005033BC" w:rsidRPr="00664477" w:rsidRDefault="005033BC" w:rsidP="00632A3A">
            <w:pPr>
              <w:jc w:val="center"/>
              <w:rPr>
                <w:rFonts w:ascii="Times New Roman" w:hAnsi="Times New Roman"/>
                <w:b/>
                <w:bCs/>
                <w:color w:val="000000"/>
                <w:sz w:val="20"/>
                <w:szCs w:val="20"/>
              </w:rPr>
            </w:pPr>
          </w:p>
        </w:tc>
        <w:tc>
          <w:tcPr>
            <w:tcW w:w="420" w:type="pct"/>
            <w:vMerge/>
            <w:shd w:val="clear" w:color="auto" w:fill="auto"/>
            <w:vAlign w:val="center"/>
          </w:tcPr>
          <w:p w14:paraId="49AAA2A7" w14:textId="77777777" w:rsidR="005033BC" w:rsidRPr="00664477" w:rsidRDefault="005033BC" w:rsidP="00632A3A">
            <w:pPr>
              <w:jc w:val="center"/>
              <w:rPr>
                <w:rFonts w:ascii="Times New Roman" w:hAnsi="Times New Roman"/>
                <w:b/>
                <w:bCs/>
                <w:color w:val="000000"/>
                <w:sz w:val="20"/>
                <w:szCs w:val="20"/>
              </w:rPr>
            </w:pPr>
          </w:p>
        </w:tc>
        <w:tc>
          <w:tcPr>
            <w:tcW w:w="708" w:type="pct"/>
            <w:vMerge/>
            <w:shd w:val="clear" w:color="auto" w:fill="auto"/>
            <w:vAlign w:val="center"/>
          </w:tcPr>
          <w:p w14:paraId="322EB6E9" w14:textId="77777777" w:rsidR="005033BC" w:rsidRPr="00664477" w:rsidRDefault="005033BC" w:rsidP="00632A3A">
            <w:pPr>
              <w:jc w:val="center"/>
              <w:rPr>
                <w:rFonts w:ascii="Times New Roman" w:hAnsi="Times New Roman"/>
                <w:b/>
                <w:bCs/>
                <w:color w:val="000000"/>
                <w:sz w:val="20"/>
                <w:szCs w:val="20"/>
              </w:rPr>
            </w:pPr>
          </w:p>
        </w:tc>
        <w:tc>
          <w:tcPr>
            <w:tcW w:w="604" w:type="pct"/>
            <w:vMerge/>
          </w:tcPr>
          <w:p w14:paraId="452BE51B" w14:textId="77777777" w:rsidR="005033BC" w:rsidRPr="00664477" w:rsidRDefault="005033BC" w:rsidP="00632A3A">
            <w:pPr>
              <w:jc w:val="center"/>
              <w:rPr>
                <w:rFonts w:ascii="Times New Roman" w:hAnsi="Times New Roman"/>
                <w:b/>
                <w:bCs/>
                <w:color w:val="000000"/>
                <w:sz w:val="20"/>
                <w:szCs w:val="20"/>
                <w:lang w:eastAsia="lt-LT"/>
              </w:rPr>
            </w:pPr>
          </w:p>
        </w:tc>
        <w:tc>
          <w:tcPr>
            <w:tcW w:w="324" w:type="pct"/>
            <w:shd w:val="clear" w:color="auto" w:fill="auto"/>
            <w:vAlign w:val="center"/>
          </w:tcPr>
          <w:p w14:paraId="40011C31" w14:textId="77777777" w:rsidR="005033BC" w:rsidRPr="00664477" w:rsidRDefault="005033BC" w:rsidP="00632A3A">
            <w:pPr>
              <w:jc w:val="center"/>
              <w:rPr>
                <w:rFonts w:ascii="Times New Roman" w:hAnsi="Times New Roman"/>
                <w:b/>
                <w:bCs/>
                <w:color w:val="000000"/>
                <w:sz w:val="20"/>
                <w:szCs w:val="20"/>
              </w:rPr>
            </w:pPr>
            <w:r w:rsidRPr="00664477">
              <w:rPr>
                <w:rFonts w:ascii="Times New Roman" w:hAnsi="Times New Roman"/>
                <w:b/>
                <w:bCs/>
                <w:color w:val="000000"/>
                <w:sz w:val="20"/>
                <w:szCs w:val="20"/>
                <w:lang w:eastAsia="lt-LT"/>
              </w:rPr>
              <w:t>20</w:t>
            </w:r>
            <w:r>
              <w:rPr>
                <w:rFonts w:ascii="Times New Roman" w:hAnsi="Times New Roman"/>
                <w:b/>
                <w:bCs/>
                <w:color w:val="000000"/>
                <w:sz w:val="20"/>
                <w:szCs w:val="20"/>
                <w:lang w:eastAsia="lt-LT"/>
              </w:rPr>
              <w:t>21</w:t>
            </w:r>
          </w:p>
        </w:tc>
        <w:tc>
          <w:tcPr>
            <w:tcW w:w="323" w:type="pct"/>
            <w:shd w:val="clear" w:color="auto" w:fill="auto"/>
            <w:vAlign w:val="center"/>
          </w:tcPr>
          <w:p w14:paraId="05A36669" w14:textId="77777777" w:rsidR="005033BC" w:rsidRPr="00664477" w:rsidRDefault="005033BC" w:rsidP="00632A3A">
            <w:pPr>
              <w:jc w:val="center"/>
              <w:rPr>
                <w:rFonts w:ascii="Times New Roman" w:hAnsi="Times New Roman"/>
                <w:b/>
                <w:bCs/>
                <w:color w:val="000000"/>
                <w:sz w:val="20"/>
                <w:szCs w:val="20"/>
              </w:rPr>
            </w:pPr>
            <w:r w:rsidRPr="00664477">
              <w:rPr>
                <w:rFonts w:ascii="Times New Roman" w:hAnsi="Times New Roman"/>
                <w:b/>
                <w:bCs/>
                <w:color w:val="000000"/>
                <w:sz w:val="20"/>
                <w:szCs w:val="20"/>
                <w:lang w:eastAsia="lt-LT"/>
              </w:rPr>
              <w:t>20</w:t>
            </w:r>
            <w:r>
              <w:rPr>
                <w:rFonts w:ascii="Times New Roman" w:hAnsi="Times New Roman"/>
                <w:b/>
                <w:bCs/>
                <w:color w:val="000000"/>
                <w:sz w:val="20"/>
                <w:szCs w:val="20"/>
                <w:lang w:eastAsia="lt-LT"/>
              </w:rPr>
              <w:t>22</w:t>
            </w:r>
          </w:p>
        </w:tc>
        <w:tc>
          <w:tcPr>
            <w:tcW w:w="323" w:type="pct"/>
            <w:shd w:val="clear" w:color="auto" w:fill="auto"/>
            <w:vAlign w:val="center"/>
          </w:tcPr>
          <w:p w14:paraId="689C7F1E" w14:textId="77777777" w:rsidR="005033BC" w:rsidRPr="00664477" w:rsidRDefault="005033BC" w:rsidP="00632A3A">
            <w:pPr>
              <w:jc w:val="center"/>
              <w:rPr>
                <w:rFonts w:ascii="Times New Roman" w:hAnsi="Times New Roman"/>
                <w:b/>
                <w:bCs/>
                <w:color w:val="000000"/>
                <w:sz w:val="20"/>
                <w:szCs w:val="20"/>
              </w:rPr>
            </w:pPr>
            <w:r>
              <w:rPr>
                <w:rFonts w:ascii="Times New Roman" w:hAnsi="Times New Roman"/>
                <w:b/>
                <w:bCs/>
                <w:color w:val="000000"/>
                <w:sz w:val="20"/>
                <w:szCs w:val="20"/>
                <w:lang w:eastAsia="lt-LT"/>
              </w:rPr>
              <w:t>...</w:t>
            </w:r>
          </w:p>
        </w:tc>
        <w:tc>
          <w:tcPr>
            <w:tcW w:w="325" w:type="pct"/>
            <w:shd w:val="clear" w:color="auto" w:fill="auto"/>
            <w:vAlign w:val="center"/>
          </w:tcPr>
          <w:p w14:paraId="56C58BD9" w14:textId="77777777" w:rsidR="005033BC" w:rsidRPr="00664477" w:rsidRDefault="005033BC" w:rsidP="00632A3A">
            <w:pPr>
              <w:jc w:val="center"/>
              <w:rPr>
                <w:rFonts w:ascii="Times New Roman" w:hAnsi="Times New Roman"/>
                <w:b/>
                <w:bCs/>
                <w:color w:val="000000"/>
                <w:sz w:val="20"/>
                <w:szCs w:val="20"/>
              </w:rPr>
            </w:pPr>
            <w:r>
              <w:rPr>
                <w:rFonts w:ascii="Times New Roman" w:hAnsi="Times New Roman"/>
                <w:b/>
                <w:bCs/>
                <w:color w:val="000000"/>
                <w:sz w:val="20"/>
                <w:szCs w:val="20"/>
                <w:lang w:eastAsia="lt-LT"/>
              </w:rPr>
              <w:t>2030</w:t>
            </w:r>
          </w:p>
        </w:tc>
        <w:tc>
          <w:tcPr>
            <w:tcW w:w="386" w:type="pct"/>
            <w:shd w:val="clear" w:color="auto" w:fill="auto"/>
            <w:vAlign w:val="center"/>
          </w:tcPr>
          <w:p w14:paraId="7392D786" w14:textId="77777777" w:rsidR="005033BC" w:rsidRPr="00664477" w:rsidRDefault="005033BC" w:rsidP="00632A3A">
            <w:pPr>
              <w:jc w:val="center"/>
              <w:rPr>
                <w:rFonts w:ascii="Times New Roman" w:hAnsi="Times New Roman"/>
                <w:b/>
                <w:bCs/>
                <w:color w:val="000000"/>
                <w:sz w:val="20"/>
                <w:szCs w:val="20"/>
              </w:rPr>
            </w:pPr>
            <w:r>
              <w:rPr>
                <w:rFonts w:ascii="Times New Roman" w:hAnsi="Times New Roman"/>
                <w:b/>
                <w:bCs/>
                <w:color w:val="000000"/>
                <w:sz w:val="20"/>
                <w:szCs w:val="20"/>
                <w:lang w:eastAsia="lt-LT"/>
              </w:rPr>
              <w:t>2030</w:t>
            </w:r>
          </w:p>
        </w:tc>
      </w:tr>
      <w:tr w:rsidR="005033BC" w:rsidRPr="00664477" w14:paraId="1AA6D809" w14:textId="77777777" w:rsidTr="00181B39">
        <w:tc>
          <w:tcPr>
            <w:tcW w:w="383" w:type="pct"/>
            <w:shd w:val="clear" w:color="auto" w:fill="auto"/>
            <w:vAlign w:val="bottom"/>
          </w:tcPr>
          <w:p w14:paraId="6E92A9E2" w14:textId="77777777" w:rsidR="005033BC" w:rsidRPr="00664477" w:rsidRDefault="005033BC" w:rsidP="00632A3A">
            <w:pPr>
              <w:jc w:val="center"/>
              <w:rPr>
                <w:rFonts w:ascii="Times New Roman" w:hAnsi="Times New Roman"/>
                <w:color w:val="000000"/>
                <w:sz w:val="20"/>
                <w:szCs w:val="20"/>
              </w:rPr>
            </w:pPr>
            <w:r w:rsidRPr="00664477">
              <w:rPr>
                <w:rFonts w:ascii="Times New Roman" w:hAnsi="Times New Roman"/>
                <w:color w:val="000000"/>
                <w:sz w:val="20"/>
                <w:szCs w:val="20"/>
                <w:lang w:eastAsia="lt-LT"/>
              </w:rPr>
              <w:t>1</w:t>
            </w:r>
          </w:p>
        </w:tc>
        <w:tc>
          <w:tcPr>
            <w:tcW w:w="1203" w:type="pct"/>
            <w:shd w:val="clear" w:color="auto" w:fill="auto"/>
            <w:vAlign w:val="bottom"/>
          </w:tcPr>
          <w:p w14:paraId="0B8C3F56" w14:textId="77777777" w:rsidR="005033BC" w:rsidRPr="00664477" w:rsidRDefault="005033BC" w:rsidP="00632A3A">
            <w:pPr>
              <w:jc w:val="center"/>
              <w:rPr>
                <w:rFonts w:ascii="Times New Roman" w:hAnsi="Times New Roman"/>
                <w:color w:val="000000"/>
                <w:sz w:val="20"/>
                <w:szCs w:val="20"/>
              </w:rPr>
            </w:pPr>
            <w:r w:rsidRPr="00664477">
              <w:rPr>
                <w:rFonts w:ascii="Times New Roman" w:hAnsi="Times New Roman"/>
                <w:color w:val="000000"/>
                <w:sz w:val="20"/>
                <w:szCs w:val="20"/>
                <w:lang w:eastAsia="lt-LT"/>
              </w:rPr>
              <w:t>2</w:t>
            </w:r>
          </w:p>
        </w:tc>
        <w:tc>
          <w:tcPr>
            <w:tcW w:w="420" w:type="pct"/>
            <w:shd w:val="clear" w:color="auto" w:fill="auto"/>
            <w:vAlign w:val="bottom"/>
          </w:tcPr>
          <w:p w14:paraId="1E668004" w14:textId="77777777" w:rsidR="005033BC" w:rsidRPr="00664477" w:rsidRDefault="005033BC" w:rsidP="00632A3A">
            <w:pPr>
              <w:jc w:val="center"/>
              <w:rPr>
                <w:rFonts w:ascii="Times New Roman" w:hAnsi="Times New Roman"/>
                <w:color w:val="000000"/>
                <w:sz w:val="20"/>
                <w:szCs w:val="20"/>
              </w:rPr>
            </w:pPr>
            <w:r w:rsidRPr="00664477">
              <w:rPr>
                <w:rFonts w:ascii="Times New Roman" w:hAnsi="Times New Roman"/>
                <w:color w:val="000000"/>
                <w:sz w:val="20"/>
                <w:szCs w:val="20"/>
                <w:lang w:eastAsia="lt-LT"/>
              </w:rPr>
              <w:t>3</w:t>
            </w:r>
          </w:p>
        </w:tc>
        <w:tc>
          <w:tcPr>
            <w:tcW w:w="708" w:type="pct"/>
            <w:shd w:val="clear" w:color="auto" w:fill="auto"/>
            <w:vAlign w:val="bottom"/>
          </w:tcPr>
          <w:p w14:paraId="5D49CEA7" w14:textId="77777777" w:rsidR="005033BC" w:rsidRPr="00664477" w:rsidRDefault="005033BC" w:rsidP="00632A3A">
            <w:pPr>
              <w:jc w:val="center"/>
              <w:rPr>
                <w:rFonts w:ascii="Times New Roman" w:hAnsi="Times New Roman"/>
                <w:color w:val="000000"/>
                <w:sz w:val="20"/>
                <w:szCs w:val="20"/>
              </w:rPr>
            </w:pPr>
            <w:r w:rsidRPr="00664477">
              <w:rPr>
                <w:rFonts w:ascii="Times New Roman" w:hAnsi="Times New Roman"/>
                <w:bCs/>
                <w:color w:val="000000"/>
                <w:sz w:val="20"/>
                <w:szCs w:val="20"/>
                <w:lang w:eastAsia="lt-LT"/>
              </w:rPr>
              <w:t>4</w:t>
            </w:r>
          </w:p>
        </w:tc>
        <w:tc>
          <w:tcPr>
            <w:tcW w:w="604" w:type="pct"/>
            <w:vAlign w:val="bottom"/>
          </w:tcPr>
          <w:p w14:paraId="7389B528" w14:textId="77777777" w:rsidR="005033BC" w:rsidRPr="00664477" w:rsidRDefault="005033BC" w:rsidP="00632A3A">
            <w:pPr>
              <w:jc w:val="center"/>
              <w:rPr>
                <w:rFonts w:ascii="Times New Roman" w:hAnsi="Times New Roman"/>
                <w:color w:val="000000"/>
                <w:sz w:val="20"/>
                <w:szCs w:val="20"/>
                <w:lang w:eastAsia="lt-LT"/>
              </w:rPr>
            </w:pPr>
            <w:r>
              <w:rPr>
                <w:rFonts w:ascii="Times New Roman" w:hAnsi="Times New Roman"/>
                <w:color w:val="000000"/>
                <w:sz w:val="20"/>
                <w:szCs w:val="20"/>
                <w:lang w:eastAsia="lt-LT"/>
              </w:rPr>
              <w:t>5</w:t>
            </w:r>
          </w:p>
        </w:tc>
        <w:tc>
          <w:tcPr>
            <w:tcW w:w="324" w:type="pct"/>
            <w:shd w:val="clear" w:color="auto" w:fill="auto"/>
            <w:vAlign w:val="bottom"/>
          </w:tcPr>
          <w:p w14:paraId="04F7AD3B" w14:textId="77777777" w:rsidR="005033BC" w:rsidRPr="00664477" w:rsidRDefault="005033BC" w:rsidP="00632A3A">
            <w:pPr>
              <w:jc w:val="center"/>
              <w:rPr>
                <w:rFonts w:ascii="Times New Roman" w:hAnsi="Times New Roman"/>
                <w:color w:val="000000"/>
                <w:sz w:val="20"/>
                <w:szCs w:val="20"/>
              </w:rPr>
            </w:pPr>
            <w:r>
              <w:rPr>
                <w:rFonts w:ascii="Times New Roman" w:hAnsi="Times New Roman"/>
                <w:color w:val="000000"/>
                <w:sz w:val="20"/>
                <w:szCs w:val="20"/>
              </w:rPr>
              <w:t>6</w:t>
            </w:r>
          </w:p>
        </w:tc>
        <w:tc>
          <w:tcPr>
            <w:tcW w:w="323" w:type="pct"/>
            <w:shd w:val="clear" w:color="auto" w:fill="auto"/>
          </w:tcPr>
          <w:p w14:paraId="2CBD60EA" w14:textId="77777777" w:rsidR="005033BC" w:rsidRPr="00664477" w:rsidRDefault="005033BC" w:rsidP="00632A3A">
            <w:pPr>
              <w:jc w:val="center"/>
              <w:rPr>
                <w:rFonts w:ascii="Times New Roman" w:hAnsi="Times New Roman"/>
                <w:color w:val="000000"/>
                <w:sz w:val="20"/>
                <w:szCs w:val="20"/>
              </w:rPr>
            </w:pPr>
            <w:r>
              <w:rPr>
                <w:rFonts w:ascii="Times New Roman" w:hAnsi="Times New Roman"/>
                <w:color w:val="000000"/>
                <w:sz w:val="20"/>
                <w:szCs w:val="20"/>
              </w:rPr>
              <w:t>7</w:t>
            </w:r>
          </w:p>
        </w:tc>
        <w:tc>
          <w:tcPr>
            <w:tcW w:w="323" w:type="pct"/>
            <w:shd w:val="clear" w:color="auto" w:fill="auto"/>
          </w:tcPr>
          <w:p w14:paraId="783BB87C" w14:textId="77777777" w:rsidR="005033BC" w:rsidRPr="00664477" w:rsidRDefault="005033BC" w:rsidP="00632A3A">
            <w:pPr>
              <w:jc w:val="center"/>
              <w:rPr>
                <w:rFonts w:ascii="Times New Roman" w:hAnsi="Times New Roman"/>
                <w:color w:val="000000"/>
                <w:sz w:val="20"/>
                <w:szCs w:val="20"/>
              </w:rPr>
            </w:pPr>
            <w:r>
              <w:rPr>
                <w:rFonts w:ascii="Times New Roman" w:hAnsi="Times New Roman"/>
                <w:color w:val="000000"/>
                <w:sz w:val="20"/>
                <w:szCs w:val="20"/>
              </w:rPr>
              <w:t>8</w:t>
            </w:r>
          </w:p>
        </w:tc>
        <w:tc>
          <w:tcPr>
            <w:tcW w:w="325" w:type="pct"/>
            <w:shd w:val="clear" w:color="auto" w:fill="auto"/>
          </w:tcPr>
          <w:p w14:paraId="26217831" w14:textId="77777777" w:rsidR="005033BC" w:rsidRPr="00664477" w:rsidRDefault="005033BC" w:rsidP="00632A3A">
            <w:pPr>
              <w:jc w:val="center"/>
              <w:rPr>
                <w:rFonts w:ascii="Times New Roman" w:hAnsi="Times New Roman"/>
                <w:color w:val="000000"/>
                <w:sz w:val="20"/>
                <w:szCs w:val="20"/>
              </w:rPr>
            </w:pPr>
            <w:r>
              <w:rPr>
                <w:rFonts w:ascii="Times New Roman" w:hAnsi="Times New Roman"/>
                <w:color w:val="000000"/>
                <w:sz w:val="20"/>
                <w:szCs w:val="20"/>
              </w:rPr>
              <w:t>9</w:t>
            </w:r>
          </w:p>
        </w:tc>
        <w:tc>
          <w:tcPr>
            <w:tcW w:w="386" w:type="pct"/>
            <w:shd w:val="clear" w:color="auto" w:fill="auto"/>
          </w:tcPr>
          <w:p w14:paraId="6D0CAF1D" w14:textId="77777777" w:rsidR="005033BC" w:rsidRPr="00664477" w:rsidRDefault="005033BC" w:rsidP="00632A3A">
            <w:pPr>
              <w:jc w:val="center"/>
              <w:rPr>
                <w:rFonts w:ascii="Times New Roman" w:hAnsi="Times New Roman"/>
                <w:color w:val="000000"/>
                <w:sz w:val="20"/>
                <w:szCs w:val="20"/>
              </w:rPr>
            </w:pPr>
            <w:r>
              <w:rPr>
                <w:rFonts w:ascii="Times New Roman" w:hAnsi="Times New Roman"/>
                <w:color w:val="000000"/>
                <w:sz w:val="20"/>
                <w:szCs w:val="20"/>
                <w:lang w:eastAsia="lt-LT"/>
              </w:rPr>
              <w:t>10</w:t>
            </w:r>
          </w:p>
        </w:tc>
      </w:tr>
      <w:tr w:rsidR="005033BC" w:rsidRPr="00664477" w14:paraId="2B6980F7" w14:textId="77777777" w:rsidTr="00181B39">
        <w:tc>
          <w:tcPr>
            <w:tcW w:w="383" w:type="pct"/>
            <w:shd w:val="clear" w:color="auto" w:fill="auto"/>
          </w:tcPr>
          <w:p w14:paraId="0DBA8559" w14:textId="77777777" w:rsidR="005033BC" w:rsidRPr="00664477" w:rsidRDefault="005033BC" w:rsidP="00632A3A">
            <w:pPr>
              <w:jc w:val="center"/>
              <w:rPr>
                <w:rFonts w:ascii="Times New Roman" w:hAnsi="Times New Roman"/>
                <w:color w:val="000000"/>
                <w:sz w:val="20"/>
                <w:szCs w:val="20"/>
              </w:rPr>
            </w:pPr>
            <w:r w:rsidRPr="00664477">
              <w:rPr>
                <w:rFonts w:ascii="Times New Roman" w:hAnsi="Times New Roman"/>
                <w:color w:val="000000"/>
                <w:sz w:val="20"/>
                <w:szCs w:val="20"/>
              </w:rPr>
              <w:t>...</w:t>
            </w:r>
          </w:p>
        </w:tc>
        <w:tc>
          <w:tcPr>
            <w:tcW w:w="1203" w:type="pct"/>
            <w:shd w:val="clear" w:color="auto" w:fill="auto"/>
          </w:tcPr>
          <w:p w14:paraId="479A6406" w14:textId="77777777" w:rsidR="005033BC" w:rsidRPr="00664477" w:rsidRDefault="005033BC" w:rsidP="00632A3A">
            <w:pPr>
              <w:jc w:val="center"/>
              <w:rPr>
                <w:rFonts w:ascii="Times New Roman" w:hAnsi="Times New Roman"/>
                <w:color w:val="000000"/>
                <w:sz w:val="20"/>
                <w:szCs w:val="20"/>
              </w:rPr>
            </w:pPr>
          </w:p>
        </w:tc>
        <w:tc>
          <w:tcPr>
            <w:tcW w:w="420" w:type="pct"/>
            <w:shd w:val="clear" w:color="auto" w:fill="auto"/>
          </w:tcPr>
          <w:p w14:paraId="08FC18F8" w14:textId="77777777" w:rsidR="005033BC" w:rsidRPr="00664477" w:rsidRDefault="005033BC" w:rsidP="00632A3A">
            <w:pPr>
              <w:jc w:val="center"/>
              <w:rPr>
                <w:rFonts w:ascii="Times New Roman" w:hAnsi="Times New Roman"/>
                <w:color w:val="000000"/>
                <w:sz w:val="20"/>
                <w:szCs w:val="20"/>
              </w:rPr>
            </w:pPr>
          </w:p>
        </w:tc>
        <w:tc>
          <w:tcPr>
            <w:tcW w:w="708" w:type="pct"/>
            <w:shd w:val="clear" w:color="auto" w:fill="auto"/>
          </w:tcPr>
          <w:p w14:paraId="4A568CF4" w14:textId="77777777" w:rsidR="005033BC" w:rsidRPr="00664477" w:rsidRDefault="005033BC" w:rsidP="00632A3A">
            <w:pPr>
              <w:jc w:val="center"/>
              <w:rPr>
                <w:rFonts w:ascii="Times New Roman" w:hAnsi="Times New Roman"/>
                <w:color w:val="000000"/>
                <w:sz w:val="20"/>
                <w:szCs w:val="20"/>
              </w:rPr>
            </w:pPr>
          </w:p>
        </w:tc>
        <w:tc>
          <w:tcPr>
            <w:tcW w:w="604" w:type="pct"/>
          </w:tcPr>
          <w:p w14:paraId="756A4295" w14:textId="77777777" w:rsidR="005033BC" w:rsidRPr="00664477" w:rsidRDefault="005033BC" w:rsidP="00632A3A">
            <w:pPr>
              <w:jc w:val="center"/>
              <w:rPr>
                <w:rFonts w:ascii="Times New Roman" w:hAnsi="Times New Roman"/>
                <w:color w:val="000000"/>
                <w:sz w:val="20"/>
                <w:szCs w:val="20"/>
              </w:rPr>
            </w:pPr>
          </w:p>
        </w:tc>
        <w:tc>
          <w:tcPr>
            <w:tcW w:w="324" w:type="pct"/>
            <w:shd w:val="clear" w:color="auto" w:fill="auto"/>
          </w:tcPr>
          <w:p w14:paraId="08893516" w14:textId="77777777" w:rsidR="005033BC" w:rsidRPr="00664477" w:rsidRDefault="005033BC" w:rsidP="00632A3A">
            <w:pPr>
              <w:jc w:val="center"/>
              <w:rPr>
                <w:rFonts w:ascii="Times New Roman" w:hAnsi="Times New Roman"/>
                <w:color w:val="000000"/>
                <w:sz w:val="20"/>
                <w:szCs w:val="20"/>
              </w:rPr>
            </w:pPr>
          </w:p>
        </w:tc>
        <w:tc>
          <w:tcPr>
            <w:tcW w:w="323" w:type="pct"/>
            <w:shd w:val="clear" w:color="auto" w:fill="auto"/>
          </w:tcPr>
          <w:p w14:paraId="12C63049" w14:textId="77777777" w:rsidR="005033BC" w:rsidRPr="00664477" w:rsidRDefault="005033BC" w:rsidP="00632A3A">
            <w:pPr>
              <w:jc w:val="center"/>
              <w:rPr>
                <w:rFonts w:ascii="Times New Roman" w:hAnsi="Times New Roman"/>
                <w:color w:val="000000"/>
                <w:sz w:val="20"/>
                <w:szCs w:val="20"/>
              </w:rPr>
            </w:pPr>
          </w:p>
        </w:tc>
        <w:tc>
          <w:tcPr>
            <w:tcW w:w="323" w:type="pct"/>
            <w:shd w:val="clear" w:color="auto" w:fill="auto"/>
          </w:tcPr>
          <w:p w14:paraId="58372933" w14:textId="77777777" w:rsidR="005033BC" w:rsidRPr="00664477" w:rsidRDefault="005033BC" w:rsidP="00632A3A">
            <w:pPr>
              <w:jc w:val="center"/>
              <w:rPr>
                <w:rFonts w:ascii="Times New Roman" w:hAnsi="Times New Roman"/>
                <w:color w:val="000000"/>
                <w:sz w:val="20"/>
                <w:szCs w:val="20"/>
              </w:rPr>
            </w:pPr>
          </w:p>
        </w:tc>
        <w:tc>
          <w:tcPr>
            <w:tcW w:w="325" w:type="pct"/>
            <w:shd w:val="clear" w:color="auto" w:fill="auto"/>
          </w:tcPr>
          <w:p w14:paraId="57346AB5" w14:textId="77777777" w:rsidR="005033BC" w:rsidRPr="00664477" w:rsidRDefault="005033BC" w:rsidP="00632A3A">
            <w:pPr>
              <w:jc w:val="center"/>
              <w:rPr>
                <w:rFonts w:ascii="Times New Roman" w:hAnsi="Times New Roman"/>
                <w:color w:val="000000"/>
                <w:sz w:val="20"/>
                <w:szCs w:val="20"/>
              </w:rPr>
            </w:pPr>
          </w:p>
        </w:tc>
        <w:tc>
          <w:tcPr>
            <w:tcW w:w="386" w:type="pct"/>
            <w:shd w:val="clear" w:color="auto" w:fill="auto"/>
          </w:tcPr>
          <w:p w14:paraId="10EE9226" w14:textId="77777777" w:rsidR="005033BC" w:rsidRPr="00664477" w:rsidRDefault="005033BC" w:rsidP="00632A3A">
            <w:pPr>
              <w:jc w:val="center"/>
              <w:rPr>
                <w:rFonts w:ascii="Times New Roman" w:hAnsi="Times New Roman"/>
                <w:color w:val="000000"/>
                <w:sz w:val="20"/>
                <w:szCs w:val="20"/>
              </w:rPr>
            </w:pPr>
          </w:p>
        </w:tc>
      </w:tr>
      <w:tr w:rsidR="005033BC" w:rsidRPr="00664477" w14:paraId="2E57B7A2" w14:textId="77777777" w:rsidTr="00181B39">
        <w:tc>
          <w:tcPr>
            <w:tcW w:w="383" w:type="pct"/>
            <w:shd w:val="clear" w:color="auto" w:fill="auto"/>
          </w:tcPr>
          <w:p w14:paraId="09855050" w14:textId="77777777" w:rsidR="005033BC" w:rsidRPr="00664477" w:rsidRDefault="005033BC" w:rsidP="00632A3A">
            <w:pPr>
              <w:jc w:val="center"/>
              <w:rPr>
                <w:rFonts w:ascii="Times New Roman" w:hAnsi="Times New Roman"/>
                <w:color w:val="000000"/>
                <w:sz w:val="20"/>
                <w:szCs w:val="20"/>
              </w:rPr>
            </w:pPr>
            <w:r w:rsidRPr="00664477">
              <w:rPr>
                <w:rFonts w:ascii="Times New Roman" w:hAnsi="Times New Roman"/>
                <w:color w:val="000000"/>
                <w:sz w:val="20"/>
                <w:szCs w:val="20"/>
              </w:rPr>
              <w:t>...</w:t>
            </w:r>
          </w:p>
        </w:tc>
        <w:tc>
          <w:tcPr>
            <w:tcW w:w="1203" w:type="pct"/>
            <w:shd w:val="clear" w:color="auto" w:fill="auto"/>
          </w:tcPr>
          <w:p w14:paraId="5A66B29A" w14:textId="77777777" w:rsidR="005033BC" w:rsidRPr="00664477" w:rsidRDefault="005033BC" w:rsidP="00632A3A">
            <w:pPr>
              <w:jc w:val="center"/>
              <w:rPr>
                <w:rFonts w:ascii="Times New Roman" w:hAnsi="Times New Roman"/>
                <w:color w:val="000000"/>
                <w:sz w:val="20"/>
                <w:szCs w:val="20"/>
              </w:rPr>
            </w:pPr>
          </w:p>
        </w:tc>
        <w:tc>
          <w:tcPr>
            <w:tcW w:w="420" w:type="pct"/>
            <w:shd w:val="clear" w:color="auto" w:fill="auto"/>
          </w:tcPr>
          <w:p w14:paraId="30DE97DC" w14:textId="77777777" w:rsidR="005033BC" w:rsidRPr="00664477" w:rsidRDefault="005033BC" w:rsidP="00632A3A">
            <w:pPr>
              <w:jc w:val="center"/>
              <w:rPr>
                <w:rFonts w:ascii="Times New Roman" w:hAnsi="Times New Roman"/>
                <w:color w:val="000000"/>
                <w:sz w:val="20"/>
                <w:szCs w:val="20"/>
              </w:rPr>
            </w:pPr>
          </w:p>
        </w:tc>
        <w:tc>
          <w:tcPr>
            <w:tcW w:w="708" w:type="pct"/>
            <w:shd w:val="clear" w:color="auto" w:fill="auto"/>
          </w:tcPr>
          <w:p w14:paraId="6674AB8F" w14:textId="77777777" w:rsidR="005033BC" w:rsidRPr="00664477" w:rsidRDefault="005033BC" w:rsidP="00632A3A">
            <w:pPr>
              <w:jc w:val="center"/>
              <w:rPr>
                <w:rFonts w:ascii="Times New Roman" w:hAnsi="Times New Roman"/>
                <w:color w:val="000000"/>
                <w:sz w:val="20"/>
                <w:szCs w:val="20"/>
              </w:rPr>
            </w:pPr>
          </w:p>
        </w:tc>
        <w:tc>
          <w:tcPr>
            <w:tcW w:w="604" w:type="pct"/>
          </w:tcPr>
          <w:p w14:paraId="24E68895" w14:textId="77777777" w:rsidR="005033BC" w:rsidRPr="00664477" w:rsidRDefault="005033BC" w:rsidP="00632A3A">
            <w:pPr>
              <w:jc w:val="center"/>
              <w:rPr>
                <w:rFonts w:ascii="Times New Roman" w:hAnsi="Times New Roman"/>
                <w:color w:val="000000"/>
                <w:sz w:val="20"/>
                <w:szCs w:val="20"/>
              </w:rPr>
            </w:pPr>
          </w:p>
        </w:tc>
        <w:tc>
          <w:tcPr>
            <w:tcW w:w="324" w:type="pct"/>
            <w:shd w:val="clear" w:color="auto" w:fill="auto"/>
          </w:tcPr>
          <w:p w14:paraId="3B128ABB" w14:textId="77777777" w:rsidR="005033BC" w:rsidRPr="00664477" w:rsidRDefault="005033BC" w:rsidP="00632A3A">
            <w:pPr>
              <w:jc w:val="center"/>
              <w:rPr>
                <w:rFonts w:ascii="Times New Roman" w:hAnsi="Times New Roman"/>
                <w:color w:val="000000"/>
                <w:sz w:val="20"/>
                <w:szCs w:val="20"/>
              </w:rPr>
            </w:pPr>
          </w:p>
        </w:tc>
        <w:tc>
          <w:tcPr>
            <w:tcW w:w="323" w:type="pct"/>
            <w:shd w:val="clear" w:color="auto" w:fill="auto"/>
          </w:tcPr>
          <w:p w14:paraId="5160F02A" w14:textId="77777777" w:rsidR="005033BC" w:rsidRPr="00664477" w:rsidRDefault="005033BC" w:rsidP="00632A3A">
            <w:pPr>
              <w:jc w:val="center"/>
              <w:rPr>
                <w:rFonts w:ascii="Times New Roman" w:hAnsi="Times New Roman"/>
                <w:color w:val="000000"/>
                <w:sz w:val="20"/>
                <w:szCs w:val="20"/>
              </w:rPr>
            </w:pPr>
          </w:p>
        </w:tc>
        <w:tc>
          <w:tcPr>
            <w:tcW w:w="323" w:type="pct"/>
            <w:shd w:val="clear" w:color="auto" w:fill="auto"/>
          </w:tcPr>
          <w:p w14:paraId="0EEA58FF" w14:textId="77777777" w:rsidR="005033BC" w:rsidRPr="00664477" w:rsidRDefault="005033BC" w:rsidP="00632A3A">
            <w:pPr>
              <w:jc w:val="center"/>
              <w:rPr>
                <w:rFonts w:ascii="Times New Roman" w:hAnsi="Times New Roman"/>
                <w:color w:val="000000"/>
                <w:sz w:val="20"/>
                <w:szCs w:val="20"/>
              </w:rPr>
            </w:pPr>
          </w:p>
        </w:tc>
        <w:tc>
          <w:tcPr>
            <w:tcW w:w="325" w:type="pct"/>
            <w:shd w:val="clear" w:color="auto" w:fill="auto"/>
          </w:tcPr>
          <w:p w14:paraId="4F64EB07" w14:textId="77777777" w:rsidR="005033BC" w:rsidRPr="00664477" w:rsidRDefault="005033BC" w:rsidP="00632A3A">
            <w:pPr>
              <w:jc w:val="center"/>
              <w:rPr>
                <w:rFonts w:ascii="Times New Roman" w:hAnsi="Times New Roman"/>
                <w:color w:val="000000"/>
                <w:sz w:val="20"/>
                <w:szCs w:val="20"/>
              </w:rPr>
            </w:pPr>
          </w:p>
        </w:tc>
        <w:tc>
          <w:tcPr>
            <w:tcW w:w="386" w:type="pct"/>
            <w:shd w:val="clear" w:color="auto" w:fill="auto"/>
          </w:tcPr>
          <w:p w14:paraId="6D9954D1" w14:textId="77777777" w:rsidR="005033BC" w:rsidRPr="00664477" w:rsidRDefault="005033BC" w:rsidP="00632A3A">
            <w:pPr>
              <w:jc w:val="center"/>
              <w:rPr>
                <w:rFonts w:ascii="Times New Roman" w:hAnsi="Times New Roman"/>
                <w:color w:val="000000"/>
                <w:sz w:val="20"/>
                <w:szCs w:val="20"/>
              </w:rPr>
            </w:pPr>
          </w:p>
        </w:tc>
      </w:tr>
      <w:tr w:rsidR="005033BC" w:rsidRPr="00664477" w14:paraId="526AFC88" w14:textId="77777777" w:rsidTr="00181B39">
        <w:tc>
          <w:tcPr>
            <w:tcW w:w="383" w:type="pct"/>
            <w:shd w:val="clear" w:color="auto" w:fill="auto"/>
          </w:tcPr>
          <w:p w14:paraId="762C964B" w14:textId="77777777" w:rsidR="005033BC" w:rsidRPr="00664477" w:rsidRDefault="005033BC" w:rsidP="00632A3A">
            <w:pPr>
              <w:jc w:val="center"/>
              <w:rPr>
                <w:rFonts w:ascii="Times New Roman" w:hAnsi="Times New Roman"/>
                <w:color w:val="000000"/>
                <w:sz w:val="20"/>
                <w:szCs w:val="20"/>
              </w:rPr>
            </w:pPr>
            <w:r w:rsidRPr="00664477">
              <w:rPr>
                <w:rFonts w:ascii="Times New Roman" w:hAnsi="Times New Roman"/>
                <w:color w:val="000000"/>
                <w:sz w:val="20"/>
                <w:szCs w:val="20"/>
              </w:rPr>
              <w:t>...</w:t>
            </w:r>
          </w:p>
        </w:tc>
        <w:tc>
          <w:tcPr>
            <w:tcW w:w="1203" w:type="pct"/>
            <w:shd w:val="clear" w:color="auto" w:fill="auto"/>
          </w:tcPr>
          <w:p w14:paraId="278EB049" w14:textId="77777777" w:rsidR="005033BC" w:rsidRPr="00664477" w:rsidRDefault="005033BC" w:rsidP="00632A3A">
            <w:pPr>
              <w:jc w:val="center"/>
              <w:rPr>
                <w:rFonts w:ascii="Times New Roman" w:hAnsi="Times New Roman"/>
                <w:color w:val="000000"/>
                <w:sz w:val="20"/>
                <w:szCs w:val="20"/>
              </w:rPr>
            </w:pPr>
          </w:p>
        </w:tc>
        <w:tc>
          <w:tcPr>
            <w:tcW w:w="420" w:type="pct"/>
            <w:shd w:val="clear" w:color="auto" w:fill="auto"/>
          </w:tcPr>
          <w:p w14:paraId="280DAFDF" w14:textId="77777777" w:rsidR="005033BC" w:rsidRPr="00664477" w:rsidRDefault="005033BC" w:rsidP="00632A3A">
            <w:pPr>
              <w:jc w:val="center"/>
              <w:rPr>
                <w:rFonts w:ascii="Times New Roman" w:hAnsi="Times New Roman"/>
                <w:color w:val="000000"/>
                <w:sz w:val="20"/>
                <w:szCs w:val="20"/>
              </w:rPr>
            </w:pPr>
          </w:p>
        </w:tc>
        <w:tc>
          <w:tcPr>
            <w:tcW w:w="708" w:type="pct"/>
            <w:shd w:val="clear" w:color="auto" w:fill="auto"/>
          </w:tcPr>
          <w:p w14:paraId="3020BF33" w14:textId="77777777" w:rsidR="005033BC" w:rsidRPr="00664477" w:rsidRDefault="005033BC" w:rsidP="00632A3A">
            <w:pPr>
              <w:jc w:val="center"/>
              <w:rPr>
                <w:rFonts w:ascii="Times New Roman" w:hAnsi="Times New Roman"/>
                <w:color w:val="000000"/>
                <w:sz w:val="20"/>
                <w:szCs w:val="20"/>
              </w:rPr>
            </w:pPr>
          </w:p>
        </w:tc>
        <w:tc>
          <w:tcPr>
            <w:tcW w:w="604" w:type="pct"/>
          </w:tcPr>
          <w:p w14:paraId="7353E26A" w14:textId="77777777" w:rsidR="005033BC" w:rsidRPr="00664477" w:rsidRDefault="005033BC" w:rsidP="00632A3A">
            <w:pPr>
              <w:jc w:val="center"/>
              <w:rPr>
                <w:rFonts w:ascii="Times New Roman" w:hAnsi="Times New Roman"/>
                <w:color w:val="000000"/>
                <w:sz w:val="20"/>
                <w:szCs w:val="20"/>
              </w:rPr>
            </w:pPr>
          </w:p>
        </w:tc>
        <w:tc>
          <w:tcPr>
            <w:tcW w:w="324" w:type="pct"/>
            <w:shd w:val="clear" w:color="auto" w:fill="auto"/>
          </w:tcPr>
          <w:p w14:paraId="7421E302" w14:textId="77777777" w:rsidR="005033BC" w:rsidRPr="00664477" w:rsidRDefault="005033BC" w:rsidP="00632A3A">
            <w:pPr>
              <w:jc w:val="center"/>
              <w:rPr>
                <w:rFonts w:ascii="Times New Roman" w:hAnsi="Times New Roman"/>
                <w:color w:val="000000"/>
                <w:sz w:val="20"/>
                <w:szCs w:val="20"/>
              </w:rPr>
            </w:pPr>
          </w:p>
        </w:tc>
        <w:tc>
          <w:tcPr>
            <w:tcW w:w="323" w:type="pct"/>
            <w:shd w:val="clear" w:color="auto" w:fill="auto"/>
          </w:tcPr>
          <w:p w14:paraId="530EB026" w14:textId="77777777" w:rsidR="005033BC" w:rsidRPr="00664477" w:rsidRDefault="005033BC" w:rsidP="00632A3A">
            <w:pPr>
              <w:jc w:val="center"/>
              <w:rPr>
                <w:rFonts w:ascii="Times New Roman" w:hAnsi="Times New Roman"/>
                <w:color w:val="000000"/>
                <w:sz w:val="20"/>
                <w:szCs w:val="20"/>
              </w:rPr>
            </w:pPr>
          </w:p>
        </w:tc>
        <w:tc>
          <w:tcPr>
            <w:tcW w:w="323" w:type="pct"/>
            <w:shd w:val="clear" w:color="auto" w:fill="auto"/>
          </w:tcPr>
          <w:p w14:paraId="75887559" w14:textId="77777777" w:rsidR="005033BC" w:rsidRPr="00664477" w:rsidRDefault="005033BC" w:rsidP="00632A3A">
            <w:pPr>
              <w:jc w:val="center"/>
              <w:rPr>
                <w:rFonts w:ascii="Times New Roman" w:hAnsi="Times New Roman"/>
                <w:color w:val="000000"/>
                <w:sz w:val="20"/>
                <w:szCs w:val="20"/>
              </w:rPr>
            </w:pPr>
          </w:p>
        </w:tc>
        <w:tc>
          <w:tcPr>
            <w:tcW w:w="325" w:type="pct"/>
            <w:shd w:val="clear" w:color="auto" w:fill="auto"/>
          </w:tcPr>
          <w:p w14:paraId="0F0AC57B" w14:textId="77777777" w:rsidR="005033BC" w:rsidRPr="00664477" w:rsidRDefault="005033BC" w:rsidP="00632A3A">
            <w:pPr>
              <w:jc w:val="center"/>
              <w:rPr>
                <w:rFonts w:ascii="Times New Roman" w:hAnsi="Times New Roman"/>
                <w:color w:val="000000"/>
                <w:sz w:val="20"/>
                <w:szCs w:val="20"/>
              </w:rPr>
            </w:pPr>
          </w:p>
        </w:tc>
        <w:tc>
          <w:tcPr>
            <w:tcW w:w="386" w:type="pct"/>
            <w:shd w:val="clear" w:color="auto" w:fill="auto"/>
          </w:tcPr>
          <w:p w14:paraId="2B46B3C3" w14:textId="77777777" w:rsidR="005033BC" w:rsidRPr="00664477" w:rsidRDefault="005033BC" w:rsidP="00632A3A">
            <w:pPr>
              <w:jc w:val="center"/>
              <w:rPr>
                <w:rFonts w:ascii="Times New Roman" w:hAnsi="Times New Roman"/>
                <w:color w:val="000000"/>
                <w:sz w:val="20"/>
                <w:szCs w:val="20"/>
              </w:rPr>
            </w:pPr>
          </w:p>
        </w:tc>
      </w:tr>
      <w:tr w:rsidR="005033BC" w:rsidRPr="00664477" w14:paraId="3FFBF221" w14:textId="77777777" w:rsidTr="00181B39">
        <w:tc>
          <w:tcPr>
            <w:tcW w:w="383" w:type="pct"/>
            <w:shd w:val="clear" w:color="auto" w:fill="auto"/>
          </w:tcPr>
          <w:p w14:paraId="6D66CC30" w14:textId="77777777" w:rsidR="005033BC" w:rsidRPr="006C4727" w:rsidRDefault="005033BC" w:rsidP="00632A3A">
            <w:pPr>
              <w:jc w:val="center"/>
              <w:rPr>
                <w:rFonts w:ascii="Times New Roman" w:hAnsi="Times New Roman"/>
                <w:color w:val="000000"/>
                <w:sz w:val="20"/>
                <w:szCs w:val="20"/>
              </w:rPr>
            </w:pPr>
            <w:r w:rsidRPr="006C4727">
              <w:rPr>
                <w:rFonts w:ascii="Times New Roman" w:hAnsi="Times New Roman"/>
                <w:color w:val="000000"/>
                <w:sz w:val="20"/>
                <w:szCs w:val="20"/>
              </w:rPr>
              <w:t>...</w:t>
            </w:r>
          </w:p>
        </w:tc>
        <w:tc>
          <w:tcPr>
            <w:tcW w:w="1203" w:type="pct"/>
            <w:shd w:val="clear" w:color="auto" w:fill="auto"/>
          </w:tcPr>
          <w:p w14:paraId="1BB44507" w14:textId="77777777" w:rsidR="005033BC" w:rsidRPr="000078EF" w:rsidRDefault="005033BC" w:rsidP="00632A3A">
            <w:pPr>
              <w:jc w:val="center"/>
              <w:rPr>
                <w:rFonts w:ascii="Times New Roman" w:hAnsi="Times New Roman"/>
                <w:strike/>
                <w:color w:val="000000"/>
                <w:sz w:val="20"/>
                <w:szCs w:val="20"/>
              </w:rPr>
            </w:pPr>
          </w:p>
        </w:tc>
        <w:tc>
          <w:tcPr>
            <w:tcW w:w="420" w:type="pct"/>
            <w:shd w:val="clear" w:color="auto" w:fill="auto"/>
          </w:tcPr>
          <w:p w14:paraId="6DC8CD1F" w14:textId="77777777" w:rsidR="005033BC" w:rsidRPr="000078EF" w:rsidRDefault="005033BC" w:rsidP="00632A3A">
            <w:pPr>
              <w:jc w:val="center"/>
              <w:rPr>
                <w:rFonts w:ascii="Times New Roman" w:hAnsi="Times New Roman"/>
                <w:strike/>
                <w:color w:val="000000"/>
                <w:sz w:val="20"/>
                <w:szCs w:val="20"/>
              </w:rPr>
            </w:pPr>
          </w:p>
        </w:tc>
        <w:tc>
          <w:tcPr>
            <w:tcW w:w="708" w:type="pct"/>
            <w:shd w:val="clear" w:color="auto" w:fill="auto"/>
          </w:tcPr>
          <w:p w14:paraId="4B720536" w14:textId="77777777" w:rsidR="005033BC" w:rsidRPr="000078EF" w:rsidRDefault="005033BC" w:rsidP="00632A3A">
            <w:pPr>
              <w:jc w:val="center"/>
              <w:rPr>
                <w:rFonts w:ascii="Times New Roman" w:hAnsi="Times New Roman"/>
                <w:strike/>
                <w:color w:val="000000"/>
                <w:sz w:val="20"/>
                <w:szCs w:val="20"/>
              </w:rPr>
            </w:pPr>
          </w:p>
        </w:tc>
        <w:tc>
          <w:tcPr>
            <w:tcW w:w="604" w:type="pct"/>
          </w:tcPr>
          <w:p w14:paraId="703ED8A2" w14:textId="77777777" w:rsidR="005033BC" w:rsidRPr="000078EF" w:rsidRDefault="005033BC" w:rsidP="00632A3A">
            <w:pPr>
              <w:jc w:val="center"/>
              <w:rPr>
                <w:rFonts w:ascii="Times New Roman" w:hAnsi="Times New Roman"/>
                <w:strike/>
                <w:color w:val="000000"/>
                <w:sz w:val="20"/>
                <w:szCs w:val="20"/>
              </w:rPr>
            </w:pPr>
          </w:p>
        </w:tc>
        <w:tc>
          <w:tcPr>
            <w:tcW w:w="324" w:type="pct"/>
            <w:shd w:val="clear" w:color="auto" w:fill="auto"/>
          </w:tcPr>
          <w:p w14:paraId="3609ADE5" w14:textId="77777777" w:rsidR="005033BC" w:rsidRPr="000078EF" w:rsidRDefault="005033BC" w:rsidP="00632A3A">
            <w:pPr>
              <w:jc w:val="center"/>
              <w:rPr>
                <w:rFonts w:ascii="Times New Roman" w:hAnsi="Times New Roman"/>
                <w:strike/>
                <w:color w:val="000000"/>
                <w:sz w:val="20"/>
                <w:szCs w:val="20"/>
              </w:rPr>
            </w:pPr>
          </w:p>
        </w:tc>
        <w:tc>
          <w:tcPr>
            <w:tcW w:w="323" w:type="pct"/>
            <w:shd w:val="clear" w:color="auto" w:fill="auto"/>
          </w:tcPr>
          <w:p w14:paraId="2C610B86" w14:textId="77777777" w:rsidR="005033BC" w:rsidRPr="000078EF" w:rsidRDefault="005033BC" w:rsidP="00632A3A">
            <w:pPr>
              <w:jc w:val="center"/>
              <w:rPr>
                <w:rFonts w:ascii="Times New Roman" w:hAnsi="Times New Roman"/>
                <w:strike/>
                <w:color w:val="000000"/>
                <w:sz w:val="20"/>
                <w:szCs w:val="20"/>
              </w:rPr>
            </w:pPr>
          </w:p>
        </w:tc>
        <w:tc>
          <w:tcPr>
            <w:tcW w:w="323" w:type="pct"/>
            <w:shd w:val="clear" w:color="auto" w:fill="auto"/>
          </w:tcPr>
          <w:p w14:paraId="2203EBA6" w14:textId="77777777" w:rsidR="005033BC" w:rsidRPr="000078EF" w:rsidRDefault="005033BC" w:rsidP="00632A3A">
            <w:pPr>
              <w:jc w:val="center"/>
              <w:rPr>
                <w:rFonts w:ascii="Times New Roman" w:hAnsi="Times New Roman"/>
                <w:strike/>
                <w:color w:val="000000"/>
                <w:sz w:val="20"/>
                <w:szCs w:val="20"/>
              </w:rPr>
            </w:pPr>
          </w:p>
        </w:tc>
        <w:tc>
          <w:tcPr>
            <w:tcW w:w="325" w:type="pct"/>
            <w:shd w:val="clear" w:color="auto" w:fill="auto"/>
          </w:tcPr>
          <w:p w14:paraId="0B73FC3A" w14:textId="77777777" w:rsidR="005033BC" w:rsidRPr="000078EF" w:rsidRDefault="005033BC" w:rsidP="00632A3A">
            <w:pPr>
              <w:jc w:val="center"/>
              <w:rPr>
                <w:rFonts w:ascii="Times New Roman" w:hAnsi="Times New Roman"/>
                <w:strike/>
                <w:color w:val="000000"/>
                <w:sz w:val="20"/>
                <w:szCs w:val="20"/>
              </w:rPr>
            </w:pPr>
          </w:p>
        </w:tc>
        <w:tc>
          <w:tcPr>
            <w:tcW w:w="386" w:type="pct"/>
            <w:shd w:val="clear" w:color="auto" w:fill="auto"/>
          </w:tcPr>
          <w:p w14:paraId="7B9FE408" w14:textId="77777777" w:rsidR="005033BC" w:rsidRPr="000078EF" w:rsidRDefault="005033BC" w:rsidP="00632A3A">
            <w:pPr>
              <w:jc w:val="center"/>
              <w:rPr>
                <w:rFonts w:ascii="Times New Roman" w:hAnsi="Times New Roman"/>
                <w:strike/>
                <w:color w:val="000000"/>
                <w:sz w:val="20"/>
                <w:szCs w:val="20"/>
              </w:rPr>
            </w:pPr>
          </w:p>
        </w:tc>
      </w:tr>
      <w:tr w:rsidR="005033BC" w:rsidRPr="00664477" w14:paraId="6E93454E" w14:textId="77777777" w:rsidTr="00181B39">
        <w:tc>
          <w:tcPr>
            <w:tcW w:w="383" w:type="pct"/>
            <w:shd w:val="clear" w:color="auto" w:fill="auto"/>
          </w:tcPr>
          <w:p w14:paraId="3F84B321" w14:textId="77777777" w:rsidR="005033BC" w:rsidRPr="006C4727" w:rsidRDefault="005033BC" w:rsidP="00632A3A">
            <w:pPr>
              <w:jc w:val="center"/>
              <w:rPr>
                <w:rFonts w:ascii="Times New Roman" w:hAnsi="Times New Roman"/>
                <w:color w:val="000000"/>
                <w:sz w:val="20"/>
                <w:szCs w:val="20"/>
              </w:rPr>
            </w:pPr>
            <w:r w:rsidRPr="006C4727">
              <w:rPr>
                <w:rFonts w:ascii="Times New Roman" w:hAnsi="Times New Roman"/>
                <w:color w:val="000000"/>
                <w:sz w:val="20"/>
                <w:szCs w:val="20"/>
              </w:rPr>
              <w:t>...</w:t>
            </w:r>
          </w:p>
        </w:tc>
        <w:tc>
          <w:tcPr>
            <w:tcW w:w="1203" w:type="pct"/>
            <w:shd w:val="clear" w:color="auto" w:fill="auto"/>
          </w:tcPr>
          <w:p w14:paraId="60D8DC57" w14:textId="77777777" w:rsidR="005033BC" w:rsidRPr="000078EF" w:rsidRDefault="005033BC" w:rsidP="00632A3A">
            <w:pPr>
              <w:jc w:val="center"/>
              <w:rPr>
                <w:rFonts w:ascii="Times New Roman" w:hAnsi="Times New Roman"/>
                <w:strike/>
                <w:color w:val="000000"/>
                <w:sz w:val="20"/>
                <w:szCs w:val="20"/>
              </w:rPr>
            </w:pPr>
          </w:p>
        </w:tc>
        <w:tc>
          <w:tcPr>
            <w:tcW w:w="420" w:type="pct"/>
            <w:shd w:val="clear" w:color="auto" w:fill="auto"/>
          </w:tcPr>
          <w:p w14:paraId="7A89F043" w14:textId="77777777" w:rsidR="005033BC" w:rsidRPr="000078EF" w:rsidRDefault="005033BC" w:rsidP="00632A3A">
            <w:pPr>
              <w:jc w:val="center"/>
              <w:rPr>
                <w:rFonts w:ascii="Times New Roman" w:hAnsi="Times New Roman"/>
                <w:strike/>
                <w:color w:val="000000"/>
                <w:sz w:val="20"/>
                <w:szCs w:val="20"/>
              </w:rPr>
            </w:pPr>
          </w:p>
        </w:tc>
        <w:tc>
          <w:tcPr>
            <w:tcW w:w="708" w:type="pct"/>
            <w:shd w:val="clear" w:color="auto" w:fill="auto"/>
          </w:tcPr>
          <w:p w14:paraId="18D32172" w14:textId="77777777" w:rsidR="005033BC" w:rsidRPr="000078EF" w:rsidRDefault="005033BC" w:rsidP="00632A3A">
            <w:pPr>
              <w:jc w:val="center"/>
              <w:rPr>
                <w:rFonts w:ascii="Times New Roman" w:hAnsi="Times New Roman"/>
                <w:strike/>
                <w:color w:val="000000"/>
                <w:sz w:val="20"/>
                <w:szCs w:val="20"/>
              </w:rPr>
            </w:pPr>
          </w:p>
        </w:tc>
        <w:tc>
          <w:tcPr>
            <w:tcW w:w="604" w:type="pct"/>
          </w:tcPr>
          <w:p w14:paraId="76B6C37D" w14:textId="77777777" w:rsidR="005033BC" w:rsidRPr="000078EF" w:rsidRDefault="005033BC" w:rsidP="00632A3A">
            <w:pPr>
              <w:jc w:val="center"/>
              <w:rPr>
                <w:rFonts w:ascii="Times New Roman" w:hAnsi="Times New Roman"/>
                <w:strike/>
                <w:color w:val="000000"/>
                <w:sz w:val="20"/>
                <w:szCs w:val="20"/>
              </w:rPr>
            </w:pPr>
          </w:p>
        </w:tc>
        <w:tc>
          <w:tcPr>
            <w:tcW w:w="324" w:type="pct"/>
            <w:shd w:val="clear" w:color="auto" w:fill="auto"/>
          </w:tcPr>
          <w:p w14:paraId="5C7691A3" w14:textId="77777777" w:rsidR="005033BC" w:rsidRPr="000078EF" w:rsidRDefault="005033BC" w:rsidP="00632A3A">
            <w:pPr>
              <w:jc w:val="center"/>
              <w:rPr>
                <w:rFonts w:ascii="Times New Roman" w:hAnsi="Times New Roman"/>
                <w:strike/>
                <w:color w:val="000000"/>
                <w:sz w:val="20"/>
                <w:szCs w:val="20"/>
              </w:rPr>
            </w:pPr>
          </w:p>
        </w:tc>
        <w:tc>
          <w:tcPr>
            <w:tcW w:w="323" w:type="pct"/>
            <w:shd w:val="clear" w:color="auto" w:fill="auto"/>
          </w:tcPr>
          <w:p w14:paraId="4BBE048A" w14:textId="77777777" w:rsidR="005033BC" w:rsidRPr="000078EF" w:rsidRDefault="005033BC" w:rsidP="00632A3A">
            <w:pPr>
              <w:jc w:val="center"/>
              <w:rPr>
                <w:rFonts w:ascii="Times New Roman" w:hAnsi="Times New Roman"/>
                <w:strike/>
                <w:color w:val="000000"/>
                <w:sz w:val="20"/>
                <w:szCs w:val="20"/>
              </w:rPr>
            </w:pPr>
          </w:p>
        </w:tc>
        <w:tc>
          <w:tcPr>
            <w:tcW w:w="323" w:type="pct"/>
            <w:shd w:val="clear" w:color="auto" w:fill="auto"/>
          </w:tcPr>
          <w:p w14:paraId="53C0F24E" w14:textId="77777777" w:rsidR="005033BC" w:rsidRPr="000078EF" w:rsidRDefault="005033BC" w:rsidP="00632A3A">
            <w:pPr>
              <w:jc w:val="center"/>
              <w:rPr>
                <w:rFonts w:ascii="Times New Roman" w:hAnsi="Times New Roman"/>
                <w:strike/>
                <w:color w:val="000000"/>
                <w:sz w:val="20"/>
                <w:szCs w:val="20"/>
              </w:rPr>
            </w:pPr>
          </w:p>
        </w:tc>
        <w:tc>
          <w:tcPr>
            <w:tcW w:w="325" w:type="pct"/>
            <w:shd w:val="clear" w:color="auto" w:fill="auto"/>
          </w:tcPr>
          <w:p w14:paraId="2C1C81D0" w14:textId="77777777" w:rsidR="005033BC" w:rsidRPr="000078EF" w:rsidRDefault="005033BC" w:rsidP="00632A3A">
            <w:pPr>
              <w:jc w:val="center"/>
              <w:rPr>
                <w:rFonts w:ascii="Times New Roman" w:hAnsi="Times New Roman"/>
                <w:strike/>
                <w:color w:val="000000"/>
                <w:sz w:val="20"/>
                <w:szCs w:val="20"/>
              </w:rPr>
            </w:pPr>
          </w:p>
        </w:tc>
        <w:tc>
          <w:tcPr>
            <w:tcW w:w="386" w:type="pct"/>
            <w:shd w:val="clear" w:color="auto" w:fill="auto"/>
          </w:tcPr>
          <w:p w14:paraId="5CACDC7B" w14:textId="77777777" w:rsidR="005033BC" w:rsidRPr="000078EF" w:rsidRDefault="005033BC" w:rsidP="00632A3A">
            <w:pPr>
              <w:jc w:val="center"/>
              <w:rPr>
                <w:rFonts w:ascii="Times New Roman" w:hAnsi="Times New Roman"/>
                <w:strike/>
                <w:color w:val="000000"/>
                <w:sz w:val="20"/>
                <w:szCs w:val="20"/>
              </w:rPr>
            </w:pPr>
          </w:p>
        </w:tc>
      </w:tr>
      <w:tr w:rsidR="005033BC" w:rsidRPr="00664477" w14:paraId="22395CC4" w14:textId="77777777" w:rsidTr="00181B39">
        <w:tc>
          <w:tcPr>
            <w:tcW w:w="383" w:type="pct"/>
            <w:shd w:val="clear" w:color="auto" w:fill="auto"/>
          </w:tcPr>
          <w:p w14:paraId="22D6AD62" w14:textId="77777777" w:rsidR="005033BC" w:rsidRPr="006C4727" w:rsidRDefault="005033BC" w:rsidP="00632A3A">
            <w:pPr>
              <w:jc w:val="center"/>
              <w:rPr>
                <w:rFonts w:ascii="Times New Roman" w:hAnsi="Times New Roman"/>
                <w:color w:val="000000"/>
                <w:sz w:val="20"/>
                <w:szCs w:val="20"/>
              </w:rPr>
            </w:pPr>
            <w:r w:rsidRPr="006C4727">
              <w:rPr>
                <w:rFonts w:ascii="Times New Roman" w:hAnsi="Times New Roman"/>
                <w:color w:val="000000"/>
                <w:sz w:val="20"/>
                <w:szCs w:val="20"/>
              </w:rPr>
              <w:t>...</w:t>
            </w:r>
          </w:p>
        </w:tc>
        <w:tc>
          <w:tcPr>
            <w:tcW w:w="1203" w:type="pct"/>
            <w:shd w:val="clear" w:color="auto" w:fill="auto"/>
          </w:tcPr>
          <w:p w14:paraId="20C65FBF" w14:textId="77777777" w:rsidR="005033BC" w:rsidRPr="000078EF" w:rsidRDefault="005033BC" w:rsidP="00632A3A">
            <w:pPr>
              <w:jc w:val="center"/>
              <w:rPr>
                <w:rFonts w:ascii="Times New Roman" w:hAnsi="Times New Roman"/>
                <w:strike/>
                <w:color w:val="000000"/>
                <w:sz w:val="20"/>
                <w:szCs w:val="20"/>
              </w:rPr>
            </w:pPr>
          </w:p>
        </w:tc>
        <w:tc>
          <w:tcPr>
            <w:tcW w:w="420" w:type="pct"/>
            <w:shd w:val="clear" w:color="auto" w:fill="auto"/>
          </w:tcPr>
          <w:p w14:paraId="7553DF60" w14:textId="77777777" w:rsidR="005033BC" w:rsidRPr="000078EF" w:rsidRDefault="005033BC" w:rsidP="00632A3A">
            <w:pPr>
              <w:jc w:val="center"/>
              <w:rPr>
                <w:rFonts w:ascii="Times New Roman" w:hAnsi="Times New Roman"/>
                <w:strike/>
                <w:color w:val="000000"/>
                <w:sz w:val="20"/>
                <w:szCs w:val="20"/>
              </w:rPr>
            </w:pPr>
          </w:p>
        </w:tc>
        <w:tc>
          <w:tcPr>
            <w:tcW w:w="708" w:type="pct"/>
            <w:shd w:val="clear" w:color="auto" w:fill="auto"/>
          </w:tcPr>
          <w:p w14:paraId="2DAD6089" w14:textId="77777777" w:rsidR="005033BC" w:rsidRPr="000078EF" w:rsidRDefault="005033BC" w:rsidP="00632A3A">
            <w:pPr>
              <w:jc w:val="center"/>
              <w:rPr>
                <w:rFonts w:ascii="Times New Roman" w:hAnsi="Times New Roman"/>
                <w:strike/>
                <w:color w:val="000000"/>
                <w:sz w:val="20"/>
                <w:szCs w:val="20"/>
              </w:rPr>
            </w:pPr>
          </w:p>
        </w:tc>
        <w:tc>
          <w:tcPr>
            <w:tcW w:w="604" w:type="pct"/>
          </w:tcPr>
          <w:p w14:paraId="6F5D2894" w14:textId="77777777" w:rsidR="005033BC" w:rsidRPr="000078EF" w:rsidRDefault="005033BC" w:rsidP="00632A3A">
            <w:pPr>
              <w:jc w:val="center"/>
              <w:rPr>
                <w:rFonts w:ascii="Times New Roman" w:hAnsi="Times New Roman"/>
                <w:strike/>
                <w:color w:val="000000"/>
                <w:sz w:val="20"/>
                <w:szCs w:val="20"/>
              </w:rPr>
            </w:pPr>
          </w:p>
        </w:tc>
        <w:tc>
          <w:tcPr>
            <w:tcW w:w="324" w:type="pct"/>
            <w:shd w:val="clear" w:color="auto" w:fill="auto"/>
          </w:tcPr>
          <w:p w14:paraId="63EABA89" w14:textId="77777777" w:rsidR="005033BC" w:rsidRPr="000078EF" w:rsidRDefault="005033BC" w:rsidP="00632A3A">
            <w:pPr>
              <w:jc w:val="center"/>
              <w:rPr>
                <w:rFonts w:ascii="Times New Roman" w:hAnsi="Times New Roman"/>
                <w:strike/>
                <w:color w:val="000000"/>
                <w:sz w:val="20"/>
                <w:szCs w:val="20"/>
              </w:rPr>
            </w:pPr>
          </w:p>
        </w:tc>
        <w:tc>
          <w:tcPr>
            <w:tcW w:w="323" w:type="pct"/>
            <w:shd w:val="clear" w:color="auto" w:fill="auto"/>
          </w:tcPr>
          <w:p w14:paraId="3F0314E1" w14:textId="77777777" w:rsidR="005033BC" w:rsidRPr="000078EF" w:rsidRDefault="005033BC" w:rsidP="00632A3A">
            <w:pPr>
              <w:jc w:val="center"/>
              <w:rPr>
                <w:rFonts w:ascii="Times New Roman" w:hAnsi="Times New Roman"/>
                <w:strike/>
                <w:color w:val="000000"/>
                <w:sz w:val="20"/>
                <w:szCs w:val="20"/>
              </w:rPr>
            </w:pPr>
          </w:p>
        </w:tc>
        <w:tc>
          <w:tcPr>
            <w:tcW w:w="323" w:type="pct"/>
            <w:shd w:val="clear" w:color="auto" w:fill="auto"/>
          </w:tcPr>
          <w:p w14:paraId="7444BFEC" w14:textId="77777777" w:rsidR="005033BC" w:rsidRPr="000078EF" w:rsidRDefault="005033BC" w:rsidP="00632A3A">
            <w:pPr>
              <w:jc w:val="center"/>
              <w:rPr>
                <w:rFonts w:ascii="Times New Roman" w:hAnsi="Times New Roman"/>
                <w:strike/>
                <w:color w:val="000000"/>
                <w:sz w:val="20"/>
                <w:szCs w:val="20"/>
              </w:rPr>
            </w:pPr>
          </w:p>
        </w:tc>
        <w:tc>
          <w:tcPr>
            <w:tcW w:w="325" w:type="pct"/>
            <w:shd w:val="clear" w:color="auto" w:fill="auto"/>
          </w:tcPr>
          <w:p w14:paraId="0C83A5D1" w14:textId="77777777" w:rsidR="005033BC" w:rsidRPr="000078EF" w:rsidRDefault="005033BC" w:rsidP="00632A3A">
            <w:pPr>
              <w:jc w:val="center"/>
              <w:rPr>
                <w:rFonts w:ascii="Times New Roman" w:hAnsi="Times New Roman"/>
                <w:strike/>
                <w:color w:val="000000"/>
                <w:sz w:val="20"/>
                <w:szCs w:val="20"/>
              </w:rPr>
            </w:pPr>
          </w:p>
        </w:tc>
        <w:tc>
          <w:tcPr>
            <w:tcW w:w="386" w:type="pct"/>
            <w:shd w:val="clear" w:color="auto" w:fill="auto"/>
          </w:tcPr>
          <w:p w14:paraId="317CF7C0" w14:textId="77777777" w:rsidR="005033BC" w:rsidRPr="000078EF" w:rsidRDefault="005033BC" w:rsidP="00632A3A">
            <w:pPr>
              <w:jc w:val="center"/>
              <w:rPr>
                <w:rFonts w:ascii="Times New Roman" w:hAnsi="Times New Roman"/>
                <w:strike/>
                <w:color w:val="000000"/>
                <w:sz w:val="20"/>
                <w:szCs w:val="20"/>
              </w:rPr>
            </w:pPr>
          </w:p>
        </w:tc>
      </w:tr>
      <w:tr w:rsidR="005033BC" w:rsidRPr="00664477" w14:paraId="4D3876A7" w14:textId="77777777" w:rsidTr="00181B39">
        <w:tc>
          <w:tcPr>
            <w:tcW w:w="383" w:type="pct"/>
            <w:shd w:val="clear" w:color="auto" w:fill="auto"/>
          </w:tcPr>
          <w:p w14:paraId="0DA880C8" w14:textId="77777777" w:rsidR="005033BC" w:rsidRPr="00664477" w:rsidRDefault="005033BC" w:rsidP="00632A3A">
            <w:pPr>
              <w:jc w:val="center"/>
              <w:rPr>
                <w:rFonts w:ascii="Times New Roman" w:hAnsi="Times New Roman"/>
                <w:color w:val="000000"/>
                <w:sz w:val="20"/>
                <w:szCs w:val="20"/>
              </w:rPr>
            </w:pPr>
            <w:r w:rsidRPr="00664477">
              <w:rPr>
                <w:rFonts w:ascii="Times New Roman" w:hAnsi="Times New Roman"/>
                <w:color w:val="000000"/>
                <w:sz w:val="20"/>
                <w:szCs w:val="20"/>
              </w:rPr>
              <w:t>...</w:t>
            </w:r>
          </w:p>
        </w:tc>
        <w:tc>
          <w:tcPr>
            <w:tcW w:w="1203" w:type="pct"/>
            <w:shd w:val="clear" w:color="auto" w:fill="auto"/>
          </w:tcPr>
          <w:p w14:paraId="14612744" w14:textId="77777777" w:rsidR="005033BC" w:rsidRPr="00664477" w:rsidRDefault="005033BC" w:rsidP="00632A3A">
            <w:pPr>
              <w:jc w:val="center"/>
              <w:rPr>
                <w:rFonts w:ascii="Times New Roman" w:hAnsi="Times New Roman"/>
                <w:color w:val="000000"/>
                <w:sz w:val="20"/>
                <w:szCs w:val="20"/>
              </w:rPr>
            </w:pPr>
          </w:p>
        </w:tc>
        <w:tc>
          <w:tcPr>
            <w:tcW w:w="420" w:type="pct"/>
            <w:shd w:val="clear" w:color="auto" w:fill="auto"/>
          </w:tcPr>
          <w:p w14:paraId="6E2C0E6D" w14:textId="77777777" w:rsidR="005033BC" w:rsidRPr="00664477" w:rsidRDefault="005033BC" w:rsidP="00632A3A">
            <w:pPr>
              <w:jc w:val="center"/>
              <w:rPr>
                <w:rFonts w:ascii="Times New Roman" w:hAnsi="Times New Roman"/>
                <w:color w:val="000000"/>
                <w:sz w:val="20"/>
                <w:szCs w:val="20"/>
              </w:rPr>
            </w:pPr>
          </w:p>
        </w:tc>
        <w:tc>
          <w:tcPr>
            <w:tcW w:w="708" w:type="pct"/>
            <w:shd w:val="clear" w:color="auto" w:fill="auto"/>
          </w:tcPr>
          <w:p w14:paraId="2B326AAD" w14:textId="77777777" w:rsidR="005033BC" w:rsidRPr="00664477" w:rsidRDefault="005033BC" w:rsidP="00632A3A">
            <w:pPr>
              <w:jc w:val="center"/>
              <w:rPr>
                <w:rFonts w:ascii="Times New Roman" w:hAnsi="Times New Roman"/>
                <w:color w:val="000000"/>
                <w:sz w:val="20"/>
                <w:szCs w:val="20"/>
              </w:rPr>
            </w:pPr>
          </w:p>
        </w:tc>
        <w:tc>
          <w:tcPr>
            <w:tcW w:w="604" w:type="pct"/>
          </w:tcPr>
          <w:p w14:paraId="48334B16" w14:textId="77777777" w:rsidR="005033BC" w:rsidRPr="00664477" w:rsidRDefault="005033BC" w:rsidP="00632A3A">
            <w:pPr>
              <w:jc w:val="center"/>
              <w:rPr>
                <w:rFonts w:ascii="Times New Roman" w:hAnsi="Times New Roman"/>
                <w:color w:val="000000"/>
                <w:sz w:val="20"/>
                <w:szCs w:val="20"/>
              </w:rPr>
            </w:pPr>
          </w:p>
        </w:tc>
        <w:tc>
          <w:tcPr>
            <w:tcW w:w="324" w:type="pct"/>
            <w:shd w:val="clear" w:color="auto" w:fill="auto"/>
          </w:tcPr>
          <w:p w14:paraId="72D45578" w14:textId="77777777" w:rsidR="005033BC" w:rsidRPr="00664477" w:rsidRDefault="005033BC" w:rsidP="00632A3A">
            <w:pPr>
              <w:jc w:val="center"/>
              <w:rPr>
                <w:rFonts w:ascii="Times New Roman" w:hAnsi="Times New Roman"/>
                <w:color w:val="000000"/>
                <w:sz w:val="20"/>
                <w:szCs w:val="20"/>
              </w:rPr>
            </w:pPr>
          </w:p>
        </w:tc>
        <w:tc>
          <w:tcPr>
            <w:tcW w:w="323" w:type="pct"/>
            <w:shd w:val="clear" w:color="auto" w:fill="auto"/>
          </w:tcPr>
          <w:p w14:paraId="56DFCB90" w14:textId="77777777" w:rsidR="005033BC" w:rsidRPr="00664477" w:rsidRDefault="005033BC" w:rsidP="00632A3A">
            <w:pPr>
              <w:jc w:val="center"/>
              <w:rPr>
                <w:rFonts w:ascii="Times New Roman" w:hAnsi="Times New Roman"/>
                <w:color w:val="000000"/>
                <w:sz w:val="20"/>
                <w:szCs w:val="20"/>
              </w:rPr>
            </w:pPr>
          </w:p>
        </w:tc>
        <w:tc>
          <w:tcPr>
            <w:tcW w:w="323" w:type="pct"/>
            <w:shd w:val="clear" w:color="auto" w:fill="auto"/>
          </w:tcPr>
          <w:p w14:paraId="62912D99" w14:textId="77777777" w:rsidR="005033BC" w:rsidRPr="00664477" w:rsidRDefault="005033BC" w:rsidP="00632A3A">
            <w:pPr>
              <w:jc w:val="center"/>
              <w:rPr>
                <w:rFonts w:ascii="Times New Roman" w:hAnsi="Times New Roman"/>
                <w:color w:val="000000"/>
                <w:sz w:val="20"/>
                <w:szCs w:val="20"/>
              </w:rPr>
            </w:pPr>
          </w:p>
        </w:tc>
        <w:tc>
          <w:tcPr>
            <w:tcW w:w="325" w:type="pct"/>
            <w:shd w:val="clear" w:color="auto" w:fill="auto"/>
          </w:tcPr>
          <w:p w14:paraId="768F4210" w14:textId="77777777" w:rsidR="005033BC" w:rsidRPr="00664477" w:rsidRDefault="005033BC" w:rsidP="00632A3A">
            <w:pPr>
              <w:jc w:val="center"/>
              <w:rPr>
                <w:rFonts w:ascii="Times New Roman" w:hAnsi="Times New Roman"/>
                <w:color w:val="000000"/>
                <w:sz w:val="20"/>
                <w:szCs w:val="20"/>
              </w:rPr>
            </w:pPr>
          </w:p>
        </w:tc>
        <w:tc>
          <w:tcPr>
            <w:tcW w:w="386" w:type="pct"/>
            <w:shd w:val="clear" w:color="auto" w:fill="auto"/>
          </w:tcPr>
          <w:p w14:paraId="70E646D6" w14:textId="77777777" w:rsidR="005033BC" w:rsidRPr="00664477" w:rsidRDefault="005033BC" w:rsidP="00632A3A">
            <w:pPr>
              <w:jc w:val="center"/>
              <w:rPr>
                <w:rFonts w:ascii="Times New Roman" w:hAnsi="Times New Roman"/>
                <w:color w:val="000000"/>
                <w:sz w:val="20"/>
                <w:szCs w:val="20"/>
              </w:rPr>
            </w:pPr>
          </w:p>
        </w:tc>
      </w:tr>
      <w:tr w:rsidR="005033BC" w:rsidRPr="00664477" w14:paraId="058D0991" w14:textId="77777777" w:rsidTr="00181B39">
        <w:tc>
          <w:tcPr>
            <w:tcW w:w="383" w:type="pct"/>
            <w:shd w:val="clear" w:color="auto" w:fill="auto"/>
          </w:tcPr>
          <w:p w14:paraId="2036B52F" w14:textId="77777777" w:rsidR="005033BC" w:rsidRPr="00664477" w:rsidRDefault="005033BC" w:rsidP="00632A3A">
            <w:pPr>
              <w:jc w:val="center"/>
              <w:rPr>
                <w:rFonts w:ascii="Times New Roman" w:hAnsi="Times New Roman"/>
                <w:color w:val="000000"/>
                <w:sz w:val="20"/>
                <w:szCs w:val="20"/>
              </w:rPr>
            </w:pPr>
          </w:p>
        </w:tc>
        <w:tc>
          <w:tcPr>
            <w:tcW w:w="1203" w:type="pct"/>
            <w:shd w:val="clear" w:color="auto" w:fill="auto"/>
          </w:tcPr>
          <w:p w14:paraId="6DD17DAD" w14:textId="77777777" w:rsidR="005033BC" w:rsidRPr="00664477" w:rsidRDefault="005033BC" w:rsidP="00632A3A">
            <w:pPr>
              <w:jc w:val="center"/>
              <w:rPr>
                <w:rFonts w:ascii="Times New Roman" w:hAnsi="Times New Roman"/>
                <w:color w:val="000000"/>
                <w:sz w:val="20"/>
                <w:szCs w:val="20"/>
              </w:rPr>
            </w:pPr>
          </w:p>
        </w:tc>
        <w:tc>
          <w:tcPr>
            <w:tcW w:w="420" w:type="pct"/>
            <w:shd w:val="clear" w:color="auto" w:fill="auto"/>
          </w:tcPr>
          <w:p w14:paraId="18CF3921" w14:textId="77777777" w:rsidR="005033BC" w:rsidRPr="00664477" w:rsidRDefault="005033BC" w:rsidP="00632A3A">
            <w:pPr>
              <w:jc w:val="center"/>
              <w:rPr>
                <w:rFonts w:ascii="Times New Roman" w:hAnsi="Times New Roman"/>
                <w:color w:val="000000"/>
                <w:sz w:val="20"/>
                <w:szCs w:val="20"/>
              </w:rPr>
            </w:pPr>
          </w:p>
        </w:tc>
        <w:tc>
          <w:tcPr>
            <w:tcW w:w="708" w:type="pct"/>
            <w:shd w:val="clear" w:color="auto" w:fill="auto"/>
          </w:tcPr>
          <w:p w14:paraId="60CF7463" w14:textId="77777777" w:rsidR="005033BC" w:rsidRPr="00664477" w:rsidRDefault="005033BC" w:rsidP="00632A3A">
            <w:pPr>
              <w:jc w:val="center"/>
              <w:rPr>
                <w:rFonts w:ascii="Times New Roman" w:hAnsi="Times New Roman"/>
                <w:color w:val="000000"/>
                <w:sz w:val="20"/>
                <w:szCs w:val="20"/>
              </w:rPr>
            </w:pPr>
          </w:p>
        </w:tc>
        <w:tc>
          <w:tcPr>
            <w:tcW w:w="604" w:type="pct"/>
          </w:tcPr>
          <w:p w14:paraId="11B0EC29" w14:textId="77777777" w:rsidR="005033BC" w:rsidRPr="00664477" w:rsidRDefault="005033BC" w:rsidP="00632A3A">
            <w:pPr>
              <w:jc w:val="center"/>
              <w:rPr>
                <w:rFonts w:ascii="Times New Roman" w:hAnsi="Times New Roman"/>
                <w:color w:val="000000"/>
                <w:sz w:val="20"/>
                <w:szCs w:val="20"/>
              </w:rPr>
            </w:pPr>
          </w:p>
        </w:tc>
        <w:tc>
          <w:tcPr>
            <w:tcW w:w="324" w:type="pct"/>
            <w:shd w:val="clear" w:color="auto" w:fill="auto"/>
          </w:tcPr>
          <w:p w14:paraId="4B608D7A" w14:textId="77777777" w:rsidR="005033BC" w:rsidRPr="00664477" w:rsidRDefault="005033BC" w:rsidP="00632A3A">
            <w:pPr>
              <w:jc w:val="center"/>
              <w:rPr>
                <w:rFonts w:ascii="Times New Roman" w:hAnsi="Times New Roman"/>
                <w:color w:val="000000"/>
                <w:sz w:val="20"/>
                <w:szCs w:val="20"/>
              </w:rPr>
            </w:pPr>
          </w:p>
        </w:tc>
        <w:tc>
          <w:tcPr>
            <w:tcW w:w="323" w:type="pct"/>
            <w:shd w:val="clear" w:color="auto" w:fill="auto"/>
          </w:tcPr>
          <w:p w14:paraId="52205E15" w14:textId="77777777" w:rsidR="005033BC" w:rsidRPr="00664477" w:rsidRDefault="005033BC" w:rsidP="00632A3A">
            <w:pPr>
              <w:jc w:val="center"/>
              <w:rPr>
                <w:rFonts w:ascii="Times New Roman" w:hAnsi="Times New Roman"/>
                <w:color w:val="000000"/>
                <w:sz w:val="20"/>
                <w:szCs w:val="20"/>
              </w:rPr>
            </w:pPr>
          </w:p>
        </w:tc>
        <w:tc>
          <w:tcPr>
            <w:tcW w:w="323" w:type="pct"/>
            <w:shd w:val="clear" w:color="auto" w:fill="auto"/>
          </w:tcPr>
          <w:p w14:paraId="3EC62086" w14:textId="77777777" w:rsidR="005033BC" w:rsidRPr="00664477" w:rsidRDefault="005033BC" w:rsidP="00632A3A">
            <w:pPr>
              <w:jc w:val="center"/>
              <w:rPr>
                <w:rFonts w:ascii="Times New Roman" w:hAnsi="Times New Roman"/>
                <w:color w:val="000000"/>
                <w:sz w:val="20"/>
                <w:szCs w:val="20"/>
              </w:rPr>
            </w:pPr>
          </w:p>
        </w:tc>
        <w:tc>
          <w:tcPr>
            <w:tcW w:w="325" w:type="pct"/>
            <w:shd w:val="clear" w:color="auto" w:fill="auto"/>
          </w:tcPr>
          <w:p w14:paraId="51DA86CD" w14:textId="77777777" w:rsidR="005033BC" w:rsidRPr="00664477" w:rsidRDefault="005033BC" w:rsidP="00632A3A">
            <w:pPr>
              <w:jc w:val="center"/>
              <w:rPr>
                <w:rFonts w:ascii="Times New Roman" w:hAnsi="Times New Roman"/>
                <w:color w:val="000000"/>
                <w:sz w:val="20"/>
                <w:szCs w:val="20"/>
              </w:rPr>
            </w:pPr>
          </w:p>
        </w:tc>
        <w:tc>
          <w:tcPr>
            <w:tcW w:w="386" w:type="pct"/>
            <w:shd w:val="clear" w:color="auto" w:fill="auto"/>
          </w:tcPr>
          <w:p w14:paraId="4772434F" w14:textId="77777777" w:rsidR="005033BC" w:rsidRPr="00664477" w:rsidRDefault="005033BC" w:rsidP="00632A3A">
            <w:pPr>
              <w:jc w:val="center"/>
              <w:rPr>
                <w:rFonts w:ascii="Times New Roman" w:hAnsi="Times New Roman"/>
                <w:color w:val="000000"/>
                <w:sz w:val="20"/>
                <w:szCs w:val="20"/>
              </w:rPr>
            </w:pPr>
          </w:p>
        </w:tc>
      </w:tr>
    </w:tbl>
    <w:p w14:paraId="0EB4A751" w14:textId="77777777" w:rsidR="005033BC" w:rsidRDefault="005033BC" w:rsidP="005033BC">
      <w:pPr>
        <w:jc w:val="center"/>
        <w:rPr>
          <w:rFonts w:ascii="Times New Roman" w:hAnsi="Times New Roman"/>
          <w:color w:val="000000"/>
          <w:sz w:val="16"/>
          <w:szCs w:val="16"/>
        </w:rPr>
      </w:pPr>
    </w:p>
    <w:p w14:paraId="43838546" w14:textId="77777777" w:rsidR="005033BC" w:rsidRDefault="005033BC" w:rsidP="005033BC">
      <w:pPr>
        <w:jc w:val="center"/>
        <w:rPr>
          <w:rFonts w:ascii="Times New Roman" w:hAnsi="Times New Roman"/>
          <w:color w:val="000000"/>
        </w:rPr>
      </w:pPr>
    </w:p>
    <w:p w14:paraId="279CA6C6" w14:textId="77777777" w:rsidR="005033BC" w:rsidRDefault="005033BC" w:rsidP="005033BC">
      <w:pPr>
        <w:pStyle w:val="Porat"/>
        <w:tabs>
          <w:tab w:val="clear" w:pos="4819"/>
          <w:tab w:val="left" w:leader="dot" w:pos="3544"/>
          <w:tab w:val="center" w:pos="4395"/>
          <w:tab w:val="left" w:leader="dot" w:pos="5670"/>
          <w:tab w:val="left" w:pos="6521"/>
          <w:tab w:val="left" w:leader="dot" w:pos="8505"/>
        </w:tabs>
        <w:rPr>
          <w:rFonts w:ascii="Times New Roman" w:hAnsi="Times New Roman"/>
          <w:bCs/>
          <w:color w:val="000000"/>
          <w:sz w:val="22"/>
        </w:rPr>
      </w:pPr>
    </w:p>
    <w:p w14:paraId="3FB6B353" w14:textId="77777777" w:rsidR="005033BC" w:rsidRPr="00641506" w:rsidRDefault="005033BC" w:rsidP="005033BC">
      <w:pPr>
        <w:pStyle w:val="Porat"/>
        <w:tabs>
          <w:tab w:val="clear" w:pos="4819"/>
          <w:tab w:val="left" w:leader="dot" w:pos="3544"/>
          <w:tab w:val="center" w:pos="4395"/>
          <w:tab w:val="left" w:leader="dot" w:pos="5670"/>
          <w:tab w:val="left" w:pos="6521"/>
          <w:tab w:val="left" w:leader="dot" w:pos="8505"/>
        </w:tabs>
        <w:rPr>
          <w:rFonts w:ascii="Times New Roman" w:hAnsi="Times New Roman"/>
          <w:bCs/>
          <w:color w:val="000000"/>
          <w:sz w:val="22"/>
        </w:rPr>
      </w:pPr>
    </w:p>
    <w:p w14:paraId="5F0A563C" w14:textId="77777777" w:rsidR="005033BC" w:rsidRPr="00641506" w:rsidRDefault="005033BC" w:rsidP="005033BC">
      <w:pPr>
        <w:pStyle w:val="Porat"/>
        <w:tabs>
          <w:tab w:val="clear" w:pos="4819"/>
          <w:tab w:val="left" w:leader="dot" w:pos="3544"/>
          <w:tab w:val="center" w:pos="4395"/>
          <w:tab w:val="left" w:leader="dot" w:pos="5670"/>
          <w:tab w:val="left" w:pos="6521"/>
          <w:tab w:val="left" w:leader="dot" w:pos="8505"/>
        </w:tabs>
        <w:rPr>
          <w:rFonts w:ascii="Times New Roman" w:hAnsi="Times New Roman"/>
          <w:bCs/>
          <w:color w:val="000000"/>
          <w:sz w:val="22"/>
        </w:rPr>
      </w:pPr>
      <w:r w:rsidRPr="00641506">
        <w:rPr>
          <w:rFonts w:ascii="Times New Roman" w:hAnsi="Times New Roman"/>
          <w:bCs/>
          <w:color w:val="000000"/>
          <w:sz w:val="22"/>
        </w:rPr>
        <w:tab/>
      </w:r>
      <w:r w:rsidRPr="00641506">
        <w:rPr>
          <w:rFonts w:ascii="Times New Roman" w:hAnsi="Times New Roman"/>
          <w:bCs/>
          <w:color w:val="000000"/>
          <w:sz w:val="22"/>
        </w:rPr>
        <w:tab/>
      </w:r>
      <w:r w:rsidRPr="00641506">
        <w:rPr>
          <w:rFonts w:ascii="Times New Roman" w:hAnsi="Times New Roman"/>
          <w:bCs/>
          <w:color w:val="000000"/>
          <w:sz w:val="22"/>
        </w:rPr>
        <w:tab/>
      </w:r>
      <w:r w:rsidRPr="00641506">
        <w:rPr>
          <w:rFonts w:ascii="Times New Roman" w:hAnsi="Times New Roman"/>
          <w:bCs/>
          <w:color w:val="000000"/>
          <w:sz w:val="22"/>
        </w:rPr>
        <w:tab/>
        <w:t>............................................</w:t>
      </w:r>
    </w:p>
    <w:p w14:paraId="1D1183E6" w14:textId="6172DDBC" w:rsidR="005033BC" w:rsidRDefault="005033BC" w:rsidP="00181B39">
      <w:pPr>
        <w:pStyle w:val="Porat"/>
        <w:tabs>
          <w:tab w:val="left" w:pos="4678"/>
          <w:tab w:val="left" w:pos="7088"/>
        </w:tabs>
        <w:rPr>
          <w:rFonts w:ascii="Times New Roman" w:hAnsi="Times New Roman"/>
          <w:color w:val="000000"/>
        </w:rPr>
      </w:pPr>
      <w:r w:rsidRPr="00641506">
        <w:rPr>
          <w:rFonts w:ascii="Times New Roman" w:hAnsi="Times New Roman"/>
          <w:bCs/>
          <w:color w:val="000000"/>
          <w:sz w:val="22"/>
        </w:rPr>
        <w:t>(pareigos, vardas, pavardė)</w:t>
      </w:r>
      <w:r w:rsidRPr="00641506">
        <w:rPr>
          <w:rFonts w:ascii="Times New Roman" w:hAnsi="Times New Roman"/>
          <w:bCs/>
          <w:color w:val="000000"/>
          <w:sz w:val="22"/>
        </w:rPr>
        <w:tab/>
        <w:t>(data)</w:t>
      </w:r>
      <w:r w:rsidRPr="00641506">
        <w:rPr>
          <w:rFonts w:ascii="Times New Roman" w:hAnsi="Times New Roman"/>
          <w:bCs/>
          <w:color w:val="000000"/>
          <w:sz w:val="22"/>
        </w:rPr>
        <w:tab/>
        <w:t>(parašas)</w:t>
      </w:r>
    </w:p>
    <w:p w14:paraId="43FDC39B" w14:textId="77777777" w:rsidR="005033BC" w:rsidRDefault="005033BC" w:rsidP="005033BC">
      <w:pPr>
        <w:pStyle w:val="Antrat1"/>
        <w:ind w:left="720"/>
        <w:jc w:val="right"/>
        <w:sectPr w:rsidR="005033BC" w:rsidSect="00885454">
          <w:pgSz w:w="16838" w:h="11906" w:orient="landscape" w:code="9"/>
          <w:pgMar w:top="1134" w:right="567" w:bottom="1134" w:left="1701" w:header="567" w:footer="567" w:gutter="0"/>
          <w:cols w:space="1296"/>
          <w:docGrid w:linePitch="360"/>
        </w:sectPr>
      </w:pPr>
    </w:p>
    <w:p w14:paraId="7945DBDC" w14:textId="4EE605E3" w:rsidR="005033BC" w:rsidRDefault="005033BC" w:rsidP="00181B39">
      <w:pPr>
        <w:pStyle w:val="Antrat2"/>
      </w:pPr>
      <w:bookmarkStart w:id="251" w:name="_Toc65671075"/>
      <w:bookmarkStart w:id="252" w:name="_Toc72229673"/>
      <w:bookmarkStart w:id="253" w:name="_Toc72229749"/>
      <w:r>
        <w:lastRenderedPageBreak/>
        <w:t xml:space="preserve">PRIEDAS NR. </w:t>
      </w:r>
      <w:r w:rsidR="00694FBD">
        <w:t>1.</w:t>
      </w:r>
      <w:r>
        <w:t>4</w:t>
      </w:r>
      <w:bookmarkEnd w:id="251"/>
      <w:bookmarkEnd w:id="252"/>
      <w:bookmarkEnd w:id="253"/>
    </w:p>
    <w:p w14:paraId="08107CDD" w14:textId="77777777" w:rsidR="005033BC" w:rsidRPr="002E0A4B" w:rsidRDefault="005033BC" w:rsidP="005033BC">
      <w:pPr>
        <w:jc w:val="center"/>
        <w:rPr>
          <w:rFonts w:ascii="Times New Roman" w:hAnsi="Times New Roman"/>
          <w:b/>
          <w:bCs/>
        </w:rPr>
      </w:pPr>
      <w:r w:rsidRPr="00011063">
        <w:rPr>
          <w:rFonts w:ascii="Times New Roman" w:hAnsi="Times New Roman"/>
          <w:b/>
          <w:bCs/>
        </w:rPr>
        <w:t>RODIKLIŲ SUVESTINĖ</w:t>
      </w:r>
    </w:p>
    <w:tbl>
      <w:tblPr>
        <w:tblW w:w="14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6662"/>
        <w:gridCol w:w="1393"/>
        <w:gridCol w:w="2377"/>
        <w:gridCol w:w="1363"/>
        <w:gridCol w:w="1035"/>
      </w:tblGrid>
      <w:tr w:rsidR="005033BC" w:rsidRPr="00C91F20" w14:paraId="50248B6D" w14:textId="77777777" w:rsidTr="00632A3A">
        <w:trPr>
          <w:tblHeader/>
        </w:trPr>
        <w:tc>
          <w:tcPr>
            <w:tcW w:w="1526" w:type="dxa"/>
            <w:vMerge w:val="restart"/>
            <w:shd w:val="clear" w:color="auto" w:fill="auto"/>
            <w:vAlign w:val="center"/>
          </w:tcPr>
          <w:p w14:paraId="7B92DA29" w14:textId="77777777" w:rsidR="005033BC" w:rsidRPr="00D736BD" w:rsidRDefault="005033BC" w:rsidP="006C47AA">
            <w:pPr>
              <w:spacing w:before="0" w:after="0"/>
              <w:jc w:val="center"/>
              <w:rPr>
                <w:rFonts w:ascii="Times New Roman" w:hAnsi="Times New Roman"/>
                <w:b/>
                <w:bCs/>
                <w:sz w:val="20"/>
                <w:szCs w:val="20"/>
              </w:rPr>
            </w:pPr>
            <w:r w:rsidRPr="00D736BD">
              <w:rPr>
                <w:rFonts w:ascii="Times New Roman" w:hAnsi="Times New Roman"/>
                <w:b/>
                <w:bCs/>
                <w:sz w:val="20"/>
                <w:szCs w:val="20"/>
              </w:rPr>
              <w:t>Rodiklio kodas</w:t>
            </w:r>
          </w:p>
        </w:tc>
        <w:tc>
          <w:tcPr>
            <w:tcW w:w="6662" w:type="dxa"/>
            <w:vMerge w:val="restart"/>
            <w:vAlign w:val="center"/>
          </w:tcPr>
          <w:p w14:paraId="4BC859B8" w14:textId="77777777" w:rsidR="005033BC" w:rsidRPr="00D736BD" w:rsidRDefault="005033BC" w:rsidP="006C47AA">
            <w:pPr>
              <w:spacing w:before="0" w:after="0"/>
              <w:jc w:val="center"/>
              <w:rPr>
                <w:rFonts w:ascii="Times New Roman" w:hAnsi="Times New Roman"/>
                <w:b/>
                <w:bCs/>
                <w:sz w:val="20"/>
                <w:szCs w:val="20"/>
                <w:lang w:eastAsia="lt-LT"/>
              </w:rPr>
            </w:pPr>
            <w:r w:rsidRPr="00D736BD">
              <w:rPr>
                <w:rFonts w:ascii="Times New Roman" w:hAnsi="Times New Roman"/>
                <w:b/>
                <w:bCs/>
                <w:sz w:val="20"/>
                <w:szCs w:val="20"/>
                <w:lang w:eastAsia="lt-LT"/>
              </w:rPr>
              <w:t>Rodiklio pavadinimas</w:t>
            </w:r>
          </w:p>
        </w:tc>
        <w:tc>
          <w:tcPr>
            <w:tcW w:w="0" w:type="auto"/>
            <w:vMerge w:val="restart"/>
            <w:shd w:val="clear" w:color="auto" w:fill="auto"/>
            <w:vAlign w:val="center"/>
          </w:tcPr>
          <w:p w14:paraId="6026C760" w14:textId="77777777" w:rsidR="005033BC" w:rsidRPr="00D736BD" w:rsidRDefault="005033BC" w:rsidP="006C47AA">
            <w:pPr>
              <w:spacing w:before="0" w:after="0"/>
              <w:jc w:val="center"/>
              <w:rPr>
                <w:rFonts w:ascii="Times New Roman" w:hAnsi="Times New Roman"/>
                <w:b/>
                <w:bCs/>
                <w:sz w:val="20"/>
                <w:szCs w:val="20"/>
              </w:rPr>
            </w:pPr>
            <w:r w:rsidRPr="00D736BD">
              <w:rPr>
                <w:rFonts w:ascii="Times New Roman" w:hAnsi="Times New Roman"/>
                <w:b/>
                <w:bCs/>
                <w:sz w:val="20"/>
                <w:szCs w:val="20"/>
                <w:lang w:eastAsia="lt-LT"/>
              </w:rPr>
              <w:t>Matavimo vienetas</w:t>
            </w:r>
          </w:p>
        </w:tc>
        <w:tc>
          <w:tcPr>
            <w:tcW w:w="0" w:type="auto"/>
            <w:vMerge w:val="restart"/>
            <w:shd w:val="clear" w:color="auto" w:fill="auto"/>
            <w:vAlign w:val="center"/>
          </w:tcPr>
          <w:p w14:paraId="4ABB9E6B" w14:textId="77777777" w:rsidR="005033BC" w:rsidRPr="00D736BD" w:rsidRDefault="005033BC" w:rsidP="006C47AA">
            <w:pPr>
              <w:spacing w:before="0" w:after="0"/>
              <w:jc w:val="center"/>
              <w:rPr>
                <w:rFonts w:ascii="Times New Roman" w:hAnsi="Times New Roman"/>
                <w:b/>
                <w:bCs/>
                <w:sz w:val="20"/>
                <w:szCs w:val="20"/>
              </w:rPr>
            </w:pPr>
            <w:r w:rsidRPr="00D736BD">
              <w:rPr>
                <w:rFonts w:ascii="Times New Roman" w:hAnsi="Times New Roman"/>
                <w:b/>
                <w:bCs/>
                <w:sz w:val="20"/>
                <w:szCs w:val="20"/>
              </w:rPr>
              <w:t>Atsakingas vykdytojas</w:t>
            </w:r>
          </w:p>
        </w:tc>
        <w:tc>
          <w:tcPr>
            <w:tcW w:w="0" w:type="auto"/>
            <w:gridSpan w:val="2"/>
            <w:shd w:val="clear" w:color="auto" w:fill="auto"/>
            <w:vAlign w:val="center"/>
          </w:tcPr>
          <w:p w14:paraId="1AB941F8" w14:textId="77777777" w:rsidR="005033BC" w:rsidRPr="00D736BD" w:rsidRDefault="005033BC" w:rsidP="006C47AA">
            <w:pPr>
              <w:spacing w:before="0" w:after="0"/>
              <w:jc w:val="center"/>
              <w:rPr>
                <w:rFonts w:ascii="Times New Roman" w:hAnsi="Times New Roman"/>
                <w:b/>
                <w:bCs/>
                <w:sz w:val="20"/>
                <w:szCs w:val="20"/>
              </w:rPr>
            </w:pPr>
            <w:r w:rsidRPr="00D736BD">
              <w:rPr>
                <w:rFonts w:ascii="Times New Roman" w:hAnsi="Times New Roman"/>
                <w:b/>
                <w:bCs/>
                <w:sz w:val="20"/>
                <w:szCs w:val="20"/>
              </w:rPr>
              <w:t>Rodiklio reikšmė</w:t>
            </w:r>
          </w:p>
        </w:tc>
      </w:tr>
      <w:tr w:rsidR="005033BC" w:rsidRPr="00C91F20" w14:paraId="52884514" w14:textId="77777777" w:rsidTr="00632A3A">
        <w:trPr>
          <w:tblHeader/>
        </w:trPr>
        <w:tc>
          <w:tcPr>
            <w:tcW w:w="1526" w:type="dxa"/>
            <w:vMerge/>
            <w:shd w:val="clear" w:color="auto" w:fill="auto"/>
            <w:vAlign w:val="center"/>
          </w:tcPr>
          <w:p w14:paraId="2505C79D" w14:textId="77777777" w:rsidR="005033BC" w:rsidRPr="00D736BD" w:rsidRDefault="005033BC" w:rsidP="006C47AA">
            <w:pPr>
              <w:spacing w:before="0" w:after="0"/>
              <w:jc w:val="center"/>
              <w:rPr>
                <w:rFonts w:ascii="Times New Roman" w:hAnsi="Times New Roman"/>
                <w:b/>
                <w:bCs/>
                <w:sz w:val="20"/>
                <w:szCs w:val="20"/>
                <w:lang w:eastAsia="lt-LT"/>
              </w:rPr>
            </w:pPr>
          </w:p>
        </w:tc>
        <w:tc>
          <w:tcPr>
            <w:tcW w:w="6662" w:type="dxa"/>
            <w:vMerge/>
            <w:vAlign w:val="center"/>
          </w:tcPr>
          <w:p w14:paraId="69C7A4E7" w14:textId="77777777" w:rsidR="005033BC" w:rsidRPr="00D736BD" w:rsidRDefault="005033BC" w:rsidP="006C47AA">
            <w:pPr>
              <w:spacing w:before="0" w:after="0"/>
              <w:jc w:val="center"/>
              <w:rPr>
                <w:rFonts w:ascii="Times New Roman" w:hAnsi="Times New Roman"/>
                <w:b/>
                <w:bCs/>
                <w:sz w:val="20"/>
                <w:szCs w:val="20"/>
                <w:lang w:eastAsia="lt-LT"/>
              </w:rPr>
            </w:pPr>
          </w:p>
        </w:tc>
        <w:tc>
          <w:tcPr>
            <w:tcW w:w="0" w:type="auto"/>
            <w:vMerge/>
            <w:shd w:val="clear" w:color="auto" w:fill="auto"/>
            <w:vAlign w:val="center"/>
          </w:tcPr>
          <w:p w14:paraId="2B0E2E13" w14:textId="77777777" w:rsidR="005033BC" w:rsidRPr="00D736BD" w:rsidRDefault="005033BC" w:rsidP="006C47AA">
            <w:pPr>
              <w:spacing w:before="0" w:after="0"/>
              <w:jc w:val="center"/>
              <w:rPr>
                <w:rFonts w:ascii="Times New Roman" w:hAnsi="Times New Roman"/>
                <w:b/>
                <w:bCs/>
                <w:sz w:val="20"/>
                <w:szCs w:val="20"/>
                <w:lang w:eastAsia="lt-LT"/>
              </w:rPr>
            </w:pPr>
          </w:p>
        </w:tc>
        <w:tc>
          <w:tcPr>
            <w:tcW w:w="0" w:type="auto"/>
            <w:vMerge/>
            <w:shd w:val="clear" w:color="auto" w:fill="auto"/>
            <w:vAlign w:val="center"/>
          </w:tcPr>
          <w:p w14:paraId="5A0A67EA" w14:textId="77777777" w:rsidR="005033BC" w:rsidRPr="00D736BD" w:rsidRDefault="005033BC" w:rsidP="006C47AA">
            <w:pPr>
              <w:spacing w:before="0" w:after="0"/>
              <w:jc w:val="center"/>
              <w:rPr>
                <w:rFonts w:ascii="Times New Roman" w:hAnsi="Times New Roman"/>
                <w:b/>
                <w:bCs/>
                <w:sz w:val="20"/>
                <w:szCs w:val="20"/>
              </w:rPr>
            </w:pPr>
          </w:p>
        </w:tc>
        <w:tc>
          <w:tcPr>
            <w:tcW w:w="0" w:type="auto"/>
            <w:shd w:val="clear" w:color="auto" w:fill="auto"/>
            <w:vAlign w:val="center"/>
          </w:tcPr>
          <w:p w14:paraId="5C41741E" w14:textId="77777777" w:rsidR="005033BC" w:rsidRPr="00D736BD" w:rsidRDefault="005033BC" w:rsidP="006C47AA">
            <w:pPr>
              <w:spacing w:before="0" w:after="0"/>
              <w:jc w:val="center"/>
              <w:rPr>
                <w:rFonts w:ascii="Times New Roman" w:hAnsi="Times New Roman"/>
                <w:b/>
                <w:bCs/>
                <w:sz w:val="20"/>
                <w:szCs w:val="20"/>
                <w:lang w:eastAsia="lt-LT"/>
              </w:rPr>
            </w:pPr>
            <w:r w:rsidRPr="00D736BD">
              <w:rPr>
                <w:rFonts w:ascii="Times New Roman" w:hAnsi="Times New Roman"/>
                <w:b/>
                <w:bCs/>
                <w:sz w:val="20"/>
                <w:szCs w:val="20"/>
                <w:lang w:eastAsia="lt-LT"/>
              </w:rPr>
              <w:t>2020 m.</w:t>
            </w:r>
          </w:p>
        </w:tc>
        <w:tc>
          <w:tcPr>
            <w:tcW w:w="0" w:type="auto"/>
            <w:shd w:val="clear" w:color="auto" w:fill="auto"/>
            <w:vAlign w:val="center"/>
          </w:tcPr>
          <w:p w14:paraId="56108341" w14:textId="77777777" w:rsidR="005033BC" w:rsidRPr="00D736BD" w:rsidRDefault="005033BC" w:rsidP="006C47AA">
            <w:pPr>
              <w:spacing w:before="0" w:after="0"/>
              <w:jc w:val="center"/>
              <w:rPr>
                <w:rFonts w:ascii="Times New Roman" w:hAnsi="Times New Roman"/>
                <w:b/>
                <w:bCs/>
                <w:sz w:val="20"/>
                <w:szCs w:val="20"/>
                <w:lang w:eastAsia="lt-LT"/>
              </w:rPr>
            </w:pPr>
            <w:r w:rsidRPr="00D736BD">
              <w:rPr>
                <w:rFonts w:ascii="Times New Roman" w:hAnsi="Times New Roman"/>
                <w:b/>
                <w:bCs/>
                <w:sz w:val="20"/>
                <w:szCs w:val="20"/>
                <w:lang w:eastAsia="lt-LT"/>
              </w:rPr>
              <w:t>2030 m.</w:t>
            </w:r>
          </w:p>
        </w:tc>
      </w:tr>
      <w:tr w:rsidR="005033BC" w:rsidRPr="00C91F20" w14:paraId="6E363196" w14:textId="77777777" w:rsidTr="00632A3A">
        <w:tc>
          <w:tcPr>
            <w:tcW w:w="1526" w:type="dxa"/>
            <w:shd w:val="clear" w:color="auto" w:fill="auto"/>
            <w:vAlign w:val="center"/>
          </w:tcPr>
          <w:p w14:paraId="50CF02C1"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PO-1.1-1</w:t>
            </w:r>
          </w:p>
        </w:tc>
        <w:tc>
          <w:tcPr>
            <w:tcW w:w="6662" w:type="dxa"/>
            <w:vAlign w:val="center"/>
          </w:tcPr>
          <w:p w14:paraId="30A994EF"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Viešbučių ir motelių numerių užimtumas</w:t>
            </w:r>
          </w:p>
        </w:tc>
        <w:tc>
          <w:tcPr>
            <w:tcW w:w="0" w:type="auto"/>
            <w:shd w:val="clear" w:color="auto" w:fill="auto"/>
            <w:vAlign w:val="center"/>
          </w:tcPr>
          <w:p w14:paraId="74C36119"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Proc.</w:t>
            </w:r>
          </w:p>
        </w:tc>
        <w:tc>
          <w:tcPr>
            <w:tcW w:w="0" w:type="auto"/>
            <w:shd w:val="clear" w:color="auto" w:fill="auto"/>
            <w:vAlign w:val="center"/>
          </w:tcPr>
          <w:p w14:paraId="0670F8D7"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tcPr>
          <w:p w14:paraId="37071437" w14:textId="77777777" w:rsidR="005033BC" w:rsidRPr="00C91F20" w:rsidRDefault="005033BC" w:rsidP="006C47AA">
            <w:pPr>
              <w:spacing w:before="0" w:after="0"/>
              <w:jc w:val="center"/>
              <w:rPr>
                <w:rFonts w:ascii="Times New Roman" w:hAnsi="Times New Roman"/>
                <w:sz w:val="20"/>
                <w:szCs w:val="20"/>
              </w:rPr>
            </w:pPr>
            <w:r w:rsidRPr="00C91F20">
              <w:rPr>
                <w:rStyle w:val="table-value"/>
                <w:rFonts w:ascii="Times New Roman" w:hAnsi="Times New Roman"/>
                <w:sz w:val="20"/>
                <w:szCs w:val="20"/>
              </w:rPr>
              <w:t>30,2 (2019 m.)</w:t>
            </w:r>
          </w:p>
        </w:tc>
        <w:tc>
          <w:tcPr>
            <w:tcW w:w="0" w:type="auto"/>
            <w:shd w:val="clear" w:color="auto" w:fill="auto"/>
            <w:vAlign w:val="center"/>
          </w:tcPr>
          <w:p w14:paraId="259F6018"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40,2</w:t>
            </w:r>
          </w:p>
        </w:tc>
      </w:tr>
      <w:tr w:rsidR="005033BC" w:rsidRPr="00C91F20" w14:paraId="5BCA4818" w14:textId="77777777" w:rsidTr="00632A3A">
        <w:tc>
          <w:tcPr>
            <w:tcW w:w="1526" w:type="dxa"/>
            <w:shd w:val="clear" w:color="auto" w:fill="auto"/>
            <w:vAlign w:val="center"/>
          </w:tcPr>
          <w:p w14:paraId="30194287"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PO-1.1-2</w:t>
            </w:r>
          </w:p>
        </w:tc>
        <w:tc>
          <w:tcPr>
            <w:tcW w:w="6662" w:type="dxa"/>
            <w:vAlign w:val="center"/>
          </w:tcPr>
          <w:p w14:paraId="5419F269"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Viešbučių ir motelių vietų užimtumas</w:t>
            </w:r>
          </w:p>
        </w:tc>
        <w:tc>
          <w:tcPr>
            <w:tcW w:w="0" w:type="auto"/>
            <w:shd w:val="clear" w:color="auto" w:fill="auto"/>
            <w:vAlign w:val="center"/>
          </w:tcPr>
          <w:p w14:paraId="027576EC"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Proc.</w:t>
            </w:r>
          </w:p>
        </w:tc>
        <w:tc>
          <w:tcPr>
            <w:tcW w:w="0" w:type="auto"/>
            <w:shd w:val="clear" w:color="auto" w:fill="auto"/>
            <w:vAlign w:val="center"/>
          </w:tcPr>
          <w:p w14:paraId="6F5FE7DD"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tcPr>
          <w:p w14:paraId="4D4F08F7" w14:textId="77777777" w:rsidR="005033BC" w:rsidRPr="00C91F20" w:rsidRDefault="005033BC" w:rsidP="006C47AA">
            <w:pPr>
              <w:spacing w:before="0" w:after="0"/>
              <w:jc w:val="center"/>
              <w:rPr>
                <w:rStyle w:val="table-value"/>
                <w:rFonts w:ascii="Times New Roman" w:hAnsi="Times New Roman"/>
                <w:sz w:val="20"/>
                <w:szCs w:val="20"/>
              </w:rPr>
            </w:pPr>
            <w:r w:rsidRPr="00C91F20">
              <w:rPr>
                <w:rStyle w:val="table-value"/>
                <w:rFonts w:ascii="Times New Roman" w:hAnsi="Times New Roman"/>
                <w:sz w:val="20"/>
                <w:szCs w:val="20"/>
              </w:rPr>
              <w:t>20,2</w:t>
            </w:r>
          </w:p>
          <w:p w14:paraId="6C17CA10" w14:textId="77777777" w:rsidR="005033BC" w:rsidRPr="00C91F20" w:rsidRDefault="005033BC" w:rsidP="006C47AA">
            <w:pPr>
              <w:spacing w:before="0" w:after="0"/>
              <w:jc w:val="center"/>
              <w:rPr>
                <w:rFonts w:ascii="Times New Roman" w:hAnsi="Times New Roman"/>
                <w:sz w:val="20"/>
                <w:szCs w:val="20"/>
              </w:rPr>
            </w:pPr>
            <w:r w:rsidRPr="00C91F20">
              <w:rPr>
                <w:rStyle w:val="table-value"/>
                <w:rFonts w:ascii="Times New Roman" w:hAnsi="Times New Roman"/>
                <w:sz w:val="20"/>
                <w:szCs w:val="20"/>
              </w:rPr>
              <w:t>(2019 m.)</w:t>
            </w:r>
          </w:p>
        </w:tc>
        <w:tc>
          <w:tcPr>
            <w:tcW w:w="0" w:type="auto"/>
            <w:shd w:val="clear" w:color="auto" w:fill="auto"/>
            <w:vAlign w:val="center"/>
          </w:tcPr>
          <w:p w14:paraId="67AFBBF3"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20,2</w:t>
            </w:r>
          </w:p>
        </w:tc>
      </w:tr>
      <w:tr w:rsidR="005033BC" w:rsidRPr="00C91F20" w14:paraId="44157A93" w14:textId="77777777" w:rsidTr="00632A3A">
        <w:tc>
          <w:tcPr>
            <w:tcW w:w="1526" w:type="dxa"/>
            <w:shd w:val="clear" w:color="auto" w:fill="auto"/>
            <w:vAlign w:val="center"/>
          </w:tcPr>
          <w:p w14:paraId="7A3CB35B"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RE-1.1.1-1</w:t>
            </w:r>
          </w:p>
        </w:tc>
        <w:tc>
          <w:tcPr>
            <w:tcW w:w="6662" w:type="dxa"/>
            <w:vAlign w:val="center"/>
          </w:tcPr>
          <w:p w14:paraId="05B9A6D1" w14:textId="313A0D04"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 xml:space="preserve">Apgyvendinimo vietos </w:t>
            </w:r>
            <w:r w:rsidRPr="00C91F20">
              <w:rPr>
                <w:rFonts w:ascii="Times New Roman" w:hAnsi="Times New Roman"/>
                <w:sz w:val="20"/>
                <w:szCs w:val="20"/>
                <w:shd w:val="clear" w:color="auto" w:fill="FFFFFF"/>
              </w:rPr>
              <w:t>didžiausio turistinio potencialo vietovėje (</w:t>
            </w:r>
            <w:r w:rsidRPr="00C91F20">
              <w:rPr>
                <w:rFonts w:ascii="Times New Roman" w:hAnsi="Times New Roman"/>
                <w:sz w:val="20"/>
                <w:szCs w:val="20"/>
              </w:rPr>
              <w:t>Gargždai</w:t>
            </w:r>
            <w:r w:rsidR="00CC43C0">
              <w:rPr>
                <w:rFonts w:ascii="Times New Roman" w:hAnsi="Times New Roman"/>
                <w:sz w:val="20"/>
                <w:szCs w:val="20"/>
              </w:rPr>
              <w:t>–</w:t>
            </w:r>
            <w:proofErr w:type="spellStart"/>
            <w:r w:rsidRPr="00C91F20">
              <w:rPr>
                <w:rFonts w:ascii="Times New Roman" w:hAnsi="Times New Roman"/>
                <w:sz w:val="20"/>
                <w:szCs w:val="20"/>
              </w:rPr>
              <w:t>Vėžaičiai</w:t>
            </w:r>
            <w:proofErr w:type="spellEnd"/>
            <w:r w:rsidR="000C41DB">
              <w:rPr>
                <w:rFonts w:ascii="Times New Roman" w:hAnsi="Times New Roman"/>
                <w:sz w:val="20"/>
                <w:szCs w:val="20"/>
              </w:rPr>
              <w:t>–</w:t>
            </w:r>
            <w:r w:rsidRPr="00C91F20">
              <w:rPr>
                <w:rFonts w:ascii="Times New Roman" w:hAnsi="Times New Roman"/>
                <w:sz w:val="20"/>
                <w:szCs w:val="20"/>
              </w:rPr>
              <w:t>Lapiai</w:t>
            </w:r>
            <w:r w:rsidRPr="00C91F20">
              <w:rPr>
                <w:rFonts w:ascii="Times New Roman" w:hAnsi="Times New Roman"/>
                <w:sz w:val="20"/>
                <w:szCs w:val="20"/>
                <w:shd w:val="clear" w:color="auto" w:fill="FFFFFF"/>
              </w:rPr>
              <w:t>, Priekulė</w:t>
            </w:r>
            <w:r w:rsidR="000C41DB">
              <w:rPr>
                <w:rFonts w:ascii="Times New Roman" w:hAnsi="Times New Roman"/>
                <w:sz w:val="20"/>
                <w:szCs w:val="20"/>
              </w:rPr>
              <w:t>–</w:t>
            </w:r>
            <w:r w:rsidRPr="00C91F20">
              <w:rPr>
                <w:rFonts w:ascii="Times New Roman" w:hAnsi="Times New Roman"/>
                <w:sz w:val="20"/>
                <w:szCs w:val="20"/>
                <w:shd w:val="clear" w:color="auto" w:fill="FFFFFF"/>
              </w:rPr>
              <w:t>Dreverna</w:t>
            </w:r>
            <w:r w:rsidR="000C41DB">
              <w:rPr>
                <w:rFonts w:ascii="Times New Roman" w:hAnsi="Times New Roman"/>
                <w:sz w:val="20"/>
                <w:szCs w:val="20"/>
              </w:rPr>
              <w:t>–</w:t>
            </w:r>
            <w:proofErr w:type="spellStart"/>
            <w:r w:rsidRPr="00C91F20">
              <w:rPr>
                <w:rFonts w:ascii="Times New Roman" w:hAnsi="Times New Roman"/>
                <w:sz w:val="20"/>
                <w:szCs w:val="20"/>
                <w:shd w:val="clear" w:color="auto" w:fill="FFFFFF"/>
              </w:rPr>
              <w:t>Svencelė</w:t>
            </w:r>
            <w:proofErr w:type="spellEnd"/>
            <w:r w:rsidRPr="00C91F20">
              <w:rPr>
                <w:rFonts w:ascii="Times New Roman" w:hAnsi="Times New Roman"/>
                <w:sz w:val="20"/>
                <w:szCs w:val="20"/>
                <w:shd w:val="clear" w:color="auto" w:fill="FFFFFF"/>
              </w:rPr>
              <w:t xml:space="preserve">, </w:t>
            </w:r>
            <w:proofErr w:type="spellStart"/>
            <w:r w:rsidRPr="00C91F20">
              <w:rPr>
                <w:rFonts w:ascii="Times New Roman" w:hAnsi="Times New Roman"/>
                <w:sz w:val="20"/>
                <w:szCs w:val="20"/>
                <w:shd w:val="clear" w:color="auto" w:fill="FFFFFF"/>
              </w:rPr>
              <w:t>Kukuliškiai</w:t>
            </w:r>
            <w:proofErr w:type="spellEnd"/>
            <w:r w:rsidR="000C41DB">
              <w:rPr>
                <w:rFonts w:ascii="Times New Roman" w:hAnsi="Times New Roman"/>
                <w:sz w:val="20"/>
                <w:szCs w:val="20"/>
              </w:rPr>
              <w:t>–</w:t>
            </w:r>
            <w:proofErr w:type="spellStart"/>
            <w:r w:rsidRPr="00C91F20">
              <w:rPr>
                <w:rFonts w:ascii="Times New Roman" w:hAnsi="Times New Roman"/>
                <w:sz w:val="20"/>
                <w:szCs w:val="20"/>
                <w:shd w:val="clear" w:color="auto" w:fill="FFFFFF"/>
              </w:rPr>
              <w:t>Karklė</w:t>
            </w:r>
            <w:proofErr w:type="spellEnd"/>
            <w:r w:rsidR="000C41DB">
              <w:rPr>
                <w:rFonts w:ascii="Times New Roman" w:hAnsi="Times New Roman"/>
                <w:sz w:val="20"/>
                <w:szCs w:val="20"/>
              </w:rPr>
              <w:t>–</w:t>
            </w:r>
            <w:proofErr w:type="spellStart"/>
            <w:r w:rsidRPr="00C91F20">
              <w:rPr>
                <w:rFonts w:ascii="Times New Roman" w:hAnsi="Times New Roman"/>
                <w:sz w:val="20"/>
                <w:szCs w:val="20"/>
                <w:shd w:val="clear" w:color="auto" w:fill="FFFFFF"/>
              </w:rPr>
              <w:t>Kalotė</w:t>
            </w:r>
            <w:proofErr w:type="spellEnd"/>
            <w:r w:rsidRPr="00C91F20">
              <w:rPr>
                <w:rFonts w:ascii="Times New Roman" w:hAnsi="Times New Roman"/>
                <w:sz w:val="20"/>
                <w:szCs w:val="20"/>
                <w:shd w:val="clear" w:color="auto" w:fill="FFFFFF"/>
              </w:rPr>
              <w:t>)</w:t>
            </w:r>
          </w:p>
        </w:tc>
        <w:tc>
          <w:tcPr>
            <w:tcW w:w="0" w:type="auto"/>
            <w:shd w:val="clear" w:color="auto" w:fill="auto"/>
            <w:vAlign w:val="center"/>
          </w:tcPr>
          <w:p w14:paraId="3E416409"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Vnt./metus</w:t>
            </w:r>
          </w:p>
        </w:tc>
        <w:tc>
          <w:tcPr>
            <w:tcW w:w="0" w:type="auto"/>
            <w:shd w:val="clear" w:color="auto" w:fill="auto"/>
            <w:vAlign w:val="center"/>
          </w:tcPr>
          <w:p w14:paraId="6DA78B61"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vAlign w:val="center"/>
          </w:tcPr>
          <w:p w14:paraId="4F9AE779" w14:textId="3A8710E8"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64 (2018</w:t>
            </w:r>
            <w:r>
              <w:rPr>
                <w:rFonts w:ascii="Times New Roman" w:hAnsi="Times New Roman"/>
                <w:sz w:val="20"/>
                <w:szCs w:val="20"/>
              </w:rPr>
              <w:t xml:space="preserve"> </w:t>
            </w:r>
            <w:r w:rsidRPr="00C91F20">
              <w:rPr>
                <w:rFonts w:ascii="Times New Roman" w:hAnsi="Times New Roman"/>
                <w:sz w:val="20"/>
                <w:szCs w:val="20"/>
              </w:rPr>
              <w:t>2020 m. vidurkis)</w:t>
            </w:r>
          </w:p>
        </w:tc>
        <w:tc>
          <w:tcPr>
            <w:tcW w:w="0" w:type="auto"/>
            <w:shd w:val="clear" w:color="auto" w:fill="auto"/>
            <w:vAlign w:val="center"/>
          </w:tcPr>
          <w:p w14:paraId="04AEE1B4"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70 (+10</w:t>
            </w:r>
            <w:r w:rsidRPr="00C91F20">
              <w:rPr>
                <w:rFonts w:ascii="Times New Roman" w:hAnsi="Times New Roman"/>
                <w:sz w:val="20"/>
                <w:szCs w:val="20"/>
                <w:lang w:val="en-US"/>
              </w:rPr>
              <w:t>%)</w:t>
            </w:r>
          </w:p>
        </w:tc>
      </w:tr>
      <w:tr w:rsidR="005033BC" w:rsidRPr="00C91F20" w14:paraId="43DD1488" w14:textId="77777777" w:rsidTr="00632A3A">
        <w:tc>
          <w:tcPr>
            <w:tcW w:w="1526" w:type="dxa"/>
            <w:shd w:val="clear" w:color="auto" w:fill="auto"/>
            <w:vAlign w:val="center"/>
          </w:tcPr>
          <w:p w14:paraId="070C3E7C"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RE-1.1.1-2</w:t>
            </w:r>
          </w:p>
        </w:tc>
        <w:tc>
          <w:tcPr>
            <w:tcW w:w="6662" w:type="dxa"/>
            <w:vAlign w:val="center"/>
          </w:tcPr>
          <w:p w14:paraId="7BC5CFCB" w14:textId="298A9778"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Lankytojai vietovėje Gargždai</w:t>
            </w:r>
            <w:r w:rsidR="000C41DB">
              <w:rPr>
                <w:rFonts w:ascii="Times New Roman" w:hAnsi="Times New Roman"/>
                <w:sz w:val="20"/>
                <w:szCs w:val="20"/>
              </w:rPr>
              <w:t>–</w:t>
            </w:r>
            <w:proofErr w:type="spellStart"/>
            <w:r w:rsidRPr="00C91F20">
              <w:rPr>
                <w:rFonts w:ascii="Times New Roman" w:hAnsi="Times New Roman"/>
                <w:sz w:val="20"/>
                <w:szCs w:val="20"/>
              </w:rPr>
              <w:t>Vėžaičiai</w:t>
            </w:r>
            <w:proofErr w:type="spellEnd"/>
            <w:r w:rsidR="000C41DB">
              <w:rPr>
                <w:rFonts w:ascii="Times New Roman" w:hAnsi="Times New Roman"/>
                <w:sz w:val="20"/>
                <w:szCs w:val="20"/>
              </w:rPr>
              <w:t>–</w:t>
            </w:r>
            <w:r w:rsidRPr="00C91F20">
              <w:rPr>
                <w:rFonts w:ascii="Times New Roman" w:hAnsi="Times New Roman"/>
                <w:sz w:val="20"/>
                <w:szCs w:val="20"/>
              </w:rPr>
              <w:t>Lapiai</w:t>
            </w:r>
          </w:p>
        </w:tc>
        <w:tc>
          <w:tcPr>
            <w:tcW w:w="0" w:type="auto"/>
            <w:shd w:val="clear" w:color="auto" w:fill="auto"/>
            <w:vAlign w:val="center"/>
          </w:tcPr>
          <w:p w14:paraId="6EC19A27" w14:textId="77777777" w:rsidR="005033BC" w:rsidRPr="00C91F20" w:rsidRDefault="005033BC" w:rsidP="006C47AA">
            <w:pPr>
              <w:spacing w:before="0" w:after="0"/>
              <w:jc w:val="center"/>
              <w:rPr>
                <w:rFonts w:ascii="Times New Roman" w:hAnsi="Times New Roman"/>
                <w:sz w:val="20"/>
                <w:szCs w:val="20"/>
              </w:rPr>
            </w:pPr>
            <w:proofErr w:type="spellStart"/>
            <w:r w:rsidRPr="00C91F20">
              <w:rPr>
                <w:rFonts w:ascii="Times New Roman" w:hAnsi="Times New Roman"/>
                <w:sz w:val="20"/>
                <w:szCs w:val="20"/>
              </w:rPr>
              <w:t>Asm</w:t>
            </w:r>
            <w:proofErr w:type="spellEnd"/>
            <w:r w:rsidRPr="00C91F20">
              <w:rPr>
                <w:rFonts w:ascii="Times New Roman" w:hAnsi="Times New Roman"/>
                <w:sz w:val="20"/>
                <w:szCs w:val="20"/>
              </w:rPr>
              <w:t>./metus</w:t>
            </w:r>
          </w:p>
        </w:tc>
        <w:tc>
          <w:tcPr>
            <w:tcW w:w="0" w:type="auto"/>
            <w:shd w:val="clear" w:color="auto" w:fill="auto"/>
            <w:vAlign w:val="center"/>
          </w:tcPr>
          <w:p w14:paraId="1443AA4E"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vAlign w:val="center"/>
          </w:tcPr>
          <w:p w14:paraId="02E9279D" w14:textId="77777777" w:rsidR="005033BC" w:rsidRPr="00C91F20" w:rsidRDefault="005033BC" w:rsidP="006C47AA">
            <w:pPr>
              <w:pStyle w:val="Sraopastraipa"/>
              <w:spacing w:after="0" w:line="240" w:lineRule="auto"/>
              <w:ind w:left="0"/>
              <w:contextualSpacing w:val="0"/>
              <w:jc w:val="center"/>
              <w:rPr>
                <w:sz w:val="20"/>
              </w:rPr>
            </w:pPr>
            <w:r w:rsidRPr="00C91F20">
              <w:rPr>
                <w:sz w:val="20"/>
              </w:rPr>
              <w:t>6427</w:t>
            </w:r>
          </w:p>
          <w:p w14:paraId="45A16B21" w14:textId="1C609BDE"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(2018</w:t>
            </w:r>
            <w:r>
              <w:rPr>
                <w:rFonts w:ascii="Times New Roman" w:hAnsi="Times New Roman"/>
                <w:sz w:val="20"/>
                <w:szCs w:val="20"/>
              </w:rPr>
              <w:t>–</w:t>
            </w:r>
            <w:r w:rsidRPr="00C91F20">
              <w:rPr>
                <w:rFonts w:ascii="Times New Roman" w:hAnsi="Times New Roman"/>
                <w:sz w:val="20"/>
                <w:szCs w:val="20"/>
              </w:rPr>
              <w:t>2020 m. vidurkis)</w:t>
            </w:r>
          </w:p>
        </w:tc>
        <w:tc>
          <w:tcPr>
            <w:tcW w:w="0" w:type="auto"/>
            <w:shd w:val="clear" w:color="auto" w:fill="auto"/>
            <w:vAlign w:val="center"/>
          </w:tcPr>
          <w:p w14:paraId="5C97BA90"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7712 (+20%)</w:t>
            </w:r>
          </w:p>
        </w:tc>
      </w:tr>
      <w:tr w:rsidR="005033BC" w:rsidRPr="00C91F20" w14:paraId="3D6ECDD5" w14:textId="77777777" w:rsidTr="00632A3A">
        <w:tc>
          <w:tcPr>
            <w:tcW w:w="1526" w:type="dxa"/>
            <w:shd w:val="clear" w:color="auto" w:fill="auto"/>
            <w:vAlign w:val="center"/>
          </w:tcPr>
          <w:p w14:paraId="136986AB"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RE-1.1.1-4</w:t>
            </w:r>
          </w:p>
        </w:tc>
        <w:tc>
          <w:tcPr>
            <w:tcW w:w="6662" w:type="dxa"/>
            <w:vAlign w:val="center"/>
          </w:tcPr>
          <w:p w14:paraId="525FF8C1" w14:textId="0F220E2D"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Lankytojai vietovėje Priekulė</w:t>
            </w:r>
            <w:r w:rsidR="000C41DB">
              <w:rPr>
                <w:rFonts w:ascii="Times New Roman" w:hAnsi="Times New Roman"/>
                <w:sz w:val="20"/>
                <w:szCs w:val="20"/>
              </w:rPr>
              <w:t>–</w:t>
            </w:r>
            <w:r w:rsidRPr="00C91F20">
              <w:rPr>
                <w:rFonts w:ascii="Times New Roman" w:hAnsi="Times New Roman"/>
                <w:sz w:val="20"/>
                <w:szCs w:val="20"/>
              </w:rPr>
              <w:t>Dreverna</w:t>
            </w:r>
            <w:r w:rsidR="000C41DB">
              <w:rPr>
                <w:rFonts w:ascii="Times New Roman" w:hAnsi="Times New Roman"/>
                <w:sz w:val="20"/>
                <w:szCs w:val="20"/>
              </w:rPr>
              <w:t>–</w:t>
            </w:r>
            <w:proofErr w:type="spellStart"/>
            <w:r w:rsidRPr="00C91F20">
              <w:rPr>
                <w:rFonts w:ascii="Times New Roman" w:hAnsi="Times New Roman"/>
                <w:sz w:val="20"/>
                <w:szCs w:val="20"/>
              </w:rPr>
              <w:t>Svencelė</w:t>
            </w:r>
            <w:proofErr w:type="spellEnd"/>
          </w:p>
        </w:tc>
        <w:tc>
          <w:tcPr>
            <w:tcW w:w="0" w:type="auto"/>
            <w:shd w:val="clear" w:color="auto" w:fill="auto"/>
            <w:vAlign w:val="center"/>
          </w:tcPr>
          <w:p w14:paraId="46D6EB84" w14:textId="77777777" w:rsidR="005033BC" w:rsidRPr="00C91F20" w:rsidRDefault="005033BC" w:rsidP="006C47AA">
            <w:pPr>
              <w:spacing w:before="0" w:after="0"/>
              <w:jc w:val="center"/>
              <w:rPr>
                <w:rFonts w:ascii="Times New Roman" w:hAnsi="Times New Roman"/>
                <w:sz w:val="20"/>
                <w:szCs w:val="20"/>
              </w:rPr>
            </w:pPr>
            <w:proofErr w:type="spellStart"/>
            <w:r w:rsidRPr="00C91F20">
              <w:rPr>
                <w:rFonts w:ascii="Times New Roman" w:hAnsi="Times New Roman"/>
                <w:sz w:val="20"/>
                <w:szCs w:val="20"/>
              </w:rPr>
              <w:t>Asm</w:t>
            </w:r>
            <w:proofErr w:type="spellEnd"/>
            <w:r w:rsidRPr="00C91F20">
              <w:rPr>
                <w:rFonts w:ascii="Times New Roman" w:hAnsi="Times New Roman"/>
                <w:sz w:val="20"/>
                <w:szCs w:val="20"/>
              </w:rPr>
              <w:t>./metus</w:t>
            </w:r>
          </w:p>
        </w:tc>
        <w:tc>
          <w:tcPr>
            <w:tcW w:w="0" w:type="auto"/>
            <w:shd w:val="clear" w:color="auto" w:fill="auto"/>
            <w:vAlign w:val="center"/>
          </w:tcPr>
          <w:p w14:paraId="3E15F3E8"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vAlign w:val="center"/>
          </w:tcPr>
          <w:p w14:paraId="6B3AD3A9" w14:textId="77777777" w:rsidR="005033BC" w:rsidRPr="00C91F20" w:rsidRDefault="005033BC" w:rsidP="006C47AA">
            <w:pPr>
              <w:pStyle w:val="Sraopastraipa"/>
              <w:spacing w:after="0" w:line="240" w:lineRule="auto"/>
              <w:ind w:left="0"/>
              <w:contextualSpacing w:val="0"/>
              <w:jc w:val="center"/>
              <w:rPr>
                <w:sz w:val="20"/>
              </w:rPr>
            </w:pPr>
            <w:r w:rsidRPr="00C91F20">
              <w:rPr>
                <w:sz w:val="20"/>
              </w:rPr>
              <w:t>90192</w:t>
            </w:r>
          </w:p>
          <w:p w14:paraId="4AD6E611" w14:textId="4DBEE82F"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(2018</w:t>
            </w:r>
            <w:r>
              <w:rPr>
                <w:rFonts w:ascii="Times New Roman" w:hAnsi="Times New Roman"/>
                <w:sz w:val="20"/>
                <w:szCs w:val="20"/>
              </w:rPr>
              <w:t>–</w:t>
            </w:r>
            <w:r w:rsidRPr="00C91F20">
              <w:rPr>
                <w:rFonts w:ascii="Times New Roman" w:hAnsi="Times New Roman"/>
                <w:sz w:val="20"/>
                <w:szCs w:val="20"/>
              </w:rPr>
              <w:t>2020 m. vidurkis)</w:t>
            </w:r>
          </w:p>
        </w:tc>
        <w:tc>
          <w:tcPr>
            <w:tcW w:w="0" w:type="auto"/>
            <w:shd w:val="clear" w:color="auto" w:fill="auto"/>
            <w:vAlign w:val="center"/>
          </w:tcPr>
          <w:p w14:paraId="3144F4C4"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108230 (+20%)</w:t>
            </w:r>
          </w:p>
        </w:tc>
      </w:tr>
      <w:tr w:rsidR="005033BC" w:rsidRPr="00C91F20" w14:paraId="776DD761" w14:textId="77777777" w:rsidTr="00632A3A">
        <w:tc>
          <w:tcPr>
            <w:tcW w:w="1526" w:type="dxa"/>
            <w:shd w:val="clear" w:color="auto" w:fill="auto"/>
            <w:vAlign w:val="center"/>
          </w:tcPr>
          <w:p w14:paraId="5EDB3AEB"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RE-1.1.1-5</w:t>
            </w:r>
          </w:p>
        </w:tc>
        <w:tc>
          <w:tcPr>
            <w:tcW w:w="6662" w:type="dxa"/>
            <w:vAlign w:val="center"/>
          </w:tcPr>
          <w:p w14:paraId="1B7041B5" w14:textId="79F218BA"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 xml:space="preserve">Lankytojai vietovėje Pajūrio regioninio parko dalis </w:t>
            </w:r>
            <w:proofErr w:type="spellStart"/>
            <w:r w:rsidRPr="00C91F20">
              <w:rPr>
                <w:rFonts w:ascii="Times New Roman" w:hAnsi="Times New Roman"/>
                <w:sz w:val="20"/>
                <w:szCs w:val="20"/>
              </w:rPr>
              <w:t>Kukuliškiai</w:t>
            </w:r>
            <w:proofErr w:type="spellEnd"/>
            <w:r w:rsidR="000C41DB">
              <w:rPr>
                <w:rFonts w:ascii="Times New Roman" w:hAnsi="Times New Roman"/>
                <w:sz w:val="20"/>
                <w:szCs w:val="20"/>
              </w:rPr>
              <w:t>–</w:t>
            </w:r>
            <w:proofErr w:type="spellStart"/>
            <w:r w:rsidRPr="00C91F20">
              <w:rPr>
                <w:rFonts w:ascii="Times New Roman" w:hAnsi="Times New Roman"/>
                <w:sz w:val="20"/>
                <w:szCs w:val="20"/>
              </w:rPr>
              <w:t>Karklė</w:t>
            </w:r>
            <w:proofErr w:type="spellEnd"/>
            <w:r w:rsidR="000C41DB">
              <w:rPr>
                <w:rFonts w:ascii="Times New Roman" w:hAnsi="Times New Roman"/>
                <w:sz w:val="20"/>
                <w:szCs w:val="20"/>
              </w:rPr>
              <w:t>–</w:t>
            </w:r>
            <w:proofErr w:type="spellStart"/>
            <w:r w:rsidRPr="00C91F20">
              <w:rPr>
                <w:rFonts w:ascii="Times New Roman" w:hAnsi="Times New Roman"/>
                <w:sz w:val="20"/>
                <w:szCs w:val="20"/>
              </w:rPr>
              <w:t>Kalotė</w:t>
            </w:r>
            <w:proofErr w:type="spellEnd"/>
          </w:p>
        </w:tc>
        <w:tc>
          <w:tcPr>
            <w:tcW w:w="0" w:type="auto"/>
            <w:shd w:val="clear" w:color="auto" w:fill="auto"/>
            <w:vAlign w:val="center"/>
          </w:tcPr>
          <w:p w14:paraId="3C958BA7" w14:textId="77777777" w:rsidR="005033BC" w:rsidRPr="00C91F20" w:rsidRDefault="005033BC" w:rsidP="006C47AA">
            <w:pPr>
              <w:spacing w:before="0" w:after="0"/>
              <w:jc w:val="center"/>
              <w:rPr>
                <w:rFonts w:ascii="Times New Roman" w:hAnsi="Times New Roman"/>
                <w:sz w:val="20"/>
                <w:szCs w:val="20"/>
              </w:rPr>
            </w:pPr>
            <w:proofErr w:type="spellStart"/>
            <w:r w:rsidRPr="00C91F20">
              <w:rPr>
                <w:rFonts w:ascii="Times New Roman" w:hAnsi="Times New Roman"/>
                <w:sz w:val="20"/>
                <w:szCs w:val="20"/>
              </w:rPr>
              <w:t>Asm</w:t>
            </w:r>
            <w:proofErr w:type="spellEnd"/>
            <w:r w:rsidRPr="00C91F20">
              <w:rPr>
                <w:rFonts w:ascii="Times New Roman" w:hAnsi="Times New Roman"/>
                <w:sz w:val="20"/>
                <w:szCs w:val="20"/>
              </w:rPr>
              <w:t>./metus</w:t>
            </w:r>
          </w:p>
        </w:tc>
        <w:tc>
          <w:tcPr>
            <w:tcW w:w="0" w:type="auto"/>
            <w:shd w:val="clear" w:color="auto" w:fill="auto"/>
            <w:vAlign w:val="center"/>
          </w:tcPr>
          <w:p w14:paraId="501B69C6"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vAlign w:val="center"/>
          </w:tcPr>
          <w:p w14:paraId="46B59E2E" w14:textId="77777777" w:rsidR="005033BC" w:rsidRPr="00C91F20" w:rsidRDefault="005033BC" w:rsidP="006C47AA">
            <w:pPr>
              <w:pStyle w:val="Sraopastraipa"/>
              <w:spacing w:after="0" w:line="240" w:lineRule="auto"/>
              <w:ind w:left="0"/>
              <w:contextualSpacing w:val="0"/>
              <w:jc w:val="center"/>
              <w:rPr>
                <w:sz w:val="20"/>
              </w:rPr>
            </w:pPr>
            <w:r w:rsidRPr="00C91F20">
              <w:rPr>
                <w:sz w:val="20"/>
              </w:rPr>
              <w:t>235384</w:t>
            </w:r>
          </w:p>
          <w:p w14:paraId="40822EF7" w14:textId="6D2F5592"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(2018</w:t>
            </w:r>
            <w:r>
              <w:rPr>
                <w:rFonts w:ascii="Times New Roman" w:hAnsi="Times New Roman"/>
                <w:sz w:val="20"/>
                <w:szCs w:val="20"/>
              </w:rPr>
              <w:t>–</w:t>
            </w:r>
            <w:r w:rsidRPr="00C91F20">
              <w:rPr>
                <w:rFonts w:ascii="Times New Roman" w:hAnsi="Times New Roman"/>
                <w:sz w:val="20"/>
                <w:szCs w:val="20"/>
              </w:rPr>
              <w:t>2020 m. vidurkis)</w:t>
            </w:r>
          </w:p>
        </w:tc>
        <w:tc>
          <w:tcPr>
            <w:tcW w:w="0" w:type="auto"/>
            <w:shd w:val="clear" w:color="auto" w:fill="auto"/>
            <w:vAlign w:val="center"/>
          </w:tcPr>
          <w:p w14:paraId="5D5094EB"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282461 (+20%)</w:t>
            </w:r>
          </w:p>
        </w:tc>
      </w:tr>
      <w:tr w:rsidR="005033BC" w:rsidRPr="00C91F20" w14:paraId="14EB2E97" w14:textId="77777777" w:rsidTr="00632A3A">
        <w:tc>
          <w:tcPr>
            <w:tcW w:w="1526" w:type="dxa"/>
            <w:shd w:val="clear" w:color="auto" w:fill="auto"/>
            <w:vAlign w:val="center"/>
          </w:tcPr>
          <w:p w14:paraId="4BECA68A"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PR-1.1.1.1-1</w:t>
            </w:r>
          </w:p>
        </w:tc>
        <w:tc>
          <w:tcPr>
            <w:tcW w:w="6662" w:type="dxa"/>
            <w:vAlign w:val="center"/>
          </w:tcPr>
          <w:p w14:paraId="50BDD12D" w14:textId="4BF2B295"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 xml:space="preserve">Įrengtas pėsčiųjų ir dviračių takas  Tilto gatve (kelio </w:t>
            </w:r>
            <w:r w:rsidR="000C41DB">
              <w:rPr>
                <w:rFonts w:ascii="Times New Roman" w:hAnsi="Times New Roman"/>
                <w:sz w:val="20"/>
                <w:szCs w:val="20"/>
              </w:rPr>
              <w:t>N</w:t>
            </w:r>
            <w:r w:rsidRPr="00C91F20">
              <w:rPr>
                <w:rFonts w:ascii="Times New Roman" w:hAnsi="Times New Roman"/>
                <w:sz w:val="20"/>
                <w:szCs w:val="20"/>
              </w:rPr>
              <w:t xml:space="preserve">r. 228) nuo Gargždų miesto iki Kalniškės piliakalnio </w:t>
            </w:r>
          </w:p>
        </w:tc>
        <w:tc>
          <w:tcPr>
            <w:tcW w:w="0" w:type="auto"/>
            <w:shd w:val="clear" w:color="auto" w:fill="auto"/>
            <w:vAlign w:val="center"/>
          </w:tcPr>
          <w:p w14:paraId="1D0E8B68"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5206E960"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SIS</w:t>
            </w:r>
          </w:p>
        </w:tc>
        <w:tc>
          <w:tcPr>
            <w:tcW w:w="0" w:type="auto"/>
            <w:shd w:val="clear" w:color="auto" w:fill="auto"/>
            <w:vAlign w:val="center"/>
          </w:tcPr>
          <w:p w14:paraId="6E33E47C"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57D1565E"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006F2D4A" w14:textId="77777777" w:rsidTr="00632A3A">
        <w:tc>
          <w:tcPr>
            <w:tcW w:w="1526" w:type="dxa"/>
            <w:shd w:val="clear" w:color="auto" w:fill="auto"/>
            <w:vAlign w:val="center"/>
          </w:tcPr>
          <w:p w14:paraId="1D67138D"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PR-1.1.1.1-2</w:t>
            </w:r>
          </w:p>
        </w:tc>
        <w:tc>
          <w:tcPr>
            <w:tcW w:w="6662" w:type="dxa"/>
            <w:vAlign w:val="center"/>
          </w:tcPr>
          <w:p w14:paraId="1665C0A6"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 xml:space="preserve">Įrengtas susisiekimas pėstiesiems nuo  Gargždų miesto parko per Minijos upę </w:t>
            </w:r>
            <w:proofErr w:type="spellStart"/>
            <w:r w:rsidRPr="00C91F20">
              <w:rPr>
                <w:rFonts w:ascii="Times New Roman" w:hAnsi="Times New Roman"/>
                <w:sz w:val="20"/>
                <w:szCs w:val="20"/>
              </w:rPr>
              <w:t>senkeliu</w:t>
            </w:r>
            <w:proofErr w:type="spellEnd"/>
            <w:r w:rsidRPr="00C91F20">
              <w:rPr>
                <w:rFonts w:ascii="Times New Roman" w:hAnsi="Times New Roman"/>
                <w:sz w:val="20"/>
                <w:szCs w:val="20"/>
              </w:rPr>
              <w:t xml:space="preserve"> iki piliakalnio </w:t>
            </w:r>
          </w:p>
        </w:tc>
        <w:tc>
          <w:tcPr>
            <w:tcW w:w="0" w:type="auto"/>
            <w:shd w:val="clear" w:color="auto" w:fill="auto"/>
            <w:vAlign w:val="center"/>
          </w:tcPr>
          <w:p w14:paraId="589C4B2A"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7EFC6032"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ATPS</w:t>
            </w:r>
          </w:p>
        </w:tc>
        <w:tc>
          <w:tcPr>
            <w:tcW w:w="0" w:type="auto"/>
            <w:shd w:val="clear" w:color="auto" w:fill="auto"/>
            <w:vAlign w:val="center"/>
          </w:tcPr>
          <w:p w14:paraId="33036B7B"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253F1757"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037082E7" w14:textId="77777777" w:rsidTr="00632A3A">
        <w:tc>
          <w:tcPr>
            <w:tcW w:w="1526" w:type="dxa"/>
            <w:shd w:val="clear" w:color="auto" w:fill="auto"/>
            <w:vAlign w:val="center"/>
          </w:tcPr>
          <w:p w14:paraId="44292AB4"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PR-1.1.1.2-1</w:t>
            </w:r>
          </w:p>
        </w:tc>
        <w:tc>
          <w:tcPr>
            <w:tcW w:w="6662" w:type="dxa"/>
            <w:vAlign w:val="center"/>
          </w:tcPr>
          <w:p w14:paraId="7A58056B"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Pastatytas  daugiafunkcis centras (universali sporto salė su baseinu) Gargždų mieste</w:t>
            </w:r>
          </w:p>
        </w:tc>
        <w:tc>
          <w:tcPr>
            <w:tcW w:w="0" w:type="auto"/>
            <w:shd w:val="clear" w:color="auto" w:fill="auto"/>
            <w:vAlign w:val="center"/>
          </w:tcPr>
          <w:p w14:paraId="1DD4D0DC"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085D4C7C"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SIS, ŠSS</w:t>
            </w:r>
          </w:p>
        </w:tc>
        <w:tc>
          <w:tcPr>
            <w:tcW w:w="0" w:type="auto"/>
            <w:shd w:val="clear" w:color="auto" w:fill="auto"/>
            <w:vAlign w:val="center"/>
          </w:tcPr>
          <w:p w14:paraId="7E4BEC3D"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41B2CD08"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310FE44B" w14:textId="77777777" w:rsidTr="00632A3A">
        <w:tc>
          <w:tcPr>
            <w:tcW w:w="1526" w:type="dxa"/>
            <w:shd w:val="clear" w:color="auto" w:fill="auto"/>
            <w:vAlign w:val="center"/>
          </w:tcPr>
          <w:p w14:paraId="0E5A86FA"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PR-1.1.1.3-1</w:t>
            </w:r>
          </w:p>
        </w:tc>
        <w:tc>
          <w:tcPr>
            <w:tcW w:w="6662" w:type="dxa"/>
            <w:vAlign w:val="center"/>
          </w:tcPr>
          <w:p w14:paraId="41F8DAFE"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Įrengtas dviračių takas, jungiantis Gargždų miestą su Vėžaičių dvaro sodyba</w:t>
            </w:r>
          </w:p>
        </w:tc>
        <w:tc>
          <w:tcPr>
            <w:tcW w:w="0" w:type="auto"/>
            <w:shd w:val="clear" w:color="auto" w:fill="auto"/>
            <w:vAlign w:val="center"/>
          </w:tcPr>
          <w:p w14:paraId="02F628A1"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3881609C"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SIS</w:t>
            </w:r>
          </w:p>
        </w:tc>
        <w:tc>
          <w:tcPr>
            <w:tcW w:w="0" w:type="auto"/>
            <w:shd w:val="clear" w:color="auto" w:fill="auto"/>
            <w:vAlign w:val="center"/>
          </w:tcPr>
          <w:p w14:paraId="56641C63"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59A1D908"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357C9A89" w14:textId="77777777" w:rsidTr="00632A3A">
        <w:tc>
          <w:tcPr>
            <w:tcW w:w="1526" w:type="dxa"/>
            <w:shd w:val="clear" w:color="auto" w:fill="auto"/>
            <w:vAlign w:val="center"/>
          </w:tcPr>
          <w:p w14:paraId="49B5E9A9"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PR-1.1.1.3-2</w:t>
            </w:r>
          </w:p>
        </w:tc>
        <w:tc>
          <w:tcPr>
            <w:tcW w:w="6662" w:type="dxa"/>
            <w:vAlign w:val="center"/>
          </w:tcPr>
          <w:p w14:paraId="62D1DF1F"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Sutvarkyta Vėžaičių dvaro teritorija pagal projektą „Vėžaičių dvaro parko teritorijos pritaikymas viešiesiems poreikiams“</w:t>
            </w:r>
          </w:p>
        </w:tc>
        <w:tc>
          <w:tcPr>
            <w:tcW w:w="0" w:type="auto"/>
            <w:shd w:val="clear" w:color="auto" w:fill="auto"/>
            <w:vAlign w:val="center"/>
          </w:tcPr>
          <w:p w14:paraId="2869833A"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 xml:space="preserve">Vnt. </w:t>
            </w:r>
          </w:p>
        </w:tc>
        <w:tc>
          <w:tcPr>
            <w:tcW w:w="0" w:type="auto"/>
            <w:shd w:val="clear" w:color="auto" w:fill="auto"/>
            <w:vAlign w:val="center"/>
          </w:tcPr>
          <w:p w14:paraId="72DC0F2D"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SIS</w:t>
            </w:r>
          </w:p>
        </w:tc>
        <w:tc>
          <w:tcPr>
            <w:tcW w:w="0" w:type="auto"/>
            <w:shd w:val="clear" w:color="auto" w:fill="auto"/>
            <w:vAlign w:val="center"/>
          </w:tcPr>
          <w:p w14:paraId="7F3F19A5"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32C7C927"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21601FCB" w14:textId="77777777" w:rsidTr="00632A3A">
        <w:tc>
          <w:tcPr>
            <w:tcW w:w="1526" w:type="dxa"/>
            <w:shd w:val="clear" w:color="auto" w:fill="auto"/>
            <w:vAlign w:val="center"/>
          </w:tcPr>
          <w:p w14:paraId="08414A8C"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PR-1.1.1.3-3</w:t>
            </w:r>
          </w:p>
        </w:tc>
        <w:tc>
          <w:tcPr>
            <w:tcW w:w="6662" w:type="dxa"/>
            <w:vAlign w:val="center"/>
          </w:tcPr>
          <w:p w14:paraId="4BD588FE"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Sukurta virtuali ekskursija po Vėžaičių dvaro sodybą</w:t>
            </w:r>
          </w:p>
        </w:tc>
        <w:tc>
          <w:tcPr>
            <w:tcW w:w="0" w:type="auto"/>
            <w:shd w:val="clear" w:color="auto" w:fill="auto"/>
            <w:vAlign w:val="center"/>
          </w:tcPr>
          <w:p w14:paraId="59F55196"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3347D51D"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vAlign w:val="center"/>
          </w:tcPr>
          <w:p w14:paraId="65C78968"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32EF4CC0"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0942BE10" w14:textId="77777777" w:rsidTr="00632A3A">
        <w:tc>
          <w:tcPr>
            <w:tcW w:w="1526" w:type="dxa"/>
            <w:shd w:val="clear" w:color="auto" w:fill="auto"/>
            <w:vAlign w:val="center"/>
          </w:tcPr>
          <w:p w14:paraId="7FB07181"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PR-1.1.1.4-1</w:t>
            </w:r>
          </w:p>
        </w:tc>
        <w:tc>
          <w:tcPr>
            <w:tcW w:w="6662" w:type="dxa"/>
            <w:vAlign w:val="center"/>
          </w:tcPr>
          <w:p w14:paraId="2EFF5BFF"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Įgyvendintas išmanus Gargždų žydų sinagogos vietos pažinimo</w:t>
            </w:r>
            <w:r w:rsidRPr="00C91F20">
              <w:rPr>
                <w:rFonts w:ascii="Times New Roman" w:hAnsi="Times New Roman"/>
                <w:strike/>
                <w:sz w:val="20"/>
                <w:szCs w:val="20"/>
              </w:rPr>
              <w:t xml:space="preserve"> </w:t>
            </w:r>
            <w:r w:rsidRPr="00C91F20">
              <w:rPr>
                <w:rFonts w:ascii="Times New Roman" w:hAnsi="Times New Roman"/>
                <w:sz w:val="20"/>
                <w:szCs w:val="20"/>
              </w:rPr>
              <w:t>informacinis sprendimas</w:t>
            </w:r>
          </w:p>
        </w:tc>
        <w:tc>
          <w:tcPr>
            <w:tcW w:w="0" w:type="auto"/>
            <w:shd w:val="clear" w:color="auto" w:fill="auto"/>
            <w:vAlign w:val="center"/>
          </w:tcPr>
          <w:p w14:paraId="1579227A"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632C57D1"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Gargždų krašto muziejus, ATPS</w:t>
            </w:r>
          </w:p>
        </w:tc>
        <w:tc>
          <w:tcPr>
            <w:tcW w:w="0" w:type="auto"/>
            <w:shd w:val="clear" w:color="auto" w:fill="auto"/>
            <w:vAlign w:val="center"/>
          </w:tcPr>
          <w:p w14:paraId="3731E14A"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0F9CB119"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7513EC90" w14:textId="77777777" w:rsidTr="00632A3A">
        <w:tc>
          <w:tcPr>
            <w:tcW w:w="1526" w:type="dxa"/>
            <w:shd w:val="clear" w:color="auto" w:fill="auto"/>
            <w:vAlign w:val="center"/>
          </w:tcPr>
          <w:p w14:paraId="60822535"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PR-1.1.1.4-2</w:t>
            </w:r>
          </w:p>
        </w:tc>
        <w:tc>
          <w:tcPr>
            <w:tcW w:w="6662" w:type="dxa"/>
            <w:vAlign w:val="center"/>
          </w:tcPr>
          <w:p w14:paraId="7BDA4156"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Įgyvendintas informacinis sprendimas, įamžinantis senosios muitinės pastatą</w:t>
            </w:r>
          </w:p>
        </w:tc>
        <w:tc>
          <w:tcPr>
            <w:tcW w:w="0" w:type="auto"/>
            <w:shd w:val="clear" w:color="auto" w:fill="auto"/>
            <w:vAlign w:val="center"/>
          </w:tcPr>
          <w:p w14:paraId="7F096D56"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27B46811"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Gargždų krašto muziejus, ATPS</w:t>
            </w:r>
          </w:p>
        </w:tc>
        <w:tc>
          <w:tcPr>
            <w:tcW w:w="0" w:type="auto"/>
            <w:shd w:val="clear" w:color="auto" w:fill="auto"/>
            <w:vAlign w:val="center"/>
          </w:tcPr>
          <w:p w14:paraId="4F091656"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2AAAC9FE"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56C7C666" w14:textId="77777777" w:rsidTr="00632A3A">
        <w:tc>
          <w:tcPr>
            <w:tcW w:w="1526" w:type="dxa"/>
            <w:shd w:val="clear" w:color="auto" w:fill="auto"/>
            <w:vAlign w:val="center"/>
          </w:tcPr>
          <w:p w14:paraId="1867419B"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PR-1.1.1.4-3</w:t>
            </w:r>
          </w:p>
        </w:tc>
        <w:tc>
          <w:tcPr>
            <w:tcW w:w="6662" w:type="dxa"/>
            <w:vAlign w:val="center"/>
          </w:tcPr>
          <w:p w14:paraId="4C4CA35C"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 xml:space="preserve">Įgyvendintas informacinis sprendimas, įamžinantis senąjį geležinkelį – siauruką  </w:t>
            </w:r>
          </w:p>
        </w:tc>
        <w:tc>
          <w:tcPr>
            <w:tcW w:w="0" w:type="auto"/>
            <w:shd w:val="clear" w:color="auto" w:fill="auto"/>
            <w:vAlign w:val="center"/>
          </w:tcPr>
          <w:p w14:paraId="3323E846"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039295D5"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Gargždų krašto muziejus, ATPS</w:t>
            </w:r>
          </w:p>
        </w:tc>
        <w:tc>
          <w:tcPr>
            <w:tcW w:w="0" w:type="auto"/>
            <w:shd w:val="clear" w:color="auto" w:fill="auto"/>
            <w:vAlign w:val="center"/>
          </w:tcPr>
          <w:p w14:paraId="298ABC09"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4A5C6CD3"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1CF39E92" w14:textId="77777777" w:rsidTr="00632A3A">
        <w:tc>
          <w:tcPr>
            <w:tcW w:w="1526" w:type="dxa"/>
            <w:shd w:val="clear" w:color="auto" w:fill="auto"/>
            <w:vAlign w:val="center"/>
          </w:tcPr>
          <w:p w14:paraId="49131889"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lastRenderedPageBreak/>
              <w:t>PR-1.1.1.4-4</w:t>
            </w:r>
          </w:p>
        </w:tc>
        <w:tc>
          <w:tcPr>
            <w:tcW w:w="6662" w:type="dxa"/>
            <w:vAlign w:val="center"/>
          </w:tcPr>
          <w:p w14:paraId="7CA125AB"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Įgyvendintas informacinis sprendimas, įamžinantis senąjį Žemaičių plentą</w:t>
            </w:r>
          </w:p>
        </w:tc>
        <w:tc>
          <w:tcPr>
            <w:tcW w:w="0" w:type="auto"/>
            <w:shd w:val="clear" w:color="auto" w:fill="auto"/>
            <w:vAlign w:val="center"/>
          </w:tcPr>
          <w:p w14:paraId="4D2F1286"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21E66CD5"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Gargždų krašto muziejus, ATPS</w:t>
            </w:r>
          </w:p>
        </w:tc>
        <w:tc>
          <w:tcPr>
            <w:tcW w:w="0" w:type="auto"/>
            <w:shd w:val="clear" w:color="auto" w:fill="auto"/>
            <w:vAlign w:val="center"/>
          </w:tcPr>
          <w:p w14:paraId="1FE9EC2A"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6C15D75B"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473EBB6E" w14:textId="77777777" w:rsidTr="00632A3A">
        <w:tc>
          <w:tcPr>
            <w:tcW w:w="1526" w:type="dxa"/>
            <w:shd w:val="clear" w:color="auto" w:fill="auto"/>
            <w:vAlign w:val="center"/>
          </w:tcPr>
          <w:p w14:paraId="4916F8B7"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PR-1.1.1.4-5</w:t>
            </w:r>
          </w:p>
        </w:tc>
        <w:tc>
          <w:tcPr>
            <w:tcW w:w="6662" w:type="dxa"/>
            <w:vAlign w:val="center"/>
          </w:tcPr>
          <w:p w14:paraId="11506EBB"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Sukurti skaitmeninė priemonė, pritaikyta turistams ir skirta  Gargždų istorinių vietų įamžinimui</w:t>
            </w:r>
          </w:p>
        </w:tc>
        <w:tc>
          <w:tcPr>
            <w:tcW w:w="0" w:type="auto"/>
            <w:shd w:val="clear" w:color="auto" w:fill="auto"/>
            <w:vAlign w:val="center"/>
          </w:tcPr>
          <w:p w14:paraId="55B4C523"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12FBBB51"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vAlign w:val="center"/>
          </w:tcPr>
          <w:p w14:paraId="5E4DBF9B"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67BC8B73"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00A7068A" w14:textId="77777777" w:rsidTr="00632A3A">
        <w:tc>
          <w:tcPr>
            <w:tcW w:w="1526" w:type="dxa"/>
            <w:shd w:val="clear" w:color="auto" w:fill="auto"/>
            <w:vAlign w:val="center"/>
          </w:tcPr>
          <w:p w14:paraId="4CA94014"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PR-1.1.1.4-6</w:t>
            </w:r>
          </w:p>
        </w:tc>
        <w:tc>
          <w:tcPr>
            <w:tcW w:w="6662" w:type="dxa"/>
            <w:vAlign w:val="center"/>
          </w:tcPr>
          <w:p w14:paraId="140C264C"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Įrengta apžvalgos aikštelė Gargždų Šv. arkangelo Mykolo bažnyčios varpinės bokšte</w:t>
            </w:r>
          </w:p>
        </w:tc>
        <w:tc>
          <w:tcPr>
            <w:tcW w:w="0" w:type="auto"/>
            <w:shd w:val="clear" w:color="auto" w:fill="auto"/>
            <w:vAlign w:val="center"/>
          </w:tcPr>
          <w:p w14:paraId="3125DBB8"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 xml:space="preserve">Vnt. </w:t>
            </w:r>
          </w:p>
        </w:tc>
        <w:tc>
          <w:tcPr>
            <w:tcW w:w="0" w:type="auto"/>
            <w:shd w:val="clear" w:color="auto" w:fill="auto"/>
            <w:vAlign w:val="center"/>
          </w:tcPr>
          <w:p w14:paraId="146AFED5"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ATPS</w:t>
            </w:r>
          </w:p>
        </w:tc>
        <w:tc>
          <w:tcPr>
            <w:tcW w:w="0" w:type="auto"/>
            <w:shd w:val="clear" w:color="auto" w:fill="auto"/>
            <w:vAlign w:val="center"/>
          </w:tcPr>
          <w:p w14:paraId="67BEF4D0"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23C2BBB0"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58645BE5" w14:textId="77777777" w:rsidTr="00632A3A">
        <w:tc>
          <w:tcPr>
            <w:tcW w:w="1526" w:type="dxa"/>
            <w:shd w:val="clear" w:color="auto" w:fill="auto"/>
            <w:vAlign w:val="center"/>
          </w:tcPr>
          <w:p w14:paraId="22B28712"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PR-1.1.1.5-1</w:t>
            </w:r>
          </w:p>
        </w:tc>
        <w:tc>
          <w:tcPr>
            <w:tcW w:w="6662" w:type="dxa"/>
            <w:vAlign w:val="center"/>
          </w:tcPr>
          <w:p w14:paraId="35F47417" w14:textId="3B6C05D5"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color w:val="000000"/>
                <w:sz w:val="20"/>
                <w:szCs w:val="20"/>
              </w:rPr>
              <w:t>Įrengtos dviračių trasos, jungiančios Gargždus su gretimomis gyvenvietėmis: SR 120 (Gargždai</w:t>
            </w:r>
            <w:r w:rsidR="000C41DB">
              <w:rPr>
                <w:rFonts w:ascii="Times New Roman" w:hAnsi="Times New Roman"/>
                <w:sz w:val="20"/>
                <w:szCs w:val="20"/>
              </w:rPr>
              <w:t>–</w:t>
            </w:r>
            <w:r w:rsidRPr="00C91F20">
              <w:rPr>
                <w:rFonts w:ascii="Times New Roman" w:hAnsi="Times New Roman"/>
                <w:color w:val="000000"/>
                <w:sz w:val="20"/>
                <w:szCs w:val="20"/>
              </w:rPr>
              <w:t>Dovilai</w:t>
            </w:r>
            <w:r w:rsidR="000C41DB">
              <w:rPr>
                <w:rFonts w:ascii="Times New Roman" w:hAnsi="Times New Roman"/>
                <w:sz w:val="20"/>
                <w:szCs w:val="20"/>
              </w:rPr>
              <w:t>–</w:t>
            </w:r>
            <w:r w:rsidRPr="00C91F20">
              <w:rPr>
                <w:rFonts w:ascii="Times New Roman" w:hAnsi="Times New Roman"/>
                <w:color w:val="000000"/>
                <w:sz w:val="20"/>
                <w:szCs w:val="20"/>
              </w:rPr>
              <w:t>Jakai), SR 116 ir SV 278 (Gargždai</w:t>
            </w:r>
            <w:r w:rsidR="000C41DB">
              <w:rPr>
                <w:rFonts w:ascii="Times New Roman" w:hAnsi="Times New Roman"/>
                <w:sz w:val="20"/>
                <w:szCs w:val="20"/>
              </w:rPr>
              <w:t>–</w:t>
            </w:r>
            <w:r w:rsidRPr="00C91F20">
              <w:rPr>
                <w:rFonts w:ascii="Times New Roman" w:hAnsi="Times New Roman"/>
                <w:color w:val="000000"/>
                <w:sz w:val="20"/>
                <w:szCs w:val="20"/>
              </w:rPr>
              <w:t>Dauparai</w:t>
            </w:r>
            <w:r w:rsidR="000C41DB">
              <w:rPr>
                <w:rFonts w:ascii="Times New Roman" w:hAnsi="Times New Roman"/>
                <w:sz w:val="20"/>
                <w:szCs w:val="20"/>
              </w:rPr>
              <w:t>–</w:t>
            </w:r>
            <w:r w:rsidRPr="00C91F20">
              <w:rPr>
                <w:rFonts w:ascii="Times New Roman" w:hAnsi="Times New Roman"/>
                <w:color w:val="000000"/>
                <w:sz w:val="20"/>
                <w:szCs w:val="20"/>
              </w:rPr>
              <w:t>Jakai), SV286 (Gargždai–Kvietinių k.)</w:t>
            </w:r>
          </w:p>
        </w:tc>
        <w:tc>
          <w:tcPr>
            <w:tcW w:w="0" w:type="auto"/>
            <w:shd w:val="clear" w:color="auto" w:fill="auto"/>
            <w:vAlign w:val="center"/>
          </w:tcPr>
          <w:p w14:paraId="7E165E52"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3B2D6EB8"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SIS</w:t>
            </w:r>
          </w:p>
        </w:tc>
        <w:tc>
          <w:tcPr>
            <w:tcW w:w="0" w:type="auto"/>
            <w:shd w:val="clear" w:color="auto" w:fill="auto"/>
            <w:vAlign w:val="center"/>
          </w:tcPr>
          <w:p w14:paraId="58FD574B"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0A0AB8E8"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3</w:t>
            </w:r>
          </w:p>
        </w:tc>
      </w:tr>
      <w:tr w:rsidR="005033BC" w:rsidRPr="00C91F20" w14:paraId="01B303DE" w14:textId="77777777" w:rsidTr="00632A3A">
        <w:tc>
          <w:tcPr>
            <w:tcW w:w="1526" w:type="dxa"/>
            <w:shd w:val="clear" w:color="auto" w:fill="auto"/>
            <w:vAlign w:val="center"/>
          </w:tcPr>
          <w:p w14:paraId="1D264233"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PR-1.1.1.5-2</w:t>
            </w:r>
          </w:p>
        </w:tc>
        <w:tc>
          <w:tcPr>
            <w:tcW w:w="6662" w:type="dxa"/>
            <w:vAlign w:val="center"/>
          </w:tcPr>
          <w:p w14:paraId="5FC6687B"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 xml:space="preserve">Įrengta dviračių trasa R2, vedanti  palei Minijos upę </w:t>
            </w:r>
            <w:proofErr w:type="spellStart"/>
            <w:r w:rsidRPr="00C91F20">
              <w:rPr>
                <w:rFonts w:ascii="Times New Roman" w:hAnsi="Times New Roman"/>
                <w:sz w:val="20"/>
                <w:szCs w:val="20"/>
              </w:rPr>
              <w:t>senslėnio</w:t>
            </w:r>
            <w:proofErr w:type="spellEnd"/>
            <w:r w:rsidRPr="00C91F20">
              <w:rPr>
                <w:rFonts w:ascii="Times New Roman" w:hAnsi="Times New Roman"/>
                <w:sz w:val="20"/>
                <w:szCs w:val="20"/>
              </w:rPr>
              <w:t xml:space="preserve"> kraštovaizdžio draustinyje</w:t>
            </w:r>
          </w:p>
        </w:tc>
        <w:tc>
          <w:tcPr>
            <w:tcW w:w="0" w:type="auto"/>
            <w:shd w:val="clear" w:color="auto" w:fill="auto"/>
            <w:vAlign w:val="center"/>
          </w:tcPr>
          <w:p w14:paraId="59A31B3C"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6158C3DB"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SIS</w:t>
            </w:r>
          </w:p>
        </w:tc>
        <w:tc>
          <w:tcPr>
            <w:tcW w:w="0" w:type="auto"/>
            <w:shd w:val="clear" w:color="auto" w:fill="auto"/>
            <w:vAlign w:val="center"/>
          </w:tcPr>
          <w:p w14:paraId="255E9A74"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39580B37"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11103B72" w14:textId="77777777" w:rsidTr="00632A3A">
        <w:tc>
          <w:tcPr>
            <w:tcW w:w="1526" w:type="dxa"/>
            <w:shd w:val="clear" w:color="auto" w:fill="auto"/>
            <w:vAlign w:val="center"/>
          </w:tcPr>
          <w:p w14:paraId="4BA808AE"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PR-1.1.1.5-3</w:t>
            </w:r>
          </w:p>
        </w:tc>
        <w:tc>
          <w:tcPr>
            <w:tcW w:w="6662" w:type="dxa"/>
            <w:vAlign w:val="center"/>
          </w:tcPr>
          <w:p w14:paraId="0861DB6D"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Rekonstruotas dviračių takas nuo Dovilų iki Gargždų (palei kelią 227)</w:t>
            </w:r>
          </w:p>
        </w:tc>
        <w:tc>
          <w:tcPr>
            <w:tcW w:w="0" w:type="auto"/>
            <w:shd w:val="clear" w:color="auto" w:fill="auto"/>
            <w:vAlign w:val="center"/>
          </w:tcPr>
          <w:p w14:paraId="2D2B9168"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7B760E15"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SIS</w:t>
            </w:r>
          </w:p>
        </w:tc>
        <w:tc>
          <w:tcPr>
            <w:tcW w:w="0" w:type="auto"/>
            <w:shd w:val="clear" w:color="auto" w:fill="auto"/>
            <w:vAlign w:val="center"/>
          </w:tcPr>
          <w:p w14:paraId="7B072A85"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5CF729EC"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5E40A714" w14:textId="77777777" w:rsidTr="00632A3A">
        <w:tc>
          <w:tcPr>
            <w:tcW w:w="1526" w:type="dxa"/>
            <w:shd w:val="clear" w:color="auto" w:fill="auto"/>
            <w:vAlign w:val="center"/>
          </w:tcPr>
          <w:p w14:paraId="36C54FCB"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PR-1.1.1.6-1</w:t>
            </w:r>
          </w:p>
        </w:tc>
        <w:tc>
          <w:tcPr>
            <w:tcW w:w="6662" w:type="dxa"/>
            <w:vAlign w:val="center"/>
          </w:tcPr>
          <w:p w14:paraId="4A92EE3F" w14:textId="77777777" w:rsidR="005033BC" w:rsidRPr="00C91F20" w:rsidRDefault="005033BC" w:rsidP="006C47AA">
            <w:pPr>
              <w:spacing w:before="0" w:after="0"/>
              <w:jc w:val="left"/>
              <w:rPr>
                <w:rFonts w:ascii="Times New Roman" w:hAnsi="Times New Roman"/>
                <w:sz w:val="20"/>
                <w:szCs w:val="20"/>
                <w:highlight w:val="yellow"/>
              </w:rPr>
            </w:pPr>
            <w:r w:rsidRPr="00C91F20">
              <w:rPr>
                <w:rFonts w:ascii="Times New Roman" w:hAnsi="Times New Roman"/>
                <w:sz w:val="20"/>
                <w:szCs w:val="20"/>
              </w:rPr>
              <w:t>Įrengtos atokvėpio aikštelės prie Minijos upės ties Gargždų miestu</w:t>
            </w:r>
          </w:p>
        </w:tc>
        <w:tc>
          <w:tcPr>
            <w:tcW w:w="0" w:type="auto"/>
            <w:shd w:val="clear" w:color="auto" w:fill="auto"/>
            <w:vAlign w:val="center"/>
          </w:tcPr>
          <w:p w14:paraId="01CAB604"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58B563BC"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Gargždų seniūnija</w:t>
            </w:r>
          </w:p>
        </w:tc>
        <w:tc>
          <w:tcPr>
            <w:tcW w:w="0" w:type="auto"/>
            <w:shd w:val="clear" w:color="auto" w:fill="auto"/>
            <w:vAlign w:val="center"/>
          </w:tcPr>
          <w:p w14:paraId="41C00A8D"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2</w:t>
            </w:r>
          </w:p>
        </w:tc>
        <w:tc>
          <w:tcPr>
            <w:tcW w:w="0" w:type="auto"/>
            <w:shd w:val="clear" w:color="auto" w:fill="auto"/>
            <w:vAlign w:val="center"/>
          </w:tcPr>
          <w:p w14:paraId="7F61993D"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3</w:t>
            </w:r>
          </w:p>
        </w:tc>
      </w:tr>
      <w:tr w:rsidR="005033BC" w:rsidRPr="00C91F20" w14:paraId="1F58B2B1" w14:textId="77777777" w:rsidTr="00632A3A">
        <w:tc>
          <w:tcPr>
            <w:tcW w:w="1526" w:type="dxa"/>
            <w:shd w:val="clear" w:color="auto" w:fill="auto"/>
            <w:vAlign w:val="center"/>
          </w:tcPr>
          <w:p w14:paraId="71569616"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PR-1.1.1.6-2</w:t>
            </w:r>
          </w:p>
        </w:tc>
        <w:tc>
          <w:tcPr>
            <w:tcW w:w="6662" w:type="dxa"/>
            <w:vAlign w:val="center"/>
          </w:tcPr>
          <w:p w14:paraId="21C8B272"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Atlikta galimybių studija, įvertinanti  užtvankos prie Gargždų miesto rekreacinės veiklos galimybes</w:t>
            </w:r>
          </w:p>
        </w:tc>
        <w:tc>
          <w:tcPr>
            <w:tcW w:w="0" w:type="auto"/>
            <w:shd w:val="clear" w:color="auto" w:fill="auto"/>
            <w:vAlign w:val="center"/>
          </w:tcPr>
          <w:p w14:paraId="2B727AFC"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 xml:space="preserve">Vnt. </w:t>
            </w:r>
          </w:p>
        </w:tc>
        <w:tc>
          <w:tcPr>
            <w:tcW w:w="0" w:type="auto"/>
            <w:shd w:val="clear" w:color="auto" w:fill="auto"/>
            <w:vAlign w:val="center"/>
          </w:tcPr>
          <w:p w14:paraId="61E4D888"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ŽŪAS, SIS</w:t>
            </w:r>
          </w:p>
        </w:tc>
        <w:tc>
          <w:tcPr>
            <w:tcW w:w="0" w:type="auto"/>
            <w:shd w:val="clear" w:color="auto" w:fill="auto"/>
            <w:vAlign w:val="center"/>
          </w:tcPr>
          <w:p w14:paraId="2353C215"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5F496FF3"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065F6893" w14:textId="77777777" w:rsidTr="00632A3A">
        <w:tc>
          <w:tcPr>
            <w:tcW w:w="1526" w:type="dxa"/>
            <w:shd w:val="clear" w:color="auto" w:fill="auto"/>
            <w:vAlign w:val="center"/>
          </w:tcPr>
          <w:p w14:paraId="28CBFBFB"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PR-1.1.1.6-3</w:t>
            </w:r>
          </w:p>
        </w:tc>
        <w:tc>
          <w:tcPr>
            <w:tcW w:w="6662" w:type="dxa"/>
            <w:vAlign w:val="center"/>
          </w:tcPr>
          <w:p w14:paraId="348E9132"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Įrengta prieplauka Minijos slėnyje (Gargždų mieste) su būtina infrastruktūra</w:t>
            </w:r>
          </w:p>
        </w:tc>
        <w:tc>
          <w:tcPr>
            <w:tcW w:w="0" w:type="auto"/>
            <w:shd w:val="clear" w:color="auto" w:fill="auto"/>
            <w:vAlign w:val="center"/>
          </w:tcPr>
          <w:p w14:paraId="5C64E9CD"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266A57FB"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SIS</w:t>
            </w:r>
          </w:p>
        </w:tc>
        <w:tc>
          <w:tcPr>
            <w:tcW w:w="0" w:type="auto"/>
            <w:shd w:val="clear" w:color="auto" w:fill="auto"/>
            <w:vAlign w:val="center"/>
          </w:tcPr>
          <w:p w14:paraId="58BE1159"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0EAC6305"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3BA88154" w14:textId="77777777" w:rsidTr="00632A3A">
        <w:tc>
          <w:tcPr>
            <w:tcW w:w="1526" w:type="dxa"/>
            <w:shd w:val="clear" w:color="auto" w:fill="auto"/>
            <w:vAlign w:val="center"/>
          </w:tcPr>
          <w:p w14:paraId="153B73E5"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PR-1.1.1.6-4</w:t>
            </w:r>
          </w:p>
        </w:tc>
        <w:tc>
          <w:tcPr>
            <w:tcW w:w="6662" w:type="dxa"/>
            <w:vAlign w:val="center"/>
          </w:tcPr>
          <w:p w14:paraId="24D9DD47"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Įrengtas pėsčiųjų takas palei Minijos upę nuo Gargždų parko iki užtvankos</w:t>
            </w:r>
          </w:p>
        </w:tc>
        <w:tc>
          <w:tcPr>
            <w:tcW w:w="0" w:type="auto"/>
            <w:shd w:val="clear" w:color="auto" w:fill="auto"/>
            <w:vAlign w:val="center"/>
          </w:tcPr>
          <w:p w14:paraId="550AB267"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 xml:space="preserve">Vnt. </w:t>
            </w:r>
          </w:p>
        </w:tc>
        <w:tc>
          <w:tcPr>
            <w:tcW w:w="0" w:type="auto"/>
            <w:shd w:val="clear" w:color="auto" w:fill="auto"/>
            <w:vAlign w:val="center"/>
          </w:tcPr>
          <w:p w14:paraId="166AE972"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Gargždų seniūnija, ATPS</w:t>
            </w:r>
          </w:p>
        </w:tc>
        <w:tc>
          <w:tcPr>
            <w:tcW w:w="0" w:type="auto"/>
            <w:shd w:val="clear" w:color="auto" w:fill="auto"/>
            <w:vAlign w:val="center"/>
          </w:tcPr>
          <w:p w14:paraId="1E8A6D98"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3F9B1605"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21522B1B" w14:textId="77777777" w:rsidTr="00632A3A">
        <w:tc>
          <w:tcPr>
            <w:tcW w:w="1526" w:type="dxa"/>
            <w:shd w:val="clear" w:color="auto" w:fill="auto"/>
            <w:vAlign w:val="center"/>
          </w:tcPr>
          <w:p w14:paraId="4A76403E"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PR-1.1.1.7-1</w:t>
            </w:r>
          </w:p>
        </w:tc>
        <w:tc>
          <w:tcPr>
            <w:tcW w:w="6662" w:type="dxa"/>
            <w:vAlign w:val="center"/>
          </w:tcPr>
          <w:p w14:paraId="358B645D"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Įgyvendintas Gargždų miesto parko tvarkymo projektas</w:t>
            </w:r>
          </w:p>
        </w:tc>
        <w:tc>
          <w:tcPr>
            <w:tcW w:w="0" w:type="auto"/>
            <w:shd w:val="clear" w:color="auto" w:fill="auto"/>
            <w:vAlign w:val="center"/>
          </w:tcPr>
          <w:p w14:paraId="3F961575"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 xml:space="preserve">Vnt. </w:t>
            </w:r>
          </w:p>
        </w:tc>
        <w:tc>
          <w:tcPr>
            <w:tcW w:w="0" w:type="auto"/>
            <w:shd w:val="clear" w:color="auto" w:fill="auto"/>
            <w:vAlign w:val="center"/>
          </w:tcPr>
          <w:p w14:paraId="7BC202E4"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ATPS, SIS</w:t>
            </w:r>
          </w:p>
        </w:tc>
        <w:tc>
          <w:tcPr>
            <w:tcW w:w="0" w:type="auto"/>
            <w:shd w:val="clear" w:color="auto" w:fill="auto"/>
            <w:vAlign w:val="center"/>
          </w:tcPr>
          <w:p w14:paraId="5CF5D96A"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5EA2A99F"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416F1BE5" w14:textId="77777777" w:rsidTr="00632A3A">
        <w:tc>
          <w:tcPr>
            <w:tcW w:w="1526" w:type="dxa"/>
            <w:shd w:val="clear" w:color="auto" w:fill="auto"/>
            <w:vAlign w:val="center"/>
          </w:tcPr>
          <w:p w14:paraId="684C6553"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PR-1.1.1.8-1</w:t>
            </w:r>
          </w:p>
        </w:tc>
        <w:tc>
          <w:tcPr>
            <w:tcW w:w="6662" w:type="dxa"/>
            <w:vAlign w:val="center"/>
          </w:tcPr>
          <w:p w14:paraId="55D81C09"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Įrengti pėsčiųjų ir dviračių takai, didinantys Gargždų karjerų teritorijos pasiekiamumą</w:t>
            </w:r>
          </w:p>
        </w:tc>
        <w:tc>
          <w:tcPr>
            <w:tcW w:w="0" w:type="auto"/>
            <w:shd w:val="clear" w:color="auto" w:fill="auto"/>
            <w:vAlign w:val="center"/>
          </w:tcPr>
          <w:p w14:paraId="5EB85AE9"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61848E16"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SIS</w:t>
            </w:r>
          </w:p>
        </w:tc>
        <w:tc>
          <w:tcPr>
            <w:tcW w:w="0" w:type="auto"/>
            <w:shd w:val="clear" w:color="auto" w:fill="auto"/>
            <w:vAlign w:val="center"/>
          </w:tcPr>
          <w:p w14:paraId="354BBBFB"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35776BCB"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2</w:t>
            </w:r>
          </w:p>
        </w:tc>
      </w:tr>
      <w:tr w:rsidR="005033BC" w:rsidRPr="00C91F20" w14:paraId="523E1CA1" w14:textId="77777777" w:rsidTr="00632A3A">
        <w:tc>
          <w:tcPr>
            <w:tcW w:w="1526" w:type="dxa"/>
            <w:shd w:val="clear" w:color="auto" w:fill="auto"/>
            <w:vAlign w:val="center"/>
          </w:tcPr>
          <w:p w14:paraId="5E8DEF2A"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PR-1.1.1.8-2</w:t>
            </w:r>
          </w:p>
        </w:tc>
        <w:tc>
          <w:tcPr>
            <w:tcW w:w="6662" w:type="dxa"/>
            <w:vAlign w:val="center"/>
          </w:tcPr>
          <w:p w14:paraId="061D0956"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 xml:space="preserve">Pasirašyta bendradarbiavimo sutartis, </w:t>
            </w:r>
            <w:proofErr w:type="spellStart"/>
            <w:r w:rsidRPr="00C91F20">
              <w:rPr>
                <w:rFonts w:ascii="Times New Roman" w:hAnsi="Times New Roman"/>
                <w:sz w:val="20"/>
                <w:szCs w:val="20"/>
              </w:rPr>
              <w:t>įveiklinanti</w:t>
            </w:r>
            <w:proofErr w:type="spellEnd"/>
            <w:r w:rsidRPr="00C91F20">
              <w:rPr>
                <w:rFonts w:ascii="Times New Roman" w:hAnsi="Times New Roman"/>
                <w:sz w:val="20"/>
                <w:szCs w:val="20"/>
              </w:rPr>
              <w:t xml:space="preserve"> Gargždų karjerų teritorijos sklypą Nr. 50 viešosios ir privačios partnerytės principu</w:t>
            </w:r>
          </w:p>
        </w:tc>
        <w:tc>
          <w:tcPr>
            <w:tcW w:w="0" w:type="auto"/>
            <w:shd w:val="clear" w:color="auto" w:fill="auto"/>
            <w:vAlign w:val="center"/>
          </w:tcPr>
          <w:p w14:paraId="22FBCB03"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 xml:space="preserve">Vnt. </w:t>
            </w:r>
          </w:p>
        </w:tc>
        <w:tc>
          <w:tcPr>
            <w:tcW w:w="0" w:type="auto"/>
            <w:shd w:val="clear" w:color="auto" w:fill="auto"/>
            <w:vAlign w:val="center"/>
          </w:tcPr>
          <w:p w14:paraId="30A7F05B"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SPPVS, VRBS</w:t>
            </w:r>
          </w:p>
        </w:tc>
        <w:tc>
          <w:tcPr>
            <w:tcW w:w="0" w:type="auto"/>
            <w:shd w:val="clear" w:color="auto" w:fill="auto"/>
            <w:vAlign w:val="center"/>
          </w:tcPr>
          <w:p w14:paraId="35BCAABA"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21EE68FB"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32632732" w14:textId="77777777" w:rsidTr="00632A3A">
        <w:tc>
          <w:tcPr>
            <w:tcW w:w="1526" w:type="dxa"/>
            <w:shd w:val="clear" w:color="auto" w:fill="auto"/>
            <w:vAlign w:val="center"/>
          </w:tcPr>
          <w:p w14:paraId="33DD3637"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PR-1.1.1.8-3</w:t>
            </w:r>
          </w:p>
        </w:tc>
        <w:tc>
          <w:tcPr>
            <w:tcW w:w="6662" w:type="dxa"/>
            <w:vAlign w:val="center"/>
          </w:tcPr>
          <w:p w14:paraId="48759AC5"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Įrengtos apžvalgos vietos Gargždų karjerų teritorijoje</w:t>
            </w:r>
          </w:p>
        </w:tc>
        <w:tc>
          <w:tcPr>
            <w:tcW w:w="0" w:type="auto"/>
            <w:shd w:val="clear" w:color="auto" w:fill="auto"/>
            <w:vAlign w:val="center"/>
          </w:tcPr>
          <w:p w14:paraId="62BF59A5"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 xml:space="preserve">Vnt. </w:t>
            </w:r>
          </w:p>
        </w:tc>
        <w:tc>
          <w:tcPr>
            <w:tcW w:w="0" w:type="auto"/>
            <w:shd w:val="clear" w:color="auto" w:fill="auto"/>
            <w:vAlign w:val="center"/>
          </w:tcPr>
          <w:p w14:paraId="61DF063A"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VRBS</w:t>
            </w:r>
          </w:p>
        </w:tc>
        <w:tc>
          <w:tcPr>
            <w:tcW w:w="0" w:type="auto"/>
            <w:shd w:val="clear" w:color="auto" w:fill="auto"/>
            <w:vAlign w:val="center"/>
          </w:tcPr>
          <w:p w14:paraId="43FEBF81"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1F0588F0"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3</w:t>
            </w:r>
          </w:p>
        </w:tc>
      </w:tr>
      <w:tr w:rsidR="005033BC" w:rsidRPr="00C91F20" w14:paraId="749A4047" w14:textId="77777777" w:rsidTr="00632A3A">
        <w:tc>
          <w:tcPr>
            <w:tcW w:w="1526" w:type="dxa"/>
            <w:shd w:val="clear" w:color="auto" w:fill="auto"/>
            <w:vAlign w:val="center"/>
          </w:tcPr>
          <w:p w14:paraId="20E371FF"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PR-1.1.1.8-4</w:t>
            </w:r>
          </w:p>
        </w:tc>
        <w:tc>
          <w:tcPr>
            <w:tcW w:w="6662" w:type="dxa"/>
            <w:vAlign w:val="center"/>
          </w:tcPr>
          <w:p w14:paraId="50990C64"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Sukurti pažintiniai sausumos takai su atokvėpio aikštelėmis Gargždų karjerų teritorijoje</w:t>
            </w:r>
          </w:p>
        </w:tc>
        <w:tc>
          <w:tcPr>
            <w:tcW w:w="0" w:type="auto"/>
            <w:shd w:val="clear" w:color="auto" w:fill="auto"/>
            <w:vAlign w:val="center"/>
          </w:tcPr>
          <w:p w14:paraId="1A7D407B"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 xml:space="preserve">Vnt. </w:t>
            </w:r>
          </w:p>
        </w:tc>
        <w:tc>
          <w:tcPr>
            <w:tcW w:w="0" w:type="auto"/>
            <w:shd w:val="clear" w:color="auto" w:fill="auto"/>
            <w:vAlign w:val="center"/>
          </w:tcPr>
          <w:p w14:paraId="521F7497"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VRBS</w:t>
            </w:r>
          </w:p>
        </w:tc>
        <w:tc>
          <w:tcPr>
            <w:tcW w:w="0" w:type="auto"/>
            <w:shd w:val="clear" w:color="auto" w:fill="auto"/>
            <w:vAlign w:val="center"/>
          </w:tcPr>
          <w:p w14:paraId="1BC8B0C1"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7D31A52A"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3</w:t>
            </w:r>
          </w:p>
        </w:tc>
      </w:tr>
      <w:tr w:rsidR="005033BC" w:rsidRPr="00C91F20" w14:paraId="453538C5" w14:textId="77777777" w:rsidTr="00632A3A">
        <w:tc>
          <w:tcPr>
            <w:tcW w:w="1526" w:type="dxa"/>
            <w:shd w:val="clear" w:color="auto" w:fill="auto"/>
            <w:vAlign w:val="center"/>
          </w:tcPr>
          <w:p w14:paraId="5CA0E618"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PR-1.1.1.8-5</w:t>
            </w:r>
          </w:p>
        </w:tc>
        <w:tc>
          <w:tcPr>
            <w:tcW w:w="6662" w:type="dxa"/>
            <w:vAlign w:val="center"/>
          </w:tcPr>
          <w:p w14:paraId="23A7FBC4"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Sukurti vidaus vandens maršrutai Gargždų karjerų teritorijoje</w:t>
            </w:r>
          </w:p>
        </w:tc>
        <w:tc>
          <w:tcPr>
            <w:tcW w:w="0" w:type="auto"/>
            <w:shd w:val="clear" w:color="auto" w:fill="auto"/>
            <w:vAlign w:val="center"/>
          </w:tcPr>
          <w:p w14:paraId="7E7247E5"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 xml:space="preserve">Vnt. </w:t>
            </w:r>
          </w:p>
        </w:tc>
        <w:tc>
          <w:tcPr>
            <w:tcW w:w="0" w:type="auto"/>
            <w:shd w:val="clear" w:color="auto" w:fill="auto"/>
            <w:vAlign w:val="center"/>
          </w:tcPr>
          <w:p w14:paraId="013D1727"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VRBS</w:t>
            </w:r>
          </w:p>
        </w:tc>
        <w:tc>
          <w:tcPr>
            <w:tcW w:w="0" w:type="auto"/>
            <w:shd w:val="clear" w:color="auto" w:fill="auto"/>
            <w:vAlign w:val="center"/>
          </w:tcPr>
          <w:p w14:paraId="1FADE97E"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6DE354B3"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2</w:t>
            </w:r>
          </w:p>
        </w:tc>
      </w:tr>
      <w:tr w:rsidR="005033BC" w:rsidRPr="00C91F20" w14:paraId="55F69562" w14:textId="77777777" w:rsidTr="00632A3A">
        <w:tc>
          <w:tcPr>
            <w:tcW w:w="1526" w:type="dxa"/>
            <w:shd w:val="clear" w:color="auto" w:fill="auto"/>
            <w:vAlign w:val="center"/>
          </w:tcPr>
          <w:p w14:paraId="25CFC8CA"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PR-1.1.1.8-6</w:t>
            </w:r>
          </w:p>
        </w:tc>
        <w:tc>
          <w:tcPr>
            <w:tcW w:w="6662" w:type="dxa"/>
            <w:vAlign w:val="center"/>
          </w:tcPr>
          <w:p w14:paraId="2F56C473"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Įrengta futbolo stovyklavietė Gargždų karjerų teritorijoje (I etapas)</w:t>
            </w:r>
          </w:p>
        </w:tc>
        <w:tc>
          <w:tcPr>
            <w:tcW w:w="0" w:type="auto"/>
            <w:shd w:val="clear" w:color="auto" w:fill="auto"/>
            <w:vAlign w:val="center"/>
          </w:tcPr>
          <w:p w14:paraId="2EBB4C2A"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 xml:space="preserve">Vnt. </w:t>
            </w:r>
          </w:p>
        </w:tc>
        <w:tc>
          <w:tcPr>
            <w:tcW w:w="0" w:type="auto"/>
            <w:shd w:val="clear" w:color="auto" w:fill="auto"/>
            <w:vAlign w:val="center"/>
          </w:tcPr>
          <w:p w14:paraId="6265BFAC"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SIS</w:t>
            </w:r>
          </w:p>
        </w:tc>
        <w:tc>
          <w:tcPr>
            <w:tcW w:w="0" w:type="auto"/>
            <w:shd w:val="clear" w:color="auto" w:fill="auto"/>
            <w:vAlign w:val="center"/>
          </w:tcPr>
          <w:p w14:paraId="74771035"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16B5C295"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0872CF31" w14:textId="77777777" w:rsidTr="00632A3A">
        <w:tc>
          <w:tcPr>
            <w:tcW w:w="1526" w:type="dxa"/>
            <w:shd w:val="clear" w:color="auto" w:fill="auto"/>
            <w:vAlign w:val="center"/>
          </w:tcPr>
          <w:p w14:paraId="6FCDC6D6"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PR-1.1.1.8-7</w:t>
            </w:r>
          </w:p>
        </w:tc>
        <w:tc>
          <w:tcPr>
            <w:tcW w:w="6662" w:type="dxa"/>
            <w:vAlign w:val="center"/>
          </w:tcPr>
          <w:p w14:paraId="4451F1B5"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Įrengta futbolo stovyklavietė Gargždų karjerų teritorijoje (II etapas)</w:t>
            </w:r>
          </w:p>
        </w:tc>
        <w:tc>
          <w:tcPr>
            <w:tcW w:w="0" w:type="auto"/>
            <w:shd w:val="clear" w:color="auto" w:fill="auto"/>
            <w:vAlign w:val="center"/>
          </w:tcPr>
          <w:p w14:paraId="16B2913C"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 xml:space="preserve">Vnt. </w:t>
            </w:r>
          </w:p>
        </w:tc>
        <w:tc>
          <w:tcPr>
            <w:tcW w:w="0" w:type="auto"/>
            <w:shd w:val="clear" w:color="auto" w:fill="auto"/>
            <w:vAlign w:val="center"/>
          </w:tcPr>
          <w:p w14:paraId="5B7A7486"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SIS</w:t>
            </w:r>
          </w:p>
        </w:tc>
        <w:tc>
          <w:tcPr>
            <w:tcW w:w="0" w:type="auto"/>
            <w:shd w:val="clear" w:color="auto" w:fill="auto"/>
            <w:vAlign w:val="center"/>
          </w:tcPr>
          <w:p w14:paraId="03D52EB2"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246D195D"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0772AA60" w14:textId="77777777" w:rsidTr="00632A3A">
        <w:tc>
          <w:tcPr>
            <w:tcW w:w="1526" w:type="dxa"/>
            <w:shd w:val="clear" w:color="auto" w:fill="auto"/>
            <w:vAlign w:val="center"/>
          </w:tcPr>
          <w:p w14:paraId="37834C70"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PR-1.1.1.8-8</w:t>
            </w:r>
          </w:p>
        </w:tc>
        <w:tc>
          <w:tcPr>
            <w:tcW w:w="6662" w:type="dxa"/>
            <w:vAlign w:val="center"/>
          </w:tcPr>
          <w:p w14:paraId="43184306"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Įrengta futbolo stovyklavietė Gargždų karjerų teritorijoje (III-V etapas)</w:t>
            </w:r>
          </w:p>
        </w:tc>
        <w:tc>
          <w:tcPr>
            <w:tcW w:w="0" w:type="auto"/>
            <w:shd w:val="clear" w:color="auto" w:fill="auto"/>
            <w:vAlign w:val="center"/>
          </w:tcPr>
          <w:p w14:paraId="14D00AF5"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 xml:space="preserve">Vnt. </w:t>
            </w:r>
          </w:p>
        </w:tc>
        <w:tc>
          <w:tcPr>
            <w:tcW w:w="0" w:type="auto"/>
            <w:shd w:val="clear" w:color="auto" w:fill="auto"/>
            <w:vAlign w:val="center"/>
          </w:tcPr>
          <w:p w14:paraId="0C412150"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SIS</w:t>
            </w:r>
          </w:p>
        </w:tc>
        <w:tc>
          <w:tcPr>
            <w:tcW w:w="0" w:type="auto"/>
            <w:shd w:val="clear" w:color="auto" w:fill="auto"/>
            <w:vAlign w:val="center"/>
          </w:tcPr>
          <w:p w14:paraId="39A7B867"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725A260D"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3</w:t>
            </w:r>
          </w:p>
        </w:tc>
      </w:tr>
      <w:tr w:rsidR="005033BC" w:rsidRPr="00C91F20" w14:paraId="001E524E" w14:textId="77777777" w:rsidTr="00632A3A">
        <w:tc>
          <w:tcPr>
            <w:tcW w:w="1526" w:type="dxa"/>
            <w:shd w:val="clear" w:color="auto" w:fill="auto"/>
            <w:vAlign w:val="center"/>
          </w:tcPr>
          <w:p w14:paraId="54FEDCD8"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PR-1.1.1.8-9</w:t>
            </w:r>
          </w:p>
        </w:tc>
        <w:tc>
          <w:tcPr>
            <w:tcW w:w="6662" w:type="dxa"/>
            <w:vAlign w:val="center"/>
          </w:tcPr>
          <w:p w14:paraId="506B3E9B"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 xml:space="preserve">Pritaikyta maudykloms ir rekreacijai teritorija prie „Skaidriojo“ Gargždų ir Dovilų karjerų </w:t>
            </w:r>
          </w:p>
        </w:tc>
        <w:tc>
          <w:tcPr>
            <w:tcW w:w="0" w:type="auto"/>
            <w:shd w:val="clear" w:color="auto" w:fill="auto"/>
            <w:vAlign w:val="center"/>
          </w:tcPr>
          <w:p w14:paraId="3D4DAEFA"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683E9186"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Gargždų seniūnija, Dovilų seniūnija</w:t>
            </w:r>
          </w:p>
        </w:tc>
        <w:tc>
          <w:tcPr>
            <w:tcW w:w="0" w:type="auto"/>
            <w:shd w:val="clear" w:color="auto" w:fill="auto"/>
            <w:vAlign w:val="center"/>
          </w:tcPr>
          <w:p w14:paraId="4361A050"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135006B7"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56704BC8" w14:textId="77777777" w:rsidTr="00632A3A">
        <w:tc>
          <w:tcPr>
            <w:tcW w:w="1526" w:type="dxa"/>
            <w:shd w:val="clear" w:color="auto" w:fill="auto"/>
            <w:vAlign w:val="center"/>
          </w:tcPr>
          <w:p w14:paraId="26483A2D"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PR-1.1.1.9-1</w:t>
            </w:r>
          </w:p>
        </w:tc>
        <w:tc>
          <w:tcPr>
            <w:tcW w:w="6662" w:type="dxa"/>
            <w:vAlign w:val="center"/>
          </w:tcPr>
          <w:p w14:paraId="3BECA0E6"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Sukurti ir paženklinti pėsčiųjų maršrutai Lapių teritorijoje</w:t>
            </w:r>
          </w:p>
        </w:tc>
        <w:tc>
          <w:tcPr>
            <w:tcW w:w="0" w:type="auto"/>
            <w:shd w:val="clear" w:color="auto" w:fill="auto"/>
            <w:vAlign w:val="center"/>
          </w:tcPr>
          <w:p w14:paraId="7FE56387"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 xml:space="preserve">Vnt. </w:t>
            </w:r>
          </w:p>
        </w:tc>
        <w:tc>
          <w:tcPr>
            <w:tcW w:w="0" w:type="auto"/>
            <w:shd w:val="clear" w:color="auto" w:fill="auto"/>
            <w:vAlign w:val="center"/>
          </w:tcPr>
          <w:p w14:paraId="1E28394A"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vAlign w:val="center"/>
          </w:tcPr>
          <w:p w14:paraId="082AA07B"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665B44EE"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3</w:t>
            </w:r>
          </w:p>
        </w:tc>
      </w:tr>
      <w:tr w:rsidR="005033BC" w:rsidRPr="00C91F20" w14:paraId="49F5EE78" w14:textId="77777777" w:rsidTr="00632A3A">
        <w:tc>
          <w:tcPr>
            <w:tcW w:w="1526" w:type="dxa"/>
            <w:shd w:val="clear" w:color="auto" w:fill="auto"/>
            <w:vAlign w:val="center"/>
          </w:tcPr>
          <w:p w14:paraId="2D181205"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PR-1.1.1.9-2</w:t>
            </w:r>
          </w:p>
        </w:tc>
        <w:tc>
          <w:tcPr>
            <w:tcW w:w="6662" w:type="dxa"/>
            <w:vAlign w:val="center"/>
          </w:tcPr>
          <w:p w14:paraId="0F7825E8"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Sukurtas turizmo produktas, skirtas turistams lankyti Lapių teritorijoje esantį bunkerį</w:t>
            </w:r>
          </w:p>
        </w:tc>
        <w:tc>
          <w:tcPr>
            <w:tcW w:w="0" w:type="auto"/>
            <w:shd w:val="clear" w:color="auto" w:fill="auto"/>
            <w:vAlign w:val="center"/>
          </w:tcPr>
          <w:p w14:paraId="0F52F1D4"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7C13FC7F"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vAlign w:val="center"/>
          </w:tcPr>
          <w:p w14:paraId="25CA93F7"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679B4012"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60A8A799" w14:textId="77777777" w:rsidTr="00632A3A">
        <w:tc>
          <w:tcPr>
            <w:tcW w:w="1526" w:type="dxa"/>
            <w:shd w:val="clear" w:color="auto" w:fill="auto"/>
            <w:vAlign w:val="center"/>
          </w:tcPr>
          <w:p w14:paraId="7ACA5C10"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PR-1.1.1.10-1</w:t>
            </w:r>
          </w:p>
        </w:tc>
        <w:tc>
          <w:tcPr>
            <w:tcW w:w="6662" w:type="dxa"/>
            <w:vAlign w:val="center"/>
          </w:tcPr>
          <w:p w14:paraId="403AD649"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 xml:space="preserve">Įrengtos dviračių trasos: </w:t>
            </w:r>
          </w:p>
          <w:p w14:paraId="2C3B8DC1" w14:textId="77777777" w:rsidR="005033BC" w:rsidRPr="00C91F20" w:rsidRDefault="005033BC" w:rsidP="006C47AA">
            <w:pPr>
              <w:numPr>
                <w:ilvl w:val="0"/>
                <w:numId w:val="52"/>
              </w:numPr>
              <w:spacing w:before="0" w:after="0"/>
              <w:ind w:firstLine="0"/>
              <w:jc w:val="left"/>
              <w:rPr>
                <w:rFonts w:ascii="Times New Roman" w:hAnsi="Times New Roman"/>
                <w:sz w:val="20"/>
                <w:szCs w:val="20"/>
              </w:rPr>
            </w:pPr>
            <w:r w:rsidRPr="00C91F20">
              <w:rPr>
                <w:rFonts w:ascii="Times New Roman" w:hAnsi="Times New Roman"/>
                <w:sz w:val="20"/>
                <w:szCs w:val="20"/>
              </w:rPr>
              <w:lastRenderedPageBreak/>
              <w:t>vedanti palei Kuršių marias, sujungianti Klaipėdos miestą su Šilutės r. sav. (R3);</w:t>
            </w:r>
          </w:p>
          <w:p w14:paraId="03B9F9C9" w14:textId="77777777" w:rsidR="005033BC" w:rsidRPr="00C91F20" w:rsidRDefault="005033BC" w:rsidP="006C47AA">
            <w:pPr>
              <w:numPr>
                <w:ilvl w:val="0"/>
                <w:numId w:val="52"/>
              </w:numPr>
              <w:spacing w:before="0" w:after="0"/>
              <w:ind w:firstLine="0"/>
              <w:jc w:val="left"/>
              <w:rPr>
                <w:rFonts w:ascii="Times New Roman" w:hAnsi="Times New Roman"/>
                <w:sz w:val="20"/>
                <w:szCs w:val="20"/>
              </w:rPr>
            </w:pPr>
            <w:r w:rsidRPr="00C91F20">
              <w:rPr>
                <w:rFonts w:ascii="Times New Roman" w:hAnsi="Times New Roman"/>
                <w:sz w:val="20"/>
                <w:szCs w:val="20"/>
              </w:rPr>
              <w:t>jungianti Priekulės miestą su Kuršių mariomis (trasa SR 125);</w:t>
            </w:r>
          </w:p>
          <w:p w14:paraId="10B0513D" w14:textId="77777777" w:rsidR="005033BC" w:rsidRPr="00C91F20" w:rsidRDefault="005033BC" w:rsidP="006C47AA">
            <w:pPr>
              <w:numPr>
                <w:ilvl w:val="0"/>
                <w:numId w:val="52"/>
              </w:numPr>
              <w:spacing w:before="0" w:after="0"/>
              <w:ind w:firstLine="0"/>
              <w:jc w:val="left"/>
              <w:rPr>
                <w:rFonts w:ascii="Times New Roman" w:hAnsi="Times New Roman"/>
                <w:sz w:val="20"/>
                <w:szCs w:val="20"/>
              </w:rPr>
            </w:pPr>
            <w:r w:rsidRPr="00C91F20">
              <w:rPr>
                <w:rFonts w:ascii="Times New Roman" w:hAnsi="Times New Roman"/>
                <w:sz w:val="20"/>
                <w:szCs w:val="20"/>
              </w:rPr>
              <w:t>jungianti Priekulės m. ir Klaipėdos m. (trasa SR103);</w:t>
            </w:r>
          </w:p>
          <w:p w14:paraId="572953FF" w14:textId="77777777" w:rsidR="005033BC" w:rsidRPr="00C91F20" w:rsidRDefault="005033BC" w:rsidP="006C47AA">
            <w:pPr>
              <w:numPr>
                <w:ilvl w:val="0"/>
                <w:numId w:val="52"/>
              </w:numPr>
              <w:spacing w:before="0" w:after="0"/>
              <w:ind w:firstLine="0"/>
              <w:jc w:val="left"/>
              <w:rPr>
                <w:rFonts w:ascii="Times New Roman" w:hAnsi="Times New Roman"/>
                <w:sz w:val="20"/>
                <w:szCs w:val="20"/>
              </w:rPr>
            </w:pPr>
            <w:r w:rsidRPr="00C91F20">
              <w:rPr>
                <w:rFonts w:ascii="Times New Roman" w:hAnsi="Times New Roman"/>
                <w:sz w:val="20"/>
                <w:szCs w:val="20"/>
              </w:rPr>
              <w:t>nuo Priekulės iki Lankupių (kelias veda į Kintus, Ventę)</w:t>
            </w:r>
          </w:p>
        </w:tc>
        <w:tc>
          <w:tcPr>
            <w:tcW w:w="0" w:type="auto"/>
            <w:shd w:val="clear" w:color="auto" w:fill="auto"/>
            <w:vAlign w:val="center"/>
          </w:tcPr>
          <w:p w14:paraId="6788385F"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lastRenderedPageBreak/>
              <w:t xml:space="preserve">Vnt. </w:t>
            </w:r>
          </w:p>
        </w:tc>
        <w:tc>
          <w:tcPr>
            <w:tcW w:w="0" w:type="auto"/>
            <w:shd w:val="clear" w:color="auto" w:fill="auto"/>
            <w:vAlign w:val="center"/>
          </w:tcPr>
          <w:p w14:paraId="6FE79370"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SIS</w:t>
            </w:r>
          </w:p>
        </w:tc>
        <w:tc>
          <w:tcPr>
            <w:tcW w:w="0" w:type="auto"/>
            <w:shd w:val="clear" w:color="auto" w:fill="auto"/>
            <w:vAlign w:val="center"/>
          </w:tcPr>
          <w:p w14:paraId="2210245A"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604F637D"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4</w:t>
            </w:r>
          </w:p>
        </w:tc>
      </w:tr>
      <w:tr w:rsidR="005033BC" w:rsidRPr="00C91F20" w14:paraId="3067DB89" w14:textId="77777777" w:rsidTr="00632A3A">
        <w:tc>
          <w:tcPr>
            <w:tcW w:w="1526" w:type="dxa"/>
            <w:shd w:val="clear" w:color="auto" w:fill="auto"/>
            <w:vAlign w:val="center"/>
          </w:tcPr>
          <w:p w14:paraId="413275B8"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PR-1.1.1.11-1</w:t>
            </w:r>
          </w:p>
        </w:tc>
        <w:tc>
          <w:tcPr>
            <w:tcW w:w="6662" w:type="dxa"/>
            <w:vAlign w:val="center"/>
          </w:tcPr>
          <w:p w14:paraId="47DAE537"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Sutvarkytų Priekulės miesto istorinių pastatų fasadų skaičius</w:t>
            </w:r>
          </w:p>
        </w:tc>
        <w:tc>
          <w:tcPr>
            <w:tcW w:w="0" w:type="auto"/>
            <w:shd w:val="clear" w:color="auto" w:fill="auto"/>
            <w:vAlign w:val="center"/>
          </w:tcPr>
          <w:p w14:paraId="339852DC"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 xml:space="preserve">Vnt. </w:t>
            </w:r>
          </w:p>
        </w:tc>
        <w:tc>
          <w:tcPr>
            <w:tcW w:w="0" w:type="auto"/>
            <w:shd w:val="clear" w:color="auto" w:fill="auto"/>
            <w:vAlign w:val="center"/>
          </w:tcPr>
          <w:p w14:paraId="75AFA0A1"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lang w:eastAsia="lt-LT"/>
              </w:rPr>
              <w:t>ATP,  SSPVS</w:t>
            </w:r>
          </w:p>
        </w:tc>
        <w:tc>
          <w:tcPr>
            <w:tcW w:w="0" w:type="auto"/>
            <w:shd w:val="clear" w:color="auto" w:fill="auto"/>
            <w:vAlign w:val="center"/>
          </w:tcPr>
          <w:p w14:paraId="6DB2311A"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6812B2F2"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10</w:t>
            </w:r>
          </w:p>
        </w:tc>
      </w:tr>
      <w:tr w:rsidR="005033BC" w:rsidRPr="00C91F20" w14:paraId="7908DCD3" w14:textId="77777777" w:rsidTr="00632A3A">
        <w:tc>
          <w:tcPr>
            <w:tcW w:w="1526" w:type="dxa"/>
            <w:shd w:val="clear" w:color="auto" w:fill="auto"/>
            <w:vAlign w:val="center"/>
          </w:tcPr>
          <w:p w14:paraId="1B5DE6A5"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PR-1.1.1.11-2</w:t>
            </w:r>
          </w:p>
        </w:tc>
        <w:tc>
          <w:tcPr>
            <w:tcW w:w="6662" w:type="dxa"/>
            <w:vAlign w:val="center"/>
          </w:tcPr>
          <w:p w14:paraId="7C66138A" w14:textId="77777777" w:rsidR="005033BC" w:rsidRPr="00C91F20" w:rsidRDefault="005033BC" w:rsidP="006C47AA">
            <w:pPr>
              <w:spacing w:before="0" w:after="0"/>
              <w:jc w:val="left"/>
              <w:rPr>
                <w:rFonts w:ascii="Times New Roman" w:hAnsi="Times New Roman"/>
                <w:sz w:val="20"/>
                <w:szCs w:val="20"/>
              </w:rPr>
            </w:pPr>
            <w:proofErr w:type="spellStart"/>
            <w:r w:rsidRPr="00C91F20">
              <w:rPr>
                <w:rFonts w:ascii="Times New Roman" w:hAnsi="Times New Roman"/>
                <w:sz w:val="20"/>
                <w:szCs w:val="20"/>
              </w:rPr>
              <w:t>Įveiklintų</w:t>
            </w:r>
            <w:proofErr w:type="spellEnd"/>
            <w:r w:rsidRPr="00C91F20">
              <w:rPr>
                <w:rFonts w:ascii="Times New Roman" w:hAnsi="Times New Roman"/>
                <w:sz w:val="20"/>
                <w:szCs w:val="20"/>
              </w:rPr>
              <w:t xml:space="preserve"> Priekulės miesto istorinių pastatų skaičius</w:t>
            </w:r>
          </w:p>
        </w:tc>
        <w:tc>
          <w:tcPr>
            <w:tcW w:w="0" w:type="auto"/>
            <w:shd w:val="clear" w:color="auto" w:fill="auto"/>
            <w:vAlign w:val="center"/>
          </w:tcPr>
          <w:p w14:paraId="73089FE6"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 xml:space="preserve">Vnt. </w:t>
            </w:r>
          </w:p>
        </w:tc>
        <w:tc>
          <w:tcPr>
            <w:tcW w:w="0" w:type="auto"/>
            <w:shd w:val="clear" w:color="auto" w:fill="auto"/>
            <w:vAlign w:val="center"/>
          </w:tcPr>
          <w:p w14:paraId="2CEB23AE"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lang w:eastAsia="lt-LT"/>
              </w:rPr>
              <w:t>SSPVS, ATPS, Priekulės seniūnija</w:t>
            </w:r>
          </w:p>
        </w:tc>
        <w:tc>
          <w:tcPr>
            <w:tcW w:w="0" w:type="auto"/>
            <w:shd w:val="clear" w:color="auto" w:fill="auto"/>
            <w:vAlign w:val="center"/>
          </w:tcPr>
          <w:p w14:paraId="53C49E0E"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38F062BE"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3</w:t>
            </w:r>
          </w:p>
        </w:tc>
      </w:tr>
      <w:tr w:rsidR="005033BC" w:rsidRPr="00C91F20" w14:paraId="1EE10D35" w14:textId="77777777" w:rsidTr="00632A3A">
        <w:tc>
          <w:tcPr>
            <w:tcW w:w="1526" w:type="dxa"/>
            <w:shd w:val="clear" w:color="auto" w:fill="auto"/>
            <w:vAlign w:val="center"/>
          </w:tcPr>
          <w:p w14:paraId="640C87A1"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PR-1.1.1.12.-1</w:t>
            </w:r>
          </w:p>
        </w:tc>
        <w:tc>
          <w:tcPr>
            <w:tcW w:w="6662" w:type="dxa"/>
            <w:vAlign w:val="center"/>
          </w:tcPr>
          <w:p w14:paraId="4FBC2ACA"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Įgyvendinti Vingio parko sutvarkymo techninio projekto sprendiniai</w:t>
            </w:r>
          </w:p>
        </w:tc>
        <w:tc>
          <w:tcPr>
            <w:tcW w:w="0" w:type="auto"/>
            <w:shd w:val="clear" w:color="auto" w:fill="auto"/>
            <w:vAlign w:val="center"/>
          </w:tcPr>
          <w:p w14:paraId="00C27887"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Proc.</w:t>
            </w:r>
          </w:p>
        </w:tc>
        <w:tc>
          <w:tcPr>
            <w:tcW w:w="0" w:type="auto"/>
            <w:shd w:val="clear" w:color="auto" w:fill="auto"/>
            <w:vAlign w:val="center"/>
          </w:tcPr>
          <w:p w14:paraId="3F969129"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Priekulės seniūnija, SIS</w:t>
            </w:r>
          </w:p>
        </w:tc>
        <w:tc>
          <w:tcPr>
            <w:tcW w:w="0" w:type="auto"/>
            <w:shd w:val="clear" w:color="auto" w:fill="auto"/>
            <w:vAlign w:val="center"/>
          </w:tcPr>
          <w:p w14:paraId="0E4B9BA1"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059E243E"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30</w:t>
            </w:r>
          </w:p>
        </w:tc>
      </w:tr>
      <w:tr w:rsidR="005033BC" w:rsidRPr="00C91F20" w14:paraId="130F2C12" w14:textId="77777777" w:rsidTr="00632A3A">
        <w:tc>
          <w:tcPr>
            <w:tcW w:w="1526" w:type="dxa"/>
            <w:shd w:val="clear" w:color="auto" w:fill="auto"/>
            <w:vAlign w:val="center"/>
          </w:tcPr>
          <w:p w14:paraId="3AC463F3"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PR-1.1.1.12.-2</w:t>
            </w:r>
          </w:p>
        </w:tc>
        <w:tc>
          <w:tcPr>
            <w:tcW w:w="6662" w:type="dxa"/>
            <w:vAlign w:val="center"/>
          </w:tcPr>
          <w:p w14:paraId="1B3B35E0"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 xml:space="preserve">Parengta Dvaro parko </w:t>
            </w:r>
            <w:proofErr w:type="spellStart"/>
            <w:r w:rsidRPr="00C91F20">
              <w:rPr>
                <w:rFonts w:ascii="Times New Roman" w:hAnsi="Times New Roman"/>
                <w:sz w:val="20"/>
                <w:szCs w:val="20"/>
              </w:rPr>
              <w:t>įveiklinimo</w:t>
            </w:r>
            <w:proofErr w:type="spellEnd"/>
            <w:r w:rsidRPr="00C91F20">
              <w:rPr>
                <w:rFonts w:ascii="Times New Roman" w:hAnsi="Times New Roman"/>
                <w:sz w:val="20"/>
                <w:szCs w:val="20"/>
              </w:rPr>
              <w:t xml:space="preserve"> dokumentacija</w:t>
            </w:r>
          </w:p>
        </w:tc>
        <w:tc>
          <w:tcPr>
            <w:tcW w:w="0" w:type="auto"/>
            <w:shd w:val="clear" w:color="auto" w:fill="auto"/>
            <w:vAlign w:val="center"/>
          </w:tcPr>
          <w:p w14:paraId="498E889F"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 xml:space="preserve">Vnt. </w:t>
            </w:r>
          </w:p>
        </w:tc>
        <w:tc>
          <w:tcPr>
            <w:tcW w:w="0" w:type="auto"/>
            <w:shd w:val="clear" w:color="auto" w:fill="auto"/>
            <w:vAlign w:val="center"/>
          </w:tcPr>
          <w:p w14:paraId="7C1C2914"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ATPS</w:t>
            </w:r>
          </w:p>
        </w:tc>
        <w:tc>
          <w:tcPr>
            <w:tcW w:w="0" w:type="auto"/>
            <w:shd w:val="clear" w:color="auto" w:fill="auto"/>
            <w:vAlign w:val="center"/>
          </w:tcPr>
          <w:p w14:paraId="5F60E4FE"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233DC083"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56FC6610" w14:textId="77777777" w:rsidTr="00632A3A">
        <w:tc>
          <w:tcPr>
            <w:tcW w:w="1526" w:type="dxa"/>
            <w:shd w:val="clear" w:color="auto" w:fill="auto"/>
            <w:vAlign w:val="center"/>
          </w:tcPr>
          <w:p w14:paraId="481A7725"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PR-1.1.1.12.-3</w:t>
            </w:r>
          </w:p>
        </w:tc>
        <w:tc>
          <w:tcPr>
            <w:tcW w:w="6662" w:type="dxa"/>
            <w:vAlign w:val="center"/>
          </w:tcPr>
          <w:p w14:paraId="3A59A0A8" w14:textId="77777777" w:rsidR="005033BC" w:rsidRPr="00C91F20" w:rsidRDefault="005033BC" w:rsidP="006C47AA">
            <w:pPr>
              <w:spacing w:before="0" w:after="0"/>
              <w:jc w:val="left"/>
              <w:rPr>
                <w:rFonts w:ascii="Times New Roman" w:hAnsi="Times New Roman"/>
                <w:sz w:val="20"/>
                <w:szCs w:val="20"/>
              </w:rPr>
            </w:pPr>
            <w:proofErr w:type="spellStart"/>
            <w:r w:rsidRPr="00C91F20">
              <w:rPr>
                <w:rFonts w:ascii="Times New Roman" w:hAnsi="Times New Roman"/>
                <w:sz w:val="20"/>
                <w:szCs w:val="20"/>
              </w:rPr>
              <w:t>Įveiklintas</w:t>
            </w:r>
            <w:proofErr w:type="spellEnd"/>
            <w:r w:rsidRPr="00C91F20">
              <w:rPr>
                <w:rFonts w:ascii="Times New Roman" w:hAnsi="Times New Roman"/>
                <w:sz w:val="20"/>
                <w:szCs w:val="20"/>
              </w:rPr>
              <w:t xml:space="preserve"> Priekulės miesto Geležinkelio parkas</w:t>
            </w:r>
          </w:p>
        </w:tc>
        <w:tc>
          <w:tcPr>
            <w:tcW w:w="0" w:type="auto"/>
            <w:shd w:val="clear" w:color="auto" w:fill="auto"/>
            <w:vAlign w:val="center"/>
          </w:tcPr>
          <w:p w14:paraId="1B751B2F"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76A09EDB"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Priekulės seniūnija</w:t>
            </w:r>
          </w:p>
        </w:tc>
        <w:tc>
          <w:tcPr>
            <w:tcW w:w="0" w:type="auto"/>
            <w:shd w:val="clear" w:color="auto" w:fill="auto"/>
            <w:vAlign w:val="center"/>
          </w:tcPr>
          <w:p w14:paraId="0AFB2E06"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61215666"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16CCB3DE" w14:textId="77777777" w:rsidTr="00632A3A">
        <w:tc>
          <w:tcPr>
            <w:tcW w:w="1526" w:type="dxa"/>
            <w:shd w:val="clear" w:color="auto" w:fill="auto"/>
            <w:vAlign w:val="center"/>
          </w:tcPr>
          <w:p w14:paraId="2BE459F1"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PR-1.1.1.12.-4</w:t>
            </w:r>
          </w:p>
        </w:tc>
        <w:tc>
          <w:tcPr>
            <w:tcW w:w="6662" w:type="dxa"/>
            <w:vAlign w:val="center"/>
          </w:tcPr>
          <w:p w14:paraId="725B3C21"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 xml:space="preserve">Parengtas </w:t>
            </w:r>
            <w:proofErr w:type="spellStart"/>
            <w:r w:rsidRPr="00C91F20">
              <w:rPr>
                <w:rFonts w:ascii="Times New Roman" w:hAnsi="Times New Roman"/>
                <w:sz w:val="20"/>
                <w:szCs w:val="20"/>
              </w:rPr>
              <w:t>Kliošių</w:t>
            </w:r>
            <w:proofErr w:type="spellEnd"/>
            <w:r w:rsidRPr="00C91F20">
              <w:rPr>
                <w:rFonts w:ascii="Times New Roman" w:hAnsi="Times New Roman"/>
                <w:sz w:val="20"/>
                <w:szCs w:val="20"/>
              </w:rPr>
              <w:t xml:space="preserve"> parko nekilnojamojo kultūros paveldo objektų ar vietovių vertingųjų savybių dokumentas</w:t>
            </w:r>
          </w:p>
        </w:tc>
        <w:tc>
          <w:tcPr>
            <w:tcW w:w="0" w:type="auto"/>
            <w:shd w:val="clear" w:color="auto" w:fill="auto"/>
            <w:vAlign w:val="center"/>
          </w:tcPr>
          <w:p w14:paraId="311EA611" w14:textId="77777777" w:rsidR="005033BC" w:rsidRPr="00C91F20" w:rsidRDefault="005033BC" w:rsidP="006C47AA">
            <w:pPr>
              <w:spacing w:before="0" w:after="0"/>
              <w:jc w:val="center"/>
              <w:rPr>
                <w:rFonts w:ascii="Times New Roman" w:hAnsi="Times New Roman"/>
                <w:sz w:val="20"/>
                <w:szCs w:val="20"/>
              </w:rPr>
            </w:pPr>
          </w:p>
          <w:p w14:paraId="7FD59930"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4062BD6D"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ATPS</w:t>
            </w:r>
          </w:p>
        </w:tc>
        <w:tc>
          <w:tcPr>
            <w:tcW w:w="0" w:type="auto"/>
            <w:shd w:val="clear" w:color="auto" w:fill="auto"/>
            <w:vAlign w:val="center"/>
          </w:tcPr>
          <w:p w14:paraId="2709C329"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3C90B717"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4DAF163D" w14:textId="77777777" w:rsidTr="00632A3A">
        <w:tc>
          <w:tcPr>
            <w:tcW w:w="1526" w:type="dxa"/>
            <w:shd w:val="clear" w:color="auto" w:fill="auto"/>
            <w:vAlign w:val="center"/>
          </w:tcPr>
          <w:p w14:paraId="461CFC34"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PR-1.1.1.12.-5</w:t>
            </w:r>
          </w:p>
        </w:tc>
        <w:tc>
          <w:tcPr>
            <w:tcW w:w="6662" w:type="dxa"/>
            <w:vAlign w:val="center"/>
          </w:tcPr>
          <w:p w14:paraId="61042557"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Įrengtos prieplaukos Minijos slėnyje (Priekulės mieste) su būtina infrastruktūra</w:t>
            </w:r>
          </w:p>
        </w:tc>
        <w:tc>
          <w:tcPr>
            <w:tcW w:w="0" w:type="auto"/>
            <w:shd w:val="clear" w:color="auto" w:fill="auto"/>
            <w:vAlign w:val="center"/>
          </w:tcPr>
          <w:p w14:paraId="77195B43"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22CEFF52"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SIS</w:t>
            </w:r>
          </w:p>
        </w:tc>
        <w:tc>
          <w:tcPr>
            <w:tcW w:w="0" w:type="auto"/>
            <w:shd w:val="clear" w:color="auto" w:fill="auto"/>
            <w:vAlign w:val="center"/>
          </w:tcPr>
          <w:p w14:paraId="7A25A881"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11BE5427"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2</w:t>
            </w:r>
          </w:p>
        </w:tc>
      </w:tr>
      <w:tr w:rsidR="005033BC" w:rsidRPr="00C91F20" w14:paraId="4C03E92D" w14:textId="77777777" w:rsidTr="00632A3A">
        <w:tc>
          <w:tcPr>
            <w:tcW w:w="1526" w:type="dxa"/>
            <w:shd w:val="clear" w:color="auto" w:fill="auto"/>
            <w:vAlign w:val="center"/>
          </w:tcPr>
          <w:p w14:paraId="50F4F33B"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PR-1.1.1.12.-6</w:t>
            </w:r>
          </w:p>
        </w:tc>
        <w:tc>
          <w:tcPr>
            <w:tcW w:w="6662" w:type="dxa"/>
            <w:vAlign w:val="center"/>
          </w:tcPr>
          <w:p w14:paraId="60240CCD"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Įrengtas susisiekimas pėstiesiems į koplyčią per Minijos upę iš Priekulės Vingio parko</w:t>
            </w:r>
          </w:p>
        </w:tc>
        <w:tc>
          <w:tcPr>
            <w:tcW w:w="0" w:type="auto"/>
            <w:shd w:val="clear" w:color="auto" w:fill="auto"/>
            <w:vAlign w:val="center"/>
          </w:tcPr>
          <w:p w14:paraId="620C03AA"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01F57FE1"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 xml:space="preserve">Priekulės seniūnija, </w:t>
            </w:r>
            <w:r w:rsidRPr="00C91F20">
              <w:rPr>
                <w:rFonts w:ascii="Times New Roman" w:hAnsi="Times New Roman"/>
                <w:sz w:val="20"/>
                <w:szCs w:val="20"/>
                <w:highlight w:val="green"/>
              </w:rPr>
              <w:t xml:space="preserve"> </w:t>
            </w:r>
            <w:r w:rsidRPr="00C91F20">
              <w:rPr>
                <w:rFonts w:ascii="Times New Roman" w:hAnsi="Times New Roman"/>
                <w:sz w:val="20"/>
                <w:szCs w:val="20"/>
              </w:rPr>
              <w:t>Gargždų krašto muziejus</w:t>
            </w:r>
          </w:p>
        </w:tc>
        <w:tc>
          <w:tcPr>
            <w:tcW w:w="0" w:type="auto"/>
            <w:shd w:val="clear" w:color="auto" w:fill="auto"/>
            <w:vAlign w:val="center"/>
          </w:tcPr>
          <w:p w14:paraId="42379C87"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6A7CACF3"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49165BBA" w14:textId="77777777" w:rsidTr="00632A3A">
        <w:tc>
          <w:tcPr>
            <w:tcW w:w="1526" w:type="dxa"/>
            <w:shd w:val="clear" w:color="auto" w:fill="auto"/>
            <w:vAlign w:val="center"/>
          </w:tcPr>
          <w:p w14:paraId="4D1549B3"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PR-1.1.1.13-1</w:t>
            </w:r>
          </w:p>
        </w:tc>
        <w:tc>
          <w:tcPr>
            <w:tcW w:w="6662" w:type="dxa"/>
            <w:vAlign w:val="center"/>
          </w:tcPr>
          <w:p w14:paraId="44B93683"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Priekulės seniūnijoje įrengtos maudyklos pagal atliktą Paplūdimių ir jų maudyklų įrengimo Klaipėdos rajone galimybių studiją (2019 m.)</w:t>
            </w:r>
          </w:p>
        </w:tc>
        <w:tc>
          <w:tcPr>
            <w:tcW w:w="0" w:type="auto"/>
            <w:shd w:val="clear" w:color="auto" w:fill="auto"/>
            <w:vAlign w:val="center"/>
          </w:tcPr>
          <w:p w14:paraId="106D1B4E"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44BD3F66"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Priekulės seniūnija</w:t>
            </w:r>
          </w:p>
        </w:tc>
        <w:tc>
          <w:tcPr>
            <w:tcW w:w="0" w:type="auto"/>
            <w:shd w:val="clear" w:color="auto" w:fill="auto"/>
            <w:vAlign w:val="center"/>
          </w:tcPr>
          <w:p w14:paraId="2B361182"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544A7FD1"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8</w:t>
            </w:r>
          </w:p>
        </w:tc>
      </w:tr>
      <w:tr w:rsidR="005033BC" w:rsidRPr="00C91F20" w14:paraId="47ECA9EB" w14:textId="77777777" w:rsidTr="00632A3A">
        <w:tc>
          <w:tcPr>
            <w:tcW w:w="1526" w:type="dxa"/>
            <w:shd w:val="clear" w:color="auto" w:fill="auto"/>
            <w:vAlign w:val="center"/>
          </w:tcPr>
          <w:p w14:paraId="79C9D080"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PR-1.1.1.14-1</w:t>
            </w:r>
          </w:p>
        </w:tc>
        <w:tc>
          <w:tcPr>
            <w:tcW w:w="6662" w:type="dxa"/>
            <w:vAlign w:val="center"/>
          </w:tcPr>
          <w:p w14:paraId="4E50A7D9"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Įrengtos elektromobilių įkrovimo stotelės Priekulės-Drevernos-</w:t>
            </w:r>
            <w:proofErr w:type="spellStart"/>
            <w:r w:rsidRPr="00C91F20">
              <w:rPr>
                <w:rFonts w:ascii="Times New Roman" w:hAnsi="Times New Roman"/>
                <w:sz w:val="20"/>
                <w:szCs w:val="20"/>
              </w:rPr>
              <w:t>Svencelės</w:t>
            </w:r>
            <w:proofErr w:type="spellEnd"/>
            <w:r w:rsidRPr="00C91F20">
              <w:rPr>
                <w:rFonts w:ascii="Times New Roman" w:hAnsi="Times New Roman"/>
                <w:sz w:val="20"/>
                <w:szCs w:val="20"/>
              </w:rPr>
              <w:t xml:space="preserve"> areale</w:t>
            </w:r>
          </w:p>
        </w:tc>
        <w:tc>
          <w:tcPr>
            <w:tcW w:w="0" w:type="auto"/>
            <w:shd w:val="clear" w:color="auto" w:fill="auto"/>
            <w:vAlign w:val="center"/>
          </w:tcPr>
          <w:p w14:paraId="074418A9"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 xml:space="preserve">Vnt. </w:t>
            </w:r>
          </w:p>
        </w:tc>
        <w:tc>
          <w:tcPr>
            <w:tcW w:w="0" w:type="auto"/>
            <w:shd w:val="clear" w:color="auto" w:fill="auto"/>
            <w:vAlign w:val="center"/>
          </w:tcPr>
          <w:p w14:paraId="5A72C34A"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SIS</w:t>
            </w:r>
          </w:p>
        </w:tc>
        <w:tc>
          <w:tcPr>
            <w:tcW w:w="0" w:type="auto"/>
            <w:shd w:val="clear" w:color="auto" w:fill="auto"/>
            <w:vAlign w:val="center"/>
          </w:tcPr>
          <w:p w14:paraId="7FBADB0D"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3E727483"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3</w:t>
            </w:r>
          </w:p>
        </w:tc>
      </w:tr>
      <w:tr w:rsidR="005033BC" w:rsidRPr="00C91F20" w14:paraId="15652E8F" w14:textId="77777777" w:rsidTr="00632A3A">
        <w:tc>
          <w:tcPr>
            <w:tcW w:w="1526" w:type="dxa"/>
            <w:shd w:val="clear" w:color="auto" w:fill="auto"/>
            <w:vAlign w:val="center"/>
          </w:tcPr>
          <w:p w14:paraId="5D3F7E87"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PR-1.1.1.14-2</w:t>
            </w:r>
          </w:p>
        </w:tc>
        <w:tc>
          <w:tcPr>
            <w:tcW w:w="6662" w:type="dxa"/>
            <w:vAlign w:val="center"/>
          </w:tcPr>
          <w:p w14:paraId="67E5D8EF"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 xml:space="preserve">Parengta programa, skatinanti  dviračių, </w:t>
            </w:r>
            <w:proofErr w:type="spellStart"/>
            <w:r w:rsidRPr="00C91F20">
              <w:rPr>
                <w:rFonts w:ascii="Times New Roman" w:hAnsi="Times New Roman"/>
                <w:sz w:val="20"/>
                <w:szCs w:val="20"/>
              </w:rPr>
              <w:t>paspirtukų</w:t>
            </w:r>
            <w:proofErr w:type="spellEnd"/>
            <w:r w:rsidRPr="00C91F20">
              <w:rPr>
                <w:rFonts w:ascii="Times New Roman" w:hAnsi="Times New Roman"/>
                <w:sz w:val="20"/>
                <w:szCs w:val="20"/>
              </w:rPr>
              <w:t xml:space="preserve"> ir kitų bemotorių susisiekimo priemonių nuomos paslaugų veiklos plėtrą Priekulės-Drevernos-</w:t>
            </w:r>
            <w:proofErr w:type="spellStart"/>
            <w:r w:rsidRPr="00C91F20">
              <w:rPr>
                <w:rFonts w:ascii="Times New Roman" w:hAnsi="Times New Roman"/>
                <w:sz w:val="20"/>
                <w:szCs w:val="20"/>
              </w:rPr>
              <w:t>Svencelės</w:t>
            </w:r>
            <w:proofErr w:type="spellEnd"/>
            <w:r w:rsidRPr="00C91F20">
              <w:rPr>
                <w:rFonts w:ascii="Times New Roman" w:hAnsi="Times New Roman"/>
                <w:sz w:val="20"/>
                <w:szCs w:val="20"/>
              </w:rPr>
              <w:t xml:space="preserve"> areale</w:t>
            </w:r>
          </w:p>
        </w:tc>
        <w:tc>
          <w:tcPr>
            <w:tcW w:w="0" w:type="auto"/>
            <w:shd w:val="clear" w:color="auto" w:fill="auto"/>
            <w:vAlign w:val="center"/>
          </w:tcPr>
          <w:p w14:paraId="77C02522"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215D812A"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VRBS</w:t>
            </w:r>
          </w:p>
        </w:tc>
        <w:tc>
          <w:tcPr>
            <w:tcW w:w="0" w:type="auto"/>
            <w:shd w:val="clear" w:color="auto" w:fill="auto"/>
            <w:vAlign w:val="center"/>
          </w:tcPr>
          <w:p w14:paraId="1B30ECD2"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3EF9EF7C"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6F8DC5C1" w14:textId="77777777" w:rsidTr="00632A3A">
        <w:tc>
          <w:tcPr>
            <w:tcW w:w="1526" w:type="dxa"/>
            <w:shd w:val="clear" w:color="auto" w:fill="auto"/>
            <w:vAlign w:val="center"/>
          </w:tcPr>
          <w:p w14:paraId="65B7D480"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PR-1.1.1.15-1</w:t>
            </w:r>
          </w:p>
        </w:tc>
        <w:tc>
          <w:tcPr>
            <w:tcW w:w="6662" w:type="dxa"/>
            <w:vAlign w:val="center"/>
          </w:tcPr>
          <w:p w14:paraId="58602750"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Parengta ir įgyvendinta Drevernos-</w:t>
            </w:r>
            <w:proofErr w:type="spellStart"/>
            <w:r w:rsidRPr="00C91F20">
              <w:rPr>
                <w:rFonts w:ascii="Times New Roman" w:hAnsi="Times New Roman"/>
                <w:sz w:val="20"/>
                <w:szCs w:val="20"/>
              </w:rPr>
              <w:t>Svencelės</w:t>
            </w:r>
            <w:proofErr w:type="spellEnd"/>
            <w:r w:rsidRPr="00C91F20">
              <w:rPr>
                <w:rFonts w:ascii="Times New Roman" w:hAnsi="Times New Roman"/>
                <w:sz w:val="20"/>
                <w:szCs w:val="20"/>
              </w:rPr>
              <w:t xml:space="preserve">  vietovės tvarios  plėtros koncepcija</w:t>
            </w:r>
          </w:p>
        </w:tc>
        <w:tc>
          <w:tcPr>
            <w:tcW w:w="0" w:type="auto"/>
            <w:shd w:val="clear" w:color="auto" w:fill="auto"/>
            <w:vAlign w:val="center"/>
          </w:tcPr>
          <w:p w14:paraId="7BD108B7"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 xml:space="preserve">Vnt. </w:t>
            </w:r>
          </w:p>
        </w:tc>
        <w:tc>
          <w:tcPr>
            <w:tcW w:w="0" w:type="auto"/>
            <w:shd w:val="clear" w:color="auto" w:fill="auto"/>
            <w:vAlign w:val="center"/>
          </w:tcPr>
          <w:p w14:paraId="1D4860D3"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 xml:space="preserve">SPPVS, ATPS </w:t>
            </w:r>
          </w:p>
        </w:tc>
        <w:tc>
          <w:tcPr>
            <w:tcW w:w="0" w:type="auto"/>
            <w:shd w:val="clear" w:color="auto" w:fill="auto"/>
            <w:vAlign w:val="center"/>
          </w:tcPr>
          <w:p w14:paraId="7CB73A5E"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1C471F70"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609DD331" w14:textId="77777777" w:rsidTr="00632A3A">
        <w:tc>
          <w:tcPr>
            <w:tcW w:w="1526" w:type="dxa"/>
            <w:shd w:val="clear" w:color="auto" w:fill="auto"/>
            <w:vAlign w:val="center"/>
          </w:tcPr>
          <w:p w14:paraId="2CE8748D"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PR-1.1.1.15-2</w:t>
            </w:r>
          </w:p>
        </w:tc>
        <w:tc>
          <w:tcPr>
            <w:tcW w:w="6662" w:type="dxa"/>
            <w:vAlign w:val="center"/>
          </w:tcPr>
          <w:p w14:paraId="6CCC0D60"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 xml:space="preserve">Parengta Drevernos ir </w:t>
            </w:r>
            <w:proofErr w:type="spellStart"/>
            <w:r w:rsidRPr="00C91F20">
              <w:rPr>
                <w:rFonts w:ascii="Times New Roman" w:hAnsi="Times New Roman"/>
                <w:sz w:val="20"/>
                <w:szCs w:val="20"/>
              </w:rPr>
              <w:t>Svencelės</w:t>
            </w:r>
            <w:proofErr w:type="spellEnd"/>
            <w:r w:rsidRPr="00C91F20">
              <w:rPr>
                <w:rFonts w:ascii="Times New Roman" w:hAnsi="Times New Roman"/>
                <w:sz w:val="20"/>
                <w:szCs w:val="20"/>
              </w:rPr>
              <w:t xml:space="preserve"> teritorijoje turizmui pritaikytų parkavimo vietų ir eismo organizavimo identifikavimo studija </w:t>
            </w:r>
          </w:p>
        </w:tc>
        <w:tc>
          <w:tcPr>
            <w:tcW w:w="0" w:type="auto"/>
            <w:shd w:val="clear" w:color="auto" w:fill="auto"/>
            <w:vAlign w:val="center"/>
          </w:tcPr>
          <w:p w14:paraId="6B2A1901"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490E2264"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ATPS, SIS</w:t>
            </w:r>
          </w:p>
        </w:tc>
        <w:tc>
          <w:tcPr>
            <w:tcW w:w="0" w:type="auto"/>
            <w:shd w:val="clear" w:color="auto" w:fill="auto"/>
            <w:vAlign w:val="center"/>
          </w:tcPr>
          <w:p w14:paraId="3E4A26E0"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3DC24354"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0B9356CD" w14:textId="77777777" w:rsidTr="00632A3A">
        <w:tc>
          <w:tcPr>
            <w:tcW w:w="1526" w:type="dxa"/>
            <w:shd w:val="clear" w:color="auto" w:fill="auto"/>
            <w:vAlign w:val="center"/>
          </w:tcPr>
          <w:p w14:paraId="21BBEB4D"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PR-1.1.1.16-1</w:t>
            </w:r>
          </w:p>
        </w:tc>
        <w:tc>
          <w:tcPr>
            <w:tcW w:w="6662" w:type="dxa"/>
            <w:vAlign w:val="center"/>
          </w:tcPr>
          <w:p w14:paraId="413E9D0C"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Įrengta automobilių stovėjimo aikštelė ir su Olandų kepurės skardžiu jungiantis pėsčiųjų takas</w:t>
            </w:r>
          </w:p>
        </w:tc>
        <w:tc>
          <w:tcPr>
            <w:tcW w:w="0" w:type="auto"/>
            <w:shd w:val="clear" w:color="auto" w:fill="auto"/>
            <w:vAlign w:val="center"/>
          </w:tcPr>
          <w:p w14:paraId="1A1BB86B"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347E994B"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SPPVS, Pajūrio RPD</w:t>
            </w:r>
          </w:p>
        </w:tc>
        <w:tc>
          <w:tcPr>
            <w:tcW w:w="0" w:type="auto"/>
            <w:shd w:val="clear" w:color="auto" w:fill="auto"/>
            <w:vAlign w:val="center"/>
          </w:tcPr>
          <w:p w14:paraId="77CBA377"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5A4B0889"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2</w:t>
            </w:r>
          </w:p>
        </w:tc>
      </w:tr>
      <w:tr w:rsidR="005033BC" w:rsidRPr="00C91F20" w14:paraId="25833DAC" w14:textId="77777777" w:rsidTr="00632A3A">
        <w:tc>
          <w:tcPr>
            <w:tcW w:w="1526" w:type="dxa"/>
            <w:shd w:val="clear" w:color="auto" w:fill="auto"/>
            <w:vAlign w:val="center"/>
          </w:tcPr>
          <w:p w14:paraId="2E75A095"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PR-1.1.1.17-1</w:t>
            </w:r>
          </w:p>
        </w:tc>
        <w:tc>
          <w:tcPr>
            <w:tcW w:w="6662" w:type="dxa"/>
            <w:vAlign w:val="center"/>
          </w:tcPr>
          <w:p w14:paraId="719E511D"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 xml:space="preserve">Įgyvendintas informacinis sprendinys, gerinantis Antrojo pasaulinio karo baterijos </w:t>
            </w:r>
            <w:proofErr w:type="spellStart"/>
            <w:r w:rsidRPr="00C91F20">
              <w:rPr>
                <w:rFonts w:ascii="Times New Roman" w:hAnsi="Times New Roman"/>
                <w:sz w:val="20"/>
                <w:szCs w:val="20"/>
              </w:rPr>
              <w:t>Kukuliškiuose</w:t>
            </w:r>
            <w:proofErr w:type="spellEnd"/>
            <w:r w:rsidRPr="00C91F20">
              <w:rPr>
                <w:rFonts w:ascii="Times New Roman" w:hAnsi="Times New Roman"/>
                <w:sz w:val="20"/>
                <w:szCs w:val="20"/>
              </w:rPr>
              <w:t xml:space="preserve"> lankomumo sąlygas</w:t>
            </w:r>
          </w:p>
        </w:tc>
        <w:tc>
          <w:tcPr>
            <w:tcW w:w="0" w:type="auto"/>
            <w:shd w:val="clear" w:color="auto" w:fill="auto"/>
            <w:vAlign w:val="center"/>
          </w:tcPr>
          <w:p w14:paraId="619AAF55"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06453C01"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vAlign w:val="center"/>
          </w:tcPr>
          <w:p w14:paraId="291BA9F6"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255413AB"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3FCBE4CE" w14:textId="77777777" w:rsidTr="00632A3A">
        <w:tc>
          <w:tcPr>
            <w:tcW w:w="1526" w:type="dxa"/>
            <w:shd w:val="clear" w:color="auto" w:fill="auto"/>
            <w:vAlign w:val="center"/>
          </w:tcPr>
          <w:p w14:paraId="36E1ABF4"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PR-1.1.1.18-1</w:t>
            </w:r>
          </w:p>
        </w:tc>
        <w:tc>
          <w:tcPr>
            <w:tcW w:w="6662" w:type="dxa"/>
            <w:vAlign w:val="center"/>
          </w:tcPr>
          <w:p w14:paraId="0A8E7986"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 xml:space="preserve">Įgyvendintas informacinis sprendinys, skirtas </w:t>
            </w:r>
            <w:proofErr w:type="spellStart"/>
            <w:r w:rsidRPr="00C91F20">
              <w:rPr>
                <w:rFonts w:ascii="Times New Roman" w:hAnsi="Times New Roman"/>
                <w:sz w:val="20"/>
                <w:szCs w:val="20"/>
              </w:rPr>
              <w:t>Kukuliškių</w:t>
            </w:r>
            <w:proofErr w:type="spellEnd"/>
            <w:r w:rsidRPr="00C91F20">
              <w:rPr>
                <w:rFonts w:ascii="Times New Roman" w:hAnsi="Times New Roman"/>
                <w:sz w:val="20"/>
                <w:szCs w:val="20"/>
              </w:rPr>
              <w:t xml:space="preserve"> piliakalnio kaip lankytinos vietos vystymui</w:t>
            </w:r>
          </w:p>
        </w:tc>
        <w:tc>
          <w:tcPr>
            <w:tcW w:w="0" w:type="auto"/>
            <w:shd w:val="clear" w:color="auto" w:fill="auto"/>
            <w:vAlign w:val="center"/>
          </w:tcPr>
          <w:p w14:paraId="16D8C0E8"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146D32BD"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vAlign w:val="center"/>
          </w:tcPr>
          <w:p w14:paraId="3C4047D0"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090FD786"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3</w:t>
            </w:r>
          </w:p>
        </w:tc>
      </w:tr>
      <w:tr w:rsidR="005033BC" w:rsidRPr="00C91F20" w14:paraId="701C0411" w14:textId="77777777" w:rsidTr="00632A3A">
        <w:tc>
          <w:tcPr>
            <w:tcW w:w="1526" w:type="dxa"/>
            <w:shd w:val="clear" w:color="auto" w:fill="auto"/>
            <w:vAlign w:val="center"/>
          </w:tcPr>
          <w:p w14:paraId="0C15845D"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PR-1.1.1.19-1</w:t>
            </w:r>
          </w:p>
        </w:tc>
        <w:tc>
          <w:tcPr>
            <w:tcW w:w="6662" w:type="dxa"/>
            <w:vAlign w:val="center"/>
          </w:tcPr>
          <w:p w14:paraId="308388E0"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 xml:space="preserve">Sukurta parkavimo vietų teritorija </w:t>
            </w:r>
            <w:proofErr w:type="spellStart"/>
            <w:r w:rsidRPr="00C91F20">
              <w:rPr>
                <w:rFonts w:ascii="Times New Roman" w:hAnsi="Times New Roman"/>
                <w:sz w:val="20"/>
                <w:szCs w:val="20"/>
              </w:rPr>
              <w:t>Karklės</w:t>
            </w:r>
            <w:proofErr w:type="spellEnd"/>
            <w:r w:rsidRPr="00C91F20">
              <w:rPr>
                <w:rFonts w:ascii="Times New Roman" w:hAnsi="Times New Roman"/>
                <w:sz w:val="20"/>
                <w:szCs w:val="20"/>
              </w:rPr>
              <w:t xml:space="preserve"> kaimo teritorijoje </w:t>
            </w:r>
          </w:p>
        </w:tc>
        <w:tc>
          <w:tcPr>
            <w:tcW w:w="0" w:type="auto"/>
            <w:shd w:val="clear" w:color="auto" w:fill="auto"/>
            <w:vAlign w:val="center"/>
          </w:tcPr>
          <w:p w14:paraId="4126CFD8"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09005C7A"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SPPVS, Pajūrio RPD</w:t>
            </w:r>
          </w:p>
        </w:tc>
        <w:tc>
          <w:tcPr>
            <w:tcW w:w="0" w:type="auto"/>
            <w:shd w:val="clear" w:color="auto" w:fill="auto"/>
            <w:vAlign w:val="center"/>
          </w:tcPr>
          <w:p w14:paraId="6DE860FA"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06DD3A8E"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37A5CE55" w14:textId="77777777" w:rsidTr="00632A3A">
        <w:tc>
          <w:tcPr>
            <w:tcW w:w="1526" w:type="dxa"/>
            <w:shd w:val="clear" w:color="auto" w:fill="auto"/>
            <w:vAlign w:val="center"/>
          </w:tcPr>
          <w:p w14:paraId="7DD50000"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PR-1.1.1.19-2</w:t>
            </w:r>
          </w:p>
        </w:tc>
        <w:tc>
          <w:tcPr>
            <w:tcW w:w="6662" w:type="dxa"/>
            <w:vAlign w:val="center"/>
          </w:tcPr>
          <w:p w14:paraId="6F6DFBB4"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 xml:space="preserve">Įrengta poilsio ir sanitarinė infrastruktūra </w:t>
            </w:r>
            <w:proofErr w:type="spellStart"/>
            <w:r w:rsidRPr="00C91F20">
              <w:rPr>
                <w:rFonts w:ascii="Times New Roman" w:hAnsi="Times New Roman"/>
                <w:sz w:val="20"/>
                <w:szCs w:val="20"/>
              </w:rPr>
              <w:t>Karklės</w:t>
            </w:r>
            <w:proofErr w:type="spellEnd"/>
            <w:r w:rsidRPr="00C91F20">
              <w:rPr>
                <w:rFonts w:ascii="Times New Roman" w:hAnsi="Times New Roman"/>
                <w:sz w:val="20"/>
                <w:szCs w:val="20"/>
              </w:rPr>
              <w:t xml:space="preserve"> kaime (pagal  Lietuvos higienos norma HN 92:2018 „Paplūdimiai ir jų maudyklų vandens kokybė“)</w:t>
            </w:r>
          </w:p>
        </w:tc>
        <w:tc>
          <w:tcPr>
            <w:tcW w:w="0" w:type="auto"/>
            <w:shd w:val="clear" w:color="auto" w:fill="auto"/>
            <w:vAlign w:val="center"/>
          </w:tcPr>
          <w:p w14:paraId="695E2465"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5BA72835"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Kretingalės sen., Pajūrio RPD</w:t>
            </w:r>
          </w:p>
        </w:tc>
        <w:tc>
          <w:tcPr>
            <w:tcW w:w="0" w:type="auto"/>
            <w:shd w:val="clear" w:color="auto" w:fill="auto"/>
            <w:vAlign w:val="center"/>
          </w:tcPr>
          <w:p w14:paraId="36BE5A36"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3F97A51B"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023DB74D" w14:textId="77777777" w:rsidTr="00632A3A">
        <w:tc>
          <w:tcPr>
            <w:tcW w:w="1526" w:type="dxa"/>
            <w:shd w:val="clear" w:color="auto" w:fill="auto"/>
            <w:vAlign w:val="center"/>
          </w:tcPr>
          <w:p w14:paraId="6EE95E54"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PR-1.1.1.19-3</w:t>
            </w:r>
          </w:p>
        </w:tc>
        <w:tc>
          <w:tcPr>
            <w:tcW w:w="6662" w:type="dxa"/>
            <w:vAlign w:val="center"/>
          </w:tcPr>
          <w:p w14:paraId="09D4B95A"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 xml:space="preserve">Įrengtas </w:t>
            </w:r>
            <w:proofErr w:type="spellStart"/>
            <w:r w:rsidRPr="00C91F20">
              <w:rPr>
                <w:rFonts w:ascii="Times New Roman" w:hAnsi="Times New Roman"/>
                <w:sz w:val="20"/>
                <w:szCs w:val="20"/>
              </w:rPr>
              <w:t>Karklės</w:t>
            </w:r>
            <w:proofErr w:type="spellEnd"/>
            <w:r w:rsidRPr="00C91F20">
              <w:rPr>
                <w:rFonts w:ascii="Times New Roman" w:hAnsi="Times New Roman"/>
                <w:sz w:val="20"/>
                <w:szCs w:val="20"/>
              </w:rPr>
              <w:t xml:space="preserve"> daugiafunkcinis mažasis uostelis</w:t>
            </w:r>
          </w:p>
        </w:tc>
        <w:tc>
          <w:tcPr>
            <w:tcW w:w="0" w:type="auto"/>
            <w:shd w:val="clear" w:color="auto" w:fill="auto"/>
            <w:vAlign w:val="center"/>
          </w:tcPr>
          <w:p w14:paraId="40D7567C"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201DB402"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SPPVS, Pajūrio RPD</w:t>
            </w:r>
          </w:p>
        </w:tc>
        <w:tc>
          <w:tcPr>
            <w:tcW w:w="0" w:type="auto"/>
            <w:shd w:val="clear" w:color="auto" w:fill="auto"/>
            <w:vAlign w:val="center"/>
          </w:tcPr>
          <w:p w14:paraId="2E8F65DA"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4E432DB7"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1EA2FACF" w14:textId="77777777" w:rsidTr="00632A3A">
        <w:tc>
          <w:tcPr>
            <w:tcW w:w="1526" w:type="dxa"/>
            <w:shd w:val="clear" w:color="auto" w:fill="auto"/>
            <w:vAlign w:val="center"/>
          </w:tcPr>
          <w:p w14:paraId="14ADB514"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lastRenderedPageBreak/>
              <w:t>PR-1.1.1.19-4</w:t>
            </w:r>
          </w:p>
        </w:tc>
        <w:tc>
          <w:tcPr>
            <w:tcW w:w="6662" w:type="dxa"/>
            <w:vAlign w:val="center"/>
          </w:tcPr>
          <w:p w14:paraId="67088B45"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 xml:space="preserve">Įgyvendinti informaciniai ir kiti sprendiniai, prisidedantys prie pirso ir valčių nuleidimo į jūrą inžinerinio statinio (slipo) </w:t>
            </w:r>
            <w:proofErr w:type="spellStart"/>
            <w:r w:rsidRPr="00C91F20">
              <w:rPr>
                <w:rFonts w:ascii="Times New Roman" w:hAnsi="Times New Roman"/>
                <w:sz w:val="20"/>
                <w:szCs w:val="20"/>
              </w:rPr>
              <w:t>Karklės</w:t>
            </w:r>
            <w:proofErr w:type="spellEnd"/>
            <w:r w:rsidRPr="00C91F20">
              <w:rPr>
                <w:rFonts w:ascii="Times New Roman" w:hAnsi="Times New Roman"/>
                <w:sz w:val="20"/>
                <w:szCs w:val="20"/>
              </w:rPr>
              <w:t xml:space="preserve"> kaime įrengimo darbų</w:t>
            </w:r>
          </w:p>
        </w:tc>
        <w:tc>
          <w:tcPr>
            <w:tcW w:w="0" w:type="auto"/>
            <w:shd w:val="clear" w:color="auto" w:fill="auto"/>
            <w:vAlign w:val="center"/>
          </w:tcPr>
          <w:p w14:paraId="4DD3C017"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4F7D0D05"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VRBS, Pajūrio RPD</w:t>
            </w:r>
          </w:p>
        </w:tc>
        <w:tc>
          <w:tcPr>
            <w:tcW w:w="0" w:type="auto"/>
            <w:shd w:val="clear" w:color="auto" w:fill="auto"/>
            <w:vAlign w:val="center"/>
          </w:tcPr>
          <w:p w14:paraId="0B694A6B"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615896ED"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3</w:t>
            </w:r>
          </w:p>
        </w:tc>
      </w:tr>
      <w:tr w:rsidR="005033BC" w:rsidRPr="00C91F20" w14:paraId="5CBE37FE" w14:textId="77777777" w:rsidTr="00632A3A">
        <w:tc>
          <w:tcPr>
            <w:tcW w:w="1526" w:type="dxa"/>
            <w:shd w:val="clear" w:color="auto" w:fill="auto"/>
            <w:vAlign w:val="center"/>
          </w:tcPr>
          <w:p w14:paraId="6D7CA293"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PR-1.1.1.20-1</w:t>
            </w:r>
          </w:p>
        </w:tc>
        <w:tc>
          <w:tcPr>
            <w:tcW w:w="6662" w:type="dxa"/>
            <w:vAlign w:val="center"/>
          </w:tcPr>
          <w:p w14:paraId="6175D743"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 xml:space="preserve">Įrengta maudykla Kretingalės seniūnijoje, </w:t>
            </w:r>
            <w:proofErr w:type="spellStart"/>
            <w:r w:rsidRPr="00C91F20">
              <w:rPr>
                <w:rFonts w:ascii="Times New Roman" w:hAnsi="Times New Roman"/>
                <w:sz w:val="20"/>
                <w:szCs w:val="20"/>
              </w:rPr>
              <w:t>Kalotės</w:t>
            </w:r>
            <w:proofErr w:type="spellEnd"/>
            <w:r w:rsidRPr="00C91F20">
              <w:rPr>
                <w:rFonts w:ascii="Times New Roman" w:hAnsi="Times New Roman"/>
                <w:sz w:val="20"/>
                <w:szCs w:val="20"/>
              </w:rPr>
              <w:t xml:space="preserve"> kaime, šalia </w:t>
            </w:r>
            <w:proofErr w:type="spellStart"/>
            <w:r w:rsidRPr="00C91F20">
              <w:rPr>
                <w:rFonts w:ascii="Times New Roman" w:hAnsi="Times New Roman"/>
                <w:sz w:val="20"/>
                <w:szCs w:val="20"/>
              </w:rPr>
              <w:t>Kalotės</w:t>
            </w:r>
            <w:proofErr w:type="spellEnd"/>
            <w:r w:rsidRPr="00C91F20">
              <w:rPr>
                <w:rFonts w:ascii="Times New Roman" w:hAnsi="Times New Roman"/>
                <w:sz w:val="20"/>
                <w:szCs w:val="20"/>
              </w:rPr>
              <w:t xml:space="preserve"> ežero pagal  Paplūdimių ir jų maudyklų įrengimo Klaipėdos rajone galimybių studiją (2019 m.)</w:t>
            </w:r>
          </w:p>
        </w:tc>
        <w:tc>
          <w:tcPr>
            <w:tcW w:w="0" w:type="auto"/>
            <w:shd w:val="clear" w:color="auto" w:fill="auto"/>
            <w:vAlign w:val="center"/>
          </w:tcPr>
          <w:p w14:paraId="00D01AE8"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4AA4E988"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 xml:space="preserve">Kretingalės seniūnija </w:t>
            </w:r>
          </w:p>
        </w:tc>
        <w:tc>
          <w:tcPr>
            <w:tcW w:w="0" w:type="auto"/>
            <w:shd w:val="clear" w:color="auto" w:fill="auto"/>
            <w:vAlign w:val="center"/>
          </w:tcPr>
          <w:p w14:paraId="339FE98A"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18CF1DFD"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1AB815C1" w14:textId="77777777" w:rsidTr="00632A3A">
        <w:tc>
          <w:tcPr>
            <w:tcW w:w="1526" w:type="dxa"/>
            <w:shd w:val="clear" w:color="auto" w:fill="auto"/>
            <w:vAlign w:val="center"/>
          </w:tcPr>
          <w:p w14:paraId="0876F740"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PR-1.1.1.20-2</w:t>
            </w:r>
          </w:p>
        </w:tc>
        <w:tc>
          <w:tcPr>
            <w:tcW w:w="6662" w:type="dxa"/>
            <w:vAlign w:val="center"/>
          </w:tcPr>
          <w:p w14:paraId="56F7FBE9"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 xml:space="preserve">Įrengta automobilių stovėjimo aikštelė (iki 30 automobilių) prie </w:t>
            </w:r>
            <w:proofErr w:type="spellStart"/>
            <w:r w:rsidRPr="00C91F20">
              <w:rPr>
                <w:rFonts w:ascii="Times New Roman" w:hAnsi="Times New Roman"/>
                <w:sz w:val="20"/>
                <w:szCs w:val="20"/>
              </w:rPr>
              <w:t>Kalotės</w:t>
            </w:r>
            <w:proofErr w:type="spellEnd"/>
            <w:r w:rsidRPr="00C91F20">
              <w:rPr>
                <w:rFonts w:ascii="Times New Roman" w:hAnsi="Times New Roman"/>
                <w:sz w:val="20"/>
                <w:szCs w:val="20"/>
              </w:rPr>
              <w:t xml:space="preserve"> ežero</w:t>
            </w:r>
          </w:p>
        </w:tc>
        <w:tc>
          <w:tcPr>
            <w:tcW w:w="0" w:type="auto"/>
            <w:shd w:val="clear" w:color="auto" w:fill="auto"/>
            <w:vAlign w:val="center"/>
          </w:tcPr>
          <w:p w14:paraId="0287F330"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34892E3D"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Kretingalės seniūnija, SIS, Pajūrio RPD</w:t>
            </w:r>
          </w:p>
        </w:tc>
        <w:tc>
          <w:tcPr>
            <w:tcW w:w="0" w:type="auto"/>
            <w:shd w:val="clear" w:color="auto" w:fill="auto"/>
            <w:vAlign w:val="center"/>
          </w:tcPr>
          <w:p w14:paraId="0DBF9DAD"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0B10B338"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6D24C6EF" w14:textId="77777777" w:rsidTr="00632A3A">
        <w:tc>
          <w:tcPr>
            <w:tcW w:w="1526" w:type="dxa"/>
            <w:shd w:val="clear" w:color="auto" w:fill="auto"/>
            <w:vAlign w:val="center"/>
          </w:tcPr>
          <w:p w14:paraId="23275F9D"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PR-1.1.1.20-3</w:t>
            </w:r>
          </w:p>
        </w:tc>
        <w:tc>
          <w:tcPr>
            <w:tcW w:w="6662" w:type="dxa"/>
            <w:vAlign w:val="center"/>
          </w:tcPr>
          <w:p w14:paraId="388BBCFD"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 xml:space="preserve">Pagerinta esamos stovyklavietės prie </w:t>
            </w:r>
            <w:proofErr w:type="spellStart"/>
            <w:r w:rsidRPr="00C91F20">
              <w:rPr>
                <w:rFonts w:ascii="Times New Roman" w:hAnsi="Times New Roman"/>
                <w:sz w:val="20"/>
                <w:szCs w:val="20"/>
              </w:rPr>
              <w:t>Kalotės</w:t>
            </w:r>
            <w:proofErr w:type="spellEnd"/>
            <w:r w:rsidRPr="00C91F20">
              <w:rPr>
                <w:rFonts w:ascii="Times New Roman" w:hAnsi="Times New Roman"/>
                <w:sz w:val="20"/>
                <w:szCs w:val="20"/>
              </w:rPr>
              <w:t xml:space="preserve"> ežero infrastruktūra ir įrengtas pontoninis lieptas </w:t>
            </w:r>
          </w:p>
        </w:tc>
        <w:tc>
          <w:tcPr>
            <w:tcW w:w="0" w:type="auto"/>
            <w:shd w:val="clear" w:color="auto" w:fill="auto"/>
            <w:vAlign w:val="center"/>
          </w:tcPr>
          <w:p w14:paraId="63DDFD2A"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56462A7E"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VRBS, Valstybinių miškų urėdija, Pajūrio RPD</w:t>
            </w:r>
          </w:p>
        </w:tc>
        <w:tc>
          <w:tcPr>
            <w:tcW w:w="0" w:type="auto"/>
            <w:shd w:val="clear" w:color="auto" w:fill="auto"/>
            <w:vAlign w:val="center"/>
          </w:tcPr>
          <w:p w14:paraId="5CD915BD"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0F23D811"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02A31BB9" w14:textId="77777777" w:rsidTr="00632A3A">
        <w:tc>
          <w:tcPr>
            <w:tcW w:w="1526" w:type="dxa"/>
            <w:shd w:val="clear" w:color="auto" w:fill="auto"/>
            <w:vAlign w:val="center"/>
          </w:tcPr>
          <w:p w14:paraId="36F0B8F5"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PR-1.1.1.21-1</w:t>
            </w:r>
          </w:p>
        </w:tc>
        <w:tc>
          <w:tcPr>
            <w:tcW w:w="6662" w:type="dxa"/>
            <w:vAlign w:val="center"/>
          </w:tcPr>
          <w:p w14:paraId="4BF46BD7"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 xml:space="preserve">Įrengtas naujas pėsčiųjų/dviračių takas pajūryje tarp </w:t>
            </w:r>
            <w:proofErr w:type="spellStart"/>
            <w:r w:rsidRPr="00C91F20">
              <w:rPr>
                <w:rFonts w:ascii="Times New Roman" w:hAnsi="Times New Roman"/>
                <w:sz w:val="20"/>
                <w:szCs w:val="20"/>
              </w:rPr>
              <w:t>Karklės</w:t>
            </w:r>
            <w:proofErr w:type="spellEnd"/>
            <w:r w:rsidRPr="00C91F20">
              <w:rPr>
                <w:rFonts w:ascii="Times New Roman" w:hAnsi="Times New Roman"/>
                <w:sz w:val="20"/>
                <w:szCs w:val="20"/>
              </w:rPr>
              <w:t xml:space="preserve"> ir Olandų kepurės skardžio</w:t>
            </w:r>
          </w:p>
          <w:p w14:paraId="7AD9F2F7" w14:textId="77777777" w:rsidR="005033BC" w:rsidRPr="00C91F20" w:rsidRDefault="005033BC" w:rsidP="006C47AA">
            <w:pPr>
              <w:spacing w:before="0" w:after="0"/>
              <w:jc w:val="left"/>
              <w:rPr>
                <w:rFonts w:ascii="Times New Roman" w:hAnsi="Times New Roman"/>
                <w:sz w:val="20"/>
                <w:szCs w:val="20"/>
              </w:rPr>
            </w:pPr>
          </w:p>
        </w:tc>
        <w:tc>
          <w:tcPr>
            <w:tcW w:w="0" w:type="auto"/>
            <w:shd w:val="clear" w:color="auto" w:fill="auto"/>
            <w:vAlign w:val="center"/>
          </w:tcPr>
          <w:p w14:paraId="164AE219"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51D09001"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VRBS, Pajūrio RPD,  Valstybinių miškų urėdija</w:t>
            </w:r>
          </w:p>
        </w:tc>
        <w:tc>
          <w:tcPr>
            <w:tcW w:w="0" w:type="auto"/>
            <w:shd w:val="clear" w:color="auto" w:fill="auto"/>
            <w:vAlign w:val="center"/>
          </w:tcPr>
          <w:p w14:paraId="493155AC"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04B08320"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0C9CF30E" w14:textId="77777777" w:rsidTr="00632A3A">
        <w:tc>
          <w:tcPr>
            <w:tcW w:w="1526" w:type="dxa"/>
            <w:shd w:val="clear" w:color="auto" w:fill="auto"/>
            <w:vAlign w:val="center"/>
          </w:tcPr>
          <w:p w14:paraId="466B4B6B"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PR-1.1.1.21-2</w:t>
            </w:r>
          </w:p>
        </w:tc>
        <w:tc>
          <w:tcPr>
            <w:tcW w:w="6662" w:type="dxa"/>
            <w:vAlign w:val="center"/>
          </w:tcPr>
          <w:p w14:paraId="1D391F18"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 xml:space="preserve">Rekonstruotas vietinės reikšmės kelias Nr. 1111 (dviračių tako ruožas) tarp </w:t>
            </w:r>
            <w:proofErr w:type="spellStart"/>
            <w:r w:rsidRPr="00C91F20">
              <w:rPr>
                <w:rFonts w:ascii="Times New Roman" w:hAnsi="Times New Roman"/>
                <w:sz w:val="20"/>
                <w:szCs w:val="20"/>
              </w:rPr>
              <w:t>Karklės</w:t>
            </w:r>
            <w:proofErr w:type="spellEnd"/>
            <w:r w:rsidRPr="00C91F20">
              <w:rPr>
                <w:rFonts w:ascii="Times New Roman" w:hAnsi="Times New Roman"/>
                <w:sz w:val="20"/>
                <w:szCs w:val="20"/>
              </w:rPr>
              <w:t xml:space="preserve"> ir Šaipių pasienio atraminio punkto</w:t>
            </w:r>
          </w:p>
        </w:tc>
        <w:tc>
          <w:tcPr>
            <w:tcW w:w="0" w:type="auto"/>
            <w:shd w:val="clear" w:color="auto" w:fill="auto"/>
            <w:vAlign w:val="center"/>
          </w:tcPr>
          <w:p w14:paraId="336A9052"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1A2F60E6"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SIS, Pajūrio RPD, Valstybinių miškų urėdija</w:t>
            </w:r>
          </w:p>
        </w:tc>
        <w:tc>
          <w:tcPr>
            <w:tcW w:w="0" w:type="auto"/>
            <w:shd w:val="clear" w:color="auto" w:fill="auto"/>
            <w:vAlign w:val="center"/>
          </w:tcPr>
          <w:p w14:paraId="26A5197E"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26CFCA9F"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77DE52FC" w14:textId="77777777" w:rsidTr="00632A3A">
        <w:tc>
          <w:tcPr>
            <w:tcW w:w="1526" w:type="dxa"/>
            <w:shd w:val="clear" w:color="auto" w:fill="auto"/>
            <w:vAlign w:val="center"/>
          </w:tcPr>
          <w:p w14:paraId="7C2529E3"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PR-1.1.1.21-3</w:t>
            </w:r>
          </w:p>
        </w:tc>
        <w:tc>
          <w:tcPr>
            <w:tcW w:w="6662" w:type="dxa"/>
            <w:vAlign w:val="center"/>
          </w:tcPr>
          <w:p w14:paraId="38C4E672"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 xml:space="preserve">Rekonstruotas vietinės reikšmės kelio Nr. KL6999 (dviračių tako) </w:t>
            </w:r>
            <w:proofErr w:type="spellStart"/>
            <w:r w:rsidRPr="00C91F20">
              <w:rPr>
                <w:rFonts w:ascii="Times New Roman" w:hAnsi="Times New Roman"/>
                <w:sz w:val="20"/>
                <w:szCs w:val="20"/>
              </w:rPr>
              <w:t>Kukuliškių</w:t>
            </w:r>
            <w:proofErr w:type="spellEnd"/>
            <w:r w:rsidRPr="00C91F20">
              <w:rPr>
                <w:rFonts w:ascii="Times New Roman" w:hAnsi="Times New Roman"/>
                <w:sz w:val="20"/>
                <w:szCs w:val="20"/>
              </w:rPr>
              <w:t xml:space="preserve"> kaime ruožas</w:t>
            </w:r>
          </w:p>
        </w:tc>
        <w:tc>
          <w:tcPr>
            <w:tcW w:w="0" w:type="auto"/>
            <w:shd w:val="clear" w:color="auto" w:fill="auto"/>
            <w:vAlign w:val="center"/>
          </w:tcPr>
          <w:p w14:paraId="74C97C5A"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70B479D6"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SIS, Pajūrio RPD, Valstybinių miškų urėdija</w:t>
            </w:r>
          </w:p>
        </w:tc>
        <w:tc>
          <w:tcPr>
            <w:tcW w:w="0" w:type="auto"/>
            <w:shd w:val="clear" w:color="auto" w:fill="auto"/>
            <w:vAlign w:val="center"/>
          </w:tcPr>
          <w:p w14:paraId="56B2EB5F"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28FC7341"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085BA299" w14:textId="77777777" w:rsidTr="00632A3A">
        <w:tc>
          <w:tcPr>
            <w:tcW w:w="1526" w:type="dxa"/>
            <w:shd w:val="clear" w:color="auto" w:fill="auto"/>
            <w:vAlign w:val="center"/>
          </w:tcPr>
          <w:p w14:paraId="27228D9A"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PR-1.1.1.21-4</w:t>
            </w:r>
          </w:p>
        </w:tc>
        <w:tc>
          <w:tcPr>
            <w:tcW w:w="6662" w:type="dxa"/>
            <w:vAlign w:val="center"/>
          </w:tcPr>
          <w:p w14:paraId="739F10C1"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 xml:space="preserve">Įrengtas </w:t>
            </w:r>
            <w:proofErr w:type="spellStart"/>
            <w:r w:rsidRPr="00C91F20">
              <w:rPr>
                <w:rFonts w:ascii="Times New Roman" w:hAnsi="Times New Roman"/>
                <w:sz w:val="20"/>
                <w:szCs w:val="20"/>
              </w:rPr>
              <w:t>Karklės</w:t>
            </w:r>
            <w:proofErr w:type="spellEnd"/>
            <w:r w:rsidRPr="00C91F20">
              <w:rPr>
                <w:rFonts w:ascii="Times New Roman" w:hAnsi="Times New Roman"/>
                <w:sz w:val="20"/>
                <w:szCs w:val="20"/>
              </w:rPr>
              <w:t xml:space="preserve"> pėsčiųjų–dviračių takas </w:t>
            </w:r>
          </w:p>
        </w:tc>
        <w:tc>
          <w:tcPr>
            <w:tcW w:w="0" w:type="auto"/>
            <w:shd w:val="clear" w:color="auto" w:fill="auto"/>
            <w:vAlign w:val="center"/>
          </w:tcPr>
          <w:p w14:paraId="3852A4B7"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5585C9D6"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SIS, privatūs investuotojai, Pajūrio RPD,  Valstybinių miškų urėdija</w:t>
            </w:r>
          </w:p>
        </w:tc>
        <w:tc>
          <w:tcPr>
            <w:tcW w:w="0" w:type="auto"/>
            <w:shd w:val="clear" w:color="auto" w:fill="auto"/>
            <w:vAlign w:val="center"/>
          </w:tcPr>
          <w:p w14:paraId="089CE9EB"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06C68151"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0D580EFE" w14:textId="77777777" w:rsidTr="00632A3A">
        <w:tc>
          <w:tcPr>
            <w:tcW w:w="1526" w:type="dxa"/>
            <w:shd w:val="clear" w:color="auto" w:fill="auto"/>
            <w:vAlign w:val="center"/>
          </w:tcPr>
          <w:p w14:paraId="3E797477"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PR-1.1.1.21-5</w:t>
            </w:r>
          </w:p>
        </w:tc>
        <w:tc>
          <w:tcPr>
            <w:tcW w:w="6662" w:type="dxa"/>
            <w:vAlign w:val="center"/>
          </w:tcPr>
          <w:p w14:paraId="5475CB80"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 xml:space="preserve">Įrengtas telekomunikacinis bokštas su apžvalgos aikštele šiaurinės </w:t>
            </w:r>
            <w:proofErr w:type="spellStart"/>
            <w:r w:rsidRPr="00C91F20">
              <w:rPr>
                <w:rFonts w:ascii="Times New Roman" w:hAnsi="Times New Roman"/>
                <w:sz w:val="20"/>
                <w:szCs w:val="20"/>
              </w:rPr>
              <w:t>Karklės</w:t>
            </w:r>
            <w:proofErr w:type="spellEnd"/>
            <w:r w:rsidRPr="00C91F20">
              <w:rPr>
                <w:rFonts w:ascii="Times New Roman" w:hAnsi="Times New Roman"/>
                <w:sz w:val="20"/>
                <w:szCs w:val="20"/>
              </w:rPr>
              <w:t xml:space="preserve"> dalyje</w:t>
            </w:r>
          </w:p>
        </w:tc>
        <w:tc>
          <w:tcPr>
            <w:tcW w:w="0" w:type="auto"/>
            <w:shd w:val="clear" w:color="auto" w:fill="auto"/>
            <w:vAlign w:val="center"/>
          </w:tcPr>
          <w:p w14:paraId="460CD846"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75D1C90C"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VRBS, privatūs investuotojai</w:t>
            </w:r>
          </w:p>
        </w:tc>
        <w:tc>
          <w:tcPr>
            <w:tcW w:w="0" w:type="auto"/>
            <w:shd w:val="clear" w:color="auto" w:fill="auto"/>
            <w:vAlign w:val="center"/>
          </w:tcPr>
          <w:p w14:paraId="0C1AC67A"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7A3CE632"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1794A7F1" w14:textId="77777777" w:rsidTr="00632A3A">
        <w:tc>
          <w:tcPr>
            <w:tcW w:w="1526" w:type="dxa"/>
            <w:shd w:val="clear" w:color="auto" w:fill="auto"/>
            <w:vAlign w:val="center"/>
          </w:tcPr>
          <w:p w14:paraId="0643DF73"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RE-1.1.2-1</w:t>
            </w:r>
          </w:p>
        </w:tc>
        <w:tc>
          <w:tcPr>
            <w:tcW w:w="6662" w:type="dxa"/>
            <w:vAlign w:val="center"/>
          </w:tcPr>
          <w:p w14:paraId="74DFE297"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Naujai įkurti ir atnaujinti lankytini turistiniai objektai Veiviržėnų-Judrėnų  ir Agluonėnų vietovėje</w:t>
            </w:r>
          </w:p>
        </w:tc>
        <w:tc>
          <w:tcPr>
            <w:tcW w:w="0" w:type="auto"/>
            <w:shd w:val="clear" w:color="auto" w:fill="auto"/>
            <w:vAlign w:val="center"/>
          </w:tcPr>
          <w:p w14:paraId="4C04B450"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6B864BD5"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vAlign w:val="center"/>
          </w:tcPr>
          <w:p w14:paraId="1A18245D"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2B37D289"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9</w:t>
            </w:r>
          </w:p>
        </w:tc>
      </w:tr>
      <w:tr w:rsidR="005033BC" w:rsidRPr="00C91F20" w14:paraId="16174BF9" w14:textId="77777777" w:rsidTr="00632A3A">
        <w:tc>
          <w:tcPr>
            <w:tcW w:w="1526" w:type="dxa"/>
            <w:shd w:val="clear" w:color="auto" w:fill="auto"/>
            <w:vAlign w:val="center"/>
          </w:tcPr>
          <w:p w14:paraId="3CFB77AE"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RE-1.1.2-2</w:t>
            </w:r>
          </w:p>
        </w:tc>
        <w:tc>
          <w:tcPr>
            <w:tcW w:w="6662" w:type="dxa"/>
            <w:vAlign w:val="center"/>
          </w:tcPr>
          <w:p w14:paraId="162B31B8"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Paslaugos, susijusios su  naujai įkurtais ir atnaujintais lankytinais turistiniais objektais Veiviržėnų-Judrėnų  ir Agluonėnų vietovėje</w:t>
            </w:r>
          </w:p>
        </w:tc>
        <w:tc>
          <w:tcPr>
            <w:tcW w:w="0" w:type="auto"/>
            <w:shd w:val="clear" w:color="auto" w:fill="auto"/>
            <w:vAlign w:val="center"/>
          </w:tcPr>
          <w:p w14:paraId="121F1BB7"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4E76F3FA"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vAlign w:val="center"/>
          </w:tcPr>
          <w:p w14:paraId="447A9603"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2DD9C2EA"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6</w:t>
            </w:r>
          </w:p>
        </w:tc>
      </w:tr>
      <w:tr w:rsidR="005033BC" w:rsidRPr="00C91F20" w14:paraId="4DCF4404" w14:textId="77777777" w:rsidTr="00632A3A">
        <w:tc>
          <w:tcPr>
            <w:tcW w:w="1526" w:type="dxa"/>
            <w:shd w:val="clear" w:color="auto" w:fill="auto"/>
            <w:vAlign w:val="center"/>
          </w:tcPr>
          <w:p w14:paraId="16CA5571"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RE-1.1.2-3</w:t>
            </w:r>
          </w:p>
        </w:tc>
        <w:tc>
          <w:tcPr>
            <w:tcW w:w="6662" w:type="dxa"/>
            <w:vAlign w:val="center"/>
          </w:tcPr>
          <w:p w14:paraId="6B3C9C8D"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Apgyvendinimo vietų sk.</w:t>
            </w:r>
          </w:p>
          <w:p w14:paraId="0F4EB886"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Veiviržėnų-Judrėnų  ir Agluonėnų vietovėje</w:t>
            </w:r>
          </w:p>
        </w:tc>
        <w:tc>
          <w:tcPr>
            <w:tcW w:w="0" w:type="auto"/>
            <w:shd w:val="clear" w:color="auto" w:fill="auto"/>
            <w:vAlign w:val="center"/>
          </w:tcPr>
          <w:p w14:paraId="5A09A45A"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 xml:space="preserve">Vnt. </w:t>
            </w:r>
          </w:p>
        </w:tc>
        <w:tc>
          <w:tcPr>
            <w:tcW w:w="0" w:type="auto"/>
            <w:shd w:val="clear" w:color="auto" w:fill="auto"/>
            <w:vAlign w:val="center"/>
          </w:tcPr>
          <w:p w14:paraId="3EF2E8F6"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vAlign w:val="center"/>
          </w:tcPr>
          <w:p w14:paraId="07DFFE29" w14:textId="3A2891DF"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8 (2018</w:t>
            </w:r>
            <w:r>
              <w:rPr>
                <w:rFonts w:ascii="Times New Roman" w:hAnsi="Times New Roman"/>
                <w:sz w:val="20"/>
                <w:szCs w:val="20"/>
              </w:rPr>
              <w:t xml:space="preserve"> </w:t>
            </w:r>
            <w:r w:rsidRPr="00C91F20">
              <w:rPr>
                <w:rFonts w:ascii="Times New Roman" w:hAnsi="Times New Roman"/>
                <w:sz w:val="20"/>
                <w:szCs w:val="20"/>
              </w:rPr>
              <w:t>2020 m. vidurkis)</w:t>
            </w:r>
          </w:p>
        </w:tc>
        <w:tc>
          <w:tcPr>
            <w:tcW w:w="0" w:type="auto"/>
            <w:shd w:val="clear" w:color="auto" w:fill="auto"/>
            <w:vAlign w:val="center"/>
          </w:tcPr>
          <w:p w14:paraId="372627BD"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11</w:t>
            </w:r>
          </w:p>
        </w:tc>
      </w:tr>
      <w:tr w:rsidR="005033BC" w:rsidRPr="00C91F20" w14:paraId="3C073AE6" w14:textId="77777777" w:rsidTr="00632A3A">
        <w:tc>
          <w:tcPr>
            <w:tcW w:w="1526" w:type="dxa"/>
            <w:shd w:val="clear" w:color="auto" w:fill="auto"/>
            <w:vAlign w:val="center"/>
          </w:tcPr>
          <w:p w14:paraId="23713CCC"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RE-1.1.2-4</w:t>
            </w:r>
          </w:p>
        </w:tc>
        <w:tc>
          <w:tcPr>
            <w:tcW w:w="6662" w:type="dxa"/>
            <w:vAlign w:val="center"/>
          </w:tcPr>
          <w:p w14:paraId="4A3634CD"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Lankytojų sk.  Veiviržėnų-Judrėnų vietovėje</w:t>
            </w:r>
          </w:p>
        </w:tc>
        <w:tc>
          <w:tcPr>
            <w:tcW w:w="0" w:type="auto"/>
            <w:shd w:val="clear" w:color="auto" w:fill="auto"/>
            <w:vAlign w:val="center"/>
          </w:tcPr>
          <w:p w14:paraId="1C947C62" w14:textId="77777777" w:rsidR="005033BC" w:rsidRPr="00C91F20" w:rsidRDefault="005033BC" w:rsidP="006C47AA">
            <w:pPr>
              <w:spacing w:before="0" w:after="0"/>
              <w:jc w:val="center"/>
              <w:rPr>
                <w:rFonts w:ascii="Times New Roman" w:hAnsi="Times New Roman"/>
                <w:sz w:val="20"/>
                <w:szCs w:val="20"/>
              </w:rPr>
            </w:pPr>
            <w:proofErr w:type="spellStart"/>
            <w:r w:rsidRPr="00C91F20">
              <w:rPr>
                <w:rFonts w:ascii="Times New Roman" w:hAnsi="Times New Roman"/>
                <w:sz w:val="20"/>
                <w:szCs w:val="20"/>
              </w:rPr>
              <w:t>Asm</w:t>
            </w:r>
            <w:proofErr w:type="spellEnd"/>
            <w:r w:rsidRPr="00C91F20">
              <w:rPr>
                <w:rFonts w:ascii="Times New Roman" w:hAnsi="Times New Roman"/>
                <w:sz w:val="20"/>
                <w:szCs w:val="20"/>
              </w:rPr>
              <w:t>.</w:t>
            </w:r>
          </w:p>
        </w:tc>
        <w:tc>
          <w:tcPr>
            <w:tcW w:w="0" w:type="auto"/>
            <w:shd w:val="clear" w:color="auto" w:fill="auto"/>
            <w:vAlign w:val="center"/>
          </w:tcPr>
          <w:p w14:paraId="07748243"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vAlign w:val="center"/>
          </w:tcPr>
          <w:p w14:paraId="1BB602D5" w14:textId="266DD930"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5918 (2018</w:t>
            </w:r>
            <w:r>
              <w:rPr>
                <w:rFonts w:ascii="Times New Roman" w:hAnsi="Times New Roman"/>
                <w:sz w:val="20"/>
                <w:szCs w:val="20"/>
              </w:rPr>
              <w:t>–</w:t>
            </w:r>
            <w:r w:rsidRPr="00C91F20">
              <w:rPr>
                <w:rFonts w:ascii="Times New Roman" w:hAnsi="Times New Roman"/>
                <w:sz w:val="20"/>
                <w:szCs w:val="20"/>
              </w:rPr>
              <w:t>2020 m. vidurkis)</w:t>
            </w:r>
          </w:p>
        </w:tc>
        <w:tc>
          <w:tcPr>
            <w:tcW w:w="0" w:type="auto"/>
            <w:shd w:val="clear" w:color="auto" w:fill="auto"/>
            <w:vAlign w:val="center"/>
          </w:tcPr>
          <w:p w14:paraId="30976B97"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7693</w:t>
            </w:r>
          </w:p>
        </w:tc>
      </w:tr>
      <w:tr w:rsidR="005033BC" w:rsidRPr="00C91F20" w14:paraId="714F8659" w14:textId="77777777" w:rsidTr="00632A3A">
        <w:tc>
          <w:tcPr>
            <w:tcW w:w="1526" w:type="dxa"/>
            <w:shd w:val="clear" w:color="auto" w:fill="auto"/>
            <w:vAlign w:val="center"/>
          </w:tcPr>
          <w:p w14:paraId="7C6B687C"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RE-1.1.2-5</w:t>
            </w:r>
          </w:p>
        </w:tc>
        <w:tc>
          <w:tcPr>
            <w:tcW w:w="6662" w:type="dxa"/>
            <w:vAlign w:val="center"/>
          </w:tcPr>
          <w:p w14:paraId="3F946292"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Lankytojų sk. Agluonėnų vietovėje</w:t>
            </w:r>
          </w:p>
        </w:tc>
        <w:tc>
          <w:tcPr>
            <w:tcW w:w="0" w:type="auto"/>
            <w:shd w:val="clear" w:color="auto" w:fill="auto"/>
            <w:vAlign w:val="center"/>
          </w:tcPr>
          <w:p w14:paraId="3A9648E4" w14:textId="77777777" w:rsidR="005033BC" w:rsidRPr="00C91F20" w:rsidRDefault="005033BC" w:rsidP="006C47AA">
            <w:pPr>
              <w:spacing w:before="0" w:after="0"/>
              <w:jc w:val="center"/>
              <w:rPr>
                <w:rFonts w:ascii="Times New Roman" w:hAnsi="Times New Roman"/>
                <w:sz w:val="20"/>
                <w:szCs w:val="20"/>
              </w:rPr>
            </w:pPr>
            <w:proofErr w:type="spellStart"/>
            <w:r w:rsidRPr="00C91F20">
              <w:rPr>
                <w:rFonts w:ascii="Times New Roman" w:hAnsi="Times New Roman"/>
                <w:sz w:val="20"/>
                <w:szCs w:val="20"/>
              </w:rPr>
              <w:t>Asm</w:t>
            </w:r>
            <w:proofErr w:type="spellEnd"/>
            <w:r w:rsidRPr="00C91F20">
              <w:rPr>
                <w:rFonts w:ascii="Times New Roman" w:hAnsi="Times New Roman"/>
                <w:sz w:val="20"/>
                <w:szCs w:val="20"/>
              </w:rPr>
              <w:t>.</w:t>
            </w:r>
          </w:p>
        </w:tc>
        <w:tc>
          <w:tcPr>
            <w:tcW w:w="0" w:type="auto"/>
            <w:shd w:val="clear" w:color="auto" w:fill="auto"/>
            <w:vAlign w:val="center"/>
          </w:tcPr>
          <w:p w14:paraId="3277221A"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vAlign w:val="center"/>
          </w:tcPr>
          <w:p w14:paraId="1F642008" w14:textId="1276AF05"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1030 (2018</w:t>
            </w:r>
            <w:r>
              <w:rPr>
                <w:rFonts w:ascii="Times New Roman" w:hAnsi="Times New Roman"/>
                <w:sz w:val="20"/>
                <w:szCs w:val="20"/>
              </w:rPr>
              <w:t>–</w:t>
            </w:r>
            <w:r w:rsidRPr="00C91F20">
              <w:rPr>
                <w:rFonts w:ascii="Times New Roman" w:hAnsi="Times New Roman"/>
                <w:sz w:val="20"/>
                <w:szCs w:val="20"/>
              </w:rPr>
              <w:t>2020 m. vidurkis</w:t>
            </w:r>
          </w:p>
        </w:tc>
        <w:tc>
          <w:tcPr>
            <w:tcW w:w="0" w:type="auto"/>
            <w:shd w:val="clear" w:color="auto" w:fill="auto"/>
            <w:vAlign w:val="center"/>
          </w:tcPr>
          <w:p w14:paraId="5F2D8B8D"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1339</w:t>
            </w:r>
          </w:p>
        </w:tc>
      </w:tr>
      <w:tr w:rsidR="005033BC" w:rsidRPr="00C91F20" w14:paraId="0A300325" w14:textId="77777777" w:rsidTr="00632A3A">
        <w:tc>
          <w:tcPr>
            <w:tcW w:w="1526" w:type="dxa"/>
            <w:shd w:val="clear" w:color="auto" w:fill="auto"/>
            <w:vAlign w:val="center"/>
          </w:tcPr>
          <w:p w14:paraId="12E1F447"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PR-1.1.2.1-1</w:t>
            </w:r>
          </w:p>
        </w:tc>
        <w:tc>
          <w:tcPr>
            <w:tcW w:w="6662" w:type="dxa"/>
            <w:vAlign w:val="center"/>
          </w:tcPr>
          <w:p w14:paraId="016509A9" w14:textId="283F6201"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Pritaikytas lankymui Ve</w:t>
            </w:r>
            <w:r w:rsidR="00292964">
              <w:rPr>
                <w:rFonts w:ascii="Times New Roman" w:hAnsi="Times New Roman"/>
                <w:sz w:val="20"/>
                <w:szCs w:val="20"/>
              </w:rPr>
              <w:t>i</w:t>
            </w:r>
            <w:r w:rsidRPr="00C91F20">
              <w:rPr>
                <w:rFonts w:ascii="Times New Roman" w:hAnsi="Times New Roman"/>
                <w:sz w:val="20"/>
                <w:szCs w:val="20"/>
              </w:rPr>
              <w:t>viržėnų piliakalnis (įrengti laiptai ir kita reikalinga infrastruktūra)</w:t>
            </w:r>
          </w:p>
        </w:tc>
        <w:tc>
          <w:tcPr>
            <w:tcW w:w="0" w:type="auto"/>
            <w:shd w:val="clear" w:color="auto" w:fill="auto"/>
            <w:vAlign w:val="center"/>
          </w:tcPr>
          <w:p w14:paraId="1C303EE9"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01EA3210"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Veiviržėnų sen., ATPS</w:t>
            </w:r>
          </w:p>
        </w:tc>
        <w:tc>
          <w:tcPr>
            <w:tcW w:w="0" w:type="auto"/>
            <w:shd w:val="clear" w:color="auto" w:fill="auto"/>
            <w:vAlign w:val="center"/>
          </w:tcPr>
          <w:p w14:paraId="108F3E62"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6258F807"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04EEE583" w14:textId="77777777" w:rsidTr="00632A3A">
        <w:tc>
          <w:tcPr>
            <w:tcW w:w="1526" w:type="dxa"/>
            <w:shd w:val="clear" w:color="auto" w:fill="auto"/>
            <w:vAlign w:val="center"/>
          </w:tcPr>
          <w:p w14:paraId="6EF54F19"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lastRenderedPageBreak/>
              <w:t>PR-1.1.2.1-2</w:t>
            </w:r>
          </w:p>
        </w:tc>
        <w:tc>
          <w:tcPr>
            <w:tcW w:w="6662" w:type="dxa"/>
            <w:vAlign w:val="center"/>
          </w:tcPr>
          <w:p w14:paraId="53E855D0"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shd w:val="clear" w:color="auto" w:fill="FFFFFF"/>
              </w:rPr>
              <w:t xml:space="preserve">Pritaikytas lankymui ir aktyviam poilsiui Veiviržėnų slėnis </w:t>
            </w:r>
            <w:r w:rsidRPr="00C91F20">
              <w:rPr>
                <w:rFonts w:ascii="Times New Roman" w:hAnsi="Times New Roman"/>
                <w:sz w:val="20"/>
                <w:szCs w:val="20"/>
              </w:rPr>
              <w:t>(inovatyvūs sprendiniai, fontanas, rampos, skulptūrų sala, tiltas ir kt.)</w:t>
            </w:r>
          </w:p>
        </w:tc>
        <w:tc>
          <w:tcPr>
            <w:tcW w:w="0" w:type="auto"/>
            <w:shd w:val="clear" w:color="auto" w:fill="auto"/>
            <w:vAlign w:val="center"/>
          </w:tcPr>
          <w:p w14:paraId="1330DD6A"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54AADE9C"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Veiviržėnų sen.</w:t>
            </w:r>
          </w:p>
        </w:tc>
        <w:tc>
          <w:tcPr>
            <w:tcW w:w="0" w:type="auto"/>
            <w:shd w:val="clear" w:color="auto" w:fill="auto"/>
            <w:vAlign w:val="center"/>
          </w:tcPr>
          <w:p w14:paraId="3A2ADBDE"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19419B48"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0E01372B" w14:textId="77777777" w:rsidTr="00632A3A">
        <w:tc>
          <w:tcPr>
            <w:tcW w:w="1526" w:type="dxa"/>
            <w:shd w:val="clear" w:color="auto" w:fill="auto"/>
            <w:vAlign w:val="center"/>
          </w:tcPr>
          <w:p w14:paraId="5BE78996"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PR-1.1.2.2-1</w:t>
            </w:r>
          </w:p>
        </w:tc>
        <w:tc>
          <w:tcPr>
            <w:tcW w:w="6662" w:type="dxa"/>
            <w:vAlign w:val="center"/>
          </w:tcPr>
          <w:p w14:paraId="5C9625C5"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Sukurti nauji maršrutai Judrėnų vietovėje</w:t>
            </w:r>
          </w:p>
        </w:tc>
        <w:tc>
          <w:tcPr>
            <w:tcW w:w="0" w:type="auto"/>
            <w:shd w:val="clear" w:color="auto" w:fill="auto"/>
            <w:vAlign w:val="center"/>
          </w:tcPr>
          <w:p w14:paraId="0733CE16"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6975DB76"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 Gargždų krašto muziejus,  LAM</w:t>
            </w:r>
          </w:p>
        </w:tc>
        <w:tc>
          <w:tcPr>
            <w:tcW w:w="0" w:type="auto"/>
            <w:shd w:val="clear" w:color="auto" w:fill="auto"/>
            <w:vAlign w:val="center"/>
          </w:tcPr>
          <w:p w14:paraId="697123EB"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347BD759"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2</w:t>
            </w:r>
          </w:p>
        </w:tc>
      </w:tr>
      <w:tr w:rsidR="005033BC" w:rsidRPr="00C91F20" w14:paraId="3EE4918C" w14:textId="77777777" w:rsidTr="00632A3A">
        <w:tc>
          <w:tcPr>
            <w:tcW w:w="1526" w:type="dxa"/>
            <w:shd w:val="clear" w:color="auto" w:fill="auto"/>
            <w:vAlign w:val="center"/>
          </w:tcPr>
          <w:p w14:paraId="5FAE2B2F"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PR-1.1.2.2-2</w:t>
            </w:r>
          </w:p>
        </w:tc>
        <w:tc>
          <w:tcPr>
            <w:tcW w:w="6662" w:type="dxa"/>
            <w:vAlign w:val="center"/>
          </w:tcPr>
          <w:p w14:paraId="37BB9D9D"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Įrengtos naujos atokvėpio aikštelės su privažiavimo infrastruktūra Judrėnų vietovėje</w:t>
            </w:r>
          </w:p>
        </w:tc>
        <w:tc>
          <w:tcPr>
            <w:tcW w:w="0" w:type="auto"/>
            <w:shd w:val="clear" w:color="auto" w:fill="auto"/>
            <w:vAlign w:val="center"/>
          </w:tcPr>
          <w:p w14:paraId="339A6D52"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4660C219"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Judrėnų sen., SIS</w:t>
            </w:r>
          </w:p>
        </w:tc>
        <w:tc>
          <w:tcPr>
            <w:tcW w:w="0" w:type="auto"/>
            <w:shd w:val="clear" w:color="auto" w:fill="auto"/>
            <w:vAlign w:val="center"/>
          </w:tcPr>
          <w:p w14:paraId="090314B9"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563EB64D"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3</w:t>
            </w:r>
          </w:p>
        </w:tc>
      </w:tr>
      <w:tr w:rsidR="005033BC" w:rsidRPr="00C91F20" w14:paraId="4A057AAE" w14:textId="77777777" w:rsidTr="00632A3A">
        <w:tc>
          <w:tcPr>
            <w:tcW w:w="1526" w:type="dxa"/>
            <w:shd w:val="clear" w:color="auto" w:fill="auto"/>
            <w:vAlign w:val="center"/>
          </w:tcPr>
          <w:p w14:paraId="61B07F13"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PR-1.1.2.2-3</w:t>
            </w:r>
          </w:p>
        </w:tc>
        <w:tc>
          <w:tcPr>
            <w:tcW w:w="6662" w:type="dxa"/>
            <w:vAlign w:val="center"/>
          </w:tcPr>
          <w:p w14:paraId="4B07E63A"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 xml:space="preserve">Lankytojų skaičius per metus įgyvendinus parengtą  S. Dariaus memorialinio parko pritaikymo turizmo ir aviacinio sporto reikmėms projektą (infrastruktūros pritaikymas, paslaugų plėtra, rinkodaros strategijos parengimas, verslo subjektų švietimas) </w:t>
            </w:r>
          </w:p>
        </w:tc>
        <w:tc>
          <w:tcPr>
            <w:tcW w:w="0" w:type="auto"/>
            <w:shd w:val="clear" w:color="auto" w:fill="auto"/>
            <w:vAlign w:val="center"/>
          </w:tcPr>
          <w:p w14:paraId="09180F3F" w14:textId="77777777" w:rsidR="005033BC" w:rsidRPr="00C91F20" w:rsidRDefault="005033BC" w:rsidP="006C47AA">
            <w:pPr>
              <w:spacing w:before="0" w:after="0"/>
              <w:jc w:val="center"/>
              <w:rPr>
                <w:rFonts w:ascii="Times New Roman" w:hAnsi="Times New Roman"/>
                <w:sz w:val="20"/>
                <w:szCs w:val="20"/>
              </w:rPr>
            </w:pPr>
          </w:p>
          <w:p w14:paraId="7B0DA4FF" w14:textId="77777777" w:rsidR="005033BC" w:rsidRPr="00C91F20" w:rsidRDefault="005033BC" w:rsidP="006C47AA">
            <w:pPr>
              <w:spacing w:before="0" w:after="0"/>
              <w:jc w:val="center"/>
              <w:rPr>
                <w:rFonts w:ascii="Times New Roman" w:hAnsi="Times New Roman"/>
                <w:sz w:val="20"/>
                <w:szCs w:val="20"/>
              </w:rPr>
            </w:pPr>
            <w:proofErr w:type="spellStart"/>
            <w:r w:rsidRPr="00C91F20">
              <w:rPr>
                <w:rFonts w:ascii="Times New Roman" w:hAnsi="Times New Roman"/>
                <w:sz w:val="20"/>
                <w:szCs w:val="20"/>
              </w:rPr>
              <w:t>Asm</w:t>
            </w:r>
            <w:proofErr w:type="spellEnd"/>
            <w:r w:rsidRPr="00C91F20">
              <w:rPr>
                <w:rFonts w:ascii="Times New Roman" w:hAnsi="Times New Roman"/>
                <w:sz w:val="20"/>
                <w:szCs w:val="20"/>
              </w:rPr>
              <w:t>.</w:t>
            </w:r>
          </w:p>
          <w:p w14:paraId="557FC4EB" w14:textId="77777777" w:rsidR="005033BC" w:rsidRPr="00C91F20" w:rsidRDefault="005033BC" w:rsidP="006C47AA">
            <w:pPr>
              <w:spacing w:before="0" w:after="0"/>
              <w:jc w:val="center"/>
              <w:rPr>
                <w:rFonts w:ascii="Times New Roman" w:hAnsi="Times New Roman"/>
                <w:sz w:val="20"/>
                <w:szCs w:val="20"/>
              </w:rPr>
            </w:pPr>
          </w:p>
        </w:tc>
        <w:tc>
          <w:tcPr>
            <w:tcW w:w="0" w:type="auto"/>
            <w:shd w:val="clear" w:color="auto" w:fill="auto"/>
            <w:vAlign w:val="center"/>
          </w:tcPr>
          <w:p w14:paraId="21B255FF" w14:textId="77777777" w:rsidR="005033BC" w:rsidRPr="00C91F20" w:rsidRDefault="005033BC" w:rsidP="006C47AA">
            <w:pPr>
              <w:spacing w:before="0" w:after="0"/>
              <w:jc w:val="center"/>
              <w:rPr>
                <w:rFonts w:ascii="Times New Roman" w:hAnsi="Times New Roman"/>
                <w:sz w:val="20"/>
                <w:szCs w:val="20"/>
              </w:rPr>
            </w:pPr>
          </w:p>
          <w:p w14:paraId="5199DD52"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p w14:paraId="16CC69C9" w14:textId="77777777" w:rsidR="005033BC" w:rsidRPr="00C91F20" w:rsidRDefault="005033BC" w:rsidP="006C47AA">
            <w:pPr>
              <w:spacing w:before="0" w:after="0"/>
              <w:jc w:val="center"/>
              <w:rPr>
                <w:rFonts w:ascii="Times New Roman" w:hAnsi="Times New Roman"/>
                <w:sz w:val="20"/>
                <w:szCs w:val="20"/>
              </w:rPr>
            </w:pPr>
          </w:p>
        </w:tc>
        <w:tc>
          <w:tcPr>
            <w:tcW w:w="0" w:type="auto"/>
            <w:shd w:val="clear" w:color="auto" w:fill="auto"/>
            <w:vAlign w:val="center"/>
          </w:tcPr>
          <w:p w14:paraId="3B02F313" w14:textId="77777777" w:rsidR="005033BC" w:rsidRPr="00C91F20" w:rsidRDefault="005033BC" w:rsidP="006C47AA">
            <w:pPr>
              <w:spacing w:before="0" w:after="0"/>
              <w:jc w:val="center"/>
              <w:rPr>
                <w:rFonts w:ascii="Times New Roman" w:hAnsi="Times New Roman"/>
                <w:sz w:val="20"/>
                <w:szCs w:val="20"/>
                <w:highlight w:val="yellow"/>
              </w:rPr>
            </w:pPr>
          </w:p>
          <w:p w14:paraId="7B33FC6F"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3835</w:t>
            </w:r>
          </w:p>
          <w:p w14:paraId="14683B0B" w14:textId="77777777" w:rsidR="005033BC" w:rsidRPr="00C91F20" w:rsidRDefault="005033BC" w:rsidP="006C47AA">
            <w:pPr>
              <w:spacing w:before="0" w:after="0"/>
              <w:jc w:val="center"/>
              <w:rPr>
                <w:rFonts w:ascii="Times New Roman" w:hAnsi="Times New Roman"/>
                <w:sz w:val="20"/>
                <w:szCs w:val="20"/>
              </w:rPr>
            </w:pPr>
          </w:p>
        </w:tc>
        <w:tc>
          <w:tcPr>
            <w:tcW w:w="0" w:type="auto"/>
            <w:shd w:val="clear" w:color="auto" w:fill="auto"/>
            <w:vAlign w:val="center"/>
          </w:tcPr>
          <w:p w14:paraId="7DADCD44" w14:textId="77777777" w:rsidR="005033BC" w:rsidRPr="00C91F20" w:rsidRDefault="005033BC" w:rsidP="006C47AA">
            <w:pPr>
              <w:spacing w:before="0" w:after="0"/>
              <w:jc w:val="center"/>
              <w:rPr>
                <w:rFonts w:ascii="Times New Roman" w:hAnsi="Times New Roman"/>
                <w:sz w:val="20"/>
                <w:szCs w:val="20"/>
              </w:rPr>
            </w:pPr>
          </w:p>
          <w:p w14:paraId="0FA8935B"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4986 (+30%)</w:t>
            </w:r>
          </w:p>
          <w:p w14:paraId="5129C208" w14:textId="77777777" w:rsidR="005033BC" w:rsidRPr="00C91F20" w:rsidRDefault="005033BC" w:rsidP="006C47AA">
            <w:pPr>
              <w:spacing w:before="0" w:after="0"/>
              <w:jc w:val="center"/>
              <w:rPr>
                <w:rFonts w:ascii="Times New Roman" w:hAnsi="Times New Roman"/>
                <w:sz w:val="20"/>
                <w:szCs w:val="20"/>
              </w:rPr>
            </w:pPr>
          </w:p>
        </w:tc>
      </w:tr>
      <w:tr w:rsidR="005033BC" w:rsidRPr="00C91F20" w14:paraId="65E9BBBB" w14:textId="77777777" w:rsidTr="00632A3A">
        <w:tc>
          <w:tcPr>
            <w:tcW w:w="1526" w:type="dxa"/>
            <w:shd w:val="clear" w:color="auto" w:fill="auto"/>
            <w:vAlign w:val="center"/>
          </w:tcPr>
          <w:p w14:paraId="4F4053E1"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PR-1.1.2.2-4</w:t>
            </w:r>
          </w:p>
        </w:tc>
        <w:tc>
          <w:tcPr>
            <w:tcW w:w="6662" w:type="dxa"/>
            <w:vAlign w:val="center"/>
          </w:tcPr>
          <w:p w14:paraId="71DEC370"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Įgyvendintas S. Dariaus memorialinio parko pritaikymo turizmo ir aviacinio sporto reikmėms projektas</w:t>
            </w:r>
          </w:p>
        </w:tc>
        <w:tc>
          <w:tcPr>
            <w:tcW w:w="0" w:type="auto"/>
            <w:shd w:val="clear" w:color="auto" w:fill="auto"/>
            <w:vAlign w:val="center"/>
          </w:tcPr>
          <w:p w14:paraId="09FCA4B0"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3C46B74C"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SIS, SPPVS, KSSP</w:t>
            </w:r>
          </w:p>
        </w:tc>
        <w:tc>
          <w:tcPr>
            <w:tcW w:w="0" w:type="auto"/>
            <w:shd w:val="clear" w:color="auto" w:fill="auto"/>
            <w:vAlign w:val="center"/>
          </w:tcPr>
          <w:p w14:paraId="7FF2C3C2"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1F4CF1EC"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2D37609A" w14:textId="77777777" w:rsidTr="00632A3A">
        <w:tc>
          <w:tcPr>
            <w:tcW w:w="1526" w:type="dxa"/>
            <w:shd w:val="clear" w:color="auto" w:fill="auto"/>
            <w:vAlign w:val="center"/>
          </w:tcPr>
          <w:p w14:paraId="52D3DC55"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PR-1.1.2.3-1</w:t>
            </w:r>
          </w:p>
          <w:p w14:paraId="24B89C32" w14:textId="77777777" w:rsidR="005033BC" w:rsidRPr="00C91F20" w:rsidRDefault="005033BC" w:rsidP="006C47AA">
            <w:pPr>
              <w:spacing w:before="0" w:after="0"/>
              <w:jc w:val="left"/>
              <w:rPr>
                <w:rFonts w:ascii="Times New Roman" w:hAnsi="Times New Roman"/>
                <w:sz w:val="20"/>
                <w:szCs w:val="20"/>
              </w:rPr>
            </w:pPr>
          </w:p>
        </w:tc>
        <w:tc>
          <w:tcPr>
            <w:tcW w:w="6662" w:type="dxa"/>
            <w:vAlign w:val="center"/>
          </w:tcPr>
          <w:p w14:paraId="594CF28B"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Įrengta J. Genio vėjo malūno ekspozicija su prieigomis lankytojams</w:t>
            </w:r>
          </w:p>
        </w:tc>
        <w:tc>
          <w:tcPr>
            <w:tcW w:w="0" w:type="auto"/>
            <w:shd w:val="clear" w:color="auto" w:fill="auto"/>
            <w:vAlign w:val="center"/>
          </w:tcPr>
          <w:p w14:paraId="7801AA2A"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72EA0E22"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Gargždų krašto muziejus</w:t>
            </w:r>
          </w:p>
        </w:tc>
        <w:tc>
          <w:tcPr>
            <w:tcW w:w="0" w:type="auto"/>
            <w:shd w:val="clear" w:color="auto" w:fill="auto"/>
            <w:vAlign w:val="center"/>
          </w:tcPr>
          <w:p w14:paraId="182D1861"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150CF59E"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27C76FE3" w14:textId="77777777" w:rsidTr="00632A3A">
        <w:tc>
          <w:tcPr>
            <w:tcW w:w="1526" w:type="dxa"/>
            <w:shd w:val="clear" w:color="auto" w:fill="auto"/>
            <w:vAlign w:val="center"/>
          </w:tcPr>
          <w:p w14:paraId="4081C23F"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PR-1.1.2.3-2</w:t>
            </w:r>
          </w:p>
          <w:p w14:paraId="4D05BD9B" w14:textId="77777777" w:rsidR="005033BC" w:rsidRPr="00C91F20" w:rsidRDefault="005033BC" w:rsidP="006C47AA">
            <w:pPr>
              <w:spacing w:before="0" w:after="0"/>
              <w:jc w:val="left"/>
              <w:rPr>
                <w:rFonts w:ascii="Times New Roman" w:hAnsi="Times New Roman"/>
                <w:sz w:val="20"/>
                <w:szCs w:val="20"/>
              </w:rPr>
            </w:pPr>
          </w:p>
        </w:tc>
        <w:tc>
          <w:tcPr>
            <w:tcW w:w="6662" w:type="dxa"/>
            <w:vAlign w:val="center"/>
          </w:tcPr>
          <w:p w14:paraId="7047D187"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Įgyvendintos J. Genio vėjo malūno veiklos</w:t>
            </w:r>
          </w:p>
        </w:tc>
        <w:tc>
          <w:tcPr>
            <w:tcW w:w="0" w:type="auto"/>
            <w:shd w:val="clear" w:color="auto" w:fill="auto"/>
            <w:vAlign w:val="center"/>
          </w:tcPr>
          <w:p w14:paraId="0E3E094E"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7CF7A01E"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Gargždų krašto muziejus</w:t>
            </w:r>
          </w:p>
        </w:tc>
        <w:tc>
          <w:tcPr>
            <w:tcW w:w="0" w:type="auto"/>
            <w:shd w:val="clear" w:color="auto" w:fill="auto"/>
            <w:vAlign w:val="center"/>
          </w:tcPr>
          <w:p w14:paraId="42C6943C"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5731AD05"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3</w:t>
            </w:r>
          </w:p>
        </w:tc>
      </w:tr>
      <w:tr w:rsidR="005033BC" w:rsidRPr="00C91F20" w14:paraId="6A32698F" w14:textId="77777777" w:rsidTr="00632A3A">
        <w:tc>
          <w:tcPr>
            <w:tcW w:w="1526" w:type="dxa"/>
            <w:shd w:val="clear" w:color="auto" w:fill="auto"/>
            <w:vAlign w:val="center"/>
          </w:tcPr>
          <w:p w14:paraId="291C0D7D"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PR-1.1.2.3-3</w:t>
            </w:r>
          </w:p>
          <w:p w14:paraId="343E4CD4" w14:textId="77777777" w:rsidR="005033BC" w:rsidRPr="00C91F20" w:rsidRDefault="005033BC" w:rsidP="006C47AA">
            <w:pPr>
              <w:spacing w:before="0" w:after="0"/>
              <w:jc w:val="left"/>
              <w:rPr>
                <w:rFonts w:ascii="Times New Roman" w:hAnsi="Times New Roman"/>
                <w:sz w:val="20"/>
                <w:szCs w:val="20"/>
              </w:rPr>
            </w:pPr>
          </w:p>
        </w:tc>
        <w:tc>
          <w:tcPr>
            <w:tcW w:w="6662" w:type="dxa"/>
            <w:vAlign w:val="center"/>
          </w:tcPr>
          <w:p w14:paraId="55162161"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 xml:space="preserve">Sutvarkytas Agluonėnų parkas </w:t>
            </w:r>
          </w:p>
        </w:tc>
        <w:tc>
          <w:tcPr>
            <w:tcW w:w="0" w:type="auto"/>
            <w:shd w:val="clear" w:color="auto" w:fill="auto"/>
            <w:vAlign w:val="center"/>
          </w:tcPr>
          <w:p w14:paraId="4D0B6133"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489CCEFF"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Agluonėnų sen.</w:t>
            </w:r>
          </w:p>
        </w:tc>
        <w:tc>
          <w:tcPr>
            <w:tcW w:w="0" w:type="auto"/>
            <w:shd w:val="clear" w:color="auto" w:fill="auto"/>
            <w:vAlign w:val="center"/>
          </w:tcPr>
          <w:p w14:paraId="42BDF4F0"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0C6A6F09"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130EAA16" w14:textId="77777777" w:rsidTr="00632A3A">
        <w:tc>
          <w:tcPr>
            <w:tcW w:w="1526" w:type="dxa"/>
            <w:shd w:val="clear" w:color="auto" w:fill="auto"/>
            <w:vAlign w:val="center"/>
          </w:tcPr>
          <w:p w14:paraId="2B08831E"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PR-1.1.2.3-4</w:t>
            </w:r>
          </w:p>
          <w:p w14:paraId="009AEC85" w14:textId="77777777" w:rsidR="005033BC" w:rsidRPr="00C91F20" w:rsidRDefault="005033BC" w:rsidP="006C47AA">
            <w:pPr>
              <w:spacing w:before="0" w:after="0"/>
              <w:jc w:val="left"/>
              <w:rPr>
                <w:rFonts w:ascii="Times New Roman" w:hAnsi="Times New Roman"/>
                <w:sz w:val="20"/>
                <w:szCs w:val="20"/>
              </w:rPr>
            </w:pPr>
          </w:p>
        </w:tc>
        <w:tc>
          <w:tcPr>
            <w:tcW w:w="6662" w:type="dxa"/>
            <w:vAlign w:val="center"/>
          </w:tcPr>
          <w:p w14:paraId="52705CE4"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 xml:space="preserve">Įrengta maudykla prie Agluonėnų tvenkinio </w:t>
            </w:r>
          </w:p>
        </w:tc>
        <w:tc>
          <w:tcPr>
            <w:tcW w:w="0" w:type="auto"/>
            <w:shd w:val="clear" w:color="auto" w:fill="auto"/>
            <w:vAlign w:val="center"/>
          </w:tcPr>
          <w:p w14:paraId="3BA887F9"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4B752509"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ŽŪAS, Agluonėnų sen.</w:t>
            </w:r>
          </w:p>
        </w:tc>
        <w:tc>
          <w:tcPr>
            <w:tcW w:w="0" w:type="auto"/>
            <w:shd w:val="clear" w:color="auto" w:fill="auto"/>
            <w:vAlign w:val="center"/>
          </w:tcPr>
          <w:p w14:paraId="681AB258"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6338BF45"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4FE6D8AD" w14:textId="77777777" w:rsidTr="00632A3A">
        <w:tc>
          <w:tcPr>
            <w:tcW w:w="1526" w:type="dxa"/>
            <w:shd w:val="clear" w:color="auto" w:fill="auto"/>
            <w:vAlign w:val="center"/>
          </w:tcPr>
          <w:p w14:paraId="349FD6AC"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PO-1.2-1</w:t>
            </w:r>
          </w:p>
        </w:tc>
        <w:tc>
          <w:tcPr>
            <w:tcW w:w="6662" w:type="dxa"/>
            <w:vAlign w:val="center"/>
          </w:tcPr>
          <w:p w14:paraId="72FB65AA"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Turistų skaičius apgyvendinimo įstaigose</w:t>
            </w:r>
            <w:r w:rsidRPr="00C91F20">
              <w:rPr>
                <w:rStyle w:val="Puslapioinaosnuoroda"/>
                <w:rFonts w:ascii="Times New Roman" w:hAnsi="Times New Roman"/>
                <w:sz w:val="20"/>
                <w:szCs w:val="20"/>
              </w:rPr>
              <w:footnoteReference w:id="20"/>
            </w:r>
          </w:p>
        </w:tc>
        <w:tc>
          <w:tcPr>
            <w:tcW w:w="0" w:type="auto"/>
            <w:shd w:val="clear" w:color="auto" w:fill="auto"/>
            <w:vAlign w:val="center"/>
          </w:tcPr>
          <w:p w14:paraId="31781B27" w14:textId="77777777" w:rsidR="005033BC" w:rsidRPr="00C91F20" w:rsidRDefault="005033BC" w:rsidP="006C47AA">
            <w:pPr>
              <w:spacing w:before="0" w:after="0"/>
              <w:jc w:val="center"/>
              <w:rPr>
                <w:rFonts w:ascii="Times New Roman" w:hAnsi="Times New Roman"/>
                <w:sz w:val="20"/>
                <w:szCs w:val="20"/>
              </w:rPr>
            </w:pPr>
            <w:proofErr w:type="spellStart"/>
            <w:r w:rsidRPr="00C91F20">
              <w:rPr>
                <w:rFonts w:ascii="Times New Roman" w:hAnsi="Times New Roman"/>
                <w:sz w:val="20"/>
                <w:szCs w:val="20"/>
              </w:rPr>
              <w:t>Asm</w:t>
            </w:r>
            <w:proofErr w:type="spellEnd"/>
            <w:r w:rsidRPr="00C91F20">
              <w:rPr>
                <w:rFonts w:ascii="Times New Roman" w:hAnsi="Times New Roman"/>
                <w:sz w:val="20"/>
                <w:szCs w:val="20"/>
              </w:rPr>
              <w:t>.</w:t>
            </w:r>
          </w:p>
        </w:tc>
        <w:tc>
          <w:tcPr>
            <w:tcW w:w="0" w:type="auto"/>
            <w:shd w:val="clear" w:color="auto" w:fill="auto"/>
            <w:vAlign w:val="center"/>
          </w:tcPr>
          <w:p w14:paraId="67B66C53"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vAlign w:val="center"/>
          </w:tcPr>
          <w:p w14:paraId="5C669F17"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27635 (2020 m.)</w:t>
            </w:r>
          </w:p>
        </w:tc>
        <w:tc>
          <w:tcPr>
            <w:tcW w:w="0" w:type="auto"/>
            <w:shd w:val="clear" w:color="auto" w:fill="auto"/>
            <w:vAlign w:val="center"/>
          </w:tcPr>
          <w:p w14:paraId="67F2279E"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lang w:val="en-US"/>
              </w:rPr>
              <w:t>33162 (+20 proc.)</w:t>
            </w:r>
          </w:p>
        </w:tc>
      </w:tr>
      <w:tr w:rsidR="005033BC" w:rsidRPr="00C91F20" w14:paraId="68806125" w14:textId="77777777" w:rsidTr="00632A3A">
        <w:tc>
          <w:tcPr>
            <w:tcW w:w="1526" w:type="dxa"/>
            <w:shd w:val="clear" w:color="auto" w:fill="auto"/>
            <w:vAlign w:val="center"/>
          </w:tcPr>
          <w:p w14:paraId="66133D7C"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RE-1.2.1-1</w:t>
            </w:r>
          </w:p>
        </w:tc>
        <w:tc>
          <w:tcPr>
            <w:tcW w:w="6662" w:type="dxa"/>
            <w:vAlign w:val="center"/>
          </w:tcPr>
          <w:p w14:paraId="0B2AB9AF" w14:textId="6B46FD2D"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Sukurta</w:t>
            </w:r>
            <w:r w:rsidR="000C41DB">
              <w:rPr>
                <w:rFonts w:ascii="Times New Roman" w:hAnsi="Times New Roman"/>
                <w:sz w:val="20"/>
                <w:szCs w:val="20"/>
              </w:rPr>
              <w:t xml:space="preserve"> </w:t>
            </w:r>
            <w:r w:rsidRPr="00C91F20">
              <w:rPr>
                <w:rFonts w:ascii="Times New Roman" w:hAnsi="Times New Roman"/>
                <w:sz w:val="20"/>
                <w:szCs w:val="20"/>
              </w:rPr>
              <w:t>/</w:t>
            </w:r>
            <w:r w:rsidR="000C41DB">
              <w:rPr>
                <w:rFonts w:ascii="Times New Roman" w:hAnsi="Times New Roman"/>
                <w:sz w:val="20"/>
                <w:szCs w:val="20"/>
              </w:rPr>
              <w:t xml:space="preserve"> </w:t>
            </w:r>
            <w:r w:rsidRPr="00C91F20">
              <w:rPr>
                <w:rFonts w:ascii="Times New Roman" w:hAnsi="Times New Roman"/>
                <w:sz w:val="20"/>
                <w:szCs w:val="20"/>
              </w:rPr>
              <w:t>pritaikyta lankymui turizmo infrastruktūra</w:t>
            </w:r>
          </w:p>
        </w:tc>
        <w:tc>
          <w:tcPr>
            <w:tcW w:w="0" w:type="auto"/>
            <w:shd w:val="clear" w:color="auto" w:fill="auto"/>
            <w:vAlign w:val="center"/>
          </w:tcPr>
          <w:p w14:paraId="012216D1"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13D1F1CC"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vAlign w:val="center"/>
          </w:tcPr>
          <w:p w14:paraId="7835D67B"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44721AF1"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20</w:t>
            </w:r>
          </w:p>
        </w:tc>
      </w:tr>
      <w:tr w:rsidR="005033BC" w:rsidRPr="00C91F20" w14:paraId="02426C89" w14:textId="77777777" w:rsidTr="00632A3A">
        <w:tc>
          <w:tcPr>
            <w:tcW w:w="1526" w:type="dxa"/>
            <w:shd w:val="clear" w:color="auto" w:fill="auto"/>
            <w:vAlign w:val="center"/>
          </w:tcPr>
          <w:p w14:paraId="201BC13A"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RE-1.2.1-2</w:t>
            </w:r>
          </w:p>
        </w:tc>
        <w:tc>
          <w:tcPr>
            <w:tcW w:w="6662" w:type="dxa"/>
            <w:vAlign w:val="center"/>
          </w:tcPr>
          <w:p w14:paraId="63D0A06A"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Paslaugos, susijusios su sukurta/pritaikyta lankymui turizmo infrastruktūra</w:t>
            </w:r>
          </w:p>
        </w:tc>
        <w:tc>
          <w:tcPr>
            <w:tcW w:w="0" w:type="auto"/>
            <w:shd w:val="clear" w:color="auto" w:fill="auto"/>
            <w:vAlign w:val="center"/>
          </w:tcPr>
          <w:p w14:paraId="55A6F43F"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00F50AC1"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vAlign w:val="center"/>
          </w:tcPr>
          <w:p w14:paraId="53AA36E0"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44080206"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10</w:t>
            </w:r>
          </w:p>
        </w:tc>
      </w:tr>
      <w:tr w:rsidR="005033BC" w:rsidRPr="00C91F20" w14:paraId="08686AF1" w14:textId="77777777" w:rsidTr="00632A3A">
        <w:tc>
          <w:tcPr>
            <w:tcW w:w="1526" w:type="dxa"/>
            <w:shd w:val="clear" w:color="auto" w:fill="auto"/>
            <w:vAlign w:val="center"/>
          </w:tcPr>
          <w:p w14:paraId="494A7AC4"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PR-1.2.1.1-1</w:t>
            </w:r>
          </w:p>
        </w:tc>
        <w:tc>
          <w:tcPr>
            <w:tcW w:w="6662" w:type="dxa"/>
            <w:vAlign w:val="center"/>
          </w:tcPr>
          <w:p w14:paraId="4954977B" w14:textId="1D6B8D0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Įrengtos atokvėpio</w:t>
            </w:r>
            <w:r w:rsidR="000C41DB">
              <w:rPr>
                <w:rFonts w:ascii="Times New Roman" w:hAnsi="Times New Roman"/>
                <w:sz w:val="20"/>
                <w:szCs w:val="20"/>
              </w:rPr>
              <w:t xml:space="preserve"> </w:t>
            </w:r>
            <w:r w:rsidRPr="00C91F20">
              <w:rPr>
                <w:rFonts w:ascii="Times New Roman" w:hAnsi="Times New Roman"/>
                <w:sz w:val="20"/>
                <w:szCs w:val="20"/>
              </w:rPr>
              <w:t>/  išsilaipinimo vietos, skirtos pritaikyti Karaliaus Vilhelmo kanalą turizmui</w:t>
            </w:r>
          </w:p>
        </w:tc>
        <w:tc>
          <w:tcPr>
            <w:tcW w:w="0" w:type="auto"/>
            <w:shd w:val="clear" w:color="auto" w:fill="auto"/>
            <w:vAlign w:val="center"/>
          </w:tcPr>
          <w:p w14:paraId="4D443834"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4D2CF9A8"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Priekulės sen., ATPS</w:t>
            </w:r>
          </w:p>
        </w:tc>
        <w:tc>
          <w:tcPr>
            <w:tcW w:w="0" w:type="auto"/>
            <w:shd w:val="clear" w:color="auto" w:fill="auto"/>
            <w:vAlign w:val="center"/>
          </w:tcPr>
          <w:p w14:paraId="517288E8"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31FB152F"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3</w:t>
            </w:r>
          </w:p>
        </w:tc>
      </w:tr>
      <w:tr w:rsidR="005033BC" w:rsidRPr="00C91F20" w14:paraId="6B3C2FB7" w14:textId="77777777" w:rsidTr="00632A3A">
        <w:tc>
          <w:tcPr>
            <w:tcW w:w="1526" w:type="dxa"/>
            <w:shd w:val="clear" w:color="auto" w:fill="auto"/>
            <w:vAlign w:val="center"/>
          </w:tcPr>
          <w:p w14:paraId="28DB623D"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PR-1.2.1.1-2</w:t>
            </w:r>
          </w:p>
        </w:tc>
        <w:tc>
          <w:tcPr>
            <w:tcW w:w="6662" w:type="dxa"/>
            <w:vAlign w:val="center"/>
          </w:tcPr>
          <w:p w14:paraId="03548AF7"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Įrengtos laivelių nusileidimo vietos, skirtos pritaikyti Karaliaus Vilhelmo kanalą turizmui</w:t>
            </w:r>
          </w:p>
        </w:tc>
        <w:tc>
          <w:tcPr>
            <w:tcW w:w="0" w:type="auto"/>
            <w:shd w:val="clear" w:color="auto" w:fill="auto"/>
            <w:vAlign w:val="center"/>
          </w:tcPr>
          <w:p w14:paraId="5D63E02C"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5B9BEBE6"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Priekulės sen., ATPS</w:t>
            </w:r>
          </w:p>
        </w:tc>
        <w:tc>
          <w:tcPr>
            <w:tcW w:w="0" w:type="auto"/>
            <w:shd w:val="clear" w:color="auto" w:fill="auto"/>
            <w:vAlign w:val="center"/>
          </w:tcPr>
          <w:p w14:paraId="07B5C753"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63AC7CCA"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2</w:t>
            </w:r>
          </w:p>
        </w:tc>
      </w:tr>
      <w:tr w:rsidR="005033BC" w:rsidRPr="00C91F20" w14:paraId="2742ACF3" w14:textId="77777777" w:rsidTr="00632A3A">
        <w:tc>
          <w:tcPr>
            <w:tcW w:w="1526" w:type="dxa"/>
            <w:shd w:val="clear" w:color="auto" w:fill="auto"/>
            <w:vAlign w:val="center"/>
          </w:tcPr>
          <w:p w14:paraId="7EFF739E"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PR-1.2.1.1-3</w:t>
            </w:r>
          </w:p>
        </w:tc>
        <w:tc>
          <w:tcPr>
            <w:tcW w:w="6662" w:type="dxa"/>
            <w:vAlign w:val="center"/>
          </w:tcPr>
          <w:p w14:paraId="29036338"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 xml:space="preserve">Pritaikyti laivybai šliuzai, skirti pritaikyti vidaus vandens kelią turistiniam maršrutui iš Drevernos uosto į Nemuno deltą didesniais laivais nei 20 vietų </w:t>
            </w:r>
          </w:p>
        </w:tc>
        <w:tc>
          <w:tcPr>
            <w:tcW w:w="0" w:type="auto"/>
            <w:shd w:val="clear" w:color="auto" w:fill="auto"/>
            <w:vAlign w:val="center"/>
          </w:tcPr>
          <w:p w14:paraId="020227B3"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27B9B507"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 xml:space="preserve">TIC, SIS </w:t>
            </w:r>
          </w:p>
        </w:tc>
        <w:tc>
          <w:tcPr>
            <w:tcW w:w="0" w:type="auto"/>
            <w:shd w:val="clear" w:color="auto" w:fill="auto"/>
            <w:vAlign w:val="center"/>
          </w:tcPr>
          <w:p w14:paraId="1A628D76"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51D9B006"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2</w:t>
            </w:r>
          </w:p>
        </w:tc>
      </w:tr>
      <w:tr w:rsidR="005033BC" w:rsidRPr="00C91F20" w14:paraId="4D472AB2" w14:textId="77777777" w:rsidTr="00632A3A">
        <w:tc>
          <w:tcPr>
            <w:tcW w:w="1526" w:type="dxa"/>
            <w:shd w:val="clear" w:color="auto" w:fill="auto"/>
            <w:vAlign w:val="center"/>
          </w:tcPr>
          <w:p w14:paraId="43F1A6CA"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PR-1.2.1.1-4</w:t>
            </w:r>
          </w:p>
        </w:tc>
        <w:tc>
          <w:tcPr>
            <w:tcW w:w="6662" w:type="dxa"/>
            <w:vAlign w:val="center"/>
          </w:tcPr>
          <w:p w14:paraId="28987C49"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 xml:space="preserve">Sukurtas vandens turizmo maršrutas nuo Drevernos link AB „Klaipėdos vandenys“ III vandenvietės </w:t>
            </w:r>
          </w:p>
        </w:tc>
        <w:tc>
          <w:tcPr>
            <w:tcW w:w="0" w:type="auto"/>
            <w:shd w:val="clear" w:color="auto" w:fill="auto"/>
            <w:vAlign w:val="center"/>
          </w:tcPr>
          <w:p w14:paraId="7CE4BB62"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6DF587A6"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vAlign w:val="center"/>
          </w:tcPr>
          <w:p w14:paraId="7F61DE9E"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68A64237"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0298B42F" w14:textId="77777777" w:rsidTr="00632A3A">
        <w:tc>
          <w:tcPr>
            <w:tcW w:w="1526" w:type="dxa"/>
            <w:shd w:val="clear" w:color="auto" w:fill="auto"/>
            <w:vAlign w:val="center"/>
          </w:tcPr>
          <w:p w14:paraId="3E3DCC06"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lastRenderedPageBreak/>
              <w:t>PR-1.2.1.1-5</w:t>
            </w:r>
          </w:p>
        </w:tc>
        <w:tc>
          <w:tcPr>
            <w:tcW w:w="6662" w:type="dxa"/>
            <w:vAlign w:val="center"/>
          </w:tcPr>
          <w:p w14:paraId="63C8E874"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Suženklinta Minijos upės vandens turizmo trasa</w:t>
            </w:r>
          </w:p>
        </w:tc>
        <w:tc>
          <w:tcPr>
            <w:tcW w:w="0" w:type="auto"/>
            <w:shd w:val="clear" w:color="auto" w:fill="auto"/>
            <w:vAlign w:val="center"/>
          </w:tcPr>
          <w:p w14:paraId="2D8AA806"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3B5CA7A6"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vAlign w:val="center"/>
          </w:tcPr>
          <w:p w14:paraId="6C98715B"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2F419909"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381E24A4" w14:textId="77777777" w:rsidTr="00632A3A">
        <w:tc>
          <w:tcPr>
            <w:tcW w:w="1526" w:type="dxa"/>
            <w:shd w:val="clear" w:color="auto" w:fill="auto"/>
            <w:vAlign w:val="center"/>
          </w:tcPr>
          <w:p w14:paraId="37450E3F"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PR-1.2.1.1-6</w:t>
            </w:r>
          </w:p>
        </w:tc>
        <w:tc>
          <w:tcPr>
            <w:tcW w:w="6662" w:type="dxa"/>
            <w:vAlign w:val="center"/>
          </w:tcPr>
          <w:p w14:paraId="6F404FF1"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 xml:space="preserve">Priimti sprendimai, įtakojantys tarpinstitucinį ir tarpsavivaldybinį bendradarbiavimą dėl  kanalo jungties įrengimo su Kuršių mariomis į šiaurę nuo Drevernos </w:t>
            </w:r>
          </w:p>
        </w:tc>
        <w:tc>
          <w:tcPr>
            <w:tcW w:w="0" w:type="auto"/>
            <w:shd w:val="clear" w:color="auto" w:fill="auto"/>
            <w:vAlign w:val="center"/>
          </w:tcPr>
          <w:p w14:paraId="1147C538"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0965A1C8"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SPPVS, LR Susisiekimo ministerija</w:t>
            </w:r>
          </w:p>
        </w:tc>
        <w:tc>
          <w:tcPr>
            <w:tcW w:w="0" w:type="auto"/>
            <w:shd w:val="clear" w:color="auto" w:fill="auto"/>
            <w:vAlign w:val="center"/>
          </w:tcPr>
          <w:p w14:paraId="1AFC1E1F"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551C4209"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2C6D1044" w14:textId="77777777" w:rsidTr="00632A3A">
        <w:tc>
          <w:tcPr>
            <w:tcW w:w="1526" w:type="dxa"/>
            <w:shd w:val="clear" w:color="auto" w:fill="auto"/>
            <w:vAlign w:val="center"/>
          </w:tcPr>
          <w:p w14:paraId="77708B74"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PR-1.2.1.2-1</w:t>
            </w:r>
          </w:p>
        </w:tc>
        <w:tc>
          <w:tcPr>
            <w:tcW w:w="6662" w:type="dxa"/>
            <w:vAlign w:val="center"/>
          </w:tcPr>
          <w:p w14:paraId="33A2E637" w14:textId="6E24FE46"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Sukurtų skatinimo iniciatyvų skaičius, skirtų skatinti</w:t>
            </w:r>
            <w:r w:rsidR="000C41DB">
              <w:rPr>
                <w:rFonts w:ascii="Times New Roman" w:hAnsi="Times New Roman"/>
                <w:strike/>
                <w:sz w:val="20"/>
                <w:szCs w:val="20"/>
              </w:rPr>
              <w:t xml:space="preserve"> </w:t>
            </w:r>
            <w:r w:rsidRPr="00C91F20">
              <w:rPr>
                <w:rFonts w:ascii="Times New Roman" w:hAnsi="Times New Roman"/>
                <w:sz w:val="20"/>
                <w:szCs w:val="20"/>
              </w:rPr>
              <w:t>vandens transporto priemonių (baidarėmis, burlaiviais, valtimis, pramoginiais laivais  kt.) paslaugų  naudojimą</w:t>
            </w:r>
          </w:p>
        </w:tc>
        <w:tc>
          <w:tcPr>
            <w:tcW w:w="0" w:type="auto"/>
            <w:shd w:val="clear" w:color="auto" w:fill="auto"/>
            <w:vAlign w:val="center"/>
          </w:tcPr>
          <w:p w14:paraId="0B66963D"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799E55DC"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VRBS</w:t>
            </w:r>
          </w:p>
        </w:tc>
        <w:tc>
          <w:tcPr>
            <w:tcW w:w="0" w:type="auto"/>
            <w:shd w:val="clear" w:color="auto" w:fill="auto"/>
            <w:vAlign w:val="center"/>
          </w:tcPr>
          <w:p w14:paraId="4A50BF80"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16CF5E9B"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3</w:t>
            </w:r>
          </w:p>
        </w:tc>
      </w:tr>
      <w:tr w:rsidR="005033BC" w:rsidRPr="00C91F20" w14:paraId="02DEC340" w14:textId="77777777" w:rsidTr="00632A3A">
        <w:tc>
          <w:tcPr>
            <w:tcW w:w="1526" w:type="dxa"/>
            <w:shd w:val="clear" w:color="auto" w:fill="auto"/>
            <w:vAlign w:val="center"/>
          </w:tcPr>
          <w:p w14:paraId="6F15BDC4"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PR-1.2.1.3-1</w:t>
            </w:r>
          </w:p>
        </w:tc>
        <w:tc>
          <w:tcPr>
            <w:tcW w:w="6662" w:type="dxa"/>
            <w:vAlign w:val="center"/>
          </w:tcPr>
          <w:p w14:paraId="301E09D5"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Parengta lėtojo turizmo paslaugų plėtros galimybių studija siekiant vystyti lėtojo turizmo produktus</w:t>
            </w:r>
          </w:p>
        </w:tc>
        <w:tc>
          <w:tcPr>
            <w:tcW w:w="0" w:type="auto"/>
            <w:shd w:val="clear" w:color="auto" w:fill="auto"/>
            <w:vAlign w:val="center"/>
          </w:tcPr>
          <w:p w14:paraId="0B6BED26"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46758A32"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VRBS</w:t>
            </w:r>
          </w:p>
        </w:tc>
        <w:tc>
          <w:tcPr>
            <w:tcW w:w="0" w:type="auto"/>
            <w:shd w:val="clear" w:color="auto" w:fill="auto"/>
            <w:vAlign w:val="center"/>
          </w:tcPr>
          <w:p w14:paraId="26436D44"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03C3A006"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79CBB6B7" w14:textId="77777777" w:rsidTr="00632A3A">
        <w:tc>
          <w:tcPr>
            <w:tcW w:w="1526" w:type="dxa"/>
            <w:shd w:val="clear" w:color="auto" w:fill="auto"/>
            <w:vAlign w:val="center"/>
          </w:tcPr>
          <w:p w14:paraId="36F52326"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PR-1.2.1.3-2</w:t>
            </w:r>
          </w:p>
        </w:tc>
        <w:tc>
          <w:tcPr>
            <w:tcW w:w="6662" w:type="dxa"/>
            <w:vAlign w:val="center"/>
          </w:tcPr>
          <w:p w14:paraId="75524BC9"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Informaciniai sprendiniai, populiarinantys  pramoginę, rekreacinę ir mėgėjišką žūklę</w:t>
            </w:r>
          </w:p>
        </w:tc>
        <w:tc>
          <w:tcPr>
            <w:tcW w:w="0" w:type="auto"/>
            <w:shd w:val="clear" w:color="auto" w:fill="auto"/>
            <w:vAlign w:val="center"/>
          </w:tcPr>
          <w:p w14:paraId="71324CD6"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31BAA075"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VRBS, TIC</w:t>
            </w:r>
          </w:p>
        </w:tc>
        <w:tc>
          <w:tcPr>
            <w:tcW w:w="0" w:type="auto"/>
            <w:shd w:val="clear" w:color="auto" w:fill="auto"/>
            <w:vAlign w:val="center"/>
          </w:tcPr>
          <w:p w14:paraId="5FAA85F0"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2BE1356F"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5</w:t>
            </w:r>
          </w:p>
        </w:tc>
      </w:tr>
      <w:tr w:rsidR="005033BC" w:rsidRPr="00C91F20" w14:paraId="4EC29077" w14:textId="77777777" w:rsidTr="00632A3A">
        <w:tc>
          <w:tcPr>
            <w:tcW w:w="1526" w:type="dxa"/>
            <w:shd w:val="clear" w:color="auto" w:fill="auto"/>
            <w:vAlign w:val="center"/>
          </w:tcPr>
          <w:p w14:paraId="172D910E"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PR-1.2.1.3-3</w:t>
            </w:r>
          </w:p>
        </w:tc>
        <w:tc>
          <w:tcPr>
            <w:tcW w:w="6662" w:type="dxa"/>
            <w:vAlign w:val="center"/>
          </w:tcPr>
          <w:p w14:paraId="4A228241"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 xml:space="preserve">Parengtas Klaipėdos rajono gastronominis gidas su turistų rekomendacijomis  </w:t>
            </w:r>
          </w:p>
        </w:tc>
        <w:tc>
          <w:tcPr>
            <w:tcW w:w="0" w:type="auto"/>
            <w:shd w:val="clear" w:color="auto" w:fill="auto"/>
            <w:vAlign w:val="center"/>
          </w:tcPr>
          <w:p w14:paraId="28EBCBFC"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78FD4A40"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vAlign w:val="center"/>
          </w:tcPr>
          <w:p w14:paraId="281672EF"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00441411"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0C41DB" w:rsidRPr="000C41DB" w14:paraId="5C7C8332" w14:textId="77777777" w:rsidTr="00632A3A">
        <w:tc>
          <w:tcPr>
            <w:tcW w:w="1526" w:type="dxa"/>
            <w:shd w:val="clear" w:color="auto" w:fill="auto"/>
            <w:vAlign w:val="center"/>
          </w:tcPr>
          <w:p w14:paraId="192CF93B" w14:textId="77777777" w:rsidR="005033BC" w:rsidRPr="000C41DB" w:rsidRDefault="005033BC" w:rsidP="006C47AA">
            <w:pPr>
              <w:spacing w:before="0" w:after="0"/>
              <w:jc w:val="left"/>
              <w:rPr>
                <w:rFonts w:ascii="Times New Roman" w:hAnsi="Times New Roman"/>
                <w:sz w:val="20"/>
                <w:szCs w:val="20"/>
                <w:highlight w:val="yellow"/>
              </w:rPr>
            </w:pPr>
            <w:r w:rsidRPr="000C41DB">
              <w:rPr>
                <w:rFonts w:ascii="Times New Roman" w:hAnsi="Times New Roman"/>
                <w:sz w:val="20"/>
                <w:szCs w:val="20"/>
              </w:rPr>
              <w:t>PR-1.2.1.3-4</w:t>
            </w:r>
          </w:p>
        </w:tc>
        <w:tc>
          <w:tcPr>
            <w:tcW w:w="6662" w:type="dxa"/>
            <w:vAlign w:val="center"/>
          </w:tcPr>
          <w:p w14:paraId="6D61FFAF" w14:textId="77777777" w:rsidR="005033BC" w:rsidRPr="000C41DB" w:rsidRDefault="005033BC" w:rsidP="006C47AA">
            <w:pPr>
              <w:spacing w:before="0" w:after="0"/>
              <w:jc w:val="left"/>
              <w:rPr>
                <w:rFonts w:ascii="Times New Roman" w:hAnsi="Times New Roman" w:cs="Times New Roman"/>
                <w:sz w:val="20"/>
                <w:szCs w:val="20"/>
                <w:highlight w:val="yellow"/>
              </w:rPr>
            </w:pPr>
            <w:r w:rsidRPr="00CC43C0">
              <w:rPr>
                <w:rFonts w:ascii="Times New Roman" w:hAnsi="Times New Roman" w:cs="Times New Roman"/>
                <w:sz w:val="20"/>
                <w:szCs w:val="20"/>
              </w:rPr>
              <w:t>Įrengtų apžvalgos bokštų ir (ar) aikštelių skaičius</w:t>
            </w:r>
          </w:p>
        </w:tc>
        <w:tc>
          <w:tcPr>
            <w:tcW w:w="0" w:type="auto"/>
            <w:shd w:val="clear" w:color="auto" w:fill="auto"/>
            <w:vAlign w:val="center"/>
          </w:tcPr>
          <w:p w14:paraId="639ABFB4" w14:textId="77777777" w:rsidR="005033BC" w:rsidRPr="00CC43C0" w:rsidRDefault="005033BC" w:rsidP="006C47AA">
            <w:pPr>
              <w:spacing w:before="0" w:after="0"/>
              <w:jc w:val="center"/>
              <w:rPr>
                <w:rFonts w:ascii="Times New Roman" w:hAnsi="Times New Roman"/>
                <w:sz w:val="20"/>
                <w:szCs w:val="20"/>
              </w:rPr>
            </w:pPr>
            <w:r w:rsidRPr="00CC43C0">
              <w:rPr>
                <w:rFonts w:ascii="Times New Roman" w:hAnsi="Times New Roman"/>
                <w:sz w:val="20"/>
                <w:szCs w:val="20"/>
              </w:rPr>
              <w:t>Vnt.</w:t>
            </w:r>
          </w:p>
        </w:tc>
        <w:tc>
          <w:tcPr>
            <w:tcW w:w="0" w:type="auto"/>
            <w:shd w:val="clear" w:color="auto" w:fill="auto"/>
            <w:vAlign w:val="center"/>
          </w:tcPr>
          <w:p w14:paraId="42B94238" w14:textId="77777777" w:rsidR="005033BC" w:rsidRPr="00CC43C0" w:rsidRDefault="005033BC" w:rsidP="006C47AA">
            <w:pPr>
              <w:spacing w:before="0" w:after="0"/>
              <w:jc w:val="center"/>
              <w:rPr>
                <w:rFonts w:ascii="Times New Roman" w:hAnsi="Times New Roman"/>
                <w:sz w:val="20"/>
                <w:szCs w:val="20"/>
              </w:rPr>
            </w:pPr>
            <w:r w:rsidRPr="00CC43C0">
              <w:rPr>
                <w:rFonts w:ascii="Times New Roman" w:hAnsi="Times New Roman"/>
                <w:sz w:val="20"/>
                <w:szCs w:val="20"/>
              </w:rPr>
              <w:t>TIC</w:t>
            </w:r>
          </w:p>
        </w:tc>
        <w:tc>
          <w:tcPr>
            <w:tcW w:w="0" w:type="auto"/>
            <w:shd w:val="clear" w:color="auto" w:fill="auto"/>
            <w:vAlign w:val="center"/>
          </w:tcPr>
          <w:p w14:paraId="582E326A" w14:textId="77777777" w:rsidR="005033BC" w:rsidRPr="00CC43C0" w:rsidRDefault="005033BC" w:rsidP="006C47AA">
            <w:pPr>
              <w:spacing w:before="0" w:after="0"/>
              <w:jc w:val="center"/>
              <w:rPr>
                <w:rFonts w:ascii="Times New Roman" w:hAnsi="Times New Roman"/>
                <w:sz w:val="20"/>
                <w:szCs w:val="20"/>
              </w:rPr>
            </w:pPr>
            <w:r w:rsidRPr="00CC43C0">
              <w:rPr>
                <w:rFonts w:ascii="Times New Roman" w:hAnsi="Times New Roman"/>
                <w:sz w:val="20"/>
                <w:szCs w:val="20"/>
              </w:rPr>
              <w:t>1</w:t>
            </w:r>
          </w:p>
        </w:tc>
        <w:tc>
          <w:tcPr>
            <w:tcW w:w="0" w:type="auto"/>
            <w:shd w:val="clear" w:color="auto" w:fill="auto"/>
            <w:vAlign w:val="center"/>
          </w:tcPr>
          <w:p w14:paraId="7F50DEB3" w14:textId="77777777" w:rsidR="005033BC" w:rsidRPr="00CC43C0" w:rsidRDefault="005033BC" w:rsidP="006C47AA">
            <w:pPr>
              <w:spacing w:before="0" w:after="0"/>
              <w:jc w:val="center"/>
              <w:rPr>
                <w:rFonts w:ascii="Times New Roman" w:hAnsi="Times New Roman"/>
                <w:sz w:val="20"/>
                <w:szCs w:val="20"/>
              </w:rPr>
            </w:pPr>
            <w:r w:rsidRPr="00CC43C0">
              <w:rPr>
                <w:rFonts w:ascii="Times New Roman" w:hAnsi="Times New Roman"/>
                <w:sz w:val="20"/>
                <w:szCs w:val="20"/>
              </w:rPr>
              <w:t>4</w:t>
            </w:r>
          </w:p>
        </w:tc>
      </w:tr>
      <w:tr w:rsidR="005033BC" w:rsidRPr="00C91F20" w14:paraId="69370AE3" w14:textId="77777777" w:rsidTr="00632A3A">
        <w:tc>
          <w:tcPr>
            <w:tcW w:w="1526" w:type="dxa"/>
            <w:shd w:val="clear" w:color="auto" w:fill="auto"/>
            <w:vAlign w:val="center"/>
          </w:tcPr>
          <w:p w14:paraId="2FC1ECE8"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PR-1.2.1.4-1</w:t>
            </w:r>
          </w:p>
        </w:tc>
        <w:tc>
          <w:tcPr>
            <w:tcW w:w="6662" w:type="dxa"/>
            <w:vAlign w:val="center"/>
          </w:tcPr>
          <w:p w14:paraId="3DAA4EA8"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 xml:space="preserve">Pagerinta </w:t>
            </w:r>
            <w:proofErr w:type="spellStart"/>
            <w:r w:rsidRPr="00C91F20">
              <w:rPr>
                <w:rFonts w:ascii="Times New Roman" w:hAnsi="Times New Roman"/>
                <w:sz w:val="20"/>
                <w:szCs w:val="20"/>
              </w:rPr>
              <w:t>Kliošių</w:t>
            </w:r>
            <w:proofErr w:type="spellEnd"/>
            <w:r w:rsidRPr="00C91F20">
              <w:rPr>
                <w:rFonts w:ascii="Times New Roman" w:hAnsi="Times New Roman"/>
                <w:sz w:val="20"/>
                <w:szCs w:val="20"/>
              </w:rPr>
              <w:t xml:space="preserve"> kraštovaizdžio draustinyje esančio  pažintinio tako kokybė sukuriant lankymo infrastruktūrą</w:t>
            </w:r>
          </w:p>
        </w:tc>
        <w:tc>
          <w:tcPr>
            <w:tcW w:w="0" w:type="auto"/>
            <w:shd w:val="clear" w:color="auto" w:fill="auto"/>
            <w:vAlign w:val="center"/>
          </w:tcPr>
          <w:p w14:paraId="49985CB8"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7529E8F0"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 xml:space="preserve">VRBS, Priekulės sen., Valstybinių miškų urėdija </w:t>
            </w:r>
          </w:p>
        </w:tc>
        <w:tc>
          <w:tcPr>
            <w:tcW w:w="0" w:type="auto"/>
            <w:shd w:val="clear" w:color="auto" w:fill="auto"/>
            <w:vAlign w:val="center"/>
          </w:tcPr>
          <w:p w14:paraId="63DA472E"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47E9A3A0"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13D37387" w14:textId="77777777" w:rsidTr="00632A3A">
        <w:tc>
          <w:tcPr>
            <w:tcW w:w="1526" w:type="dxa"/>
            <w:shd w:val="clear" w:color="auto" w:fill="auto"/>
            <w:vAlign w:val="center"/>
          </w:tcPr>
          <w:p w14:paraId="7FA99787"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PR-1.2.1.4-2</w:t>
            </w:r>
          </w:p>
        </w:tc>
        <w:tc>
          <w:tcPr>
            <w:tcW w:w="6662" w:type="dxa"/>
            <w:vAlign w:val="center"/>
          </w:tcPr>
          <w:p w14:paraId="282719EB"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 xml:space="preserve">Sukurta lankymo infrastruktūra, skirta pažinti </w:t>
            </w:r>
            <w:proofErr w:type="spellStart"/>
            <w:r w:rsidRPr="00C91F20">
              <w:rPr>
                <w:rFonts w:ascii="Times New Roman" w:hAnsi="Times New Roman"/>
                <w:sz w:val="20"/>
                <w:szCs w:val="20"/>
              </w:rPr>
              <w:t>Svencelės</w:t>
            </w:r>
            <w:proofErr w:type="spellEnd"/>
            <w:r w:rsidRPr="00C91F20">
              <w:rPr>
                <w:rFonts w:ascii="Times New Roman" w:hAnsi="Times New Roman"/>
                <w:sz w:val="20"/>
                <w:szCs w:val="20"/>
              </w:rPr>
              <w:t xml:space="preserve"> pievų botaninį – zoologinį draustinį</w:t>
            </w:r>
          </w:p>
        </w:tc>
        <w:tc>
          <w:tcPr>
            <w:tcW w:w="0" w:type="auto"/>
            <w:shd w:val="clear" w:color="auto" w:fill="auto"/>
            <w:vAlign w:val="center"/>
          </w:tcPr>
          <w:p w14:paraId="7F1A1A38"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276CCBFC"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VRBS, Priekulės sen., Valstybinių miškų urėdija</w:t>
            </w:r>
          </w:p>
        </w:tc>
        <w:tc>
          <w:tcPr>
            <w:tcW w:w="0" w:type="auto"/>
            <w:shd w:val="clear" w:color="auto" w:fill="auto"/>
            <w:vAlign w:val="center"/>
          </w:tcPr>
          <w:p w14:paraId="13DA3CEB"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365FC9F4"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7F7DC157" w14:textId="77777777" w:rsidTr="00632A3A">
        <w:tc>
          <w:tcPr>
            <w:tcW w:w="1526" w:type="dxa"/>
            <w:shd w:val="clear" w:color="auto" w:fill="auto"/>
            <w:vAlign w:val="center"/>
          </w:tcPr>
          <w:p w14:paraId="3203CC5F"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PR-1.2.1.4-3</w:t>
            </w:r>
          </w:p>
        </w:tc>
        <w:tc>
          <w:tcPr>
            <w:tcW w:w="6662" w:type="dxa"/>
            <w:vAlign w:val="center"/>
          </w:tcPr>
          <w:p w14:paraId="56C4398B"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 xml:space="preserve">Sukurta lankymo infrastruktūra, skirta pažinti </w:t>
            </w:r>
            <w:proofErr w:type="spellStart"/>
            <w:r w:rsidRPr="00C91F20">
              <w:rPr>
                <w:rFonts w:ascii="Times New Roman" w:hAnsi="Times New Roman"/>
                <w:sz w:val="20"/>
                <w:szCs w:val="20"/>
              </w:rPr>
              <w:t>Svencelės</w:t>
            </w:r>
            <w:proofErr w:type="spellEnd"/>
            <w:r w:rsidRPr="00C91F20">
              <w:rPr>
                <w:rFonts w:ascii="Times New Roman" w:hAnsi="Times New Roman"/>
                <w:sz w:val="20"/>
                <w:szCs w:val="20"/>
              </w:rPr>
              <w:t xml:space="preserve"> </w:t>
            </w:r>
            <w:proofErr w:type="spellStart"/>
            <w:r w:rsidRPr="00C91F20">
              <w:rPr>
                <w:rFonts w:ascii="Times New Roman" w:hAnsi="Times New Roman"/>
                <w:sz w:val="20"/>
                <w:szCs w:val="20"/>
              </w:rPr>
              <w:t>telmonologinį</w:t>
            </w:r>
            <w:proofErr w:type="spellEnd"/>
            <w:r w:rsidRPr="00C91F20">
              <w:rPr>
                <w:rFonts w:ascii="Times New Roman" w:hAnsi="Times New Roman"/>
                <w:sz w:val="20"/>
                <w:szCs w:val="20"/>
              </w:rPr>
              <w:t xml:space="preserve"> draustinį</w:t>
            </w:r>
          </w:p>
        </w:tc>
        <w:tc>
          <w:tcPr>
            <w:tcW w:w="0" w:type="auto"/>
            <w:shd w:val="clear" w:color="auto" w:fill="auto"/>
            <w:vAlign w:val="center"/>
          </w:tcPr>
          <w:p w14:paraId="40E06BF4"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7C9A3D0A"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VRBS, Priekulės sen., Valstybinių miškų urėdija</w:t>
            </w:r>
          </w:p>
        </w:tc>
        <w:tc>
          <w:tcPr>
            <w:tcW w:w="0" w:type="auto"/>
            <w:shd w:val="clear" w:color="auto" w:fill="auto"/>
            <w:vAlign w:val="center"/>
          </w:tcPr>
          <w:p w14:paraId="44249AD3"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4B546399"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56CDBB2C" w14:textId="77777777" w:rsidTr="00632A3A">
        <w:tc>
          <w:tcPr>
            <w:tcW w:w="1526" w:type="dxa"/>
            <w:shd w:val="clear" w:color="auto" w:fill="auto"/>
            <w:vAlign w:val="center"/>
          </w:tcPr>
          <w:p w14:paraId="166F21DE"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PR-1.2.1.4-4</w:t>
            </w:r>
          </w:p>
        </w:tc>
        <w:tc>
          <w:tcPr>
            <w:tcW w:w="6662" w:type="dxa"/>
            <w:vAlign w:val="center"/>
          </w:tcPr>
          <w:p w14:paraId="4072ED7B"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Sukurta lankymo infrastruktūra, gerinanti Tyrų pelkių botaniniame draustinyje esančių pažintinių takų kokybę</w:t>
            </w:r>
          </w:p>
        </w:tc>
        <w:tc>
          <w:tcPr>
            <w:tcW w:w="0" w:type="auto"/>
            <w:shd w:val="clear" w:color="auto" w:fill="auto"/>
            <w:vAlign w:val="center"/>
          </w:tcPr>
          <w:p w14:paraId="140D6B7E"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61E17226"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VRBS, Priekulės sen., Valstybinių miškų urėdija</w:t>
            </w:r>
          </w:p>
        </w:tc>
        <w:tc>
          <w:tcPr>
            <w:tcW w:w="0" w:type="auto"/>
            <w:shd w:val="clear" w:color="auto" w:fill="auto"/>
            <w:vAlign w:val="center"/>
          </w:tcPr>
          <w:p w14:paraId="20E5108C"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0EB87E30"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0C41DB" w:rsidRPr="000C41DB" w14:paraId="7FD6FCE9" w14:textId="77777777" w:rsidTr="00632A3A">
        <w:tc>
          <w:tcPr>
            <w:tcW w:w="1526" w:type="dxa"/>
            <w:shd w:val="clear" w:color="auto" w:fill="auto"/>
            <w:vAlign w:val="center"/>
          </w:tcPr>
          <w:p w14:paraId="2D92689E" w14:textId="77777777" w:rsidR="005033BC" w:rsidRPr="000C41DB" w:rsidRDefault="005033BC" w:rsidP="006C47AA">
            <w:pPr>
              <w:spacing w:before="0" w:after="0"/>
              <w:jc w:val="left"/>
              <w:rPr>
                <w:rFonts w:ascii="Times New Roman" w:hAnsi="Times New Roman" w:cs="Times New Roman"/>
                <w:sz w:val="20"/>
                <w:szCs w:val="20"/>
              </w:rPr>
            </w:pPr>
            <w:r w:rsidRPr="00CC43C0">
              <w:rPr>
                <w:rFonts w:ascii="Times New Roman" w:hAnsi="Times New Roman" w:cs="Times New Roman"/>
                <w:sz w:val="20"/>
                <w:szCs w:val="20"/>
              </w:rPr>
              <w:t>PR-1.2.1.5-1</w:t>
            </w:r>
          </w:p>
        </w:tc>
        <w:tc>
          <w:tcPr>
            <w:tcW w:w="6662" w:type="dxa"/>
            <w:vAlign w:val="center"/>
          </w:tcPr>
          <w:p w14:paraId="64C442DF" w14:textId="77777777" w:rsidR="005033BC" w:rsidRPr="000C41DB" w:rsidRDefault="005033BC" w:rsidP="006C47AA">
            <w:pPr>
              <w:spacing w:before="0" w:after="0"/>
              <w:jc w:val="left"/>
              <w:rPr>
                <w:rFonts w:ascii="Times New Roman" w:hAnsi="Times New Roman" w:cs="Times New Roman"/>
                <w:sz w:val="20"/>
                <w:szCs w:val="20"/>
              </w:rPr>
            </w:pPr>
            <w:r w:rsidRPr="00CC43C0">
              <w:rPr>
                <w:rFonts w:ascii="Times New Roman" w:hAnsi="Times New Roman" w:cs="Times New Roman"/>
                <w:sz w:val="20"/>
                <w:szCs w:val="20"/>
              </w:rPr>
              <w:t xml:space="preserve">Sukurta informacinė kampanija, skatinanti viešą ir privačią partnerystę  siekiant panaudoti </w:t>
            </w:r>
            <w:proofErr w:type="spellStart"/>
            <w:r w:rsidRPr="00CC43C0">
              <w:rPr>
                <w:rFonts w:ascii="Times New Roman" w:hAnsi="Times New Roman" w:cs="Times New Roman"/>
                <w:sz w:val="20"/>
                <w:szCs w:val="20"/>
              </w:rPr>
              <w:t>Kalotės</w:t>
            </w:r>
            <w:proofErr w:type="spellEnd"/>
            <w:r w:rsidRPr="00CC43C0">
              <w:rPr>
                <w:rFonts w:ascii="Times New Roman" w:hAnsi="Times New Roman" w:cs="Times New Roman"/>
                <w:sz w:val="20"/>
                <w:szCs w:val="20"/>
              </w:rPr>
              <w:t xml:space="preserve"> ir </w:t>
            </w:r>
            <w:proofErr w:type="spellStart"/>
            <w:r w:rsidRPr="00CC43C0">
              <w:rPr>
                <w:rFonts w:ascii="Times New Roman" w:hAnsi="Times New Roman" w:cs="Times New Roman"/>
                <w:sz w:val="20"/>
                <w:szCs w:val="20"/>
              </w:rPr>
              <w:t>Kapstato</w:t>
            </w:r>
            <w:proofErr w:type="spellEnd"/>
            <w:r w:rsidRPr="00CC43C0">
              <w:rPr>
                <w:rFonts w:ascii="Times New Roman" w:hAnsi="Times New Roman" w:cs="Times New Roman"/>
                <w:sz w:val="20"/>
                <w:szCs w:val="20"/>
              </w:rPr>
              <w:t xml:space="preserve"> ežerų sapropelį</w:t>
            </w:r>
          </w:p>
        </w:tc>
        <w:tc>
          <w:tcPr>
            <w:tcW w:w="0" w:type="auto"/>
            <w:shd w:val="clear" w:color="auto" w:fill="auto"/>
            <w:vAlign w:val="center"/>
          </w:tcPr>
          <w:p w14:paraId="58465E2B" w14:textId="77777777" w:rsidR="005033BC" w:rsidRPr="00CC43C0" w:rsidRDefault="005033BC" w:rsidP="006C47AA">
            <w:pPr>
              <w:spacing w:before="0" w:after="0"/>
              <w:jc w:val="center"/>
              <w:rPr>
                <w:rFonts w:ascii="Times New Roman" w:hAnsi="Times New Roman"/>
                <w:sz w:val="20"/>
                <w:szCs w:val="20"/>
              </w:rPr>
            </w:pPr>
            <w:r w:rsidRPr="00CC43C0">
              <w:rPr>
                <w:rFonts w:ascii="Times New Roman" w:hAnsi="Times New Roman"/>
                <w:sz w:val="20"/>
                <w:szCs w:val="20"/>
              </w:rPr>
              <w:t>Vnt.</w:t>
            </w:r>
          </w:p>
        </w:tc>
        <w:tc>
          <w:tcPr>
            <w:tcW w:w="0" w:type="auto"/>
            <w:shd w:val="clear" w:color="auto" w:fill="auto"/>
            <w:vAlign w:val="center"/>
          </w:tcPr>
          <w:p w14:paraId="1E978CD0" w14:textId="77777777" w:rsidR="005033BC" w:rsidRPr="00CC43C0" w:rsidRDefault="005033BC" w:rsidP="006C47AA">
            <w:pPr>
              <w:spacing w:before="0" w:after="0"/>
              <w:jc w:val="center"/>
              <w:rPr>
                <w:rFonts w:ascii="Times New Roman" w:hAnsi="Times New Roman"/>
                <w:sz w:val="20"/>
                <w:szCs w:val="20"/>
              </w:rPr>
            </w:pPr>
            <w:r w:rsidRPr="00CC43C0">
              <w:rPr>
                <w:rFonts w:ascii="Times New Roman" w:hAnsi="Times New Roman"/>
                <w:sz w:val="20"/>
                <w:szCs w:val="20"/>
              </w:rPr>
              <w:t>VRBS</w:t>
            </w:r>
          </w:p>
        </w:tc>
        <w:tc>
          <w:tcPr>
            <w:tcW w:w="0" w:type="auto"/>
            <w:shd w:val="clear" w:color="auto" w:fill="auto"/>
            <w:vAlign w:val="center"/>
          </w:tcPr>
          <w:p w14:paraId="3701BE56" w14:textId="77777777" w:rsidR="005033BC" w:rsidRPr="00CC43C0" w:rsidRDefault="005033BC" w:rsidP="006C47AA">
            <w:pPr>
              <w:spacing w:before="0" w:after="0"/>
              <w:jc w:val="center"/>
              <w:rPr>
                <w:rFonts w:ascii="Times New Roman" w:hAnsi="Times New Roman"/>
                <w:sz w:val="20"/>
                <w:szCs w:val="20"/>
              </w:rPr>
            </w:pPr>
            <w:r w:rsidRPr="00CC43C0">
              <w:rPr>
                <w:rFonts w:ascii="Times New Roman" w:hAnsi="Times New Roman"/>
                <w:sz w:val="20"/>
                <w:szCs w:val="20"/>
              </w:rPr>
              <w:t>0</w:t>
            </w:r>
          </w:p>
        </w:tc>
        <w:tc>
          <w:tcPr>
            <w:tcW w:w="0" w:type="auto"/>
            <w:shd w:val="clear" w:color="auto" w:fill="auto"/>
            <w:vAlign w:val="center"/>
          </w:tcPr>
          <w:p w14:paraId="58EFBA9D" w14:textId="77777777" w:rsidR="005033BC" w:rsidRPr="00CC43C0" w:rsidRDefault="005033BC" w:rsidP="006C47AA">
            <w:pPr>
              <w:spacing w:before="0" w:after="0"/>
              <w:jc w:val="center"/>
              <w:rPr>
                <w:rFonts w:ascii="Times New Roman" w:hAnsi="Times New Roman"/>
                <w:sz w:val="20"/>
                <w:szCs w:val="20"/>
              </w:rPr>
            </w:pPr>
            <w:r w:rsidRPr="00CC43C0">
              <w:rPr>
                <w:rFonts w:ascii="Times New Roman" w:hAnsi="Times New Roman"/>
                <w:sz w:val="20"/>
                <w:szCs w:val="20"/>
              </w:rPr>
              <w:t>1</w:t>
            </w:r>
          </w:p>
        </w:tc>
      </w:tr>
      <w:tr w:rsidR="000C41DB" w:rsidRPr="000C41DB" w14:paraId="4C5A94D8" w14:textId="77777777" w:rsidTr="00632A3A">
        <w:tc>
          <w:tcPr>
            <w:tcW w:w="1526" w:type="dxa"/>
            <w:shd w:val="clear" w:color="auto" w:fill="auto"/>
            <w:vAlign w:val="center"/>
          </w:tcPr>
          <w:p w14:paraId="75B17BB7" w14:textId="77777777" w:rsidR="005033BC" w:rsidRPr="000C41DB" w:rsidRDefault="005033BC" w:rsidP="006C47AA">
            <w:pPr>
              <w:spacing w:before="0" w:after="0"/>
              <w:jc w:val="left"/>
              <w:rPr>
                <w:rFonts w:ascii="Times New Roman" w:hAnsi="Times New Roman" w:cs="Times New Roman"/>
                <w:sz w:val="20"/>
                <w:szCs w:val="20"/>
              </w:rPr>
            </w:pPr>
            <w:r w:rsidRPr="00CC43C0">
              <w:rPr>
                <w:rFonts w:ascii="Times New Roman" w:hAnsi="Times New Roman" w:cs="Times New Roman"/>
                <w:sz w:val="20"/>
                <w:szCs w:val="20"/>
              </w:rPr>
              <w:t>PR-1.2.1.5-2</w:t>
            </w:r>
          </w:p>
        </w:tc>
        <w:tc>
          <w:tcPr>
            <w:tcW w:w="6662" w:type="dxa"/>
            <w:vAlign w:val="center"/>
          </w:tcPr>
          <w:p w14:paraId="34E40C19" w14:textId="77777777" w:rsidR="005033BC" w:rsidRPr="000C41DB" w:rsidRDefault="005033BC" w:rsidP="006C47AA">
            <w:pPr>
              <w:spacing w:before="0" w:after="0"/>
              <w:jc w:val="left"/>
              <w:rPr>
                <w:rFonts w:ascii="Times New Roman" w:hAnsi="Times New Roman" w:cs="Times New Roman"/>
                <w:sz w:val="20"/>
                <w:szCs w:val="20"/>
              </w:rPr>
            </w:pPr>
            <w:r w:rsidRPr="00CC43C0">
              <w:rPr>
                <w:rFonts w:ascii="Times New Roman" w:hAnsi="Times New Roman" w:cs="Times New Roman"/>
                <w:sz w:val="20"/>
                <w:szCs w:val="20"/>
              </w:rPr>
              <w:t>Įrengti sveikatinimo takai</w:t>
            </w:r>
          </w:p>
        </w:tc>
        <w:tc>
          <w:tcPr>
            <w:tcW w:w="0" w:type="auto"/>
            <w:shd w:val="clear" w:color="auto" w:fill="auto"/>
            <w:vAlign w:val="center"/>
          </w:tcPr>
          <w:p w14:paraId="2BB0F539" w14:textId="77777777" w:rsidR="005033BC" w:rsidRPr="00CC43C0" w:rsidRDefault="005033BC" w:rsidP="006C47AA">
            <w:pPr>
              <w:spacing w:before="0" w:after="0"/>
              <w:jc w:val="center"/>
              <w:rPr>
                <w:rFonts w:ascii="Times New Roman" w:hAnsi="Times New Roman"/>
                <w:sz w:val="20"/>
                <w:szCs w:val="20"/>
              </w:rPr>
            </w:pPr>
            <w:r w:rsidRPr="00CC43C0">
              <w:rPr>
                <w:rFonts w:ascii="Times New Roman" w:hAnsi="Times New Roman"/>
                <w:sz w:val="20"/>
                <w:szCs w:val="20"/>
              </w:rPr>
              <w:t>Vnt.</w:t>
            </w:r>
          </w:p>
        </w:tc>
        <w:tc>
          <w:tcPr>
            <w:tcW w:w="0" w:type="auto"/>
            <w:shd w:val="clear" w:color="auto" w:fill="auto"/>
            <w:vAlign w:val="center"/>
          </w:tcPr>
          <w:p w14:paraId="3EBC52E4" w14:textId="77777777" w:rsidR="005033BC" w:rsidRPr="00CC43C0" w:rsidRDefault="005033BC" w:rsidP="006C47AA">
            <w:pPr>
              <w:spacing w:before="0" w:after="0"/>
              <w:jc w:val="center"/>
              <w:rPr>
                <w:rFonts w:ascii="Times New Roman" w:hAnsi="Times New Roman"/>
                <w:sz w:val="20"/>
                <w:szCs w:val="20"/>
              </w:rPr>
            </w:pPr>
            <w:r w:rsidRPr="00CC43C0">
              <w:rPr>
                <w:rFonts w:ascii="Times New Roman" w:hAnsi="Times New Roman"/>
                <w:sz w:val="20"/>
                <w:szCs w:val="20"/>
              </w:rPr>
              <w:t>TIC</w:t>
            </w:r>
          </w:p>
        </w:tc>
        <w:tc>
          <w:tcPr>
            <w:tcW w:w="0" w:type="auto"/>
            <w:shd w:val="clear" w:color="auto" w:fill="auto"/>
            <w:vAlign w:val="center"/>
          </w:tcPr>
          <w:p w14:paraId="59C4BDBB" w14:textId="77777777" w:rsidR="005033BC" w:rsidRPr="00CC43C0" w:rsidRDefault="005033BC" w:rsidP="006C47AA">
            <w:pPr>
              <w:spacing w:before="0" w:after="0"/>
              <w:jc w:val="center"/>
              <w:rPr>
                <w:rFonts w:ascii="Times New Roman" w:hAnsi="Times New Roman"/>
                <w:sz w:val="20"/>
                <w:szCs w:val="20"/>
              </w:rPr>
            </w:pPr>
            <w:r w:rsidRPr="00CC43C0">
              <w:rPr>
                <w:rFonts w:ascii="Times New Roman" w:hAnsi="Times New Roman"/>
                <w:sz w:val="20"/>
                <w:szCs w:val="20"/>
              </w:rPr>
              <w:t>3</w:t>
            </w:r>
          </w:p>
        </w:tc>
        <w:tc>
          <w:tcPr>
            <w:tcW w:w="0" w:type="auto"/>
            <w:shd w:val="clear" w:color="auto" w:fill="auto"/>
            <w:vAlign w:val="center"/>
          </w:tcPr>
          <w:p w14:paraId="6BAFA505" w14:textId="77777777" w:rsidR="005033BC" w:rsidRPr="00CC43C0" w:rsidRDefault="005033BC" w:rsidP="006C47AA">
            <w:pPr>
              <w:spacing w:before="0" w:after="0"/>
              <w:jc w:val="center"/>
              <w:rPr>
                <w:rFonts w:ascii="Times New Roman" w:hAnsi="Times New Roman"/>
                <w:sz w:val="20"/>
                <w:szCs w:val="20"/>
              </w:rPr>
            </w:pPr>
            <w:r w:rsidRPr="00CC43C0">
              <w:rPr>
                <w:rFonts w:ascii="Times New Roman" w:hAnsi="Times New Roman"/>
                <w:sz w:val="20"/>
                <w:szCs w:val="20"/>
              </w:rPr>
              <w:t>9</w:t>
            </w:r>
          </w:p>
        </w:tc>
      </w:tr>
      <w:tr w:rsidR="005033BC" w:rsidRPr="00C91F20" w14:paraId="28DC532A" w14:textId="77777777" w:rsidTr="00632A3A">
        <w:tc>
          <w:tcPr>
            <w:tcW w:w="1526" w:type="dxa"/>
            <w:shd w:val="clear" w:color="auto" w:fill="auto"/>
            <w:vAlign w:val="center"/>
          </w:tcPr>
          <w:p w14:paraId="4A0D0F30"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RE-1.2.2.-1</w:t>
            </w:r>
          </w:p>
        </w:tc>
        <w:tc>
          <w:tcPr>
            <w:tcW w:w="6662" w:type="dxa"/>
            <w:vAlign w:val="center"/>
          </w:tcPr>
          <w:p w14:paraId="720C93C7"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Turizmo bendradarbiavimo  sutartys regiono, nacionaliniu ir tarptautiniu mastu</w:t>
            </w:r>
          </w:p>
        </w:tc>
        <w:tc>
          <w:tcPr>
            <w:tcW w:w="0" w:type="auto"/>
            <w:shd w:val="clear" w:color="auto" w:fill="auto"/>
            <w:vAlign w:val="center"/>
          </w:tcPr>
          <w:p w14:paraId="678E3659"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Vnt./metus</w:t>
            </w:r>
          </w:p>
        </w:tc>
        <w:tc>
          <w:tcPr>
            <w:tcW w:w="0" w:type="auto"/>
            <w:shd w:val="clear" w:color="auto" w:fill="auto"/>
            <w:vAlign w:val="center"/>
          </w:tcPr>
          <w:p w14:paraId="55C7D450"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 VRBS</w:t>
            </w:r>
          </w:p>
        </w:tc>
        <w:tc>
          <w:tcPr>
            <w:tcW w:w="0" w:type="auto"/>
            <w:shd w:val="clear" w:color="auto" w:fill="auto"/>
            <w:vAlign w:val="center"/>
          </w:tcPr>
          <w:p w14:paraId="6E28F50D"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2</w:t>
            </w:r>
          </w:p>
        </w:tc>
        <w:tc>
          <w:tcPr>
            <w:tcW w:w="0" w:type="auto"/>
            <w:shd w:val="clear" w:color="auto" w:fill="auto"/>
            <w:vAlign w:val="center"/>
          </w:tcPr>
          <w:p w14:paraId="344DD475"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2</w:t>
            </w:r>
          </w:p>
        </w:tc>
      </w:tr>
      <w:tr w:rsidR="005033BC" w:rsidRPr="00C91F20" w14:paraId="6DA49A85" w14:textId="77777777" w:rsidTr="00632A3A">
        <w:tc>
          <w:tcPr>
            <w:tcW w:w="1526" w:type="dxa"/>
            <w:shd w:val="clear" w:color="auto" w:fill="auto"/>
            <w:vAlign w:val="center"/>
          </w:tcPr>
          <w:p w14:paraId="276F30C0"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PR-1.2.2.1-1</w:t>
            </w:r>
          </w:p>
        </w:tc>
        <w:tc>
          <w:tcPr>
            <w:tcW w:w="6662" w:type="dxa"/>
            <w:vAlign w:val="center"/>
          </w:tcPr>
          <w:p w14:paraId="6FADFBF5"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Suderinti ir viešinami tarp skirtingų Klaipėdos regiono ir kaimyninių savivaldybių dviračių maršrutai</w:t>
            </w:r>
          </w:p>
        </w:tc>
        <w:tc>
          <w:tcPr>
            <w:tcW w:w="0" w:type="auto"/>
            <w:shd w:val="clear" w:color="auto" w:fill="auto"/>
            <w:vAlign w:val="center"/>
          </w:tcPr>
          <w:p w14:paraId="00A7C76A"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3F99E614"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vAlign w:val="center"/>
          </w:tcPr>
          <w:p w14:paraId="0E1C6C6E"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73786AC2"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4</w:t>
            </w:r>
          </w:p>
        </w:tc>
      </w:tr>
      <w:tr w:rsidR="005033BC" w:rsidRPr="00C91F20" w14:paraId="7993C4BD" w14:textId="77777777" w:rsidTr="00632A3A">
        <w:tc>
          <w:tcPr>
            <w:tcW w:w="1526" w:type="dxa"/>
            <w:shd w:val="clear" w:color="auto" w:fill="auto"/>
            <w:vAlign w:val="center"/>
          </w:tcPr>
          <w:p w14:paraId="5EC8DEDE"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PR-1.2.2.1-2</w:t>
            </w:r>
          </w:p>
        </w:tc>
        <w:tc>
          <w:tcPr>
            <w:tcW w:w="6662" w:type="dxa"/>
            <w:vAlign w:val="center"/>
          </w:tcPr>
          <w:p w14:paraId="5B1AE2E8"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Įgyvendintų tarptautinių turizmo projektų skaičius</w:t>
            </w:r>
          </w:p>
        </w:tc>
        <w:tc>
          <w:tcPr>
            <w:tcW w:w="0" w:type="auto"/>
            <w:shd w:val="clear" w:color="auto" w:fill="auto"/>
            <w:vAlign w:val="center"/>
          </w:tcPr>
          <w:p w14:paraId="317FCC94"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Vnt./metus</w:t>
            </w:r>
          </w:p>
        </w:tc>
        <w:tc>
          <w:tcPr>
            <w:tcW w:w="0" w:type="auto"/>
            <w:shd w:val="clear" w:color="auto" w:fill="auto"/>
            <w:vAlign w:val="center"/>
          </w:tcPr>
          <w:p w14:paraId="0ED80BA2"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 VRBS</w:t>
            </w:r>
          </w:p>
        </w:tc>
        <w:tc>
          <w:tcPr>
            <w:tcW w:w="0" w:type="auto"/>
            <w:shd w:val="clear" w:color="auto" w:fill="auto"/>
            <w:vAlign w:val="center"/>
          </w:tcPr>
          <w:p w14:paraId="1142EC5E"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c>
          <w:tcPr>
            <w:tcW w:w="0" w:type="auto"/>
            <w:shd w:val="clear" w:color="auto" w:fill="auto"/>
            <w:vAlign w:val="center"/>
          </w:tcPr>
          <w:p w14:paraId="4F72938F"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5655075A" w14:textId="77777777" w:rsidTr="00632A3A">
        <w:tc>
          <w:tcPr>
            <w:tcW w:w="1526" w:type="dxa"/>
            <w:shd w:val="clear" w:color="auto" w:fill="auto"/>
            <w:vAlign w:val="center"/>
          </w:tcPr>
          <w:p w14:paraId="34EF872A"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PR-1.2.2.1-3</w:t>
            </w:r>
          </w:p>
        </w:tc>
        <w:tc>
          <w:tcPr>
            <w:tcW w:w="6662" w:type="dxa"/>
            <w:vAlign w:val="center"/>
          </w:tcPr>
          <w:p w14:paraId="64211D83"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Parengta Klaipėdos regiono beatliekio turizmo koncepcija</w:t>
            </w:r>
          </w:p>
        </w:tc>
        <w:tc>
          <w:tcPr>
            <w:tcW w:w="0" w:type="auto"/>
            <w:shd w:val="clear" w:color="auto" w:fill="auto"/>
            <w:vAlign w:val="center"/>
          </w:tcPr>
          <w:p w14:paraId="657620D3"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7FD6309D"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SPPVS</w:t>
            </w:r>
          </w:p>
        </w:tc>
        <w:tc>
          <w:tcPr>
            <w:tcW w:w="0" w:type="auto"/>
            <w:shd w:val="clear" w:color="auto" w:fill="auto"/>
            <w:vAlign w:val="center"/>
          </w:tcPr>
          <w:p w14:paraId="571401CD"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3595FE99"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7018E47E" w14:textId="77777777" w:rsidTr="00632A3A">
        <w:tc>
          <w:tcPr>
            <w:tcW w:w="1526" w:type="dxa"/>
            <w:shd w:val="clear" w:color="auto" w:fill="auto"/>
            <w:vAlign w:val="center"/>
          </w:tcPr>
          <w:p w14:paraId="1707E462"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PR-1.2.2.2-1</w:t>
            </w:r>
          </w:p>
        </w:tc>
        <w:tc>
          <w:tcPr>
            <w:tcW w:w="6662" w:type="dxa"/>
            <w:vAlign w:val="center"/>
          </w:tcPr>
          <w:p w14:paraId="24D15187"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Įsteigtas</w:t>
            </w:r>
            <w:r w:rsidRPr="00C91F20">
              <w:rPr>
                <w:rFonts w:ascii="Times New Roman" w:hAnsi="Times New Roman"/>
                <w:sz w:val="20"/>
                <w:szCs w:val="20"/>
                <w:lang w:eastAsia="lt-LT"/>
              </w:rPr>
              <w:t xml:space="preserve"> Turizmo ir verslo  centras (TVIC)</w:t>
            </w:r>
          </w:p>
        </w:tc>
        <w:tc>
          <w:tcPr>
            <w:tcW w:w="0" w:type="auto"/>
            <w:shd w:val="clear" w:color="auto" w:fill="auto"/>
            <w:vAlign w:val="center"/>
          </w:tcPr>
          <w:p w14:paraId="0D317E4A"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3EC692FB"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VRBS</w:t>
            </w:r>
          </w:p>
        </w:tc>
        <w:tc>
          <w:tcPr>
            <w:tcW w:w="0" w:type="auto"/>
            <w:shd w:val="clear" w:color="auto" w:fill="auto"/>
            <w:vAlign w:val="center"/>
          </w:tcPr>
          <w:p w14:paraId="63018691"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4C944B48"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7E8D8598" w14:textId="77777777" w:rsidTr="00632A3A">
        <w:tc>
          <w:tcPr>
            <w:tcW w:w="1526" w:type="dxa"/>
            <w:shd w:val="clear" w:color="auto" w:fill="auto"/>
            <w:vAlign w:val="center"/>
          </w:tcPr>
          <w:p w14:paraId="06029FBA"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PR-1.2.2.2-2</w:t>
            </w:r>
          </w:p>
        </w:tc>
        <w:tc>
          <w:tcPr>
            <w:tcW w:w="6662" w:type="dxa"/>
            <w:vAlign w:val="center"/>
          </w:tcPr>
          <w:p w14:paraId="2DB6500E"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Įsteigti turizmo informacijos centro filialai ir punktai</w:t>
            </w:r>
          </w:p>
        </w:tc>
        <w:tc>
          <w:tcPr>
            <w:tcW w:w="0" w:type="auto"/>
            <w:shd w:val="clear" w:color="auto" w:fill="auto"/>
            <w:vAlign w:val="center"/>
          </w:tcPr>
          <w:p w14:paraId="4629E661"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5077E10B"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vAlign w:val="center"/>
          </w:tcPr>
          <w:p w14:paraId="2201399E"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240C14FA"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3</w:t>
            </w:r>
          </w:p>
        </w:tc>
      </w:tr>
      <w:tr w:rsidR="005033BC" w:rsidRPr="00C91F20" w14:paraId="2B0503A2" w14:textId="77777777" w:rsidTr="00632A3A">
        <w:tc>
          <w:tcPr>
            <w:tcW w:w="1526" w:type="dxa"/>
            <w:shd w:val="clear" w:color="auto" w:fill="auto"/>
            <w:vAlign w:val="center"/>
          </w:tcPr>
          <w:p w14:paraId="164B2310"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PR-1.2.2.2-3</w:t>
            </w:r>
          </w:p>
        </w:tc>
        <w:tc>
          <w:tcPr>
            <w:tcW w:w="6662" w:type="dxa"/>
            <w:vAlign w:val="center"/>
          </w:tcPr>
          <w:p w14:paraId="5B8CE69E"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Turizmo sektoriaus įtvirtinimui ir plėtrai reikalingų kompetencijų ugdymo renginių dalyviai</w:t>
            </w:r>
          </w:p>
        </w:tc>
        <w:tc>
          <w:tcPr>
            <w:tcW w:w="0" w:type="auto"/>
            <w:shd w:val="clear" w:color="auto" w:fill="auto"/>
            <w:vAlign w:val="center"/>
          </w:tcPr>
          <w:p w14:paraId="47781204" w14:textId="77777777" w:rsidR="005033BC" w:rsidRPr="00C91F20" w:rsidRDefault="005033BC" w:rsidP="006C47AA">
            <w:pPr>
              <w:spacing w:before="0" w:after="0"/>
              <w:jc w:val="center"/>
              <w:rPr>
                <w:rFonts w:ascii="Times New Roman" w:hAnsi="Times New Roman"/>
                <w:sz w:val="20"/>
                <w:szCs w:val="20"/>
              </w:rPr>
            </w:pPr>
            <w:proofErr w:type="spellStart"/>
            <w:r w:rsidRPr="00C91F20">
              <w:rPr>
                <w:rFonts w:ascii="Times New Roman" w:hAnsi="Times New Roman"/>
                <w:sz w:val="20"/>
                <w:szCs w:val="20"/>
              </w:rPr>
              <w:t>Asm</w:t>
            </w:r>
            <w:proofErr w:type="spellEnd"/>
            <w:r w:rsidRPr="00C91F20">
              <w:rPr>
                <w:rFonts w:ascii="Times New Roman" w:hAnsi="Times New Roman"/>
                <w:sz w:val="20"/>
                <w:szCs w:val="20"/>
              </w:rPr>
              <w:t>.</w:t>
            </w:r>
          </w:p>
        </w:tc>
        <w:tc>
          <w:tcPr>
            <w:tcW w:w="0" w:type="auto"/>
            <w:shd w:val="clear" w:color="auto" w:fill="auto"/>
            <w:vAlign w:val="center"/>
          </w:tcPr>
          <w:p w14:paraId="6457FC64"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vAlign w:val="center"/>
          </w:tcPr>
          <w:p w14:paraId="1E7A7979"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5</w:t>
            </w:r>
          </w:p>
        </w:tc>
        <w:tc>
          <w:tcPr>
            <w:tcW w:w="0" w:type="auto"/>
            <w:shd w:val="clear" w:color="auto" w:fill="auto"/>
            <w:vAlign w:val="center"/>
          </w:tcPr>
          <w:p w14:paraId="5B92D512"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50</w:t>
            </w:r>
          </w:p>
        </w:tc>
      </w:tr>
      <w:tr w:rsidR="005033BC" w:rsidRPr="00C91F20" w14:paraId="4289E243" w14:textId="77777777" w:rsidTr="00632A3A">
        <w:tc>
          <w:tcPr>
            <w:tcW w:w="1526" w:type="dxa"/>
            <w:shd w:val="clear" w:color="auto" w:fill="auto"/>
            <w:vAlign w:val="center"/>
          </w:tcPr>
          <w:p w14:paraId="7A692D7F"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RE-1.2.3-1</w:t>
            </w:r>
          </w:p>
        </w:tc>
        <w:tc>
          <w:tcPr>
            <w:tcW w:w="6662" w:type="dxa"/>
            <w:vAlign w:val="center"/>
          </w:tcPr>
          <w:p w14:paraId="30036490"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Sukurti ir atnaujinti turizmo maršrutai įtraukiant kultūros paveldo objektus</w:t>
            </w:r>
          </w:p>
        </w:tc>
        <w:tc>
          <w:tcPr>
            <w:tcW w:w="0" w:type="auto"/>
            <w:shd w:val="clear" w:color="auto" w:fill="auto"/>
            <w:vAlign w:val="center"/>
          </w:tcPr>
          <w:p w14:paraId="0D35B2DF"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601BBE38"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vAlign w:val="center"/>
          </w:tcPr>
          <w:p w14:paraId="235D66CD"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513D94FF"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6</w:t>
            </w:r>
          </w:p>
        </w:tc>
      </w:tr>
      <w:tr w:rsidR="005033BC" w:rsidRPr="00C91F20" w14:paraId="314B998C" w14:textId="77777777" w:rsidTr="00632A3A">
        <w:tc>
          <w:tcPr>
            <w:tcW w:w="1526" w:type="dxa"/>
            <w:shd w:val="clear" w:color="auto" w:fill="auto"/>
            <w:vAlign w:val="center"/>
          </w:tcPr>
          <w:p w14:paraId="3EBA0632" w14:textId="77777777" w:rsidR="005033BC" w:rsidRPr="00C87522" w:rsidRDefault="005033BC" w:rsidP="006C47AA">
            <w:pPr>
              <w:spacing w:before="0" w:after="0"/>
              <w:jc w:val="left"/>
              <w:rPr>
                <w:rFonts w:ascii="Times New Roman" w:hAnsi="Times New Roman"/>
                <w:sz w:val="20"/>
                <w:szCs w:val="20"/>
              </w:rPr>
            </w:pPr>
            <w:r w:rsidRPr="00C87522">
              <w:rPr>
                <w:rFonts w:ascii="Times New Roman" w:hAnsi="Times New Roman"/>
                <w:sz w:val="20"/>
                <w:szCs w:val="20"/>
              </w:rPr>
              <w:t>PR-.2.3.1-1</w:t>
            </w:r>
          </w:p>
        </w:tc>
        <w:tc>
          <w:tcPr>
            <w:tcW w:w="6662" w:type="dxa"/>
            <w:vAlign w:val="center"/>
          </w:tcPr>
          <w:p w14:paraId="018C8E8D"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 xml:space="preserve">Sukurti ir atnaujinti žydų, lietuvninkų, žemaičių kultūriniai, istoriniai, religiniai maršrutai su gido lietuvių ir užsienio kalbomis paslaugomis </w:t>
            </w:r>
          </w:p>
        </w:tc>
        <w:tc>
          <w:tcPr>
            <w:tcW w:w="0" w:type="auto"/>
            <w:shd w:val="clear" w:color="auto" w:fill="auto"/>
            <w:vAlign w:val="center"/>
          </w:tcPr>
          <w:p w14:paraId="0845574C"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6732A832"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Gargždų krašto muziejus, TIC</w:t>
            </w:r>
          </w:p>
        </w:tc>
        <w:tc>
          <w:tcPr>
            <w:tcW w:w="0" w:type="auto"/>
            <w:shd w:val="clear" w:color="auto" w:fill="auto"/>
            <w:vAlign w:val="center"/>
          </w:tcPr>
          <w:p w14:paraId="1D6B643D"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3BF140B1"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3</w:t>
            </w:r>
          </w:p>
        </w:tc>
      </w:tr>
      <w:tr w:rsidR="005033BC" w:rsidRPr="00C91F20" w14:paraId="327544E3" w14:textId="77777777" w:rsidTr="00632A3A">
        <w:tc>
          <w:tcPr>
            <w:tcW w:w="1526" w:type="dxa"/>
            <w:shd w:val="clear" w:color="auto" w:fill="auto"/>
            <w:vAlign w:val="center"/>
          </w:tcPr>
          <w:p w14:paraId="3C4E6222" w14:textId="77777777" w:rsidR="005033BC" w:rsidRPr="00C87522" w:rsidRDefault="005033BC" w:rsidP="006C47AA">
            <w:pPr>
              <w:spacing w:before="0" w:after="0"/>
              <w:jc w:val="left"/>
              <w:rPr>
                <w:rFonts w:ascii="Times New Roman" w:hAnsi="Times New Roman"/>
                <w:sz w:val="20"/>
                <w:szCs w:val="20"/>
              </w:rPr>
            </w:pPr>
            <w:r w:rsidRPr="00C87522">
              <w:rPr>
                <w:rFonts w:ascii="Times New Roman" w:hAnsi="Times New Roman"/>
                <w:sz w:val="20"/>
                <w:szCs w:val="20"/>
              </w:rPr>
              <w:lastRenderedPageBreak/>
              <w:t>PR-1.2.3.1-2</w:t>
            </w:r>
          </w:p>
        </w:tc>
        <w:tc>
          <w:tcPr>
            <w:tcW w:w="6662" w:type="dxa"/>
            <w:vAlign w:val="center"/>
          </w:tcPr>
          <w:p w14:paraId="261776C3"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Kultūrinio turizmo edukacinių programų lankytojų pokytis per metus</w:t>
            </w:r>
          </w:p>
        </w:tc>
        <w:tc>
          <w:tcPr>
            <w:tcW w:w="0" w:type="auto"/>
            <w:shd w:val="clear" w:color="auto" w:fill="auto"/>
            <w:vAlign w:val="center"/>
          </w:tcPr>
          <w:p w14:paraId="6D33EA75"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Proc.</w:t>
            </w:r>
          </w:p>
        </w:tc>
        <w:tc>
          <w:tcPr>
            <w:tcW w:w="0" w:type="auto"/>
            <w:shd w:val="clear" w:color="auto" w:fill="auto"/>
            <w:vAlign w:val="center"/>
          </w:tcPr>
          <w:p w14:paraId="7BB67F9D"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vAlign w:val="center"/>
          </w:tcPr>
          <w:p w14:paraId="234AA6A5"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1500</w:t>
            </w:r>
            <w:r>
              <w:rPr>
                <w:rFonts w:ascii="Times New Roman" w:hAnsi="Times New Roman"/>
                <w:sz w:val="20"/>
                <w:szCs w:val="20"/>
              </w:rPr>
              <w:t xml:space="preserve"> </w:t>
            </w:r>
            <w:r w:rsidRPr="00C91F20">
              <w:rPr>
                <w:rFonts w:ascii="Times New Roman" w:hAnsi="Times New Roman"/>
                <w:sz w:val="20"/>
                <w:szCs w:val="20"/>
              </w:rPr>
              <w:t>(2020 m.)</w:t>
            </w:r>
          </w:p>
        </w:tc>
        <w:tc>
          <w:tcPr>
            <w:tcW w:w="0" w:type="auto"/>
            <w:shd w:val="clear" w:color="auto" w:fill="auto"/>
            <w:vAlign w:val="center"/>
          </w:tcPr>
          <w:p w14:paraId="01E7BE1E"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1545 (+3%)</w:t>
            </w:r>
          </w:p>
        </w:tc>
      </w:tr>
      <w:tr w:rsidR="005033BC" w:rsidRPr="00C91F20" w14:paraId="03CF77B8" w14:textId="77777777" w:rsidTr="00632A3A">
        <w:tc>
          <w:tcPr>
            <w:tcW w:w="1526" w:type="dxa"/>
            <w:shd w:val="clear" w:color="auto" w:fill="auto"/>
            <w:vAlign w:val="center"/>
          </w:tcPr>
          <w:p w14:paraId="57E096F3" w14:textId="77777777" w:rsidR="005033BC" w:rsidRPr="00C87522" w:rsidRDefault="005033BC" w:rsidP="006C47AA">
            <w:pPr>
              <w:spacing w:before="0" w:after="0"/>
              <w:jc w:val="left"/>
              <w:rPr>
                <w:rFonts w:ascii="Times New Roman" w:hAnsi="Times New Roman"/>
                <w:sz w:val="20"/>
                <w:szCs w:val="20"/>
              </w:rPr>
            </w:pPr>
            <w:r w:rsidRPr="00C87522">
              <w:rPr>
                <w:rFonts w:ascii="Times New Roman" w:hAnsi="Times New Roman"/>
                <w:sz w:val="20"/>
                <w:szCs w:val="20"/>
              </w:rPr>
              <w:t>PR-1.2.3.2-1</w:t>
            </w:r>
          </w:p>
        </w:tc>
        <w:tc>
          <w:tcPr>
            <w:tcW w:w="6662" w:type="dxa"/>
            <w:vAlign w:val="center"/>
          </w:tcPr>
          <w:p w14:paraId="5E0BDAFE"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Parengta aviacinio turizmo potencialo galimybių studija</w:t>
            </w:r>
          </w:p>
        </w:tc>
        <w:tc>
          <w:tcPr>
            <w:tcW w:w="0" w:type="auto"/>
            <w:shd w:val="clear" w:color="auto" w:fill="auto"/>
            <w:vAlign w:val="center"/>
          </w:tcPr>
          <w:p w14:paraId="07DD1FA3"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49137021"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SPPVS</w:t>
            </w:r>
          </w:p>
        </w:tc>
        <w:tc>
          <w:tcPr>
            <w:tcW w:w="0" w:type="auto"/>
            <w:shd w:val="clear" w:color="auto" w:fill="auto"/>
            <w:vAlign w:val="center"/>
          </w:tcPr>
          <w:p w14:paraId="09C17982"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5E5F29B2"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609BE874" w14:textId="77777777" w:rsidTr="00632A3A">
        <w:tc>
          <w:tcPr>
            <w:tcW w:w="1526" w:type="dxa"/>
            <w:shd w:val="clear" w:color="auto" w:fill="auto"/>
            <w:vAlign w:val="center"/>
          </w:tcPr>
          <w:p w14:paraId="49309074" w14:textId="77777777" w:rsidR="005033BC" w:rsidRPr="00C87522" w:rsidRDefault="005033BC" w:rsidP="006C47AA">
            <w:pPr>
              <w:spacing w:before="0" w:after="0"/>
              <w:jc w:val="left"/>
              <w:rPr>
                <w:rFonts w:ascii="Times New Roman" w:hAnsi="Times New Roman"/>
                <w:sz w:val="20"/>
                <w:szCs w:val="20"/>
              </w:rPr>
            </w:pPr>
            <w:r w:rsidRPr="00C87522">
              <w:rPr>
                <w:rFonts w:ascii="Times New Roman" w:hAnsi="Times New Roman"/>
                <w:sz w:val="20"/>
                <w:szCs w:val="20"/>
              </w:rPr>
              <w:t>PR-1.2.3.3-1</w:t>
            </w:r>
          </w:p>
        </w:tc>
        <w:tc>
          <w:tcPr>
            <w:tcW w:w="6662" w:type="dxa"/>
            <w:vAlign w:val="center"/>
          </w:tcPr>
          <w:p w14:paraId="67229E56"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Sukurta ir paženklinta Šv. Jokūbo kelio jungtis</w:t>
            </w:r>
          </w:p>
        </w:tc>
        <w:tc>
          <w:tcPr>
            <w:tcW w:w="0" w:type="auto"/>
            <w:shd w:val="clear" w:color="auto" w:fill="auto"/>
            <w:vAlign w:val="center"/>
          </w:tcPr>
          <w:p w14:paraId="36212E2C"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31F51B29"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vAlign w:val="center"/>
          </w:tcPr>
          <w:p w14:paraId="231FD12F"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16A8B106"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28602758" w14:textId="77777777" w:rsidTr="00632A3A">
        <w:tc>
          <w:tcPr>
            <w:tcW w:w="1526" w:type="dxa"/>
            <w:shd w:val="clear" w:color="auto" w:fill="auto"/>
            <w:vAlign w:val="center"/>
          </w:tcPr>
          <w:p w14:paraId="58318999" w14:textId="77777777" w:rsidR="005033BC" w:rsidRPr="00C87522" w:rsidRDefault="005033BC" w:rsidP="006C47AA">
            <w:pPr>
              <w:spacing w:before="0" w:after="0"/>
              <w:jc w:val="left"/>
              <w:rPr>
                <w:rFonts w:ascii="Times New Roman" w:hAnsi="Times New Roman"/>
                <w:sz w:val="20"/>
                <w:szCs w:val="20"/>
              </w:rPr>
            </w:pPr>
            <w:r w:rsidRPr="00C87522">
              <w:rPr>
                <w:rFonts w:ascii="Times New Roman" w:hAnsi="Times New Roman"/>
                <w:sz w:val="20"/>
                <w:szCs w:val="20"/>
              </w:rPr>
              <w:t>PR-1.2.3.3-2</w:t>
            </w:r>
          </w:p>
        </w:tc>
        <w:tc>
          <w:tcPr>
            <w:tcW w:w="6662" w:type="dxa"/>
            <w:vAlign w:val="center"/>
          </w:tcPr>
          <w:p w14:paraId="7F789C27"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Sukurtas ir paženklintas tarptautinio kultūros kelio „Baltų kelias“ maršrutas</w:t>
            </w:r>
          </w:p>
        </w:tc>
        <w:tc>
          <w:tcPr>
            <w:tcW w:w="0" w:type="auto"/>
            <w:shd w:val="clear" w:color="auto" w:fill="auto"/>
            <w:vAlign w:val="center"/>
          </w:tcPr>
          <w:p w14:paraId="510B81BF"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417D66B6"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vAlign w:val="center"/>
          </w:tcPr>
          <w:p w14:paraId="02DA244B" w14:textId="77777777" w:rsidR="005033BC" w:rsidRPr="00C91F20" w:rsidRDefault="005033BC" w:rsidP="006C47AA">
            <w:pPr>
              <w:spacing w:before="0" w:after="0"/>
              <w:jc w:val="center"/>
              <w:rPr>
                <w:rFonts w:ascii="Times New Roman" w:hAnsi="Times New Roman"/>
                <w:sz w:val="20"/>
                <w:szCs w:val="20"/>
              </w:rPr>
            </w:pPr>
            <w:r w:rsidRPr="00C91F20">
              <w:rPr>
                <w:rStyle w:val="Komentaronuoroda"/>
              </w:rPr>
              <w:t>0</w:t>
            </w:r>
          </w:p>
        </w:tc>
        <w:tc>
          <w:tcPr>
            <w:tcW w:w="0" w:type="auto"/>
            <w:shd w:val="clear" w:color="auto" w:fill="auto"/>
            <w:vAlign w:val="center"/>
          </w:tcPr>
          <w:p w14:paraId="05AF125D"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46DEAA4C" w14:textId="77777777" w:rsidTr="00632A3A">
        <w:tc>
          <w:tcPr>
            <w:tcW w:w="1526" w:type="dxa"/>
            <w:shd w:val="clear" w:color="auto" w:fill="auto"/>
            <w:vAlign w:val="center"/>
          </w:tcPr>
          <w:p w14:paraId="0BD2363A" w14:textId="77777777" w:rsidR="005033BC" w:rsidRPr="00C87522" w:rsidRDefault="005033BC" w:rsidP="006C47AA">
            <w:pPr>
              <w:spacing w:before="0" w:after="0"/>
              <w:jc w:val="left"/>
              <w:rPr>
                <w:rFonts w:ascii="Times New Roman" w:hAnsi="Times New Roman"/>
                <w:sz w:val="20"/>
                <w:szCs w:val="20"/>
              </w:rPr>
            </w:pPr>
            <w:r w:rsidRPr="00C87522">
              <w:rPr>
                <w:rFonts w:ascii="Times New Roman" w:hAnsi="Times New Roman"/>
                <w:sz w:val="20"/>
                <w:szCs w:val="20"/>
              </w:rPr>
              <w:t>PR-1.2.3.3-3</w:t>
            </w:r>
          </w:p>
        </w:tc>
        <w:tc>
          <w:tcPr>
            <w:tcW w:w="6662" w:type="dxa"/>
            <w:vAlign w:val="center"/>
          </w:tcPr>
          <w:p w14:paraId="1A76FC71"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Sukurta ir paženklinta  Europos žydų kultūros kelio jungtis</w:t>
            </w:r>
          </w:p>
        </w:tc>
        <w:tc>
          <w:tcPr>
            <w:tcW w:w="0" w:type="auto"/>
            <w:shd w:val="clear" w:color="auto" w:fill="auto"/>
            <w:vAlign w:val="center"/>
          </w:tcPr>
          <w:p w14:paraId="61BF4112"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013032B6"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Gargždų krašto muziejus</w:t>
            </w:r>
          </w:p>
        </w:tc>
        <w:tc>
          <w:tcPr>
            <w:tcW w:w="0" w:type="auto"/>
            <w:shd w:val="clear" w:color="auto" w:fill="auto"/>
            <w:vAlign w:val="center"/>
          </w:tcPr>
          <w:p w14:paraId="31161FC6" w14:textId="77777777" w:rsidR="005033BC" w:rsidRPr="00C91F20" w:rsidRDefault="005033BC" w:rsidP="006C47AA">
            <w:pPr>
              <w:spacing w:before="0" w:after="0"/>
              <w:jc w:val="center"/>
              <w:rPr>
                <w:rFonts w:ascii="Times New Roman" w:hAnsi="Times New Roman"/>
                <w:sz w:val="20"/>
                <w:szCs w:val="20"/>
              </w:rPr>
            </w:pPr>
            <w:r w:rsidRPr="00C91F20">
              <w:rPr>
                <w:rStyle w:val="Komentaronuoroda"/>
              </w:rPr>
              <w:t>0</w:t>
            </w:r>
          </w:p>
        </w:tc>
        <w:tc>
          <w:tcPr>
            <w:tcW w:w="0" w:type="auto"/>
            <w:shd w:val="clear" w:color="auto" w:fill="auto"/>
            <w:vAlign w:val="center"/>
          </w:tcPr>
          <w:p w14:paraId="38CDB67D"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2A707329" w14:textId="77777777" w:rsidTr="00632A3A">
        <w:tc>
          <w:tcPr>
            <w:tcW w:w="1526" w:type="dxa"/>
            <w:shd w:val="clear" w:color="auto" w:fill="auto"/>
            <w:vAlign w:val="center"/>
          </w:tcPr>
          <w:p w14:paraId="6737EF56" w14:textId="77777777" w:rsidR="005033BC" w:rsidRPr="00C87522" w:rsidRDefault="005033BC" w:rsidP="006C47AA">
            <w:pPr>
              <w:spacing w:before="0" w:after="0"/>
              <w:jc w:val="left"/>
              <w:rPr>
                <w:rFonts w:ascii="Times New Roman" w:hAnsi="Times New Roman"/>
                <w:sz w:val="20"/>
                <w:szCs w:val="20"/>
              </w:rPr>
            </w:pPr>
            <w:r w:rsidRPr="00C87522">
              <w:rPr>
                <w:rFonts w:ascii="Times New Roman" w:hAnsi="Times New Roman"/>
                <w:sz w:val="20"/>
                <w:szCs w:val="20"/>
              </w:rPr>
              <w:t>PR-1.2.3.3-4</w:t>
            </w:r>
          </w:p>
        </w:tc>
        <w:tc>
          <w:tcPr>
            <w:tcW w:w="6662" w:type="dxa"/>
            <w:vAlign w:val="center"/>
          </w:tcPr>
          <w:p w14:paraId="67E5AC41"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Įrengtas Ablingos Lurdas  su prieigomis lankytojams</w:t>
            </w:r>
          </w:p>
        </w:tc>
        <w:tc>
          <w:tcPr>
            <w:tcW w:w="0" w:type="auto"/>
            <w:shd w:val="clear" w:color="auto" w:fill="auto"/>
            <w:vAlign w:val="center"/>
          </w:tcPr>
          <w:p w14:paraId="710E16AC"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4488B540"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Endriejavo seniūnija</w:t>
            </w:r>
          </w:p>
        </w:tc>
        <w:tc>
          <w:tcPr>
            <w:tcW w:w="0" w:type="auto"/>
            <w:shd w:val="clear" w:color="auto" w:fill="auto"/>
            <w:vAlign w:val="center"/>
          </w:tcPr>
          <w:p w14:paraId="4B9E4053"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11169575"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7C79343B" w14:textId="77777777" w:rsidTr="00632A3A">
        <w:tc>
          <w:tcPr>
            <w:tcW w:w="1526" w:type="dxa"/>
            <w:shd w:val="clear" w:color="auto" w:fill="auto"/>
            <w:vAlign w:val="center"/>
          </w:tcPr>
          <w:p w14:paraId="36FEB493" w14:textId="77777777" w:rsidR="005033BC" w:rsidRPr="00C87522" w:rsidRDefault="005033BC" w:rsidP="006C47AA">
            <w:pPr>
              <w:spacing w:before="0" w:after="0"/>
              <w:jc w:val="left"/>
              <w:rPr>
                <w:rFonts w:ascii="Times New Roman" w:hAnsi="Times New Roman"/>
                <w:sz w:val="20"/>
                <w:szCs w:val="20"/>
              </w:rPr>
            </w:pPr>
            <w:r w:rsidRPr="00C87522">
              <w:rPr>
                <w:rFonts w:ascii="Times New Roman" w:hAnsi="Times New Roman"/>
                <w:sz w:val="20"/>
                <w:szCs w:val="20"/>
              </w:rPr>
              <w:t>PR-1.2.3.3-5</w:t>
            </w:r>
          </w:p>
        </w:tc>
        <w:tc>
          <w:tcPr>
            <w:tcW w:w="6662" w:type="dxa"/>
            <w:vAlign w:val="center"/>
          </w:tcPr>
          <w:p w14:paraId="64624C95"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Įgyvendintas informacinis sprendimas, žymintis Didžiosios ir Mažosios Lietuvos sieną</w:t>
            </w:r>
          </w:p>
        </w:tc>
        <w:tc>
          <w:tcPr>
            <w:tcW w:w="0" w:type="auto"/>
            <w:shd w:val="clear" w:color="auto" w:fill="auto"/>
            <w:vAlign w:val="center"/>
          </w:tcPr>
          <w:p w14:paraId="2A20E086"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4A5239D7"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Gargždų krašto muziejus, ATPS</w:t>
            </w:r>
          </w:p>
        </w:tc>
        <w:tc>
          <w:tcPr>
            <w:tcW w:w="0" w:type="auto"/>
            <w:shd w:val="clear" w:color="auto" w:fill="auto"/>
            <w:vAlign w:val="center"/>
          </w:tcPr>
          <w:p w14:paraId="4F81B9AE"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3EBD3A7A"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26F9D02A" w14:textId="77777777" w:rsidTr="00632A3A">
        <w:tc>
          <w:tcPr>
            <w:tcW w:w="1526" w:type="dxa"/>
            <w:shd w:val="clear" w:color="auto" w:fill="auto"/>
            <w:vAlign w:val="center"/>
          </w:tcPr>
          <w:p w14:paraId="50D5BA70"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PO-2.1-1</w:t>
            </w:r>
          </w:p>
        </w:tc>
        <w:tc>
          <w:tcPr>
            <w:tcW w:w="6662" w:type="dxa"/>
            <w:vAlign w:val="center"/>
          </w:tcPr>
          <w:p w14:paraId="325E3008"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Lietuvos turistų apgyvendinimo įstaigose pokytis per metus</w:t>
            </w:r>
          </w:p>
        </w:tc>
        <w:tc>
          <w:tcPr>
            <w:tcW w:w="0" w:type="auto"/>
            <w:shd w:val="clear" w:color="auto" w:fill="auto"/>
            <w:vAlign w:val="center"/>
          </w:tcPr>
          <w:p w14:paraId="62657879"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Proc./metus</w:t>
            </w:r>
          </w:p>
        </w:tc>
        <w:tc>
          <w:tcPr>
            <w:tcW w:w="0" w:type="auto"/>
            <w:shd w:val="clear" w:color="auto" w:fill="auto"/>
            <w:vAlign w:val="center"/>
          </w:tcPr>
          <w:p w14:paraId="69CBA46E"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vAlign w:val="center"/>
          </w:tcPr>
          <w:p w14:paraId="446FEE12"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18495</w:t>
            </w:r>
          </w:p>
          <w:p w14:paraId="150D07C7" w14:textId="38129A89"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(2017</w:t>
            </w:r>
            <w:r>
              <w:rPr>
                <w:rFonts w:ascii="Times New Roman" w:hAnsi="Times New Roman"/>
                <w:sz w:val="20"/>
                <w:szCs w:val="20"/>
              </w:rPr>
              <w:t>–</w:t>
            </w:r>
            <w:r w:rsidRPr="00C91F20">
              <w:rPr>
                <w:rFonts w:ascii="Times New Roman" w:hAnsi="Times New Roman"/>
                <w:sz w:val="20"/>
                <w:szCs w:val="20"/>
              </w:rPr>
              <w:t>2019 vidurkis)</w:t>
            </w:r>
          </w:p>
        </w:tc>
        <w:tc>
          <w:tcPr>
            <w:tcW w:w="0" w:type="auto"/>
            <w:shd w:val="clear" w:color="auto" w:fill="auto"/>
            <w:vAlign w:val="center"/>
          </w:tcPr>
          <w:p w14:paraId="2FF00B9A"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19050 (+3</w:t>
            </w:r>
            <w:r w:rsidRPr="00C91F20">
              <w:rPr>
                <w:rFonts w:ascii="Times New Roman" w:hAnsi="Times New Roman"/>
                <w:sz w:val="20"/>
                <w:szCs w:val="20"/>
                <w:lang w:val="en-US"/>
              </w:rPr>
              <w:t>%)</w:t>
            </w:r>
          </w:p>
        </w:tc>
      </w:tr>
      <w:tr w:rsidR="005033BC" w:rsidRPr="00C91F20" w14:paraId="0915C288" w14:textId="77777777" w:rsidTr="00632A3A">
        <w:tc>
          <w:tcPr>
            <w:tcW w:w="1526" w:type="dxa"/>
            <w:shd w:val="clear" w:color="auto" w:fill="auto"/>
            <w:vAlign w:val="center"/>
          </w:tcPr>
          <w:p w14:paraId="58B39E18"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PO-2.1-2</w:t>
            </w:r>
          </w:p>
        </w:tc>
        <w:tc>
          <w:tcPr>
            <w:tcW w:w="6662" w:type="dxa"/>
            <w:vAlign w:val="center"/>
          </w:tcPr>
          <w:p w14:paraId="7DC4D974"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Užsienio  turistų apgyvendinimo įstaigose pokytis  per metus</w:t>
            </w:r>
          </w:p>
        </w:tc>
        <w:tc>
          <w:tcPr>
            <w:tcW w:w="0" w:type="auto"/>
            <w:shd w:val="clear" w:color="auto" w:fill="auto"/>
            <w:vAlign w:val="center"/>
          </w:tcPr>
          <w:p w14:paraId="03D73613"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Proc./metus</w:t>
            </w:r>
          </w:p>
        </w:tc>
        <w:tc>
          <w:tcPr>
            <w:tcW w:w="0" w:type="auto"/>
            <w:shd w:val="clear" w:color="auto" w:fill="auto"/>
            <w:vAlign w:val="center"/>
          </w:tcPr>
          <w:p w14:paraId="72421EFC"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vAlign w:val="center"/>
          </w:tcPr>
          <w:p w14:paraId="6DABB091"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 xml:space="preserve">3797 </w:t>
            </w:r>
          </w:p>
          <w:p w14:paraId="6EA190CD" w14:textId="1203045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(2017</w:t>
            </w:r>
            <w:r>
              <w:rPr>
                <w:rFonts w:ascii="Times New Roman" w:hAnsi="Times New Roman"/>
                <w:sz w:val="20"/>
                <w:szCs w:val="20"/>
              </w:rPr>
              <w:t>–</w:t>
            </w:r>
            <w:r w:rsidRPr="00C91F20">
              <w:rPr>
                <w:rFonts w:ascii="Times New Roman" w:hAnsi="Times New Roman"/>
                <w:sz w:val="20"/>
                <w:szCs w:val="20"/>
              </w:rPr>
              <w:t>2019 vidurkis)</w:t>
            </w:r>
          </w:p>
        </w:tc>
        <w:tc>
          <w:tcPr>
            <w:tcW w:w="0" w:type="auto"/>
            <w:shd w:val="clear" w:color="auto" w:fill="auto"/>
            <w:vAlign w:val="center"/>
          </w:tcPr>
          <w:p w14:paraId="473CF87E"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3911 (+3</w:t>
            </w:r>
            <w:r w:rsidRPr="00C91F20">
              <w:rPr>
                <w:rFonts w:ascii="Times New Roman" w:hAnsi="Times New Roman"/>
                <w:sz w:val="20"/>
                <w:szCs w:val="20"/>
                <w:lang w:val="en-US"/>
              </w:rPr>
              <w:t>%)</w:t>
            </w:r>
          </w:p>
        </w:tc>
      </w:tr>
      <w:tr w:rsidR="005033BC" w:rsidRPr="00C91F20" w14:paraId="6E91F9D1" w14:textId="77777777" w:rsidTr="00632A3A">
        <w:tc>
          <w:tcPr>
            <w:tcW w:w="1526" w:type="dxa"/>
            <w:shd w:val="clear" w:color="auto" w:fill="auto"/>
            <w:vAlign w:val="center"/>
          </w:tcPr>
          <w:p w14:paraId="22D49D32"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RE-2.1.1-1</w:t>
            </w:r>
          </w:p>
        </w:tc>
        <w:tc>
          <w:tcPr>
            <w:tcW w:w="6662" w:type="dxa"/>
            <w:vAlign w:val="center"/>
          </w:tcPr>
          <w:p w14:paraId="519F4D12"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Unikalių Klaipėdos rajono TIC tinklalapyje fiksuojamų užsienio lankytojų  pokytis per metus</w:t>
            </w:r>
          </w:p>
        </w:tc>
        <w:tc>
          <w:tcPr>
            <w:tcW w:w="0" w:type="auto"/>
            <w:shd w:val="clear" w:color="auto" w:fill="auto"/>
            <w:vAlign w:val="center"/>
          </w:tcPr>
          <w:p w14:paraId="675C976F"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Proc./metus</w:t>
            </w:r>
          </w:p>
        </w:tc>
        <w:tc>
          <w:tcPr>
            <w:tcW w:w="0" w:type="auto"/>
            <w:shd w:val="clear" w:color="auto" w:fill="auto"/>
            <w:vAlign w:val="center"/>
          </w:tcPr>
          <w:p w14:paraId="662A6CBE"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vAlign w:val="center"/>
          </w:tcPr>
          <w:p w14:paraId="049A92B0" w14:textId="20791C6A"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6860 (2018</w:t>
            </w:r>
            <w:r>
              <w:rPr>
                <w:rFonts w:ascii="Times New Roman" w:hAnsi="Times New Roman"/>
                <w:sz w:val="20"/>
                <w:szCs w:val="20"/>
              </w:rPr>
              <w:t>–</w:t>
            </w:r>
            <w:r w:rsidRPr="00C91F20">
              <w:rPr>
                <w:rFonts w:ascii="Times New Roman" w:hAnsi="Times New Roman"/>
                <w:sz w:val="20"/>
                <w:szCs w:val="20"/>
              </w:rPr>
              <w:t>2020 vidurkis)</w:t>
            </w:r>
          </w:p>
        </w:tc>
        <w:tc>
          <w:tcPr>
            <w:tcW w:w="0" w:type="auto"/>
            <w:shd w:val="clear" w:color="auto" w:fill="auto"/>
            <w:vAlign w:val="center"/>
          </w:tcPr>
          <w:p w14:paraId="38FA1F5D"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7066 (+3 proc.)</w:t>
            </w:r>
          </w:p>
        </w:tc>
      </w:tr>
      <w:tr w:rsidR="005033BC" w:rsidRPr="00C91F20" w14:paraId="247C04FB" w14:textId="77777777" w:rsidTr="00632A3A">
        <w:tc>
          <w:tcPr>
            <w:tcW w:w="1526" w:type="dxa"/>
            <w:shd w:val="clear" w:color="auto" w:fill="auto"/>
            <w:vAlign w:val="center"/>
          </w:tcPr>
          <w:p w14:paraId="7129A841"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PR-2.1.1.1-1</w:t>
            </w:r>
          </w:p>
        </w:tc>
        <w:tc>
          <w:tcPr>
            <w:tcW w:w="6662" w:type="dxa"/>
            <w:vAlign w:val="center"/>
          </w:tcPr>
          <w:p w14:paraId="6628C404" w14:textId="77777777" w:rsidR="005033BC" w:rsidRPr="00C91F20" w:rsidRDefault="005033BC" w:rsidP="006C47AA">
            <w:pPr>
              <w:spacing w:before="0" w:after="0"/>
              <w:jc w:val="left"/>
              <w:rPr>
                <w:rFonts w:ascii="Times New Roman" w:hAnsi="Times New Roman"/>
                <w:sz w:val="20"/>
                <w:szCs w:val="20"/>
                <w:lang w:eastAsia="lt-LT"/>
              </w:rPr>
            </w:pPr>
            <w:r w:rsidRPr="00C91F20">
              <w:rPr>
                <w:rFonts w:ascii="Times New Roman" w:hAnsi="Times New Roman"/>
                <w:sz w:val="20"/>
                <w:szCs w:val="20"/>
              </w:rPr>
              <w:t xml:space="preserve">Sukurta ir taikoma lankytojų srautų skaičiavimo metodologija </w:t>
            </w:r>
          </w:p>
        </w:tc>
        <w:tc>
          <w:tcPr>
            <w:tcW w:w="0" w:type="auto"/>
            <w:shd w:val="clear" w:color="auto" w:fill="auto"/>
            <w:vAlign w:val="center"/>
          </w:tcPr>
          <w:p w14:paraId="44F4B7C7"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7B3B1D77"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vAlign w:val="center"/>
          </w:tcPr>
          <w:p w14:paraId="25E645B5"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0E0D04C0"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6FB8A9C9" w14:textId="77777777" w:rsidTr="00632A3A">
        <w:tc>
          <w:tcPr>
            <w:tcW w:w="1526" w:type="dxa"/>
            <w:shd w:val="clear" w:color="auto" w:fill="auto"/>
            <w:vAlign w:val="center"/>
          </w:tcPr>
          <w:p w14:paraId="44D7D2BF"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PR-2.1.1.1-2</w:t>
            </w:r>
          </w:p>
        </w:tc>
        <w:tc>
          <w:tcPr>
            <w:tcW w:w="6662" w:type="dxa"/>
            <w:vAlign w:val="center"/>
          </w:tcPr>
          <w:p w14:paraId="26BCC0C1"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 xml:space="preserve">Atliktos turistų apklausos siekiant identifikuoti lankytojų bei turistų poreikius, pasitenkinimą ir pan. </w:t>
            </w:r>
          </w:p>
        </w:tc>
        <w:tc>
          <w:tcPr>
            <w:tcW w:w="0" w:type="auto"/>
            <w:shd w:val="clear" w:color="auto" w:fill="auto"/>
            <w:vAlign w:val="center"/>
          </w:tcPr>
          <w:p w14:paraId="323B7E03"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2F5E0106"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vAlign w:val="center"/>
          </w:tcPr>
          <w:p w14:paraId="445A050B"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c>
          <w:tcPr>
            <w:tcW w:w="0" w:type="auto"/>
            <w:shd w:val="clear" w:color="auto" w:fill="auto"/>
            <w:vAlign w:val="center"/>
          </w:tcPr>
          <w:p w14:paraId="4C8043DF"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3</w:t>
            </w:r>
          </w:p>
        </w:tc>
      </w:tr>
      <w:tr w:rsidR="005033BC" w:rsidRPr="00C91F20" w14:paraId="44A62942" w14:textId="77777777" w:rsidTr="00632A3A">
        <w:tc>
          <w:tcPr>
            <w:tcW w:w="1526" w:type="dxa"/>
            <w:shd w:val="clear" w:color="auto" w:fill="auto"/>
            <w:vAlign w:val="center"/>
          </w:tcPr>
          <w:p w14:paraId="1A5673D1"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PR-2.1.1.1-3</w:t>
            </w:r>
          </w:p>
        </w:tc>
        <w:tc>
          <w:tcPr>
            <w:tcW w:w="6662" w:type="dxa"/>
            <w:vAlign w:val="center"/>
          </w:tcPr>
          <w:p w14:paraId="01A5CCB5"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 xml:space="preserve">Įdiegtų pažangių technologijų/priemonių, skirtų lankytojų skaičiui identifikuoti, skaičius </w:t>
            </w:r>
          </w:p>
        </w:tc>
        <w:tc>
          <w:tcPr>
            <w:tcW w:w="0" w:type="auto"/>
            <w:shd w:val="clear" w:color="auto" w:fill="auto"/>
            <w:vAlign w:val="center"/>
          </w:tcPr>
          <w:p w14:paraId="50AADC92"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45DCBC4F"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vAlign w:val="center"/>
          </w:tcPr>
          <w:p w14:paraId="4030FDE3"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3288C97A"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10</w:t>
            </w:r>
          </w:p>
        </w:tc>
      </w:tr>
      <w:tr w:rsidR="005033BC" w:rsidRPr="00C91F20" w14:paraId="1CDDF49E" w14:textId="77777777" w:rsidTr="00632A3A">
        <w:tc>
          <w:tcPr>
            <w:tcW w:w="1526" w:type="dxa"/>
            <w:shd w:val="clear" w:color="auto" w:fill="auto"/>
            <w:vAlign w:val="center"/>
          </w:tcPr>
          <w:p w14:paraId="35899DF2"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PR-2.1.1.2-1</w:t>
            </w:r>
          </w:p>
        </w:tc>
        <w:tc>
          <w:tcPr>
            <w:tcW w:w="6662" w:type="dxa"/>
            <w:vAlign w:val="center"/>
          </w:tcPr>
          <w:p w14:paraId="7B7D2600"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 xml:space="preserve">Identifikuoti ir naudojami pagrindiniai komunikacijos kanalai pagal prioritetines rinkas </w:t>
            </w:r>
          </w:p>
        </w:tc>
        <w:tc>
          <w:tcPr>
            <w:tcW w:w="0" w:type="auto"/>
            <w:shd w:val="clear" w:color="auto" w:fill="auto"/>
            <w:vAlign w:val="center"/>
          </w:tcPr>
          <w:p w14:paraId="0B27CD15"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10F35481"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vAlign w:val="center"/>
          </w:tcPr>
          <w:p w14:paraId="61FDA357"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4</w:t>
            </w:r>
          </w:p>
        </w:tc>
        <w:tc>
          <w:tcPr>
            <w:tcW w:w="0" w:type="auto"/>
            <w:shd w:val="clear" w:color="auto" w:fill="auto"/>
            <w:vAlign w:val="center"/>
          </w:tcPr>
          <w:p w14:paraId="5A702F93"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6</w:t>
            </w:r>
          </w:p>
        </w:tc>
      </w:tr>
      <w:tr w:rsidR="005033BC" w:rsidRPr="00C91F20" w14:paraId="3E1F094F" w14:textId="77777777" w:rsidTr="00632A3A">
        <w:tc>
          <w:tcPr>
            <w:tcW w:w="1526" w:type="dxa"/>
            <w:shd w:val="clear" w:color="auto" w:fill="auto"/>
            <w:vAlign w:val="center"/>
          </w:tcPr>
          <w:p w14:paraId="09FE1F8D"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PR-2.1.1.2-2</w:t>
            </w:r>
          </w:p>
        </w:tc>
        <w:tc>
          <w:tcPr>
            <w:tcW w:w="6662" w:type="dxa"/>
            <w:vAlign w:val="center"/>
          </w:tcPr>
          <w:p w14:paraId="750D2901"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Sukurta atskira turizmo paslaugų viešinimo programa pagal skirtingas turizmo rinkas</w:t>
            </w:r>
          </w:p>
        </w:tc>
        <w:tc>
          <w:tcPr>
            <w:tcW w:w="0" w:type="auto"/>
            <w:shd w:val="clear" w:color="auto" w:fill="auto"/>
            <w:vAlign w:val="center"/>
          </w:tcPr>
          <w:p w14:paraId="14EB01D4"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16B1DC3D"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vAlign w:val="center"/>
          </w:tcPr>
          <w:p w14:paraId="405AC8CE"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75D66CF6"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0C442041" w14:textId="77777777" w:rsidTr="00632A3A">
        <w:tc>
          <w:tcPr>
            <w:tcW w:w="1526" w:type="dxa"/>
            <w:shd w:val="clear" w:color="auto" w:fill="auto"/>
            <w:vAlign w:val="center"/>
          </w:tcPr>
          <w:p w14:paraId="47B503ED"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RE-2.1.2-1</w:t>
            </w:r>
          </w:p>
        </w:tc>
        <w:tc>
          <w:tcPr>
            <w:tcW w:w="6662" w:type="dxa"/>
            <w:vAlign w:val="center"/>
          </w:tcPr>
          <w:p w14:paraId="066467FA"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„Keturių vandenų krašto“ reklamos kampanijos efektyvumas</w:t>
            </w:r>
          </w:p>
        </w:tc>
        <w:tc>
          <w:tcPr>
            <w:tcW w:w="0" w:type="auto"/>
            <w:shd w:val="clear" w:color="auto" w:fill="auto"/>
            <w:vAlign w:val="center"/>
          </w:tcPr>
          <w:p w14:paraId="54F5A33B"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Proc.</w:t>
            </w:r>
            <w:r w:rsidRPr="00C91F20">
              <w:rPr>
                <w:rStyle w:val="Puslapioinaosnuoroda"/>
                <w:rFonts w:ascii="Times New Roman" w:hAnsi="Times New Roman"/>
                <w:sz w:val="20"/>
                <w:szCs w:val="20"/>
              </w:rPr>
              <w:footnoteReference w:id="21"/>
            </w:r>
          </w:p>
        </w:tc>
        <w:tc>
          <w:tcPr>
            <w:tcW w:w="0" w:type="auto"/>
            <w:shd w:val="clear" w:color="auto" w:fill="auto"/>
            <w:vAlign w:val="center"/>
          </w:tcPr>
          <w:p w14:paraId="6E83FE39"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vAlign w:val="center"/>
          </w:tcPr>
          <w:p w14:paraId="58BCD135"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5EB2CBDF"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30</w:t>
            </w:r>
          </w:p>
        </w:tc>
      </w:tr>
      <w:tr w:rsidR="005033BC" w:rsidRPr="00C91F20" w14:paraId="2C7699ED" w14:textId="77777777" w:rsidTr="00632A3A">
        <w:tc>
          <w:tcPr>
            <w:tcW w:w="1526" w:type="dxa"/>
            <w:shd w:val="clear" w:color="auto" w:fill="auto"/>
            <w:vAlign w:val="center"/>
          </w:tcPr>
          <w:p w14:paraId="2C9602DB"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PR-2.1.2.1-1</w:t>
            </w:r>
          </w:p>
        </w:tc>
        <w:tc>
          <w:tcPr>
            <w:tcW w:w="6662" w:type="dxa"/>
            <w:vAlign w:val="center"/>
          </w:tcPr>
          <w:p w14:paraId="11F8499A"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Turizmo išteklių pristatymai tarptautinėse turizmo parodose siekiant įgyvendinti bendras  Klaipėdos regiono turizmo rinkodaros priemones</w:t>
            </w:r>
          </w:p>
        </w:tc>
        <w:tc>
          <w:tcPr>
            <w:tcW w:w="0" w:type="auto"/>
            <w:shd w:val="clear" w:color="auto" w:fill="auto"/>
            <w:vAlign w:val="center"/>
          </w:tcPr>
          <w:p w14:paraId="7D2C5BB4"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Vnt./metus</w:t>
            </w:r>
          </w:p>
        </w:tc>
        <w:tc>
          <w:tcPr>
            <w:tcW w:w="0" w:type="auto"/>
            <w:shd w:val="clear" w:color="auto" w:fill="auto"/>
            <w:vAlign w:val="center"/>
          </w:tcPr>
          <w:p w14:paraId="29C70287"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vAlign w:val="center"/>
          </w:tcPr>
          <w:p w14:paraId="52B8AB84"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7</w:t>
            </w:r>
          </w:p>
        </w:tc>
        <w:tc>
          <w:tcPr>
            <w:tcW w:w="0" w:type="auto"/>
            <w:shd w:val="clear" w:color="auto" w:fill="auto"/>
            <w:vAlign w:val="center"/>
          </w:tcPr>
          <w:p w14:paraId="1198C2D2"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7</w:t>
            </w:r>
          </w:p>
        </w:tc>
      </w:tr>
      <w:tr w:rsidR="005033BC" w:rsidRPr="00C91F20" w14:paraId="0F2688A3" w14:textId="77777777" w:rsidTr="00632A3A">
        <w:tc>
          <w:tcPr>
            <w:tcW w:w="1526" w:type="dxa"/>
            <w:shd w:val="clear" w:color="auto" w:fill="auto"/>
            <w:vAlign w:val="center"/>
          </w:tcPr>
          <w:p w14:paraId="5CFBF64F"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PR-2.1.2.1-2</w:t>
            </w:r>
          </w:p>
        </w:tc>
        <w:tc>
          <w:tcPr>
            <w:tcW w:w="6662" w:type="dxa"/>
            <w:vAlign w:val="center"/>
          </w:tcPr>
          <w:p w14:paraId="49250D0A"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Bendri Klaipėdos regiono pristatymai miestų šventėse</w:t>
            </w:r>
          </w:p>
        </w:tc>
        <w:tc>
          <w:tcPr>
            <w:tcW w:w="0" w:type="auto"/>
            <w:shd w:val="clear" w:color="auto" w:fill="auto"/>
            <w:vAlign w:val="center"/>
          </w:tcPr>
          <w:p w14:paraId="2D721865"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Vnt./metus</w:t>
            </w:r>
          </w:p>
        </w:tc>
        <w:tc>
          <w:tcPr>
            <w:tcW w:w="0" w:type="auto"/>
            <w:shd w:val="clear" w:color="auto" w:fill="auto"/>
            <w:vAlign w:val="center"/>
          </w:tcPr>
          <w:p w14:paraId="0D1E936A"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vAlign w:val="center"/>
          </w:tcPr>
          <w:p w14:paraId="690A103D"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3</w:t>
            </w:r>
          </w:p>
        </w:tc>
        <w:tc>
          <w:tcPr>
            <w:tcW w:w="0" w:type="auto"/>
            <w:shd w:val="clear" w:color="auto" w:fill="auto"/>
            <w:vAlign w:val="center"/>
          </w:tcPr>
          <w:p w14:paraId="421DDFFB"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3</w:t>
            </w:r>
          </w:p>
        </w:tc>
      </w:tr>
      <w:tr w:rsidR="005033BC" w:rsidRPr="00C91F20" w14:paraId="1DB0C1E8" w14:textId="77777777" w:rsidTr="00632A3A">
        <w:tc>
          <w:tcPr>
            <w:tcW w:w="1526" w:type="dxa"/>
            <w:shd w:val="clear" w:color="auto" w:fill="auto"/>
            <w:vAlign w:val="center"/>
          </w:tcPr>
          <w:p w14:paraId="545490A2"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PR-2.1.2.1-3</w:t>
            </w:r>
          </w:p>
        </w:tc>
        <w:tc>
          <w:tcPr>
            <w:tcW w:w="6662" w:type="dxa"/>
            <w:vAlign w:val="center"/>
          </w:tcPr>
          <w:p w14:paraId="4B3D7244"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Bendri Klaipėdos regiono pristatymai kituose renginiuose</w:t>
            </w:r>
          </w:p>
        </w:tc>
        <w:tc>
          <w:tcPr>
            <w:tcW w:w="0" w:type="auto"/>
            <w:shd w:val="clear" w:color="auto" w:fill="auto"/>
            <w:vAlign w:val="center"/>
          </w:tcPr>
          <w:p w14:paraId="0F556543"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Vnt./metus</w:t>
            </w:r>
          </w:p>
        </w:tc>
        <w:tc>
          <w:tcPr>
            <w:tcW w:w="0" w:type="auto"/>
            <w:shd w:val="clear" w:color="auto" w:fill="auto"/>
            <w:vAlign w:val="center"/>
          </w:tcPr>
          <w:p w14:paraId="5A1A648D"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vAlign w:val="center"/>
          </w:tcPr>
          <w:p w14:paraId="41904B51"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3</w:t>
            </w:r>
          </w:p>
        </w:tc>
        <w:tc>
          <w:tcPr>
            <w:tcW w:w="0" w:type="auto"/>
            <w:shd w:val="clear" w:color="auto" w:fill="auto"/>
            <w:vAlign w:val="center"/>
          </w:tcPr>
          <w:p w14:paraId="57A630F3"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3</w:t>
            </w:r>
          </w:p>
        </w:tc>
      </w:tr>
      <w:tr w:rsidR="005033BC" w:rsidRPr="00C91F20" w14:paraId="21487FB8" w14:textId="77777777" w:rsidTr="00632A3A">
        <w:tc>
          <w:tcPr>
            <w:tcW w:w="1526" w:type="dxa"/>
            <w:shd w:val="clear" w:color="auto" w:fill="auto"/>
            <w:vAlign w:val="center"/>
          </w:tcPr>
          <w:p w14:paraId="210B9CC7"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lastRenderedPageBreak/>
              <w:t>PR-2.1.2.1-4</w:t>
            </w:r>
          </w:p>
        </w:tc>
        <w:tc>
          <w:tcPr>
            <w:tcW w:w="6662" w:type="dxa"/>
            <w:vAlign w:val="center"/>
          </w:tcPr>
          <w:p w14:paraId="558A3A4F"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Įdiegti inovatyvūs sprendimai turizmo rinkodaroje (pvz., virtualūs turai pagal temas, virtualios paslaugos, išmanios edukacijos, 3D-2D filmai ir pan.)</w:t>
            </w:r>
          </w:p>
        </w:tc>
        <w:tc>
          <w:tcPr>
            <w:tcW w:w="0" w:type="auto"/>
            <w:shd w:val="clear" w:color="auto" w:fill="auto"/>
            <w:vAlign w:val="center"/>
          </w:tcPr>
          <w:p w14:paraId="32EBD57F"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1C6A3916"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vAlign w:val="center"/>
          </w:tcPr>
          <w:p w14:paraId="321CD390"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c>
          <w:tcPr>
            <w:tcW w:w="0" w:type="auto"/>
            <w:shd w:val="clear" w:color="auto" w:fill="auto"/>
            <w:vAlign w:val="center"/>
          </w:tcPr>
          <w:p w14:paraId="16ED1B99"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20</w:t>
            </w:r>
          </w:p>
        </w:tc>
      </w:tr>
      <w:tr w:rsidR="005033BC" w:rsidRPr="00C91F20" w14:paraId="3303DB4E" w14:textId="77777777" w:rsidTr="00632A3A">
        <w:tc>
          <w:tcPr>
            <w:tcW w:w="1526" w:type="dxa"/>
            <w:shd w:val="clear" w:color="auto" w:fill="auto"/>
            <w:vAlign w:val="center"/>
          </w:tcPr>
          <w:p w14:paraId="75588617"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PR-2.1.2.1-5</w:t>
            </w:r>
          </w:p>
        </w:tc>
        <w:tc>
          <w:tcPr>
            <w:tcW w:w="6662" w:type="dxa"/>
            <w:vAlign w:val="center"/>
          </w:tcPr>
          <w:p w14:paraId="601D0ECC"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Publikuotų pranešimų apie rajono turizmo produktus lietuvių kalba naujienų agentūroms, kurios lankomumas ne mažiau nei 20 000 vartotojų per mėnesį, skaičius</w:t>
            </w:r>
          </w:p>
        </w:tc>
        <w:tc>
          <w:tcPr>
            <w:tcW w:w="0" w:type="auto"/>
            <w:shd w:val="clear" w:color="auto" w:fill="auto"/>
            <w:vAlign w:val="center"/>
          </w:tcPr>
          <w:p w14:paraId="55CD9E6C"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Vnt./metus</w:t>
            </w:r>
          </w:p>
        </w:tc>
        <w:tc>
          <w:tcPr>
            <w:tcW w:w="0" w:type="auto"/>
            <w:shd w:val="clear" w:color="auto" w:fill="auto"/>
            <w:vAlign w:val="center"/>
          </w:tcPr>
          <w:p w14:paraId="4C4367CE"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vAlign w:val="center"/>
          </w:tcPr>
          <w:p w14:paraId="50F22A1E"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4</w:t>
            </w:r>
          </w:p>
        </w:tc>
        <w:tc>
          <w:tcPr>
            <w:tcW w:w="0" w:type="auto"/>
            <w:shd w:val="clear" w:color="auto" w:fill="auto"/>
            <w:vAlign w:val="center"/>
          </w:tcPr>
          <w:p w14:paraId="7546AA65"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5</w:t>
            </w:r>
          </w:p>
        </w:tc>
      </w:tr>
      <w:tr w:rsidR="005033BC" w:rsidRPr="00C91F20" w14:paraId="4FA2E930" w14:textId="77777777" w:rsidTr="00632A3A">
        <w:tc>
          <w:tcPr>
            <w:tcW w:w="1526" w:type="dxa"/>
            <w:shd w:val="clear" w:color="auto" w:fill="auto"/>
            <w:vAlign w:val="center"/>
          </w:tcPr>
          <w:p w14:paraId="3601077E"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PR-2.1.2.1-6</w:t>
            </w:r>
          </w:p>
        </w:tc>
        <w:tc>
          <w:tcPr>
            <w:tcW w:w="6662" w:type="dxa"/>
            <w:vAlign w:val="center"/>
          </w:tcPr>
          <w:p w14:paraId="6089438A" w14:textId="77777777" w:rsidR="005033BC" w:rsidRPr="00C91F20" w:rsidRDefault="005033BC" w:rsidP="006C47AA">
            <w:pPr>
              <w:spacing w:before="0" w:after="0"/>
              <w:jc w:val="left"/>
              <w:rPr>
                <w:rFonts w:ascii="Times New Roman" w:eastAsia="Century Gothic" w:hAnsi="Times New Roman"/>
                <w:sz w:val="20"/>
                <w:szCs w:val="20"/>
              </w:rPr>
            </w:pPr>
            <w:r w:rsidRPr="00C91F20">
              <w:rPr>
                <w:rFonts w:ascii="Times New Roman" w:eastAsia="Century Gothic" w:hAnsi="Times New Roman"/>
                <w:sz w:val="20"/>
                <w:szCs w:val="20"/>
              </w:rPr>
              <w:t xml:space="preserve">Informacinių tekstų </w:t>
            </w:r>
            <w:r w:rsidRPr="00C91F20">
              <w:rPr>
                <w:rFonts w:ascii="Times New Roman" w:hAnsi="Times New Roman"/>
                <w:sz w:val="20"/>
                <w:szCs w:val="20"/>
              </w:rPr>
              <w:t>apie rajono turizmo produktus</w:t>
            </w:r>
            <w:r w:rsidRPr="00C91F20">
              <w:rPr>
                <w:rFonts w:ascii="Times New Roman" w:eastAsia="Century Gothic" w:hAnsi="Times New Roman"/>
                <w:sz w:val="20"/>
                <w:szCs w:val="20"/>
              </w:rPr>
              <w:t>, publikuotų e-žiniasklaidos priemonėse, socialiniuose tinkluose, kurių vidutinis lankomumas ne mažiau nei 300 000 vartotojų per mėnesį, skaičius</w:t>
            </w:r>
          </w:p>
        </w:tc>
        <w:tc>
          <w:tcPr>
            <w:tcW w:w="0" w:type="auto"/>
            <w:shd w:val="clear" w:color="auto" w:fill="auto"/>
            <w:vAlign w:val="center"/>
          </w:tcPr>
          <w:p w14:paraId="0CF0EC03"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Vnt./metus</w:t>
            </w:r>
          </w:p>
        </w:tc>
        <w:tc>
          <w:tcPr>
            <w:tcW w:w="0" w:type="auto"/>
            <w:shd w:val="clear" w:color="auto" w:fill="auto"/>
            <w:vAlign w:val="center"/>
          </w:tcPr>
          <w:p w14:paraId="119AF1A1"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vAlign w:val="center"/>
          </w:tcPr>
          <w:p w14:paraId="00346C5B"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2</w:t>
            </w:r>
          </w:p>
        </w:tc>
        <w:tc>
          <w:tcPr>
            <w:tcW w:w="0" w:type="auto"/>
            <w:shd w:val="clear" w:color="auto" w:fill="auto"/>
            <w:vAlign w:val="center"/>
          </w:tcPr>
          <w:p w14:paraId="762DA1BE"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3</w:t>
            </w:r>
          </w:p>
        </w:tc>
      </w:tr>
      <w:tr w:rsidR="005033BC" w:rsidRPr="00C91F20" w14:paraId="59479B5A" w14:textId="77777777" w:rsidTr="00632A3A">
        <w:tc>
          <w:tcPr>
            <w:tcW w:w="1526" w:type="dxa"/>
            <w:shd w:val="clear" w:color="auto" w:fill="auto"/>
            <w:vAlign w:val="center"/>
          </w:tcPr>
          <w:p w14:paraId="37D8C5B5"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PR-2.1.2.1-7</w:t>
            </w:r>
          </w:p>
        </w:tc>
        <w:tc>
          <w:tcPr>
            <w:tcW w:w="6662" w:type="dxa"/>
            <w:vAlign w:val="center"/>
          </w:tcPr>
          <w:p w14:paraId="1225807B" w14:textId="77386E67" w:rsidR="005033BC" w:rsidRPr="00C91F20" w:rsidRDefault="005033BC" w:rsidP="006C47AA">
            <w:pPr>
              <w:spacing w:before="0" w:after="0"/>
              <w:jc w:val="left"/>
              <w:rPr>
                <w:rFonts w:ascii="Times New Roman" w:hAnsi="Times New Roman"/>
                <w:sz w:val="20"/>
                <w:szCs w:val="20"/>
              </w:rPr>
            </w:pPr>
            <w:bookmarkStart w:id="254" w:name="_Hlk69197771"/>
            <w:r w:rsidRPr="00C91F20">
              <w:rPr>
                <w:rFonts w:ascii="Times New Roman" w:hAnsi="Times New Roman"/>
                <w:sz w:val="20"/>
                <w:szCs w:val="20"/>
              </w:rPr>
              <w:t>Publikuotų pranešimų apie rajono turizmo produktus Lietuvos, Lietuvos regionų centrų laikraščių, žurnalų, turinčių internetinius naujienų portalus, ir/ar Lietuvos regionų centrų naujienų internetiniuose portaluose, kurių vidutinis lankomumas  ne mažiau nei 20 000  vartotojų per mėnesį, skaičius</w:t>
            </w:r>
            <w:bookmarkEnd w:id="254"/>
          </w:p>
        </w:tc>
        <w:tc>
          <w:tcPr>
            <w:tcW w:w="0" w:type="auto"/>
            <w:shd w:val="clear" w:color="auto" w:fill="auto"/>
            <w:vAlign w:val="center"/>
          </w:tcPr>
          <w:p w14:paraId="43BEAC5A"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04E6BEFB"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vAlign w:val="center"/>
          </w:tcPr>
          <w:p w14:paraId="23396533"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4</w:t>
            </w:r>
          </w:p>
        </w:tc>
        <w:tc>
          <w:tcPr>
            <w:tcW w:w="0" w:type="auto"/>
            <w:shd w:val="clear" w:color="auto" w:fill="auto"/>
            <w:vAlign w:val="center"/>
          </w:tcPr>
          <w:p w14:paraId="6BEC09FA"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4</w:t>
            </w:r>
          </w:p>
        </w:tc>
      </w:tr>
      <w:tr w:rsidR="005033BC" w:rsidRPr="00C91F20" w14:paraId="708701C8" w14:textId="77777777" w:rsidTr="00632A3A">
        <w:tc>
          <w:tcPr>
            <w:tcW w:w="1526" w:type="dxa"/>
            <w:shd w:val="clear" w:color="auto" w:fill="auto"/>
            <w:vAlign w:val="center"/>
          </w:tcPr>
          <w:p w14:paraId="2B1FBC50"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PR-2.1.2.1-8</w:t>
            </w:r>
          </w:p>
        </w:tc>
        <w:tc>
          <w:tcPr>
            <w:tcW w:w="6662" w:type="dxa"/>
            <w:vAlign w:val="center"/>
          </w:tcPr>
          <w:p w14:paraId="7B88231F"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Suorganizuoti informaciniai pažintiniai turai žiniasklaidos atstovams, nuomonės formuotojams, kelionių agentūroms, gidams iš prioritetinių turizmo rinkų</w:t>
            </w:r>
          </w:p>
        </w:tc>
        <w:tc>
          <w:tcPr>
            <w:tcW w:w="0" w:type="auto"/>
            <w:shd w:val="clear" w:color="auto" w:fill="auto"/>
            <w:vAlign w:val="center"/>
          </w:tcPr>
          <w:p w14:paraId="30B86934"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Vnt./metus</w:t>
            </w:r>
          </w:p>
        </w:tc>
        <w:tc>
          <w:tcPr>
            <w:tcW w:w="0" w:type="auto"/>
            <w:shd w:val="clear" w:color="auto" w:fill="auto"/>
            <w:vAlign w:val="center"/>
          </w:tcPr>
          <w:p w14:paraId="2DA8BCFE"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vAlign w:val="center"/>
          </w:tcPr>
          <w:p w14:paraId="3D673297"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2</w:t>
            </w:r>
          </w:p>
        </w:tc>
        <w:tc>
          <w:tcPr>
            <w:tcW w:w="0" w:type="auto"/>
            <w:shd w:val="clear" w:color="auto" w:fill="auto"/>
            <w:vAlign w:val="center"/>
          </w:tcPr>
          <w:p w14:paraId="3B0CAE49"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3</w:t>
            </w:r>
          </w:p>
        </w:tc>
      </w:tr>
      <w:tr w:rsidR="005033BC" w:rsidRPr="00C91F20" w14:paraId="02AFB167" w14:textId="77777777" w:rsidTr="00632A3A">
        <w:tc>
          <w:tcPr>
            <w:tcW w:w="1526" w:type="dxa"/>
            <w:shd w:val="clear" w:color="auto" w:fill="auto"/>
            <w:vAlign w:val="center"/>
          </w:tcPr>
          <w:p w14:paraId="065C38A4"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PR-2.1.2.2-1</w:t>
            </w:r>
          </w:p>
        </w:tc>
        <w:tc>
          <w:tcPr>
            <w:tcW w:w="6662" w:type="dxa"/>
            <w:vAlign w:val="center"/>
          </w:tcPr>
          <w:p w14:paraId="1AF59D1C"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Sukurta vieninga kultūros ir turizmo srities komunikacijos platforma</w:t>
            </w:r>
          </w:p>
        </w:tc>
        <w:tc>
          <w:tcPr>
            <w:tcW w:w="0" w:type="auto"/>
            <w:shd w:val="clear" w:color="auto" w:fill="auto"/>
            <w:vAlign w:val="center"/>
          </w:tcPr>
          <w:p w14:paraId="5B98F11E"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156703B6"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 KSSPS, VRBS</w:t>
            </w:r>
          </w:p>
        </w:tc>
        <w:tc>
          <w:tcPr>
            <w:tcW w:w="0" w:type="auto"/>
            <w:shd w:val="clear" w:color="auto" w:fill="auto"/>
            <w:vAlign w:val="center"/>
          </w:tcPr>
          <w:p w14:paraId="2C06219A"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0243EB8A"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1F749CAF" w14:textId="77777777" w:rsidTr="00632A3A">
        <w:tc>
          <w:tcPr>
            <w:tcW w:w="1526" w:type="dxa"/>
            <w:shd w:val="clear" w:color="auto" w:fill="auto"/>
            <w:vAlign w:val="center"/>
          </w:tcPr>
          <w:p w14:paraId="29356C9A"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PR-2.1.2.2-2</w:t>
            </w:r>
          </w:p>
        </w:tc>
        <w:tc>
          <w:tcPr>
            <w:tcW w:w="6662" w:type="dxa"/>
            <w:vAlign w:val="center"/>
          </w:tcPr>
          <w:p w14:paraId="0194128E"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Nakvynių skaičiaus santykis tarp intensyviausio ir „lėčiausio“ ketvirčio</w:t>
            </w:r>
          </w:p>
        </w:tc>
        <w:tc>
          <w:tcPr>
            <w:tcW w:w="0" w:type="auto"/>
            <w:shd w:val="clear" w:color="auto" w:fill="auto"/>
            <w:vAlign w:val="center"/>
          </w:tcPr>
          <w:p w14:paraId="28988FC7"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Kartai/metus</w:t>
            </w:r>
          </w:p>
        </w:tc>
        <w:tc>
          <w:tcPr>
            <w:tcW w:w="0" w:type="auto"/>
            <w:shd w:val="clear" w:color="auto" w:fill="auto"/>
            <w:vAlign w:val="center"/>
          </w:tcPr>
          <w:p w14:paraId="7FD095FD"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w:t>
            </w:r>
          </w:p>
        </w:tc>
        <w:tc>
          <w:tcPr>
            <w:tcW w:w="0" w:type="auto"/>
            <w:shd w:val="clear" w:color="auto" w:fill="auto"/>
            <w:vAlign w:val="center"/>
          </w:tcPr>
          <w:p w14:paraId="0017084F"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 xml:space="preserve">0,06 </w:t>
            </w:r>
            <w:r w:rsidRPr="00C91F20">
              <w:rPr>
                <w:rStyle w:val="Puslapioinaosnuoroda"/>
                <w:rFonts w:ascii="Times New Roman" w:hAnsi="Times New Roman"/>
                <w:sz w:val="20"/>
                <w:szCs w:val="20"/>
              </w:rPr>
              <w:footnoteReference w:id="22"/>
            </w:r>
            <w:r w:rsidRPr="00C91F20">
              <w:rPr>
                <w:rFonts w:ascii="Times New Roman" w:hAnsi="Times New Roman"/>
                <w:sz w:val="20"/>
                <w:szCs w:val="20"/>
              </w:rPr>
              <w:t>(2019 m.)</w:t>
            </w:r>
          </w:p>
        </w:tc>
        <w:tc>
          <w:tcPr>
            <w:tcW w:w="0" w:type="auto"/>
            <w:shd w:val="clear" w:color="auto" w:fill="auto"/>
            <w:vAlign w:val="center"/>
          </w:tcPr>
          <w:p w14:paraId="0EA65E19"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0,1</w:t>
            </w:r>
          </w:p>
        </w:tc>
      </w:tr>
      <w:tr w:rsidR="005033BC" w:rsidRPr="00C91F20" w14:paraId="05DF3456" w14:textId="77777777" w:rsidTr="00632A3A">
        <w:tc>
          <w:tcPr>
            <w:tcW w:w="1526" w:type="dxa"/>
            <w:shd w:val="clear" w:color="auto" w:fill="auto"/>
            <w:vAlign w:val="center"/>
          </w:tcPr>
          <w:p w14:paraId="57AB9E2A"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PR-2.1.2.3-1</w:t>
            </w:r>
          </w:p>
        </w:tc>
        <w:tc>
          <w:tcPr>
            <w:tcW w:w="6662" w:type="dxa"/>
            <w:vAlign w:val="center"/>
          </w:tcPr>
          <w:p w14:paraId="6DDF888C"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Sukurta „Keturių vandenų krašto“ reklamos kampanija apie vandenis ir teikiamas paslaugas</w:t>
            </w:r>
          </w:p>
        </w:tc>
        <w:tc>
          <w:tcPr>
            <w:tcW w:w="0" w:type="auto"/>
            <w:shd w:val="clear" w:color="auto" w:fill="auto"/>
            <w:vAlign w:val="center"/>
          </w:tcPr>
          <w:p w14:paraId="33865427"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43572838"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 VRBS</w:t>
            </w:r>
          </w:p>
        </w:tc>
        <w:tc>
          <w:tcPr>
            <w:tcW w:w="0" w:type="auto"/>
            <w:shd w:val="clear" w:color="auto" w:fill="auto"/>
            <w:vAlign w:val="center"/>
          </w:tcPr>
          <w:p w14:paraId="01AED433"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2B0F5290"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1</w:t>
            </w:r>
          </w:p>
        </w:tc>
      </w:tr>
      <w:tr w:rsidR="005033BC" w:rsidRPr="00C91F20" w14:paraId="2FD6CDF2" w14:textId="77777777" w:rsidTr="00632A3A">
        <w:tc>
          <w:tcPr>
            <w:tcW w:w="1526" w:type="dxa"/>
            <w:shd w:val="clear" w:color="auto" w:fill="auto"/>
            <w:vAlign w:val="center"/>
          </w:tcPr>
          <w:p w14:paraId="5EE77F70"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PR-2.1.2.4-1</w:t>
            </w:r>
          </w:p>
        </w:tc>
        <w:tc>
          <w:tcPr>
            <w:tcW w:w="6662" w:type="dxa"/>
            <w:vAlign w:val="center"/>
          </w:tcPr>
          <w:p w14:paraId="7210CE5E" w14:textId="77777777" w:rsidR="005033BC" w:rsidRPr="00C91F20" w:rsidRDefault="005033BC" w:rsidP="006C47AA">
            <w:pPr>
              <w:spacing w:before="0" w:after="0"/>
              <w:jc w:val="left"/>
              <w:rPr>
                <w:rFonts w:ascii="Times New Roman" w:hAnsi="Times New Roman"/>
                <w:sz w:val="20"/>
                <w:szCs w:val="20"/>
              </w:rPr>
            </w:pPr>
            <w:r w:rsidRPr="00C91F20">
              <w:rPr>
                <w:rFonts w:ascii="Times New Roman" w:hAnsi="Times New Roman"/>
                <w:sz w:val="20"/>
                <w:szCs w:val="20"/>
              </w:rPr>
              <w:t xml:space="preserve">Įrengti inovatyvūs nauji informaciniai sprendiniai pagal universalaus dizaino reikalavimus (keliomis kalbomis)  </w:t>
            </w:r>
          </w:p>
        </w:tc>
        <w:tc>
          <w:tcPr>
            <w:tcW w:w="0" w:type="auto"/>
            <w:shd w:val="clear" w:color="auto" w:fill="auto"/>
            <w:vAlign w:val="center"/>
          </w:tcPr>
          <w:p w14:paraId="09C9CE75"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Vnt.</w:t>
            </w:r>
          </w:p>
        </w:tc>
        <w:tc>
          <w:tcPr>
            <w:tcW w:w="0" w:type="auto"/>
            <w:shd w:val="clear" w:color="auto" w:fill="auto"/>
            <w:vAlign w:val="center"/>
          </w:tcPr>
          <w:p w14:paraId="1E021DF8"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TIC, VRBS</w:t>
            </w:r>
          </w:p>
        </w:tc>
        <w:tc>
          <w:tcPr>
            <w:tcW w:w="0" w:type="auto"/>
            <w:shd w:val="clear" w:color="auto" w:fill="auto"/>
            <w:vAlign w:val="center"/>
          </w:tcPr>
          <w:p w14:paraId="5244872A"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0</w:t>
            </w:r>
          </w:p>
        </w:tc>
        <w:tc>
          <w:tcPr>
            <w:tcW w:w="0" w:type="auto"/>
            <w:shd w:val="clear" w:color="auto" w:fill="auto"/>
            <w:vAlign w:val="center"/>
          </w:tcPr>
          <w:p w14:paraId="2A022875" w14:textId="77777777" w:rsidR="005033BC" w:rsidRPr="00C91F20" w:rsidRDefault="005033BC" w:rsidP="006C47AA">
            <w:pPr>
              <w:spacing w:before="0" w:after="0"/>
              <w:jc w:val="center"/>
              <w:rPr>
                <w:rFonts w:ascii="Times New Roman" w:hAnsi="Times New Roman"/>
                <w:sz w:val="20"/>
                <w:szCs w:val="20"/>
              </w:rPr>
            </w:pPr>
            <w:r w:rsidRPr="00C91F20">
              <w:rPr>
                <w:rFonts w:ascii="Times New Roman" w:hAnsi="Times New Roman"/>
                <w:sz w:val="20"/>
                <w:szCs w:val="20"/>
              </w:rPr>
              <w:t>20</w:t>
            </w:r>
          </w:p>
        </w:tc>
      </w:tr>
    </w:tbl>
    <w:p w14:paraId="5EA794A7" w14:textId="77777777" w:rsidR="005033BC" w:rsidRPr="00F90A97" w:rsidRDefault="005033BC" w:rsidP="005033BC">
      <w:pPr>
        <w:jc w:val="center"/>
      </w:pPr>
    </w:p>
    <w:p w14:paraId="7B3118DD" w14:textId="77777777" w:rsidR="0048063E" w:rsidRPr="0048063E" w:rsidRDefault="0048063E" w:rsidP="0048063E">
      <w:pPr>
        <w:rPr>
          <w:lang w:val="en-US"/>
        </w:rPr>
      </w:pPr>
    </w:p>
    <w:p w14:paraId="1CCDB63E" w14:textId="77777777" w:rsidR="002C129E" w:rsidRPr="002C129E" w:rsidRDefault="002C129E" w:rsidP="002C129E">
      <w:pPr>
        <w:rPr>
          <w:lang w:val="en-US"/>
        </w:rPr>
      </w:pPr>
    </w:p>
    <w:p w14:paraId="27BCAAAE" w14:textId="77777777" w:rsidR="008B6561" w:rsidRPr="00AF325D" w:rsidRDefault="008B6561" w:rsidP="00AF325D">
      <w:pPr>
        <w:tabs>
          <w:tab w:val="left" w:pos="851"/>
        </w:tabs>
        <w:jc w:val="left"/>
        <w:rPr>
          <w:rFonts w:asciiTheme="majorBidi" w:hAnsiTheme="majorBidi" w:cstheme="majorBidi"/>
          <w:color w:val="7F7F7F" w:themeColor="text1" w:themeTint="80"/>
          <w:szCs w:val="24"/>
          <w:lang w:val="en-US"/>
        </w:rPr>
      </w:pPr>
    </w:p>
    <w:sectPr w:rsidR="008B6561" w:rsidRPr="00AF325D" w:rsidSect="00701B58">
      <w:type w:val="continuous"/>
      <w:pgSz w:w="16838" w:h="11906" w:orient="landscape"/>
      <w:pgMar w:top="1701" w:right="1701" w:bottom="851" w:left="1134" w:header="567" w:footer="567" w:gutter="0"/>
      <w:pgNumType w:start="123"/>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EA22BF" w14:textId="77777777" w:rsidR="006D18CF" w:rsidRDefault="006D18CF" w:rsidP="00912E85">
      <w:pPr>
        <w:spacing w:before="0" w:after="0"/>
      </w:pPr>
      <w:r>
        <w:separator/>
      </w:r>
    </w:p>
  </w:endnote>
  <w:endnote w:type="continuationSeparator" w:id="0">
    <w:p w14:paraId="62866D29" w14:textId="77777777" w:rsidR="006D18CF" w:rsidRDefault="006D18CF" w:rsidP="00912E85">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BA"/>
    <w:family w:val="roman"/>
    <w:pitch w:val="variable"/>
    <w:sig w:usb0="00000287" w:usb1="00000000" w:usb2="00000000" w:usb3="00000000" w:csb0="0000009F" w:csb1="00000000"/>
  </w:font>
  <w:font w:name="Calibri">
    <w:panose1 w:val="020F0502020204030204"/>
    <w:charset w:val="BA"/>
    <w:family w:val="swiss"/>
    <w:pitch w:val="variable"/>
    <w:sig w:usb0="E4002EFF" w:usb1="C0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Neris Thin">
    <w:altName w:val="Calibri"/>
    <w:panose1 w:val="00000000000000000000"/>
    <w:charset w:val="00"/>
    <w:family w:val="modern"/>
    <w:notTrueType/>
    <w:pitch w:val="variable"/>
    <w:sig w:usb0="00000207" w:usb1="00000000" w:usb2="00000000" w:usb3="00000000" w:csb0="00000097" w:csb1="00000000"/>
  </w:font>
  <w:font w:name="Neris Black">
    <w:altName w:val="Courier New"/>
    <w:panose1 w:val="00000000000000000000"/>
    <w:charset w:val="00"/>
    <w:family w:val="modern"/>
    <w:notTrueType/>
    <w:pitch w:val="variable"/>
    <w:sig w:usb0="00000207" w:usb1="00000000" w:usb2="00000000" w:usb3="00000000" w:csb0="00000097" w:csb1="00000000"/>
  </w:font>
  <w:font w:name="Calibri Light">
    <w:panose1 w:val="020F0302020204030204"/>
    <w:charset w:val="BA"/>
    <w:family w:val="swiss"/>
    <w:pitch w:val="variable"/>
    <w:sig w:usb0="E4002EFF" w:usb1="C0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Neris Light">
    <w:altName w:val="Calibri"/>
    <w:panose1 w:val="00000000000000000000"/>
    <w:charset w:val="00"/>
    <w:family w:val="modern"/>
    <w:notTrueType/>
    <w:pitch w:val="variable"/>
    <w:sig w:usb0="00000207" w:usb1="00000000" w:usb2="00000000" w:usb3="00000000" w:csb0="00000097" w:csb1="00000000"/>
  </w:font>
  <w:font w:name="MS Mincho">
    <w:altName w:val="ＭＳ 明朝"/>
    <w:panose1 w:val="02020609040205080304"/>
    <w:charset w:val="80"/>
    <w:family w:val="modern"/>
    <w:pitch w:val="fixed"/>
    <w:sig w:usb0="E00002FF" w:usb1="6AC7FDFB" w:usb2="08000012" w:usb3="00000000" w:csb0="0002009F" w:csb1="00000000"/>
  </w:font>
  <w:font w:name="Lucida Sans Unicode">
    <w:panose1 w:val="020B0602030504020204"/>
    <w:charset w:val="BA"/>
    <w:family w:val="swiss"/>
    <w:pitch w:val="variable"/>
    <w:sig w:usb0="80000AFF" w:usb1="0000396B" w:usb2="00000000" w:usb3="00000000" w:csb0="000000B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Book Antiqua">
    <w:panose1 w:val="02040602050305030304"/>
    <w:charset w:val="BA"/>
    <w:family w:val="roman"/>
    <w:pitch w:val="variable"/>
    <w:sig w:usb0="00000287" w:usb1="00000000" w:usb2="00000000" w:usb3="00000000" w:csb0="0000009F" w:csb1="00000000"/>
  </w:font>
  <w:font w:name="Tahoma">
    <w:panose1 w:val="020B0604030504040204"/>
    <w:charset w:val="BA"/>
    <w:family w:val="swiss"/>
    <w:pitch w:val="variable"/>
    <w:sig w:usb0="E1002EFF" w:usb1="C000605B" w:usb2="00000029" w:usb3="00000000" w:csb0="000101FF" w:csb1="00000000"/>
  </w:font>
  <w:font w:name="Neris ligt">
    <w:altName w:val="Cambria"/>
    <w:panose1 w:val="00000000000000000000"/>
    <w:charset w:val="00"/>
    <w:family w:val="roman"/>
    <w:notTrueType/>
    <w:pitch w:val="default"/>
  </w:font>
  <w:font w:name="Neris Lihgt">
    <w:altName w:val="Cambria"/>
    <w:panose1 w:val="00000000000000000000"/>
    <w:charset w:val="00"/>
    <w:family w:val="roman"/>
    <w:notTrueType/>
    <w:pitch w:val="default"/>
  </w:font>
  <w:font w:name="Cambria">
    <w:panose1 w:val="02040503050406030204"/>
    <w:charset w:val="BA"/>
    <w:family w:val="roman"/>
    <w:pitch w:val="variable"/>
    <w:sig w:usb0="E00006FF" w:usb1="420024FF" w:usb2="02000000" w:usb3="00000000" w:csb0="0000019F" w:csb1="00000000"/>
  </w:font>
  <w:font w:name="Century Gothic">
    <w:panose1 w:val="020B0502020202020204"/>
    <w:charset w:val="BA"/>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EE7E8F" w14:textId="77777777" w:rsidR="00701B58" w:rsidRDefault="00701B58">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4305983"/>
      <w:docPartObj>
        <w:docPartGallery w:val="Page Numbers (Bottom of Page)"/>
        <w:docPartUnique/>
      </w:docPartObj>
    </w:sdtPr>
    <w:sdtEndPr>
      <w:rPr>
        <w:rFonts w:asciiTheme="majorBidi" w:hAnsiTheme="majorBidi" w:cstheme="majorBidi"/>
        <w:sz w:val="20"/>
        <w:szCs w:val="20"/>
      </w:rPr>
    </w:sdtEndPr>
    <w:sdtContent>
      <w:p w14:paraId="0688A0D0" w14:textId="201AE60B" w:rsidR="008F0F82" w:rsidRPr="00486C78" w:rsidRDefault="008F0F82" w:rsidP="00486C78">
        <w:pPr>
          <w:pStyle w:val="Porat"/>
          <w:jc w:val="right"/>
          <w:rPr>
            <w:rFonts w:asciiTheme="majorBidi" w:hAnsiTheme="majorBidi" w:cstheme="majorBidi"/>
            <w:sz w:val="20"/>
            <w:szCs w:val="20"/>
          </w:rPr>
        </w:pPr>
        <w:r w:rsidRPr="00486C78">
          <w:rPr>
            <w:rFonts w:asciiTheme="majorBidi" w:hAnsiTheme="majorBidi" w:cstheme="majorBidi"/>
            <w:sz w:val="20"/>
            <w:szCs w:val="20"/>
          </w:rPr>
          <w:fldChar w:fldCharType="begin"/>
        </w:r>
        <w:r w:rsidRPr="00486C78">
          <w:rPr>
            <w:rFonts w:asciiTheme="majorBidi" w:hAnsiTheme="majorBidi" w:cstheme="majorBidi"/>
            <w:sz w:val="20"/>
            <w:szCs w:val="20"/>
          </w:rPr>
          <w:instrText>PAGE   \* MERGEFORMAT</w:instrText>
        </w:r>
        <w:r w:rsidRPr="00486C78">
          <w:rPr>
            <w:rFonts w:asciiTheme="majorBidi" w:hAnsiTheme="majorBidi" w:cstheme="majorBidi"/>
            <w:sz w:val="20"/>
            <w:szCs w:val="20"/>
          </w:rPr>
          <w:fldChar w:fldCharType="separate"/>
        </w:r>
        <w:r w:rsidRPr="00486C78">
          <w:rPr>
            <w:rFonts w:asciiTheme="majorBidi" w:hAnsiTheme="majorBidi" w:cstheme="majorBidi"/>
            <w:sz w:val="20"/>
            <w:szCs w:val="20"/>
          </w:rPr>
          <w:t>2</w:t>
        </w:r>
        <w:r w:rsidRPr="00486C78">
          <w:rPr>
            <w:rFonts w:asciiTheme="majorBidi" w:hAnsiTheme="majorBidi" w:cstheme="majorBidi"/>
            <w:sz w:val="20"/>
            <w:szCs w:val="20"/>
          </w:rPr>
          <w:fldChar w:fldCharType="end"/>
        </w:r>
      </w:p>
    </w:sdtContent>
  </w:sdt>
  <w:p w14:paraId="428E0D0D" w14:textId="77777777" w:rsidR="008F0F82" w:rsidRDefault="008F0F82">
    <w:pPr>
      <w:pStyle w:val="Por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818747" w14:textId="77777777" w:rsidR="008F0F82" w:rsidRDefault="008F0F82">
    <w:pPr>
      <w:pStyle w:val="Porat"/>
      <w:jc w:val="right"/>
    </w:pPr>
  </w:p>
  <w:p w14:paraId="282F9CB7" w14:textId="77777777" w:rsidR="008F0F82" w:rsidRDefault="008F0F82" w:rsidP="0022394A">
    <w:pPr>
      <w:pStyle w:val="Porat"/>
      <w:tabs>
        <w:tab w:val="clear" w:pos="4819"/>
        <w:tab w:val="clear" w:pos="9638"/>
        <w:tab w:val="left" w:pos="8491"/>
      </w:tabs>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26440002"/>
      <w:docPartObj>
        <w:docPartGallery w:val="Page Numbers (Bottom of Page)"/>
        <w:docPartUnique/>
      </w:docPartObj>
    </w:sdtPr>
    <w:sdtEndPr/>
    <w:sdtContent>
      <w:p w14:paraId="079E28A4" w14:textId="77777777" w:rsidR="008F0F82" w:rsidRDefault="008F0F82">
        <w:pPr>
          <w:pStyle w:val="Porat"/>
          <w:jc w:val="right"/>
        </w:pPr>
        <w:r>
          <w:fldChar w:fldCharType="begin"/>
        </w:r>
        <w:r>
          <w:instrText>PAGE   \* MERGEFORMAT</w:instrText>
        </w:r>
        <w:r>
          <w:fldChar w:fldCharType="separate"/>
        </w:r>
        <w:r>
          <w:rPr>
            <w:noProof/>
          </w:rPr>
          <w:t>6</w:t>
        </w:r>
        <w:r>
          <w:rPr>
            <w:noProof/>
          </w:rPr>
          <w:t>8</w:t>
        </w:r>
        <w:r>
          <w:fldChar w:fldCharType="end"/>
        </w:r>
      </w:p>
    </w:sdtContent>
  </w:sdt>
  <w:p w14:paraId="5989D6FF" w14:textId="77777777" w:rsidR="008F0F82" w:rsidRDefault="008F0F82" w:rsidP="0022394A">
    <w:pPr>
      <w:pStyle w:val="Porat"/>
      <w:tabs>
        <w:tab w:val="clear" w:pos="4819"/>
        <w:tab w:val="clear" w:pos="9638"/>
        <w:tab w:val="left" w:pos="8491"/>
      </w:tabs>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BA1C67" w14:textId="6F522626" w:rsidR="008F0F82" w:rsidRDefault="008F0F82">
    <w:pPr>
      <w:pStyle w:val="Porat"/>
      <w:jc w:val="right"/>
    </w:pPr>
  </w:p>
  <w:p w14:paraId="6564B39B" w14:textId="77777777" w:rsidR="008F0F82" w:rsidRPr="0066483E" w:rsidRDefault="008F0F82" w:rsidP="0066483E">
    <w:pPr>
      <w:pStyle w:val="Pora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0ECC03" w14:textId="77777777" w:rsidR="005033BC" w:rsidRDefault="005033BC" w:rsidP="00927A79">
    <w:pPr>
      <w:pStyle w:val="Porat"/>
      <w:framePr w:wrap="around" w:vAnchor="text" w:hAnchor="margin" w:xAlign="right" w:y="1"/>
      <w:rPr>
        <w:rStyle w:val="Puslapionumeris"/>
      </w:rPr>
    </w:pPr>
    <w:r>
      <w:rPr>
        <w:rStyle w:val="Puslapionumeris"/>
      </w:rPr>
      <w:fldChar w:fldCharType="begin"/>
    </w:r>
    <w:r>
      <w:rPr>
        <w:rStyle w:val="Puslapionumeris"/>
      </w:rPr>
      <w:instrText xml:space="preserve">PAGE  </w:instrText>
    </w:r>
    <w:r>
      <w:rPr>
        <w:rStyle w:val="Puslapionumeris"/>
      </w:rPr>
      <w:fldChar w:fldCharType="end"/>
    </w:r>
  </w:p>
  <w:p w14:paraId="00B54591" w14:textId="77777777" w:rsidR="005033BC" w:rsidRDefault="005033BC" w:rsidP="00927A79">
    <w:pPr>
      <w:pStyle w:val="Porat"/>
      <w:ind w:right="36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7A6959" w14:textId="77777777" w:rsidR="005033BC" w:rsidRPr="0005631A" w:rsidRDefault="005033BC" w:rsidP="00927A79">
    <w:pPr>
      <w:pStyle w:val="Porat"/>
      <w:spacing w:before="120"/>
      <w:ind w:right="360"/>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93114681"/>
      <w:docPartObj>
        <w:docPartGallery w:val="Page Numbers (Bottom of Page)"/>
        <w:docPartUnique/>
      </w:docPartObj>
    </w:sdtPr>
    <w:sdtEndPr/>
    <w:sdtContent>
      <w:p w14:paraId="648F0DD1" w14:textId="4CE3C07A" w:rsidR="00701B58" w:rsidRDefault="00701B58">
        <w:pPr>
          <w:pStyle w:val="Porat"/>
          <w:jc w:val="right"/>
        </w:pPr>
        <w:r>
          <w:fldChar w:fldCharType="begin"/>
        </w:r>
        <w:r>
          <w:instrText>PAGE   \* MERGEFORMAT</w:instrText>
        </w:r>
        <w:r>
          <w:fldChar w:fldCharType="separate"/>
        </w:r>
        <w:r>
          <w:t>2</w:t>
        </w:r>
        <w:r>
          <w:fldChar w:fldCharType="end"/>
        </w:r>
      </w:p>
    </w:sdtContent>
  </w:sdt>
  <w:p w14:paraId="1DDFB596" w14:textId="77777777" w:rsidR="005033BC" w:rsidRDefault="005033BC">
    <w:pPr>
      <w:pStyle w:val="Porat"/>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A31716" w14:textId="77777777" w:rsidR="005033BC" w:rsidRPr="00664477" w:rsidRDefault="005033BC">
    <w:pPr>
      <w:pStyle w:val="Porat"/>
      <w:jc w:val="right"/>
      <w:rPr>
        <w:rFonts w:ascii="Times New Roman" w:hAnsi="Times New Roman"/>
        <w:sz w:val="20"/>
        <w:szCs w:val="20"/>
      </w:rPr>
    </w:pPr>
    <w:r w:rsidRPr="00664477">
      <w:rPr>
        <w:rFonts w:ascii="Times New Roman" w:hAnsi="Times New Roman"/>
        <w:sz w:val="20"/>
        <w:szCs w:val="20"/>
      </w:rPr>
      <w:fldChar w:fldCharType="begin"/>
    </w:r>
    <w:r w:rsidRPr="00664477">
      <w:rPr>
        <w:rFonts w:ascii="Times New Roman" w:hAnsi="Times New Roman"/>
        <w:sz w:val="20"/>
        <w:szCs w:val="20"/>
      </w:rPr>
      <w:instrText>PAGE   \* MERGEFORMAT</w:instrText>
    </w:r>
    <w:r w:rsidRPr="00664477">
      <w:rPr>
        <w:rFonts w:ascii="Times New Roman" w:hAnsi="Times New Roman"/>
        <w:sz w:val="20"/>
        <w:szCs w:val="20"/>
      </w:rPr>
      <w:fldChar w:fldCharType="separate"/>
    </w:r>
    <w:r w:rsidRPr="00664477">
      <w:rPr>
        <w:rFonts w:ascii="Times New Roman" w:hAnsi="Times New Roman"/>
        <w:sz w:val="20"/>
        <w:szCs w:val="20"/>
      </w:rPr>
      <w:t>2</w:t>
    </w:r>
    <w:r w:rsidRPr="00664477">
      <w:rPr>
        <w:rFonts w:ascii="Times New Roman" w:hAnsi="Times New Roman"/>
        <w:sz w:val="20"/>
        <w:szCs w:val="20"/>
      </w:rPr>
      <w:fldChar w:fldCharType="end"/>
    </w:r>
  </w:p>
  <w:p w14:paraId="0CB9A194" w14:textId="77777777" w:rsidR="005033BC" w:rsidRPr="0005631A" w:rsidRDefault="005033BC" w:rsidP="00927A79">
    <w:pPr>
      <w:pStyle w:val="Porat"/>
      <w:spacing w:before="120"/>
      <w:ind w:right="360"/>
      <w:rPr>
        <w:color w:val="00008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B703AD" w14:textId="77777777" w:rsidR="006D18CF" w:rsidRDefault="006D18CF" w:rsidP="00912E85">
      <w:pPr>
        <w:spacing w:before="0" w:after="0"/>
      </w:pPr>
      <w:r>
        <w:separator/>
      </w:r>
    </w:p>
  </w:footnote>
  <w:footnote w:type="continuationSeparator" w:id="0">
    <w:p w14:paraId="153B3010" w14:textId="77777777" w:rsidR="006D18CF" w:rsidRDefault="006D18CF" w:rsidP="00912E85">
      <w:pPr>
        <w:spacing w:before="0" w:after="0"/>
      </w:pPr>
      <w:r>
        <w:continuationSeparator/>
      </w:r>
    </w:p>
  </w:footnote>
  <w:footnote w:id="1">
    <w:p w14:paraId="2AD736BD" w14:textId="5B0E9442" w:rsidR="008F0F82" w:rsidRPr="007D1D13" w:rsidRDefault="008F0F82" w:rsidP="00D20CA9">
      <w:pPr>
        <w:pStyle w:val="Puslapioinaostekstas"/>
        <w:jc w:val="both"/>
        <w:rPr>
          <w:sz w:val="16"/>
          <w:szCs w:val="16"/>
        </w:rPr>
      </w:pPr>
      <w:r w:rsidRPr="007D1D13">
        <w:rPr>
          <w:rStyle w:val="Puslapioinaosnuoroda"/>
          <w:rFonts w:eastAsiaTheme="majorEastAsia"/>
          <w:sz w:val="16"/>
          <w:szCs w:val="16"/>
        </w:rPr>
        <w:footnoteRef/>
      </w:r>
      <w:r w:rsidRPr="007D1D13">
        <w:rPr>
          <w:sz w:val="16"/>
          <w:szCs w:val="16"/>
        </w:rPr>
        <w:t xml:space="preserve"> </w:t>
      </w:r>
      <w:r w:rsidRPr="00B56F4E">
        <w:rPr>
          <w:sz w:val="16"/>
          <w:szCs w:val="16"/>
        </w:rPr>
        <w:t>Prieiga internete: &lt;</w:t>
      </w:r>
      <w:r w:rsidRPr="002B4FED">
        <w:rPr>
          <w:sz w:val="16"/>
          <w:szCs w:val="16"/>
        </w:rPr>
        <w:t>https://eur-lex.europa.eu/legal-content/LT/TXT/HTML/?uri=CELEX:52010DC0352&amp;from=EN</w:t>
      </w:r>
      <w:r w:rsidRPr="00B56F4E">
        <w:rPr>
          <w:sz w:val="16"/>
          <w:szCs w:val="16"/>
        </w:rPr>
        <w:t>&gt; [žr. 2020-0</w:t>
      </w:r>
      <w:r>
        <w:rPr>
          <w:sz w:val="16"/>
          <w:szCs w:val="16"/>
        </w:rPr>
        <w:t>7</w:t>
      </w:r>
      <w:r w:rsidRPr="00B56F4E">
        <w:rPr>
          <w:sz w:val="16"/>
          <w:szCs w:val="16"/>
        </w:rPr>
        <w:t>-0</w:t>
      </w:r>
      <w:r>
        <w:rPr>
          <w:sz w:val="16"/>
          <w:szCs w:val="16"/>
        </w:rPr>
        <w:t>3</w:t>
      </w:r>
      <w:r w:rsidRPr="00B56F4E">
        <w:rPr>
          <w:sz w:val="16"/>
          <w:szCs w:val="16"/>
        </w:rPr>
        <w:t>]</w:t>
      </w:r>
    </w:p>
  </w:footnote>
  <w:footnote w:id="2">
    <w:p w14:paraId="31D9EA68" w14:textId="02918550" w:rsidR="008F0F82" w:rsidRPr="007D1D13" w:rsidRDefault="008F0F82" w:rsidP="00D20CA9">
      <w:pPr>
        <w:pStyle w:val="Puslapioinaostekstas"/>
        <w:rPr>
          <w:sz w:val="16"/>
          <w:szCs w:val="16"/>
        </w:rPr>
      </w:pPr>
      <w:r w:rsidRPr="007D1D13">
        <w:rPr>
          <w:rStyle w:val="Puslapioinaosnuoroda"/>
          <w:rFonts w:eastAsiaTheme="majorEastAsia"/>
          <w:sz w:val="16"/>
          <w:szCs w:val="16"/>
        </w:rPr>
        <w:footnoteRef/>
      </w:r>
      <w:r w:rsidRPr="007D1D13">
        <w:rPr>
          <w:sz w:val="16"/>
          <w:szCs w:val="16"/>
        </w:rPr>
        <w:t xml:space="preserve"> Prieiga internete: &lt;</w:t>
      </w:r>
      <w:r w:rsidRPr="002B4FED">
        <w:rPr>
          <w:sz w:val="16"/>
          <w:szCs w:val="16"/>
        </w:rPr>
        <w:t>https://eur-lex.europa.eu/legal-content/LT/TXT/HTML/?uri=CELEX:52014DC0086&amp;from=EN</w:t>
      </w:r>
      <w:r w:rsidRPr="007D1D13">
        <w:rPr>
          <w:sz w:val="16"/>
          <w:szCs w:val="16"/>
        </w:rPr>
        <w:t>&gt;  [žr. 2020-07-0</w:t>
      </w:r>
      <w:r>
        <w:rPr>
          <w:sz w:val="16"/>
          <w:szCs w:val="16"/>
        </w:rPr>
        <w:t>3</w:t>
      </w:r>
      <w:r w:rsidRPr="007D1D13">
        <w:rPr>
          <w:sz w:val="16"/>
          <w:szCs w:val="16"/>
        </w:rPr>
        <w:t>]</w:t>
      </w:r>
    </w:p>
  </w:footnote>
  <w:footnote w:id="3">
    <w:p w14:paraId="4B583D0E" w14:textId="46304104" w:rsidR="008F0F82" w:rsidRPr="00D20CA9" w:rsidRDefault="008F0F82" w:rsidP="00D20CA9">
      <w:pPr>
        <w:pStyle w:val="Puslapioinaostekstas"/>
        <w:rPr>
          <w:sz w:val="16"/>
          <w:szCs w:val="16"/>
        </w:rPr>
      </w:pPr>
      <w:r w:rsidRPr="00D20CA9">
        <w:rPr>
          <w:rStyle w:val="Puslapioinaosnuoroda"/>
          <w:sz w:val="16"/>
          <w:szCs w:val="16"/>
        </w:rPr>
        <w:footnoteRef/>
      </w:r>
      <w:r w:rsidRPr="00D20CA9">
        <w:rPr>
          <w:sz w:val="16"/>
          <w:szCs w:val="16"/>
        </w:rPr>
        <w:t xml:space="preserve"> Prieiga internete: &lt;</w:t>
      </w:r>
      <w:r w:rsidRPr="00D20CA9">
        <w:rPr>
          <w:rFonts w:eastAsiaTheme="majorEastAsia"/>
          <w:sz w:val="16"/>
          <w:szCs w:val="16"/>
        </w:rPr>
        <w:t>https://eur-lex.europa.eu/LexUriServ/LexUriServ.do?uri=CELEX:52007DC0621:LT:HTML</w:t>
      </w:r>
      <w:r w:rsidRPr="00D20CA9">
        <w:rPr>
          <w:sz w:val="16"/>
          <w:szCs w:val="16"/>
        </w:rPr>
        <w:t>&gt; [žr. 2020-07-03]</w:t>
      </w:r>
    </w:p>
  </w:footnote>
  <w:footnote w:id="4">
    <w:p w14:paraId="4601F2A3" w14:textId="7C91690D" w:rsidR="008F0F82" w:rsidRDefault="008F0F82" w:rsidP="0000244D">
      <w:pPr>
        <w:pStyle w:val="Puslapioinaostekstas"/>
      </w:pPr>
      <w:r w:rsidRPr="007D1D13">
        <w:rPr>
          <w:rStyle w:val="Puslapioinaosnuoroda"/>
          <w:rFonts w:eastAsiaTheme="majorEastAsia"/>
          <w:sz w:val="16"/>
          <w:szCs w:val="16"/>
        </w:rPr>
        <w:footnoteRef/>
      </w:r>
      <w:r w:rsidRPr="007D1D13">
        <w:rPr>
          <w:sz w:val="16"/>
          <w:szCs w:val="16"/>
        </w:rPr>
        <w:t xml:space="preserve"> Prieiga internete:</w:t>
      </w:r>
      <w:r>
        <w:rPr>
          <w:sz w:val="16"/>
          <w:szCs w:val="16"/>
        </w:rPr>
        <w:t xml:space="preserve"> </w:t>
      </w:r>
      <w:r w:rsidRPr="007D1D13">
        <w:rPr>
          <w:sz w:val="16"/>
          <w:szCs w:val="16"/>
        </w:rPr>
        <w:t>&lt;</w:t>
      </w:r>
      <w:r w:rsidRPr="00445577">
        <w:rPr>
          <w:sz w:val="16"/>
          <w:szCs w:val="16"/>
        </w:rPr>
        <w:t>https://ec.europa.eu/regional_policy/sources/docoffic/official/communic/baltic/com_baltic_lt.pdf</w:t>
      </w:r>
      <w:r w:rsidRPr="007D1D13">
        <w:rPr>
          <w:sz w:val="16"/>
          <w:szCs w:val="16"/>
        </w:rPr>
        <w:t>&gt; [žr. 2020-0</w:t>
      </w:r>
      <w:r>
        <w:rPr>
          <w:sz w:val="16"/>
          <w:szCs w:val="16"/>
        </w:rPr>
        <w:t>7</w:t>
      </w:r>
      <w:r w:rsidRPr="007D1D13">
        <w:rPr>
          <w:sz w:val="16"/>
          <w:szCs w:val="16"/>
        </w:rPr>
        <w:t>-0</w:t>
      </w:r>
      <w:r>
        <w:rPr>
          <w:sz w:val="16"/>
          <w:szCs w:val="16"/>
        </w:rPr>
        <w:t>3</w:t>
      </w:r>
      <w:r w:rsidRPr="007D1D13">
        <w:rPr>
          <w:sz w:val="16"/>
          <w:szCs w:val="16"/>
        </w:rPr>
        <w:t>]</w:t>
      </w:r>
    </w:p>
  </w:footnote>
  <w:footnote w:id="5">
    <w:p w14:paraId="63CCC64B" w14:textId="04BBE213" w:rsidR="008F0F82" w:rsidRPr="00285C28" w:rsidRDefault="008F0F82" w:rsidP="003D4F53">
      <w:pPr>
        <w:pStyle w:val="Puslapioinaostekstas"/>
        <w:rPr>
          <w:sz w:val="16"/>
          <w:szCs w:val="16"/>
        </w:rPr>
      </w:pPr>
      <w:r w:rsidRPr="00285C28">
        <w:rPr>
          <w:rStyle w:val="Puslapioinaosnuoroda"/>
          <w:sz w:val="16"/>
          <w:szCs w:val="16"/>
        </w:rPr>
        <w:footnoteRef/>
      </w:r>
      <w:r w:rsidRPr="00285C28">
        <w:rPr>
          <w:sz w:val="16"/>
          <w:szCs w:val="16"/>
        </w:rPr>
        <w:t xml:space="preserve"> Prieiga internete: &lt;</w:t>
      </w:r>
      <w:r w:rsidRPr="00BC6E49">
        <w:rPr>
          <w:sz w:val="16"/>
          <w:szCs w:val="16"/>
        </w:rPr>
        <w:t>https://e-seimas.lrs.lt/portal/legalAct/lt/TAD/098670e0af3511e39054dc0fb3cb01ae</w:t>
      </w:r>
      <w:r w:rsidRPr="00285C28">
        <w:rPr>
          <w:sz w:val="16"/>
          <w:szCs w:val="16"/>
        </w:rPr>
        <w:t>&gt; [žr. 2020-0</w:t>
      </w:r>
      <w:r>
        <w:rPr>
          <w:sz w:val="16"/>
          <w:szCs w:val="16"/>
        </w:rPr>
        <w:t>7</w:t>
      </w:r>
      <w:r w:rsidRPr="00285C28">
        <w:rPr>
          <w:sz w:val="16"/>
          <w:szCs w:val="16"/>
        </w:rPr>
        <w:t>-0</w:t>
      </w:r>
      <w:r>
        <w:rPr>
          <w:sz w:val="16"/>
          <w:szCs w:val="16"/>
        </w:rPr>
        <w:t>3</w:t>
      </w:r>
      <w:r w:rsidRPr="00285C28">
        <w:rPr>
          <w:sz w:val="16"/>
          <w:szCs w:val="16"/>
        </w:rPr>
        <w:t xml:space="preserve">]  </w:t>
      </w:r>
    </w:p>
  </w:footnote>
  <w:footnote w:id="6">
    <w:p w14:paraId="2584BE19" w14:textId="3E71401B" w:rsidR="008F0F82" w:rsidRPr="006556D6" w:rsidRDefault="008F0F82" w:rsidP="00917778">
      <w:pPr>
        <w:pStyle w:val="Puslapioinaostekstas"/>
        <w:rPr>
          <w:sz w:val="16"/>
          <w:szCs w:val="16"/>
        </w:rPr>
      </w:pPr>
      <w:r w:rsidRPr="006556D6">
        <w:rPr>
          <w:rStyle w:val="Puslapioinaosnuoroda"/>
          <w:sz w:val="16"/>
          <w:szCs w:val="16"/>
        </w:rPr>
        <w:footnoteRef/>
      </w:r>
      <w:r w:rsidRPr="006556D6">
        <w:rPr>
          <w:sz w:val="16"/>
          <w:szCs w:val="16"/>
        </w:rPr>
        <w:t xml:space="preserve"> Prieiga internete: &lt;</w:t>
      </w:r>
      <w:r w:rsidRPr="006F7692">
        <w:rPr>
          <w:sz w:val="16"/>
          <w:szCs w:val="16"/>
        </w:rPr>
        <w:t>http://www.tourism.lt/uploads/documents/VTD%20rinkodaros%20strategija.doc</w:t>
      </w:r>
      <w:r w:rsidRPr="006556D6">
        <w:rPr>
          <w:sz w:val="16"/>
          <w:szCs w:val="16"/>
        </w:rPr>
        <w:t>&gt;  [žr. 2020-0</w:t>
      </w:r>
      <w:r>
        <w:rPr>
          <w:sz w:val="16"/>
          <w:szCs w:val="16"/>
        </w:rPr>
        <w:t>7</w:t>
      </w:r>
      <w:r w:rsidRPr="006556D6">
        <w:rPr>
          <w:sz w:val="16"/>
          <w:szCs w:val="16"/>
        </w:rPr>
        <w:t>-0</w:t>
      </w:r>
      <w:r>
        <w:rPr>
          <w:sz w:val="16"/>
          <w:szCs w:val="16"/>
        </w:rPr>
        <w:t>3</w:t>
      </w:r>
      <w:r w:rsidRPr="006556D6">
        <w:rPr>
          <w:sz w:val="16"/>
          <w:szCs w:val="16"/>
        </w:rPr>
        <w:t xml:space="preserve">]  </w:t>
      </w:r>
    </w:p>
  </w:footnote>
  <w:footnote w:id="7">
    <w:p w14:paraId="0C82A308" w14:textId="6A55F303" w:rsidR="008F0F82" w:rsidRPr="004C3A53" w:rsidRDefault="008F0F82" w:rsidP="008C51B7">
      <w:pPr>
        <w:spacing w:before="0" w:after="0"/>
      </w:pPr>
      <w:r w:rsidRPr="004C3A53">
        <w:rPr>
          <w:rStyle w:val="Puslapioinaosnuoroda"/>
          <w:rFonts w:asciiTheme="majorBidi" w:hAnsiTheme="majorBidi" w:cstheme="majorBidi"/>
          <w:sz w:val="16"/>
          <w:szCs w:val="16"/>
        </w:rPr>
        <w:footnoteRef/>
      </w:r>
      <w:r w:rsidRPr="004C3A53">
        <w:rPr>
          <w:rFonts w:asciiTheme="majorBidi" w:hAnsiTheme="majorBidi" w:cstheme="majorBidi"/>
          <w:sz w:val="16"/>
          <w:szCs w:val="16"/>
        </w:rPr>
        <w:t xml:space="preserve"> 2019 m. oro kokybės tyrimų zonoje apžvalga</w:t>
      </w:r>
      <w:r>
        <w:rPr>
          <w:rFonts w:asciiTheme="majorBidi" w:hAnsiTheme="majorBidi" w:cstheme="majorBidi"/>
          <w:sz w:val="16"/>
          <w:szCs w:val="16"/>
        </w:rPr>
        <w:t xml:space="preserve">. </w:t>
      </w:r>
      <w:r w:rsidRPr="004C3A53">
        <w:rPr>
          <w:rFonts w:asciiTheme="majorBidi" w:hAnsiTheme="majorBidi" w:cstheme="majorBidi"/>
          <w:sz w:val="16"/>
          <w:szCs w:val="16"/>
        </w:rPr>
        <w:t>Prieiga internete: &lt;</w:t>
      </w:r>
      <w:r w:rsidRPr="00FE44A7">
        <w:rPr>
          <w:rFonts w:asciiTheme="majorBidi" w:hAnsiTheme="majorBidi" w:cstheme="majorBidi"/>
          <w:sz w:val="16"/>
          <w:szCs w:val="16"/>
        </w:rPr>
        <w:t>http://oras.gamta.lt/files/Zona_2019_oro_kokybe.pdf</w:t>
      </w:r>
      <w:r w:rsidRPr="004C3A53">
        <w:rPr>
          <w:rFonts w:asciiTheme="majorBidi" w:hAnsiTheme="majorBidi" w:cstheme="majorBidi"/>
          <w:sz w:val="16"/>
          <w:szCs w:val="16"/>
        </w:rPr>
        <w:t>&gt;  [žr. 2020-07-</w:t>
      </w:r>
      <w:r>
        <w:rPr>
          <w:rFonts w:asciiTheme="majorBidi" w:hAnsiTheme="majorBidi" w:cstheme="majorBidi"/>
          <w:sz w:val="16"/>
          <w:szCs w:val="16"/>
        </w:rPr>
        <w:t>15</w:t>
      </w:r>
      <w:r w:rsidRPr="004C3A53">
        <w:rPr>
          <w:rFonts w:asciiTheme="majorBidi" w:hAnsiTheme="majorBidi" w:cstheme="majorBidi"/>
          <w:sz w:val="16"/>
          <w:szCs w:val="16"/>
        </w:rPr>
        <w:t>]</w:t>
      </w:r>
    </w:p>
  </w:footnote>
  <w:footnote w:id="8">
    <w:p w14:paraId="4C82C34A" w14:textId="77777777" w:rsidR="008F0F82" w:rsidRDefault="008F0F82" w:rsidP="00FE44A7">
      <w:pPr>
        <w:spacing w:before="0" w:after="0"/>
        <w:rPr>
          <w:rFonts w:asciiTheme="majorBidi" w:hAnsiTheme="majorBidi" w:cstheme="majorBidi"/>
          <w:sz w:val="16"/>
          <w:szCs w:val="16"/>
        </w:rPr>
      </w:pPr>
      <w:r w:rsidRPr="002E7F6C">
        <w:rPr>
          <w:rStyle w:val="Puslapioinaosnuoroda"/>
          <w:rFonts w:asciiTheme="majorBidi" w:hAnsiTheme="majorBidi" w:cstheme="majorBidi"/>
          <w:sz w:val="16"/>
          <w:szCs w:val="16"/>
        </w:rPr>
        <w:footnoteRef/>
      </w:r>
      <w:r w:rsidRPr="002E7F6C">
        <w:rPr>
          <w:rFonts w:asciiTheme="majorBidi" w:hAnsiTheme="majorBidi" w:cstheme="majorBidi"/>
          <w:sz w:val="16"/>
          <w:szCs w:val="16"/>
        </w:rPr>
        <w:t xml:space="preserve"> 2018 m. Kuršių marių ir Baltijos jūros ekologinė ir cheminė būklės ataskaita. Prieiga internete: </w:t>
      </w:r>
    </w:p>
    <w:p w14:paraId="5EA92CA9" w14:textId="1C8C99D1" w:rsidR="008F0F82" w:rsidRPr="002E7F6C" w:rsidRDefault="008F0F82" w:rsidP="00FE44A7">
      <w:pPr>
        <w:spacing w:before="0" w:after="0"/>
        <w:rPr>
          <w:sz w:val="16"/>
          <w:szCs w:val="16"/>
        </w:rPr>
      </w:pPr>
      <w:r w:rsidRPr="002E7F6C">
        <w:rPr>
          <w:rFonts w:asciiTheme="majorBidi" w:hAnsiTheme="majorBidi" w:cstheme="majorBidi"/>
          <w:sz w:val="16"/>
          <w:szCs w:val="16"/>
        </w:rPr>
        <w:t>&lt;</w:t>
      </w:r>
      <w:r w:rsidRPr="00FE44A7">
        <w:rPr>
          <w:rFonts w:asciiTheme="majorBidi" w:hAnsiTheme="majorBidi" w:cstheme="majorBidi"/>
          <w:sz w:val="16"/>
          <w:szCs w:val="16"/>
        </w:rPr>
        <w:t>http://vanduo.gamta.lt/files/2018%20m%20BJ%20ir%20KM%20b%C5%ABkl%C4%97s%20ataskaita.pdf</w:t>
      </w:r>
      <w:r w:rsidRPr="002E7F6C">
        <w:rPr>
          <w:rFonts w:asciiTheme="majorBidi" w:hAnsiTheme="majorBidi" w:cstheme="majorBidi"/>
          <w:sz w:val="16"/>
          <w:szCs w:val="16"/>
        </w:rPr>
        <w:t xml:space="preserve">&gt;  [žr. 2020-07-15] </w:t>
      </w:r>
    </w:p>
  </w:footnote>
  <w:footnote w:id="9">
    <w:p w14:paraId="5494BD12" w14:textId="4EBE2434" w:rsidR="008F0F82" w:rsidRPr="00E832AA" w:rsidRDefault="008F0F82" w:rsidP="00815E2D">
      <w:pPr>
        <w:pStyle w:val="Puslapioinaostekstas"/>
        <w:jc w:val="both"/>
        <w:rPr>
          <w:sz w:val="16"/>
          <w:szCs w:val="16"/>
        </w:rPr>
      </w:pPr>
      <w:r w:rsidRPr="00E832AA">
        <w:rPr>
          <w:rStyle w:val="Puslapioinaosnuoroda"/>
          <w:sz w:val="16"/>
          <w:szCs w:val="16"/>
        </w:rPr>
        <w:footnoteRef/>
      </w:r>
      <w:r w:rsidRPr="00E832AA">
        <w:rPr>
          <w:sz w:val="16"/>
          <w:szCs w:val="16"/>
        </w:rPr>
        <w:t xml:space="preserve"> </w:t>
      </w:r>
      <w:r w:rsidRPr="00B56F4E">
        <w:rPr>
          <w:sz w:val="16"/>
          <w:szCs w:val="16"/>
        </w:rPr>
        <w:t>Prieiga internete: &lt;</w:t>
      </w:r>
      <w:r w:rsidRPr="00E832AA">
        <w:rPr>
          <w:rFonts w:eastAsiaTheme="majorEastAsia"/>
          <w:sz w:val="16"/>
          <w:szCs w:val="16"/>
        </w:rPr>
        <w:t>https://kvr.kpd.lt/#/static-heritage-search</w:t>
      </w:r>
      <w:r w:rsidRPr="00B56F4E">
        <w:rPr>
          <w:sz w:val="16"/>
          <w:szCs w:val="16"/>
        </w:rPr>
        <w:t xml:space="preserve"> &gt; [žr. 2020-0</w:t>
      </w:r>
      <w:r>
        <w:rPr>
          <w:sz w:val="16"/>
          <w:szCs w:val="16"/>
        </w:rPr>
        <w:t>7</w:t>
      </w:r>
      <w:r w:rsidRPr="00B56F4E">
        <w:rPr>
          <w:sz w:val="16"/>
          <w:szCs w:val="16"/>
        </w:rPr>
        <w:t>-</w:t>
      </w:r>
      <w:r>
        <w:rPr>
          <w:sz w:val="16"/>
          <w:szCs w:val="16"/>
        </w:rPr>
        <w:t>29</w:t>
      </w:r>
      <w:r w:rsidRPr="00B56F4E">
        <w:rPr>
          <w:sz w:val="16"/>
          <w:szCs w:val="16"/>
        </w:rPr>
        <w:t>]</w:t>
      </w:r>
    </w:p>
  </w:footnote>
  <w:footnote w:id="10">
    <w:p w14:paraId="1A236B3F" w14:textId="77777777" w:rsidR="008F0F82" w:rsidRDefault="008F0F82" w:rsidP="00C04743">
      <w:pPr>
        <w:pStyle w:val="Puslapioinaostekstas"/>
        <w:rPr>
          <w:rFonts w:eastAsiaTheme="majorEastAsia"/>
          <w:sz w:val="16"/>
          <w:szCs w:val="16"/>
        </w:rPr>
      </w:pPr>
      <w:r>
        <w:rPr>
          <w:rStyle w:val="Puslapioinaosnuoroda"/>
        </w:rPr>
        <w:footnoteRef/>
      </w:r>
      <w:r>
        <w:t xml:space="preserve"> </w:t>
      </w:r>
      <w:r w:rsidRPr="004B564E">
        <w:rPr>
          <w:sz w:val="16"/>
          <w:szCs w:val="16"/>
        </w:rPr>
        <w:t>Prieiga internete:</w:t>
      </w:r>
      <w:r>
        <w:rPr>
          <w:sz w:val="16"/>
          <w:szCs w:val="16"/>
        </w:rPr>
        <w:t xml:space="preserve"> </w:t>
      </w:r>
      <w:r w:rsidRPr="004B564E">
        <w:rPr>
          <w:sz w:val="16"/>
          <w:szCs w:val="16"/>
        </w:rPr>
        <w:t>&lt;</w:t>
      </w:r>
      <w:r w:rsidRPr="00614A9B">
        <w:rPr>
          <w:rFonts w:eastAsiaTheme="majorEastAsia"/>
          <w:sz w:val="16"/>
          <w:szCs w:val="16"/>
        </w:rPr>
        <w:t>www.google.com/maps/d/u/0/viewer?mid=1w5IVg2SPRthDh4NcV67mPgymKek&amp;ll=55.44800162212242%2</w:t>
      </w:r>
    </w:p>
    <w:p w14:paraId="65187164" w14:textId="4AD64BB6" w:rsidR="008F0F82" w:rsidRPr="00706539" w:rsidRDefault="008F0F82" w:rsidP="00C04743">
      <w:pPr>
        <w:pStyle w:val="Puslapioinaostekstas"/>
        <w:rPr>
          <w:sz w:val="16"/>
          <w:szCs w:val="16"/>
        </w:rPr>
      </w:pPr>
      <w:r w:rsidRPr="00614A9B">
        <w:rPr>
          <w:rFonts w:eastAsiaTheme="majorEastAsia"/>
          <w:sz w:val="16"/>
          <w:szCs w:val="16"/>
        </w:rPr>
        <w:t>C21.279712224881067&amp;z=12</w:t>
      </w:r>
      <w:r w:rsidRPr="004B564E">
        <w:rPr>
          <w:sz w:val="16"/>
          <w:szCs w:val="16"/>
        </w:rPr>
        <w:t>&gt; [žr. 2020-0</w:t>
      </w:r>
      <w:r>
        <w:rPr>
          <w:sz w:val="16"/>
          <w:szCs w:val="16"/>
        </w:rPr>
        <w:t>7</w:t>
      </w:r>
      <w:r w:rsidRPr="004B564E">
        <w:rPr>
          <w:sz w:val="16"/>
          <w:szCs w:val="16"/>
        </w:rPr>
        <w:t>-</w:t>
      </w:r>
      <w:r>
        <w:rPr>
          <w:sz w:val="16"/>
          <w:szCs w:val="16"/>
        </w:rPr>
        <w:t>13</w:t>
      </w:r>
      <w:r w:rsidRPr="004B564E">
        <w:rPr>
          <w:sz w:val="16"/>
          <w:szCs w:val="16"/>
        </w:rPr>
        <w:t>]</w:t>
      </w:r>
    </w:p>
  </w:footnote>
  <w:footnote w:id="11">
    <w:p w14:paraId="026C5BF3" w14:textId="1E90275B" w:rsidR="008F0F82" w:rsidRPr="00A1502F" w:rsidRDefault="008F0F82" w:rsidP="00614A9B">
      <w:pPr>
        <w:pStyle w:val="Puslapioinaostekstas"/>
        <w:rPr>
          <w:sz w:val="16"/>
          <w:szCs w:val="16"/>
        </w:rPr>
      </w:pPr>
      <w:r w:rsidRPr="00A1502F">
        <w:rPr>
          <w:rStyle w:val="Puslapioinaosnuoroda"/>
          <w:sz w:val="16"/>
          <w:szCs w:val="16"/>
        </w:rPr>
        <w:footnoteRef/>
      </w:r>
      <w:r w:rsidRPr="00A1502F">
        <w:rPr>
          <w:sz w:val="16"/>
          <w:szCs w:val="16"/>
        </w:rPr>
        <w:t xml:space="preserve"> Prieiga internete: &lt;https://www.lb.lt/lt/leidiniai/lietuvos-ekonomikos-apzvalga-2020-m-balandis&gt; [žr. 2020-04-30]</w:t>
      </w:r>
    </w:p>
  </w:footnote>
  <w:footnote w:id="12">
    <w:p w14:paraId="6838A2DC" w14:textId="77777777" w:rsidR="008F0F82" w:rsidRDefault="008F0F82" w:rsidP="006F0310">
      <w:pPr>
        <w:spacing w:before="0" w:after="0"/>
        <w:rPr>
          <w:rFonts w:asciiTheme="majorBidi" w:hAnsiTheme="majorBidi" w:cstheme="majorBidi"/>
          <w:sz w:val="16"/>
          <w:szCs w:val="16"/>
        </w:rPr>
      </w:pPr>
      <w:r w:rsidRPr="006F0310">
        <w:rPr>
          <w:rFonts w:asciiTheme="majorBidi" w:hAnsiTheme="majorBidi" w:cstheme="majorBidi"/>
          <w:sz w:val="16"/>
          <w:szCs w:val="16"/>
          <w:vertAlign w:val="superscript"/>
        </w:rPr>
        <w:footnoteRef/>
      </w:r>
      <w:r w:rsidRPr="006F0310">
        <w:rPr>
          <w:rFonts w:asciiTheme="majorBidi" w:hAnsiTheme="majorBidi" w:cstheme="majorBidi"/>
          <w:sz w:val="16"/>
          <w:szCs w:val="16"/>
        </w:rPr>
        <w:t xml:space="preserve"> Pastaba: Valstybės biudžetas gali būti deficitinis, subalansuotas arba perteklinis. Biudžeto deficitas yra skirtumas tarp biudžeto pajamų ir asignavimų, kai asignavimai viršija pajamas. </w:t>
      </w:r>
    </w:p>
    <w:p w14:paraId="31CFBD8C" w14:textId="5E7FCF18" w:rsidR="008F0F82" w:rsidRPr="006F0310" w:rsidRDefault="008F0F82" w:rsidP="006F0310">
      <w:pPr>
        <w:spacing w:before="0" w:after="0"/>
        <w:rPr>
          <w:rFonts w:asciiTheme="majorBidi" w:hAnsiTheme="majorBidi" w:cstheme="majorBidi"/>
          <w:sz w:val="16"/>
          <w:szCs w:val="16"/>
        </w:rPr>
      </w:pPr>
      <w:r w:rsidRPr="006F0310">
        <w:rPr>
          <w:rFonts w:asciiTheme="majorBidi" w:hAnsiTheme="majorBidi" w:cstheme="majorBidi"/>
          <w:sz w:val="16"/>
          <w:szCs w:val="16"/>
        </w:rPr>
        <w:t>Prieiga internete: &lt;https://finmin.lrv.lt/veiklos-sritys/biudzetas/patvirtintas-biudzetas&gt; [žr. 2020-0</w:t>
      </w:r>
      <w:r>
        <w:rPr>
          <w:rFonts w:asciiTheme="majorBidi" w:hAnsiTheme="majorBidi" w:cstheme="majorBidi"/>
          <w:sz w:val="16"/>
          <w:szCs w:val="16"/>
        </w:rPr>
        <w:t>7</w:t>
      </w:r>
      <w:r w:rsidRPr="006F0310">
        <w:rPr>
          <w:rFonts w:asciiTheme="majorBidi" w:hAnsiTheme="majorBidi" w:cstheme="majorBidi"/>
          <w:sz w:val="16"/>
          <w:szCs w:val="16"/>
        </w:rPr>
        <w:t>-</w:t>
      </w:r>
      <w:r>
        <w:rPr>
          <w:rFonts w:asciiTheme="majorBidi" w:hAnsiTheme="majorBidi" w:cstheme="majorBidi"/>
          <w:sz w:val="16"/>
          <w:szCs w:val="16"/>
        </w:rPr>
        <w:t>29</w:t>
      </w:r>
      <w:r w:rsidRPr="00AC6649">
        <w:rPr>
          <w:rFonts w:asciiTheme="majorBidi" w:hAnsiTheme="majorBidi" w:cstheme="majorBidi"/>
          <w:sz w:val="16"/>
          <w:szCs w:val="16"/>
        </w:rPr>
        <w:t>]</w:t>
      </w:r>
    </w:p>
  </w:footnote>
  <w:footnote w:id="13">
    <w:p w14:paraId="7C21FCD0" w14:textId="7DD720F7" w:rsidR="008F0F82" w:rsidRPr="000E1B61" w:rsidRDefault="008F0F82" w:rsidP="00C30744">
      <w:pPr>
        <w:pStyle w:val="Puslapioinaostekstas"/>
        <w:rPr>
          <w:sz w:val="16"/>
          <w:szCs w:val="16"/>
        </w:rPr>
      </w:pPr>
      <w:r>
        <w:rPr>
          <w:rStyle w:val="Puslapioinaosnuoroda"/>
        </w:rPr>
        <w:footnoteRef/>
      </w:r>
      <w:r>
        <w:rPr>
          <w:sz w:val="16"/>
          <w:szCs w:val="16"/>
        </w:rPr>
        <w:t xml:space="preserve"> </w:t>
      </w:r>
      <w:r w:rsidRPr="00A1502F">
        <w:rPr>
          <w:sz w:val="16"/>
          <w:szCs w:val="16"/>
        </w:rPr>
        <w:t>Prieiga internete: &lt;</w:t>
      </w:r>
      <w:r w:rsidRPr="000E1B61">
        <w:rPr>
          <w:rFonts w:eastAsiaTheme="majorEastAsia"/>
          <w:sz w:val="16"/>
          <w:szCs w:val="16"/>
        </w:rPr>
        <w:t>http://www.vvtat.lt/vartojimo-paslaugos/turizmo-paslaugos/apgyvendinimo-paslaugu-teikimas/603</w:t>
      </w:r>
      <w:r w:rsidRPr="00A1502F">
        <w:rPr>
          <w:sz w:val="16"/>
          <w:szCs w:val="16"/>
        </w:rPr>
        <w:t>&gt; [žr. 2020-0</w:t>
      </w:r>
      <w:r>
        <w:rPr>
          <w:sz w:val="16"/>
          <w:szCs w:val="16"/>
        </w:rPr>
        <w:t>7</w:t>
      </w:r>
      <w:r w:rsidRPr="00A1502F">
        <w:rPr>
          <w:sz w:val="16"/>
          <w:szCs w:val="16"/>
        </w:rPr>
        <w:t>-</w:t>
      </w:r>
      <w:r>
        <w:rPr>
          <w:sz w:val="16"/>
          <w:szCs w:val="16"/>
        </w:rPr>
        <w:t>15</w:t>
      </w:r>
      <w:r w:rsidRPr="00A1502F">
        <w:rPr>
          <w:sz w:val="16"/>
          <w:szCs w:val="16"/>
        </w:rPr>
        <w:t>]</w:t>
      </w:r>
    </w:p>
  </w:footnote>
  <w:footnote w:id="14">
    <w:p w14:paraId="454405D5" w14:textId="26055C8D" w:rsidR="008F0F82" w:rsidRPr="002E137C" w:rsidRDefault="008F0F82" w:rsidP="00A55CC4">
      <w:pPr>
        <w:pStyle w:val="Puslapioinaostekstas"/>
      </w:pPr>
      <w:r>
        <w:rPr>
          <w:rStyle w:val="Puslapioinaosnuoroda"/>
        </w:rPr>
        <w:footnoteRef/>
      </w:r>
      <w:r>
        <w:t xml:space="preserve"> </w:t>
      </w:r>
      <w:r w:rsidRPr="00A1502F">
        <w:rPr>
          <w:sz w:val="16"/>
          <w:szCs w:val="16"/>
        </w:rPr>
        <w:t>Prieiga internete: &lt;</w:t>
      </w:r>
      <w:r w:rsidRPr="002E137C">
        <w:rPr>
          <w:rFonts w:eastAsiaTheme="majorEastAsia"/>
          <w:sz w:val="18"/>
          <w:szCs w:val="18"/>
        </w:rPr>
        <w:t>https://osp.stat.gov.lt/informaciniai-pranesimai?eventId=174521</w:t>
      </w:r>
      <w:r w:rsidRPr="00A1502F">
        <w:rPr>
          <w:sz w:val="16"/>
          <w:szCs w:val="16"/>
        </w:rPr>
        <w:t>&gt; [žr. 2020-0</w:t>
      </w:r>
      <w:r>
        <w:rPr>
          <w:sz w:val="16"/>
          <w:szCs w:val="16"/>
        </w:rPr>
        <w:t>7</w:t>
      </w:r>
      <w:r w:rsidRPr="00A1502F">
        <w:rPr>
          <w:sz w:val="16"/>
          <w:szCs w:val="16"/>
        </w:rPr>
        <w:t>-</w:t>
      </w:r>
      <w:r>
        <w:rPr>
          <w:sz w:val="16"/>
          <w:szCs w:val="16"/>
        </w:rPr>
        <w:t>29</w:t>
      </w:r>
      <w:r w:rsidRPr="00A1502F">
        <w:rPr>
          <w:sz w:val="16"/>
          <w:szCs w:val="16"/>
        </w:rPr>
        <w:t>]</w:t>
      </w:r>
    </w:p>
  </w:footnote>
  <w:footnote w:id="15">
    <w:p w14:paraId="31F57616" w14:textId="56783AD2" w:rsidR="008F0F82" w:rsidRPr="00A55CC4" w:rsidRDefault="008F0F82" w:rsidP="00A55CC4">
      <w:pPr>
        <w:pStyle w:val="Puslapioinaostekstas"/>
        <w:rPr>
          <w:lang w:val="en-US"/>
        </w:rPr>
      </w:pPr>
      <w:r>
        <w:rPr>
          <w:rStyle w:val="Puslapioinaosnuoroda"/>
        </w:rPr>
        <w:footnoteRef/>
      </w:r>
      <w:r>
        <w:t xml:space="preserve"> </w:t>
      </w:r>
      <w:r w:rsidRPr="00A1502F">
        <w:rPr>
          <w:sz w:val="16"/>
          <w:szCs w:val="16"/>
        </w:rPr>
        <w:t>Prieiga internete: &lt;</w:t>
      </w:r>
      <w:r w:rsidRPr="00A55CC4">
        <w:rPr>
          <w:rFonts w:eastAsiaTheme="majorEastAsia"/>
          <w:sz w:val="16"/>
          <w:szCs w:val="16"/>
        </w:rPr>
        <w:t>https://www.klaipedosrajonas.lt/gidai/</w:t>
      </w:r>
      <w:r w:rsidRPr="00A55CC4">
        <w:rPr>
          <w:sz w:val="16"/>
          <w:szCs w:val="16"/>
        </w:rPr>
        <w:t>&gt;</w:t>
      </w:r>
      <w:r w:rsidRPr="00A1502F">
        <w:rPr>
          <w:sz w:val="16"/>
          <w:szCs w:val="16"/>
        </w:rPr>
        <w:t xml:space="preserve"> [žr. 2020-0</w:t>
      </w:r>
      <w:r>
        <w:rPr>
          <w:sz w:val="16"/>
          <w:szCs w:val="16"/>
        </w:rPr>
        <w:t>7</w:t>
      </w:r>
      <w:r w:rsidRPr="00A1502F">
        <w:rPr>
          <w:sz w:val="16"/>
          <w:szCs w:val="16"/>
        </w:rPr>
        <w:t>-</w:t>
      </w:r>
      <w:r>
        <w:rPr>
          <w:sz w:val="16"/>
          <w:szCs w:val="16"/>
        </w:rPr>
        <w:t>29</w:t>
      </w:r>
      <w:r w:rsidRPr="00A1502F">
        <w:rPr>
          <w:sz w:val="16"/>
          <w:szCs w:val="16"/>
        </w:rPr>
        <w:t>]</w:t>
      </w:r>
    </w:p>
  </w:footnote>
  <w:footnote w:id="16">
    <w:p w14:paraId="3214A244" w14:textId="77777777" w:rsidR="00666FB0" w:rsidRPr="00BE333D" w:rsidRDefault="00666FB0" w:rsidP="00666FB0">
      <w:pPr>
        <w:pStyle w:val="Puslapioinaostekstas"/>
        <w:rPr>
          <w:sz w:val="18"/>
          <w:szCs w:val="18"/>
        </w:rPr>
      </w:pPr>
      <w:r w:rsidRPr="00BE333D">
        <w:rPr>
          <w:rStyle w:val="Puslapioinaosnuoroda"/>
          <w:sz w:val="18"/>
          <w:szCs w:val="18"/>
        </w:rPr>
        <w:footnoteRef/>
      </w:r>
      <w:r w:rsidRPr="00BE333D">
        <w:rPr>
          <w:sz w:val="18"/>
          <w:szCs w:val="18"/>
        </w:rPr>
        <w:t xml:space="preserve"> Numerių užimtumas atspindi apgyvendinimo paslaugų pasiūlos ir paklausos santykį. LSD neskelbia duomenų apie užimtumą neklasifikuojamose apgyvendinimo įstaigose</w:t>
      </w:r>
    </w:p>
  </w:footnote>
  <w:footnote w:id="17">
    <w:p w14:paraId="5CA1E584" w14:textId="77777777" w:rsidR="00666FB0" w:rsidRPr="000B2B96" w:rsidRDefault="00666FB0" w:rsidP="00666FB0">
      <w:pPr>
        <w:pStyle w:val="Puslapioinaostekstas"/>
      </w:pPr>
      <w:r w:rsidRPr="000B2B96">
        <w:rPr>
          <w:rStyle w:val="Puslapioinaosnuoroda"/>
        </w:rPr>
        <w:footnoteRef/>
      </w:r>
      <w:r w:rsidRPr="000B2B96">
        <w:t xml:space="preserve"> Apgyvendinimo įstaigos: </w:t>
      </w:r>
      <w:r>
        <w:t>v</w:t>
      </w:r>
      <w:r w:rsidRPr="000B2B96">
        <w:rPr>
          <w:rStyle w:val="ng-scope"/>
        </w:rPr>
        <w:t>iešbučiai ir panašios laikinos buveinės; poilsiautojų ir kitas trumpalaikis apgyvendinimas; poilsinės transporto priemonės, priekabų aikštelės ir stovyklavietės</w:t>
      </w:r>
    </w:p>
  </w:footnote>
  <w:footnote w:id="18">
    <w:p w14:paraId="49EEEF7D" w14:textId="77777777" w:rsidR="00666FB0" w:rsidRDefault="00666FB0" w:rsidP="00666FB0">
      <w:pPr>
        <w:pStyle w:val="Puslapioinaostekstas"/>
      </w:pPr>
      <w:r w:rsidRPr="00457ADC">
        <w:rPr>
          <w:rStyle w:val="Puslapioinaosnuoroda"/>
        </w:rPr>
        <w:footnoteRef/>
      </w:r>
      <w:r w:rsidRPr="00457ADC">
        <w:t xml:space="preserve"> Vykdoma nacionalinė apklausa, vertinama kiek respondentų atpažįsta Keturių vandenų krašto įvaizdį</w:t>
      </w:r>
    </w:p>
    <w:p w14:paraId="6E6675E2" w14:textId="77777777" w:rsidR="00666FB0" w:rsidRPr="00457ADC" w:rsidRDefault="00666FB0" w:rsidP="00666FB0">
      <w:pPr>
        <w:pStyle w:val="Puslapioinaostekstas"/>
      </w:pPr>
    </w:p>
    <w:p w14:paraId="6BC55962" w14:textId="77777777" w:rsidR="00666FB0" w:rsidRDefault="00666FB0" w:rsidP="00666FB0">
      <w:pPr>
        <w:pStyle w:val="Puslapioinaostekstas"/>
      </w:pPr>
    </w:p>
  </w:footnote>
  <w:footnote w:id="19">
    <w:p w14:paraId="0D02EF3A" w14:textId="77777777" w:rsidR="00666FB0" w:rsidRDefault="00666FB0" w:rsidP="00666FB0">
      <w:pPr>
        <w:pStyle w:val="Puslapioinaostekstas"/>
      </w:pPr>
      <w:r w:rsidRPr="00AA0CA3">
        <w:rPr>
          <w:rStyle w:val="Puslapioinaosnuoroda"/>
        </w:rPr>
        <w:footnoteRef/>
      </w:r>
      <w:r w:rsidRPr="00AA0CA3">
        <w:t xml:space="preserve"> LSD skelbiami 2019</w:t>
      </w:r>
      <w:r w:rsidRPr="00AC7A4E">
        <w:t xml:space="preserve"> m. duomenys: 1 ketv. – 3194, 2 ketv. – 17581, 3 ketv. – 54397, 4 ketv. – 7000. Santykis vertinamas tarp 1 ir 3 ketvirčių</w:t>
      </w:r>
    </w:p>
  </w:footnote>
  <w:footnote w:id="20">
    <w:p w14:paraId="5DFEBF68" w14:textId="77777777" w:rsidR="005033BC" w:rsidRPr="000B2B96" w:rsidRDefault="005033BC" w:rsidP="005033BC">
      <w:pPr>
        <w:pStyle w:val="Puslapioinaostekstas"/>
      </w:pPr>
      <w:r w:rsidRPr="000B2B96">
        <w:rPr>
          <w:rStyle w:val="Puslapioinaosnuoroda"/>
        </w:rPr>
        <w:footnoteRef/>
      </w:r>
      <w:r w:rsidRPr="000B2B96">
        <w:t xml:space="preserve"> Apgyvendinimo įstaigos: </w:t>
      </w:r>
      <w:r>
        <w:t>v</w:t>
      </w:r>
      <w:r w:rsidRPr="000B2B96">
        <w:rPr>
          <w:rStyle w:val="ng-scope"/>
        </w:rPr>
        <w:t>iešbučiai ir panašios laikinos buveinės; poilsiautojų ir kitas trumpalaikis apgyvendinimas; poilsinės transporto priemonės, priekabų aikštelės ir stovyklavietės</w:t>
      </w:r>
    </w:p>
  </w:footnote>
  <w:footnote w:id="21">
    <w:p w14:paraId="1101D279" w14:textId="77777777" w:rsidR="005033BC" w:rsidRDefault="005033BC" w:rsidP="005033BC">
      <w:pPr>
        <w:pStyle w:val="Puslapioinaostekstas"/>
      </w:pPr>
      <w:r w:rsidRPr="00457ADC">
        <w:rPr>
          <w:rStyle w:val="Puslapioinaosnuoroda"/>
        </w:rPr>
        <w:footnoteRef/>
      </w:r>
      <w:r w:rsidRPr="00457ADC">
        <w:t xml:space="preserve"> Vykdoma nacionalinė apklausa, vertinama kiek respondentų atpažįsta Keturių vandenų krašto įvaizdį</w:t>
      </w:r>
    </w:p>
    <w:p w14:paraId="0DF42FB2" w14:textId="77777777" w:rsidR="005033BC" w:rsidRPr="00457ADC" w:rsidRDefault="005033BC" w:rsidP="005033BC">
      <w:pPr>
        <w:pStyle w:val="Puslapioinaostekstas"/>
      </w:pPr>
    </w:p>
    <w:p w14:paraId="6BD67AEE" w14:textId="77777777" w:rsidR="005033BC" w:rsidRDefault="005033BC" w:rsidP="005033BC">
      <w:pPr>
        <w:pStyle w:val="Puslapioinaostekstas"/>
      </w:pPr>
    </w:p>
  </w:footnote>
  <w:footnote w:id="22">
    <w:p w14:paraId="1E36F04D" w14:textId="77777777" w:rsidR="005033BC" w:rsidRDefault="005033BC" w:rsidP="005033BC">
      <w:pPr>
        <w:pStyle w:val="Puslapioinaostekstas"/>
      </w:pPr>
      <w:r w:rsidRPr="00AA0CA3">
        <w:rPr>
          <w:rStyle w:val="Puslapioinaosnuoroda"/>
        </w:rPr>
        <w:footnoteRef/>
      </w:r>
      <w:r w:rsidRPr="00AA0CA3">
        <w:t xml:space="preserve"> LSD skelbiami 2019</w:t>
      </w:r>
      <w:r w:rsidRPr="00AC7A4E">
        <w:t xml:space="preserve"> m. duomenys: 1 ketv. – 3194, 2 ketv. – 17581, 3 ketv. – 54397, 4 ketv. – 7000. Santykis vertinamas tarp 1 ir 3 ketvirčių</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36CBA0" w14:textId="77777777" w:rsidR="00701B58" w:rsidRDefault="00701B58">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586D6C" w14:textId="77777777" w:rsidR="00701B58" w:rsidRDefault="00701B58">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6275C3" w14:textId="77777777" w:rsidR="00701B58" w:rsidRDefault="00701B58">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AD8CEB" w14:textId="77777777" w:rsidR="005033BC" w:rsidRDefault="005033BC" w:rsidP="00927A79">
    <w:pPr>
      <w:pStyle w:val="Antrats"/>
    </w:pPr>
  </w:p>
  <w:p w14:paraId="6903F021" w14:textId="77777777" w:rsidR="005033BC" w:rsidRDefault="005033B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91711F" w14:textId="0C2062BA" w:rsidR="005033BC" w:rsidRPr="00844D01" w:rsidRDefault="005033BC">
    <w:pPr>
      <w:pStyle w:val="Antrats"/>
      <w:jc w:val="center"/>
      <w:rPr>
        <w:sz w:val="22"/>
      </w:rPr>
    </w:pPr>
  </w:p>
  <w:p w14:paraId="69ADAEA4" w14:textId="77777777" w:rsidR="005033BC" w:rsidRDefault="005033BC">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BC3CF1" w14:textId="77777777" w:rsidR="005033BC" w:rsidRPr="0074638E" w:rsidRDefault="005033BC" w:rsidP="0074638E">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60627"/>
    <w:multiLevelType w:val="hybridMultilevel"/>
    <w:tmpl w:val="69DC97F2"/>
    <w:lvl w:ilvl="0" w:tplc="315CF78C">
      <w:start w:val="1"/>
      <w:numFmt w:val="bullet"/>
      <w:lvlText w:val=""/>
      <w:lvlJc w:val="left"/>
      <w:pPr>
        <w:ind w:left="990" w:hanging="360"/>
      </w:pPr>
      <w:rPr>
        <w:rFonts w:ascii="Symbol" w:hAnsi="Symbol" w:hint="default"/>
        <w:color w:val="7030A0"/>
        <w:w w:val="100"/>
        <w:sz w:val="22"/>
        <w:szCs w:val="22"/>
        <w:lang w:val="lt-LT" w:eastAsia="lt-LT" w:bidi="lt-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1" w15:restartNumberingAfterBreak="0">
    <w:nsid w:val="01280172"/>
    <w:multiLevelType w:val="multilevel"/>
    <w:tmpl w:val="3AF8CA58"/>
    <w:lvl w:ilvl="0">
      <w:start w:val="1"/>
      <w:numFmt w:val="bullet"/>
      <w:lvlText w:val=""/>
      <w:lvlJc w:val="left"/>
      <w:pPr>
        <w:tabs>
          <w:tab w:val="num" w:pos="1440"/>
        </w:tabs>
        <w:ind w:left="1440" w:hanging="360"/>
      </w:pPr>
      <w:rPr>
        <w:rFonts w:ascii="Symbol" w:hAnsi="Symbol" w:hint="default"/>
        <w:color w:val="7030A0"/>
        <w:sz w:val="20"/>
      </w:rPr>
    </w:lvl>
    <w:lvl w:ilvl="1" w:tentative="1">
      <w:start w:val="1"/>
      <w:numFmt w:val="bullet"/>
      <w:lvlText w:val=""/>
      <w:lvlJc w:val="left"/>
      <w:pPr>
        <w:tabs>
          <w:tab w:val="num" w:pos="2160"/>
        </w:tabs>
        <w:ind w:left="2160" w:hanging="360"/>
      </w:pPr>
      <w:rPr>
        <w:rFonts w:ascii="Symbol" w:hAnsi="Symbol" w:hint="default"/>
        <w:sz w:val="20"/>
      </w:rPr>
    </w:lvl>
    <w:lvl w:ilvl="2" w:tentative="1">
      <w:start w:val="1"/>
      <w:numFmt w:val="bullet"/>
      <w:lvlText w:val=""/>
      <w:lvlJc w:val="left"/>
      <w:pPr>
        <w:tabs>
          <w:tab w:val="num" w:pos="2880"/>
        </w:tabs>
        <w:ind w:left="2880" w:hanging="360"/>
      </w:pPr>
      <w:rPr>
        <w:rFonts w:ascii="Symbol" w:hAnsi="Symbol" w:hint="default"/>
        <w:sz w:val="20"/>
      </w:rPr>
    </w:lvl>
    <w:lvl w:ilvl="3" w:tentative="1">
      <w:start w:val="1"/>
      <w:numFmt w:val="bullet"/>
      <w:lvlText w:val=""/>
      <w:lvlJc w:val="left"/>
      <w:pPr>
        <w:tabs>
          <w:tab w:val="num" w:pos="3600"/>
        </w:tabs>
        <w:ind w:left="3600" w:hanging="360"/>
      </w:pPr>
      <w:rPr>
        <w:rFonts w:ascii="Symbol" w:hAnsi="Symbol" w:hint="default"/>
        <w:sz w:val="20"/>
      </w:rPr>
    </w:lvl>
    <w:lvl w:ilvl="4" w:tentative="1">
      <w:start w:val="1"/>
      <w:numFmt w:val="bullet"/>
      <w:lvlText w:val=""/>
      <w:lvlJc w:val="left"/>
      <w:pPr>
        <w:tabs>
          <w:tab w:val="num" w:pos="4320"/>
        </w:tabs>
        <w:ind w:left="4320" w:hanging="360"/>
      </w:pPr>
      <w:rPr>
        <w:rFonts w:ascii="Symbol" w:hAnsi="Symbol" w:hint="default"/>
        <w:sz w:val="20"/>
      </w:rPr>
    </w:lvl>
    <w:lvl w:ilvl="5" w:tentative="1">
      <w:start w:val="1"/>
      <w:numFmt w:val="bullet"/>
      <w:lvlText w:val=""/>
      <w:lvlJc w:val="left"/>
      <w:pPr>
        <w:tabs>
          <w:tab w:val="num" w:pos="5040"/>
        </w:tabs>
        <w:ind w:left="5040" w:hanging="360"/>
      </w:pPr>
      <w:rPr>
        <w:rFonts w:ascii="Symbol" w:hAnsi="Symbol" w:hint="default"/>
        <w:sz w:val="20"/>
      </w:rPr>
    </w:lvl>
    <w:lvl w:ilvl="6" w:tentative="1">
      <w:start w:val="1"/>
      <w:numFmt w:val="bullet"/>
      <w:lvlText w:val=""/>
      <w:lvlJc w:val="left"/>
      <w:pPr>
        <w:tabs>
          <w:tab w:val="num" w:pos="5760"/>
        </w:tabs>
        <w:ind w:left="5760" w:hanging="360"/>
      </w:pPr>
      <w:rPr>
        <w:rFonts w:ascii="Symbol" w:hAnsi="Symbol" w:hint="default"/>
        <w:sz w:val="20"/>
      </w:rPr>
    </w:lvl>
    <w:lvl w:ilvl="7" w:tentative="1">
      <w:start w:val="1"/>
      <w:numFmt w:val="bullet"/>
      <w:lvlText w:val=""/>
      <w:lvlJc w:val="left"/>
      <w:pPr>
        <w:tabs>
          <w:tab w:val="num" w:pos="6480"/>
        </w:tabs>
        <w:ind w:left="6480" w:hanging="360"/>
      </w:pPr>
      <w:rPr>
        <w:rFonts w:ascii="Symbol" w:hAnsi="Symbol" w:hint="default"/>
        <w:sz w:val="20"/>
      </w:rPr>
    </w:lvl>
    <w:lvl w:ilvl="8" w:tentative="1">
      <w:start w:val="1"/>
      <w:numFmt w:val="bullet"/>
      <w:lvlText w:val=""/>
      <w:lvlJc w:val="left"/>
      <w:pPr>
        <w:tabs>
          <w:tab w:val="num" w:pos="7200"/>
        </w:tabs>
        <w:ind w:left="7200" w:hanging="360"/>
      </w:pPr>
      <w:rPr>
        <w:rFonts w:ascii="Symbol" w:hAnsi="Symbol" w:hint="default"/>
        <w:sz w:val="20"/>
      </w:rPr>
    </w:lvl>
  </w:abstractNum>
  <w:abstractNum w:abstractNumId="2" w15:restartNumberingAfterBreak="0">
    <w:nsid w:val="0357420A"/>
    <w:multiLevelType w:val="multilevel"/>
    <w:tmpl w:val="3CDC5076"/>
    <w:lvl w:ilvl="0">
      <w:start w:val="1"/>
      <w:numFmt w:val="decimal"/>
      <w:lvlText w:val="%1."/>
      <w:lvlJc w:val="left"/>
      <w:pPr>
        <w:ind w:left="540" w:hanging="540"/>
      </w:pPr>
      <w:rPr>
        <w:rFonts w:hint="default"/>
        <w:i/>
      </w:rPr>
    </w:lvl>
    <w:lvl w:ilvl="1">
      <w:start w:val="5"/>
      <w:numFmt w:val="decimal"/>
      <w:lvlText w:val="%1.%2."/>
      <w:lvlJc w:val="left"/>
      <w:pPr>
        <w:ind w:left="900" w:hanging="540"/>
      </w:pPr>
      <w:rPr>
        <w:rFonts w:hint="default"/>
        <w:i/>
      </w:rPr>
    </w:lvl>
    <w:lvl w:ilvl="2">
      <w:start w:val="1"/>
      <w:numFmt w:val="decimal"/>
      <w:lvlText w:val="%1.%2.%3."/>
      <w:lvlJc w:val="left"/>
      <w:pPr>
        <w:ind w:left="2138" w:hanging="720"/>
      </w:pPr>
      <w:rPr>
        <w:rFonts w:hint="default"/>
        <w:i w:val="0"/>
        <w:iCs/>
      </w:rPr>
    </w:lvl>
    <w:lvl w:ilvl="3">
      <w:start w:val="1"/>
      <w:numFmt w:val="decimal"/>
      <w:lvlText w:val="%1.%2.%3.%4."/>
      <w:lvlJc w:val="left"/>
      <w:pPr>
        <w:ind w:left="1800" w:hanging="720"/>
      </w:pPr>
      <w:rPr>
        <w:rFonts w:hint="default"/>
        <w:i/>
      </w:rPr>
    </w:lvl>
    <w:lvl w:ilvl="4">
      <w:start w:val="1"/>
      <w:numFmt w:val="decimal"/>
      <w:lvlText w:val="%1.%2.%3.%4.%5."/>
      <w:lvlJc w:val="left"/>
      <w:pPr>
        <w:ind w:left="2520" w:hanging="1080"/>
      </w:pPr>
      <w:rPr>
        <w:rFonts w:hint="default"/>
        <w:i/>
      </w:rPr>
    </w:lvl>
    <w:lvl w:ilvl="5">
      <w:start w:val="1"/>
      <w:numFmt w:val="decimal"/>
      <w:lvlText w:val="%1.%2.%3.%4.%5.%6."/>
      <w:lvlJc w:val="left"/>
      <w:pPr>
        <w:ind w:left="2880" w:hanging="1080"/>
      </w:pPr>
      <w:rPr>
        <w:rFonts w:hint="default"/>
        <w:i/>
      </w:rPr>
    </w:lvl>
    <w:lvl w:ilvl="6">
      <w:start w:val="1"/>
      <w:numFmt w:val="decimal"/>
      <w:lvlText w:val="%1.%2.%3.%4.%5.%6.%7."/>
      <w:lvlJc w:val="left"/>
      <w:pPr>
        <w:ind w:left="3600" w:hanging="1440"/>
      </w:pPr>
      <w:rPr>
        <w:rFonts w:hint="default"/>
        <w:i/>
      </w:rPr>
    </w:lvl>
    <w:lvl w:ilvl="7">
      <w:start w:val="1"/>
      <w:numFmt w:val="decimal"/>
      <w:lvlText w:val="%1.%2.%3.%4.%5.%6.%7.%8."/>
      <w:lvlJc w:val="left"/>
      <w:pPr>
        <w:ind w:left="3960" w:hanging="1440"/>
      </w:pPr>
      <w:rPr>
        <w:rFonts w:hint="default"/>
        <w:i/>
      </w:rPr>
    </w:lvl>
    <w:lvl w:ilvl="8">
      <w:start w:val="1"/>
      <w:numFmt w:val="decimal"/>
      <w:lvlText w:val="%1.%2.%3.%4.%5.%6.%7.%8.%9."/>
      <w:lvlJc w:val="left"/>
      <w:pPr>
        <w:ind w:left="4680" w:hanging="1800"/>
      </w:pPr>
      <w:rPr>
        <w:rFonts w:hint="default"/>
        <w:i/>
      </w:rPr>
    </w:lvl>
  </w:abstractNum>
  <w:abstractNum w:abstractNumId="3" w15:restartNumberingAfterBreak="0">
    <w:nsid w:val="046D71E7"/>
    <w:multiLevelType w:val="hybridMultilevel"/>
    <w:tmpl w:val="D4DC9EFA"/>
    <w:lvl w:ilvl="0" w:tplc="04270011">
      <w:start w:val="1"/>
      <w:numFmt w:val="decimal"/>
      <w:lvlText w:val="%1)"/>
      <w:lvlJc w:val="left"/>
      <w:pPr>
        <w:ind w:left="899" w:hanging="360"/>
      </w:pPr>
      <w:rPr>
        <w:rFonts w:hint="default"/>
      </w:rPr>
    </w:lvl>
    <w:lvl w:ilvl="1" w:tplc="04270003" w:tentative="1">
      <w:start w:val="1"/>
      <w:numFmt w:val="bullet"/>
      <w:lvlText w:val="o"/>
      <w:lvlJc w:val="left"/>
      <w:pPr>
        <w:ind w:left="1619" w:hanging="360"/>
      </w:pPr>
      <w:rPr>
        <w:rFonts w:ascii="Courier New" w:hAnsi="Courier New" w:cs="Courier New" w:hint="default"/>
      </w:rPr>
    </w:lvl>
    <w:lvl w:ilvl="2" w:tplc="04270005" w:tentative="1">
      <w:start w:val="1"/>
      <w:numFmt w:val="bullet"/>
      <w:lvlText w:val=""/>
      <w:lvlJc w:val="left"/>
      <w:pPr>
        <w:ind w:left="2339" w:hanging="360"/>
      </w:pPr>
      <w:rPr>
        <w:rFonts w:ascii="Wingdings" w:hAnsi="Wingdings" w:hint="default"/>
      </w:rPr>
    </w:lvl>
    <w:lvl w:ilvl="3" w:tplc="04270001" w:tentative="1">
      <w:start w:val="1"/>
      <w:numFmt w:val="bullet"/>
      <w:lvlText w:val=""/>
      <w:lvlJc w:val="left"/>
      <w:pPr>
        <w:ind w:left="3059" w:hanging="360"/>
      </w:pPr>
      <w:rPr>
        <w:rFonts w:ascii="Symbol" w:hAnsi="Symbol" w:hint="default"/>
      </w:rPr>
    </w:lvl>
    <w:lvl w:ilvl="4" w:tplc="04270003" w:tentative="1">
      <w:start w:val="1"/>
      <w:numFmt w:val="bullet"/>
      <w:lvlText w:val="o"/>
      <w:lvlJc w:val="left"/>
      <w:pPr>
        <w:ind w:left="3779" w:hanging="360"/>
      </w:pPr>
      <w:rPr>
        <w:rFonts w:ascii="Courier New" w:hAnsi="Courier New" w:cs="Courier New" w:hint="default"/>
      </w:rPr>
    </w:lvl>
    <w:lvl w:ilvl="5" w:tplc="04270005" w:tentative="1">
      <w:start w:val="1"/>
      <w:numFmt w:val="bullet"/>
      <w:lvlText w:val=""/>
      <w:lvlJc w:val="left"/>
      <w:pPr>
        <w:ind w:left="4499" w:hanging="360"/>
      </w:pPr>
      <w:rPr>
        <w:rFonts w:ascii="Wingdings" w:hAnsi="Wingdings" w:hint="default"/>
      </w:rPr>
    </w:lvl>
    <w:lvl w:ilvl="6" w:tplc="04270001" w:tentative="1">
      <w:start w:val="1"/>
      <w:numFmt w:val="bullet"/>
      <w:lvlText w:val=""/>
      <w:lvlJc w:val="left"/>
      <w:pPr>
        <w:ind w:left="5219" w:hanging="360"/>
      </w:pPr>
      <w:rPr>
        <w:rFonts w:ascii="Symbol" w:hAnsi="Symbol" w:hint="default"/>
      </w:rPr>
    </w:lvl>
    <w:lvl w:ilvl="7" w:tplc="04270003" w:tentative="1">
      <w:start w:val="1"/>
      <w:numFmt w:val="bullet"/>
      <w:lvlText w:val="o"/>
      <w:lvlJc w:val="left"/>
      <w:pPr>
        <w:ind w:left="5939" w:hanging="360"/>
      </w:pPr>
      <w:rPr>
        <w:rFonts w:ascii="Courier New" w:hAnsi="Courier New" w:cs="Courier New" w:hint="default"/>
      </w:rPr>
    </w:lvl>
    <w:lvl w:ilvl="8" w:tplc="04270005" w:tentative="1">
      <w:start w:val="1"/>
      <w:numFmt w:val="bullet"/>
      <w:lvlText w:val=""/>
      <w:lvlJc w:val="left"/>
      <w:pPr>
        <w:ind w:left="6659" w:hanging="360"/>
      </w:pPr>
      <w:rPr>
        <w:rFonts w:ascii="Wingdings" w:hAnsi="Wingdings" w:hint="default"/>
      </w:rPr>
    </w:lvl>
  </w:abstractNum>
  <w:abstractNum w:abstractNumId="4" w15:restartNumberingAfterBreak="0">
    <w:nsid w:val="067847E4"/>
    <w:multiLevelType w:val="multilevel"/>
    <w:tmpl w:val="97CC189C"/>
    <w:lvl w:ilvl="0">
      <w:start w:val="3"/>
      <w:numFmt w:val="decimal"/>
      <w:lvlText w:val="%1."/>
      <w:lvlJc w:val="left"/>
      <w:pPr>
        <w:ind w:left="720" w:hanging="720"/>
      </w:pPr>
      <w:rPr>
        <w:rFonts w:hint="default"/>
        <w:i/>
      </w:rPr>
    </w:lvl>
    <w:lvl w:ilvl="1">
      <w:start w:val="1"/>
      <w:numFmt w:val="decimal"/>
      <w:lvlText w:val="%1.%2."/>
      <w:lvlJc w:val="left"/>
      <w:pPr>
        <w:ind w:left="720" w:hanging="720"/>
      </w:pPr>
      <w:rPr>
        <w:rFonts w:hint="default"/>
        <w:i/>
      </w:rPr>
    </w:lvl>
    <w:lvl w:ilvl="2">
      <w:start w:val="2"/>
      <w:numFmt w:val="decimal"/>
      <w:lvlText w:val="%1.%2.%3."/>
      <w:lvlJc w:val="left"/>
      <w:pPr>
        <w:ind w:left="720" w:hanging="720"/>
      </w:pPr>
      <w:rPr>
        <w:rFonts w:hint="default"/>
        <w:i/>
      </w:rPr>
    </w:lvl>
    <w:lvl w:ilvl="3">
      <w:start w:val="1"/>
      <w:numFmt w:val="decimal"/>
      <w:lvlText w:val="%1.%2.%3.%4."/>
      <w:lvlJc w:val="left"/>
      <w:pPr>
        <w:ind w:left="1571" w:hanging="720"/>
      </w:pPr>
      <w:rPr>
        <w:rFonts w:hint="default"/>
        <w:i/>
      </w:rPr>
    </w:lvl>
    <w:lvl w:ilvl="4">
      <w:start w:val="1"/>
      <w:numFmt w:val="decimal"/>
      <w:lvlText w:val="%1.%2.%3.%4.%5."/>
      <w:lvlJc w:val="left"/>
      <w:pPr>
        <w:ind w:left="1080" w:hanging="1080"/>
      </w:pPr>
      <w:rPr>
        <w:rFonts w:hint="default"/>
        <w:i/>
      </w:rPr>
    </w:lvl>
    <w:lvl w:ilvl="5">
      <w:start w:val="1"/>
      <w:numFmt w:val="decimal"/>
      <w:lvlText w:val="%1.%2.%3.%4.%5.%6."/>
      <w:lvlJc w:val="left"/>
      <w:pPr>
        <w:ind w:left="1080" w:hanging="1080"/>
      </w:pPr>
      <w:rPr>
        <w:rFonts w:hint="default"/>
        <w:i/>
      </w:rPr>
    </w:lvl>
    <w:lvl w:ilvl="6">
      <w:start w:val="1"/>
      <w:numFmt w:val="decimal"/>
      <w:lvlText w:val="%1.%2.%3.%4.%5.%6.%7."/>
      <w:lvlJc w:val="left"/>
      <w:pPr>
        <w:ind w:left="1440" w:hanging="1440"/>
      </w:pPr>
      <w:rPr>
        <w:rFonts w:hint="default"/>
        <w:i/>
      </w:rPr>
    </w:lvl>
    <w:lvl w:ilvl="7">
      <w:start w:val="1"/>
      <w:numFmt w:val="decimal"/>
      <w:lvlText w:val="%1.%2.%3.%4.%5.%6.%7.%8."/>
      <w:lvlJc w:val="left"/>
      <w:pPr>
        <w:ind w:left="1440" w:hanging="1440"/>
      </w:pPr>
      <w:rPr>
        <w:rFonts w:hint="default"/>
        <w:i/>
      </w:rPr>
    </w:lvl>
    <w:lvl w:ilvl="8">
      <w:start w:val="1"/>
      <w:numFmt w:val="decimal"/>
      <w:lvlText w:val="%1.%2.%3.%4.%5.%6.%7.%8.%9."/>
      <w:lvlJc w:val="left"/>
      <w:pPr>
        <w:ind w:left="1800" w:hanging="1800"/>
      </w:pPr>
      <w:rPr>
        <w:rFonts w:hint="default"/>
        <w:i/>
      </w:rPr>
    </w:lvl>
  </w:abstractNum>
  <w:abstractNum w:abstractNumId="5" w15:restartNumberingAfterBreak="0">
    <w:nsid w:val="085D7CB7"/>
    <w:multiLevelType w:val="hybridMultilevel"/>
    <w:tmpl w:val="B776B23A"/>
    <w:lvl w:ilvl="0" w:tplc="315CF78C">
      <w:start w:val="1"/>
      <w:numFmt w:val="bullet"/>
      <w:lvlText w:val=""/>
      <w:lvlJc w:val="left"/>
      <w:pPr>
        <w:ind w:left="1440" w:hanging="360"/>
      </w:pPr>
      <w:rPr>
        <w:rFonts w:ascii="Symbol" w:hAnsi="Symbol" w:hint="default"/>
        <w:color w:val="7030A0"/>
        <w:w w:val="100"/>
        <w:sz w:val="22"/>
        <w:szCs w:val="22"/>
        <w:lang w:val="lt-LT" w:eastAsia="lt-LT" w:bidi="lt-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0CDA3D9E"/>
    <w:multiLevelType w:val="hybridMultilevel"/>
    <w:tmpl w:val="3544DE52"/>
    <w:lvl w:ilvl="0" w:tplc="315CF78C">
      <w:start w:val="1"/>
      <w:numFmt w:val="bullet"/>
      <w:lvlText w:val=""/>
      <w:lvlJc w:val="left"/>
      <w:pPr>
        <w:ind w:left="1069" w:hanging="360"/>
      </w:pPr>
      <w:rPr>
        <w:rFonts w:ascii="Symbol" w:hAnsi="Symbol" w:hint="default"/>
        <w:color w:val="7030A0"/>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7" w15:restartNumberingAfterBreak="0">
    <w:nsid w:val="14732A37"/>
    <w:multiLevelType w:val="hybridMultilevel"/>
    <w:tmpl w:val="336C294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4B815E7"/>
    <w:multiLevelType w:val="hybridMultilevel"/>
    <w:tmpl w:val="0556EEB4"/>
    <w:lvl w:ilvl="0" w:tplc="315CF78C">
      <w:start w:val="1"/>
      <w:numFmt w:val="bullet"/>
      <w:lvlText w:val=""/>
      <w:lvlJc w:val="left"/>
      <w:pPr>
        <w:ind w:left="1080" w:hanging="360"/>
      </w:pPr>
      <w:rPr>
        <w:rFonts w:ascii="Symbol" w:hAnsi="Symbol" w:hint="default"/>
        <w:color w:val="7030A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8715617"/>
    <w:multiLevelType w:val="hybridMultilevel"/>
    <w:tmpl w:val="DC462656"/>
    <w:lvl w:ilvl="0" w:tplc="315CF78C">
      <w:start w:val="1"/>
      <w:numFmt w:val="bullet"/>
      <w:lvlText w:val=""/>
      <w:lvlJc w:val="left"/>
      <w:pPr>
        <w:ind w:left="1080" w:hanging="360"/>
      </w:pPr>
      <w:rPr>
        <w:rFonts w:ascii="Symbol" w:hAnsi="Symbol" w:hint="default"/>
        <w:color w:val="7030A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1C302144"/>
    <w:multiLevelType w:val="hybridMultilevel"/>
    <w:tmpl w:val="D0A4A880"/>
    <w:lvl w:ilvl="0" w:tplc="315CF78C">
      <w:start w:val="1"/>
      <w:numFmt w:val="bullet"/>
      <w:lvlText w:val=""/>
      <w:lvlJc w:val="left"/>
      <w:pPr>
        <w:ind w:left="1440" w:hanging="360"/>
      </w:pPr>
      <w:rPr>
        <w:rFonts w:ascii="Symbol" w:hAnsi="Symbol" w:hint="default"/>
        <w:color w:val="7030A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1CB50426"/>
    <w:multiLevelType w:val="hybridMultilevel"/>
    <w:tmpl w:val="AB2E7396"/>
    <w:lvl w:ilvl="0" w:tplc="315CF78C">
      <w:start w:val="1"/>
      <w:numFmt w:val="bullet"/>
      <w:lvlText w:val=""/>
      <w:lvlJc w:val="left"/>
      <w:pPr>
        <w:ind w:left="720" w:hanging="360"/>
      </w:pPr>
      <w:rPr>
        <w:rFonts w:ascii="Symbol" w:hAnsi="Symbol" w:hint="default"/>
        <w:color w:val="7030A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4876E7"/>
    <w:multiLevelType w:val="hybridMultilevel"/>
    <w:tmpl w:val="933025C2"/>
    <w:lvl w:ilvl="0" w:tplc="315CF78C">
      <w:start w:val="1"/>
      <w:numFmt w:val="bullet"/>
      <w:lvlText w:val=""/>
      <w:lvlJc w:val="left"/>
      <w:pPr>
        <w:ind w:left="1440" w:hanging="360"/>
      </w:pPr>
      <w:rPr>
        <w:rFonts w:ascii="Symbol" w:hAnsi="Symbol" w:hint="default"/>
        <w:color w:val="7030A0"/>
        <w:w w:val="100"/>
        <w:sz w:val="22"/>
        <w:szCs w:val="22"/>
        <w:lang w:val="lt-LT" w:eastAsia="lt-LT" w:bidi="lt-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21F03F38"/>
    <w:multiLevelType w:val="hybridMultilevel"/>
    <w:tmpl w:val="CC824218"/>
    <w:lvl w:ilvl="0" w:tplc="315CF78C">
      <w:start w:val="1"/>
      <w:numFmt w:val="bullet"/>
      <w:lvlText w:val=""/>
      <w:lvlJc w:val="left"/>
      <w:pPr>
        <w:ind w:left="1080" w:hanging="360"/>
      </w:pPr>
      <w:rPr>
        <w:rFonts w:ascii="Symbol" w:hAnsi="Symbol" w:hint="default"/>
        <w:color w:val="7030A0"/>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14" w15:restartNumberingAfterBreak="0">
    <w:nsid w:val="240A4666"/>
    <w:multiLevelType w:val="hybridMultilevel"/>
    <w:tmpl w:val="0BA403A4"/>
    <w:lvl w:ilvl="0" w:tplc="C590CDB8">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26E8559D"/>
    <w:multiLevelType w:val="multilevel"/>
    <w:tmpl w:val="64E8A610"/>
    <w:lvl w:ilvl="0">
      <w:start w:val="1"/>
      <w:numFmt w:val="decimal"/>
      <w:lvlText w:val="%1."/>
      <w:lvlJc w:val="left"/>
      <w:pPr>
        <w:ind w:left="450" w:hanging="450"/>
      </w:pPr>
      <w:rPr>
        <w:rFonts w:hint="default"/>
      </w:rPr>
    </w:lvl>
    <w:lvl w:ilvl="1">
      <w:start w:val="2"/>
      <w:numFmt w:val="decimal"/>
      <w:lvlText w:val="%1.%2."/>
      <w:lvlJc w:val="left"/>
      <w:pPr>
        <w:ind w:left="4830" w:hanging="720"/>
      </w:pPr>
      <w:rPr>
        <w:rFonts w:hint="default"/>
      </w:rPr>
    </w:lvl>
    <w:lvl w:ilvl="2">
      <w:start w:val="1"/>
      <w:numFmt w:val="decimal"/>
      <w:lvlText w:val="%1.%2.%3."/>
      <w:lvlJc w:val="left"/>
      <w:pPr>
        <w:ind w:left="8940" w:hanging="720"/>
      </w:pPr>
      <w:rPr>
        <w:rFonts w:hint="default"/>
      </w:rPr>
    </w:lvl>
    <w:lvl w:ilvl="3">
      <w:start w:val="1"/>
      <w:numFmt w:val="decimal"/>
      <w:lvlText w:val="%1.%2.%3.%4."/>
      <w:lvlJc w:val="left"/>
      <w:pPr>
        <w:ind w:left="13410" w:hanging="1080"/>
      </w:pPr>
      <w:rPr>
        <w:rFonts w:hint="default"/>
      </w:rPr>
    </w:lvl>
    <w:lvl w:ilvl="4">
      <w:start w:val="1"/>
      <w:numFmt w:val="decimal"/>
      <w:lvlText w:val="%1.%2.%3.%4.%5."/>
      <w:lvlJc w:val="left"/>
      <w:pPr>
        <w:ind w:left="17520" w:hanging="1080"/>
      </w:pPr>
      <w:rPr>
        <w:rFonts w:hint="default"/>
      </w:rPr>
    </w:lvl>
    <w:lvl w:ilvl="5">
      <w:start w:val="1"/>
      <w:numFmt w:val="decimal"/>
      <w:lvlText w:val="%1.%2.%3.%4.%5.%6."/>
      <w:lvlJc w:val="left"/>
      <w:pPr>
        <w:ind w:left="21990" w:hanging="1440"/>
      </w:pPr>
      <w:rPr>
        <w:rFonts w:hint="default"/>
      </w:rPr>
    </w:lvl>
    <w:lvl w:ilvl="6">
      <w:start w:val="1"/>
      <w:numFmt w:val="decimal"/>
      <w:lvlText w:val="%1.%2.%3.%4.%5.%6.%7."/>
      <w:lvlJc w:val="left"/>
      <w:pPr>
        <w:ind w:left="26460" w:hanging="1800"/>
      </w:pPr>
      <w:rPr>
        <w:rFonts w:hint="default"/>
      </w:rPr>
    </w:lvl>
    <w:lvl w:ilvl="7">
      <w:start w:val="1"/>
      <w:numFmt w:val="decimal"/>
      <w:lvlText w:val="%1.%2.%3.%4.%5.%6.%7.%8."/>
      <w:lvlJc w:val="left"/>
      <w:pPr>
        <w:ind w:left="30570" w:hanging="1800"/>
      </w:pPr>
      <w:rPr>
        <w:rFonts w:hint="default"/>
      </w:rPr>
    </w:lvl>
    <w:lvl w:ilvl="8">
      <w:start w:val="1"/>
      <w:numFmt w:val="decimal"/>
      <w:lvlText w:val="%1.%2.%3.%4.%5.%6.%7.%8.%9."/>
      <w:lvlJc w:val="left"/>
      <w:pPr>
        <w:ind w:left="-30496" w:hanging="2160"/>
      </w:pPr>
      <w:rPr>
        <w:rFonts w:hint="default"/>
      </w:rPr>
    </w:lvl>
  </w:abstractNum>
  <w:abstractNum w:abstractNumId="16" w15:restartNumberingAfterBreak="0">
    <w:nsid w:val="28F7396C"/>
    <w:multiLevelType w:val="hybridMultilevel"/>
    <w:tmpl w:val="27183D10"/>
    <w:lvl w:ilvl="0" w:tplc="315CF78C">
      <w:start w:val="1"/>
      <w:numFmt w:val="bullet"/>
      <w:lvlText w:val=""/>
      <w:lvlJc w:val="left"/>
      <w:pPr>
        <w:ind w:left="1080" w:hanging="360"/>
      </w:pPr>
      <w:rPr>
        <w:rFonts w:ascii="Symbol" w:hAnsi="Symbol" w:hint="default"/>
        <w:color w:val="7030A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2B2279A6"/>
    <w:multiLevelType w:val="hybridMultilevel"/>
    <w:tmpl w:val="2F204682"/>
    <w:lvl w:ilvl="0" w:tplc="72FCB448">
      <w:start w:val="1"/>
      <w:numFmt w:val="bullet"/>
      <w:lvlText w:val=""/>
      <w:lvlJc w:val="left"/>
      <w:pPr>
        <w:tabs>
          <w:tab w:val="num" w:pos="1420"/>
        </w:tabs>
        <w:ind w:left="740" w:firstLine="340"/>
      </w:pPr>
      <w:rPr>
        <w:rFonts w:ascii="Wingdings" w:hAnsi="Wingdings" w:hint="default"/>
        <w:color w:val="000080"/>
        <w:sz w:val="24"/>
        <w:szCs w:val="24"/>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8" w15:restartNumberingAfterBreak="0">
    <w:nsid w:val="2B3A1B05"/>
    <w:multiLevelType w:val="hybridMultilevel"/>
    <w:tmpl w:val="7C72A77C"/>
    <w:lvl w:ilvl="0" w:tplc="315CF78C">
      <w:start w:val="1"/>
      <w:numFmt w:val="bullet"/>
      <w:lvlText w:val=""/>
      <w:lvlJc w:val="left"/>
      <w:pPr>
        <w:ind w:left="720" w:hanging="360"/>
      </w:pPr>
      <w:rPr>
        <w:rFonts w:ascii="Symbol" w:hAnsi="Symbol" w:hint="default"/>
        <w:color w:val="7030A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B96624A"/>
    <w:multiLevelType w:val="hybridMultilevel"/>
    <w:tmpl w:val="0D3E83C0"/>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20" w15:restartNumberingAfterBreak="0">
    <w:nsid w:val="30B2592D"/>
    <w:multiLevelType w:val="hybridMultilevel"/>
    <w:tmpl w:val="444CA222"/>
    <w:lvl w:ilvl="0" w:tplc="04270001">
      <w:start w:val="1"/>
      <w:numFmt w:val="bullet"/>
      <w:lvlText w:val=""/>
      <w:lvlJc w:val="left"/>
      <w:pPr>
        <w:ind w:left="1230" w:hanging="360"/>
      </w:pPr>
      <w:rPr>
        <w:rFonts w:ascii="Symbol" w:hAnsi="Symbol" w:hint="default"/>
      </w:rPr>
    </w:lvl>
    <w:lvl w:ilvl="1" w:tplc="04270003" w:tentative="1">
      <w:start w:val="1"/>
      <w:numFmt w:val="bullet"/>
      <w:lvlText w:val="o"/>
      <w:lvlJc w:val="left"/>
      <w:pPr>
        <w:ind w:left="1950" w:hanging="360"/>
      </w:pPr>
      <w:rPr>
        <w:rFonts w:ascii="Courier New" w:hAnsi="Courier New" w:cs="Courier New" w:hint="default"/>
      </w:rPr>
    </w:lvl>
    <w:lvl w:ilvl="2" w:tplc="04270005" w:tentative="1">
      <w:start w:val="1"/>
      <w:numFmt w:val="bullet"/>
      <w:lvlText w:val=""/>
      <w:lvlJc w:val="left"/>
      <w:pPr>
        <w:ind w:left="2670" w:hanging="360"/>
      </w:pPr>
      <w:rPr>
        <w:rFonts w:ascii="Wingdings" w:hAnsi="Wingdings" w:hint="default"/>
      </w:rPr>
    </w:lvl>
    <w:lvl w:ilvl="3" w:tplc="04270001" w:tentative="1">
      <w:start w:val="1"/>
      <w:numFmt w:val="bullet"/>
      <w:lvlText w:val=""/>
      <w:lvlJc w:val="left"/>
      <w:pPr>
        <w:ind w:left="3390" w:hanging="360"/>
      </w:pPr>
      <w:rPr>
        <w:rFonts w:ascii="Symbol" w:hAnsi="Symbol" w:hint="default"/>
      </w:rPr>
    </w:lvl>
    <w:lvl w:ilvl="4" w:tplc="04270003" w:tentative="1">
      <w:start w:val="1"/>
      <w:numFmt w:val="bullet"/>
      <w:lvlText w:val="o"/>
      <w:lvlJc w:val="left"/>
      <w:pPr>
        <w:ind w:left="4110" w:hanging="360"/>
      </w:pPr>
      <w:rPr>
        <w:rFonts w:ascii="Courier New" w:hAnsi="Courier New" w:cs="Courier New" w:hint="default"/>
      </w:rPr>
    </w:lvl>
    <w:lvl w:ilvl="5" w:tplc="04270005" w:tentative="1">
      <w:start w:val="1"/>
      <w:numFmt w:val="bullet"/>
      <w:lvlText w:val=""/>
      <w:lvlJc w:val="left"/>
      <w:pPr>
        <w:ind w:left="4830" w:hanging="360"/>
      </w:pPr>
      <w:rPr>
        <w:rFonts w:ascii="Wingdings" w:hAnsi="Wingdings" w:hint="default"/>
      </w:rPr>
    </w:lvl>
    <w:lvl w:ilvl="6" w:tplc="04270001" w:tentative="1">
      <w:start w:val="1"/>
      <w:numFmt w:val="bullet"/>
      <w:lvlText w:val=""/>
      <w:lvlJc w:val="left"/>
      <w:pPr>
        <w:ind w:left="5550" w:hanging="360"/>
      </w:pPr>
      <w:rPr>
        <w:rFonts w:ascii="Symbol" w:hAnsi="Symbol" w:hint="default"/>
      </w:rPr>
    </w:lvl>
    <w:lvl w:ilvl="7" w:tplc="04270003" w:tentative="1">
      <w:start w:val="1"/>
      <w:numFmt w:val="bullet"/>
      <w:lvlText w:val="o"/>
      <w:lvlJc w:val="left"/>
      <w:pPr>
        <w:ind w:left="6270" w:hanging="360"/>
      </w:pPr>
      <w:rPr>
        <w:rFonts w:ascii="Courier New" w:hAnsi="Courier New" w:cs="Courier New" w:hint="default"/>
      </w:rPr>
    </w:lvl>
    <w:lvl w:ilvl="8" w:tplc="04270005" w:tentative="1">
      <w:start w:val="1"/>
      <w:numFmt w:val="bullet"/>
      <w:lvlText w:val=""/>
      <w:lvlJc w:val="left"/>
      <w:pPr>
        <w:ind w:left="6990" w:hanging="360"/>
      </w:pPr>
      <w:rPr>
        <w:rFonts w:ascii="Wingdings" w:hAnsi="Wingdings" w:hint="default"/>
      </w:rPr>
    </w:lvl>
  </w:abstractNum>
  <w:abstractNum w:abstractNumId="21" w15:restartNumberingAfterBreak="0">
    <w:nsid w:val="31344493"/>
    <w:multiLevelType w:val="hybridMultilevel"/>
    <w:tmpl w:val="6C54624A"/>
    <w:lvl w:ilvl="0" w:tplc="315CF78C">
      <w:start w:val="1"/>
      <w:numFmt w:val="bullet"/>
      <w:pStyle w:val="Bullets"/>
      <w:lvlText w:val=""/>
      <w:lvlJc w:val="left"/>
      <w:pPr>
        <w:ind w:left="1080" w:hanging="360"/>
      </w:pPr>
      <w:rPr>
        <w:rFonts w:ascii="Symbol" w:hAnsi="Symbol" w:hint="default"/>
        <w:color w:val="7030A0"/>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22" w15:restartNumberingAfterBreak="0">
    <w:nsid w:val="31CA5C6D"/>
    <w:multiLevelType w:val="hybridMultilevel"/>
    <w:tmpl w:val="1D3624B4"/>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23" w15:restartNumberingAfterBreak="0">
    <w:nsid w:val="35E66962"/>
    <w:multiLevelType w:val="hybridMultilevel"/>
    <w:tmpl w:val="64881700"/>
    <w:lvl w:ilvl="0" w:tplc="315CF78C">
      <w:start w:val="1"/>
      <w:numFmt w:val="bullet"/>
      <w:lvlText w:val=""/>
      <w:lvlJc w:val="left"/>
      <w:pPr>
        <w:ind w:left="1080" w:hanging="360"/>
      </w:pPr>
      <w:rPr>
        <w:rFonts w:ascii="Symbol" w:hAnsi="Symbol" w:hint="default"/>
        <w:color w:val="7030A0"/>
        <w:w w:val="100"/>
        <w:sz w:val="22"/>
        <w:szCs w:val="22"/>
        <w:lang w:val="lt-LT" w:eastAsia="lt-LT" w:bidi="lt-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36396629"/>
    <w:multiLevelType w:val="hybridMultilevel"/>
    <w:tmpl w:val="23FCDD90"/>
    <w:lvl w:ilvl="0" w:tplc="315CF78C">
      <w:start w:val="1"/>
      <w:numFmt w:val="bullet"/>
      <w:lvlText w:val=""/>
      <w:lvlJc w:val="left"/>
      <w:pPr>
        <w:ind w:left="1080" w:hanging="360"/>
      </w:pPr>
      <w:rPr>
        <w:rFonts w:ascii="Symbol" w:hAnsi="Symbol" w:hint="default"/>
        <w:color w:val="7030A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372C4609"/>
    <w:multiLevelType w:val="hybridMultilevel"/>
    <w:tmpl w:val="F45AD552"/>
    <w:lvl w:ilvl="0" w:tplc="315CF78C">
      <w:start w:val="1"/>
      <w:numFmt w:val="bullet"/>
      <w:lvlText w:val=""/>
      <w:lvlJc w:val="left"/>
      <w:pPr>
        <w:ind w:left="1080" w:hanging="360"/>
      </w:pPr>
      <w:rPr>
        <w:rFonts w:ascii="Symbol" w:hAnsi="Symbol" w:hint="default"/>
        <w:color w:val="7030A0"/>
        <w:w w:val="100"/>
        <w:sz w:val="22"/>
        <w:szCs w:val="22"/>
        <w:lang w:val="lt-LT" w:eastAsia="lt-LT" w:bidi="lt-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3A712F6E"/>
    <w:multiLevelType w:val="multilevel"/>
    <w:tmpl w:val="A57ABE16"/>
    <w:lvl w:ilvl="0">
      <w:start w:val="1"/>
      <w:numFmt w:val="decimal"/>
      <w:lvlText w:val="%1."/>
      <w:lvlJc w:val="left"/>
      <w:pPr>
        <w:tabs>
          <w:tab w:val="num" w:pos="1152"/>
        </w:tabs>
        <w:ind w:left="1152" w:hanging="432"/>
      </w:pPr>
      <w:rPr>
        <w:rFonts w:hint="default"/>
      </w:rPr>
    </w:lvl>
    <w:lvl w:ilvl="1">
      <w:start w:val="1"/>
      <w:numFmt w:val="decimal"/>
      <w:lvlText w:val="%1.%2"/>
      <w:lvlJc w:val="left"/>
      <w:pPr>
        <w:tabs>
          <w:tab w:val="num" w:pos="1296"/>
        </w:tabs>
        <w:ind w:left="1296" w:hanging="576"/>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584"/>
        </w:tabs>
        <w:ind w:left="1584" w:hanging="864"/>
      </w:pPr>
      <w:rPr>
        <w:rFonts w:hint="default"/>
      </w:rPr>
    </w:lvl>
    <w:lvl w:ilvl="4">
      <w:start w:val="1"/>
      <w:numFmt w:val="decimal"/>
      <w:lvlText w:val="%1.%2.%3.%4.%5"/>
      <w:lvlJc w:val="left"/>
      <w:pPr>
        <w:tabs>
          <w:tab w:val="num" w:pos="1728"/>
        </w:tabs>
        <w:ind w:left="1728" w:hanging="1008"/>
      </w:pPr>
      <w:rPr>
        <w:rFonts w:hint="default"/>
      </w:rPr>
    </w:lvl>
    <w:lvl w:ilvl="5">
      <w:start w:val="1"/>
      <w:numFmt w:val="decimal"/>
      <w:lvlText w:val="%1.%2.%3.%4.%5.%6"/>
      <w:lvlJc w:val="left"/>
      <w:pPr>
        <w:tabs>
          <w:tab w:val="num" w:pos="1872"/>
        </w:tabs>
        <w:ind w:left="1872" w:hanging="1152"/>
      </w:pPr>
      <w:rPr>
        <w:rFonts w:hint="default"/>
      </w:rPr>
    </w:lvl>
    <w:lvl w:ilvl="6">
      <w:start w:val="1"/>
      <w:numFmt w:val="decimal"/>
      <w:lvlText w:val="%1.%2.%3.%4.%5.%6.%7"/>
      <w:lvlJc w:val="left"/>
      <w:pPr>
        <w:tabs>
          <w:tab w:val="num" w:pos="2016"/>
        </w:tabs>
        <w:ind w:left="2016" w:hanging="1296"/>
      </w:pPr>
      <w:rPr>
        <w:rFonts w:hint="default"/>
      </w:rPr>
    </w:lvl>
    <w:lvl w:ilvl="7">
      <w:start w:val="1"/>
      <w:numFmt w:val="decimal"/>
      <w:lvlText w:val="%1.%2.%3.%4.%5.%6.%7.%8"/>
      <w:lvlJc w:val="left"/>
      <w:pPr>
        <w:tabs>
          <w:tab w:val="num" w:pos="2160"/>
        </w:tabs>
        <w:ind w:left="2160" w:hanging="1440"/>
      </w:pPr>
      <w:rPr>
        <w:rFonts w:hint="default"/>
      </w:rPr>
    </w:lvl>
    <w:lvl w:ilvl="8">
      <w:start w:val="1"/>
      <w:numFmt w:val="decimal"/>
      <w:lvlText w:val="%1.%2.%3.%4.%5.%6.%7.%8.%9"/>
      <w:lvlJc w:val="left"/>
      <w:pPr>
        <w:tabs>
          <w:tab w:val="num" w:pos="2304"/>
        </w:tabs>
        <w:ind w:left="2304" w:hanging="1584"/>
      </w:pPr>
      <w:rPr>
        <w:rFonts w:hint="default"/>
      </w:rPr>
    </w:lvl>
  </w:abstractNum>
  <w:abstractNum w:abstractNumId="27" w15:restartNumberingAfterBreak="0">
    <w:nsid w:val="3D31427F"/>
    <w:multiLevelType w:val="hybridMultilevel"/>
    <w:tmpl w:val="7884DE6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8" w15:restartNumberingAfterBreak="0">
    <w:nsid w:val="3DF63BD2"/>
    <w:multiLevelType w:val="hybridMultilevel"/>
    <w:tmpl w:val="5BD43BFC"/>
    <w:lvl w:ilvl="0" w:tplc="315CF78C">
      <w:start w:val="1"/>
      <w:numFmt w:val="bullet"/>
      <w:lvlText w:val=""/>
      <w:lvlJc w:val="left"/>
      <w:pPr>
        <w:ind w:left="1080" w:hanging="360"/>
      </w:pPr>
      <w:rPr>
        <w:rFonts w:ascii="Symbol" w:hAnsi="Symbol" w:hint="default"/>
        <w:color w:val="7030A0"/>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29" w15:restartNumberingAfterBreak="0">
    <w:nsid w:val="3FB25247"/>
    <w:multiLevelType w:val="hybridMultilevel"/>
    <w:tmpl w:val="5D029B72"/>
    <w:lvl w:ilvl="0" w:tplc="315CF78C">
      <w:start w:val="1"/>
      <w:numFmt w:val="bullet"/>
      <w:lvlText w:val=""/>
      <w:lvlJc w:val="left"/>
      <w:pPr>
        <w:ind w:left="1080" w:hanging="360"/>
      </w:pPr>
      <w:rPr>
        <w:rFonts w:ascii="Symbol" w:hAnsi="Symbol" w:hint="default"/>
        <w:color w:val="7030A0"/>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30" w15:restartNumberingAfterBreak="0">
    <w:nsid w:val="47EC632D"/>
    <w:multiLevelType w:val="hybridMultilevel"/>
    <w:tmpl w:val="0C3CAA90"/>
    <w:lvl w:ilvl="0" w:tplc="315CF78C">
      <w:start w:val="1"/>
      <w:numFmt w:val="bullet"/>
      <w:lvlText w:val=""/>
      <w:lvlJc w:val="left"/>
      <w:pPr>
        <w:ind w:left="990" w:hanging="360"/>
      </w:pPr>
      <w:rPr>
        <w:rFonts w:ascii="Symbol" w:hAnsi="Symbol" w:hint="default"/>
        <w:color w:val="7030A0"/>
        <w:w w:val="100"/>
        <w:sz w:val="22"/>
        <w:szCs w:val="22"/>
        <w:lang w:val="lt-LT" w:eastAsia="lt-LT" w:bidi="lt-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31" w15:restartNumberingAfterBreak="0">
    <w:nsid w:val="49307938"/>
    <w:multiLevelType w:val="hybridMultilevel"/>
    <w:tmpl w:val="6186C508"/>
    <w:lvl w:ilvl="0" w:tplc="315CF78C">
      <w:start w:val="1"/>
      <w:numFmt w:val="bullet"/>
      <w:lvlText w:val=""/>
      <w:lvlJc w:val="left"/>
      <w:pPr>
        <w:ind w:left="1080" w:hanging="360"/>
      </w:pPr>
      <w:rPr>
        <w:rFonts w:ascii="Symbol" w:hAnsi="Symbol" w:hint="default"/>
        <w:color w:val="7030A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4A8B7EAD"/>
    <w:multiLevelType w:val="hybridMultilevel"/>
    <w:tmpl w:val="248EA3E8"/>
    <w:lvl w:ilvl="0" w:tplc="315CF78C">
      <w:start w:val="1"/>
      <w:numFmt w:val="bullet"/>
      <w:lvlText w:val=""/>
      <w:lvlJc w:val="left"/>
      <w:pPr>
        <w:ind w:left="1080" w:hanging="360"/>
      </w:pPr>
      <w:rPr>
        <w:rFonts w:ascii="Symbol" w:hAnsi="Symbol" w:hint="default"/>
        <w:color w:val="7030A0"/>
        <w:w w:val="100"/>
        <w:sz w:val="22"/>
        <w:szCs w:val="22"/>
        <w:lang w:val="lt-LT" w:eastAsia="lt-LT" w:bidi="lt-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4D9641EC"/>
    <w:multiLevelType w:val="hybridMultilevel"/>
    <w:tmpl w:val="B2281CAE"/>
    <w:lvl w:ilvl="0" w:tplc="E482FE56">
      <w:start w:val="1"/>
      <w:numFmt w:val="decimal"/>
      <w:lvlText w:val="%1)"/>
      <w:lvlJc w:val="left"/>
      <w:pPr>
        <w:ind w:left="720" w:hanging="360"/>
      </w:pPr>
      <w:rPr>
        <w:rFonts w:ascii="Garamond" w:hAnsi="Garamond"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4" w15:restartNumberingAfterBreak="0">
    <w:nsid w:val="519D4392"/>
    <w:multiLevelType w:val="hybridMultilevel"/>
    <w:tmpl w:val="EFFE9472"/>
    <w:lvl w:ilvl="0" w:tplc="315CF78C">
      <w:start w:val="1"/>
      <w:numFmt w:val="bullet"/>
      <w:lvlText w:val=""/>
      <w:lvlJc w:val="left"/>
      <w:pPr>
        <w:ind w:left="1080" w:hanging="360"/>
      </w:pPr>
      <w:rPr>
        <w:rFonts w:ascii="Symbol" w:hAnsi="Symbol" w:hint="default"/>
        <w:color w:val="7030A0"/>
        <w:w w:val="100"/>
        <w:sz w:val="22"/>
        <w:szCs w:val="22"/>
        <w:lang w:val="lt-LT" w:eastAsia="lt-LT" w:bidi="lt-LT"/>
      </w:rPr>
    </w:lvl>
    <w:lvl w:ilvl="1" w:tplc="315CF78C">
      <w:start w:val="1"/>
      <w:numFmt w:val="bullet"/>
      <w:lvlText w:val=""/>
      <w:lvlJc w:val="left"/>
      <w:pPr>
        <w:ind w:left="1800" w:hanging="360"/>
      </w:pPr>
      <w:rPr>
        <w:rFonts w:ascii="Symbol" w:hAnsi="Symbol" w:hint="default"/>
        <w:color w:val="7030A0"/>
        <w:w w:val="100"/>
        <w:sz w:val="22"/>
        <w:szCs w:val="22"/>
        <w:lang w:val="lt-LT" w:eastAsia="lt-LT" w:bidi="lt-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529B56C0"/>
    <w:multiLevelType w:val="hybridMultilevel"/>
    <w:tmpl w:val="746257B6"/>
    <w:lvl w:ilvl="0" w:tplc="315CF78C">
      <w:start w:val="1"/>
      <w:numFmt w:val="bullet"/>
      <w:lvlText w:val=""/>
      <w:lvlJc w:val="left"/>
      <w:pPr>
        <w:ind w:left="1080" w:hanging="360"/>
      </w:pPr>
      <w:rPr>
        <w:rFonts w:ascii="Symbol" w:hAnsi="Symbol" w:hint="default"/>
        <w:color w:val="7030A0"/>
        <w:w w:val="100"/>
        <w:sz w:val="22"/>
        <w:szCs w:val="22"/>
        <w:lang w:val="lt-LT" w:eastAsia="lt-LT" w:bidi="lt-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15:restartNumberingAfterBreak="0">
    <w:nsid w:val="52E855C9"/>
    <w:multiLevelType w:val="hybridMultilevel"/>
    <w:tmpl w:val="7F5C66BA"/>
    <w:lvl w:ilvl="0" w:tplc="315CF78C">
      <w:start w:val="1"/>
      <w:numFmt w:val="bullet"/>
      <w:lvlText w:val=""/>
      <w:lvlJc w:val="left"/>
      <w:pPr>
        <w:ind w:left="1080" w:hanging="360"/>
      </w:pPr>
      <w:rPr>
        <w:rFonts w:ascii="Symbol" w:hAnsi="Symbol" w:hint="default"/>
        <w:color w:val="7030A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15:restartNumberingAfterBreak="0">
    <w:nsid w:val="54256725"/>
    <w:multiLevelType w:val="hybridMultilevel"/>
    <w:tmpl w:val="975ACE4C"/>
    <w:lvl w:ilvl="0" w:tplc="315CF78C">
      <w:start w:val="1"/>
      <w:numFmt w:val="bullet"/>
      <w:lvlText w:val=""/>
      <w:lvlJc w:val="left"/>
      <w:pPr>
        <w:ind w:left="1069" w:hanging="360"/>
      </w:pPr>
      <w:rPr>
        <w:rFonts w:ascii="Symbol" w:hAnsi="Symbol" w:hint="default"/>
        <w:color w:val="7030A0"/>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38" w15:restartNumberingAfterBreak="0">
    <w:nsid w:val="543F32BB"/>
    <w:multiLevelType w:val="hybridMultilevel"/>
    <w:tmpl w:val="A8F2CE8C"/>
    <w:lvl w:ilvl="0" w:tplc="315CF78C">
      <w:start w:val="1"/>
      <w:numFmt w:val="bullet"/>
      <w:lvlText w:val=""/>
      <w:lvlJc w:val="left"/>
      <w:pPr>
        <w:ind w:left="1080" w:hanging="360"/>
      </w:pPr>
      <w:rPr>
        <w:rFonts w:ascii="Symbol" w:hAnsi="Symbol" w:hint="default"/>
        <w:color w:val="7030A0"/>
      </w:rPr>
    </w:lvl>
    <w:lvl w:ilvl="1" w:tplc="64D6FDB8">
      <w:start w:val="1"/>
      <w:numFmt w:val="decimal"/>
      <w:lvlText w:val="%2)"/>
      <w:lvlJc w:val="left"/>
      <w:pPr>
        <w:ind w:left="1800" w:hanging="36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15:restartNumberingAfterBreak="0">
    <w:nsid w:val="548F3C9A"/>
    <w:multiLevelType w:val="hybridMultilevel"/>
    <w:tmpl w:val="24FC4D12"/>
    <w:lvl w:ilvl="0" w:tplc="315CF78C">
      <w:start w:val="1"/>
      <w:numFmt w:val="bullet"/>
      <w:lvlText w:val=""/>
      <w:lvlJc w:val="left"/>
      <w:pPr>
        <w:ind w:left="1072" w:hanging="360"/>
      </w:pPr>
      <w:rPr>
        <w:rFonts w:ascii="Symbol" w:hAnsi="Symbol" w:hint="default"/>
        <w:color w:val="7030A0"/>
        <w:w w:val="100"/>
        <w:sz w:val="22"/>
        <w:szCs w:val="22"/>
        <w:lang w:val="lt-LT" w:eastAsia="lt-LT" w:bidi="lt-LT"/>
      </w:rPr>
    </w:lvl>
    <w:lvl w:ilvl="1" w:tplc="04090003" w:tentative="1">
      <w:start w:val="1"/>
      <w:numFmt w:val="bullet"/>
      <w:lvlText w:val="o"/>
      <w:lvlJc w:val="left"/>
      <w:pPr>
        <w:ind w:left="1792" w:hanging="360"/>
      </w:pPr>
      <w:rPr>
        <w:rFonts w:ascii="Courier New" w:hAnsi="Courier New" w:cs="Courier New" w:hint="default"/>
      </w:rPr>
    </w:lvl>
    <w:lvl w:ilvl="2" w:tplc="04090005" w:tentative="1">
      <w:start w:val="1"/>
      <w:numFmt w:val="bullet"/>
      <w:lvlText w:val=""/>
      <w:lvlJc w:val="left"/>
      <w:pPr>
        <w:ind w:left="2512" w:hanging="360"/>
      </w:pPr>
      <w:rPr>
        <w:rFonts w:ascii="Wingdings" w:hAnsi="Wingdings" w:hint="default"/>
      </w:rPr>
    </w:lvl>
    <w:lvl w:ilvl="3" w:tplc="04090001" w:tentative="1">
      <w:start w:val="1"/>
      <w:numFmt w:val="bullet"/>
      <w:lvlText w:val=""/>
      <w:lvlJc w:val="left"/>
      <w:pPr>
        <w:ind w:left="3232" w:hanging="360"/>
      </w:pPr>
      <w:rPr>
        <w:rFonts w:ascii="Symbol" w:hAnsi="Symbol" w:hint="default"/>
      </w:rPr>
    </w:lvl>
    <w:lvl w:ilvl="4" w:tplc="04090003" w:tentative="1">
      <w:start w:val="1"/>
      <w:numFmt w:val="bullet"/>
      <w:lvlText w:val="o"/>
      <w:lvlJc w:val="left"/>
      <w:pPr>
        <w:ind w:left="3952" w:hanging="360"/>
      </w:pPr>
      <w:rPr>
        <w:rFonts w:ascii="Courier New" w:hAnsi="Courier New" w:cs="Courier New" w:hint="default"/>
      </w:rPr>
    </w:lvl>
    <w:lvl w:ilvl="5" w:tplc="04090005" w:tentative="1">
      <w:start w:val="1"/>
      <w:numFmt w:val="bullet"/>
      <w:lvlText w:val=""/>
      <w:lvlJc w:val="left"/>
      <w:pPr>
        <w:ind w:left="4672" w:hanging="360"/>
      </w:pPr>
      <w:rPr>
        <w:rFonts w:ascii="Wingdings" w:hAnsi="Wingdings" w:hint="default"/>
      </w:rPr>
    </w:lvl>
    <w:lvl w:ilvl="6" w:tplc="04090001" w:tentative="1">
      <w:start w:val="1"/>
      <w:numFmt w:val="bullet"/>
      <w:lvlText w:val=""/>
      <w:lvlJc w:val="left"/>
      <w:pPr>
        <w:ind w:left="5392" w:hanging="360"/>
      </w:pPr>
      <w:rPr>
        <w:rFonts w:ascii="Symbol" w:hAnsi="Symbol" w:hint="default"/>
      </w:rPr>
    </w:lvl>
    <w:lvl w:ilvl="7" w:tplc="04090003" w:tentative="1">
      <w:start w:val="1"/>
      <w:numFmt w:val="bullet"/>
      <w:lvlText w:val="o"/>
      <w:lvlJc w:val="left"/>
      <w:pPr>
        <w:ind w:left="6112" w:hanging="360"/>
      </w:pPr>
      <w:rPr>
        <w:rFonts w:ascii="Courier New" w:hAnsi="Courier New" w:cs="Courier New" w:hint="default"/>
      </w:rPr>
    </w:lvl>
    <w:lvl w:ilvl="8" w:tplc="04090005" w:tentative="1">
      <w:start w:val="1"/>
      <w:numFmt w:val="bullet"/>
      <w:lvlText w:val=""/>
      <w:lvlJc w:val="left"/>
      <w:pPr>
        <w:ind w:left="6832" w:hanging="360"/>
      </w:pPr>
      <w:rPr>
        <w:rFonts w:ascii="Wingdings" w:hAnsi="Wingdings" w:hint="default"/>
      </w:rPr>
    </w:lvl>
  </w:abstractNum>
  <w:abstractNum w:abstractNumId="40" w15:restartNumberingAfterBreak="0">
    <w:nsid w:val="556E2F29"/>
    <w:multiLevelType w:val="hybridMultilevel"/>
    <w:tmpl w:val="0DB2E68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564277BB"/>
    <w:multiLevelType w:val="hybridMultilevel"/>
    <w:tmpl w:val="000C0ACE"/>
    <w:lvl w:ilvl="0" w:tplc="315CF78C">
      <w:start w:val="1"/>
      <w:numFmt w:val="bullet"/>
      <w:lvlText w:val=""/>
      <w:lvlJc w:val="left"/>
      <w:pPr>
        <w:ind w:left="1080" w:hanging="360"/>
      </w:pPr>
      <w:rPr>
        <w:rFonts w:ascii="Symbol" w:hAnsi="Symbol" w:hint="default"/>
        <w:color w:val="7030A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5BCB327D"/>
    <w:multiLevelType w:val="hybridMultilevel"/>
    <w:tmpl w:val="B9A0B314"/>
    <w:lvl w:ilvl="0" w:tplc="315CF78C">
      <w:start w:val="1"/>
      <w:numFmt w:val="bullet"/>
      <w:lvlText w:val=""/>
      <w:lvlJc w:val="left"/>
      <w:pPr>
        <w:ind w:left="1069" w:hanging="360"/>
      </w:pPr>
      <w:rPr>
        <w:rFonts w:ascii="Symbol" w:hAnsi="Symbol" w:hint="default"/>
        <w:color w:val="7030A0"/>
        <w:w w:val="100"/>
        <w:sz w:val="22"/>
        <w:szCs w:val="22"/>
        <w:lang w:val="lt-LT" w:eastAsia="lt-LT" w:bidi="lt-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43" w15:restartNumberingAfterBreak="0">
    <w:nsid w:val="5F353EE9"/>
    <w:multiLevelType w:val="multilevel"/>
    <w:tmpl w:val="58842B3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4" w15:restartNumberingAfterBreak="0">
    <w:nsid w:val="5FDD6F8C"/>
    <w:multiLevelType w:val="hybridMultilevel"/>
    <w:tmpl w:val="51EEB1DA"/>
    <w:lvl w:ilvl="0" w:tplc="315CF78C">
      <w:start w:val="1"/>
      <w:numFmt w:val="bullet"/>
      <w:lvlText w:val=""/>
      <w:lvlJc w:val="left"/>
      <w:pPr>
        <w:ind w:left="1211" w:hanging="360"/>
      </w:pPr>
      <w:rPr>
        <w:rFonts w:ascii="Symbol" w:hAnsi="Symbol" w:hint="default"/>
        <w:color w:val="7030A0"/>
      </w:rPr>
    </w:lvl>
    <w:lvl w:ilvl="1" w:tplc="04270003" w:tentative="1">
      <w:start w:val="1"/>
      <w:numFmt w:val="bullet"/>
      <w:lvlText w:val="o"/>
      <w:lvlJc w:val="left"/>
      <w:pPr>
        <w:ind w:left="1931" w:hanging="360"/>
      </w:pPr>
      <w:rPr>
        <w:rFonts w:ascii="Courier New" w:hAnsi="Courier New" w:cs="Courier New" w:hint="default"/>
      </w:rPr>
    </w:lvl>
    <w:lvl w:ilvl="2" w:tplc="04270005" w:tentative="1">
      <w:start w:val="1"/>
      <w:numFmt w:val="bullet"/>
      <w:lvlText w:val=""/>
      <w:lvlJc w:val="left"/>
      <w:pPr>
        <w:ind w:left="2651" w:hanging="360"/>
      </w:pPr>
      <w:rPr>
        <w:rFonts w:ascii="Wingdings" w:hAnsi="Wingdings" w:cs="Wingdings" w:hint="default"/>
      </w:rPr>
    </w:lvl>
    <w:lvl w:ilvl="3" w:tplc="04270001" w:tentative="1">
      <w:start w:val="1"/>
      <w:numFmt w:val="bullet"/>
      <w:lvlText w:val=""/>
      <w:lvlJc w:val="left"/>
      <w:pPr>
        <w:ind w:left="3371" w:hanging="360"/>
      </w:pPr>
      <w:rPr>
        <w:rFonts w:ascii="Symbol" w:hAnsi="Symbol" w:cs="Symbol" w:hint="default"/>
      </w:rPr>
    </w:lvl>
    <w:lvl w:ilvl="4" w:tplc="04270003" w:tentative="1">
      <w:start w:val="1"/>
      <w:numFmt w:val="bullet"/>
      <w:lvlText w:val="o"/>
      <w:lvlJc w:val="left"/>
      <w:pPr>
        <w:ind w:left="4091" w:hanging="360"/>
      </w:pPr>
      <w:rPr>
        <w:rFonts w:ascii="Courier New" w:hAnsi="Courier New" w:cs="Courier New" w:hint="default"/>
      </w:rPr>
    </w:lvl>
    <w:lvl w:ilvl="5" w:tplc="04270005" w:tentative="1">
      <w:start w:val="1"/>
      <w:numFmt w:val="bullet"/>
      <w:lvlText w:val=""/>
      <w:lvlJc w:val="left"/>
      <w:pPr>
        <w:ind w:left="4811" w:hanging="360"/>
      </w:pPr>
      <w:rPr>
        <w:rFonts w:ascii="Wingdings" w:hAnsi="Wingdings" w:cs="Wingdings" w:hint="default"/>
      </w:rPr>
    </w:lvl>
    <w:lvl w:ilvl="6" w:tplc="04270001" w:tentative="1">
      <w:start w:val="1"/>
      <w:numFmt w:val="bullet"/>
      <w:lvlText w:val=""/>
      <w:lvlJc w:val="left"/>
      <w:pPr>
        <w:ind w:left="5531" w:hanging="360"/>
      </w:pPr>
      <w:rPr>
        <w:rFonts w:ascii="Symbol" w:hAnsi="Symbol" w:cs="Symbol" w:hint="default"/>
      </w:rPr>
    </w:lvl>
    <w:lvl w:ilvl="7" w:tplc="04270003" w:tentative="1">
      <w:start w:val="1"/>
      <w:numFmt w:val="bullet"/>
      <w:lvlText w:val="o"/>
      <w:lvlJc w:val="left"/>
      <w:pPr>
        <w:ind w:left="6251" w:hanging="360"/>
      </w:pPr>
      <w:rPr>
        <w:rFonts w:ascii="Courier New" w:hAnsi="Courier New" w:cs="Courier New" w:hint="default"/>
      </w:rPr>
    </w:lvl>
    <w:lvl w:ilvl="8" w:tplc="04270005" w:tentative="1">
      <w:start w:val="1"/>
      <w:numFmt w:val="bullet"/>
      <w:lvlText w:val=""/>
      <w:lvlJc w:val="left"/>
      <w:pPr>
        <w:ind w:left="6971" w:hanging="360"/>
      </w:pPr>
      <w:rPr>
        <w:rFonts w:ascii="Wingdings" w:hAnsi="Wingdings" w:cs="Wingdings" w:hint="default"/>
      </w:rPr>
    </w:lvl>
  </w:abstractNum>
  <w:abstractNum w:abstractNumId="45" w15:restartNumberingAfterBreak="0">
    <w:nsid w:val="62146523"/>
    <w:multiLevelType w:val="hybridMultilevel"/>
    <w:tmpl w:val="696A7618"/>
    <w:lvl w:ilvl="0" w:tplc="315CF78C">
      <w:start w:val="1"/>
      <w:numFmt w:val="bullet"/>
      <w:lvlText w:val=""/>
      <w:lvlJc w:val="left"/>
      <w:pPr>
        <w:ind w:left="720" w:hanging="360"/>
      </w:pPr>
      <w:rPr>
        <w:rFonts w:ascii="Symbol" w:hAnsi="Symbol" w:hint="default"/>
        <w:color w:val="7030A0"/>
        <w:w w:val="100"/>
        <w:sz w:val="22"/>
        <w:szCs w:val="22"/>
        <w:lang w:val="lt-LT" w:eastAsia="lt-LT" w:bidi="lt-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A660F1D"/>
    <w:multiLevelType w:val="hybridMultilevel"/>
    <w:tmpl w:val="1D1E7C90"/>
    <w:lvl w:ilvl="0" w:tplc="315CF78C">
      <w:start w:val="1"/>
      <w:numFmt w:val="bullet"/>
      <w:lvlText w:val=""/>
      <w:lvlJc w:val="left"/>
      <w:pPr>
        <w:ind w:left="927" w:hanging="360"/>
      </w:pPr>
      <w:rPr>
        <w:rFonts w:ascii="Symbol" w:hAnsi="Symbol" w:hint="default"/>
        <w:color w:val="7030A0"/>
      </w:rPr>
    </w:lvl>
    <w:lvl w:ilvl="1" w:tplc="04270019">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47" w15:restartNumberingAfterBreak="0">
    <w:nsid w:val="6E5D3C11"/>
    <w:multiLevelType w:val="hybridMultilevel"/>
    <w:tmpl w:val="285483BC"/>
    <w:lvl w:ilvl="0" w:tplc="315CF78C">
      <w:start w:val="1"/>
      <w:numFmt w:val="bullet"/>
      <w:lvlText w:val=""/>
      <w:lvlJc w:val="left"/>
      <w:pPr>
        <w:ind w:left="1080" w:hanging="360"/>
      </w:pPr>
      <w:rPr>
        <w:rFonts w:ascii="Symbol" w:hAnsi="Symbol" w:hint="default"/>
        <w:color w:val="7030A0"/>
        <w:w w:val="100"/>
        <w:sz w:val="22"/>
        <w:szCs w:val="22"/>
        <w:lang w:val="lt-LT" w:eastAsia="lt-LT" w:bidi="lt-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8" w15:restartNumberingAfterBreak="0">
    <w:nsid w:val="70FC41FB"/>
    <w:multiLevelType w:val="hybridMultilevel"/>
    <w:tmpl w:val="EC74B4FA"/>
    <w:lvl w:ilvl="0" w:tplc="315CF78C">
      <w:start w:val="1"/>
      <w:numFmt w:val="bullet"/>
      <w:lvlText w:val=""/>
      <w:lvlJc w:val="left"/>
      <w:pPr>
        <w:ind w:left="1440" w:hanging="360"/>
      </w:pPr>
      <w:rPr>
        <w:rFonts w:ascii="Symbol" w:hAnsi="Symbol" w:hint="default"/>
        <w:color w:val="7030A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15:restartNumberingAfterBreak="0">
    <w:nsid w:val="7E000B68"/>
    <w:multiLevelType w:val="hybridMultilevel"/>
    <w:tmpl w:val="AE0EDC0E"/>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50" w15:restartNumberingAfterBreak="0">
    <w:nsid w:val="7ED21CDA"/>
    <w:multiLevelType w:val="hybridMultilevel"/>
    <w:tmpl w:val="0694991E"/>
    <w:lvl w:ilvl="0" w:tplc="315CF78C">
      <w:start w:val="1"/>
      <w:numFmt w:val="bullet"/>
      <w:lvlText w:val=""/>
      <w:lvlJc w:val="left"/>
      <w:pPr>
        <w:ind w:left="1080" w:hanging="360"/>
      </w:pPr>
      <w:rPr>
        <w:rFonts w:ascii="Symbol" w:hAnsi="Symbol" w:hint="default"/>
        <w:color w:val="7030A0"/>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1" w15:restartNumberingAfterBreak="0">
    <w:nsid w:val="7FC57A05"/>
    <w:multiLevelType w:val="hybridMultilevel"/>
    <w:tmpl w:val="A6B88F5E"/>
    <w:lvl w:ilvl="0" w:tplc="315CF78C">
      <w:start w:val="1"/>
      <w:numFmt w:val="bullet"/>
      <w:lvlText w:val=""/>
      <w:lvlJc w:val="left"/>
      <w:pPr>
        <w:ind w:left="1085" w:hanging="360"/>
      </w:pPr>
      <w:rPr>
        <w:rFonts w:ascii="Symbol" w:hAnsi="Symbol" w:hint="default"/>
        <w:color w:val="7030A0"/>
      </w:rPr>
    </w:lvl>
    <w:lvl w:ilvl="1" w:tplc="D45E9340">
      <w:start w:val="4"/>
      <w:numFmt w:val="bullet"/>
      <w:lvlText w:val="•"/>
      <w:lvlJc w:val="left"/>
      <w:pPr>
        <w:ind w:left="1805" w:hanging="360"/>
      </w:pPr>
      <w:rPr>
        <w:rFonts w:ascii="Times New Roman" w:eastAsiaTheme="minorHAnsi" w:hAnsi="Times New Roman" w:cs="Times New Roman" w:hint="default"/>
      </w:rPr>
    </w:lvl>
    <w:lvl w:ilvl="2" w:tplc="04270005" w:tentative="1">
      <w:start w:val="1"/>
      <w:numFmt w:val="bullet"/>
      <w:lvlText w:val=""/>
      <w:lvlJc w:val="left"/>
      <w:pPr>
        <w:ind w:left="2525" w:hanging="360"/>
      </w:pPr>
      <w:rPr>
        <w:rFonts w:ascii="Wingdings" w:hAnsi="Wingdings" w:hint="default"/>
      </w:rPr>
    </w:lvl>
    <w:lvl w:ilvl="3" w:tplc="04270001" w:tentative="1">
      <w:start w:val="1"/>
      <w:numFmt w:val="bullet"/>
      <w:lvlText w:val=""/>
      <w:lvlJc w:val="left"/>
      <w:pPr>
        <w:ind w:left="3245" w:hanging="360"/>
      </w:pPr>
      <w:rPr>
        <w:rFonts w:ascii="Symbol" w:hAnsi="Symbol" w:hint="default"/>
      </w:rPr>
    </w:lvl>
    <w:lvl w:ilvl="4" w:tplc="04270003" w:tentative="1">
      <w:start w:val="1"/>
      <w:numFmt w:val="bullet"/>
      <w:lvlText w:val="o"/>
      <w:lvlJc w:val="left"/>
      <w:pPr>
        <w:ind w:left="3965" w:hanging="360"/>
      </w:pPr>
      <w:rPr>
        <w:rFonts w:ascii="Courier New" w:hAnsi="Courier New" w:cs="Courier New" w:hint="default"/>
      </w:rPr>
    </w:lvl>
    <w:lvl w:ilvl="5" w:tplc="04270005" w:tentative="1">
      <w:start w:val="1"/>
      <w:numFmt w:val="bullet"/>
      <w:lvlText w:val=""/>
      <w:lvlJc w:val="left"/>
      <w:pPr>
        <w:ind w:left="4685" w:hanging="360"/>
      </w:pPr>
      <w:rPr>
        <w:rFonts w:ascii="Wingdings" w:hAnsi="Wingdings" w:hint="default"/>
      </w:rPr>
    </w:lvl>
    <w:lvl w:ilvl="6" w:tplc="04270001" w:tentative="1">
      <w:start w:val="1"/>
      <w:numFmt w:val="bullet"/>
      <w:lvlText w:val=""/>
      <w:lvlJc w:val="left"/>
      <w:pPr>
        <w:ind w:left="5405" w:hanging="360"/>
      </w:pPr>
      <w:rPr>
        <w:rFonts w:ascii="Symbol" w:hAnsi="Symbol" w:hint="default"/>
      </w:rPr>
    </w:lvl>
    <w:lvl w:ilvl="7" w:tplc="04270003" w:tentative="1">
      <w:start w:val="1"/>
      <w:numFmt w:val="bullet"/>
      <w:lvlText w:val="o"/>
      <w:lvlJc w:val="left"/>
      <w:pPr>
        <w:ind w:left="6125" w:hanging="360"/>
      </w:pPr>
      <w:rPr>
        <w:rFonts w:ascii="Courier New" w:hAnsi="Courier New" w:cs="Courier New" w:hint="default"/>
      </w:rPr>
    </w:lvl>
    <w:lvl w:ilvl="8" w:tplc="04270005" w:tentative="1">
      <w:start w:val="1"/>
      <w:numFmt w:val="bullet"/>
      <w:lvlText w:val=""/>
      <w:lvlJc w:val="left"/>
      <w:pPr>
        <w:ind w:left="6845" w:hanging="360"/>
      </w:pPr>
      <w:rPr>
        <w:rFonts w:ascii="Wingdings" w:hAnsi="Wingdings" w:hint="default"/>
      </w:rPr>
    </w:lvl>
  </w:abstractNum>
  <w:num w:numId="1">
    <w:abstractNumId w:val="15"/>
  </w:num>
  <w:num w:numId="2">
    <w:abstractNumId w:val="21"/>
  </w:num>
  <w:num w:numId="3">
    <w:abstractNumId w:val="13"/>
  </w:num>
  <w:num w:numId="4">
    <w:abstractNumId w:val="16"/>
  </w:num>
  <w:num w:numId="5">
    <w:abstractNumId w:val="6"/>
  </w:num>
  <w:num w:numId="6">
    <w:abstractNumId w:val="38"/>
  </w:num>
  <w:num w:numId="7">
    <w:abstractNumId w:val="28"/>
  </w:num>
  <w:num w:numId="8">
    <w:abstractNumId w:val="29"/>
  </w:num>
  <w:num w:numId="9">
    <w:abstractNumId w:val="51"/>
  </w:num>
  <w:num w:numId="10">
    <w:abstractNumId w:val="8"/>
  </w:num>
  <w:num w:numId="11">
    <w:abstractNumId w:val="11"/>
  </w:num>
  <w:num w:numId="12">
    <w:abstractNumId w:val="46"/>
  </w:num>
  <w:num w:numId="13">
    <w:abstractNumId w:val="31"/>
  </w:num>
  <w:num w:numId="14">
    <w:abstractNumId w:val="9"/>
  </w:num>
  <w:num w:numId="15">
    <w:abstractNumId w:val="50"/>
  </w:num>
  <w:num w:numId="16">
    <w:abstractNumId w:val="36"/>
  </w:num>
  <w:num w:numId="17">
    <w:abstractNumId w:val="18"/>
  </w:num>
  <w:num w:numId="18">
    <w:abstractNumId w:val="39"/>
  </w:num>
  <w:num w:numId="19">
    <w:abstractNumId w:val="23"/>
  </w:num>
  <w:num w:numId="20">
    <w:abstractNumId w:val="34"/>
  </w:num>
  <w:num w:numId="21">
    <w:abstractNumId w:val="25"/>
  </w:num>
  <w:num w:numId="22">
    <w:abstractNumId w:val="45"/>
  </w:num>
  <w:num w:numId="23">
    <w:abstractNumId w:val="12"/>
  </w:num>
  <w:num w:numId="24">
    <w:abstractNumId w:val="42"/>
  </w:num>
  <w:num w:numId="25">
    <w:abstractNumId w:val="47"/>
  </w:num>
  <w:num w:numId="26">
    <w:abstractNumId w:val="32"/>
  </w:num>
  <w:num w:numId="27">
    <w:abstractNumId w:val="35"/>
  </w:num>
  <w:num w:numId="28">
    <w:abstractNumId w:val="30"/>
  </w:num>
  <w:num w:numId="29">
    <w:abstractNumId w:val="0"/>
  </w:num>
  <w:num w:numId="30">
    <w:abstractNumId w:val="37"/>
  </w:num>
  <w:num w:numId="31">
    <w:abstractNumId w:val="41"/>
  </w:num>
  <w:num w:numId="32">
    <w:abstractNumId w:val="24"/>
  </w:num>
  <w:num w:numId="33">
    <w:abstractNumId w:val="40"/>
  </w:num>
  <w:num w:numId="34">
    <w:abstractNumId w:val="7"/>
  </w:num>
  <w:num w:numId="35">
    <w:abstractNumId w:val="44"/>
  </w:num>
  <w:num w:numId="36">
    <w:abstractNumId w:val="48"/>
  </w:num>
  <w:num w:numId="37">
    <w:abstractNumId w:val="1"/>
  </w:num>
  <w:num w:numId="38">
    <w:abstractNumId w:val="5"/>
  </w:num>
  <w:num w:numId="39">
    <w:abstractNumId w:val="10"/>
  </w:num>
  <w:num w:numId="40">
    <w:abstractNumId w:val="14"/>
  </w:num>
  <w:num w:numId="41">
    <w:abstractNumId w:val="22"/>
  </w:num>
  <w:num w:numId="42">
    <w:abstractNumId w:val="20"/>
  </w:num>
  <w:num w:numId="43">
    <w:abstractNumId w:val="26"/>
  </w:num>
  <w:num w:numId="44">
    <w:abstractNumId w:val="17"/>
  </w:num>
  <w:num w:numId="45">
    <w:abstractNumId w:val="49"/>
  </w:num>
  <w:num w:numId="46">
    <w:abstractNumId w:val="19"/>
  </w:num>
  <w:num w:numId="47">
    <w:abstractNumId w:val="3"/>
  </w:num>
  <w:num w:numId="48">
    <w:abstractNumId w:val="4"/>
  </w:num>
  <w:num w:numId="49">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7"/>
  </w:num>
  <w:num w:numId="51">
    <w:abstractNumId w:val="2"/>
  </w:num>
  <w:num w:numId="52">
    <w:abstractNumId w:val="33"/>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proofState w:spelling="clean" w:grammar="clean"/>
  <w:defaultTabStop w:val="1296"/>
  <w:hyphenationZone w:val="396"/>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95450"/>
    <w:rsid w:val="00000B60"/>
    <w:rsid w:val="00001E15"/>
    <w:rsid w:val="0000244D"/>
    <w:rsid w:val="00002C4C"/>
    <w:rsid w:val="00002EE9"/>
    <w:rsid w:val="00006273"/>
    <w:rsid w:val="00007D17"/>
    <w:rsid w:val="00010D8B"/>
    <w:rsid w:val="00011B2E"/>
    <w:rsid w:val="00012934"/>
    <w:rsid w:val="00012C17"/>
    <w:rsid w:val="0001308D"/>
    <w:rsid w:val="00013481"/>
    <w:rsid w:val="00013C21"/>
    <w:rsid w:val="00014162"/>
    <w:rsid w:val="000144F8"/>
    <w:rsid w:val="000151D0"/>
    <w:rsid w:val="00015699"/>
    <w:rsid w:val="0001729A"/>
    <w:rsid w:val="000207EF"/>
    <w:rsid w:val="00020F87"/>
    <w:rsid w:val="00021784"/>
    <w:rsid w:val="00021B5C"/>
    <w:rsid w:val="00021E61"/>
    <w:rsid w:val="00027F9E"/>
    <w:rsid w:val="000304E2"/>
    <w:rsid w:val="00030756"/>
    <w:rsid w:val="0003114C"/>
    <w:rsid w:val="00031C95"/>
    <w:rsid w:val="0003245D"/>
    <w:rsid w:val="000326E8"/>
    <w:rsid w:val="000338E4"/>
    <w:rsid w:val="00034E2A"/>
    <w:rsid w:val="00035CE5"/>
    <w:rsid w:val="00036022"/>
    <w:rsid w:val="00037FD5"/>
    <w:rsid w:val="00040BDD"/>
    <w:rsid w:val="00042742"/>
    <w:rsid w:val="0004367E"/>
    <w:rsid w:val="0004494E"/>
    <w:rsid w:val="00047667"/>
    <w:rsid w:val="000500EA"/>
    <w:rsid w:val="000504FA"/>
    <w:rsid w:val="00052536"/>
    <w:rsid w:val="0005299A"/>
    <w:rsid w:val="0005382C"/>
    <w:rsid w:val="0005597A"/>
    <w:rsid w:val="00055DB1"/>
    <w:rsid w:val="00062634"/>
    <w:rsid w:val="00064115"/>
    <w:rsid w:val="0006499E"/>
    <w:rsid w:val="00064E75"/>
    <w:rsid w:val="00065275"/>
    <w:rsid w:val="000653F6"/>
    <w:rsid w:val="00065522"/>
    <w:rsid w:val="000657D2"/>
    <w:rsid w:val="0006658C"/>
    <w:rsid w:val="00067334"/>
    <w:rsid w:val="00070387"/>
    <w:rsid w:val="00070598"/>
    <w:rsid w:val="000706D0"/>
    <w:rsid w:val="00070AFA"/>
    <w:rsid w:val="00071556"/>
    <w:rsid w:val="0007189F"/>
    <w:rsid w:val="00072711"/>
    <w:rsid w:val="00072957"/>
    <w:rsid w:val="0007322D"/>
    <w:rsid w:val="00075BC8"/>
    <w:rsid w:val="00077408"/>
    <w:rsid w:val="00077B7E"/>
    <w:rsid w:val="00081B0D"/>
    <w:rsid w:val="000820D8"/>
    <w:rsid w:val="00082284"/>
    <w:rsid w:val="000829E0"/>
    <w:rsid w:val="000830AC"/>
    <w:rsid w:val="00084754"/>
    <w:rsid w:val="00084AB4"/>
    <w:rsid w:val="000906C2"/>
    <w:rsid w:val="000935E7"/>
    <w:rsid w:val="00093CA3"/>
    <w:rsid w:val="00095E6D"/>
    <w:rsid w:val="00096FDD"/>
    <w:rsid w:val="000A1A07"/>
    <w:rsid w:val="000A1C48"/>
    <w:rsid w:val="000A3180"/>
    <w:rsid w:val="000A480C"/>
    <w:rsid w:val="000A5A36"/>
    <w:rsid w:val="000A6971"/>
    <w:rsid w:val="000A7C96"/>
    <w:rsid w:val="000B073D"/>
    <w:rsid w:val="000B10B4"/>
    <w:rsid w:val="000B24E1"/>
    <w:rsid w:val="000B301D"/>
    <w:rsid w:val="000B318C"/>
    <w:rsid w:val="000B557E"/>
    <w:rsid w:val="000B621F"/>
    <w:rsid w:val="000B698A"/>
    <w:rsid w:val="000C014C"/>
    <w:rsid w:val="000C05ED"/>
    <w:rsid w:val="000C3B8F"/>
    <w:rsid w:val="000C41DB"/>
    <w:rsid w:val="000C4399"/>
    <w:rsid w:val="000C7022"/>
    <w:rsid w:val="000C7737"/>
    <w:rsid w:val="000C781F"/>
    <w:rsid w:val="000D2D2E"/>
    <w:rsid w:val="000D56BB"/>
    <w:rsid w:val="000D5D32"/>
    <w:rsid w:val="000D5D9D"/>
    <w:rsid w:val="000D668D"/>
    <w:rsid w:val="000E1B61"/>
    <w:rsid w:val="000E2498"/>
    <w:rsid w:val="000E2723"/>
    <w:rsid w:val="000E4180"/>
    <w:rsid w:val="000E444E"/>
    <w:rsid w:val="000E545D"/>
    <w:rsid w:val="000E5EA9"/>
    <w:rsid w:val="000E6241"/>
    <w:rsid w:val="000E6A58"/>
    <w:rsid w:val="000F07B6"/>
    <w:rsid w:val="000F18CF"/>
    <w:rsid w:val="000F5999"/>
    <w:rsid w:val="001002EA"/>
    <w:rsid w:val="00103EFA"/>
    <w:rsid w:val="0010527C"/>
    <w:rsid w:val="00105A2E"/>
    <w:rsid w:val="00110DD9"/>
    <w:rsid w:val="00110F25"/>
    <w:rsid w:val="0011414C"/>
    <w:rsid w:val="001151D8"/>
    <w:rsid w:val="0011679D"/>
    <w:rsid w:val="00117053"/>
    <w:rsid w:val="00121488"/>
    <w:rsid w:val="0012210A"/>
    <w:rsid w:val="00122406"/>
    <w:rsid w:val="0012405A"/>
    <w:rsid w:val="001248A9"/>
    <w:rsid w:val="00124BCE"/>
    <w:rsid w:val="00125C49"/>
    <w:rsid w:val="00125C76"/>
    <w:rsid w:val="001261A5"/>
    <w:rsid w:val="0012649F"/>
    <w:rsid w:val="001271ED"/>
    <w:rsid w:val="00130AD0"/>
    <w:rsid w:val="00130B52"/>
    <w:rsid w:val="0013133C"/>
    <w:rsid w:val="0013149F"/>
    <w:rsid w:val="001318A6"/>
    <w:rsid w:val="0013790B"/>
    <w:rsid w:val="001423AF"/>
    <w:rsid w:val="001431A0"/>
    <w:rsid w:val="00143524"/>
    <w:rsid w:val="001447CE"/>
    <w:rsid w:val="00144C80"/>
    <w:rsid w:val="00144E50"/>
    <w:rsid w:val="001458C1"/>
    <w:rsid w:val="00146422"/>
    <w:rsid w:val="00146436"/>
    <w:rsid w:val="001474C9"/>
    <w:rsid w:val="00147FD8"/>
    <w:rsid w:val="0015097C"/>
    <w:rsid w:val="00152E90"/>
    <w:rsid w:val="0015410C"/>
    <w:rsid w:val="00154396"/>
    <w:rsid w:val="00154718"/>
    <w:rsid w:val="00161CCE"/>
    <w:rsid w:val="001632F2"/>
    <w:rsid w:val="00163F68"/>
    <w:rsid w:val="0016494F"/>
    <w:rsid w:val="00164A5B"/>
    <w:rsid w:val="00165D4F"/>
    <w:rsid w:val="00166D52"/>
    <w:rsid w:val="00167124"/>
    <w:rsid w:val="0017252A"/>
    <w:rsid w:val="00174938"/>
    <w:rsid w:val="00174C67"/>
    <w:rsid w:val="0017514F"/>
    <w:rsid w:val="00176205"/>
    <w:rsid w:val="00177693"/>
    <w:rsid w:val="00177898"/>
    <w:rsid w:val="00181B39"/>
    <w:rsid w:val="00182CBA"/>
    <w:rsid w:val="001831A4"/>
    <w:rsid w:val="00184DAC"/>
    <w:rsid w:val="00185F90"/>
    <w:rsid w:val="00186474"/>
    <w:rsid w:val="00187945"/>
    <w:rsid w:val="0019006F"/>
    <w:rsid w:val="001909AC"/>
    <w:rsid w:val="00191F28"/>
    <w:rsid w:val="001922E1"/>
    <w:rsid w:val="0019465E"/>
    <w:rsid w:val="00194873"/>
    <w:rsid w:val="00194AC6"/>
    <w:rsid w:val="00194B8B"/>
    <w:rsid w:val="0019556B"/>
    <w:rsid w:val="00196877"/>
    <w:rsid w:val="00196D18"/>
    <w:rsid w:val="001A0EA9"/>
    <w:rsid w:val="001A1472"/>
    <w:rsid w:val="001A19E9"/>
    <w:rsid w:val="001A445C"/>
    <w:rsid w:val="001A4CA0"/>
    <w:rsid w:val="001A6C1C"/>
    <w:rsid w:val="001B1355"/>
    <w:rsid w:val="001B1C1A"/>
    <w:rsid w:val="001B2817"/>
    <w:rsid w:val="001B429B"/>
    <w:rsid w:val="001B49DA"/>
    <w:rsid w:val="001B4E4E"/>
    <w:rsid w:val="001B712D"/>
    <w:rsid w:val="001B71A0"/>
    <w:rsid w:val="001B7BFE"/>
    <w:rsid w:val="001B7F6E"/>
    <w:rsid w:val="001C0611"/>
    <w:rsid w:val="001C0ECB"/>
    <w:rsid w:val="001C0F2A"/>
    <w:rsid w:val="001C10AB"/>
    <w:rsid w:val="001C12F5"/>
    <w:rsid w:val="001C28B7"/>
    <w:rsid w:val="001C2FE3"/>
    <w:rsid w:val="001C5BC8"/>
    <w:rsid w:val="001C6242"/>
    <w:rsid w:val="001C6C50"/>
    <w:rsid w:val="001C7127"/>
    <w:rsid w:val="001C7B94"/>
    <w:rsid w:val="001C7C8E"/>
    <w:rsid w:val="001D0171"/>
    <w:rsid w:val="001D1244"/>
    <w:rsid w:val="001D228A"/>
    <w:rsid w:val="001D27F8"/>
    <w:rsid w:val="001D3AD1"/>
    <w:rsid w:val="001D3D03"/>
    <w:rsid w:val="001D59A0"/>
    <w:rsid w:val="001E21F2"/>
    <w:rsid w:val="001E4F94"/>
    <w:rsid w:val="001E7B99"/>
    <w:rsid w:val="001F18E7"/>
    <w:rsid w:val="001F6817"/>
    <w:rsid w:val="001F6AA3"/>
    <w:rsid w:val="001F6C71"/>
    <w:rsid w:val="001F7B94"/>
    <w:rsid w:val="00200EAA"/>
    <w:rsid w:val="00201718"/>
    <w:rsid w:val="00202DD4"/>
    <w:rsid w:val="0020527A"/>
    <w:rsid w:val="00206CBA"/>
    <w:rsid w:val="00207199"/>
    <w:rsid w:val="0020785F"/>
    <w:rsid w:val="00211283"/>
    <w:rsid w:val="00211C10"/>
    <w:rsid w:val="00211ED2"/>
    <w:rsid w:val="00215229"/>
    <w:rsid w:val="00215290"/>
    <w:rsid w:val="00215688"/>
    <w:rsid w:val="00216A47"/>
    <w:rsid w:val="00220223"/>
    <w:rsid w:val="00220B70"/>
    <w:rsid w:val="00221346"/>
    <w:rsid w:val="00221678"/>
    <w:rsid w:val="00221B3F"/>
    <w:rsid w:val="00221B56"/>
    <w:rsid w:val="0022394A"/>
    <w:rsid w:val="002245B4"/>
    <w:rsid w:val="00224BDE"/>
    <w:rsid w:val="00224DC1"/>
    <w:rsid w:val="00225392"/>
    <w:rsid w:val="002265D9"/>
    <w:rsid w:val="0022674A"/>
    <w:rsid w:val="002272BB"/>
    <w:rsid w:val="00230139"/>
    <w:rsid w:val="00231A18"/>
    <w:rsid w:val="00232857"/>
    <w:rsid w:val="00234A0A"/>
    <w:rsid w:val="002351C1"/>
    <w:rsid w:val="002358FA"/>
    <w:rsid w:val="00236202"/>
    <w:rsid w:val="0023685A"/>
    <w:rsid w:val="0024142C"/>
    <w:rsid w:val="002417C6"/>
    <w:rsid w:val="0024198C"/>
    <w:rsid w:val="00241A17"/>
    <w:rsid w:val="00242515"/>
    <w:rsid w:val="00242F8A"/>
    <w:rsid w:val="00242FD3"/>
    <w:rsid w:val="00244D0A"/>
    <w:rsid w:val="00245720"/>
    <w:rsid w:val="00246278"/>
    <w:rsid w:val="00246563"/>
    <w:rsid w:val="002478A8"/>
    <w:rsid w:val="00250C38"/>
    <w:rsid w:val="00250D65"/>
    <w:rsid w:val="00251A5E"/>
    <w:rsid w:val="00253590"/>
    <w:rsid w:val="002558BC"/>
    <w:rsid w:val="002564A2"/>
    <w:rsid w:val="00256D85"/>
    <w:rsid w:val="00257DAD"/>
    <w:rsid w:val="00260A7A"/>
    <w:rsid w:val="00261F87"/>
    <w:rsid w:val="00261FDE"/>
    <w:rsid w:val="002673EB"/>
    <w:rsid w:val="002673F1"/>
    <w:rsid w:val="002678E7"/>
    <w:rsid w:val="00267907"/>
    <w:rsid w:val="00270214"/>
    <w:rsid w:val="00270A9B"/>
    <w:rsid w:val="00270EC5"/>
    <w:rsid w:val="00271E57"/>
    <w:rsid w:val="0027337F"/>
    <w:rsid w:val="002748EE"/>
    <w:rsid w:val="00276746"/>
    <w:rsid w:val="00276A3F"/>
    <w:rsid w:val="00276B81"/>
    <w:rsid w:val="002777FF"/>
    <w:rsid w:val="00277CE2"/>
    <w:rsid w:val="00280008"/>
    <w:rsid w:val="0028029E"/>
    <w:rsid w:val="00282403"/>
    <w:rsid w:val="00282CD9"/>
    <w:rsid w:val="002835F1"/>
    <w:rsid w:val="002845CB"/>
    <w:rsid w:val="00285C28"/>
    <w:rsid w:val="00285C50"/>
    <w:rsid w:val="0029012D"/>
    <w:rsid w:val="00290DE4"/>
    <w:rsid w:val="002913A8"/>
    <w:rsid w:val="002913AC"/>
    <w:rsid w:val="002926BA"/>
    <w:rsid w:val="00292704"/>
    <w:rsid w:val="00292964"/>
    <w:rsid w:val="00292A32"/>
    <w:rsid w:val="00293ACD"/>
    <w:rsid w:val="00294148"/>
    <w:rsid w:val="002944D7"/>
    <w:rsid w:val="002947E4"/>
    <w:rsid w:val="00294DBF"/>
    <w:rsid w:val="002961EF"/>
    <w:rsid w:val="00297AEA"/>
    <w:rsid w:val="00297AF0"/>
    <w:rsid w:val="00297ED4"/>
    <w:rsid w:val="002A129C"/>
    <w:rsid w:val="002A14A3"/>
    <w:rsid w:val="002A2562"/>
    <w:rsid w:val="002A4E77"/>
    <w:rsid w:val="002A65AC"/>
    <w:rsid w:val="002A6685"/>
    <w:rsid w:val="002B04B1"/>
    <w:rsid w:val="002B0914"/>
    <w:rsid w:val="002B0E79"/>
    <w:rsid w:val="002B39AF"/>
    <w:rsid w:val="002B4FED"/>
    <w:rsid w:val="002B5ACC"/>
    <w:rsid w:val="002B6A86"/>
    <w:rsid w:val="002B6C71"/>
    <w:rsid w:val="002B72A7"/>
    <w:rsid w:val="002C129E"/>
    <w:rsid w:val="002C20EC"/>
    <w:rsid w:val="002C22B6"/>
    <w:rsid w:val="002C2797"/>
    <w:rsid w:val="002C345B"/>
    <w:rsid w:val="002C3B9C"/>
    <w:rsid w:val="002C5B65"/>
    <w:rsid w:val="002C61B8"/>
    <w:rsid w:val="002C649D"/>
    <w:rsid w:val="002C72A5"/>
    <w:rsid w:val="002C78A8"/>
    <w:rsid w:val="002C7AA5"/>
    <w:rsid w:val="002C7F32"/>
    <w:rsid w:val="002D0343"/>
    <w:rsid w:val="002D1138"/>
    <w:rsid w:val="002D167E"/>
    <w:rsid w:val="002D1D69"/>
    <w:rsid w:val="002D27DA"/>
    <w:rsid w:val="002D451D"/>
    <w:rsid w:val="002D5019"/>
    <w:rsid w:val="002D5820"/>
    <w:rsid w:val="002D5874"/>
    <w:rsid w:val="002D6476"/>
    <w:rsid w:val="002D72F0"/>
    <w:rsid w:val="002E00E3"/>
    <w:rsid w:val="002E0674"/>
    <w:rsid w:val="002E137C"/>
    <w:rsid w:val="002E1C63"/>
    <w:rsid w:val="002E2383"/>
    <w:rsid w:val="002E3F8A"/>
    <w:rsid w:val="002E534B"/>
    <w:rsid w:val="002E75EA"/>
    <w:rsid w:val="002E7AC5"/>
    <w:rsid w:val="002E7F6C"/>
    <w:rsid w:val="002F0F76"/>
    <w:rsid w:val="002F108B"/>
    <w:rsid w:val="002F2725"/>
    <w:rsid w:val="002F2F59"/>
    <w:rsid w:val="002F3C58"/>
    <w:rsid w:val="002F5090"/>
    <w:rsid w:val="002F5740"/>
    <w:rsid w:val="002F64B5"/>
    <w:rsid w:val="00300074"/>
    <w:rsid w:val="003024DB"/>
    <w:rsid w:val="00305C03"/>
    <w:rsid w:val="00306B56"/>
    <w:rsid w:val="00307C69"/>
    <w:rsid w:val="00311602"/>
    <w:rsid w:val="00311E86"/>
    <w:rsid w:val="003129D3"/>
    <w:rsid w:val="0031325E"/>
    <w:rsid w:val="003136F8"/>
    <w:rsid w:val="00313812"/>
    <w:rsid w:val="003145CD"/>
    <w:rsid w:val="00317984"/>
    <w:rsid w:val="00320C29"/>
    <w:rsid w:val="0032106A"/>
    <w:rsid w:val="0032110C"/>
    <w:rsid w:val="003213D8"/>
    <w:rsid w:val="00321F87"/>
    <w:rsid w:val="00322765"/>
    <w:rsid w:val="00323AE9"/>
    <w:rsid w:val="003255D0"/>
    <w:rsid w:val="003271DF"/>
    <w:rsid w:val="00327F8B"/>
    <w:rsid w:val="00331685"/>
    <w:rsid w:val="00332FCC"/>
    <w:rsid w:val="00334710"/>
    <w:rsid w:val="003347A8"/>
    <w:rsid w:val="00336BF2"/>
    <w:rsid w:val="00337EA7"/>
    <w:rsid w:val="00340E76"/>
    <w:rsid w:val="00341751"/>
    <w:rsid w:val="003426F1"/>
    <w:rsid w:val="00342B19"/>
    <w:rsid w:val="003436BA"/>
    <w:rsid w:val="003441B3"/>
    <w:rsid w:val="00346D68"/>
    <w:rsid w:val="00347A84"/>
    <w:rsid w:val="00347CF0"/>
    <w:rsid w:val="003505F6"/>
    <w:rsid w:val="00350D36"/>
    <w:rsid w:val="003535C9"/>
    <w:rsid w:val="00353969"/>
    <w:rsid w:val="00353DF7"/>
    <w:rsid w:val="0035417C"/>
    <w:rsid w:val="00357576"/>
    <w:rsid w:val="003612DE"/>
    <w:rsid w:val="00362965"/>
    <w:rsid w:val="003653C0"/>
    <w:rsid w:val="00366CAF"/>
    <w:rsid w:val="00367759"/>
    <w:rsid w:val="00373D82"/>
    <w:rsid w:val="00375E1B"/>
    <w:rsid w:val="00376972"/>
    <w:rsid w:val="0037746D"/>
    <w:rsid w:val="00377E82"/>
    <w:rsid w:val="0038029C"/>
    <w:rsid w:val="003818CB"/>
    <w:rsid w:val="003836BA"/>
    <w:rsid w:val="00383D35"/>
    <w:rsid w:val="00383E33"/>
    <w:rsid w:val="00384854"/>
    <w:rsid w:val="00390ACD"/>
    <w:rsid w:val="00390F23"/>
    <w:rsid w:val="00391666"/>
    <w:rsid w:val="00391A6A"/>
    <w:rsid w:val="00393350"/>
    <w:rsid w:val="00394B2D"/>
    <w:rsid w:val="00394F1B"/>
    <w:rsid w:val="00395F7D"/>
    <w:rsid w:val="00396552"/>
    <w:rsid w:val="00397D19"/>
    <w:rsid w:val="003A0668"/>
    <w:rsid w:val="003A1570"/>
    <w:rsid w:val="003A374D"/>
    <w:rsid w:val="003A4B01"/>
    <w:rsid w:val="003A7046"/>
    <w:rsid w:val="003B0DE2"/>
    <w:rsid w:val="003B1149"/>
    <w:rsid w:val="003B2342"/>
    <w:rsid w:val="003B322C"/>
    <w:rsid w:val="003B370E"/>
    <w:rsid w:val="003B3A8F"/>
    <w:rsid w:val="003B3C98"/>
    <w:rsid w:val="003B45AE"/>
    <w:rsid w:val="003B53DC"/>
    <w:rsid w:val="003C3157"/>
    <w:rsid w:val="003C4F2D"/>
    <w:rsid w:val="003C512D"/>
    <w:rsid w:val="003C5D67"/>
    <w:rsid w:val="003C6F8D"/>
    <w:rsid w:val="003D25AA"/>
    <w:rsid w:val="003D3442"/>
    <w:rsid w:val="003D41FE"/>
    <w:rsid w:val="003D4F53"/>
    <w:rsid w:val="003D52F3"/>
    <w:rsid w:val="003E0F55"/>
    <w:rsid w:val="003E146E"/>
    <w:rsid w:val="003E1760"/>
    <w:rsid w:val="003E18BC"/>
    <w:rsid w:val="003E1CA4"/>
    <w:rsid w:val="003E2AC0"/>
    <w:rsid w:val="003E2D00"/>
    <w:rsid w:val="003E5DC5"/>
    <w:rsid w:val="003E6987"/>
    <w:rsid w:val="003F032D"/>
    <w:rsid w:val="003F096F"/>
    <w:rsid w:val="003F1E30"/>
    <w:rsid w:val="003F2119"/>
    <w:rsid w:val="003F2164"/>
    <w:rsid w:val="003F34E0"/>
    <w:rsid w:val="003F42D5"/>
    <w:rsid w:val="003F5B50"/>
    <w:rsid w:val="004032E2"/>
    <w:rsid w:val="0040537B"/>
    <w:rsid w:val="00410ABD"/>
    <w:rsid w:val="00410F99"/>
    <w:rsid w:val="004134AB"/>
    <w:rsid w:val="004137F0"/>
    <w:rsid w:val="00415F4C"/>
    <w:rsid w:val="0041772A"/>
    <w:rsid w:val="004206B7"/>
    <w:rsid w:val="004209D4"/>
    <w:rsid w:val="00420C39"/>
    <w:rsid w:val="0042159A"/>
    <w:rsid w:val="004229C5"/>
    <w:rsid w:val="00424FB1"/>
    <w:rsid w:val="0042552D"/>
    <w:rsid w:val="00425792"/>
    <w:rsid w:val="004258A8"/>
    <w:rsid w:val="004316B2"/>
    <w:rsid w:val="0043311B"/>
    <w:rsid w:val="004340F7"/>
    <w:rsid w:val="0043468F"/>
    <w:rsid w:val="00435AD6"/>
    <w:rsid w:val="004368FA"/>
    <w:rsid w:val="00436EAF"/>
    <w:rsid w:val="0043795B"/>
    <w:rsid w:val="00437CB1"/>
    <w:rsid w:val="004406E8"/>
    <w:rsid w:val="004409CC"/>
    <w:rsid w:val="00440FBA"/>
    <w:rsid w:val="00441978"/>
    <w:rsid w:val="0044246C"/>
    <w:rsid w:val="004436B5"/>
    <w:rsid w:val="0044556C"/>
    <w:rsid w:val="00445577"/>
    <w:rsid w:val="00446D94"/>
    <w:rsid w:val="00451219"/>
    <w:rsid w:val="00452E78"/>
    <w:rsid w:val="004553C8"/>
    <w:rsid w:val="00456026"/>
    <w:rsid w:val="004566EE"/>
    <w:rsid w:val="004577EF"/>
    <w:rsid w:val="00457B33"/>
    <w:rsid w:val="00461A26"/>
    <w:rsid w:val="004621D0"/>
    <w:rsid w:val="00462BCF"/>
    <w:rsid w:val="00462C0B"/>
    <w:rsid w:val="00463992"/>
    <w:rsid w:val="00463F16"/>
    <w:rsid w:val="004655CB"/>
    <w:rsid w:val="00465C9C"/>
    <w:rsid w:val="0046696D"/>
    <w:rsid w:val="00470D79"/>
    <w:rsid w:val="00470E34"/>
    <w:rsid w:val="00472733"/>
    <w:rsid w:val="00473743"/>
    <w:rsid w:val="004742C9"/>
    <w:rsid w:val="00474C9F"/>
    <w:rsid w:val="004753DC"/>
    <w:rsid w:val="00477929"/>
    <w:rsid w:val="0048063E"/>
    <w:rsid w:val="00481DB2"/>
    <w:rsid w:val="00482C9E"/>
    <w:rsid w:val="00484128"/>
    <w:rsid w:val="00486C53"/>
    <w:rsid w:val="00486C78"/>
    <w:rsid w:val="00486C9F"/>
    <w:rsid w:val="004870F5"/>
    <w:rsid w:val="00487F1F"/>
    <w:rsid w:val="004902A2"/>
    <w:rsid w:val="00490E9C"/>
    <w:rsid w:val="00496327"/>
    <w:rsid w:val="00496EE7"/>
    <w:rsid w:val="00497503"/>
    <w:rsid w:val="00497C02"/>
    <w:rsid w:val="004A108F"/>
    <w:rsid w:val="004A16F7"/>
    <w:rsid w:val="004A174C"/>
    <w:rsid w:val="004A3890"/>
    <w:rsid w:val="004A3B65"/>
    <w:rsid w:val="004A4782"/>
    <w:rsid w:val="004A4AFA"/>
    <w:rsid w:val="004A598C"/>
    <w:rsid w:val="004A7CCF"/>
    <w:rsid w:val="004B0746"/>
    <w:rsid w:val="004B2609"/>
    <w:rsid w:val="004B3EB4"/>
    <w:rsid w:val="004B564E"/>
    <w:rsid w:val="004B5693"/>
    <w:rsid w:val="004B609D"/>
    <w:rsid w:val="004B655F"/>
    <w:rsid w:val="004B736B"/>
    <w:rsid w:val="004C0151"/>
    <w:rsid w:val="004C0285"/>
    <w:rsid w:val="004C03C5"/>
    <w:rsid w:val="004C0A69"/>
    <w:rsid w:val="004C3A53"/>
    <w:rsid w:val="004C4137"/>
    <w:rsid w:val="004C5CBA"/>
    <w:rsid w:val="004C6D41"/>
    <w:rsid w:val="004C7497"/>
    <w:rsid w:val="004C7D3E"/>
    <w:rsid w:val="004D08D9"/>
    <w:rsid w:val="004D1F7C"/>
    <w:rsid w:val="004D3974"/>
    <w:rsid w:val="004D4261"/>
    <w:rsid w:val="004D5629"/>
    <w:rsid w:val="004D6BB4"/>
    <w:rsid w:val="004E0762"/>
    <w:rsid w:val="004E1F78"/>
    <w:rsid w:val="004E342D"/>
    <w:rsid w:val="004E3A3E"/>
    <w:rsid w:val="004E572F"/>
    <w:rsid w:val="004E6E80"/>
    <w:rsid w:val="004E7405"/>
    <w:rsid w:val="004F1D2F"/>
    <w:rsid w:val="004F32EE"/>
    <w:rsid w:val="004F3368"/>
    <w:rsid w:val="004F45C9"/>
    <w:rsid w:val="004F57C5"/>
    <w:rsid w:val="004F5FF3"/>
    <w:rsid w:val="004F6091"/>
    <w:rsid w:val="00500078"/>
    <w:rsid w:val="00500455"/>
    <w:rsid w:val="00500A27"/>
    <w:rsid w:val="00501BC8"/>
    <w:rsid w:val="005033BC"/>
    <w:rsid w:val="00503A3D"/>
    <w:rsid w:val="00507F9E"/>
    <w:rsid w:val="00511452"/>
    <w:rsid w:val="00512244"/>
    <w:rsid w:val="0051263D"/>
    <w:rsid w:val="005126DC"/>
    <w:rsid w:val="00513D38"/>
    <w:rsid w:val="00514AE7"/>
    <w:rsid w:val="00515092"/>
    <w:rsid w:val="00520111"/>
    <w:rsid w:val="00520839"/>
    <w:rsid w:val="00520A2B"/>
    <w:rsid w:val="00521471"/>
    <w:rsid w:val="00522969"/>
    <w:rsid w:val="0052394E"/>
    <w:rsid w:val="00523C99"/>
    <w:rsid w:val="00525589"/>
    <w:rsid w:val="00527454"/>
    <w:rsid w:val="005275D4"/>
    <w:rsid w:val="00527B05"/>
    <w:rsid w:val="00533061"/>
    <w:rsid w:val="005339B3"/>
    <w:rsid w:val="00535373"/>
    <w:rsid w:val="00535C1B"/>
    <w:rsid w:val="00535C85"/>
    <w:rsid w:val="00536106"/>
    <w:rsid w:val="0053623B"/>
    <w:rsid w:val="005372B8"/>
    <w:rsid w:val="005413BC"/>
    <w:rsid w:val="00541AD1"/>
    <w:rsid w:val="005445B0"/>
    <w:rsid w:val="0054502D"/>
    <w:rsid w:val="0054615B"/>
    <w:rsid w:val="00553714"/>
    <w:rsid w:val="00554EA8"/>
    <w:rsid w:val="00555A2E"/>
    <w:rsid w:val="00555EAA"/>
    <w:rsid w:val="00555F9E"/>
    <w:rsid w:val="005564EA"/>
    <w:rsid w:val="00556703"/>
    <w:rsid w:val="00556A87"/>
    <w:rsid w:val="00556ADC"/>
    <w:rsid w:val="0055707D"/>
    <w:rsid w:val="00557091"/>
    <w:rsid w:val="0055718A"/>
    <w:rsid w:val="005573FE"/>
    <w:rsid w:val="005601B4"/>
    <w:rsid w:val="0056181A"/>
    <w:rsid w:val="0056198C"/>
    <w:rsid w:val="005627A3"/>
    <w:rsid w:val="005630C0"/>
    <w:rsid w:val="00564D06"/>
    <w:rsid w:val="005651B6"/>
    <w:rsid w:val="0056533A"/>
    <w:rsid w:val="005659FF"/>
    <w:rsid w:val="0056634A"/>
    <w:rsid w:val="00566444"/>
    <w:rsid w:val="00570343"/>
    <w:rsid w:val="005705E0"/>
    <w:rsid w:val="005713A1"/>
    <w:rsid w:val="00571491"/>
    <w:rsid w:val="00573DFA"/>
    <w:rsid w:val="00574424"/>
    <w:rsid w:val="00575095"/>
    <w:rsid w:val="005751A1"/>
    <w:rsid w:val="00576C33"/>
    <w:rsid w:val="00577FC7"/>
    <w:rsid w:val="00580072"/>
    <w:rsid w:val="00580860"/>
    <w:rsid w:val="0058142F"/>
    <w:rsid w:val="0058221E"/>
    <w:rsid w:val="00583989"/>
    <w:rsid w:val="00584E60"/>
    <w:rsid w:val="00584E8D"/>
    <w:rsid w:val="00585F2D"/>
    <w:rsid w:val="00587E25"/>
    <w:rsid w:val="005910A3"/>
    <w:rsid w:val="005910AB"/>
    <w:rsid w:val="00593849"/>
    <w:rsid w:val="00593EE5"/>
    <w:rsid w:val="005950A0"/>
    <w:rsid w:val="0059527A"/>
    <w:rsid w:val="00597871"/>
    <w:rsid w:val="005A0C36"/>
    <w:rsid w:val="005A2245"/>
    <w:rsid w:val="005A33A6"/>
    <w:rsid w:val="005A51D9"/>
    <w:rsid w:val="005A53A1"/>
    <w:rsid w:val="005A6AB5"/>
    <w:rsid w:val="005A6EE8"/>
    <w:rsid w:val="005B2F3D"/>
    <w:rsid w:val="005B3726"/>
    <w:rsid w:val="005B3B10"/>
    <w:rsid w:val="005B3C74"/>
    <w:rsid w:val="005B3E3F"/>
    <w:rsid w:val="005B49D8"/>
    <w:rsid w:val="005B6048"/>
    <w:rsid w:val="005C187D"/>
    <w:rsid w:val="005C2349"/>
    <w:rsid w:val="005C30DE"/>
    <w:rsid w:val="005C53CC"/>
    <w:rsid w:val="005C5EAC"/>
    <w:rsid w:val="005D1C14"/>
    <w:rsid w:val="005D2EC6"/>
    <w:rsid w:val="005D379F"/>
    <w:rsid w:val="005D4D4D"/>
    <w:rsid w:val="005D4EDF"/>
    <w:rsid w:val="005D58D0"/>
    <w:rsid w:val="005D5B14"/>
    <w:rsid w:val="005D641B"/>
    <w:rsid w:val="005D6C69"/>
    <w:rsid w:val="005D7533"/>
    <w:rsid w:val="005D78C0"/>
    <w:rsid w:val="005D7D88"/>
    <w:rsid w:val="005E4A01"/>
    <w:rsid w:val="005F0893"/>
    <w:rsid w:val="005F1464"/>
    <w:rsid w:val="005F3D3D"/>
    <w:rsid w:val="005F56E4"/>
    <w:rsid w:val="005F65E1"/>
    <w:rsid w:val="005F6FBD"/>
    <w:rsid w:val="00601D04"/>
    <w:rsid w:val="006038D8"/>
    <w:rsid w:val="00606C26"/>
    <w:rsid w:val="0060778A"/>
    <w:rsid w:val="006104B2"/>
    <w:rsid w:val="00611C99"/>
    <w:rsid w:val="00612CD3"/>
    <w:rsid w:val="00614A9B"/>
    <w:rsid w:val="00615019"/>
    <w:rsid w:val="00617BCE"/>
    <w:rsid w:val="00621553"/>
    <w:rsid w:val="00621AD5"/>
    <w:rsid w:val="00621BA4"/>
    <w:rsid w:val="00622158"/>
    <w:rsid w:val="00622519"/>
    <w:rsid w:val="00622530"/>
    <w:rsid w:val="00622673"/>
    <w:rsid w:val="00622EF7"/>
    <w:rsid w:val="006237C8"/>
    <w:rsid w:val="00623A0B"/>
    <w:rsid w:val="0062436E"/>
    <w:rsid w:val="00624B1D"/>
    <w:rsid w:val="00626322"/>
    <w:rsid w:val="00627286"/>
    <w:rsid w:val="006307B2"/>
    <w:rsid w:val="00630B0B"/>
    <w:rsid w:val="00631D93"/>
    <w:rsid w:val="00633663"/>
    <w:rsid w:val="00636518"/>
    <w:rsid w:val="00640590"/>
    <w:rsid w:val="00641578"/>
    <w:rsid w:val="00641808"/>
    <w:rsid w:val="0064477D"/>
    <w:rsid w:val="00645DDF"/>
    <w:rsid w:val="00646CF9"/>
    <w:rsid w:val="00646E9C"/>
    <w:rsid w:val="0065151D"/>
    <w:rsid w:val="0065199A"/>
    <w:rsid w:val="00651F7F"/>
    <w:rsid w:val="006526E2"/>
    <w:rsid w:val="00653F01"/>
    <w:rsid w:val="00655061"/>
    <w:rsid w:val="006551F6"/>
    <w:rsid w:val="006556D6"/>
    <w:rsid w:val="006568E8"/>
    <w:rsid w:val="00656940"/>
    <w:rsid w:val="00656C3F"/>
    <w:rsid w:val="0065772F"/>
    <w:rsid w:val="00657F71"/>
    <w:rsid w:val="006614F9"/>
    <w:rsid w:val="006627BE"/>
    <w:rsid w:val="00663D34"/>
    <w:rsid w:val="0066483E"/>
    <w:rsid w:val="00664A4F"/>
    <w:rsid w:val="00665CEC"/>
    <w:rsid w:val="00666FB0"/>
    <w:rsid w:val="00670363"/>
    <w:rsid w:val="0067162D"/>
    <w:rsid w:val="006742B9"/>
    <w:rsid w:val="00677410"/>
    <w:rsid w:val="00680C10"/>
    <w:rsid w:val="0068152A"/>
    <w:rsid w:val="00683EB8"/>
    <w:rsid w:val="00685780"/>
    <w:rsid w:val="00693139"/>
    <w:rsid w:val="00694FBD"/>
    <w:rsid w:val="00696522"/>
    <w:rsid w:val="006A017D"/>
    <w:rsid w:val="006A1A66"/>
    <w:rsid w:val="006A2887"/>
    <w:rsid w:val="006A29A0"/>
    <w:rsid w:val="006A3292"/>
    <w:rsid w:val="006A340D"/>
    <w:rsid w:val="006A461F"/>
    <w:rsid w:val="006A4A14"/>
    <w:rsid w:val="006B0133"/>
    <w:rsid w:val="006B2EE9"/>
    <w:rsid w:val="006B397E"/>
    <w:rsid w:val="006B3E52"/>
    <w:rsid w:val="006B4432"/>
    <w:rsid w:val="006B45D9"/>
    <w:rsid w:val="006B4B21"/>
    <w:rsid w:val="006B4C57"/>
    <w:rsid w:val="006B4E83"/>
    <w:rsid w:val="006B6747"/>
    <w:rsid w:val="006B7FBD"/>
    <w:rsid w:val="006C05BE"/>
    <w:rsid w:val="006C0818"/>
    <w:rsid w:val="006C1D3E"/>
    <w:rsid w:val="006C21D8"/>
    <w:rsid w:val="006C3B4A"/>
    <w:rsid w:val="006C47AA"/>
    <w:rsid w:val="006C4806"/>
    <w:rsid w:val="006C523A"/>
    <w:rsid w:val="006C564D"/>
    <w:rsid w:val="006C5BE8"/>
    <w:rsid w:val="006C6667"/>
    <w:rsid w:val="006C6810"/>
    <w:rsid w:val="006D18CF"/>
    <w:rsid w:val="006D71F9"/>
    <w:rsid w:val="006E00E1"/>
    <w:rsid w:val="006E0B30"/>
    <w:rsid w:val="006E14CD"/>
    <w:rsid w:val="006E15FD"/>
    <w:rsid w:val="006E3AE1"/>
    <w:rsid w:val="006E55FD"/>
    <w:rsid w:val="006E5BB4"/>
    <w:rsid w:val="006E5D7E"/>
    <w:rsid w:val="006E7C1E"/>
    <w:rsid w:val="006F0310"/>
    <w:rsid w:val="006F039F"/>
    <w:rsid w:val="006F0B9E"/>
    <w:rsid w:val="006F4D11"/>
    <w:rsid w:val="006F5A2A"/>
    <w:rsid w:val="006F5E42"/>
    <w:rsid w:val="006F6A5C"/>
    <w:rsid w:val="006F7692"/>
    <w:rsid w:val="006F7D2B"/>
    <w:rsid w:val="006F7E3A"/>
    <w:rsid w:val="0070101D"/>
    <w:rsid w:val="00701B58"/>
    <w:rsid w:val="00703E8C"/>
    <w:rsid w:val="00705759"/>
    <w:rsid w:val="00705C83"/>
    <w:rsid w:val="00706539"/>
    <w:rsid w:val="00706690"/>
    <w:rsid w:val="0070709F"/>
    <w:rsid w:val="00707606"/>
    <w:rsid w:val="00707882"/>
    <w:rsid w:val="0071038E"/>
    <w:rsid w:val="007111B8"/>
    <w:rsid w:val="007138D2"/>
    <w:rsid w:val="007145BF"/>
    <w:rsid w:val="00715247"/>
    <w:rsid w:val="007163CF"/>
    <w:rsid w:val="007166CC"/>
    <w:rsid w:val="0072017D"/>
    <w:rsid w:val="007208C2"/>
    <w:rsid w:val="007215B5"/>
    <w:rsid w:val="00721F4E"/>
    <w:rsid w:val="0072216E"/>
    <w:rsid w:val="00724F0F"/>
    <w:rsid w:val="007252E6"/>
    <w:rsid w:val="00725EEA"/>
    <w:rsid w:val="007260AD"/>
    <w:rsid w:val="00727938"/>
    <w:rsid w:val="00730B84"/>
    <w:rsid w:val="00731599"/>
    <w:rsid w:val="00733101"/>
    <w:rsid w:val="00735739"/>
    <w:rsid w:val="00735A78"/>
    <w:rsid w:val="007372DB"/>
    <w:rsid w:val="00742992"/>
    <w:rsid w:val="007437F3"/>
    <w:rsid w:val="007445D4"/>
    <w:rsid w:val="0074490F"/>
    <w:rsid w:val="00744A5B"/>
    <w:rsid w:val="00744AC4"/>
    <w:rsid w:val="00745EFA"/>
    <w:rsid w:val="00746222"/>
    <w:rsid w:val="007468B9"/>
    <w:rsid w:val="007507BD"/>
    <w:rsid w:val="00750E89"/>
    <w:rsid w:val="00751466"/>
    <w:rsid w:val="0075223A"/>
    <w:rsid w:val="00752CCF"/>
    <w:rsid w:val="00753FB6"/>
    <w:rsid w:val="007578FA"/>
    <w:rsid w:val="007579A7"/>
    <w:rsid w:val="00760C90"/>
    <w:rsid w:val="00762B41"/>
    <w:rsid w:val="0076426E"/>
    <w:rsid w:val="0076460E"/>
    <w:rsid w:val="00765870"/>
    <w:rsid w:val="00766479"/>
    <w:rsid w:val="00766BB9"/>
    <w:rsid w:val="00766EB2"/>
    <w:rsid w:val="007678C8"/>
    <w:rsid w:val="0077362C"/>
    <w:rsid w:val="00774404"/>
    <w:rsid w:val="00781F77"/>
    <w:rsid w:val="00783632"/>
    <w:rsid w:val="00783C8E"/>
    <w:rsid w:val="00784681"/>
    <w:rsid w:val="00785050"/>
    <w:rsid w:val="007877B8"/>
    <w:rsid w:val="00787DFB"/>
    <w:rsid w:val="007906F4"/>
    <w:rsid w:val="00790ECD"/>
    <w:rsid w:val="00793187"/>
    <w:rsid w:val="0079384F"/>
    <w:rsid w:val="00794862"/>
    <w:rsid w:val="007948F9"/>
    <w:rsid w:val="00796C17"/>
    <w:rsid w:val="00796D57"/>
    <w:rsid w:val="00797753"/>
    <w:rsid w:val="007A322E"/>
    <w:rsid w:val="007A32BC"/>
    <w:rsid w:val="007A397C"/>
    <w:rsid w:val="007A4052"/>
    <w:rsid w:val="007A479E"/>
    <w:rsid w:val="007A5CD2"/>
    <w:rsid w:val="007A69F4"/>
    <w:rsid w:val="007A6E03"/>
    <w:rsid w:val="007B04C4"/>
    <w:rsid w:val="007B09CE"/>
    <w:rsid w:val="007B0F10"/>
    <w:rsid w:val="007B1DAD"/>
    <w:rsid w:val="007B4536"/>
    <w:rsid w:val="007B61F4"/>
    <w:rsid w:val="007B7B4F"/>
    <w:rsid w:val="007B7FBA"/>
    <w:rsid w:val="007C2471"/>
    <w:rsid w:val="007C2CDF"/>
    <w:rsid w:val="007C3F09"/>
    <w:rsid w:val="007C4A8E"/>
    <w:rsid w:val="007D06D1"/>
    <w:rsid w:val="007D0CA4"/>
    <w:rsid w:val="007D11BB"/>
    <w:rsid w:val="007D18CB"/>
    <w:rsid w:val="007D1D13"/>
    <w:rsid w:val="007D4BB9"/>
    <w:rsid w:val="007D506E"/>
    <w:rsid w:val="007D6BBD"/>
    <w:rsid w:val="007D6BEB"/>
    <w:rsid w:val="007E0477"/>
    <w:rsid w:val="007E3364"/>
    <w:rsid w:val="007E3431"/>
    <w:rsid w:val="007E4724"/>
    <w:rsid w:val="007E4EB8"/>
    <w:rsid w:val="007E6EB9"/>
    <w:rsid w:val="007F0488"/>
    <w:rsid w:val="007F0CF7"/>
    <w:rsid w:val="007F0F6D"/>
    <w:rsid w:val="007F4376"/>
    <w:rsid w:val="007F4701"/>
    <w:rsid w:val="007F687F"/>
    <w:rsid w:val="007F717F"/>
    <w:rsid w:val="00800D99"/>
    <w:rsid w:val="008012C3"/>
    <w:rsid w:val="0080240A"/>
    <w:rsid w:val="00802B88"/>
    <w:rsid w:val="00803515"/>
    <w:rsid w:val="00806C76"/>
    <w:rsid w:val="0080750D"/>
    <w:rsid w:val="00813099"/>
    <w:rsid w:val="00814E27"/>
    <w:rsid w:val="00815432"/>
    <w:rsid w:val="00815E2D"/>
    <w:rsid w:val="008169E1"/>
    <w:rsid w:val="00817C07"/>
    <w:rsid w:val="00817EB6"/>
    <w:rsid w:val="008211B1"/>
    <w:rsid w:val="0082176A"/>
    <w:rsid w:val="00823C08"/>
    <w:rsid w:val="00825A5D"/>
    <w:rsid w:val="008268A4"/>
    <w:rsid w:val="0082781F"/>
    <w:rsid w:val="008310F4"/>
    <w:rsid w:val="00831AD5"/>
    <w:rsid w:val="008320F5"/>
    <w:rsid w:val="008330C8"/>
    <w:rsid w:val="0083580D"/>
    <w:rsid w:val="0083665A"/>
    <w:rsid w:val="00837494"/>
    <w:rsid w:val="00840310"/>
    <w:rsid w:val="008406E3"/>
    <w:rsid w:val="00841263"/>
    <w:rsid w:val="008430A0"/>
    <w:rsid w:val="008446AF"/>
    <w:rsid w:val="00846E5F"/>
    <w:rsid w:val="00847039"/>
    <w:rsid w:val="00850AB9"/>
    <w:rsid w:val="00850B65"/>
    <w:rsid w:val="008518AF"/>
    <w:rsid w:val="00851F4A"/>
    <w:rsid w:val="0085281B"/>
    <w:rsid w:val="008533A0"/>
    <w:rsid w:val="00853737"/>
    <w:rsid w:val="00853C7A"/>
    <w:rsid w:val="008576FD"/>
    <w:rsid w:val="00857E0C"/>
    <w:rsid w:val="00860F12"/>
    <w:rsid w:val="008618A3"/>
    <w:rsid w:val="00861DBE"/>
    <w:rsid w:val="00862043"/>
    <w:rsid w:val="008622B1"/>
    <w:rsid w:val="00863624"/>
    <w:rsid w:val="00863A75"/>
    <w:rsid w:val="00864017"/>
    <w:rsid w:val="008640C7"/>
    <w:rsid w:val="008643C7"/>
    <w:rsid w:val="00864D56"/>
    <w:rsid w:val="008653C8"/>
    <w:rsid w:val="00866A4C"/>
    <w:rsid w:val="00866F0A"/>
    <w:rsid w:val="008723F8"/>
    <w:rsid w:val="00873F08"/>
    <w:rsid w:val="0087483A"/>
    <w:rsid w:val="00875EB5"/>
    <w:rsid w:val="008770CF"/>
    <w:rsid w:val="00877233"/>
    <w:rsid w:val="008773E0"/>
    <w:rsid w:val="00880745"/>
    <w:rsid w:val="008839EA"/>
    <w:rsid w:val="0088458C"/>
    <w:rsid w:val="008871E8"/>
    <w:rsid w:val="00887321"/>
    <w:rsid w:val="00891341"/>
    <w:rsid w:val="00893CAA"/>
    <w:rsid w:val="008949C8"/>
    <w:rsid w:val="00894ADF"/>
    <w:rsid w:val="0089528B"/>
    <w:rsid w:val="008965AD"/>
    <w:rsid w:val="00896D90"/>
    <w:rsid w:val="008A1479"/>
    <w:rsid w:val="008A263F"/>
    <w:rsid w:val="008A3E85"/>
    <w:rsid w:val="008A46F2"/>
    <w:rsid w:val="008A552C"/>
    <w:rsid w:val="008A5582"/>
    <w:rsid w:val="008A59B3"/>
    <w:rsid w:val="008A5D21"/>
    <w:rsid w:val="008A6B20"/>
    <w:rsid w:val="008A6F92"/>
    <w:rsid w:val="008B0448"/>
    <w:rsid w:val="008B0ABE"/>
    <w:rsid w:val="008B1522"/>
    <w:rsid w:val="008B15CC"/>
    <w:rsid w:val="008B1647"/>
    <w:rsid w:val="008B26E6"/>
    <w:rsid w:val="008B505B"/>
    <w:rsid w:val="008B5BFB"/>
    <w:rsid w:val="008B6036"/>
    <w:rsid w:val="008B6561"/>
    <w:rsid w:val="008B69BE"/>
    <w:rsid w:val="008B6AA9"/>
    <w:rsid w:val="008B6D60"/>
    <w:rsid w:val="008C00B1"/>
    <w:rsid w:val="008C06A1"/>
    <w:rsid w:val="008C0753"/>
    <w:rsid w:val="008C0977"/>
    <w:rsid w:val="008C0B02"/>
    <w:rsid w:val="008C0B32"/>
    <w:rsid w:val="008C180D"/>
    <w:rsid w:val="008C1CC9"/>
    <w:rsid w:val="008C3EC7"/>
    <w:rsid w:val="008C3F4A"/>
    <w:rsid w:val="008C4C27"/>
    <w:rsid w:val="008C4F9C"/>
    <w:rsid w:val="008C51B7"/>
    <w:rsid w:val="008C628D"/>
    <w:rsid w:val="008C6B35"/>
    <w:rsid w:val="008C79A7"/>
    <w:rsid w:val="008D0C07"/>
    <w:rsid w:val="008D0C52"/>
    <w:rsid w:val="008D0F42"/>
    <w:rsid w:val="008D112E"/>
    <w:rsid w:val="008D1B60"/>
    <w:rsid w:val="008D2B20"/>
    <w:rsid w:val="008D42A8"/>
    <w:rsid w:val="008D4439"/>
    <w:rsid w:val="008D49C9"/>
    <w:rsid w:val="008D4A3E"/>
    <w:rsid w:val="008D55C1"/>
    <w:rsid w:val="008D5D78"/>
    <w:rsid w:val="008D6240"/>
    <w:rsid w:val="008D6F6F"/>
    <w:rsid w:val="008E0198"/>
    <w:rsid w:val="008E05B9"/>
    <w:rsid w:val="008E2077"/>
    <w:rsid w:val="008E29C4"/>
    <w:rsid w:val="008E3835"/>
    <w:rsid w:val="008E49AE"/>
    <w:rsid w:val="008E5E34"/>
    <w:rsid w:val="008E7929"/>
    <w:rsid w:val="008F0F82"/>
    <w:rsid w:val="008F13EA"/>
    <w:rsid w:val="008F1A89"/>
    <w:rsid w:val="008F1C74"/>
    <w:rsid w:val="008F3677"/>
    <w:rsid w:val="008F4565"/>
    <w:rsid w:val="008F5482"/>
    <w:rsid w:val="008F5551"/>
    <w:rsid w:val="008F555B"/>
    <w:rsid w:val="008F7EB7"/>
    <w:rsid w:val="009012D1"/>
    <w:rsid w:val="00902EB9"/>
    <w:rsid w:val="00903819"/>
    <w:rsid w:val="009062FA"/>
    <w:rsid w:val="00906A9D"/>
    <w:rsid w:val="00906B10"/>
    <w:rsid w:val="00911352"/>
    <w:rsid w:val="00911A79"/>
    <w:rsid w:val="00912E85"/>
    <w:rsid w:val="00913296"/>
    <w:rsid w:val="00914640"/>
    <w:rsid w:val="00915D1A"/>
    <w:rsid w:val="00916AF2"/>
    <w:rsid w:val="009170AB"/>
    <w:rsid w:val="00917778"/>
    <w:rsid w:val="00921EEC"/>
    <w:rsid w:val="0092405F"/>
    <w:rsid w:val="00924299"/>
    <w:rsid w:val="009246F5"/>
    <w:rsid w:val="009263FD"/>
    <w:rsid w:val="00926D56"/>
    <w:rsid w:val="00931D23"/>
    <w:rsid w:val="00932616"/>
    <w:rsid w:val="00932D84"/>
    <w:rsid w:val="00933376"/>
    <w:rsid w:val="0093388C"/>
    <w:rsid w:val="00936B3E"/>
    <w:rsid w:val="00940B42"/>
    <w:rsid w:val="0094118E"/>
    <w:rsid w:val="00941214"/>
    <w:rsid w:val="00941D7F"/>
    <w:rsid w:val="00941EF5"/>
    <w:rsid w:val="009435B6"/>
    <w:rsid w:val="009437E2"/>
    <w:rsid w:val="009438E8"/>
    <w:rsid w:val="009458B2"/>
    <w:rsid w:val="00945F13"/>
    <w:rsid w:val="00950246"/>
    <w:rsid w:val="009504C8"/>
    <w:rsid w:val="00950959"/>
    <w:rsid w:val="00950F23"/>
    <w:rsid w:val="009524E0"/>
    <w:rsid w:val="009530BE"/>
    <w:rsid w:val="0095330F"/>
    <w:rsid w:val="00953320"/>
    <w:rsid w:val="00954B91"/>
    <w:rsid w:val="00956508"/>
    <w:rsid w:val="00956FB3"/>
    <w:rsid w:val="00957AE3"/>
    <w:rsid w:val="00960337"/>
    <w:rsid w:val="009609EC"/>
    <w:rsid w:val="00964743"/>
    <w:rsid w:val="009657B7"/>
    <w:rsid w:val="00966CB5"/>
    <w:rsid w:val="0096771A"/>
    <w:rsid w:val="00967A2E"/>
    <w:rsid w:val="00967BDC"/>
    <w:rsid w:val="00971B83"/>
    <w:rsid w:val="00972768"/>
    <w:rsid w:val="00974CBB"/>
    <w:rsid w:val="00976C0B"/>
    <w:rsid w:val="0097734C"/>
    <w:rsid w:val="0098016B"/>
    <w:rsid w:val="0098133C"/>
    <w:rsid w:val="00981713"/>
    <w:rsid w:val="00981A77"/>
    <w:rsid w:val="009835C6"/>
    <w:rsid w:val="00984C4D"/>
    <w:rsid w:val="009853E7"/>
    <w:rsid w:val="00986914"/>
    <w:rsid w:val="00986BFF"/>
    <w:rsid w:val="00990D70"/>
    <w:rsid w:val="009919B4"/>
    <w:rsid w:val="009931F4"/>
    <w:rsid w:val="00993811"/>
    <w:rsid w:val="00993824"/>
    <w:rsid w:val="00993F7F"/>
    <w:rsid w:val="0099466A"/>
    <w:rsid w:val="00994E2D"/>
    <w:rsid w:val="00995450"/>
    <w:rsid w:val="009957E7"/>
    <w:rsid w:val="0099595D"/>
    <w:rsid w:val="009960A0"/>
    <w:rsid w:val="00996381"/>
    <w:rsid w:val="009968BC"/>
    <w:rsid w:val="009A0376"/>
    <w:rsid w:val="009A23F9"/>
    <w:rsid w:val="009A3D0A"/>
    <w:rsid w:val="009A6A7A"/>
    <w:rsid w:val="009A6B4C"/>
    <w:rsid w:val="009A6BBA"/>
    <w:rsid w:val="009A7B68"/>
    <w:rsid w:val="009B05E3"/>
    <w:rsid w:val="009B2FD5"/>
    <w:rsid w:val="009B3A36"/>
    <w:rsid w:val="009B41CE"/>
    <w:rsid w:val="009B480A"/>
    <w:rsid w:val="009B6358"/>
    <w:rsid w:val="009B64D7"/>
    <w:rsid w:val="009B6E24"/>
    <w:rsid w:val="009B7752"/>
    <w:rsid w:val="009C21F9"/>
    <w:rsid w:val="009C3B86"/>
    <w:rsid w:val="009C4AD6"/>
    <w:rsid w:val="009C4C59"/>
    <w:rsid w:val="009C556E"/>
    <w:rsid w:val="009C5816"/>
    <w:rsid w:val="009D1601"/>
    <w:rsid w:val="009D21DF"/>
    <w:rsid w:val="009D38DA"/>
    <w:rsid w:val="009D3E88"/>
    <w:rsid w:val="009D42FB"/>
    <w:rsid w:val="009D4C4F"/>
    <w:rsid w:val="009D6173"/>
    <w:rsid w:val="009D67E1"/>
    <w:rsid w:val="009D79B8"/>
    <w:rsid w:val="009E051C"/>
    <w:rsid w:val="009E10B4"/>
    <w:rsid w:val="009E39AE"/>
    <w:rsid w:val="009E3F6D"/>
    <w:rsid w:val="009E4954"/>
    <w:rsid w:val="009E6416"/>
    <w:rsid w:val="009F0ED8"/>
    <w:rsid w:val="009F19AC"/>
    <w:rsid w:val="009F4692"/>
    <w:rsid w:val="009F48E7"/>
    <w:rsid w:val="009F492F"/>
    <w:rsid w:val="009F5106"/>
    <w:rsid w:val="009F5A9F"/>
    <w:rsid w:val="009F6E0A"/>
    <w:rsid w:val="009F7FEA"/>
    <w:rsid w:val="00A01656"/>
    <w:rsid w:val="00A023A3"/>
    <w:rsid w:val="00A03A4A"/>
    <w:rsid w:val="00A04B72"/>
    <w:rsid w:val="00A06C95"/>
    <w:rsid w:val="00A06D20"/>
    <w:rsid w:val="00A07A3D"/>
    <w:rsid w:val="00A07A7C"/>
    <w:rsid w:val="00A10041"/>
    <w:rsid w:val="00A11F87"/>
    <w:rsid w:val="00A12EBD"/>
    <w:rsid w:val="00A13659"/>
    <w:rsid w:val="00A1502F"/>
    <w:rsid w:val="00A157C3"/>
    <w:rsid w:val="00A17458"/>
    <w:rsid w:val="00A21CA5"/>
    <w:rsid w:val="00A2238F"/>
    <w:rsid w:val="00A2260F"/>
    <w:rsid w:val="00A22765"/>
    <w:rsid w:val="00A2417C"/>
    <w:rsid w:val="00A2537B"/>
    <w:rsid w:val="00A26C59"/>
    <w:rsid w:val="00A2700E"/>
    <w:rsid w:val="00A278F9"/>
    <w:rsid w:val="00A3051F"/>
    <w:rsid w:val="00A307B2"/>
    <w:rsid w:val="00A30E12"/>
    <w:rsid w:val="00A3116D"/>
    <w:rsid w:val="00A348BD"/>
    <w:rsid w:val="00A35759"/>
    <w:rsid w:val="00A35A69"/>
    <w:rsid w:val="00A36DFE"/>
    <w:rsid w:val="00A403EB"/>
    <w:rsid w:val="00A40935"/>
    <w:rsid w:val="00A41B31"/>
    <w:rsid w:val="00A42919"/>
    <w:rsid w:val="00A45346"/>
    <w:rsid w:val="00A51485"/>
    <w:rsid w:val="00A51FE3"/>
    <w:rsid w:val="00A540C0"/>
    <w:rsid w:val="00A54A1A"/>
    <w:rsid w:val="00A55CC4"/>
    <w:rsid w:val="00A61B59"/>
    <w:rsid w:val="00A62EF9"/>
    <w:rsid w:val="00A6326B"/>
    <w:rsid w:val="00A63CE4"/>
    <w:rsid w:val="00A63E58"/>
    <w:rsid w:val="00A65269"/>
    <w:rsid w:val="00A654E8"/>
    <w:rsid w:val="00A670D0"/>
    <w:rsid w:val="00A67CDB"/>
    <w:rsid w:val="00A67D8D"/>
    <w:rsid w:val="00A70FAE"/>
    <w:rsid w:val="00A712BC"/>
    <w:rsid w:val="00A71BD0"/>
    <w:rsid w:val="00A721F4"/>
    <w:rsid w:val="00A72368"/>
    <w:rsid w:val="00A72999"/>
    <w:rsid w:val="00A72C3B"/>
    <w:rsid w:val="00A73627"/>
    <w:rsid w:val="00A73DAD"/>
    <w:rsid w:val="00A76219"/>
    <w:rsid w:val="00A764AE"/>
    <w:rsid w:val="00A77860"/>
    <w:rsid w:val="00A8154E"/>
    <w:rsid w:val="00A82957"/>
    <w:rsid w:val="00A834DD"/>
    <w:rsid w:val="00A83DE3"/>
    <w:rsid w:val="00A869BD"/>
    <w:rsid w:val="00A905B2"/>
    <w:rsid w:val="00A91A86"/>
    <w:rsid w:val="00A92E7D"/>
    <w:rsid w:val="00A94E0A"/>
    <w:rsid w:val="00A95129"/>
    <w:rsid w:val="00A974D8"/>
    <w:rsid w:val="00AA2643"/>
    <w:rsid w:val="00AA36CD"/>
    <w:rsid w:val="00AA3D6D"/>
    <w:rsid w:val="00AA63FE"/>
    <w:rsid w:val="00AA6F4D"/>
    <w:rsid w:val="00AA7667"/>
    <w:rsid w:val="00AB021E"/>
    <w:rsid w:val="00AB36FE"/>
    <w:rsid w:val="00AB4922"/>
    <w:rsid w:val="00AB4A1F"/>
    <w:rsid w:val="00AB5009"/>
    <w:rsid w:val="00AB571A"/>
    <w:rsid w:val="00AB5725"/>
    <w:rsid w:val="00AB6B50"/>
    <w:rsid w:val="00AB75C0"/>
    <w:rsid w:val="00AC0959"/>
    <w:rsid w:val="00AC0CF9"/>
    <w:rsid w:val="00AC27E1"/>
    <w:rsid w:val="00AC3195"/>
    <w:rsid w:val="00AC3503"/>
    <w:rsid w:val="00AC455E"/>
    <w:rsid w:val="00AC4981"/>
    <w:rsid w:val="00AC583B"/>
    <w:rsid w:val="00AC5C40"/>
    <w:rsid w:val="00AC6649"/>
    <w:rsid w:val="00AC6854"/>
    <w:rsid w:val="00AD1F52"/>
    <w:rsid w:val="00AD33DC"/>
    <w:rsid w:val="00AD49AA"/>
    <w:rsid w:val="00AD598B"/>
    <w:rsid w:val="00AD6EED"/>
    <w:rsid w:val="00AD7EC9"/>
    <w:rsid w:val="00AE0D88"/>
    <w:rsid w:val="00AE1D68"/>
    <w:rsid w:val="00AE35A0"/>
    <w:rsid w:val="00AE5022"/>
    <w:rsid w:val="00AE5A63"/>
    <w:rsid w:val="00AE7BB5"/>
    <w:rsid w:val="00AF18E8"/>
    <w:rsid w:val="00AF204B"/>
    <w:rsid w:val="00AF325D"/>
    <w:rsid w:val="00AF33F6"/>
    <w:rsid w:val="00AF5041"/>
    <w:rsid w:val="00AF5089"/>
    <w:rsid w:val="00AF6E43"/>
    <w:rsid w:val="00AF6E68"/>
    <w:rsid w:val="00AF788C"/>
    <w:rsid w:val="00B0115B"/>
    <w:rsid w:val="00B01ADD"/>
    <w:rsid w:val="00B02738"/>
    <w:rsid w:val="00B0323B"/>
    <w:rsid w:val="00B054FF"/>
    <w:rsid w:val="00B0589E"/>
    <w:rsid w:val="00B05E81"/>
    <w:rsid w:val="00B06153"/>
    <w:rsid w:val="00B076F0"/>
    <w:rsid w:val="00B13307"/>
    <w:rsid w:val="00B17267"/>
    <w:rsid w:val="00B17DF7"/>
    <w:rsid w:val="00B2254B"/>
    <w:rsid w:val="00B2571B"/>
    <w:rsid w:val="00B25C89"/>
    <w:rsid w:val="00B2665E"/>
    <w:rsid w:val="00B26CB0"/>
    <w:rsid w:val="00B27E6F"/>
    <w:rsid w:val="00B27F6B"/>
    <w:rsid w:val="00B313D8"/>
    <w:rsid w:val="00B31651"/>
    <w:rsid w:val="00B33EA7"/>
    <w:rsid w:val="00B33F00"/>
    <w:rsid w:val="00B348E5"/>
    <w:rsid w:val="00B35A6E"/>
    <w:rsid w:val="00B36C73"/>
    <w:rsid w:val="00B36CBF"/>
    <w:rsid w:val="00B40381"/>
    <w:rsid w:val="00B41603"/>
    <w:rsid w:val="00B41D6B"/>
    <w:rsid w:val="00B41FF4"/>
    <w:rsid w:val="00B42421"/>
    <w:rsid w:val="00B43D3F"/>
    <w:rsid w:val="00B43E96"/>
    <w:rsid w:val="00B44875"/>
    <w:rsid w:val="00B45BE9"/>
    <w:rsid w:val="00B462EC"/>
    <w:rsid w:val="00B47A11"/>
    <w:rsid w:val="00B514F0"/>
    <w:rsid w:val="00B52B5C"/>
    <w:rsid w:val="00B54708"/>
    <w:rsid w:val="00B55EE4"/>
    <w:rsid w:val="00B56E68"/>
    <w:rsid w:val="00B56F4E"/>
    <w:rsid w:val="00B57EF2"/>
    <w:rsid w:val="00B61382"/>
    <w:rsid w:val="00B615A3"/>
    <w:rsid w:val="00B62819"/>
    <w:rsid w:val="00B636C6"/>
    <w:rsid w:val="00B646D9"/>
    <w:rsid w:val="00B64BFB"/>
    <w:rsid w:val="00B64E8A"/>
    <w:rsid w:val="00B653B9"/>
    <w:rsid w:val="00B668DD"/>
    <w:rsid w:val="00B70282"/>
    <w:rsid w:val="00B70650"/>
    <w:rsid w:val="00B712C4"/>
    <w:rsid w:val="00B71DA0"/>
    <w:rsid w:val="00B723AE"/>
    <w:rsid w:val="00B7741E"/>
    <w:rsid w:val="00B7794D"/>
    <w:rsid w:val="00B800D2"/>
    <w:rsid w:val="00B8101C"/>
    <w:rsid w:val="00B83A51"/>
    <w:rsid w:val="00B852C9"/>
    <w:rsid w:val="00B85BAD"/>
    <w:rsid w:val="00B862CF"/>
    <w:rsid w:val="00B872C0"/>
    <w:rsid w:val="00B878FD"/>
    <w:rsid w:val="00B92093"/>
    <w:rsid w:val="00B9357B"/>
    <w:rsid w:val="00B93DE5"/>
    <w:rsid w:val="00B95EF0"/>
    <w:rsid w:val="00B9689A"/>
    <w:rsid w:val="00B96A77"/>
    <w:rsid w:val="00B96EC0"/>
    <w:rsid w:val="00BA3724"/>
    <w:rsid w:val="00BA3DDC"/>
    <w:rsid w:val="00BA4A2C"/>
    <w:rsid w:val="00BA559B"/>
    <w:rsid w:val="00BA7998"/>
    <w:rsid w:val="00BA7F2F"/>
    <w:rsid w:val="00BA7F74"/>
    <w:rsid w:val="00BB0C78"/>
    <w:rsid w:val="00BB15FF"/>
    <w:rsid w:val="00BB38D1"/>
    <w:rsid w:val="00BB41A5"/>
    <w:rsid w:val="00BB4B47"/>
    <w:rsid w:val="00BB6371"/>
    <w:rsid w:val="00BC01EC"/>
    <w:rsid w:val="00BC1C02"/>
    <w:rsid w:val="00BC339F"/>
    <w:rsid w:val="00BC5C6D"/>
    <w:rsid w:val="00BC6E49"/>
    <w:rsid w:val="00BC7274"/>
    <w:rsid w:val="00BC7297"/>
    <w:rsid w:val="00BC7D19"/>
    <w:rsid w:val="00BD0991"/>
    <w:rsid w:val="00BD125A"/>
    <w:rsid w:val="00BD1495"/>
    <w:rsid w:val="00BD2009"/>
    <w:rsid w:val="00BD243B"/>
    <w:rsid w:val="00BD291A"/>
    <w:rsid w:val="00BD3CAB"/>
    <w:rsid w:val="00BD4BAB"/>
    <w:rsid w:val="00BD5B13"/>
    <w:rsid w:val="00BD6739"/>
    <w:rsid w:val="00BD72D5"/>
    <w:rsid w:val="00BE10B2"/>
    <w:rsid w:val="00BE1D18"/>
    <w:rsid w:val="00BE256F"/>
    <w:rsid w:val="00BE2DE9"/>
    <w:rsid w:val="00BE3F08"/>
    <w:rsid w:val="00BE3F7D"/>
    <w:rsid w:val="00BE54F3"/>
    <w:rsid w:val="00BE75C1"/>
    <w:rsid w:val="00BF09C5"/>
    <w:rsid w:val="00BF0B94"/>
    <w:rsid w:val="00BF1A18"/>
    <w:rsid w:val="00BF2B29"/>
    <w:rsid w:val="00BF35D7"/>
    <w:rsid w:val="00BF5AD9"/>
    <w:rsid w:val="00BF7A03"/>
    <w:rsid w:val="00C00AA9"/>
    <w:rsid w:val="00C01576"/>
    <w:rsid w:val="00C046A3"/>
    <w:rsid w:val="00C046FE"/>
    <w:rsid w:val="00C04743"/>
    <w:rsid w:val="00C04F2D"/>
    <w:rsid w:val="00C06036"/>
    <w:rsid w:val="00C1059E"/>
    <w:rsid w:val="00C10F9A"/>
    <w:rsid w:val="00C118CF"/>
    <w:rsid w:val="00C13444"/>
    <w:rsid w:val="00C13E5C"/>
    <w:rsid w:val="00C144BE"/>
    <w:rsid w:val="00C148AF"/>
    <w:rsid w:val="00C15AEE"/>
    <w:rsid w:val="00C16124"/>
    <w:rsid w:val="00C161B0"/>
    <w:rsid w:val="00C167C8"/>
    <w:rsid w:val="00C24519"/>
    <w:rsid w:val="00C25689"/>
    <w:rsid w:val="00C264B6"/>
    <w:rsid w:val="00C2655B"/>
    <w:rsid w:val="00C27B80"/>
    <w:rsid w:val="00C30298"/>
    <w:rsid w:val="00C30744"/>
    <w:rsid w:val="00C30C5C"/>
    <w:rsid w:val="00C3186F"/>
    <w:rsid w:val="00C3275C"/>
    <w:rsid w:val="00C33032"/>
    <w:rsid w:val="00C3310D"/>
    <w:rsid w:val="00C33121"/>
    <w:rsid w:val="00C331C5"/>
    <w:rsid w:val="00C33C54"/>
    <w:rsid w:val="00C345E3"/>
    <w:rsid w:val="00C34B23"/>
    <w:rsid w:val="00C35C3A"/>
    <w:rsid w:val="00C40CB0"/>
    <w:rsid w:val="00C42269"/>
    <w:rsid w:val="00C44855"/>
    <w:rsid w:val="00C46FE3"/>
    <w:rsid w:val="00C473BF"/>
    <w:rsid w:val="00C50A26"/>
    <w:rsid w:val="00C519BF"/>
    <w:rsid w:val="00C537DD"/>
    <w:rsid w:val="00C55832"/>
    <w:rsid w:val="00C56E3A"/>
    <w:rsid w:val="00C57E75"/>
    <w:rsid w:val="00C60178"/>
    <w:rsid w:val="00C643DE"/>
    <w:rsid w:val="00C64FD9"/>
    <w:rsid w:val="00C654FC"/>
    <w:rsid w:val="00C658DA"/>
    <w:rsid w:val="00C65C64"/>
    <w:rsid w:val="00C6618A"/>
    <w:rsid w:val="00C72D3F"/>
    <w:rsid w:val="00C73775"/>
    <w:rsid w:val="00C75080"/>
    <w:rsid w:val="00C82510"/>
    <w:rsid w:val="00C826AB"/>
    <w:rsid w:val="00C82B28"/>
    <w:rsid w:val="00C8376D"/>
    <w:rsid w:val="00C84871"/>
    <w:rsid w:val="00C84ECA"/>
    <w:rsid w:val="00C91832"/>
    <w:rsid w:val="00C9340B"/>
    <w:rsid w:val="00C94D9F"/>
    <w:rsid w:val="00C950EF"/>
    <w:rsid w:val="00C96771"/>
    <w:rsid w:val="00C96E1F"/>
    <w:rsid w:val="00CA0AC0"/>
    <w:rsid w:val="00CA2521"/>
    <w:rsid w:val="00CA264F"/>
    <w:rsid w:val="00CA2747"/>
    <w:rsid w:val="00CA511A"/>
    <w:rsid w:val="00CA5F09"/>
    <w:rsid w:val="00CB264F"/>
    <w:rsid w:val="00CB2BEF"/>
    <w:rsid w:val="00CB366D"/>
    <w:rsid w:val="00CB3C72"/>
    <w:rsid w:val="00CB567D"/>
    <w:rsid w:val="00CB571B"/>
    <w:rsid w:val="00CB5CC0"/>
    <w:rsid w:val="00CB5ED8"/>
    <w:rsid w:val="00CB69DB"/>
    <w:rsid w:val="00CB6A39"/>
    <w:rsid w:val="00CB7DCA"/>
    <w:rsid w:val="00CC1F35"/>
    <w:rsid w:val="00CC1F3E"/>
    <w:rsid w:val="00CC21B0"/>
    <w:rsid w:val="00CC2392"/>
    <w:rsid w:val="00CC2D30"/>
    <w:rsid w:val="00CC3147"/>
    <w:rsid w:val="00CC3988"/>
    <w:rsid w:val="00CC3C36"/>
    <w:rsid w:val="00CC4171"/>
    <w:rsid w:val="00CC42E9"/>
    <w:rsid w:val="00CC43C0"/>
    <w:rsid w:val="00CC4CD1"/>
    <w:rsid w:val="00CC6CC6"/>
    <w:rsid w:val="00CC7CF1"/>
    <w:rsid w:val="00CD019B"/>
    <w:rsid w:val="00CD0CE3"/>
    <w:rsid w:val="00CD3569"/>
    <w:rsid w:val="00CD35A9"/>
    <w:rsid w:val="00CD35CA"/>
    <w:rsid w:val="00CD3A20"/>
    <w:rsid w:val="00CD4254"/>
    <w:rsid w:val="00CD5A34"/>
    <w:rsid w:val="00CD5E61"/>
    <w:rsid w:val="00CD68F0"/>
    <w:rsid w:val="00CD6C38"/>
    <w:rsid w:val="00CE1DAB"/>
    <w:rsid w:val="00CE2986"/>
    <w:rsid w:val="00CE41E2"/>
    <w:rsid w:val="00CE4300"/>
    <w:rsid w:val="00CE4825"/>
    <w:rsid w:val="00CE5476"/>
    <w:rsid w:val="00CE5D32"/>
    <w:rsid w:val="00CE785D"/>
    <w:rsid w:val="00CE7E60"/>
    <w:rsid w:val="00CF003C"/>
    <w:rsid w:val="00CF1010"/>
    <w:rsid w:val="00CF1103"/>
    <w:rsid w:val="00CF150F"/>
    <w:rsid w:val="00CF34DD"/>
    <w:rsid w:val="00CF4214"/>
    <w:rsid w:val="00CF6645"/>
    <w:rsid w:val="00CF7ECF"/>
    <w:rsid w:val="00D00FA6"/>
    <w:rsid w:val="00D01C36"/>
    <w:rsid w:val="00D02680"/>
    <w:rsid w:val="00D0423F"/>
    <w:rsid w:val="00D10D21"/>
    <w:rsid w:val="00D12C74"/>
    <w:rsid w:val="00D15BB1"/>
    <w:rsid w:val="00D15D33"/>
    <w:rsid w:val="00D1665F"/>
    <w:rsid w:val="00D16997"/>
    <w:rsid w:val="00D17997"/>
    <w:rsid w:val="00D17D86"/>
    <w:rsid w:val="00D207E8"/>
    <w:rsid w:val="00D20896"/>
    <w:rsid w:val="00D20967"/>
    <w:rsid w:val="00D20CA9"/>
    <w:rsid w:val="00D211A2"/>
    <w:rsid w:val="00D211B0"/>
    <w:rsid w:val="00D237A4"/>
    <w:rsid w:val="00D25B57"/>
    <w:rsid w:val="00D261B0"/>
    <w:rsid w:val="00D26B61"/>
    <w:rsid w:val="00D26CA1"/>
    <w:rsid w:val="00D306A9"/>
    <w:rsid w:val="00D3172D"/>
    <w:rsid w:val="00D33FE5"/>
    <w:rsid w:val="00D3468F"/>
    <w:rsid w:val="00D3783A"/>
    <w:rsid w:val="00D37D2E"/>
    <w:rsid w:val="00D419C7"/>
    <w:rsid w:val="00D4211D"/>
    <w:rsid w:val="00D425B1"/>
    <w:rsid w:val="00D42CD9"/>
    <w:rsid w:val="00D440A4"/>
    <w:rsid w:val="00D442B9"/>
    <w:rsid w:val="00D460C8"/>
    <w:rsid w:val="00D5026E"/>
    <w:rsid w:val="00D5066C"/>
    <w:rsid w:val="00D51B55"/>
    <w:rsid w:val="00D52054"/>
    <w:rsid w:val="00D52343"/>
    <w:rsid w:val="00D5344F"/>
    <w:rsid w:val="00D57A1B"/>
    <w:rsid w:val="00D607F2"/>
    <w:rsid w:val="00D60925"/>
    <w:rsid w:val="00D60E2B"/>
    <w:rsid w:val="00D6286C"/>
    <w:rsid w:val="00D64416"/>
    <w:rsid w:val="00D66E5C"/>
    <w:rsid w:val="00D674A1"/>
    <w:rsid w:val="00D6761C"/>
    <w:rsid w:val="00D67A00"/>
    <w:rsid w:val="00D67D17"/>
    <w:rsid w:val="00D7120D"/>
    <w:rsid w:val="00D7154E"/>
    <w:rsid w:val="00D71EFF"/>
    <w:rsid w:val="00D72501"/>
    <w:rsid w:val="00D72A7F"/>
    <w:rsid w:val="00D72B36"/>
    <w:rsid w:val="00D7463F"/>
    <w:rsid w:val="00D75DB4"/>
    <w:rsid w:val="00D825CB"/>
    <w:rsid w:val="00D86C60"/>
    <w:rsid w:val="00D86D6C"/>
    <w:rsid w:val="00D90BB5"/>
    <w:rsid w:val="00D90C11"/>
    <w:rsid w:val="00D91032"/>
    <w:rsid w:val="00D91CC0"/>
    <w:rsid w:val="00D9386D"/>
    <w:rsid w:val="00D94C0E"/>
    <w:rsid w:val="00D94F75"/>
    <w:rsid w:val="00D951AA"/>
    <w:rsid w:val="00D95433"/>
    <w:rsid w:val="00D959E3"/>
    <w:rsid w:val="00D96432"/>
    <w:rsid w:val="00D96E3D"/>
    <w:rsid w:val="00D971F5"/>
    <w:rsid w:val="00D974B7"/>
    <w:rsid w:val="00DA2859"/>
    <w:rsid w:val="00DA2B14"/>
    <w:rsid w:val="00DA2F46"/>
    <w:rsid w:val="00DA30EF"/>
    <w:rsid w:val="00DA3B92"/>
    <w:rsid w:val="00DA5951"/>
    <w:rsid w:val="00DA6BB5"/>
    <w:rsid w:val="00DB155A"/>
    <w:rsid w:val="00DB2789"/>
    <w:rsid w:val="00DB30CB"/>
    <w:rsid w:val="00DB35BA"/>
    <w:rsid w:val="00DB3672"/>
    <w:rsid w:val="00DB6BDA"/>
    <w:rsid w:val="00DC07E5"/>
    <w:rsid w:val="00DC0A2E"/>
    <w:rsid w:val="00DC1509"/>
    <w:rsid w:val="00DC230E"/>
    <w:rsid w:val="00DC6E71"/>
    <w:rsid w:val="00DC76B0"/>
    <w:rsid w:val="00DD0E5E"/>
    <w:rsid w:val="00DD3E70"/>
    <w:rsid w:val="00DD445C"/>
    <w:rsid w:val="00DD5C20"/>
    <w:rsid w:val="00DE2047"/>
    <w:rsid w:val="00DE20AF"/>
    <w:rsid w:val="00DE298D"/>
    <w:rsid w:val="00DE3AFD"/>
    <w:rsid w:val="00DE4482"/>
    <w:rsid w:val="00DE4F19"/>
    <w:rsid w:val="00DE54CA"/>
    <w:rsid w:val="00DE6490"/>
    <w:rsid w:val="00DE678F"/>
    <w:rsid w:val="00DE6984"/>
    <w:rsid w:val="00DE6F48"/>
    <w:rsid w:val="00DF2849"/>
    <w:rsid w:val="00DF2886"/>
    <w:rsid w:val="00DF2BB3"/>
    <w:rsid w:val="00DF3F33"/>
    <w:rsid w:val="00DF544A"/>
    <w:rsid w:val="00DF72A7"/>
    <w:rsid w:val="00E01DA8"/>
    <w:rsid w:val="00E01FC3"/>
    <w:rsid w:val="00E029B0"/>
    <w:rsid w:val="00E03E74"/>
    <w:rsid w:val="00E04599"/>
    <w:rsid w:val="00E051C2"/>
    <w:rsid w:val="00E05513"/>
    <w:rsid w:val="00E0667D"/>
    <w:rsid w:val="00E07EFB"/>
    <w:rsid w:val="00E11E81"/>
    <w:rsid w:val="00E13762"/>
    <w:rsid w:val="00E1590F"/>
    <w:rsid w:val="00E173B1"/>
    <w:rsid w:val="00E177BE"/>
    <w:rsid w:val="00E21758"/>
    <w:rsid w:val="00E22E4A"/>
    <w:rsid w:val="00E2340A"/>
    <w:rsid w:val="00E24057"/>
    <w:rsid w:val="00E24DE1"/>
    <w:rsid w:val="00E2700E"/>
    <w:rsid w:val="00E27D6D"/>
    <w:rsid w:val="00E3030A"/>
    <w:rsid w:val="00E30D2F"/>
    <w:rsid w:val="00E33B3C"/>
    <w:rsid w:val="00E34328"/>
    <w:rsid w:val="00E36528"/>
    <w:rsid w:val="00E36D1B"/>
    <w:rsid w:val="00E409AE"/>
    <w:rsid w:val="00E41502"/>
    <w:rsid w:val="00E41E1F"/>
    <w:rsid w:val="00E42A2F"/>
    <w:rsid w:val="00E44D37"/>
    <w:rsid w:val="00E44DAD"/>
    <w:rsid w:val="00E46184"/>
    <w:rsid w:val="00E46BC7"/>
    <w:rsid w:val="00E511EC"/>
    <w:rsid w:val="00E52BC4"/>
    <w:rsid w:val="00E52CE4"/>
    <w:rsid w:val="00E54B4F"/>
    <w:rsid w:val="00E56887"/>
    <w:rsid w:val="00E61420"/>
    <w:rsid w:val="00E621BF"/>
    <w:rsid w:val="00E6503D"/>
    <w:rsid w:val="00E668F3"/>
    <w:rsid w:val="00E67651"/>
    <w:rsid w:val="00E70242"/>
    <w:rsid w:val="00E70569"/>
    <w:rsid w:val="00E71404"/>
    <w:rsid w:val="00E72FC8"/>
    <w:rsid w:val="00E75104"/>
    <w:rsid w:val="00E76853"/>
    <w:rsid w:val="00E769AD"/>
    <w:rsid w:val="00E775DC"/>
    <w:rsid w:val="00E80440"/>
    <w:rsid w:val="00E809FD"/>
    <w:rsid w:val="00E81537"/>
    <w:rsid w:val="00E821BB"/>
    <w:rsid w:val="00E832AA"/>
    <w:rsid w:val="00E83A6B"/>
    <w:rsid w:val="00E84117"/>
    <w:rsid w:val="00E8553D"/>
    <w:rsid w:val="00E855FB"/>
    <w:rsid w:val="00E858B6"/>
    <w:rsid w:val="00E878A0"/>
    <w:rsid w:val="00E92721"/>
    <w:rsid w:val="00E930D2"/>
    <w:rsid w:val="00E93E3F"/>
    <w:rsid w:val="00E94FFE"/>
    <w:rsid w:val="00EA0C6C"/>
    <w:rsid w:val="00EA2E7E"/>
    <w:rsid w:val="00EA4BCC"/>
    <w:rsid w:val="00EA5BCE"/>
    <w:rsid w:val="00EA647E"/>
    <w:rsid w:val="00EA704B"/>
    <w:rsid w:val="00EB09D1"/>
    <w:rsid w:val="00EB11AA"/>
    <w:rsid w:val="00EB3627"/>
    <w:rsid w:val="00EB4C82"/>
    <w:rsid w:val="00EB60B5"/>
    <w:rsid w:val="00EB6CD2"/>
    <w:rsid w:val="00EB7268"/>
    <w:rsid w:val="00EB72F2"/>
    <w:rsid w:val="00EB7EC3"/>
    <w:rsid w:val="00EC0136"/>
    <w:rsid w:val="00EC065E"/>
    <w:rsid w:val="00EC0FB1"/>
    <w:rsid w:val="00EC1926"/>
    <w:rsid w:val="00EC32AF"/>
    <w:rsid w:val="00EC4802"/>
    <w:rsid w:val="00ED0487"/>
    <w:rsid w:val="00ED5A5F"/>
    <w:rsid w:val="00ED5E61"/>
    <w:rsid w:val="00ED7101"/>
    <w:rsid w:val="00ED7C6D"/>
    <w:rsid w:val="00EE04AE"/>
    <w:rsid w:val="00EE07E0"/>
    <w:rsid w:val="00EE10E9"/>
    <w:rsid w:val="00EE275E"/>
    <w:rsid w:val="00EE2E3F"/>
    <w:rsid w:val="00EE470C"/>
    <w:rsid w:val="00EE486D"/>
    <w:rsid w:val="00EE7838"/>
    <w:rsid w:val="00EF02E6"/>
    <w:rsid w:val="00EF1269"/>
    <w:rsid w:val="00EF1EB5"/>
    <w:rsid w:val="00EF34CB"/>
    <w:rsid w:val="00EF4443"/>
    <w:rsid w:val="00EF4B4C"/>
    <w:rsid w:val="00EF4E09"/>
    <w:rsid w:val="00EF5471"/>
    <w:rsid w:val="00EF5818"/>
    <w:rsid w:val="00EF706C"/>
    <w:rsid w:val="00EF70CF"/>
    <w:rsid w:val="00EF7DE3"/>
    <w:rsid w:val="00EF7E4A"/>
    <w:rsid w:val="00F02CA8"/>
    <w:rsid w:val="00F04336"/>
    <w:rsid w:val="00F04AF5"/>
    <w:rsid w:val="00F1122E"/>
    <w:rsid w:val="00F11DE3"/>
    <w:rsid w:val="00F1303C"/>
    <w:rsid w:val="00F14D90"/>
    <w:rsid w:val="00F15C5D"/>
    <w:rsid w:val="00F161AC"/>
    <w:rsid w:val="00F1665E"/>
    <w:rsid w:val="00F16959"/>
    <w:rsid w:val="00F21C3A"/>
    <w:rsid w:val="00F221AC"/>
    <w:rsid w:val="00F230A2"/>
    <w:rsid w:val="00F24A0B"/>
    <w:rsid w:val="00F2658C"/>
    <w:rsid w:val="00F2667F"/>
    <w:rsid w:val="00F2727B"/>
    <w:rsid w:val="00F276E6"/>
    <w:rsid w:val="00F27EC0"/>
    <w:rsid w:val="00F3222D"/>
    <w:rsid w:val="00F330A3"/>
    <w:rsid w:val="00F34A40"/>
    <w:rsid w:val="00F371FC"/>
    <w:rsid w:val="00F430A7"/>
    <w:rsid w:val="00F43FA3"/>
    <w:rsid w:val="00F451D4"/>
    <w:rsid w:val="00F452AD"/>
    <w:rsid w:val="00F46A38"/>
    <w:rsid w:val="00F47CBE"/>
    <w:rsid w:val="00F5067C"/>
    <w:rsid w:val="00F5264F"/>
    <w:rsid w:val="00F5297F"/>
    <w:rsid w:val="00F52A0B"/>
    <w:rsid w:val="00F53B44"/>
    <w:rsid w:val="00F540E2"/>
    <w:rsid w:val="00F54359"/>
    <w:rsid w:val="00F569E2"/>
    <w:rsid w:val="00F573FE"/>
    <w:rsid w:val="00F641EE"/>
    <w:rsid w:val="00F65252"/>
    <w:rsid w:val="00F657E0"/>
    <w:rsid w:val="00F7267E"/>
    <w:rsid w:val="00F73330"/>
    <w:rsid w:val="00F73A8C"/>
    <w:rsid w:val="00F73BDA"/>
    <w:rsid w:val="00F740BB"/>
    <w:rsid w:val="00F76191"/>
    <w:rsid w:val="00F77070"/>
    <w:rsid w:val="00F77CEB"/>
    <w:rsid w:val="00F77D83"/>
    <w:rsid w:val="00F82629"/>
    <w:rsid w:val="00F828BC"/>
    <w:rsid w:val="00F82D6D"/>
    <w:rsid w:val="00F86960"/>
    <w:rsid w:val="00F91476"/>
    <w:rsid w:val="00F91B16"/>
    <w:rsid w:val="00F92D98"/>
    <w:rsid w:val="00F93CC0"/>
    <w:rsid w:val="00F96089"/>
    <w:rsid w:val="00F963F0"/>
    <w:rsid w:val="00F967AE"/>
    <w:rsid w:val="00FA1026"/>
    <w:rsid w:val="00FA12E6"/>
    <w:rsid w:val="00FA25DE"/>
    <w:rsid w:val="00FA311C"/>
    <w:rsid w:val="00FA32CD"/>
    <w:rsid w:val="00FA376C"/>
    <w:rsid w:val="00FA3F1B"/>
    <w:rsid w:val="00FA4699"/>
    <w:rsid w:val="00FA5815"/>
    <w:rsid w:val="00FA7F06"/>
    <w:rsid w:val="00FB00F5"/>
    <w:rsid w:val="00FB0964"/>
    <w:rsid w:val="00FB26AF"/>
    <w:rsid w:val="00FB2AC6"/>
    <w:rsid w:val="00FB2BBF"/>
    <w:rsid w:val="00FB46A9"/>
    <w:rsid w:val="00FB4CF6"/>
    <w:rsid w:val="00FB69DC"/>
    <w:rsid w:val="00FB7233"/>
    <w:rsid w:val="00FB738C"/>
    <w:rsid w:val="00FC18F9"/>
    <w:rsid w:val="00FC379D"/>
    <w:rsid w:val="00FC5491"/>
    <w:rsid w:val="00FC5E55"/>
    <w:rsid w:val="00FC7181"/>
    <w:rsid w:val="00FC744D"/>
    <w:rsid w:val="00FC78AD"/>
    <w:rsid w:val="00FD07AA"/>
    <w:rsid w:val="00FD0B34"/>
    <w:rsid w:val="00FD2E6A"/>
    <w:rsid w:val="00FD35CB"/>
    <w:rsid w:val="00FD42E7"/>
    <w:rsid w:val="00FD51F8"/>
    <w:rsid w:val="00FD5B41"/>
    <w:rsid w:val="00FD6AF8"/>
    <w:rsid w:val="00FE0FB4"/>
    <w:rsid w:val="00FE3B3D"/>
    <w:rsid w:val="00FE409F"/>
    <w:rsid w:val="00FE44A7"/>
    <w:rsid w:val="00FE4C26"/>
    <w:rsid w:val="00FE5F5D"/>
    <w:rsid w:val="00FE6BAB"/>
    <w:rsid w:val="00FE742B"/>
    <w:rsid w:val="00FF1955"/>
    <w:rsid w:val="00FF3E90"/>
    <w:rsid w:val="00FF45EA"/>
    <w:rsid w:val="00FF4DAB"/>
    <w:rsid w:val="00FF7FFC"/>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6254868"/>
  <w15:docId w15:val="{71DEC579-48B0-45E6-BA8D-F813B86044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qFormat="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CC3147"/>
    <w:pPr>
      <w:spacing w:before="120" w:after="120" w:line="240" w:lineRule="auto"/>
      <w:jc w:val="both"/>
    </w:pPr>
    <w:rPr>
      <w:rFonts w:ascii="Neris Thin" w:hAnsi="Neris Thin"/>
      <w:sz w:val="24"/>
    </w:rPr>
  </w:style>
  <w:style w:type="paragraph" w:styleId="Antrat1">
    <w:name w:val="heading 1"/>
    <w:aliases w:val="1,b. hedingas 1"/>
    <w:basedOn w:val="prastasis"/>
    <w:next w:val="prastasis"/>
    <w:link w:val="Antrat1Diagrama"/>
    <w:qFormat/>
    <w:rsid w:val="00863A75"/>
    <w:pPr>
      <w:keepNext/>
      <w:keepLines/>
      <w:outlineLvl w:val="0"/>
    </w:pPr>
    <w:rPr>
      <w:rFonts w:ascii="Neris Black" w:eastAsiaTheme="majorEastAsia" w:hAnsi="Neris Black" w:cstheme="majorBidi"/>
      <w:b/>
      <w:caps/>
      <w:color w:val="AD84C6" w:themeColor="accent1"/>
      <w:sz w:val="32"/>
      <w:szCs w:val="32"/>
    </w:rPr>
  </w:style>
  <w:style w:type="paragraph" w:styleId="Antrat2">
    <w:name w:val="heading 2"/>
    <w:aliases w:val="2,b hedingas 2"/>
    <w:basedOn w:val="prastasis"/>
    <w:next w:val="prastasis"/>
    <w:link w:val="Antrat2Diagrama"/>
    <w:unhideWhenUsed/>
    <w:qFormat/>
    <w:rsid w:val="00863A75"/>
    <w:pPr>
      <w:keepNext/>
      <w:keepLines/>
      <w:outlineLvl w:val="1"/>
    </w:pPr>
    <w:rPr>
      <w:rFonts w:ascii="Neris Black" w:eastAsiaTheme="majorEastAsia" w:hAnsi="Neris Black" w:cstheme="majorBidi"/>
      <w:b/>
      <w:caps/>
      <w:color w:val="AD84C6" w:themeColor="accent1"/>
      <w:sz w:val="28"/>
      <w:szCs w:val="26"/>
    </w:rPr>
  </w:style>
  <w:style w:type="paragraph" w:styleId="Antrat3">
    <w:name w:val="heading 3"/>
    <w:basedOn w:val="prastasis"/>
    <w:next w:val="prastasis"/>
    <w:link w:val="Antrat3Diagrama"/>
    <w:unhideWhenUsed/>
    <w:qFormat/>
    <w:rsid w:val="00631D93"/>
    <w:pPr>
      <w:keepNext/>
      <w:keepLines/>
      <w:outlineLvl w:val="2"/>
    </w:pPr>
    <w:rPr>
      <w:rFonts w:ascii="Times New Roman" w:eastAsiaTheme="majorEastAsia" w:hAnsi="Times New Roman" w:cstheme="majorBidi"/>
      <w:b/>
      <w:color w:val="AD84C6" w:themeColor="accent1"/>
      <w:szCs w:val="24"/>
    </w:rPr>
  </w:style>
  <w:style w:type="paragraph" w:styleId="Antrat4">
    <w:name w:val="heading 4"/>
    <w:basedOn w:val="prastasis"/>
    <w:next w:val="prastasis"/>
    <w:link w:val="Antrat4Diagrama"/>
    <w:unhideWhenUsed/>
    <w:qFormat/>
    <w:rsid w:val="009957E7"/>
    <w:pPr>
      <w:keepNext/>
      <w:keepLines/>
      <w:spacing w:before="40" w:after="0"/>
      <w:outlineLvl w:val="3"/>
    </w:pPr>
    <w:rPr>
      <w:rFonts w:asciiTheme="majorHAnsi" w:eastAsiaTheme="majorEastAsia" w:hAnsiTheme="majorHAnsi" w:cstheme="majorBidi"/>
      <w:i/>
      <w:iCs/>
      <w:color w:val="864EA8" w:themeColor="accent1" w:themeShade="BF"/>
    </w:rPr>
  </w:style>
  <w:style w:type="paragraph" w:styleId="Antrat5">
    <w:name w:val="heading 5"/>
    <w:basedOn w:val="prastasis"/>
    <w:next w:val="prastasis"/>
    <w:link w:val="Antrat5Diagrama"/>
    <w:unhideWhenUsed/>
    <w:qFormat/>
    <w:rsid w:val="00A63CE4"/>
    <w:pPr>
      <w:keepNext/>
      <w:keepLines/>
      <w:spacing w:before="40" w:after="0"/>
      <w:outlineLvl w:val="4"/>
    </w:pPr>
    <w:rPr>
      <w:rFonts w:ascii="Times New Roman" w:eastAsiaTheme="majorEastAsia" w:hAnsi="Times New Roman" w:cstheme="majorBidi"/>
      <w:b/>
      <w:color w:val="864EA8" w:themeColor="accent1" w:themeShade="BF"/>
      <w:sz w:val="22"/>
    </w:rPr>
  </w:style>
  <w:style w:type="paragraph" w:styleId="Antrat6">
    <w:name w:val="heading 6"/>
    <w:basedOn w:val="prastasis"/>
    <w:next w:val="prastasis"/>
    <w:link w:val="Antrat6Diagrama"/>
    <w:qFormat/>
    <w:rsid w:val="005033BC"/>
    <w:pPr>
      <w:tabs>
        <w:tab w:val="num" w:pos="1872"/>
      </w:tabs>
      <w:spacing w:before="240" w:after="60" w:line="360" w:lineRule="auto"/>
      <w:ind w:left="1872" w:hanging="1152"/>
      <w:outlineLvl w:val="5"/>
    </w:pPr>
    <w:rPr>
      <w:rFonts w:ascii="Garamond" w:eastAsia="Times New Roman" w:hAnsi="Garamond" w:cs="Times New Roman"/>
      <w:b/>
      <w:bCs/>
      <w:sz w:val="22"/>
    </w:rPr>
  </w:style>
  <w:style w:type="paragraph" w:styleId="Antrat7">
    <w:name w:val="heading 7"/>
    <w:basedOn w:val="prastasis"/>
    <w:next w:val="prastasis"/>
    <w:link w:val="Antrat7Diagrama"/>
    <w:qFormat/>
    <w:rsid w:val="005033BC"/>
    <w:pPr>
      <w:tabs>
        <w:tab w:val="num" w:pos="2016"/>
      </w:tabs>
      <w:spacing w:before="240" w:after="60" w:line="360" w:lineRule="auto"/>
      <w:ind w:left="2016" w:hanging="1296"/>
      <w:outlineLvl w:val="6"/>
    </w:pPr>
    <w:rPr>
      <w:rFonts w:ascii="Garamond" w:eastAsia="Times New Roman" w:hAnsi="Garamond" w:cs="Times New Roman"/>
      <w:szCs w:val="24"/>
    </w:rPr>
  </w:style>
  <w:style w:type="paragraph" w:styleId="Antrat8">
    <w:name w:val="heading 8"/>
    <w:basedOn w:val="prastasis"/>
    <w:next w:val="prastasis"/>
    <w:link w:val="Antrat8Diagrama"/>
    <w:qFormat/>
    <w:rsid w:val="005033BC"/>
    <w:pPr>
      <w:tabs>
        <w:tab w:val="num" w:pos="2160"/>
      </w:tabs>
      <w:spacing w:before="240" w:after="60" w:line="360" w:lineRule="auto"/>
      <w:ind w:left="2160" w:hanging="1440"/>
      <w:outlineLvl w:val="7"/>
    </w:pPr>
    <w:rPr>
      <w:rFonts w:ascii="Garamond" w:eastAsia="Times New Roman" w:hAnsi="Garamond" w:cs="Times New Roman"/>
      <w:i/>
      <w:iCs/>
      <w:szCs w:val="24"/>
    </w:rPr>
  </w:style>
  <w:style w:type="paragraph" w:styleId="Antrat9">
    <w:name w:val="heading 9"/>
    <w:basedOn w:val="prastasis"/>
    <w:next w:val="prastasis"/>
    <w:link w:val="Antrat9Diagrama"/>
    <w:qFormat/>
    <w:rsid w:val="005033BC"/>
    <w:pPr>
      <w:tabs>
        <w:tab w:val="num" w:pos="2304"/>
      </w:tabs>
      <w:spacing w:before="240" w:after="60" w:line="360" w:lineRule="auto"/>
      <w:ind w:left="2304" w:hanging="1584"/>
      <w:outlineLvl w:val="8"/>
    </w:pPr>
    <w:rPr>
      <w:rFonts w:ascii="Arial" w:eastAsia="Times New Roman" w:hAnsi="Arial" w:cs="Arial"/>
      <w:sz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aliases w:val="1 Diagrama,b. hedingas 1 Diagrama"/>
    <w:basedOn w:val="Numatytasispastraiposriftas"/>
    <w:link w:val="Antrat1"/>
    <w:uiPriority w:val="9"/>
    <w:qFormat/>
    <w:rsid w:val="00863A75"/>
    <w:rPr>
      <w:rFonts w:ascii="Neris Black" w:eastAsiaTheme="majorEastAsia" w:hAnsi="Neris Black" w:cstheme="majorBidi"/>
      <w:b/>
      <w:caps/>
      <w:color w:val="AD84C6" w:themeColor="accent1"/>
      <w:sz w:val="32"/>
      <w:szCs w:val="32"/>
    </w:rPr>
  </w:style>
  <w:style w:type="character" w:customStyle="1" w:styleId="Antrat2Diagrama">
    <w:name w:val="Antraštė 2 Diagrama"/>
    <w:aliases w:val="2 Diagrama,b hedingas 2 Diagrama"/>
    <w:basedOn w:val="Numatytasispastraiposriftas"/>
    <w:link w:val="Antrat2"/>
    <w:qFormat/>
    <w:rsid w:val="00863A75"/>
    <w:rPr>
      <w:rFonts w:ascii="Neris Black" w:eastAsiaTheme="majorEastAsia" w:hAnsi="Neris Black" w:cstheme="majorBidi"/>
      <w:b/>
      <w:caps/>
      <w:color w:val="AD84C6" w:themeColor="accent1"/>
      <w:sz w:val="28"/>
      <w:szCs w:val="26"/>
    </w:rPr>
  </w:style>
  <w:style w:type="character" w:customStyle="1" w:styleId="Antrat3Diagrama">
    <w:name w:val="Antraštė 3 Diagrama"/>
    <w:basedOn w:val="Numatytasispastraiposriftas"/>
    <w:link w:val="Antrat3"/>
    <w:qFormat/>
    <w:rsid w:val="00631D93"/>
    <w:rPr>
      <w:rFonts w:ascii="Times New Roman" w:eastAsiaTheme="majorEastAsia" w:hAnsi="Times New Roman" w:cstheme="majorBidi"/>
      <w:b/>
      <w:color w:val="AD84C6" w:themeColor="accent1"/>
      <w:sz w:val="24"/>
      <w:szCs w:val="24"/>
    </w:rPr>
  </w:style>
  <w:style w:type="paragraph" w:styleId="Betarp">
    <w:name w:val="No Spacing"/>
    <w:link w:val="BetarpDiagrama"/>
    <w:uiPriority w:val="1"/>
    <w:qFormat/>
    <w:rsid w:val="00995450"/>
    <w:pPr>
      <w:spacing w:after="0" w:line="240" w:lineRule="auto"/>
    </w:pPr>
    <w:rPr>
      <w:rFonts w:eastAsiaTheme="minorEastAsia"/>
      <w:lang w:val="en-US"/>
    </w:rPr>
  </w:style>
  <w:style w:type="character" w:customStyle="1" w:styleId="BetarpDiagrama">
    <w:name w:val="Be tarpų Diagrama"/>
    <w:basedOn w:val="Numatytasispastraiposriftas"/>
    <w:link w:val="Betarp"/>
    <w:uiPriority w:val="1"/>
    <w:qFormat/>
    <w:rsid w:val="00995450"/>
    <w:rPr>
      <w:rFonts w:eastAsiaTheme="minorEastAsia"/>
      <w:lang w:val="en-US"/>
    </w:rPr>
  </w:style>
  <w:style w:type="table" w:styleId="Lentelstinklelis">
    <w:name w:val="Table Grid"/>
    <w:basedOn w:val="prastojilentel"/>
    <w:rsid w:val="009954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ntrats">
    <w:name w:val="header"/>
    <w:basedOn w:val="prastasis"/>
    <w:link w:val="AntratsDiagrama"/>
    <w:unhideWhenUsed/>
    <w:rsid w:val="00912E85"/>
    <w:pPr>
      <w:tabs>
        <w:tab w:val="center" w:pos="4819"/>
        <w:tab w:val="right" w:pos="9638"/>
      </w:tabs>
      <w:spacing w:before="0" w:after="0"/>
    </w:pPr>
  </w:style>
  <w:style w:type="character" w:customStyle="1" w:styleId="AntratsDiagrama">
    <w:name w:val="Antraštės Diagrama"/>
    <w:basedOn w:val="Numatytasispastraiposriftas"/>
    <w:link w:val="Antrats"/>
    <w:qFormat/>
    <w:rsid w:val="00912E85"/>
    <w:rPr>
      <w:rFonts w:ascii="Neris Thin" w:hAnsi="Neris Thin"/>
      <w:sz w:val="24"/>
    </w:rPr>
  </w:style>
  <w:style w:type="paragraph" w:styleId="Porat">
    <w:name w:val="footer"/>
    <w:basedOn w:val="prastasis"/>
    <w:link w:val="PoratDiagrama"/>
    <w:uiPriority w:val="99"/>
    <w:unhideWhenUsed/>
    <w:rsid w:val="00912E85"/>
    <w:pPr>
      <w:tabs>
        <w:tab w:val="center" w:pos="4819"/>
        <w:tab w:val="right" w:pos="9638"/>
      </w:tabs>
      <w:spacing w:before="0" w:after="0"/>
    </w:pPr>
  </w:style>
  <w:style w:type="character" w:customStyle="1" w:styleId="PoratDiagrama">
    <w:name w:val="Poraštė Diagrama"/>
    <w:basedOn w:val="Numatytasispastraiposriftas"/>
    <w:link w:val="Porat"/>
    <w:uiPriority w:val="99"/>
    <w:qFormat/>
    <w:rsid w:val="00912E85"/>
    <w:rPr>
      <w:rFonts w:ascii="Neris Thin" w:hAnsi="Neris Thin"/>
      <w:sz w:val="24"/>
    </w:rPr>
  </w:style>
  <w:style w:type="paragraph" w:styleId="Debesliotekstas">
    <w:name w:val="Balloon Text"/>
    <w:basedOn w:val="prastasis"/>
    <w:link w:val="DebesliotekstasDiagrama"/>
    <w:unhideWhenUsed/>
    <w:qFormat/>
    <w:rsid w:val="00E72FC8"/>
    <w:pPr>
      <w:spacing w:before="0" w:after="0"/>
    </w:pPr>
    <w:rPr>
      <w:rFonts w:ascii="Segoe UI" w:hAnsi="Segoe UI" w:cs="Segoe UI"/>
      <w:sz w:val="18"/>
      <w:szCs w:val="18"/>
    </w:rPr>
  </w:style>
  <w:style w:type="character" w:customStyle="1" w:styleId="DebesliotekstasDiagrama">
    <w:name w:val="Debesėlio tekstas Diagrama"/>
    <w:basedOn w:val="Numatytasispastraiposriftas"/>
    <w:link w:val="Debesliotekstas"/>
    <w:qFormat/>
    <w:rsid w:val="00E72FC8"/>
    <w:rPr>
      <w:rFonts w:ascii="Segoe UI" w:hAnsi="Segoe UI" w:cs="Segoe UI"/>
      <w:sz w:val="18"/>
      <w:szCs w:val="18"/>
    </w:rPr>
  </w:style>
  <w:style w:type="character" w:styleId="Komentaronuoroda">
    <w:name w:val="annotation reference"/>
    <w:basedOn w:val="Numatytasispastraiposriftas"/>
    <w:uiPriority w:val="99"/>
    <w:unhideWhenUsed/>
    <w:qFormat/>
    <w:rsid w:val="00E72FC8"/>
    <w:rPr>
      <w:sz w:val="16"/>
      <w:szCs w:val="16"/>
    </w:rPr>
  </w:style>
  <w:style w:type="paragraph" w:styleId="Komentarotekstas">
    <w:name w:val="annotation text"/>
    <w:basedOn w:val="prastasis"/>
    <w:link w:val="KomentarotekstasDiagrama"/>
    <w:unhideWhenUsed/>
    <w:qFormat/>
    <w:rsid w:val="00E72FC8"/>
    <w:pPr>
      <w:spacing w:before="0" w:after="160"/>
      <w:jc w:val="left"/>
    </w:pPr>
    <w:rPr>
      <w:rFonts w:asciiTheme="minorHAnsi" w:hAnsiTheme="minorHAnsi"/>
      <w:sz w:val="20"/>
      <w:szCs w:val="20"/>
    </w:rPr>
  </w:style>
  <w:style w:type="character" w:customStyle="1" w:styleId="KomentarotekstasDiagrama">
    <w:name w:val="Komentaro tekstas Diagrama"/>
    <w:basedOn w:val="Numatytasispastraiposriftas"/>
    <w:link w:val="Komentarotekstas"/>
    <w:qFormat/>
    <w:rsid w:val="00E72FC8"/>
    <w:rPr>
      <w:sz w:val="20"/>
      <w:szCs w:val="20"/>
    </w:rPr>
  </w:style>
  <w:style w:type="paragraph" w:styleId="Sraopastraipa">
    <w:name w:val="List Paragraph"/>
    <w:aliases w:val="List Paragraph Red"/>
    <w:basedOn w:val="prastasis"/>
    <w:link w:val="SraopastraipaDiagrama"/>
    <w:uiPriority w:val="34"/>
    <w:qFormat/>
    <w:rsid w:val="00E72FC8"/>
    <w:pPr>
      <w:spacing w:before="0" w:after="160" w:line="259" w:lineRule="auto"/>
      <w:ind w:left="720"/>
      <w:contextualSpacing/>
      <w:jc w:val="left"/>
    </w:pPr>
    <w:rPr>
      <w:rFonts w:asciiTheme="minorHAnsi" w:hAnsiTheme="minorHAnsi"/>
      <w:sz w:val="22"/>
    </w:rPr>
  </w:style>
  <w:style w:type="paragraph" w:styleId="Komentarotema">
    <w:name w:val="annotation subject"/>
    <w:basedOn w:val="Komentarotekstas"/>
    <w:next w:val="Komentarotekstas"/>
    <w:link w:val="KomentarotemaDiagrama"/>
    <w:unhideWhenUsed/>
    <w:qFormat/>
    <w:rsid w:val="0028029E"/>
    <w:pPr>
      <w:spacing w:before="120" w:after="120"/>
      <w:jc w:val="both"/>
    </w:pPr>
    <w:rPr>
      <w:rFonts w:ascii="Neris Thin" w:hAnsi="Neris Thin"/>
      <w:b/>
      <w:bCs/>
    </w:rPr>
  </w:style>
  <w:style w:type="character" w:customStyle="1" w:styleId="KomentarotemaDiagrama">
    <w:name w:val="Komentaro tema Diagrama"/>
    <w:basedOn w:val="KomentarotekstasDiagrama"/>
    <w:link w:val="Komentarotema"/>
    <w:qFormat/>
    <w:rsid w:val="0028029E"/>
    <w:rPr>
      <w:rFonts w:ascii="Neris Thin" w:hAnsi="Neris Thin"/>
      <w:b/>
      <w:bCs/>
      <w:sz w:val="20"/>
      <w:szCs w:val="20"/>
    </w:rPr>
  </w:style>
  <w:style w:type="paragraph" w:styleId="Iskirtacitata">
    <w:name w:val="Intense Quote"/>
    <w:basedOn w:val="prastasis"/>
    <w:next w:val="prastasis"/>
    <w:link w:val="IskirtacitataDiagrama"/>
    <w:uiPriority w:val="30"/>
    <w:qFormat/>
    <w:rsid w:val="003F34E0"/>
    <w:pPr>
      <w:pBdr>
        <w:top w:val="single" w:sz="4" w:space="10" w:color="AD84C6" w:themeColor="accent1"/>
        <w:bottom w:val="single" w:sz="4" w:space="10" w:color="AD84C6" w:themeColor="accent1"/>
      </w:pBdr>
      <w:spacing w:before="360" w:after="360"/>
      <w:ind w:left="864" w:right="864"/>
      <w:jc w:val="center"/>
    </w:pPr>
    <w:rPr>
      <w:i/>
      <w:iCs/>
      <w:color w:val="AD84C6" w:themeColor="accent1"/>
    </w:rPr>
  </w:style>
  <w:style w:type="character" w:customStyle="1" w:styleId="IskirtacitataDiagrama">
    <w:name w:val="Išskirta citata Diagrama"/>
    <w:basedOn w:val="Numatytasispastraiposriftas"/>
    <w:link w:val="Iskirtacitata"/>
    <w:uiPriority w:val="30"/>
    <w:qFormat/>
    <w:rsid w:val="003F34E0"/>
    <w:rPr>
      <w:rFonts w:ascii="Neris Thin" w:hAnsi="Neris Thin"/>
      <w:i/>
      <w:iCs/>
      <w:color w:val="AD84C6" w:themeColor="accent1"/>
      <w:sz w:val="24"/>
    </w:rPr>
  </w:style>
  <w:style w:type="paragraph" w:styleId="Turinys1">
    <w:name w:val="toc 1"/>
    <w:basedOn w:val="prastasis"/>
    <w:next w:val="prastasis"/>
    <w:autoRedefine/>
    <w:uiPriority w:val="39"/>
    <w:unhideWhenUsed/>
    <w:rsid w:val="006742B9"/>
    <w:pPr>
      <w:tabs>
        <w:tab w:val="right" w:leader="dot" w:pos="9344"/>
      </w:tabs>
      <w:spacing w:after="100"/>
    </w:pPr>
    <w:rPr>
      <w:rFonts w:ascii="Neris Light" w:hAnsi="Neris Light"/>
      <w:noProof/>
      <w:sz w:val="22"/>
    </w:rPr>
  </w:style>
  <w:style w:type="paragraph" w:styleId="Turinys2">
    <w:name w:val="toc 2"/>
    <w:basedOn w:val="prastasis"/>
    <w:next w:val="prastasis"/>
    <w:autoRedefine/>
    <w:uiPriority w:val="39"/>
    <w:unhideWhenUsed/>
    <w:rsid w:val="001F7B94"/>
    <w:pPr>
      <w:tabs>
        <w:tab w:val="right" w:leader="dot" w:pos="9344"/>
      </w:tabs>
      <w:spacing w:before="0" w:after="0"/>
      <w:ind w:left="238"/>
      <w:jc w:val="left"/>
    </w:pPr>
    <w:rPr>
      <w:rFonts w:ascii="Neris Light" w:hAnsi="Neris Light"/>
      <w:noProof/>
      <w:color w:val="000000" w:themeColor="text1"/>
      <w:sz w:val="22"/>
    </w:rPr>
  </w:style>
  <w:style w:type="paragraph" w:styleId="Turinys3">
    <w:name w:val="toc 3"/>
    <w:basedOn w:val="prastasis"/>
    <w:next w:val="prastasis"/>
    <w:autoRedefine/>
    <w:uiPriority w:val="39"/>
    <w:unhideWhenUsed/>
    <w:rsid w:val="00853737"/>
    <w:pPr>
      <w:tabs>
        <w:tab w:val="left" w:pos="1080"/>
        <w:tab w:val="right" w:leader="dot" w:pos="9344"/>
      </w:tabs>
      <w:spacing w:after="0"/>
      <w:ind w:left="480"/>
    </w:pPr>
    <w:rPr>
      <w:rFonts w:asciiTheme="majorBidi" w:eastAsia="Calibri" w:hAnsiTheme="majorBidi" w:cstheme="majorBidi"/>
      <w:noProof/>
      <w:szCs w:val="24"/>
      <w:lang w:eastAsia="lt-LT"/>
    </w:rPr>
  </w:style>
  <w:style w:type="paragraph" w:customStyle="1" w:styleId="btekstas">
    <w:name w:val="b. tekstas"/>
    <w:basedOn w:val="prastasis"/>
    <w:link w:val="btekstasChar"/>
    <w:qFormat/>
    <w:rsid w:val="00231A18"/>
    <w:pPr>
      <w:spacing w:line="276" w:lineRule="auto"/>
      <w:ind w:firstLine="709"/>
    </w:pPr>
    <w:rPr>
      <w:rFonts w:ascii="Times New Roman" w:eastAsia="Times New Roman" w:hAnsi="Times New Roman" w:cs="Times New Roman"/>
      <w:szCs w:val="24"/>
      <w:lang w:eastAsia="lt-LT"/>
    </w:rPr>
  </w:style>
  <w:style w:type="character" w:customStyle="1" w:styleId="btekstasChar">
    <w:name w:val="b. tekstas Char"/>
    <w:link w:val="btekstas"/>
    <w:qFormat/>
    <w:rsid w:val="00231A18"/>
    <w:rPr>
      <w:rFonts w:ascii="Times New Roman" w:eastAsia="Times New Roman" w:hAnsi="Times New Roman" w:cs="Times New Roman"/>
      <w:sz w:val="24"/>
      <w:szCs w:val="24"/>
      <w:lang w:eastAsia="lt-LT"/>
    </w:rPr>
  </w:style>
  <w:style w:type="paragraph" w:styleId="Puslapioinaostekstas">
    <w:name w:val="footnote text"/>
    <w:aliases w:val="Diagrama"/>
    <w:basedOn w:val="prastasis"/>
    <w:link w:val="PuslapioinaostekstasDiagrama"/>
    <w:uiPriority w:val="99"/>
    <w:rsid w:val="00231A18"/>
    <w:pPr>
      <w:suppressAutoHyphens/>
      <w:spacing w:before="0" w:after="0"/>
      <w:jc w:val="left"/>
    </w:pPr>
    <w:rPr>
      <w:rFonts w:ascii="Times New Roman" w:eastAsia="Times New Roman" w:hAnsi="Times New Roman" w:cs="Times New Roman"/>
      <w:sz w:val="20"/>
      <w:szCs w:val="20"/>
      <w:lang w:eastAsia="ar-SA"/>
    </w:rPr>
  </w:style>
  <w:style w:type="character" w:customStyle="1" w:styleId="PuslapioinaostekstasDiagrama">
    <w:name w:val="Puslapio išnašos tekstas Diagrama"/>
    <w:aliases w:val="Diagrama Diagrama"/>
    <w:link w:val="Puslapioinaostekstas"/>
    <w:rsid w:val="00231A18"/>
    <w:rPr>
      <w:rFonts w:ascii="Times New Roman" w:eastAsia="Times New Roman" w:hAnsi="Times New Roman" w:cs="Times New Roman"/>
      <w:sz w:val="20"/>
      <w:szCs w:val="20"/>
      <w:lang w:eastAsia="ar-SA"/>
    </w:rPr>
  </w:style>
  <w:style w:type="character" w:customStyle="1" w:styleId="FootnoteTextChar">
    <w:name w:val="Footnote Text Char"/>
    <w:basedOn w:val="Numatytasispastraiposriftas"/>
    <w:uiPriority w:val="99"/>
    <w:qFormat/>
    <w:rsid w:val="00231A18"/>
    <w:rPr>
      <w:rFonts w:ascii="Neris Thin" w:hAnsi="Neris Thin"/>
      <w:sz w:val="20"/>
      <w:szCs w:val="20"/>
    </w:rPr>
  </w:style>
  <w:style w:type="character" w:styleId="Puslapioinaosnuoroda">
    <w:name w:val="footnote reference"/>
    <w:aliases w:val="Footnote Reference Number,BVI fnr,Footnote symbol,Footnote anchor,Times 10 Point,Exposant 3 Point,Footnote reference number,Voetnootverwijzing,Footnote number,fr,Footnotemark,FR,Footnotemark1,Footnotemark2,FR1,Footnotemark3,FR2"/>
    <w:uiPriority w:val="99"/>
    <w:unhideWhenUsed/>
    <w:rsid w:val="00231A18"/>
    <w:rPr>
      <w:vertAlign w:val="superscript"/>
    </w:rPr>
  </w:style>
  <w:style w:type="character" w:styleId="Hipersaitas">
    <w:name w:val="Hyperlink"/>
    <w:basedOn w:val="Numatytasispastraiposriftas"/>
    <w:uiPriority w:val="99"/>
    <w:unhideWhenUsed/>
    <w:rsid w:val="00231A18"/>
    <w:rPr>
      <w:color w:val="0563C1"/>
      <w:u w:val="single"/>
    </w:rPr>
  </w:style>
  <w:style w:type="character" w:styleId="Grietas">
    <w:name w:val="Strong"/>
    <w:basedOn w:val="Numatytasispastraiposriftas"/>
    <w:uiPriority w:val="22"/>
    <w:qFormat/>
    <w:rsid w:val="00231A18"/>
    <w:rPr>
      <w:b/>
      <w:bCs/>
    </w:rPr>
  </w:style>
  <w:style w:type="paragraph" w:styleId="HTMLiankstoformatuotas">
    <w:name w:val="HTML Preformatted"/>
    <w:basedOn w:val="prastasis"/>
    <w:link w:val="HTMLiankstoformatuotasDiagrama"/>
    <w:rsid w:val="00231A1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before="0" w:after="0" w:line="360" w:lineRule="atLeast"/>
      <w:textAlignment w:val="baseline"/>
    </w:pPr>
    <w:rPr>
      <w:rFonts w:ascii="Courier New" w:eastAsia="Times New Roman" w:hAnsi="Courier New" w:cs="Courier New"/>
      <w:sz w:val="20"/>
      <w:szCs w:val="20"/>
      <w:lang w:eastAsia="lt-LT"/>
    </w:rPr>
  </w:style>
  <w:style w:type="character" w:customStyle="1" w:styleId="HTMLiankstoformatuotasDiagrama">
    <w:name w:val="HTML iš anksto formatuotas Diagrama"/>
    <w:basedOn w:val="Numatytasispastraiposriftas"/>
    <w:link w:val="HTMLiankstoformatuotas"/>
    <w:rsid w:val="00231A18"/>
    <w:rPr>
      <w:rFonts w:ascii="Courier New" w:eastAsia="Times New Roman" w:hAnsi="Courier New" w:cs="Courier New"/>
      <w:sz w:val="20"/>
      <w:szCs w:val="20"/>
      <w:lang w:eastAsia="lt-LT"/>
    </w:rPr>
  </w:style>
  <w:style w:type="paragraph" w:customStyle="1" w:styleId="IntenseQuote1">
    <w:name w:val="Intense Quote1"/>
    <w:basedOn w:val="prastasis"/>
    <w:next w:val="prastasis"/>
    <w:uiPriority w:val="30"/>
    <w:qFormat/>
    <w:rsid w:val="00231A18"/>
    <w:pPr>
      <w:pBdr>
        <w:top w:val="single" w:sz="4" w:space="10" w:color="E84C22"/>
        <w:bottom w:val="single" w:sz="4" w:space="10" w:color="E84C22"/>
      </w:pBdr>
      <w:spacing w:before="360" w:after="360"/>
      <w:ind w:left="864" w:right="864"/>
      <w:jc w:val="center"/>
    </w:pPr>
    <w:rPr>
      <w:rFonts w:asciiTheme="minorHAnsi" w:hAnsiTheme="minorHAnsi"/>
      <w:i/>
      <w:iCs/>
      <w:color w:val="E84C22"/>
      <w:sz w:val="22"/>
    </w:rPr>
  </w:style>
  <w:style w:type="character" w:customStyle="1" w:styleId="IntenseQuoteChar1">
    <w:name w:val="Intense Quote Char1"/>
    <w:basedOn w:val="Numatytasispastraiposriftas"/>
    <w:uiPriority w:val="30"/>
    <w:rsid w:val="00231A18"/>
    <w:rPr>
      <w:i/>
      <w:iCs/>
      <w:color w:val="AD84C6" w:themeColor="accent1"/>
    </w:rPr>
  </w:style>
  <w:style w:type="paragraph" w:styleId="Turinioantrat">
    <w:name w:val="TOC Heading"/>
    <w:basedOn w:val="Antrat1"/>
    <w:next w:val="prastasis"/>
    <w:uiPriority w:val="39"/>
    <w:unhideWhenUsed/>
    <w:qFormat/>
    <w:rsid w:val="00231A18"/>
    <w:pPr>
      <w:spacing w:before="480" w:after="0" w:line="276" w:lineRule="auto"/>
      <w:jc w:val="left"/>
      <w:outlineLvl w:val="9"/>
    </w:pPr>
    <w:rPr>
      <w:rFonts w:asciiTheme="majorHAnsi" w:hAnsiTheme="majorHAnsi"/>
      <w:bCs/>
      <w:caps w:val="0"/>
      <w:color w:val="864EA8" w:themeColor="accent1" w:themeShade="BF"/>
      <w:szCs w:val="28"/>
      <w:lang w:eastAsia="lt-LT"/>
    </w:rPr>
  </w:style>
  <w:style w:type="paragraph" w:styleId="Antrat">
    <w:name w:val="caption"/>
    <w:basedOn w:val="prastasis"/>
    <w:next w:val="prastasis"/>
    <w:link w:val="AntratDiagrama"/>
    <w:qFormat/>
    <w:rsid w:val="006E7C1E"/>
    <w:pPr>
      <w:ind w:firstLine="567"/>
    </w:pPr>
    <w:rPr>
      <w:rFonts w:ascii="Times New Roman" w:eastAsia="Times New Roman" w:hAnsi="Times New Roman" w:cs="Times New Roman"/>
      <w:b/>
      <w:bCs/>
      <w:sz w:val="20"/>
      <w:szCs w:val="20"/>
    </w:rPr>
  </w:style>
  <w:style w:type="character" w:customStyle="1" w:styleId="AntratDiagrama">
    <w:name w:val="Antraštė Diagrama"/>
    <w:link w:val="Antrat"/>
    <w:rsid w:val="006E7C1E"/>
    <w:rPr>
      <w:rFonts w:ascii="Times New Roman" w:eastAsia="Times New Roman" w:hAnsi="Times New Roman" w:cs="Times New Roman"/>
      <w:b/>
      <w:bCs/>
      <w:sz w:val="20"/>
      <w:szCs w:val="20"/>
    </w:rPr>
  </w:style>
  <w:style w:type="table" w:customStyle="1" w:styleId="GridTable1Light-Accent11">
    <w:name w:val="Grid Table 1 Light - Accent 11"/>
    <w:basedOn w:val="prastojilentel"/>
    <w:uiPriority w:val="46"/>
    <w:rsid w:val="008D49C9"/>
    <w:pPr>
      <w:spacing w:after="0" w:line="240" w:lineRule="auto"/>
    </w:pPr>
    <w:tblPr>
      <w:tblStyleRowBandSize w:val="1"/>
      <w:tblStyleColBandSize w:val="1"/>
      <w:tblBorders>
        <w:top w:val="single" w:sz="4" w:space="0" w:color="DECDE8" w:themeColor="accent1" w:themeTint="66"/>
        <w:left w:val="single" w:sz="4" w:space="0" w:color="DECDE8" w:themeColor="accent1" w:themeTint="66"/>
        <w:bottom w:val="single" w:sz="4" w:space="0" w:color="DECDE8" w:themeColor="accent1" w:themeTint="66"/>
        <w:right w:val="single" w:sz="4" w:space="0" w:color="DECDE8" w:themeColor="accent1" w:themeTint="66"/>
        <w:insideH w:val="single" w:sz="4" w:space="0" w:color="DECDE8" w:themeColor="accent1" w:themeTint="66"/>
        <w:insideV w:val="single" w:sz="4" w:space="0" w:color="DECDE8" w:themeColor="accent1" w:themeTint="66"/>
      </w:tblBorders>
    </w:tblPr>
    <w:tblStylePr w:type="firstRow">
      <w:rPr>
        <w:b/>
        <w:bCs/>
      </w:rPr>
      <w:tblPr/>
      <w:tcPr>
        <w:tcBorders>
          <w:bottom w:val="single" w:sz="12" w:space="0" w:color="CDB5DC" w:themeColor="accent1" w:themeTint="99"/>
        </w:tcBorders>
      </w:tcPr>
    </w:tblStylePr>
    <w:tblStylePr w:type="lastRow">
      <w:rPr>
        <w:b/>
        <w:bCs/>
      </w:rPr>
      <w:tblPr/>
      <w:tcPr>
        <w:tcBorders>
          <w:top w:val="double" w:sz="2" w:space="0" w:color="CDB5DC" w:themeColor="accent1" w:themeTint="99"/>
        </w:tcBorders>
      </w:tcPr>
    </w:tblStylePr>
    <w:tblStylePr w:type="firstCol">
      <w:rPr>
        <w:b/>
        <w:bCs/>
      </w:rPr>
    </w:tblStylePr>
    <w:tblStylePr w:type="lastCol">
      <w:rPr>
        <w:b/>
        <w:bCs/>
      </w:rPr>
    </w:tblStylePr>
  </w:style>
  <w:style w:type="paragraph" w:styleId="Pagrindiniotekstotrauka2">
    <w:name w:val="Body Text Indent 2"/>
    <w:basedOn w:val="prastasis"/>
    <w:link w:val="Pagrindiniotekstotrauka2Diagrama"/>
    <w:rsid w:val="00246563"/>
    <w:pPr>
      <w:spacing w:before="0" w:line="480" w:lineRule="auto"/>
      <w:ind w:left="283"/>
      <w:jc w:val="left"/>
    </w:pPr>
    <w:rPr>
      <w:rFonts w:ascii="Times New Roman" w:eastAsia="Times New Roman" w:hAnsi="Times New Roman" w:cs="Times New Roman"/>
      <w:szCs w:val="24"/>
      <w:lang w:val="en-GB"/>
    </w:rPr>
  </w:style>
  <w:style w:type="character" w:customStyle="1" w:styleId="Pagrindiniotekstotrauka2Diagrama">
    <w:name w:val="Pagrindinio teksto įtrauka 2 Diagrama"/>
    <w:basedOn w:val="Numatytasispastraiposriftas"/>
    <w:link w:val="Pagrindiniotekstotrauka2"/>
    <w:rsid w:val="00246563"/>
    <w:rPr>
      <w:rFonts w:ascii="Times New Roman" w:eastAsia="Times New Roman" w:hAnsi="Times New Roman" w:cs="Times New Roman"/>
      <w:sz w:val="24"/>
      <w:szCs w:val="24"/>
      <w:lang w:val="en-GB"/>
    </w:rPr>
  </w:style>
  <w:style w:type="table" w:customStyle="1" w:styleId="GridTable5Dark-Accent11">
    <w:name w:val="Grid Table 5 Dark - Accent 11"/>
    <w:basedOn w:val="prastojilentel"/>
    <w:uiPriority w:val="50"/>
    <w:rsid w:val="007D6BE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EE6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D84C6"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D84C6"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D84C6"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D84C6" w:themeFill="accent1"/>
      </w:tcPr>
    </w:tblStylePr>
    <w:tblStylePr w:type="band1Vert">
      <w:tblPr/>
      <w:tcPr>
        <w:shd w:val="clear" w:color="auto" w:fill="DECDE8" w:themeFill="accent1" w:themeFillTint="66"/>
      </w:tcPr>
    </w:tblStylePr>
    <w:tblStylePr w:type="band1Horz">
      <w:tblPr/>
      <w:tcPr>
        <w:shd w:val="clear" w:color="auto" w:fill="DECDE8" w:themeFill="accent1" w:themeFillTint="66"/>
      </w:tcPr>
    </w:tblStylePr>
  </w:style>
  <w:style w:type="table" w:customStyle="1" w:styleId="GridTable5Dark-Accent21">
    <w:name w:val="Grid Table 5 Dark - Accent 21"/>
    <w:basedOn w:val="prastojilentel"/>
    <w:uiPriority w:val="50"/>
    <w:rsid w:val="0001293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6E6F3"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784C7"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784C7"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784C7"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784C7" w:themeFill="accent2"/>
      </w:tcPr>
    </w:tblStylePr>
    <w:tblStylePr w:type="band1Vert">
      <w:tblPr/>
      <w:tcPr>
        <w:shd w:val="clear" w:color="auto" w:fill="CECDE8" w:themeFill="accent2" w:themeFillTint="66"/>
      </w:tcPr>
    </w:tblStylePr>
    <w:tblStylePr w:type="band1Horz">
      <w:tblPr/>
      <w:tcPr>
        <w:shd w:val="clear" w:color="auto" w:fill="CECDE8" w:themeFill="accent2" w:themeFillTint="66"/>
      </w:tcPr>
    </w:tblStylePr>
  </w:style>
  <w:style w:type="table" w:customStyle="1" w:styleId="GridTable1Light-Accent51">
    <w:name w:val="Grid Table 1 Light - Accent 51"/>
    <w:basedOn w:val="prastojilentel"/>
    <w:uiPriority w:val="46"/>
    <w:rsid w:val="003E1760"/>
    <w:pPr>
      <w:spacing w:after="0" w:line="240" w:lineRule="auto"/>
    </w:pPr>
    <w:tblPr>
      <w:tblStyleRowBandSize w:val="1"/>
      <w:tblStyleColBandSize w:val="1"/>
      <w:tblBorders>
        <w:top w:val="single" w:sz="4" w:space="0" w:color="CDDDE1" w:themeColor="accent5" w:themeTint="66"/>
        <w:left w:val="single" w:sz="4" w:space="0" w:color="CDDDE1" w:themeColor="accent5" w:themeTint="66"/>
        <w:bottom w:val="single" w:sz="4" w:space="0" w:color="CDDDE1" w:themeColor="accent5" w:themeTint="66"/>
        <w:right w:val="single" w:sz="4" w:space="0" w:color="CDDDE1" w:themeColor="accent5" w:themeTint="66"/>
        <w:insideH w:val="single" w:sz="4" w:space="0" w:color="CDDDE1" w:themeColor="accent5" w:themeTint="66"/>
        <w:insideV w:val="single" w:sz="4" w:space="0" w:color="CDDDE1" w:themeColor="accent5" w:themeTint="66"/>
      </w:tblBorders>
    </w:tblPr>
    <w:tblStylePr w:type="firstRow">
      <w:rPr>
        <w:b/>
        <w:bCs/>
      </w:rPr>
      <w:tblPr/>
      <w:tcPr>
        <w:tcBorders>
          <w:bottom w:val="single" w:sz="12" w:space="0" w:color="B5CDD3" w:themeColor="accent5" w:themeTint="99"/>
        </w:tcBorders>
      </w:tcPr>
    </w:tblStylePr>
    <w:tblStylePr w:type="lastRow">
      <w:rPr>
        <w:b/>
        <w:bCs/>
      </w:rPr>
      <w:tblPr/>
      <w:tcPr>
        <w:tcBorders>
          <w:top w:val="double" w:sz="2" w:space="0" w:color="B5CDD3" w:themeColor="accent5" w:themeTint="99"/>
        </w:tcBorders>
      </w:tcPr>
    </w:tblStylePr>
    <w:tblStylePr w:type="firstCol">
      <w:rPr>
        <w:b/>
        <w:bCs/>
      </w:rPr>
    </w:tblStylePr>
    <w:tblStylePr w:type="lastCol">
      <w:rPr>
        <w:b/>
        <w:bCs/>
      </w:rPr>
    </w:tblStylePr>
  </w:style>
  <w:style w:type="table" w:customStyle="1" w:styleId="GridTable4-Accent21">
    <w:name w:val="Grid Table 4 - Accent 21"/>
    <w:basedOn w:val="prastojilentel"/>
    <w:uiPriority w:val="49"/>
    <w:rsid w:val="007D506E"/>
    <w:pPr>
      <w:spacing w:after="0" w:line="240" w:lineRule="auto"/>
    </w:pPr>
    <w:tblPr>
      <w:tblStyleRowBandSize w:val="1"/>
      <w:tblStyleColBandSize w:val="1"/>
      <w:tblBorders>
        <w:top w:val="single" w:sz="4" w:space="0" w:color="B6B5DD" w:themeColor="accent2" w:themeTint="99"/>
        <w:left w:val="single" w:sz="4" w:space="0" w:color="B6B5DD" w:themeColor="accent2" w:themeTint="99"/>
        <w:bottom w:val="single" w:sz="4" w:space="0" w:color="B6B5DD" w:themeColor="accent2" w:themeTint="99"/>
        <w:right w:val="single" w:sz="4" w:space="0" w:color="B6B5DD" w:themeColor="accent2" w:themeTint="99"/>
        <w:insideH w:val="single" w:sz="4" w:space="0" w:color="B6B5DD" w:themeColor="accent2" w:themeTint="99"/>
        <w:insideV w:val="single" w:sz="4" w:space="0" w:color="B6B5DD" w:themeColor="accent2" w:themeTint="99"/>
      </w:tblBorders>
    </w:tblPr>
    <w:tblStylePr w:type="firstRow">
      <w:rPr>
        <w:b/>
        <w:bCs/>
        <w:color w:val="FFFFFF" w:themeColor="background1"/>
      </w:rPr>
      <w:tblPr/>
      <w:tcPr>
        <w:tcBorders>
          <w:top w:val="single" w:sz="4" w:space="0" w:color="8784C7" w:themeColor="accent2"/>
          <w:left w:val="single" w:sz="4" w:space="0" w:color="8784C7" w:themeColor="accent2"/>
          <w:bottom w:val="single" w:sz="4" w:space="0" w:color="8784C7" w:themeColor="accent2"/>
          <w:right w:val="single" w:sz="4" w:space="0" w:color="8784C7" w:themeColor="accent2"/>
          <w:insideH w:val="nil"/>
          <w:insideV w:val="nil"/>
        </w:tcBorders>
        <w:shd w:val="clear" w:color="auto" w:fill="8784C7" w:themeFill="accent2"/>
      </w:tcPr>
    </w:tblStylePr>
    <w:tblStylePr w:type="lastRow">
      <w:rPr>
        <w:b/>
        <w:bCs/>
      </w:rPr>
      <w:tblPr/>
      <w:tcPr>
        <w:tcBorders>
          <w:top w:val="double" w:sz="4" w:space="0" w:color="8784C7" w:themeColor="accent2"/>
        </w:tcBorders>
      </w:tcPr>
    </w:tblStylePr>
    <w:tblStylePr w:type="firstCol">
      <w:rPr>
        <w:b/>
        <w:bCs/>
      </w:rPr>
    </w:tblStylePr>
    <w:tblStylePr w:type="lastCol">
      <w:rPr>
        <w:b/>
        <w:bCs/>
      </w:rPr>
    </w:tblStylePr>
    <w:tblStylePr w:type="band1Vert">
      <w:tblPr/>
      <w:tcPr>
        <w:shd w:val="clear" w:color="auto" w:fill="E6E6F3" w:themeFill="accent2" w:themeFillTint="33"/>
      </w:tcPr>
    </w:tblStylePr>
    <w:tblStylePr w:type="band1Horz">
      <w:tblPr/>
      <w:tcPr>
        <w:shd w:val="clear" w:color="auto" w:fill="E6E6F3" w:themeFill="accent2" w:themeFillTint="33"/>
      </w:tcPr>
    </w:tblStylePr>
  </w:style>
  <w:style w:type="table" w:customStyle="1" w:styleId="GridTable4-Accent11">
    <w:name w:val="Grid Table 4 - Accent 11"/>
    <w:basedOn w:val="prastojilentel"/>
    <w:uiPriority w:val="49"/>
    <w:rsid w:val="00124BCE"/>
    <w:pPr>
      <w:spacing w:after="0" w:line="240" w:lineRule="auto"/>
    </w:pPr>
    <w:tblPr>
      <w:tblStyleRowBandSize w:val="1"/>
      <w:tblStyleColBandSize w:val="1"/>
      <w:tblBorders>
        <w:top w:val="single" w:sz="4" w:space="0" w:color="CDB5DC" w:themeColor="accent1" w:themeTint="99"/>
        <w:left w:val="single" w:sz="4" w:space="0" w:color="CDB5DC" w:themeColor="accent1" w:themeTint="99"/>
        <w:bottom w:val="single" w:sz="4" w:space="0" w:color="CDB5DC" w:themeColor="accent1" w:themeTint="99"/>
        <w:right w:val="single" w:sz="4" w:space="0" w:color="CDB5DC" w:themeColor="accent1" w:themeTint="99"/>
        <w:insideH w:val="single" w:sz="4" w:space="0" w:color="CDB5DC" w:themeColor="accent1" w:themeTint="99"/>
        <w:insideV w:val="single" w:sz="4" w:space="0" w:color="CDB5DC" w:themeColor="accent1" w:themeTint="99"/>
      </w:tblBorders>
    </w:tblPr>
    <w:tblStylePr w:type="firstRow">
      <w:rPr>
        <w:b/>
        <w:bCs/>
        <w:color w:val="FFFFFF" w:themeColor="background1"/>
      </w:rPr>
      <w:tblPr/>
      <w:tcPr>
        <w:tcBorders>
          <w:top w:val="single" w:sz="4" w:space="0" w:color="AD84C6" w:themeColor="accent1"/>
          <w:left w:val="single" w:sz="4" w:space="0" w:color="AD84C6" w:themeColor="accent1"/>
          <w:bottom w:val="single" w:sz="4" w:space="0" w:color="AD84C6" w:themeColor="accent1"/>
          <w:right w:val="single" w:sz="4" w:space="0" w:color="AD84C6" w:themeColor="accent1"/>
          <w:insideH w:val="nil"/>
          <w:insideV w:val="nil"/>
        </w:tcBorders>
        <w:shd w:val="clear" w:color="auto" w:fill="AD84C6" w:themeFill="accent1"/>
      </w:tcPr>
    </w:tblStylePr>
    <w:tblStylePr w:type="lastRow">
      <w:rPr>
        <w:b/>
        <w:bCs/>
      </w:rPr>
      <w:tblPr/>
      <w:tcPr>
        <w:tcBorders>
          <w:top w:val="double" w:sz="4" w:space="0" w:color="AD84C6" w:themeColor="accent1"/>
        </w:tcBorders>
      </w:tcPr>
    </w:tblStylePr>
    <w:tblStylePr w:type="firstCol">
      <w:rPr>
        <w:b/>
        <w:bCs/>
      </w:rPr>
    </w:tblStylePr>
    <w:tblStylePr w:type="lastCol">
      <w:rPr>
        <w:b/>
        <w:bCs/>
      </w:rPr>
    </w:tblStylePr>
    <w:tblStylePr w:type="band1Vert">
      <w:tblPr/>
      <w:tcPr>
        <w:shd w:val="clear" w:color="auto" w:fill="EEE6F3" w:themeFill="accent1" w:themeFillTint="33"/>
      </w:tcPr>
    </w:tblStylePr>
    <w:tblStylePr w:type="band1Horz">
      <w:tblPr/>
      <w:tcPr>
        <w:shd w:val="clear" w:color="auto" w:fill="EEE6F3" w:themeFill="accent1" w:themeFillTint="33"/>
      </w:tcPr>
    </w:tblStylePr>
  </w:style>
  <w:style w:type="paragraph" w:styleId="Pagrindinistekstas">
    <w:name w:val="Body Text"/>
    <w:aliases w:val="Body Text1"/>
    <w:basedOn w:val="prastasis"/>
    <w:link w:val="PagrindinistekstasDiagrama"/>
    <w:unhideWhenUsed/>
    <w:rsid w:val="00500078"/>
  </w:style>
  <w:style w:type="character" w:customStyle="1" w:styleId="PagrindinistekstasDiagrama">
    <w:name w:val="Pagrindinis tekstas Diagrama"/>
    <w:aliases w:val="Body Text1 Diagrama"/>
    <w:basedOn w:val="Numatytasispastraiposriftas"/>
    <w:link w:val="Pagrindinistekstas"/>
    <w:uiPriority w:val="99"/>
    <w:qFormat/>
    <w:rsid w:val="00500078"/>
    <w:rPr>
      <w:rFonts w:ascii="Neris Thin" w:hAnsi="Neris Thin"/>
      <w:sz w:val="24"/>
    </w:rPr>
  </w:style>
  <w:style w:type="paragraph" w:styleId="Pagrindinistekstas3">
    <w:name w:val="Body Text 3"/>
    <w:basedOn w:val="prastasis"/>
    <w:link w:val="Pagrindinistekstas3Diagrama"/>
    <w:rsid w:val="00500078"/>
    <w:pPr>
      <w:spacing w:before="0"/>
      <w:ind w:firstLine="567"/>
    </w:pPr>
    <w:rPr>
      <w:rFonts w:ascii="Garamond" w:eastAsia="Times New Roman" w:hAnsi="Garamond" w:cs="Times New Roman"/>
      <w:sz w:val="16"/>
      <w:szCs w:val="16"/>
      <w:lang w:eastAsia="lt-LT"/>
    </w:rPr>
  </w:style>
  <w:style w:type="character" w:customStyle="1" w:styleId="Pagrindinistekstas3Diagrama">
    <w:name w:val="Pagrindinis tekstas 3 Diagrama"/>
    <w:basedOn w:val="Numatytasispastraiposriftas"/>
    <w:link w:val="Pagrindinistekstas3"/>
    <w:rsid w:val="00500078"/>
    <w:rPr>
      <w:rFonts w:ascii="Garamond" w:eastAsia="Times New Roman" w:hAnsi="Garamond" w:cs="Times New Roman"/>
      <w:sz w:val="16"/>
      <w:szCs w:val="16"/>
      <w:lang w:eastAsia="lt-LT"/>
    </w:rPr>
  </w:style>
  <w:style w:type="character" w:customStyle="1" w:styleId="UnresolvedMention1">
    <w:name w:val="Unresolved Mention1"/>
    <w:basedOn w:val="Numatytasispastraiposriftas"/>
    <w:uiPriority w:val="99"/>
    <w:semiHidden/>
    <w:unhideWhenUsed/>
    <w:qFormat/>
    <w:rsid w:val="002A6685"/>
    <w:rPr>
      <w:color w:val="605E5C"/>
      <w:shd w:val="clear" w:color="auto" w:fill="E1DFDD"/>
    </w:rPr>
  </w:style>
  <w:style w:type="character" w:styleId="Perirtashipersaitas">
    <w:name w:val="FollowedHyperlink"/>
    <w:basedOn w:val="Numatytasispastraiposriftas"/>
    <w:unhideWhenUsed/>
    <w:rsid w:val="00CF34DD"/>
    <w:rPr>
      <w:color w:val="8C8C8C" w:themeColor="followedHyperlink"/>
      <w:u w:val="single"/>
    </w:rPr>
  </w:style>
  <w:style w:type="character" w:customStyle="1" w:styleId="Antrat4Diagrama">
    <w:name w:val="Antraštė 4 Diagrama"/>
    <w:basedOn w:val="Numatytasispastraiposriftas"/>
    <w:link w:val="Antrat4"/>
    <w:uiPriority w:val="9"/>
    <w:qFormat/>
    <w:rsid w:val="009957E7"/>
    <w:rPr>
      <w:rFonts w:asciiTheme="majorHAnsi" w:eastAsiaTheme="majorEastAsia" w:hAnsiTheme="majorHAnsi" w:cstheme="majorBidi"/>
      <w:i/>
      <w:iCs/>
      <w:color w:val="864EA8" w:themeColor="accent1" w:themeShade="BF"/>
      <w:sz w:val="24"/>
    </w:rPr>
  </w:style>
  <w:style w:type="paragraph" w:customStyle="1" w:styleId="Pav">
    <w:name w:val="Pav."/>
    <w:basedOn w:val="prastasis"/>
    <w:link w:val="PavDiagrama"/>
    <w:qFormat/>
    <w:rsid w:val="007E6EB9"/>
    <w:pPr>
      <w:pBdr>
        <w:top w:val="single" w:sz="4" w:space="10" w:color="864EA8" w:themeColor="accent1" w:themeShade="BF"/>
        <w:bottom w:val="single" w:sz="4" w:space="10" w:color="864EA8" w:themeColor="accent1" w:themeShade="BF"/>
      </w:pBdr>
      <w:spacing w:before="0" w:after="0"/>
      <w:ind w:left="567" w:right="567"/>
      <w:jc w:val="center"/>
    </w:pPr>
    <w:rPr>
      <w:rFonts w:ascii="Times New Roman" w:eastAsia="Calibri" w:hAnsi="Times New Roman" w:cs="Times New Roman"/>
      <w:i/>
      <w:color w:val="864EA8" w:themeColor="accent1" w:themeShade="BF"/>
      <w:sz w:val="22"/>
      <w:lang w:eastAsia="lt-LT"/>
    </w:rPr>
  </w:style>
  <w:style w:type="character" w:customStyle="1" w:styleId="PavDiagrama">
    <w:name w:val="Pav. Diagrama"/>
    <w:basedOn w:val="Numatytasispastraiposriftas"/>
    <w:link w:val="Pav"/>
    <w:rsid w:val="007E6EB9"/>
    <w:rPr>
      <w:rFonts w:ascii="Times New Roman" w:eastAsia="Calibri" w:hAnsi="Times New Roman" w:cs="Times New Roman"/>
      <w:i/>
      <w:color w:val="864EA8" w:themeColor="accent1" w:themeShade="BF"/>
      <w:lang w:eastAsia="lt-LT"/>
    </w:rPr>
  </w:style>
  <w:style w:type="paragraph" w:customStyle="1" w:styleId="Default">
    <w:name w:val="Default"/>
    <w:qFormat/>
    <w:rsid w:val="00861DBE"/>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Neapdorotaspaminjimas1">
    <w:name w:val="Neapdorotas paminėjimas1"/>
    <w:basedOn w:val="Numatytasispastraiposriftas"/>
    <w:uiPriority w:val="99"/>
    <w:semiHidden/>
    <w:unhideWhenUsed/>
    <w:qFormat/>
    <w:rsid w:val="00EE470C"/>
    <w:rPr>
      <w:color w:val="605E5C"/>
      <w:shd w:val="clear" w:color="auto" w:fill="E1DFDD"/>
    </w:rPr>
  </w:style>
  <w:style w:type="paragraph" w:customStyle="1" w:styleId="gmail-msocommenttext">
    <w:name w:val="gmail-msocommenttext"/>
    <w:basedOn w:val="prastasis"/>
    <w:rsid w:val="00B56E68"/>
    <w:pPr>
      <w:spacing w:before="100" w:beforeAutospacing="1" w:after="100" w:afterAutospacing="1"/>
      <w:jc w:val="left"/>
    </w:pPr>
    <w:rPr>
      <w:rFonts w:ascii="Calibri" w:hAnsi="Calibri" w:cs="Calibri"/>
      <w:sz w:val="22"/>
      <w:lang w:eastAsia="lt-LT"/>
    </w:rPr>
  </w:style>
  <w:style w:type="paragraph" w:customStyle="1" w:styleId="Prliminairetitre">
    <w:name w:val="Préliminaire titre"/>
    <w:basedOn w:val="prastasis"/>
    <w:next w:val="prastasis"/>
    <w:rsid w:val="002B4FED"/>
    <w:pPr>
      <w:spacing w:before="360" w:after="360"/>
      <w:jc w:val="center"/>
    </w:pPr>
    <w:rPr>
      <w:rFonts w:ascii="Times New Roman" w:eastAsia="Times New Roman" w:hAnsi="Times New Roman" w:cs="Times New Roman"/>
      <w:b/>
      <w:snapToGrid w:val="0"/>
      <w:szCs w:val="24"/>
      <w:lang w:eastAsia="en-GB"/>
    </w:rPr>
  </w:style>
  <w:style w:type="paragraph" w:customStyle="1" w:styleId="Prliminairetype">
    <w:name w:val="Préliminaire type"/>
    <w:basedOn w:val="prastasis"/>
    <w:next w:val="prastasis"/>
    <w:rsid w:val="002B4FED"/>
    <w:pPr>
      <w:spacing w:before="360" w:after="0"/>
      <w:jc w:val="center"/>
    </w:pPr>
    <w:rPr>
      <w:rFonts w:ascii="Times New Roman" w:eastAsia="Times New Roman" w:hAnsi="Times New Roman" w:cs="Times New Roman"/>
      <w:b/>
      <w:snapToGrid w:val="0"/>
      <w:szCs w:val="24"/>
      <w:lang w:eastAsia="en-GB"/>
    </w:rPr>
  </w:style>
  <w:style w:type="paragraph" w:customStyle="1" w:styleId="Text1">
    <w:name w:val="Text 1"/>
    <w:basedOn w:val="prastasis"/>
    <w:rsid w:val="002B4FED"/>
    <w:pPr>
      <w:ind w:left="850"/>
    </w:pPr>
    <w:rPr>
      <w:rFonts w:ascii="Times New Roman" w:eastAsia="Times New Roman" w:hAnsi="Times New Roman" w:cs="Times New Roman"/>
      <w:snapToGrid w:val="0"/>
      <w:szCs w:val="24"/>
      <w:lang w:eastAsia="en-GB"/>
    </w:rPr>
  </w:style>
  <w:style w:type="character" w:styleId="Emfaz">
    <w:name w:val="Emphasis"/>
    <w:basedOn w:val="Numatytasispastraiposriftas"/>
    <w:uiPriority w:val="20"/>
    <w:qFormat/>
    <w:rsid w:val="00A07A7C"/>
    <w:rPr>
      <w:i/>
      <w:iCs/>
    </w:rPr>
  </w:style>
  <w:style w:type="paragraph" w:styleId="prastasiniatinklio">
    <w:name w:val="Normal (Web)"/>
    <w:basedOn w:val="prastasis"/>
    <w:unhideWhenUsed/>
    <w:qFormat/>
    <w:rsid w:val="001C7127"/>
    <w:pPr>
      <w:spacing w:before="100" w:beforeAutospacing="1" w:after="100" w:afterAutospacing="1"/>
      <w:jc w:val="left"/>
    </w:pPr>
    <w:rPr>
      <w:rFonts w:ascii="Times New Roman" w:eastAsia="Times New Roman" w:hAnsi="Times New Roman" w:cs="Times New Roman"/>
      <w:szCs w:val="24"/>
      <w:lang w:val="en-US"/>
    </w:rPr>
  </w:style>
  <w:style w:type="character" w:customStyle="1" w:styleId="ng-binding">
    <w:name w:val="ng-binding"/>
    <w:basedOn w:val="Numatytasispastraiposriftas"/>
    <w:rsid w:val="00BD291A"/>
  </w:style>
  <w:style w:type="character" w:customStyle="1" w:styleId="ng-scope">
    <w:name w:val="ng-scope"/>
    <w:basedOn w:val="Numatytasispastraiposriftas"/>
    <w:rsid w:val="00BD291A"/>
  </w:style>
  <w:style w:type="paragraph" w:styleId="Pagrindiniotekstotrauka">
    <w:name w:val="Body Text Indent"/>
    <w:basedOn w:val="prastasis"/>
    <w:link w:val="PagrindiniotekstotraukaDiagrama"/>
    <w:uiPriority w:val="99"/>
    <w:semiHidden/>
    <w:unhideWhenUsed/>
    <w:rsid w:val="000207EF"/>
    <w:pPr>
      <w:ind w:left="360"/>
    </w:pPr>
  </w:style>
  <w:style w:type="character" w:customStyle="1" w:styleId="PagrindiniotekstotraukaDiagrama">
    <w:name w:val="Pagrindinio teksto įtrauka Diagrama"/>
    <w:basedOn w:val="Numatytasispastraiposriftas"/>
    <w:link w:val="Pagrindiniotekstotrauka"/>
    <w:uiPriority w:val="99"/>
    <w:semiHidden/>
    <w:rsid w:val="000207EF"/>
    <w:rPr>
      <w:rFonts w:ascii="Neris Thin" w:hAnsi="Neris Thin"/>
      <w:sz w:val="24"/>
    </w:rPr>
  </w:style>
  <w:style w:type="paragraph" w:customStyle="1" w:styleId="one">
    <w:name w:val="one"/>
    <w:basedOn w:val="prastasis"/>
    <w:rsid w:val="00477929"/>
    <w:pPr>
      <w:spacing w:before="100" w:beforeAutospacing="1" w:after="100" w:afterAutospacing="1"/>
      <w:jc w:val="left"/>
    </w:pPr>
    <w:rPr>
      <w:rFonts w:ascii="Times New Roman" w:eastAsia="Times New Roman" w:hAnsi="Times New Roman" w:cs="Times New Roman"/>
      <w:szCs w:val="24"/>
      <w:lang w:val="en-US"/>
    </w:rPr>
  </w:style>
  <w:style w:type="character" w:customStyle="1" w:styleId="highlight">
    <w:name w:val="highlight"/>
    <w:basedOn w:val="Numatytasispastraiposriftas"/>
    <w:rsid w:val="00A348BD"/>
  </w:style>
  <w:style w:type="paragraph" w:customStyle="1" w:styleId="gmail-msolistparagraph">
    <w:name w:val="gmail-msolistparagraph"/>
    <w:basedOn w:val="prastasis"/>
    <w:rsid w:val="002F2725"/>
    <w:pPr>
      <w:spacing w:before="100" w:beforeAutospacing="1" w:after="100" w:afterAutospacing="1"/>
      <w:jc w:val="left"/>
    </w:pPr>
    <w:rPr>
      <w:rFonts w:ascii="Calibri" w:hAnsi="Calibri" w:cs="Calibri"/>
      <w:sz w:val="22"/>
      <w:lang w:eastAsia="lt-LT"/>
    </w:rPr>
  </w:style>
  <w:style w:type="table" w:customStyle="1" w:styleId="TableGrid2">
    <w:name w:val="Table Grid2"/>
    <w:basedOn w:val="prastojilentel"/>
    <w:next w:val="Lentelstinklelis"/>
    <w:rsid w:val="00F221AC"/>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eapdorotaspaminjimas">
    <w:name w:val="Unresolved Mention"/>
    <w:basedOn w:val="Numatytasispastraiposriftas"/>
    <w:uiPriority w:val="99"/>
    <w:semiHidden/>
    <w:unhideWhenUsed/>
    <w:rsid w:val="006F0310"/>
    <w:rPr>
      <w:color w:val="605E5C"/>
      <w:shd w:val="clear" w:color="auto" w:fill="E1DFDD"/>
    </w:rPr>
  </w:style>
  <w:style w:type="paragraph" w:customStyle="1" w:styleId="one-service-photo">
    <w:name w:val="one-service-photo"/>
    <w:basedOn w:val="prastasis"/>
    <w:rsid w:val="004C5CBA"/>
    <w:pPr>
      <w:spacing w:before="100" w:beforeAutospacing="1" w:after="100" w:afterAutospacing="1"/>
      <w:jc w:val="left"/>
    </w:pPr>
    <w:rPr>
      <w:rFonts w:ascii="Times New Roman" w:eastAsia="Times New Roman" w:hAnsi="Times New Roman" w:cs="Times New Roman"/>
      <w:szCs w:val="24"/>
      <w:lang w:val="en-US"/>
    </w:rPr>
  </w:style>
  <w:style w:type="character" w:customStyle="1" w:styleId="count-number">
    <w:name w:val="count-number"/>
    <w:basedOn w:val="Numatytasispastraiposriftas"/>
    <w:rsid w:val="005659FF"/>
  </w:style>
  <w:style w:type="character" w:customStyle="1" w:styleId="address">
    <w:name w:val="address"/>
    <w:basedOn w:val="Numatytasispastraiposriftas"/>
    <w:rsid w:val="005659FF"/>
  </w:style>
  <w:style w:type="character" w:customStyle="1" w:styleId="phone">
    <w:name w:val="phone"/>
    <w:basedOn w:val="Numatytasispastraiposriftas"/>
    <w:rsid w:val="005659FF"/>
  </w:style>
  <w:style w:type="character" w:customStyle="1" w:styleId="email">
    <w:name w:val="email"/>
    <w:basedOn w:val="Numatytasispastraiposriftas"/>
    <w:rsid w:val="005659FF"/>
  </w:style>
  <w:style w:type="character" w:customStyle="1" w:styleId="SraopastraipaDiagrama">
    <w:name w:val="Sąrašo pastraipa Diagrama"/>
    <w:aliases w:val="List Paragraph Red Diagrama"/>
    <w:link w:val="Sraopastraipa"/>
    <w:uiPriority w:val="34"/>
    <w:qFormat/>
    <w:locked/>
    <w:rsid w:val="00064115"/>
  </w:style>
  <w:style w:type="paragraph" w:customStyle="1" w:styleId="m-4639306936193207663msolistparagraph">
    <w:name w:val="m_-4639306936193207663msolistparagraph"/>
    <w:basedOn w:val="prastasis"/>
    <w:qFormat/>
    <w:rsid w:val="00064115"/>
    <w:pPr>
      <w:spacing w:before="100" w:beforeAutospacing="1" w:after="100" w:afterAutospacing="1"/>
      <w:jc w:val="left"/>
    </w:pPr>
    <w:rPr>
      <w:rFonts w:ascii="Times New Roman" w:eastAsia="Times New Roman" w:hAnsi="Times New Roman" w:cs="Times New Roman"/>
      <w:szCs w:val="24"/>
      <w:lang w:val="en-US"/>
    </w:rPr>
  </w:style>
  <w:style w:type="paragraph" w:styleId="Iliustracijsraas">
    <w:name w:val="table of figures"/>
    <w:basedOn w:val="prastasis"/>
    <w:next w:val="prastasis"/>
    <w:uiPriority w:val="99"/>
    <w:unhideWhenUsed/>
    <w:rsid w:val="00FB738C"/>
    <w:pPr>
      <w:spacing w:after="0"/>
    </w:pPr>
  </w:style>
  <w:style w:type="character" w:customStyle="1" w:styleId="Antrat5Diagrama">
    <w:name w:val="Antraštė 5 Diagrama"/>
    <w:basedOn w:val="Numatytasispastraiposriftas"/>
    <w:link w:val="Antrat5"/>
    <w:uiPriority w:val="9"/>
    <w:rsid w:val="00A63CE4"/>
    <w:rPr>
      <w:rFonts w:ascii="Times New Roman" w:eastAsiaTheme="majorEastAsia" w:hAnsi="Times New Roman" w:cstheme="majorBidi"/>
      <w:b/>
      <w:color w:val="864EA8" w:themeColor="accent1" w:themeShade="BF"/>
    </w:rPr>
  </w:style>
  <w:style w:type="table" w:customStyle="1" w:styleId="TableGrid1">
    <w:name w:val="Table Grid1"/>
    <w:basedOn w:val="prastojilentel"/>
    <w:next w:val="Lentelstinklelis"/>
    <w:uiPriority w:val="39"/>
    <w:rsid w:val="00666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ntrat41">
    <w:name w:val="Antraštė 41"/>
    <w:basedOn w:val="prastasis"/>
    <w:next w:val="prastasis"/>
    <w:uiPriority w:val="9"/>
    <w:unhideWhenUsed/>
    <w:qFormat/>
    <w:rsid w:val="00666FB0"/>
    <w:pPr>
      <w:keepNext/>
      <w:keepLines/>
      <w:spacing w:before="40" w:after="0"/>
      <w:outlineLvl w:val="3"/>
    </w:pPr>
    <w:rPr>
      <w:rFonts w:ascii="Calibri Light" w:eastAsia="Times New Roman" w:hAnsi="Calibri Light" w:cs="Times New Roman"/>
      <w:i/>
      <w:iCs/>
      <w:color w:val="B43412"/>
    </w:rPr>
  </w:style>
  <w:style w:type="numbering" w:customStyle="1" w:styleId="Sraonra1">
    <w:name w:val="Sąrašo nėra1"/>
    <w:next w:val="Sraonra"/>
    <w:uiPriority w:val="99"/>
    <w:semiHidden/>
    <w:unhideWhenUsed/>
    <w:qFormat/>
    <w:rsid w:val="00666FB0"/>
  </w:style>
  <w:style w:type="paragraph" w:customStyle="1" w:styleId="Iskirtacitata1">
    <w:name w:val="Išskirta citata1"/>
    <w:basedOn w:val="prastasis"/>
    <w:next w:val="prastasis"/>
    <w:uiPriority w:val="30"/>
    <w:qFormat/>
    <w:rsid w:val="00666FB0"/>
    <w:pPr>
      <w:pBdr>
        <w:top w:val="single" w:sz="4" w:space="10" w:color="E84C22"/>
        <w:bottom w:val="single" w:sz="4" w:space="10" w:color="E84C22"/>
      </w:pBdr>
      <w:spacing w:before="360" w:after="360"/>
      <w:ind w:left="864" w:right="864"/>
      <w:jc w:val="center"/>
    </w:pPr>
    <w:rPr>
      <w:rFonts w:ascii="Calibri" w:hAnsi="Calibri"/>
      <w:i/>
      <w:iCs/>
      <w:color w:val="E84C22"/>
    </w:rPr>
  </w:style>
  <w:style w:type="paragraph" w:customStyle="1" w:styleId="Teksto">
    <w:name w:val="Teksto"/>
    <w:basedOn w:val="prastasis"/>
    <w:link w:val="TekstoChar"/>
    <w:qFormat/>
    <w:rsid w:val="00666FB0"/>
    <w:pPr>
      <w:suppressAutoHyphens/>
      <w:spacing w:before="0" w:after="0"/>
      <w:ind w:firstLine="720"/>
    </w:pPr>
    <w:rPr>
      <w:rFonts w:ascii="Times New Roman" w:eastAsia="MS Mincho" w:hAnsi="Times New Roman" w:cs="Times New Roman"/>
      <w:szCs w:val="24"/>
      <w:lang w:eastAsia="ar-SA"/>
    </w:rPr>
  </w:style>
  <w:style w:type="character" w:customStyle="1" w:styleId="TekstoChar">
    <w:name w:val="Teksto Char"/>
    <w:link w:val="Teksto"/>
    <w:qFormat/>
    <w:rsid w:val="00666FB0"/>
    <w:rPr>
      <w:rFonts w:ascii="Times New Roman" w:eastAsia="MS Mincho" w:hAnsi="Times New Roman" w:cs="Times New Roman"/>
      <w:sz w:val="24"/>
      <w:szCs w:val="24"/>
      <w:lang w:eastAsia="ar-SA"/>
    </w:rPr>
  </w:style>
  <w:style w:type="character" w:customStyle="1" w:styleId="BodyTextChar1">
    <w:name w:val="Body Text Char1"/>
    <w:aliases w:val="Body Text1 Char"/>
    <w:basedOn w:val="Numatytasispastraiposriftas"/>
    <w:qFormat/>
    <w:rsid w:val="00666FB0"/>
    <w:rPr>
      <w:rFonts w:ascii="Times New Roman" w:eastAsia="Lucida Sans Unicode" w:hAnsi="Times New Roman" w:cs="Times New Roman"/>
      <w:sz w:val="24"/>
      <w:szCs w:val="24"/>
      <w:lang w:eastAsia="ar-SA"/>
    </w:rPr>
  </w:style>
  <w:style w:type="numbering" w:customStyle="1" w:styleId="NoList1">
    <w:name w:val="No List1"/>
    <w:next w:val="Sraonra"/>
    <w:uiPriority w:val="99"/>
    <w:semiHidden/>
    <w:unhideWhenUsed/>
    <w:qFormat/>
    <w:rsid w:val="00666FB0"/>
  </w:style>
  <w:style w:type="table" w:customStyle="1" w:styleId="viesussraas1parykinimas1">
    <w:name w:val="Šviesus sąrašas – 1 paryškinimas1"/>
    <w:basedOn w:val="prastojilentel"/>
    <w:uiPriority w:val="61"/>
    <w:rsid w:val="00666FB0"/>
    <w:pPr>
      <w:spacing w:after="0" w:line="240" w:lineRule="auto"/>
    </w:pPr>
    <w:tblPr>
      <w:tblStyleRowBandSize w:val="1"/>
      <w:tblStyleColBandSize w:val="1"/>
      <w:tblBorders>
        <w:top w:val="single" w:sz="8" w:space="0" w:color="E84C22"/>
        <w:left w:val="single" w:sz="8" w:space="0" w:color="E84C22"/>
        <w:bottom w:val="single" w:sz="8" w:space="0" w:color="E84C22"/>
        <w:right w:val="single" w:sz="8" w:space="0" w:color="E84C22"/>
      </w:tblBorders>
    </w:tblPr>
    <w:tblStylePr w:type="firstRow">
      <w:pPr>
        <w:spacing w:before="0" w:after="0" w:line="240" w:lineRule="auto"/>
      </w:pPr>
      <w:rPr>
        <w:b/>
        <w:bCs/>
        <w:color w:val="FFFFFF"/>
      </w:rPr>
      <w:tblPr/>
      <w:tcPr>
        <w:shd w:val="clear" w:color="auto" w:fill="E84C22"/>
      </w:tcPr>
    </w:tblStylePr>
    <w:tblStylePr w:type="lastRow">
      <w:pPr>
        <w:spacing w:before="0" w:after="0" w:line="240" w:lineRule="auto"/>
      </w:pPr>
      <w:rPr>
        <w:b/>
        <w:bCs/>
      </w:rPr>
      <w:tblPr/>
      <w:tcPr>
        <w:tcBorders>
          <w:top w:val="double" w:sz="6" w:space="0" w:color="E84C22"/>
          <w:left w:val="single" w:sz="8" w:space="0" w:color="E84C22"/>
          <w:bottom w:val="single" w:sz="8" w:space="0" w:color="E84C22"/>
          <w:right w:val="single" w:sz="8" w:space="0" w:color="E84C22"/>
        </w:tcBorders>
      </w:tcPr>
    </w:tblStylePr>
    <w:tblStylePr w:type="firstCol">
      <w:rPr>
        <w:b/>
        <w:bCs/>
      </w:rPr>
    </w:tblStylePr>
    <w:tblStylePr w:type="lastCol">
      <w:rPr>
        <w:b/>
        <w:bCs/>
      </w:rPr>
    </w:tblStylePr>
    <w:tblStylePr w:type="band1Vert">
      <w:tblPr/>
      <w:tcPr>
        <w:tcBorders>
          <w:top w:val="single" w:sz="8" w:space="0" w:color="E84C22"/>
          <w:left w:val="single" w:sz="8" w:space="0" w:color="E84C22"/>
          <w:bottom w:val="single" w:sz="8" w:space="0" w:color="E84C22"/>
          <w:right w:val="single" w:sz="8" w:space="0" w:color="E84C22"/>
        </w:tcBorders>
      </w:tcPr>
    </w:tblStylePr>
    <w:tblStylePr w:type="band1Horz">
      <w:tblPr/>
      <w:tcPr>
        <w:tcBorders>
          <w:top w:val="single" w:sz="8" w:space="0" w:color="E84C22"/>
          <w:left w:val="single" w:sz="8" w:space="0" w:color="E84C22"/>
          <w:bottom w:val="single" w:sz="8" w:space="0" w:color="E84C22"/>
          <w:right w:val="single" w:sz="8" w:space="0" w:color="E84C22"/>
        </w:tcBorders>
      </w:tcPr>
    </w:tblStylePr>
  </w:style>
  <w:style w:type="character" w:styleId="HTMLcitata">
    <w:name w:val="HTML Cite"/>
    <w:basedOn w:val="Numatytasispastraiposriftas"/>
    <w:uiPriority w:val="99"/>
    <w:semiHidden/>
    <w:unhideWhenUsed/>
    <w:qFormat/>
    <w:rsid w:val="00666FB0"/>
    <w:rPr>
      <w:i/>
      <w:iCs/>
    </w:rPr>
  </w:style>
  <w:style w:type="table" w:customStyle="1" w:styleId="LightList-Accent12">
    <w:name w:val="Light List - Accent 12"/>
    <w:basedOn w:val="prastojilentel"/>
    <w:next w:val="viesussraas1parykinimas"/>
    <w:uiPriority w:val="61"/>
    <w:rsid w:val="00666FB0"/>
    <w:pPr>
      <w:spacing w:after="0" w:line="240" w:lineRule="auto"/>
    </w:pPr>
    <w:tblPr>
      <w:tblStyleRowBandSize w:val="1"/>
      <w:tblStyleColBandSize w:val="1"/>
      <w:tblBorders>
        <w:top w:val="single" w:sz="8" w:space="0" w:color="E84C22"/>
        <w:left w:val="single" w:sz="8" w:space="0" w:color="E84C22"/>
        <w:bottom w:val="single" w:sz="8" w:space="0" w:color="E84C22"/>
        <w:right w:val="single" w:sz="8" w:space="0" w:color="E84C22"/>
      </w:tblBorders>
    </w:tblPr>
    <w:tblStylePr w:type="firstRow">
      <w:pPr>
        <w:spacing w:before="0" w:after="0" w:line="240" w:lineRule="auto"/>
      </w:pPr>
      <w:rPr>
        <w:b/>
        <w:bCs/>
        <w:color w:val="FFFFFF"/>
      </w:rPr>
      <w:tblPr/>
      <w:tcPr>
        <w:shd w:val="clear" w:color="auto" w:fill="E84C22"/>
      </w:tcPr>
    </w:tblStylePr>
    <w:tblStylePr w:type="lastRow">
      <w:pPr>
        <w:spacing w:before="0" w:after="0" w:line="240" w:lineRule="auto"/>
      </w:pPr>
      <w:rPr>
        <w:b/>
        <w:bCs/>
      </w:rPr>
      <w:tblPr/>
      <w:tcPr>
        <w:tcBorders>
          <w:top w:val="double" w:sz="6" w:space="0" w:color="E84C22"/>
          <w:left w:val="single" w:sz="8" w:space="0" w:color="E84C22"/>
          <w:bottom w:val="single" w:sz="8" w:space="0" w:color="E84C22"/>
          <w:right w:val="single" w:sz="8" w:space="0" w:color="E84C22"/>
        </w:tcBorders>
      </w:tcPr>
    </w:tblStylePr>
    <w:tblStylePr w:type="firstCol">
      <w:rPr>
        <w:b/>
        <w:bCs/>
      </w:rPr>
    </w:tblStylePr>
    <w:tblStylePr w:type="lastCol">
      <w:rPr>
        <w:b/>
        <w:bCs/>
      </w:rPr>
    </w:tblStylePr>
    <w:tblStylePr w:type="band1Vert">
      <w:tblPr/>
      <w:tcPr>
        <w:tcBorders>
          <w:top w:val="single" w:sz="8" w:space="0" w:color="E84C22"/>
          <w:left w:val="single" w:sz="8" w:space="0" w:color="E84C22"/>
          <w:bottom w:val="single" w:sz="8" w:space="0" w:color="E84C22"/>
          <w:right w:val="single" w:sz="8" w:space="0" w:color="E84C22"/>
        </w:tcBorders>
      </w:tcPr>
    </w:tblStylePr>
    <w:tblStylePr w:type="band1Horz">
      <w:tblPr/>
      <w:tcPr>
        <w:tcBorders>
          <w:top w:val="single" w:sz="8" w:space="0" w:color="E84C22"/>
          <w:left w:val="single" w:sz="8" w:space="0" w:color="E84C22"/>
          <w:bottom w:val="single" w:sz="8" w:space="0" w:color="E84C22"/>
          <w:right w:val="single" w:sz="8" w:space="0" w:color="E84C22"/>
        </w:tcBorders>
      </w:tcPr>
    </w:tblStylePr>
  </w:style>
  <w:style w:type="table" w:customStyle="1" w:styleId="viesussraas1parykinimas2">
    <w:name w:val="Šviesus sąrašas – 1 paryškinimas2"/>
    <w:basedOn w:val="prastojilentel"/>
    <w:next w:val="viesussraas1parykinimas"/>
    <w:uiPriority w:val="61"/>
    <w:semiHidden/>
    <w:unhideWhenUsed/>
    <w:rsid w:val="00666FB0"/>
    <w:pPr>
      <w:spacing w:after="0" w:line="240" w:lineRule="auto"/>
    </w:pPr>
    <w:tblPr>
      <w:tblStyleRowBandSize w:val="1"/>
      <w:tblStyleColBandSize w:val="1"/>
      <w:tblBorders>
        <w:top w:val="single" w:sz="8" w:space="0" w:color="E84C22"/>
        <w:left w:val="single" w:sz="8" w:space="0" w:color="E84C22"/>
        <w:bottom w:val="single" w:sz="8" w:space="0" w:color="E84C22"/>
        <w:right w:val="single" w:sz="8" w:space="0" w:color="E84C22"/>
      </w:tblBorders>
    </w:tblPr>
    <w:tblStylePr w:type="firstRow">
      <w:pPr>
        <w:spacing w:before="0" w:after="0" w:line="240" w:lineRule="auto"/>
      </w:pPr>
      <w:rPr>
        <w:b/>
        <w:bCs/>
        <w:color w:val="FFFFFF"/>
      </w:rPr>
      <w:tblPr/>
      <w:tcPr>
        <w:shd w:val="clear" w:color="auto" w:fill="E84C22"/>
      </w:tcPr>
    </w:tblStylePr>
    <w:tblStylePr w:type="lastRow">
      <w:pPr>
        <w:spacing w:before="0" w:after="0" w:line="240" w:lineRule="auto"/>
      </w:pPr>
      <w:rPr>
        <w:b/>
        <w:bCs/>
      </w:rPr>
      <w:tblPr/>
      <w:tcPr>
        <w:tcBorders>
          <w:top w:val="double" w:sz="6" w:space="0" w:color="E84C22"/>
          <w:left w:val="single" w:sz="8" w:space="0" w:color="E84C22"/>
          <w:bottom w:val="single" w:sz="8" w:space="0" w:color="E84C22"/>
          <w:right w:val="single" w:sz="8" w:space="0" w:color="E84C22"/>
        </w:tcBorders>
      </w:tcPr>
    </w:tblStylePr>
    <w:tblStylePr w:type="firstCol">
      <w:rPr>
        <w:b/>
        <w:bCs/>
      </w:rPr>
    </w:tblStylePr>
    <w:tblStylePr w:type="lastCol">
      <w:rPr>
        <w:b/>
        <w:bCs/>
      </w:rPr>
    </w:tblStylePr>
    <w:tblStylePr w:type="band1Vert">
      <w:tblPr/>
      <w:tcPr>
        <w:tcBorders>
          <w:top w:val="single" w:sz="8" w:space="0" w:color="E84C22"/>
          <w:left w:val="single" w:sz="8" w:space="0" w:color="E84C22"/>
          <w:bottom w:val="single" w:sz="8" w:space="0" w:color="E84C22"/>
          <w:right w:val="single" w:sz="8" w:space="0" w:color="E84C22"/>
        </w:tcBorders>
      </w:tcPr>
    </w:tblStylePr>
    <w:tblStylePr w:type="band1Horz">
      <w:tblPr/>
      <w:tcPr>
        <w:tcBorders>
          <w:top w:val="single" w:sz="8" w:space="0" w:color="E84C22"/>
          <w:left w:val="single" w:sz="8" w:space="0" w:color="E84C22"/>
          <w:bottom w:val="single" w:sz="8" w:space="0" w:color="E84C22"/>
          <w:right w:val="single" w:sz="8" w:space="0" w:color="E84C22"/>
        </w:tcBorders>
      </w:tcPr>
    </w:tblStylePr>
  </w:style>
  <w:style w:type="character" w:customStyle="1" w:styleId="normal-h">
    <w:name w:val="normal-h"/>
    <w:basedOn w:val="Numatytasispastraiposriftas"/>
    <w:qFormat/>
    <w:rsid w:val="00666FB0"/>
  </w:style>
  <w:style w:type="paragraph" w:customStyle="1" w:styleId="Turinioantrat1">
    <w:name w:val="Turinio antraštė1"/>
    <w:basedOn w:val="Antrat1"/>
    <w:next w:val="prastasis"/>
    <w:uiPriority w:val="39"/>
    <w:unhideWhenUsed/>
    <w:qFormat/>
    <w:rsid w:val="00666FB0"/>
    <w:pPr>
      <w:spacing w:before="240" w:after="0" w:line="259" w:lineRule="auto"/>
      <w:jc w:val="left"/>
      <w:outlineLvl w:val="9"/>
    </w:pPr>
    <w:rPr>
      <w:rFonts w:ascii="Calibri Light" w:hAnsi="Calibri Light"/>
      <w:b w:val="0"/>
      <w:caps w:val="0"/>
      <w:color w:val="B43412"/>
      <w:lang w:val="en-US"/>
    </w:rPr>
  </w:style>
  <w:style w:type="paragraph" w:customStyle="1" w:styleId="Turinys31">
    <w:name w:val="Turinys 31"/>
    <w:basedOn w:val="prastasis"/>
    <w:next w:val="prastasis"/>
    <w:autoRedefine/>
    <w:uiPriority w:val="39"/>
    <w:unhideWhenUsed/>
    <w:qFormat/>
    <w:rsid w:val="00666FB0"/>
    <w:pPr>
      <w:spacing w:before="0" w:after="100"/>
      <w:ind w:left="440"/>
    </w:pPr>
    <w:rPr>
      <w:rFonts w:ascii="Calibri" w:eastAsia="Times New Roman" w:hAnsi="Calibri" w:cs="Calibri"/>
      <w:noProof/>
    </w:rPr>
  </w:style>
  <w:style w:type="character" w:customStyle="1" w:styleId="Perirtashipersaitas1">
    <w:name w:val="Peržiūrėtas hipersaitas1"/>
    <w:basedOn w:val="Numatytasispastraiposriftas"/>
    <w:uiPriority w:val="99"/>
    <w:semiHidden/>
    <w:unhideWhenUsed/>
    <w:qFormat/>
    <w:rsid w:val="00666FB0"/>
    <w:rPr>
      <w:color w:val="666699"/>
      <w:u w:val="single"/>
    </w:rPr>
  </w:style>
  <w:style w:type="character" w:customStyle="1" w:styleId="IskirtacitataDiagrama1">
    <w:name w:val="Išskirta citata Diagrama1"/>
    <w:basedOn w:val="Numatytasispastraiposriftas"/>
    <w:uiPriority w:val="30"/>
    <w:qFormat/>
    <w:rsid w:val="00666FB0"/>
    <w:rPr>
      <w:rFonts w:ascii="Neris Light" w:hAnsi="Neris Light"/>
      <w:b/>
      <w:bCs/>
      <w:i/>
      <w:iCs/>
      <w:color w:val="AD84C6" w:themeColor="accent1"/>
    </w:rPr>
  </w:style>
  <w:style w:type="character" w:customStyle="1" w:styleId="Antrat4Diagrama1">
    <w:name w:val="Antraštė 4 Diagrama1"/>
    <w:basedOn w:val="Numatytasispastraiposriftas"/>
    <w:uiPriority w:val="9"/>
    <w:semiHidden/>
    <w:qFormat/>
    <w:rsid w:val="00666FB0"/>
    <w:rPr>
      <w:rFonts w:asciiTheme="majorHAnsi" w:eastAsiaTheme="majorEastAsia" w:hAnsiTheme="majorHAnsi" w:cstheme="majorBidi"/>
      <w:b/>
      <w:bCs/>
      <w:i/>
      <w:iCs/>
      <w:color w:val="AD84C6" w:themeColor="accent1"/>
    </w:rPr>
  </w:style>
  <w:style w:type="table" w:styleId="viesussraas1parykinimas">
    <w:name w:val="Light List Accent 1"/>
    <w:basedOn w:val="prastojilentel"/>
    <w:uiPriority w:val="61"/>
    <w:rsid w:val="00666FB0"/>
    <w:pPr>
      <w:spacing w:after="0" w:line="240" w:lineRule="auto"/>
    </w:pPr>
    <w:tblPr>
      <w:tblStyleRowBandSize w:val="1"/>
      <w:tblStyleColBandSize w:val="1"/>
      <w:tblBorders>
        <w:top w:val="single" w:sz="8" w:space="0" w:color="AD84C6" w:themeColor="accent1"/>
        <w:left w:val="single" w:sz="8" w:space="0" w:color="AD84C6" w:themeColor="accent1"/>
        <w:bottom w:val="single" w:sz="8" w:space="0" w:color="AD84C6" w:themeColor="accent1"/>
        <w:right w:val="single" w:sz="8" w:space="0" w:color="AD84C6" w:themeColor="accent1"/>
      </w:tblBorders>
    </w:tblPr>
    <w:tblStylePr w:type="firstRow">
      <w:pPr>
        <w:spacing w:before="0" w:after="0" w:line="240" w:lineRule="auto"/>
      </w:pPr>
      <w:rPr>
        <w:b/>
        <w:bCs/>
        <w:color w:val="FFFFFF" w:themeColor="background1"/>
      </w:rPr>
      <w:tblPr/>
      <w:tcPr>
        <w:shd w:val="clear" w:color="auto" w:fill="AD84C6" w:themeFill="accent1"/>
      </w:tcPr>
    </w:tblStylePr>
    <w:tblStylePr w:type="lastRow">
      <w:pPr>
        <w:spacing w:before="0" w:after="0" w:line="240" w:lineRule="auto"/>
      </w:pPr>
      <w:rPr>
        <w:b/>
        <w:bCs/>
      </w:rPr>
      <w:tblPr/>
      <w:tcPr>
        <w:tcBorders>
          <w:top w:val="double" w:sz="6" w:space="0" w:color="AD84C6" w:themeColor="accent1"/>
          <w:left w:val="single" w:sz="8" w:space="0" w:color="AD84C6" w:themeColor="accent1"/>
          <w:bottom w:val="single" w:sz="8" w:space="0" w:color="AD84C6" w:themeColor="accent1"/>
          <w:right w:val="single" w:sz="8" w:space="0" w:color="AD84C6" w:themeColor="accent1"/>
        </w:tcBorders>
      </w:tcPr>
    </w:tblStylePr>
    <w:tblStylePr w:type="firstCol">
      <w:rPr>
        <w:b/>
        <w:bCs/>
      </w:rPr>
    </w:tblStylePr>
    <w:tblStylePr w:type="lastCol">
      <w:rPr>
        <w:b/>
        <w:bCs/>
      </w:rPr>
    </w:tblStylePr>
    <w:tblStylePr w:type="band1Vert">
      <w:tblPr/>
      <w:tcPr>
        <w:tcBorders>
          <w:top w:val="single" w:sz="8" w:space="0" w:color="AD84C6" w:themeColor="accent1"/>
          <w:left w:val="single" w:sz="8" w:space="0" w:color="AD84C6" w:themeColor="accent1"/>
          <w:bottom w:val="single" w:sz="8" w:space="0" w:color="AD84C6" w:themeColor="accent1"/>
          <w:right w:val="single" w:sz="8" w:space="0" w:color="AD84C6" w:themeColor="accent1"/>
        </w:tcBorders>
      </w:tcPr>
    </w:tblStylePr>
    <w:tblStylePr w:type="band1Horz">
      <w:tblPr/>
      <w:tcPr>
        <w:tcBorders>
          <w:top w:val="single" w:sz="8" w:space="0" w:color="AD84C6" w:themeColor="accent1"/>
          <w:left w:val="single" w:sz="8" w:space="0" w:color="AD84C6" w:themeColor="accent1"/>
          <w:bottom w:val="single" w:sz="8" w:space="0" w:color="AD84C6" w:themeColor="accent1"/>
          <w:right w:val="single" w:sz="8" w:space="0" w:color="AD84C6" w:themeColor="accent1"/>
        </w:tcBorders>
      </w:tcPr>
    </w:tblStylePr>
  </w:style>
  <w:style w:type="paragraph" w:styleId="Pataisymai">
    <w:name w:val="Revision"/>
    <w:hidden/>
    <w:uiPriority w:val="99"/>
    <w:semiHidden/>
    <w:qFormat/>
    <w:rsid w:val="00666FB0"/>
    <w:pPr>
      <w:spacing w:after="0" w:line="240" w:lineRule="auto"/>
    </w:pPr>
    <w:rPr>
      <w:rFonts w:ascii="Times New Roman" w:hAnsi="Times New Roman"/>
      <w:sz w:val="24"/>
    </w:rPr>
  </w:style>
  <w:style w:type="character" w:customStyle="1" w:styleId="Neapdorotaspaminjimas2">
    <w:name w:val="Neapdorotas paminėjimas2"/>
    <w:basedOn w:val="Numatytasispastraiposriftas"/>
    <w:uiPriority w:val="99"/>
    <w:semiHidden/>
    <w:unhideWhenUsed/>
    <w:qFormat/>
    <w:rsid w:val="00666FB0"/>
    <w:rPr>
      <w:color w:val="605E5C"/>
      <w:shd w:val="clear" w:color="auto" w:fill="E1DFDD"/>
    </w:rPr>
  </w:style>
  <w:style w:type="character" w:customStyle="1" w:styleId="FootnoteCharacters">
    <w:name w:val="Footnote Characters"/>
    <w:basedOn w:val="Numatytasispastraiposriftas"/>
    <w:uiPriority w:val="99"/>
    <w:unhideWhenUsed/>
    <w:qFormat/>
    <w:rsid w:val="00666FB0"/>
    <w:rPr>
      <w:vertAlign w:val="superscript"/>
    </w:rPr>
  </w:style>
  <w:style w:type="character" w:customStyle="1" w:styleId="FootnoteAnchor">
    <w:name w:val="Footnote Anchor"/>
    <w:rsid w:val="00666FB0"/>
    <w:rPr>
      <w:vertAlign w:val="superscript"/>
    </w:rPr>
  </w:style>
  <w:style w:type="paragraph" w:customStyle="1" w:styleId="Heading">
    <w:name w:val="Heading"/>
    <w:basedOn w:val="prastasis"/>
    <w:next w:val="Pagrindinistekstas"/>
    <w:qFormat/>
    <w:rsid w:val="00666FB0"/>
    <w:pPr>
      <w:keepNext/>
      <w:spacing w:before="240"/>
    </w:pPr>
    <w:rPr>
      <w:rFonts w:ascii="Liberation Sans" w:eastAsia="Microsoft YaHei" w:hAnsi="Liberation Sans" w:cs="Arial"/>
      <w:sz w:val="28"/>
      <w:szCs w:val="28"/>
    </w:rPr>
  </w:style>
  <w:style w:type="paragraph" w:styleId="Sraas">
    <w:name w:val="List"/>
    <w:basedOn w:val="Pagrindinistekstas"/>
    <w:rsid w:val="00666FB0"/>
    <w:pPr>
      <w:widowControl w:val="0"/>
      <w:suppressAutoHyphens/>
      <w:spacing w:before="0"/>
      <w:jc w:val="left"/>
    </w:pPr>
    <w:rPr>
      <w:rFonts w:ascii="Times New Roman" w:eastAsia="Lucida Sans Unicode" w:hAnsi="Times New Roman" w:cs="Arial"/>
      <w:szCs w:val="24"/>
      <w:lang w:eastAsia="ar-SA"/>
    </w:rPr>
  </w:style>
  <w:style w:type="paragraph" w:customStyle="1" w:styleId="Index">
    <w:name w:val="Index"/>
    <w:basedOn w:val="prastasis"/>
    <w:qFormat/>
    <w:rsid w:val="00666FB0"/>
    <w:pPr>
      <w:suppressLineNumbers/>
    </w:pPr>
    <w:rPr>
      <w:rFonts w:ascii="Times New Roman" w:hAnsi="Times New Roman" w:cs="Arial"/>
    </w:rPr>
  </w:style>
  <w:style w:type="paragraph" w:customStyle="1" w:styleId="HeaderandFooter">
    <w:name w:val="Header and Footer"/>
    <w:basedOn w:val="prastasis"/>
    <w:qFormat/>
    <w:rsid w:val="00666FB0"/>
    <w:rPr>
      <w:rFonts w:ascii="Times New Roman" w:hAnsi="Times New Roman"/>
    </w:rPr>
  </w:style>
  <w:style w:type="paragraph" w:customStyle="1" w:styleId="StyleCaption12ptDarkBlue">
    <w:name w:val="Style Caption + 12 pt Dark Blue"/>
    <w:basedOn w:val="prastasis"/>
    <w:link w:val="StyleCaption12ptDarkBlueChar"/>
    <w:rsid w:val="00666FB0"/>
    <w:pPr>
      <w:spacing w:before="0" w:after="0"/>
      <w:ind w:firstLine="720"/>
    </w:pPr>
    <w:rPr>
      <w:rFonts w:ascii="Garamond" w:eastAsia="Times New Roman" w:hAnsi="Garamond" w:cs="Times New Roman"/>
      <w:b/>
      <w:color w:val="000080"/>
      <w:sz w:val="22"/>
      <w:szCs w:val="24"/>
    </w:rPr>
  </w:style>
  <w:style w:type="character" w:customStyle="1" w:styleId="StyleCaption12ptDarkBlueChar">
    <w:name w:val="Style Caption + 12 pt Dark Blue Char"/>
    <w:link w:val="StyleCaption12ptDarkBlue"/>
    <w:rsid w:val="00666FB0"/>
    <w:rPr>
      <w:rFonts w:ascii="Garamond" w:eastAsia="Times New Roman" w:hAnsi="Garamond" w:cs="Times New Roman"/>
      <w:b/>
      <w:color w:val="000080"/>
      <w:szCs w:val="24"/>
    </w:rPr>
  </w:style>
  <w:style w:type="character" w:customStyle="1" w:styleId="table-value">
    <w:name w:val="table-value"/>
    <w:basedOn w:val="Numatytasispastraiposriftas"/>
    <w:rsid w:val="00666FB0"/>
  </w:style>
  <w:style w:type="character" w:customStyle="1" w:styleId="Antrat6Diagrama">
    <w:name w:val="Antraštė 6 Diagrama"/>
    <w:basedOn w:val="Numatytasispastraiposriftas"/>
    <w:link w:val="Antrat6"/>
    <w:rsid w:val="005033BC"/>
    <w:rPr>
      <w:rFonts w:ascii="Garamond" w:eastAsia="Times New Roman" w:hAnsi="Garamond" w:cs="Times New Roman"/>
      <w:b/>
      <w:bCs/>
    </w:rPr>
  </w:style>
  <w:style w:type="character" w:customStyle="1" w:styleId="Antrat7Diagrama">
    <w:name w:val="Antraštė 7 Diagrama"/>
    <w:basedOn w:val="Numatytasispastraiposriftas"/>
    <w:link w:val="Antrat7"/>
    <w:rsid w:val="005033BC"/>
    <w:rPr>
      <w:rFonts w:ascii="Garamond" w:eastAsia="Times New Roman" w:hAnsi="Garamond" w:cs="Times New Roman"/>
      <w:sz w:val="24"/>
      <w:szCs w:val="24"/>
    </w:rPr>
  </w:style>
  <w:style w:type="character" w:customStyle="1" w:styleId="Antrat8Diagrama">
    <w:name w:val="Antraštė 8 Diagrama"/>
    <w:basedOn w:val="Numatytasispastraiposriftas"/>
    <w:link w:val="Antrat8"/>
    <w:rsid w:val="005033BC"/>
    <w:rPr>
      <w:rFonts w:ascii="Garamond" w:eastAsia="Times New Roman" w:hAnsi="Garamond" w:cs="Times New Roman"/>
      <w:i/>
      <w:iCs/>
      <w:sz w:val="24"/>
      <w:szCs w:val="24"/>
    </w:rPr>
  </w:style>
  <w:style w:type="character" w:customStyle="1" w:styleId="Antrat9Diagrama">
    <w:name w:val="Antraštė 9 Diagrama"/>
    <w:basedOn w:val="Numatytasispastraiposriftas"/>
    <w:link w:val="Antrat9"/>
    <w:rsid w:val="005033BC"/>
    <w:rPr>
      <w:rFonts w:ascii="Arial" w:eastAsia="Times New Roman" w:hAnsi="Arial" w:cs="Arial"/>
    </w:rPr>
  </w:style>
  <w:style w:type="character" w:styleId="Puslapionumeris">
    <w:name w:val="page number"/>
    <w:basedOn w:val="Numatytasispastraiposriftas"/>
    <w:rsid w:val="005033BC"/>
  </w:style>
  <w:style w:type="paragraph" w:customStyle="1" w:styleId="tagged">
    <w:name w:val="tagged"/>
    <w:basedOn w:val="prastasis"/>
    <w:rsid w:val="005033BC"/>
    <w:pPr>
      <w:spacing w:before="100" w:beforeAutospacing="1" w:after="100" w:afterAutospacing="1"/>
      <w:jc w:val="left"/>
    </w:pPr>
    <w:rPr>
      <w:rFonts w:ascii="Garamond" w:eastAsia="Times New Roman" w:hAnsi="Garamond" w:cs="Times New Roman"/>
      <w:szCs w:val="24"/>
      <w:lang w:eastAsia="lt-LT"/>
    </w:rPr>
  </w:style>
  <w:style w:type="character" w:customStyle="1" w:styleId="lu2">
    <w:name w:val="lu2"/>
    <w:rsid w:val="005033BC"/>
    <w:rPr>
      <w:color w:val="666666"/>
    </w:rPr>
  </w:style>
  <w:style w:type="paragraph" w:customStyle="1" w:styleId="margintop">
    <w:name w:val="margintop"/>
    <w:basedOn w:val="prastasis"/>
    <w:rsid w:val="005033BC"/>
    <w:pPr>
      <w:spacing w:before="100" w:beforeAutospacing="1" w:after="100" w:afterAutospacing="1"/>
      <w:jc w:val="left"/>
    </w:pPr>
    <w:rPr>
      <w:rFonts w:ascii="Garamond" w:eastAsia="Times New Roman" w:hAnsi="Garamond" w:cs="Times New Roman"/>
      <w:szCs w:val="24"/>
      <w:lang w:eastAsia="lt-LT"/>
    </w:rPr>
  </w:style>
  <w:style w:type="paragraph" w:customStyle="1" w:styleId="TitleCover">
    <w:name w:val="Title Cover"/>
    <w:basedOn w:val="prastasis"/>
    <w:next w:val="prastasis"/>
    <w:rsid w:val="005033BC"/>
    <w:pPr>
      <w:keepNext/>
      <w:keepLines/>
      <w:spacing w:before="0" w:after="240" w:line="720" w:lineRule="atLeast"/>
      <w:ind w:firstLine="720"/>
      <w:jc w:val="center"/>
    </w:pPr>
    <w:rPr>
      <w:rFonts w:ascii="Garamond" w:eastAsia="Times New Roman" w:hAnsi="Garamond" w:cs="Times New Roman"/>
      <w:caps/>
      <w:spacing w:val="65"/>
      <w:kern w:val="20"/>
      <w:sz w:val="64"/>
      <w:szCs w:val="20"/>
      <w:lang w:val="en-US"/>
    </w:rPr>
  </w:style>
  <w:style w:type="paragraph" w:customStyle="1" w:styleId="Poskyrius">
    <w:name w:val="Poskyrius"/>
    <w:basedOn w:val="prastasis"/>
    <w:rsid w:val="005033BC"/>
    <w:pPr>
      <w:spacing w:before="0" w:after="240"/>
      <w:jc w:val="left"/>
    </w:pPr>
    <w:rPr>
      <w:rFonts w:ascii="Book Antiqua" w:eastAsia="Times New Roman" w:hAnsi="Book Antiqua" w:cs="Times New Roman"/>
      <w:b/>
      <w:bCs/>
      <w:sz w:val="32"/>
      <w:szCs w:val="24"/>
    </w:rPr>
  </w:style>
  <w:style w:type="paragraph" w:customStyle="1" w:styleId="Skyriauskunas">
    <w:name w:val="Skyriaus kunas"/>
    <w:basedOn w:val="prastasis"/>
    <w:rsid w:val="005033BC"/>
    <w:pPr>
      <w:widowControl w:val="0"/>
      <w:autoSpaceDE w:val="0"/>
      <w:autoSpaceDN w:val="0"/>
      <w:adjustRightInd w:val="0"/>
      <w:spacing w:before="0" w:after="0"/>
      <w:ind w:firstLine="425"/>
    </w:pPr>
    <w:rPr>
      <w:rFonts w:ascii="Garamond" w:eastAsia="Times New Roman" w:hAnsi="Garamond" w:cs="Times New Roman"/>
      <w:sz w:val="20"/>
      <w:szCs w:val="20"/>
    </w:rPr>
  </w:style>
  <w:style w:type="paragraph" w:customStyle="1" w:styleId="DiagramaDiagramaCharCharDiagramaCharCharDiagrama1CharCharDiagramaDiagrama">
    <w:name w:val="Diagrama Diagrama Char Char Diagrama Char Char Diagrama1 Char Char Diagrama Diagrama"/>
    <w:basedOn w:val="prastasis"/>
    <w:rsid w:val="005033BC"/>
    <w:pPr>
      <w:spacing w:before="0" w:after="160" w:line="240" w:lineRule="exact"/>
      <w:jc w:val="left"/>
    </w:pPr>
    <w:rPr>
      <w:rFonts w:ascii="Tahoma" w:eastAsia="Times New Roman" w:hAnsi="Tahoma" w:cs="Times New Roman"/>
      <w:sz w:val="20"/>
      <w:szCs w:val="20"/>
      <w:lang w:val="en-US"/>
    </w:rPr>
  </w:style>
  <w:style w:type="paragraph" w:customStyle="1" w:styleId="StyleHeading1Left127cmFirstline0cm">
    <w:name w:val="Style Heading 1 + Left:  127 cm First line:  0 cm"/>
    <w:basedOn w:val="Antrat1"/>
    <w:rsid w:val="005033BC"/>
    <w:pPr>
      <w:keepLines w:val="0"/>
      <w:tabs>
        <w:tab w:val="num" w:pos="1152"/>
      </w:tabs>
      <w:spacing w:before="240" w:after="240" w:line="480" w:lineRule="auto"/>
      <w:ind w:left="720"/>
    </w:pPr>
    <w:rPr>
      <w:rFonts w:ascii="Times New Roman" w:eastAsia="Times New Roman" w:hAnsi="Times New Roman" w:cs="Times New Roman"/>
      <w:bCs/>
      <w:smallCaps/>
      <w:color w:val="7030A0"/>
      <w:kern w:val="32"/>
      <w:sz w:val="28"/>
      <w:szCs w:val="20"/>
    </w:rPr>
  </w:style>
  <w:style w:type="paragraph" w:customStyle="1" w:styleId="StyleHeading2Left127cmFirstline0cm">
    <w:name w:val="Style Heading 2 + Left:  127 cm First line:  0 cm"/>
    <w:basedOn w:val="Antrat2"/>
    <w:rsid w:val="005033BC"/>
    <w:pPr>
      <w:keepLines w:val="0"/>
      <w:numPr>
        <w:ilvl w:val="1"/>
      </w:numPr>
      <w:tabs>
        <w:tab w:val="num" w:pos="1296"/>
      </w:tabs>
      <w:spacing w:before="240" w:after="240"/>
      <w:ind w:left="720"/>
      <w:jc w:val="left"/>
    </w:pPr>
    <w:rPr>
      <w:rFonts w:ascii="Times New Roman" w:eastAsia="Times New Roman" w:hAnsi="Times New Roman" w:cs="Times New Roman"/>
      <w:i/>
      <w:caps w:val="0"/>
      <w:color w:val="7030A0"/>
      <w:kern w:val="32"/>
      <w:sz w:val="24"/>
      <w:szCs w:val="20"/>
    </w:rPr>
  </w:style>
  <w:style w:type="paragraph" w:customStyle="1" w:styleId="Bullets">
    <w:name w:val="Bullets"/>
    <w:basedOn w:val="prastasis"/>
    <w:rsid w:val="005033BC"/>
    <w:pPr>
      <w:numPr>
        <w:numId w:val="2"/>
      </w:numPr>
      <w:spacing w:before="0" w:after="0" w:line="360" w:lineRule="auto"/>
    </w:pPr>
    <w:rPr>
      <w:rFonts w:ascii="Garamond" w:eastAsia="Times New Roman" w:hAnsi="Garamond" w:cs="Times New Roman"/>
      <w:szCs w:val="24"/>
    </w:rPr>
  </w:style>
  <w:style w:type="character" w:customStyle="1" w:styleId="CharChar3">
    <w:name w:val="Char Char3"/>
    <w:rsid w:val="005033BC"/>
    <w:rPr>
      <w:rFonts w:ascii="Garamond" w:hAnsi="Garamond" w:cs="Arial"/>
      <w:b/>
      <w:iCs/>
      <w:color w:val="000080"/>
      <w:kern w:val="32"/>
      <w:sz w:val="28"/>
      <w:szCs w:val="28"/>
      <w:lang w:eastAsia="en-US"/>
    </w:rPr>
  </w:style>
  <w:style w:type="paragraph" w:styleId="Pavadinimas">
    <w:name w:val="Title"/>
    <w:basedOn w:val="prastasis"/>
    <w:link w:val="PavadinimasDiagrama"/>
    <w:qFormat/>
    <w:rsid w:val="005033BC"/>
    <w:pPr>
      <w:spacing w:before="0" w:after="0"/>
      <w:jc w:val="center"/>
    </w:pPr>
    <w:rPr>
      <w:rFonts w:ascii="Times New Roman" w:eastAsia="Times New Roman" w:hAnsi="Times New Roman" w:cs="Times New Roman"/>
      <w:b/>
      <w:szCs w:val="20"/>
      <w:lang w:eastAsia="lt-LT"/>
    </w:rPr>
  </w:style>
  <w:style w:type="character" w:customStyle="1" w:styleId="PavadinimasDiagrama">
    <w:name w:val="Pavadinimas Diagrama"/>
    <w:basedOn w:val="Numatytasispastraiposriftas"/>
    <w:link w:val="Pavadinimas"/>
    <w:rsid w:val="005033BC"/>
    <w:rPr>
      <w:rFonts w:ascii="Times New Roman" w:eastAsia="Times New Roman" w:hAnsi="Times New Roman" w:cs="Times New Roman"/>
      <w:b/>
      <w:sz w:val="24"/>
      <w:szCs w:val="20"/>
      <w:lang w:eastAsia="lt-LT"/>
    </w:rPr>
  </w:style>
  <w:style w:type="paragraph" w:customStyle="1" w:styleId="Raymui">
    <w:name w:val="Rašymui"/>
    <w:basedOn w:val="prastasis"/>
    <w:rsid w:val="005033BC"/>
    <w:pPr>
      <w:autoSpaceDE w:val="0"/>
      <w:autoSpaceDN w:val="0"/>
      <w:spacing w:before="0" w:after="0"/>
      <w:ind w:firstLine="720"/>
    </w:pPr>
    <w:rPr>
      <w:rFonts w:ascii="Times New Roman" w:eastAsia="Times New Roman" w:hAnsi="Times New Roman" w:cs="Times New Roman"/>
      <w:szCs w:val="24"/>
      <w:lang w:eastAsia="lt-LT"/>
    </w:rPr>
  </w:style>
  <w:style w:type="paragraph" w:styleId="Pagrindiniotekstotrauka3">
    <w:name w:val="Body Text Indent 3"/>
    <w:basedOn w:val="prastasis"/>
    <w:link w:val="Pagrindiniotekstotrauka3Diagrama"/>
    <w:rsid w:val="005033BC"/>
    <w:pPr>
      <w:spacing w:before="0" w:line="360" w:lineRule="auto"/>
      <w:ind w:left="283" w:firstLine="720"/>
    </w:pPr>
    <w:rPr>
      <w:rFonts w:ascii="Garamond" w:eastAsia="Times New Roman" w:hAnsi="Garamond" w:cs="Times New Roman"/>
      <w:sz w:val="16"/>
      <w:szCs w:val="16"/>
    </w:rPr>
  </w:style>
  <w:style w:type="character" w:customStyle="1" w:styleId="Pagrindiniotekstotrauka3Diagrama">
    <w:name w:val="Pagrindinio teksto įtrauka 3 Diagrama"/>
    <w:basedOn w:val="Numatytasispastraiposriftas"/>
    <w:link w:val="Pagrindiniotekstotrauka3"/>
    <w:rsid w:val="005033BC"/>
    <w:rPr>
      <w:rFonts w:ascii="Garamond" w:eastAsia="Times New Roman" w:hAnsi="Garamond" w:cs="Times New Roman"/>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8968139">
      <w:marLeft w:val="0"/>
      <w:marRight w:val="0"/>
      <w:marTop w:val="0"/>
      <w:marBottom w:val="0"/>
      <w:divBdr>
        <w:top w:val="none" w:sz="0" w:space="0" w:color="auto"/>
        <w:left w:val="none" w:sz="0" w:space="0" w:color="auto"/>
        <w:bottom w:val="none" w:sz="0" w:space="0" w:color="auto"/>
        <w:right w:val="none" w:sz="0" w:space="0" w:color="auto"/>
      </w:divBdr>
    </w:div>
    <w:div w:id="50081376">
      <w:marLeft w:val="0"/>
      <w:marRight w:val="0"/>
      <w:marTop w:val="0"/>
      <w:marBottom w:val="0"/>
      <w:divBdr>
        <w:top w:val="none" w:sz="0" w:space="0" w:color="auto"/>
        <w:left w:val="none" w:sz="0" w:space="0" w:color="auto"/>
        <w:bottom w:val="none" w:sz="0" w:space="0" w:color="auto"/>
        <w:right w:val="none" w:sz="0" w:space="0" w:color="auto"/>
      </w:divBdr>
    </w:div>
    <w:div w:id="61804917">
      <w:bodyDiv w:val="1"/>
      <w:marLeft w:val="0"/>
      <w:marRight w:val="0"/>
      <w:marTop w:val="0"/>
      <w:marBottom w:val="0"/>
      <w:divBdr>
        <w:top w:val="none" w:sz="0" w:space="0" w:color="auto"/>
        <w:left w:val="none" w:sz="0" w:space="0" w:color="auto"/>
        <w:bottom w:val="none" w:sz="0" w:space="0" w:color="auto"/>
        <w:right w:val="none" w:sz="0" w:space="0" w:color="auto"/>
      </w:divBdr>
    </w:div>
    <w:div w:id="69667077">
      <w:bodyDiv w:val="1"/>
      <w:marLeft w:val="0"/>
      <w:marRight w:val="0"/>
      <w:marTop w:val="0"/>
      <w:marBottom w:val="0"/>
      <w:divBdr>
        <w:top w:val="none" w:sz="0" w:space="0" w:color="auto"/>
        <w:left w:val="none" w:sz="0" w:space="0" w:color="auto"/>
        <w:bottom w:val="none" w:sz="0" w:space="0" w:color="auto"/>
        <w:right w:val="none" w:sz="0" w:space="0" w:color="auto"/>
      </w:divBdr>
    </w:div>
    <w:div w:id="96214508">
      <w:bodyDiv w:val="1"/>
      <w:marLeft w:val="0"/>
      <w:marRight w:val="0"/>
      <w:marTop w:val="0"/>
      <w:marBottom w:val="0"/>
      <w:divBdr>
        <w:top w:val="none" w:sz="0" w:space="0" w:color="auto"/>
        <w:left w:val="none" w:sz="0" w:space="0" w:color="auto"/>
        <w:bottom w:val="none" w:sz="0" w:space="0" w:color="auto"/>
        <w:right w:val="none" w:sz="0" w:space="0" w:color="auto"/>
      </w:divBdr>
    </w:div>
    <w:div w:id="110903336">
      <w:bodyDiv w:val="1"/>
      <w:marLeft w:val="0"/>
      <w:marRight w:val="0"/>
      <w:marTop w:val="0"/>
      <w:marBottom w:val="0"/>
      <w:divBdr>
        <w:top w:val="none" w:sz="0" w:space="0" w:color="auto"/>
        <w:left w:val="none" w:sz="0" w:space="0" w:color="auto"/>
        <w:bottom w:val="none" w:sz="0" w:space="0" w:color="auto"/>
        <w:right w:val="none" w:sz="0" w:space="0" w:color="auto"/>
      </w:divBdr>
      <w:divsChild>
        <w:div w:id="153185858">
          <w:marLeft w:val="0"/>
          <w:marRight w:val="0"/>
          <w:marTop w:val="0"/>
          <w:marBottom w:val="160"/>
          <w:divBdr>
            <w:top w:val="none" w:sz="0" w:space="0" w:color="auto"/>
            <w:left w:val="none" w:sz="0" w:space="0" w:color="auto"/>
            <w:bottom w:val="none" w:sz="0" w:space="0" w:color="auto"/>
            <w:right w:val="none" w:sz="0" w:space="0" w:color="auto"/>
          </w:divBdr>
        </w:div>
        <w:div w:id="728264962">
          <w:marLeft w:val="0"/>
          <w:marRight w:val="0"/>
          <w:marTop w:val="0"/>
          <w:marBottom w:val="160"/>
          <w:divBdr>
            <w:top w:val="none" w:sz="0" w:space="0" w:color="auto"/>
            <w:left w:val="none" w:sz="0" w:space="0" w:color="auto"/>
            <w:bottom w:val="none" w:sz="0" w:space="0" w:color="auto"/>
            <w:right w:val="none" w:sz="0" w:space="0" w:color="auto"/>
          </w:divBdr>
        </w:div>
        <w:div w:id="1207336787">
          <w:marLeft w:val="0"/>
          <w:marRight w:val="0"/>
          <w:marTop w:val="0"/>
          <w:marBottom w:val="160"/>
          <w:divBdr>
            <w:top w:val="none" w:sz="0" w:space="0" w:color="auto"/>
            <w:left w:val="none" w:sz="0" w:space="0" w:color="auto"/>
            <w:bottom w:val="none" w:sz="0" w:space="0" w:color="auto"/>
            <w:right w:val="none" w:sz="0" w:space="0" w:color="auto"/>
          </w:divBdr>
        </w:div>
        <w:div w:id="73821658">
          <w:marLeft w:val="0"/>
          <w:marRight w:val="0"/>
          <w:marTop w:val="0"/>
          <w:marBottom w:val="160"/>
          <w:divBdr>
            <w:top w:val="none" w:sz="0" w:space="0" w:color="auto"/>
            <w:left w:val="none" w:sz="0" w:space="0" w:color="auto"/>
            <w:bottom w:val="none" w:sz="0" w:space="0" w:color="auto"/>
            <w:right w:val="none" w:sz="0" w:space="0" w:color="auto"/>
          </w:divBdr>
        </w:div>
        <w:div w:id="1098907681">
          <w:marLeft w:val="0"/>
          <w:marRight w:val="0"/>
          <w:marTop w:val="0"/>
          <w:marBottom w:val="160"/>
          <w:divBdr>
            <w:top w:val="none" w:sz="0" w:space="0" w:color="auto"/>
            <w:left w:val="none" w:sz="0" w:space="0" w:color="auto"/>
            <w:bottom w:val="none" w:sz="0" w:space="0" w:color="auto"/>
            <w:right w:val="none" w:sz="0" w:space="0" w:color="auto"/>
          </w:divBdr>
        </w:div>
      </w:divsChild>
    </w:div>
    <w:div w:id="111553506">
      <w:marLeft w:val="0"/>
      <w:marRight w:val="0"/>
      <w:marTop w:val="0"/>
      <w:marBottom w:val="0"/>
      <w:divBdr>
        <w:top w:val="none" w:sz="0" w:space="0" w:color="auto"/>
        <w:left w:val="none" w:sz="0" w:space="0" w:color="auto"/>
        <w:bottom w:val="none" w:sz="0" w:space="0" w:color="auto"/>
        <w:right w:val="none" w:sz="0" w:space="0" w:color="auto"/>
      </w:divBdr>
    </w:div>
    <w:div w:id="137580446">
      <w:bodyDiv w:val="1"/>
      <w:marLeft w:val="0"/>
      <w:marRight w:val="0"/>
      <w:marTop w:val="0"/>
      <w:marBottom w:val="0"/>
      <w:divBdr>
        <w:top w:val="none" w:sz="0" w:space="0" w:color="auto"/>
        <w:left w:val="none" w:sz="0" w:space="0" w:color="auto"/>
        <w:bottom w:val="none" w:sz="0" w:space="0" w:color="auto"/>
        <w:right w:val="none" w:sz="0" w:space="0" w:color="auto"/>
      </w:divBdr>
      <w:divsChild>
        <w:div w:id="1061635143">
          <w:marLeft w:val="0"/>
          <w:marRight w:val="0"/>
          <w:marTop w:val="0"/>
          <w:marBottom w:val="160"/>
          <w:divBdr>
            <w:top w:val="none" w:sz="0" w:space="0" w:color="auto"/>
            <w:left w:val="none" w:sz="0" w:space="0" w:color="auto"/>
            <w:bottom w:val="none" w:sz="0" w:space="0" w:color="auto"/>
            <w:right w:val="none" w:sz="0" w:space="0" w:color="auto"/>
          </w:divBdr>
        </w:div>
        <w:div w:id="382290254">
          <w:marLeft w:val="0"/>
          <w:marRight w:val="0"/>
          <w:marTop w:val="0"/>
          <w:marBottom w:val="160"/>
          <w:divBdr>
            <w:top w:val="none" w:sz="0" w:space="0" w:color="auto"/>
            <w:left w:val="none" w:sz="0" w:space="0" w:color="auto"/>
            <w:bottom w:val="none" w:sz="0" w:space="0" w:color="auto"/>
            <w:right w:val="none" w:sz="0" w:space="0" w:color="auto"/>
          </w:divBdr>
        </w:div>
        <w:div w:id="918295029">
          <w:marLeft w:val="0"/>
          <w:marRight w:val="0"/>
          <w:marTop w:val="0"/>
          <w:marBottom w:val="160"/>
          <w:divBdr>
            <w:top w:val="none" w:sz="0" w:space="0" w:color="auto"/>
            <w:left w:val="none" w:sz="0" w:space="0" w:color="auto"/>
            <w:bottom w:val="none" w:sz="0" w:space="0" w:color="auto"/>
            <w:right w:val="none" w:sz="0" w:space="0" w:color="auto"/>
          </w:divBdr>
        </w:div>
        <w:div w:id="1716155532">
          <w:marLeft w:val="0"/>
          <w:marRight w:val="0"/>
          <w:marTop w:val="0"/>
          <w:marBottom w:val="160"/>
          <w:divBdr>
            <w:top w:val="none" w:sz="0" w:space="0" w:color="auto"/>
            <w:left w:val="none" w:sz="0" w:space="0" w:color="auto"/>
            <w:bottom w:val="none" w:sz="0" w:space="0" w:color="auto"/>
            <w:right w:val="none" w:sz="0" w:space="0" w:color="auto"/>
          </w:divBdr>
        </w:div>
        <w:div w:id="694383070">
          <w:marLeft w:val="0"/>
          <w:marRight w:val="0"/>
          <w:marTop w:val="0"/>
          <w:marBottom w:val="160"/>
          <w:divBdr>
            <w:top w:val="none" w:sz="0" w:space="0" w:color="auto"/>
            <w:left w:val="none" w:sz="0" w:space="0" w:color="auto"/>
            <w:bottom w:val="none" w:sz="0" w:space="0" w:color="auto"/>
            <w:right w:val="none" w:sz="0" w:space="0" w:color="auto"/>
          </w:divBdr>
        </w:div>
        <w:div w:id="1339427441">
          <w:marLeft w:val="0"/>
          <w:marRight w:val="0"/>
          <w:marTop w:val="0"/>
          <w:marBottom w:val="160"/>
          <w:divBdr>
            <w:top w:val="none" w:sz="0" w:space="0" w:color="auto"/>
            <w:left w:val="none" w:sz="0" w:space="0" w:color="auto"/>
            <w:bottom w:val="none" w:sz="0" w:space="0" w:color="auto"/>
            <w:right w:val="none" w:sz="0" w:space="0" w:color="auto"/>
          </w:divBdr>
        </w:div>
        <w:div w:id="1625456530">
          <w:marLeft w:val="0"/>
          <w:marRight w:val="0"/>
          <w:marTop w:val="0"/>
          <w:marBottom w:val="160"/>
          <w:divBdr>
            <w:top w:val="none" w:sz="0" w:space="0" w:color="auto"/>
            <w:left w:val="none" w:sz="0" w:space="0" w:color="auto"/>
            <w:bottom w:val="none" w:sz="0" w:space="0" w:color="auto"/>
            <w:right w:val="none" w:sz="0" w:space="0" w:color="auto"/>
          </w:divBdr>
        </w:div>
        <w:div w:id="1401754776">
          <w:marLeft w:val="0"/>
          <w:marRight w:val="0"/>
          <w:marTop w:val="0"/>
          <w:marBottom w:val="160"/>
          <w:divBdr>
            <w:top w:val="none" w:sz="0" w:space="0" w:color="auto"/>
            <w:left w:val="none" w:sz="0" w:space="0" w:color="auto"/>
            <w:bottom w:val="none" w:sz="0" w:space="0" w:color="auto"/>
            <w:right w:val="none" w:sz="0" w:space="0" w:color="auto"/>
          </w:divBdr>
        </w:div>
        <w:div w:id="972949751">
          <w:marLeft w:val="0"/>
          <w:marRight w:val="0"/>
          <w:marTop w:val="0"/>
          <w:marBottom w:val="160"/>
          <w:divBdr>
            <w:top w:val="none" w:sz="0" w:space="0" w:color="auto"/>
            <w:left w:val="none" w:sz="0" w:space="0" w:color="auto"/>
            <w:bottom w:val="none" w:sz="0" w:space="0" w:color="auto"/>
            <w:right w:val="none" w:sz="0" w:space="0" w:color="auto"/>
          </w:divBdr>
        </w:div>
      </w:divsChild>
    </w:div>
    <w:div w:id="140470344">
      <w:bodyDiv w:val="1"/>
      <w:marLeft w:val="0"/>
      <w:marRight w:val="0"/>
      <w:marTop w:val="0"/>
      <w:marBottom w:val="0"/>
      <w:divBdr>
        <w:top w:val="none" w:sz="0" w:space="0" w:color="auto"/>
        <w:left w:val="none" w:sz="0" w:space="0" w:color="auto"/>
        <w:bottom w:val="none" w:sz="0" w:space="0" w:color="auto"/>
        <w:right w:val="none" w:sz="0" w:space="0" w:color="auto"/>
      </w:divBdr>
    </w:div>
    <w:div w:id="150413219">
      <w:bodyDiv w:val="1"/>
      <w:marLeft w:val="0"/>
      <w:marRight w:val="0"/>
      <w:marTop w:val="0"/>
      <w:marBottom w:val="0"/>
      <w:divBdr>
        <w:top w:val="none" w:sz="0" w:space="0" w:color="auto"/>
        <w:left w:val="none" w:sz="0" w:space="0" w:color="auto"/>
        <w:bottom w:val="none" w:sz="0" w:space="0" w:color="auto"/>
        <w:right w:val="none" w:sz="0" w:space="0" w:color="auto"/>
      </w:divBdr>
    </w:div>
    <w:div w:id="157616449">
      <w:bodyDiv w:val="1"/>
      <w:marLeft w:val="0"/>
      <w:marRight w:val="0"/>
      <w:marTop w:val="0"/>
      <w:marBottom w:val="0"/>
      <w:divBdr>
        <w:top w:val="none" w:sz="0" w:space="0" w:color="auto"/>
        <w:left w:val="none" w:sz="0" w:space="0" w:color="auto"/>
        <w:bottom w:val="none" w:sz="0" w:space="0" w:color="auto"/>
        <w:right w:val="none" w:sz="0" w:space="0" w:color="auto"/>
      </w:divBdr>
    </w:div>
    <w:div w:id="165285458">
      <w:bodyDiv w:val="1"/>
      <w:marLeft w:val="0"/>
      <w:marRight w:val="0"/>
      <w:marTop w:val="0"/>
      <w:marBottom w:val="0"/>
      <w:divBdr>
        <w:top w:val="none" w:sz="0" w:space="0" w:color="auto"/>
        <w:left w:val="none" w:sz="0" w:space="0" w:color="auto"/>
        <w:bottom w:val="none" w:sz="0" w:space="0" w:color="auto"/>
        <w:right w:val="none" w:sz="0" w:space="0" w:color="auto"/>
      </w:divBdr>
      <w:divsChild>
        <w:div w:id="1479421819">
          <w:marLeft w:val="0"/>
          <w:marRight w:val="0"/>
          <w:marTop w:val="0"/>
          <w:marBottom w:val="0"/>
          <w:divBdr>
            <w:top w:val="none" w:sz="0" w:space="0" w:color="auto"/>
            <w:left w:val="none" w:sz="0" w:space="0" w:color="auto"/>
            <w:bottom w:val="none" w:sz="0" w:space="0" w:color="auto"/>
            <w:right w:val="none" w:sz="0" w:space="0" w:color="auto"/>
          </w:divBdr>
          <w:divsChild>
            <w:div w:id="1851486110">
              <w:marLeft w:val="0"/>
              <w:marRight w:val="0"/>
              <w:marTop w:val="0"/>
              <w:marBottom w:val="0"/>
              <w:divBdr>
                <w:top w:val="none" w:sz="0" w:space="0" w:color="auto"/>
                <w:left w:val="none" w:sz="0" w:space="0" w:color="auto"/>
                <w:bottom w:val="none" w:sz="0" w:space="0" w:color="auto"/>
                <w:right w:val="single" w:sz="6" w:space="0" w:color="333332"/>
              </w:divBdr>
              <w:divsChild>
                <w:div w:id="202913318">
                  <w:marLeft w:val="0"/>
                  <w:marRight w:val="0"/>
                  <w:marTop w:val="0"/>
                  <w:marBottom w:val="0"/>
                  <w:divBdr>
                    <w:top w:val="none" w:sz="0" w:space="0" w:color="auto"/>
                    <w:left w:val="none" w:sz="0" w:space="0" w:color="auto"/>
                    <w:bottom w:val="none" w:sz="0" w:space="0" w:color="auto"/>
                    <w:right w:val="none" w:sz="0" w:space="0" w:color="auto"/>
                  </w:divBdr>
                  <w:divsChild>
                    <w:div w:id="648946701">
                      <w:marLeft w:val="0"/>
                      <w:marRight w:val="0"/>
                      <w:marTop w:val="0"/>
                      <w:marBottom w:val="0"/>
                      <w:divBdr>
                        <w:top w:val="none" w:sz="0" w:space="0" w:color="auto"/>
                        <w:left w:val="none" w:sz="0" w:space="0" w:color="auto"/>
                        <w:bottom w:val="none" w:sz="0" w:space="0" w:color="auto"/>
                        <w:right w:val="none" w:sz="0" w:space="0" w:color="auto"/>
                      </w:divBdr>
                    </w:div>
                    <w:div w:id="433324740">
                      <w:marLeft w:val="0"/>
                      <w:marRight w:val="0"/>
                      <w:marTop w:val="0"/>
                      <w:marBottom w:val="0"/>
                      <w:divBdr>
                        <w:top w:val="none" w:sz="0" w:space="0" w:color="auto"/>
                        <w:left w:val="none" w:sz="0" w:space="0" w:color="auto"/>
                        <w:bottom w:val="none" w:sz="0" w:space="0" w:color="auto"/>
                        <w:right w:val="none" w:sz="0" w:space="0" w:color="auto"/>
                      </w:divBdr>
                    </w:div>
                    <w:div w:id="343174016">
                      <w:marLeft w:val="0"/>
                      <w:marRight w:val="0"/>
                      <w:marTop w:val="0"/>
                      <w:marBottom w:val="0"/>
                      <w:divBdr>
                        <w:top w:val="none" w:sz="0" w:space="0" w:color="auto"/>
                        <w:left w:val="none" w:sz="0" w:space="0" w:color="auto"/>
                        <w:bottom w:val="none" w:sz="0" w:space="0" w:color="auto"/>
                        <w:right w:val="none" w:sz="0" w:space="0" w:color="auto"/>
                      </w:divBdr>
                    </w:div>
                    <w:div w:id="865172593">
                      <w:marLeft w:val="0"/>
                      <w:marRight w:val="0"/>
                      <w:marTop w:val="0"/>
                      <w:marBottom w:val="0"/>
                      <w:divBdr>
                        <w:top w:val="none" w:sz="0" w:space="0" w:color="auto"/>
                        <w:left w:val="none" w:sz="0" w:space="0" w:color="auto"/>
                        <w:bottom w:val="none" w:sz="0" w:space="0" w:color="auto"/>
                        <w:right w:val="none" w:sz="0" w:space="0" w:color="auto"/>
                      </w:divBdr>
                    </w:div>
                    <w:div w:id="695619814">
                      <w:marLeft w:val="0"/>
                      <w:marRight w:val="0"/>
                      <w:marTop w:val="0"/>
                      <w:marBottom w:val="0"/>
                      <w:divBdr>
                        <w:top w:val="none" w:sz="0" w:space="0" w:color="auto"/>
                        <w:left w:val="none" w:sz="0" w:space="0" w:color="auto"/>
                        <w:bottom w:val="none" w:sz="0" w:space="0" w:color="auto"/>
                        <w:right w:val="none" w:sz="0" w:space="0" w:color="auto"/>
                      </w:divBdr>
                    </w:div>
                    <w:div w:id="694384527">
                      <w:marLeft w:val="0"/>
                      <w:marRight w:val="0"/>
                      <w:marTop w:val="0"/>
                      <w:marBottom w:val="0"/>
                      <w:divBdr>
                        <w:top w:val="none" w:sz="0" w:space="0" w:color="auto"/>
                        <w:left w:val="none" w:sz="0" w:space="0" w:color="auto"/>
                        <w:bottom w:val="none" w:sz="0" w:space="0" w:color="auto"/>
                        <w:right w:val="none" w:sz="0" w:space="0" w:color="auto"/>
                      </w:divBdr>
                    </w:div>
                    <w:div w:id="1398749696">
                      <w:marLeft w:val="0"/>
                      <w:marRight w:val="0"/>
                      <w:marTop w:val="0"/>
                      <w:marBottom w:val="0"/>
                      <w:divBdr>
                        <w:top w:val="none" w:sz="0" w:space="0" w:color="auto"/>
                        <w:left w:val="none" w:sz="0" w:space="0" w:color="auto"/>
                        <w:bottom w:val="none" w:sz="0" w:space="0" w:color="auto"/>
                        <w:right w:val="none" w:sz="0" w:space="0" w:color="auto"/>
                      </w:divBdr>
                    </w:div>
                    <w:div w:id="448286119">
                      <w:marLeft w:val="0"/>
                      <w:marRight w:val="0"/>
                      <w:marTop w:val="0"/>
                      <w:marBottom w:val="0"/>
                      <w:divBdr>
                        <w:top w:val="none" w:sz="0" w:space="0" w:color="auto"/>
                        <w:left w:val="none" w:sz="0" w:space="0" w:color="auto"/>
                        <w:bottom w:val="none" w:sz="0" w:space="0" w:color="auto"/>
                        <w:right w:val="none" w:sz="0" w:space="0" w:color="auto"/>
                      </w:divBdr>
                    </w:div>
                    <w:div w:id="303587813">
                      <w:marLeft w:val="0"/>
                      <w:marRight w:val="0"/>
                      <w:marTop w:val="0"/>
                      <w:marBottom w:val="0"/>
                      <w:divBdr>
                        <w:top w:val="none" w:sz="0" w:space="0" w:color="auto"/>
                        <w:left w:val="none" w:sz="0" w:space="0" w:color="auto"/>
                        <w:bottom w:val="none" w:sz="0" w:space="0" w:color="auto"/>
                        <w:right w:val="none" w:sz="0" w:space="0" w:color="auto"/>
                      </w:divBdr>
                    </w:div>
                    <w:div w:id="601959008">
                      <w:marLeft w:val="0"/>
                      <w:marRight w:val="0"/>
                      <w:marTop w:val="0"/>
                      <w:marBottom w:val="0"/>
                      <w:divBdr>
                        <w:top w:val="none" w:sz="0" w:space="0" w:color="auto"/>
                        <w:left w:val="none" w:sz="0" w:space="0" w:color="auto"/>
                        <w:bottom w:val="none" w:sz="0" w:space="0" w:color="auto"/>
                        <w:right w:val="none" w:sz="0" w:space="0" w:color="auto"/>
                      </w:divBdr>
                    </w:div>
                    <w:div w:id="791481734">
                      <w:marLeft w:val="0"/>
                      <w:marRight w:val="0"/>
                      <w:marTop w:val="0"/>
                      <w:marBottom w:val="0"/>
                      <w:divBdr>
                        <w:top w:val="none" w:sz="0" w:space="0" w:color="auto"/>
                        <w:left w:val="none" w:sz="0" w:space="0" w:color="auto"/>
                        <w:bottom w:val="none" w:sz="0" w:space="0" w:color="auto"/>
                        <w:right w:val="none" w:sz="0" w:space="0" w:color="auto"/>
                      </w:divBdr>
                    </w:div>
                    <w:div w:id="1477380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6080783">
              <w:marLeft w:val="0"/>
              <w:marRight w:val="0"/>
              <w:marTop w:val="0"/>
              <w:marBottom w:val="0"/>
              <w:divBdr>
                <w:top w:val="none" w:sz="0" w:space="0" w:color="auto"/>
                <w:left w:val="none" w:sz="0" w:space="0" w:color="auto"/>
                <w:bottom w:val="none" w:sz="0" w:space="0" w:color="auto"/>
                <w:right w:val="none" w:sz="0" w:space="0" w:color="auto"/>
              </w:divBdr>
              <w:divsChild>
                <w:div w:id="545220181">
                  <w:marLeft w:val="0"/>
                  <w:marRight w:val="0"/>
                  <w:marTop w:val="0"/>
                  <w:marBottom w:val="0"/>
                  <w:divBdr>
                    <w:top w:val="none" w:sz="0" w:space="0" w:color="auto"/>
                    <w:left w:val="none" w:sz="0" w:space="0" w:color="auto"/>
                    <w:bottom w:val="none" w:sz="0" w:space="0" w:color="auto"/>
                    <w:right w:val="none" w:sz="0" w:space="0" w:color="auto"/>
                  </w:divBdr>
                  <w:divsChild>
                    <w:div w:id="1198589633">
                      <w:marLeft w:val="0"/>
                      <w:marRight w:val="0"/>
                      <w:marTop w:val="0"/>
                      <w:marBottom w:val="0"/>
                      <w:divBdr>
                        <w:top w:val="none" w:sz="0" w:space="0" w:color="auto"/>
                        <w:left w:val="none" w:sz="0" w:space="0" w:color="auto"/>
                        <w:bottom w:val="none" w:sz="0" w:space="0" w:color="auto"/>
                        <w:right w:val="none" w:sz="0" w:space="0" w:color="auto"/>
                      </w:divBdr>
                      <w:divsChild>
                        <w:div w:id="504782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8258149">
      <w:bodyDiv w:val="1"/>
      <w:marLeft w:val="0"/>
      <w:marRight w:val="0"/>
      <w:marTop w:val="0"/>
      <w:marBottom w:val="0"/>
      <w:divBdr>
        <w:top w:val="none" w:sz="0" w:space="0" w:color="auto"/>
        <w:left w:val="none" w:sz="0" w:space="0" w:color="auto"/>
        <w:bottom w:val="none" w:sz="0" w:space="0" w:color="auto"/>
        <w:right w:val="none" w:sz="0" w:space="0" w:color="auto"/>
      </w:divBdr>
    </w:div>
    <w:div w:id="170805464">
      <w:bodyDiv w:val="1"/>
      <w:marLeft w:val="0"/>
      <w:marRight w:val="0"/>
      <w:marTop w:val="0"/>
      <w:marBottom w:val="0"/>
      <w:divBdr>
        <w:top w:val="none" w:sz="0" w:space="0" w:color="auto"/>
        <w:left w:val="none" w:sz="0" w:space="0" w:color="auto"/>
        <w:bottom w:val="none" w:sz="0" w:space="0" w:color="auto"/>
        <w:right w:val="none" w:sz="0" w:space="0" w:color="auto"/>
      </w:divBdr>
    </w:div>
    <w:div w:id="194201937">
      <w:bodyDiv w:val="1"/>
      <w:marLeft w:val="0"/>
      <w:marRight w:val="0"/>
      <w:marTop w:val="0"/>
      <w:marBottom w:val="0"/>
      <w:divBdr>
        <w:top w:val="none" w:sz="0" w:space="0" w:color="auto"/>
        <w:left w:val="none" w:sz="0" w:space="0" w:color="auto"/>
        <w:bottom w:val="none" w:sz="0" w:space="0" w:color="auto"/>
        <w:right w:val="none" w:sz="0" w:space="0" w:color="auto"/>
      </w:divBdr>
    </w:div>
    <w:div w:id="201989318">
      <w:bodyDiv w:val="1"/>
      <w:marLeft w:val="0"/>
      <w:marRight w:val="0"/>
      <w:marTop w:val="0"/>
      <w:marBottom w:val="0"/>
      <w:divBdr>
        <w:top w:val="none" w:sz="0" w:space="0" w:color="auto"/>
        <w:left w:val="none" w:sz="0" w:space="0" w:color="auto"/>
        <w:bottom w:val="none" w:sz="0" w:space="0" w:color="auto"/>
        <w:right w:val="none" w:sz="0" w:space="0" w:color="auto"/>
      </w:divBdr>
    </w:div>
    <w:div w:id="215774065">
      <w:bodyDiv w:val="1"/>
      <w:marLeft w:val="0"/>
      <w:marRight w:val="0"/>
      <w:marTop w:val="0"/>
      <w:marBottom w:val="0"/>
      <w:divBdr>
        <w:top w:val="none" w:sz="0" w:space="0" w:color="auto"/>
        <w:left w:val="none" w:sz="0" w:space="0" w:color="auto"/>
        <w:bottom w:val="none" w:sz="0" w:space="0" w:color="auto"/>
        <w:right w:val="none" w:sz="0" w:space="0" w:color="auto"/>
      </w:divBdr>
    </w:div>
    <w:div w:id="240330180">
      <w:bodyDiv w:val="1"/>
      <w:marLeft w:val="0"/>
      <w:marRight w:val="0"/>
      <w:marTop w:val="0"/>
      <w:marBottom w:val="0"/>
      <w:divBdr>
        <w:top w:val="none" w:sz="0" w:space="0" w:color="auto"/>
        <w:left w:val="none" w:sz="0" w:space="0" w:color="auto"/>
        <w:bottom w:val="none" w:sz="0" w:space="0" w:color="auto"/>
        <w:right w:val="none" w:sz="0" w:space="0" w:color="auto"/>
      </w:divBdr>
    </w:div>
    <w:div w:id="247352153">
      <w:bodyDiv w:val="1"/>
      <w:marLeft w:val="0"/>
      <w:marRight w:val="0"/>
      <w:marTop w:val="0"/>
      <w:marBottom w:val="0"/>
      <w:divBdr>
        <w:top w:val="none" w:sz="0" w:space="0" w:color="auto"/>
        <w:left w:val="none" w:sz="0" w:space="0" w:color="auto"/>
        <w:bottom w:val="none" w:sz="0" w:space="0" w:color="auto"/>
        <w:right w:val="none" w:sz="0" w:space="0" w:color="auto"/>
      </w:divBdr>
      <w:divsChild>
        <w:div w:id="1078598776">
          <w:marLeft w:val="0"/>
          <w:marRight w:val="0"/>
          <w:marTop w:val="240"/>
          <w:marBottom w:val="390"/>
          <w:divBdr>
            <w:top w:val="none" w:sz="0" w:space="0" w:color="auto"/>
            <w:left w:val="none" w:sz="0" w:space="0" w:color="auto"/>
            <w:bottom w:val="none" w:sz="0" w:space="0" w:color="auto"/>
            <w:right w:val="none" w:sz="0" w:space="0" w:color="auto"/>
          </w:divBdr>
          <w:divsChild>
            <w:div w:id="308751898">
              <w:marLeft w:val="0"/>
              <w:marRight w:val="180"/>
              <w:marTop w:val="30"/>
              <w:marBottom w:val="0"/>
              <w:divBdr>
                <w:top w:val="none" w:sz="0" w:space="0" w:color="auto"/>
                <w:left w:val="none" w:sz="0" w:space="0" w:color="auto"/>
                <w:bottom w:val="none" w:sz="0" w:space="0" w:color="auto"/>
                <w:right w:val="none" w:sz="0" w:space="0" w:color="auto"/>
              </w:divBdr>
            </w:div>
            <w:div w:id="824274213">
              <w:marLeft w:val="0"/>
              <w:marRight w:val="0"/>
              <w:marTop w:val="60"/>
              <w:marBottom w:val="0"/>
              <w:divBdr>
                <w:top w:val="none" w:sz="0" w:space="0" w:color="auto"/>
                <w:left w:val="none" w:sz="0" w:space="0" w:color="auto"/>
                <w:bottom w:val="none" w:sz="0" w:space="0" w:color="auto"/>
                <w:right w:val="none" w:sz="0" w:space="0" w:color="auto"/>
              </w:divBdr>
            </w:div>
          </w:divsChild>
        </w:div>
        <w:div w:id="20399189">
          <w:marLeft w:val="0"/>
          <w:marRight w:val="0"/>
          <w:marTop w:val="240"/>
          <w:marBottom w:val="0"/>
          <w:divBdr>
            <w:top w:val="none" w:sz="0" w:space="0" w:color="auto"/>
            <w:left w:val="none" w:sz="0" w:space="0" w:color="auto"/>
            <w:bottom w:val="none" w:sz="0" w:space="0" w:color="auto"/>
            <w:right w:val="none" w:sz="0" w:space="0" w:color="auto"/>
          </w:divBdr>
          <w:divsChild>
            <w:div w:id="1180122169">
              <w:marLeft w:val="0"/>
              <w:marRight w:val="180"/>
              <w:marTop w:val="30"/>
              <w:marBottom w:val="0"/>
              <w:divBdr>
                <w:top w:val="none" w:sz="0" w:space="0" w:color="auto"/>
                <w:left w:val="none" w:sz="0" w:space="0" w:color="auto"/>
                <w:bottom w:val="none" w:sz="0" w:space="0" w:color="auto"/>
                <w:right w:val="none" w:sz="0" w:space="0" w:color="auto"/>
              </w:divBdr>
            </w:div>
            <w:div w:id="1635787878">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264266997">
      <w:marLeft w:val="0"/>
      <w:marRight w:val="0"/>
      <w:marTop w:val="0"/>
      <w:marBottom w:val="0"/>
      <w:divBdr>
        <w:top w:val="none" w:sz="0" w:space="0" w:color="auto"/>
        <w:left w:val="none" w:sz="0" w:space="0" w:color="auto"/>
        <w:bottom w:val="none" w:sz="0" w:space="0" w:color="auto"/>
        <w:right w:val="none" w:sz="0" w:space="0" w:color="auto"/>
      </w:divBdr>
    </w:div>
    <w:div w:id="268126747">
      <w:bodyDiv w:val="1"/>
      <w:marLeft w:val="0"/>
      <w:marRight w:val="0"/>
      <w:marTop w:val="0"/>
      <w:marBottom w:val="0"/>
      <w:divBdr>
        <w:top w:val="none" w:sz="0" w:space="0" w:color="auto"/>
        <w:left w:val="none" w:sz="0" w:space="0" w:color="auto"/>
        <w:bottom w:val="none" w:sz="0" w:space="0" w:color="auto"/>
        <w:right w:val="none" w:sz="0" w:space="0" w:color="auto"/>
      </w:divBdr>
    </w:div>
    <w:div w:id="273828888">
      <w:marLeft w:val="0"/>
      <w:marRight w:val="0"/>
      <w:marTop w:val="0"/>
      <w:marBottom w:val="0"/>
      <w:divBdr>
        <w:top w:val="none" w:sz="0" w:space="0" w:color="auto"/>
        <w:left w:val="none" w:sz="0" w:space="0" w:color="auto"/>
        <w:bottom w:val="none" w:sz="0" w:space="0" w:color="auto"/>
        <w:right w:val="none" w:sz="0" w:space="0" w:color="auto"/>
      </w:divBdr>
    </w:div>
    <w:div w:id="318116315">
      <w:bodyDiv w:val="1"/>
      <w:marLeft w:val="0"/>
      <w:marRight w:val="0"/>
      <w:marTop w:val="0"/>
      <w:marBottom w:val="0"/>
      <w:divBdr>
        <w:top w:val="none" w:sz="0" w:space="0" w:color="auto"/>
        <w:left w:val="none" w:sz="0" w:space="0" w:color="auto"/>
        <w:bottom w:val="none" w:sz="0" w:space="0" w:color="auto"/>
        <w:right w:val="none" w:sz="0" w:space="0" w:color="auto"/>
      </w:divBdr>
    </w:div>
    <w:div w:id="326907501">
      <w:bodyDiv w:val="1"/>
      <w:marLeft w:val="0"/>
      <w:marRight w:val="0"/>
      <w:marTop w:val="0"/>
      <w:marBottom w:val="0"/>
      <w:divBdr>
        <w:top w:val="none" w:sz="0" w:space="0" w:color="auto"/>
        <w:left w:val="none" w:sz="0" w:space="0" w:color="auto"/>
        <w:bottom w:val="none" w:sz="0" w:space="0" w:color="auto"/>
        <w:right w:val="none" w:sz="0" w:space="0" w:color="auto"/>
      </w:divBdr>
      <w:divsChild>
        <w:div w:id="584459395">
          <w:marLeft w:val="0"/>
          <w:marRight w:val="0"/>
          <w:marTop w:val="240"/>
          <w:marBottom w:val="390"/>
          <w:divBdr>
            <w:top w:val="none" w:sz="0" w:space="0" w:color="auto"/>
            <w:left w:val="none" w:sz="0" w:space="0" w:color="auto"/>
            <w:bottom w:val="none" w:sz="0" w:space="0" w:color="auto"/>
            <w:right w:val="none" w:sz="0" w:space="0" w:color="auto"/>
          </w:divBdr>
          <w:divsChild>
            <w:div w:id="1481575649">
              <w:marLeft w:val="0"/>
              <w:marRight w:val="0"/>
              <w:marTop w:val="60"/>
              <w:marBottom w:val="0"/>
              <w:divBdr>
                <w:top w:val="none" w:sz="0" w:space="0" w:color="auto"/>
                <w:left w:val="none" w:sz="0" w:space="0" w:color="auto"/>
                <w:bottom w:val="none" w:sz="0" w:space="0" w:color="auto"/>
                <w:right w:val="none" w:sz="0" w:space="0" w:color="auto"/>
              </w:divBdr>
            </w:div>
          </w:divsChild>
        </w:div>
        <w:div w:id="286931752">
          <w:marLeft w:val="0"/>
          <w:marRight w:val="0"/>
          <w:marTop w:val="240"/>
          <w:marBottom w:val="0"/>
          <w:divBdr>
            <w:top w:val="none" w:sz="0" w:space="0" w:color="auto"/>
            <w:left w:val="none" w:sz="0" w:space="0" w:color="auto"/>
            <w:bottom w:val="none" w:sz="0" w:space="0" w:color="auto"/>
            <w:right w:val="none" w:sz="0" w:space="0" w:color="auto"/>
          </w:divBdr>
          <w:divsChild>
            <w:div w:id="1318388200">
              <w:marLeft w:val="0"/>
              <w:marRight w:val="180"/>
              <w:marTop w:val="30"/>
              <w:marBottom w:val="0"/>
              <w:divBdr>
                <w:top w:val="none" w:sz="0" w:space="0" w:color="auto"/>
                <w:left w:val="none" w:sz="0" w:space="0" w:color="auto"/>
                <w:bottom w:val="none" w:sz="0" w:space="0" w:color="auto"/>
                <w:right w:val="none" w:sz="0" w:space="0" w:color="auto"/>
              </w:divBdr>
            </w:div>
            <w:div w:id="597325165">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367878131">
      <w:bodyDiv w:val="1"/>
      <w:marLeft w:val="0"/>
      <w:marRight w:val="0"/>
      <w:marTop w:val="0"/>
      <w:marBottom w:val="0"/>
      <w:divBdr>
        <w:top w:val="none" w:sz="0" w:space="0" w:color="auto"/>
        <w:left w:val="none" w:sz="0" w:space="0" w:color="auto"/>
        <w:bottom w:val="none" w:sz="0" w:space="0" w:color="auto"/>
        <w:right w:val="none" w:sz="0" w:space="0" w:color="auto"/>
      </w:divBdr>
    </w:div>
    <w:div w:id="385761578">
      <w:bodyDiv w:val="1"/>
      <w:marLeft w:val="0"/>
      <w:marRight w:val="0"/>
      <w:marTop w:val="0"/>
      <w:marBottom w:val="0"/>
      <w:divBdr>
        <w:top w:val="none" w:sz="0" w:space="0" w:color="auto"/>
        <w:left w:val="none" w:sz="0" w:space="0" w:color="auto"/>
        <w:bottom w:val="none" w:sz="0" w:space="0" w:color="auto"/>
        <w:right w:val="none" w:sz="0" w:space="0" w:color="auto"/>
      </w:divBdr>
    </w:div>
    <w:div w:id="428938942">
      <w:bodyDiv w:val="1"/>
      <w:marLeft w:val="0"/>
      <w:marRight w:val="0"/>
      <w:marTop w:val="0"/>
      <w:marBottom w:val="0"/>
      <w:divBdr>
        <w:top w:val="none" w:sz="0" w:space="0" w:color="auto"/>
        <w:left w:val="none" w:sz="0" w:space="0" w:color="auto"/>
        <w:bottom w:val="none" w:sz="0" w:space="0" w:color="auto"/>
        <w:right w:val="none" w:sz="0" w:space="0" w:color="auto"/>
      </w:divBdr>
    </w:div>
    <w:div w:id="433090481">
      <w:bodyDiv w:val="1"/>
      <w:marLeft w:val="0"/>
      <w:marRight w:val="0"/>
      <w:marTop w:val="0"/>
      <w:marBottom w:val="0"/>
      <w:divBdr>
        <w:top w:val="none" w:sz="0" w:space="0" w:color="auto"/>
        <w:left w:val="none" w:sz="0" w:space="0" w:color="auto"/>
        <w:bottom w:val="none" w:sz="0" w:space="0" w:color="auto"/>
        <w:right w:val="none" w:sz="0" w:space="0" w:color="auto"/>
      </w:divBdr>
      <w:divsChild>
        <w:div w:id="507410029">
          <w:marLeft w:val="-225"/>
          <w:marRight w:val="-225"/>
          <w:marTop w:val="0"/>
          <w:marBottom w:val="0"/>
          <w:divBdr>
            <w:top w:val="none" w:sz="0" w:space="0" w:color="auto"/>
            <w:left w:val="none" w:sz="0" w:space="0" w:color="auto"/>
            <w:bottom w:val="none" w:sz="0" w:space="0" w:color="auto"/>
            <w:right w:val="none" w:sz="0" w:space="0" w:color="auto"/>
          </w:divBdr>
          <w:divsChild>
            <w:div w:id="1773936056">
              <w:marLeft w:val="0"/>
              <w:marRight w:val="0"/>
              <w:marTop w:val="0"/>
              <w:marBottom w:val="0"/>
              <w:divBdr>
                <w:top w:val="none" w:sz="0" w:space="0" w:color="auto"/>
                <w:left w:val="none" w:sz="0" w:space="0" w:color="auto"/>
                <w:bottom w:val="none" w:sz="0" w:space="0" w:color="auto"/>
                <w:right w:val="none" w:sz="0" w:space="0" w:color="auto"/>
              </w:divBdr>
            </w:div>
          </w:divsChild>
        </w:div>
        <w:div w:id="1458910219">
          <w:marLeft w:val="-225"/>
          <w:marRight w:val="-225"/>
          <w:marTop w:val="0"/>
          <w:marBottom w:val="0"/>
          <w:divBdr>
            <w:top w:val="none" w:sz="0" w:space="0" w:color="auto"/>
            <w:left w:val="none" w:sz="0" w:space="0" w:color="auto"/>
            <w:bottom w:val="none" w:sz="0" w:space="0" w:color="auto"/>
            <w:right w:val="none" w:sz="0" w:space="0" w:color="auto"/>
          </w:divBdr>
          <w:divsChild>
            <w:div w:id="829827380">
              <w:marLeft w:val="0"/>
              <w:marRight w:val="0"/>
              <w:marTop w:val="0"/>
              <w:marBottom w:val="0"/>
              <w:divBdr>
                <w:top w:val="none" w:sz="0" w:space="0" w:color="auto"/>
                <w:left w:val="none" w:sz="0" w:space="0" w:color="auto"/>
                <w:bottom w:val="none" w:sz="0" w:space="0" w:color="auto"/>
                <w:right w:val="none" w:sz="0" w:space="0" w:color="auto"/>
              </w:divBdr>
              <w:divsChild>
                <w:div w:id="219095941">
                  <w:marLeft w:val="-225"/>
                  <w:marRight w:val="-225"/>
                  <w:marTop w:val="0"/>
                  <w:marBottom w:val="0"/>
                  <w:divBdr>
                    <w:top w:val="none" w:sz="0" w:space="0" w:color="auto"/>
                    <w:left w:val="none" w:sz="0" w:space="0" w:color="auto"/>
                    <w:bottom w:val="none" w:sz="0" w:space="0" w:color="auto"/>
                    <w:right w:val="none" w:sz="0" w:space="0" w:color="auto"/>
                  </w:divBdr>
                  <w:divsChild>
                    <w:div w:id="498736077">
                      <w:marLeft w:val="0"/>
                      <w:marRight w:val="0"/>
                      <w:marTop w:val="0"/>
                      <w:marBottom w:val="420"/>
                      <w:divBdr>
                        <w:top w:val="none" w:sz="0" w:space="0" w:color="auto"/>
                        <w:left w:val="none" w:sz="0" w:space="0" w:color="auto"/>
                        <w:bottom w:val="single" w:sz="6" w:space="11" w:color="E8E8E8"/>
                        <w:right w:val="none" w:sz="0" w:space="0" w:color="auto"/>
                      </w:divBdr>
                      <w:divsChild>
                        <w:div w:id="885020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44812841">
      <w:bodyDiv w:val="1"/>
      <w:marLeft w:val="0"/>
      <w:marRight w:val="0"/>
      <w:marTop w:val="0"/>
      <w:marBottom w:val="0"/>
      <w:divBdr>
        <w:top w:val="none" w:sz="0" w:space="0" w:color="auto"/>
        <w:left w:val="none" w:sz="0" w:space="0" w:color="auto"/>
        <w:bottom w:val="none" w:sz="0" w:space="0" w:color="auto"/>
        <w:right w:val="none" w:sz="0" w:space="0" w:color="auto"/>
      </w:divBdr>
    </w:div>
    <w:div w:id="452214445">
      <w:marLeft w:val="0"/>
      <w:marRight w:val="0"/>
      <w:marTop w:val="0"/>
      <w:marBottom w:val="0"/>
      <w:divBdr>
        <w:top w:val="none" w:sz="0" w:space="0" w:color="auto"/>
        <w:left w:val="none" w:sz="0" w:space="0" w:color="auto"/>
        <w:bottom w:val="none" w:sz="0" w:space="0" w:color="auto"/>
        <w:right w:val="none" w:sz="0" w:space="0" w:color="auto"/>
      </w:divBdr>
    </w:div>
    <w:div w:id="454325723">
      <w:bodyDiv w:val="1"/>
      <w:marLeft w:val="0"/>
      <w:marRight w:val="0"/>
      <w:marTop w:val="0"/>
      <w:marBottom w:val="0"/>
      <w:divBdr>
        <w:top w:val="none" w:sz="0" w:space="0" w:color="auto"/>
        <w:left w:val="none" w:sz="0" w:space="0" w:color="auto"/>
        <w:bottom w:val="none" w:sz="0" w:space="0" w:color="auto"/>
        <w:right w:val="none" w:sz="0" w:space="0" w:color="auto"/>
      </w:divBdr>
      <w:divsChild>
        <w:div w:id="667755987">
          <w:marLeft w:val="0"/>
          <w:marRight w:val="0"/>
          <w:marTop w:val="0"/>
          <w:marBottom w:val="0"/>
          <w:divBdr>
            <w:top w:val="none" w:sz="0" w:space="0" w:color="auto"/>
            <w:left w:val="none" w:sz="0" w:space="0" w:color="auto"/>
            <w:bottom w:val="none" w:sz="0" w:space="0" w:color="auto"/>
            <w:right w:val="none" w:sz="0" w:space="0" w:color="auto"/>
          </w:divBdr>
        </w:div>
      </w:divsChild>
    </w:div>
    <w:div w:id="472065864">
      <w:bodyDiv w:val="1"/>
      <w:marLeft w:val="0"/>
      <w:marRight w:val="0"/>
      <w:marTop w:val="0"/>
      <w:marBottom w:val="0"/>
      <w:divBdr>
        <w:top w:val="none" w:sz="0" w:space="0" w:color="auto"/>
        <w:left w:val="none" w:sz="0" w:space="0" w:color="auto"/>
        <w:bottom w:val="none" w:sz="0" w:space="0" w:color="auto"/>
        <w:right w:val="none" w:sz="0" w:space="0" w:color="auto"/>
      </w:divBdr>
      <w:divsChild>
        <w:div w:id="1528250530">
          <w:marLeft w:val="0"/>
          <w:marRight w:val="0"/>
          <w:marTop w:val="0"/>
          <w:marBottom w:val="160"/>
          <w:divBdr>
            <w:top w:val="none" w:sz="0" w:space="0" w:color="auto"/>
            <w:left w:val="none" w:sz="0" w:space="0" w:color="auto"/>
            <w:bottom w:val="none" w:sz="0" w:space="0" w:color="auto"/>
            <w:right w:val="none" w:sz="0" w:space="0" w:color="auto"/>
          </w:divBdr>
        </w:div>
        <w:div w:id="1285505803">
          <w:marLeft w:val="0"/>
          <w:marRight w:val="0"/>
          <w:marTop w:val="0"/>
          <w:marBottom w:val="160"/>
          <w:divBdr>
            <w:top w:val="none" w:sz="0" w:space="0" w:color="auto"/>
            <w:left w:val="none" w:sz="0" w:space="0" w:color="auto"/>
            <w:bottom w:val="none" w:sz="0" w:space="0" w:color="auto"/>
            <w:right w:val="none" w:sz="0" w:space="0" w:color="auto"/>
          </w:divBdr>
        </w:div>
        <w:div w:id="1658613906">
          <w:marLeft w:val="0"/>
          <w:marRight w:val="0"/>
          <w:marTop w:val="0"/>
          <w:marBottom w:val="160"/>
          <w:divBdr>
            <w:top w:val="none" w:sz="0" w:space="0" w:color="auto"/>
            <w:left w:val="none" w:sz="0" w:space="0" w:color="auto"/>
            <w:bottom w:val="none" w:sz="0" w:space="0" w:color="auto"/>
            <w:right w:val="none" w:sz="0" w:space="0" w:color="auto"/>
          </w:divBdr>
        </w:div>
        <w:div w:id="1511211812">
          <w:marLeft w:val="0"/>
          <w:marRight w:val="0"/>
          <w:marTop w:val="0"/>
          <w:marBottom w:val="160"/>
          <w:divBdr>
            <w:top w:val="none" w:sz="0" w:space="0" w:color="auto"/>
            <w:left w:val="none" w:sz="0" w:space="0" w:color="auto"/>
            <w:bottom w:val="none" w:sz="0" w:space="0" w:color="auto"/>
            <w:right w:val="none" w:sz="0" w:space="0" w:color="auto"/>
          </w:divBdr>
        </w:div>
        <w:div w:id="1071855065">
          <w:marLeft w:val="0"/>
          <w:marRight w:val="0"/>
          <w:marTop w:val="0"/>
          <w:marBottom w:val="160"/>
          <w:divBdr>
            <w:top w:val="none" w:sz="0" w:space="0" w:color="auto"/>
            <w:left w:val="none" w:sz="0" w:space="0" w:color="auto"/>
            <w:bottom w:val="none" w:sz="0" w:space="0" w:color="auto"/>
            <w:right w:val="none" w:sz="0" w:space="0" w:color="auto"/>
          </w:divBdr>
        </w:div>
        <w:div w:id="1293095714">
          <w:marLeft w:val="0"/>
          <w:marRight w:val="0"/>
          <w:marTop w:val="0"/>
          <w:marBottom w:val="160"/>
          <w:divBdr>
            <w:top w:val="none" w:sz="0" w:space="0" w:color="auto"/>
            <w:left w:val="none" w:sz="0" w:space="0" w:color="auto"/>
            <w:bottom w:val="none" w:sz="0" w:space="0" w:color="auto"/>
            <w:right w:val="none" w:sz="0" w:space="0" w:color="auto"/>
          </w:divBdr>
        </w:div>
        <w:div w:id="815923410">
          <w:marLeft w:val="0"/>
          <w:marRight w:val="0"/>
          <w:marTop w:val="0"/>
          <w:marBottom w:val="160"/>
          <w:divBdr>
            <w:top w:val="none" w:sz="0" w:space="0" w:color="auto"/>
            <w:left w:val="none" w:sz="0" w:space="0" w:color="auto"/>
            <w:bottom w:val="none" w:sz="0" w:space="0" w:color="auto"/>
            <w:right w:val="none" w:sz="0" w:space="0" w:color="auto"/>
          </w:divBdr>
        </w:div>
        <w:div w:id="646054711">
          <w:marLeft w:val="0"/>
          <w:marRight w:val="0"/>
          <w:marTop w:val="0"/>
          <w:marBottom w:val="160"/>
          <w:divBdr>
            <w:top w:val="none" w:sz="0" w:space="0" w:color="auto"/>
            <w:left w:val="none" w:sz="0" w:space="0" w:color="auto"/>
            <w:bottom w:val="none" w:sz="0" w:space="0" w:color="auto"/>
            <w:right w:val="none" w:sz="0" w:space="0" w:color="auto"/>
          </w:divBdr>
        </w:div>
        <w:div w:id="318075225">
          <w:marLeft w:val="0"/>
          <w:marRight w:val="0"/>
          <w:marTop w:val="0"/>
          <w:marBottom w:val="160"/>
          <w:divBdr>
            <w:top w:val="none" w:sz="0" w:space="0" w:color="auto"/>
            <w:left w:val="none" w:sz="0" w:space="0" w:color="auto"/>
            <w:bottom w:val="none" w:sz="0" w:space="0" w:color="auto"/>
            <w:right w:val="none" w:sz="0" w:space="0" w:color="auto"/>
          </w:divBdr>
        </w:div>
      </w:divsChild>
    </w:div>
    <w:div w:id="472911092">
      <w:bodyDiv w:val="1"/>
      <w:marLeft w:val="0"/>
      <w:marRight w:val="0"/>
      <w:marTop w:val="0"/>
      <w:marBottom w:val="0"/>
      <w:divBdr>
        <w:top w:val="none" w:sz="0" w:space="0" w:color="auto"/>
        <w:left w:val="none" w:sz="0" w:space="0" w:color="auto"/>
        <w:bottom w:val="none" w:sz="0" w:space="0" w:color="auto"/>
        <w:right w:val="none" w:sz="0" w:space="0" w:color="auto"/>
      </w:divBdr>
    </w:div>
    <w:div w:id="492842457">
      <w:bodyDiv w:val="1"/>
      <w:marLeft w:val="0"/>
      <w:marRight w:val="0"/>
      <w:marTop w:val="0"/>
      <w:marBottom w:val="0"/>
      <w:divBdr>
        <w:top w:val="none" w:sz="0" w:space="0" w:color="auto"/>
        <w:left w:val="none" w:sz="0" w:space="0" w:color="auto"/>
        <w:bottom w:val="none" w:sz="0" w:space="0" w:color="auto"/>
        <w:right w:val="none" w:sz="0" w:space="0" w:color="auto"/>
      </w:divBdr>
    </w:div>
    <w:div w:id="534734592">
      <w:marLeft w:val="0"/>
      <w:marRight w:val="0"/>
      <w:marTop w:val="0"/>
      <w:marBottom w:val="0"/>
      <w:divBdr>
        <w:top w:val="none" w:sz="0" w:space="0" w:color="auto"/>
        <w:left w:val="none" w:sz="0" w:space="0" w:color="auto"/>
        <w:bottom w:val="none" w:sz="0" w:space="0" w:color="auto"/>
        <w:right w:val="none" w:sz="0" w:space="0" w:color="auto"/>
      </w:divBdr>
    </w:div>
    <w:div w:id="543642989">
      <w:bodyDiv w:val="1"/>
      <w:marLeft w:val="0"/>
      <w:marRight w:val="0"/>
      <w:marTop w:val="0"/>
      <w:marBottom w:val="0"/>
      <w:divBdr>
        <w:top w:val="none" w:sz="0" w:space="0" w:color="auto"/>
        <w:left w:val="none" w:sz="0" w:space="0" w:color="auto"/>
        <w:bottom w:val="none" w:sz="0" w:space="0" w:color="auto"/>
        <w:right w:val="none" w:sz="0" w:space="0" w:color="auto"/>
      </w:divBdr>
    </w:div>
    <w:div w:id="557665839">
      <w:bodyDiv w:val="1"/>
      <w:marLeft w:val="0"/>
      <w:marRight w:val="0"/>
      <w:marTop w:val="0"/>
      <w:marBottom w:val="0"/>
      <w:divBdr>
        <w:top w:val="none" w:sz="0" w:space="0" w:color="auto"/>
        <w:left w:val="none" w:sz="0" w:space="0" w:color="auto"/>
        <w:bottom w:val="none" w:sz="0" w:space="0" w:color="auto"/>
        <w:right w:val="none" w:sz="0" w:space="0" w:color="auto"/>
      </w:divBdr>
    </w:div>
    <w:div w:id="561524420">
      <w:bodyDiv w:val="1"/>
      <w:marLeft w:val="0"/>
      <w:marRight w:val="0"/>
      <w:marTop w:val="0"/>
      <w:marBottom w:val="0"/>
      <w:divBdr>
        <w:top w:val="none" w:sz="0" w:space="0" w:color="auto"/>
        <w:left w:val="none" w:sz="0" w:space="0" w:color="auto"/>
        <w:bottom w:val="none" w:sz="0" w:space="0" w:color="auto"/>
        <w:right w:val="none" w:sz="0" w:space="0" w:color="auto"/>
      </w:divBdr>
    </w:div>
    <w:div w:id="571084944">
      <w:bodyDiv w:val="1"/>
      <w:marLeft w:val="0"/>
      <w:marRight w:val="0"/>
      <w:marTop w:val="0"/>
      <w:marBottom w:val="0"/>
      <w:divBdr>
        <w:top w:val="none" w:sz="0" w:space="0" w:color="auto"/>
        <w:left w:val="none" w:sz="0" w:space="0" w:color="auto"/>
        <w:bottom w:val="none" w:sz="0" w:space="0" w:color="auto"/>
        <w:right w:val="none" w:sz="0" w:space="0" w:color="auto"/>
      </w:divBdr>
    </w:div>
    <w:div w:id="573780416">
      <w:marLeft w:val="0"/>
      <w:marRight w:val="0"/>
      <w:marTop w:val="0"/>
      <w:marBottom w:val="0"/>
      <w:divBdr>
        <w:top w:val="none" w:sz="0" w:space="0" w:color="auto"/>
        <w:left w:val="none" w:sz="0" w:space="0" w:color="auto"/>
        <w:bottom w:val="none" w:sz="0" w:space="0" w:color="auto"/>
        <w:right w:val="none" w:sz="0" w:space="0" w:color="auto"/>
      </w:divBdr>
    </w:div>
    <w:div w:id="582687421">
      <w:bodyDiv w:val="1"/>
      <w:marLeft w:val="0"/>
      <w:marRight w:val="0"/>
      <w:marTop w:val="0"/>
      <w:marBottom w:val="0"/>
      <w:divBdr>
        <w:top w:val="none" w:sz="0" w:space="0" w:color="auto"/>
        <w:left w:val="none" w:sz="0" w:space="0" w:color="auto"/>
        <w:bottom w:val="none" w:sz="0" w:space="0" w:color="auto"/>
        <w:right w:val="none" w:sz="0" w:space="0" w:color="auto"/>
      </w:divBdr>
    </w:div>
    <w:div w:id="610016698">
      <w:marLeft w:val="0"/>
      <w:marRight w:val="0"/>
      <w:marTop w:val="0"/>
      <w:marBottom w:val="0"/>
      <w:divBdr>
        <w:top w:val="none" w:sz="0" w:space="0" w:color="auto"/>
        <w:left w:val="none" w:sz="0" w:space="0" w:color="auto"/>
        <w:bottom w:val="none" w:sz="0" w:space="0" w:color="auto"/>
        <w:right w:val="none" w:sz="0" w:space="0" w:color="auto"/>
      </w:divBdr>
    </w:div>
    <w:div w:id="652679635">
      <w:bodyDiv w:val="1"/>
      <w:marLeft w:val="0"/>
      <w:marRight w:val="0"/>
      <w:marTop w:val="0"/>
      <w:marBottom w:val="0"/>
      <w:divBdr>
        <w:top w:val="none" w:sz="0" w:space="0" w:color="auto"/>
        <w:left w:val="none" w:sz="0" w:space="0" w:color="auto"/>
        <w:bottom w:val="none" w:sz="0" w:space="0" w:color="auto"/>
        <w:right w:val="none" w:sz="0" w:space="0" w:color="auto"/>
      </w:divBdr>
      <w:divsChild>
        <w:div w:id="692266590">
          <w:marLeft w:val="360"/>
          <w:marRight w:val="0"/>
          <w:marTop w:val="120"/>
          <w:marBottom w:val="120"/>
          <w:divBdr>
            <w:top w:val="none" w:sz="0" w:space="0" w:color="auto"/>
            <w:left w:val="none" w:sz="0" w:space="0" w:color="auto"/>
            <w:bottom w:val="none" w:sz="0" w:space="0" w:color="auto"/>
            <w:right w:val="none" w:sz="0" w:space="0" w:color="auto"/>
          </w:divBdr>
        </w:div>
        <w:div w:id="1079981561">
          <w:marLeft w:val="360"/>
          <w:marRight w:val="0"/>
          <w:marTop w:val="120"/>
          <w:marBottom w:val="0"/>
          <w:divBdr>
            <w:top w:val="none" w:sz="0" w:space="0" w:color="auto"/>
            <w:left w:val="none" w:sz="0" w:space="0" w:color="auto"/>
            <w:bottom w:val="none" w:sz="0" w:space="0" w:color="auto"/>
            <w:right w:val="none" w:sz="0" w:space="0" w:color="auto"/>
          </w:divBdr>
        </w:div>
      </w:divsChild>
    </w:div>
    <w:div w:id="657077644">
      <w:bodyDiv w:val="1"/>
      <w:marLeft w:val="0"/>
      <w:marRight w:val="0"/>
      <w:marTop w:val="0"/>
      <w:marBottom w:val="0"/>
      <w:divBdr>
        <w:top w:val="none" w:sz="0" w:space="0" w:color="auto"/>
        <w:left w:val="none" w:sz="0" w:space="0" w:color="auto"/>
        <w:bottom w:val="none" w:sz="0" w:space="0" w:color="auto"/>
        <w:right w:val="none" w:sz="0" w:space="0" w:color="auto"/>
      </w:divBdr>
    </w:div>
    <w:div w:id="666059886">
      <w:bodyDiv w:val="1"/>
      <w:marLeft w:val="0"/>
      <w:marRight w:val="0"/>
      <w:marTop w:val="0"/>
      <w:marBottom w:val="0"/>
      <w:divBdr>
        <w:top w:val="none" w:sz="0" w:space="0" w:color="auto"/>
        <w:left w:val="none" w:sz="0" w:space="0" w:color="auto"/>
        <w:bottom w:val="none" w:sz="0" w:space="0" w:color="auto"/>
        <w:right w:val="none" w:sz="0" w:space="0" w:color="auto"/>
      </w:divBdr>
      <w:divsChild>
        <w:div w:id="1873883786">
          <w:marLeft w:val="0"/>
          <w:marRight w:val="0"/>
          <w:marTop w:val="0"/>
          <w:marBottom w:val="160"/>
          <w:divBdr>
            <w:top w:val="none" w:sz="0" w:space="0" w:color="auto"/>
            <w:left w:val="none" w:sz="0" w:space="0" w:color="auto"/>
            <w:bottom w:val="none" w:sz="0" w:space="0" w:color="auto"/>
            <w:right w:val="none" w:sz="0" w:space="0" w:color="auto"/>
          </w:divBdr>
        </w:div>
        <w:div w:id="73402412">
          <w:marLeft w:val="0"/>
          <w:marRight w:val="0"/>
          <w:marTop w:val="0"/>
          <w:marBottom w:val="160"/>
          <w:divBdr>
            <w:top w:val="none" w:sz="0" w:space="0" w:color="auto"/>
            <w:left w:val="none" w:sz="0" w:space="0" w:color="auto"/>
            <w:bottom w:val="none" w:sz="0" w:space="0" w:color="auto"/>
            <w:right w:val="none" w:sz="0" w:space="0" w:color="auto"/>
          </w:divBdr>
        </w:div>
        <w:div w:id="1783762232">
          <w:marLeft w:val="0"/>
          <w:marRight w:val="0"/>
          <w:marTop w:val="0"/>
          <w:marBottom w:val="160"/>
          <w:divBdr>
            <w:top w:val="none" w:sz="0" w:space="0" w:color="auto"/>
            <w:left w:val="none" w:sz="0" w:space="0" w:color="auto"/>
            <w:bottom w:val="none" w:sz="0" w:space="0" w:color="auto"/>
            <w:right w:val="none" w:sz="0" w:space="0" w:color="auto"/>
          </w:divBdr>
        </w:div>
        <w:div w:id="177546736">
          <w:marLeft w:val="0"/>
          <w:marRight w:val="0"/>
          <w:marTop w:val="0"/>
          <w:marBottom w:val="160"/>
          <w:divBdr>
            <w:top w:val="none" w:sz="0" w:space="0" w:color="auto"/>
            <w:left w:val="none" w:sz="0" w:space="0" w:color="auto"/>
            <w:bottom w:val="none" w:sz="0" w:space="0" w:color="auto"/>
            <w:right w:val="none" w:sz="0" w:space="0" w:color="auto"/>
          </w:divBdr>
        </w:div>
        <w:div w:id="604311485">
          <w:marLeft w:val="0"/>
          <w:marRight w:val="0"/>
          <w:marTop w:val="0"/>
          <w:marBottom w:val="160"/>
          <w:divBdr>
            <w:top w:val="none" w:sz="0" w:space="0" w:color="auto"/>
            <w:left w:val="none" w:sz="0" w:space="0" w:color="auto"/>
            <w:bottom w:val="none" w:sz="0" w:space="0" w:color="auto"/>
            <w:right w:val="none" w:sz="0" w:space="0" w:color="auto"/>
          </w:divBdr>
        </w:div>
        <w:div w:id="276525327">
          <w:marLeft w:val="0"/>
          <w:marRight w:val="0"/>
          <w:marTop w:val="0"/>
          <w:marBottom w:val="160"/>
          <w:divBdr>
            <w:top w:val="none" w:sz="0" w:space="0" w:color="auto"/>
            <w:left w:val="none" w:sz="0" w:space="0" w:color="auto"/>
            <w:bottom w:val="none" w:sz="0" w:space="0" w:color="auto"/>
            <w:right w:val="none" w:sz="0" w:space="0" w:color="auto"/>
          </w:divBdr>
        </w:div>
        <w:div w:id="280113079">
          <w:marLeft w:val="0"/>
          <w:marRight w:val="0"/>
          <w:marTop w:val="0"/>
          <w:marBottom w:val="160"/>
          <w:divBdr>
            <w:top w:val="none" w:sz="0" w:space="0" w:color="auto"/>
            <w:left w:val="none" w:sz="0" w:space="0" w:color="auto"/>
            <w:bottom w:val="none" w:sz="0" w:space="0" w:color="auto"/>
            <w:right w:val="none" w:sz="0" w:space="0" w:color="auto"/>
          </w:divBdr>
        </w:div>
      </w:divsChild>
    </w:div>
    <w:div w:id="674843661">
      <w:bodyDiv w:val="1"/>
      <w:marLeft w:val="0"/>
      <w:marRight w:val="0"/>
      <w:marTop w:val="0"/>
      <w:marBottom w:val="0"/>
      <w:divBdr>
        <w:top w:val="none" w:sz="0" w:space="0" w:color="auto"/>
        <w:left w:val="none" w:sz="0" w:space="0" w:color="auto"/>
        <w:bottom w:val="none" w:sz="0" w:space="0" w:color="auto"/>
        <w:right w:val="none" w:sz="0" w:space="0" w:color="auto"/>
      </w:divBdr>
      <w:divsChild>
        <w:div w:id="1666743624">
          <w:marLeft w:val="0"/>
          <w:marRight w:val="0"/>
          <w:marTop w:val="240"/>
          <w:marBottom w:val="390"/>
          <w:divBdr>
            <w:top w:val="none" w:sz="0" w:space="0" w:color="auto"/>
            <w:left w:val="none" w:sz="0" w:space="0" w:color="auto"/>
            <w:bottom w:val="none" w:sz="0" w:space="0" w:color="auto"/>
            <w:right w:val="none" w:sz="0" w:space="0" w:color="auto"/>
          </w:divBdr>
          <w:divsChild>
            <w:div w:id="832525918">
              <w:marLeft w:val="0"/>
              <w:marRight w:val="180"/>
              <w:marTop w:val="30"/>
              <w:marBottom w:val="0"/>
              <w:divBdr>
                <w:top w:val="none" w:sz="0" w:space="0" w:color="auto"/>
                <w:left w:val="none" w:sz="0" w:space="0" w:color="auto"/>
                <w:bottom w:val="none" w:sz="0" w:space="0" w:color="auto"/>
                <w:right w:val="none" w:sz="0" w:space="0" w:color="auto"/>
              </w:divBdr>
            </w:div>
            <w:div w:id="1843810612">
              <w:marLeft w:val="0"/>
              <w:marRight w:val="0"/>
              <w:marTop w:val="60"/>
              <w:marBottom w:val="0"/>
              <w:divBdr>
                <w:top w:val="none" w:sz="0" w:space="0" w:color="auto"/>
                <w:left w:val="none" w:sz="0" w:space="0" w:color="auto"/>
                <w:bottom w:val="none" w:sz="0" w:space="0" w:color="auto"/>
                <w:right w:val="none" w:sz="0" w:space="0" w:color="auto"/>
              </w:divBdr>
            </w:div>
          </w:divsChild>
        </w:div>
        <w:div w:id="2021469268">
          <w:marLeft w:val="0"/>
          <w:marRight w:val="0"/>
          <w:marTop w:val="240"/>
          <w:marBottom w:val="0"/>
          <w:divBdr>
            <w:top w:val="none" w:sz="0" w:space="0" w:color="auto"/>
            <w:left w:val="none" w:sz="0" w:space="0" w:color="auto"/>
            <w:bottom w:val="none" w:sz="0" w:space="0" w:color="auto"/>
            <w:right w:val="none" w:sz="0" w:space="0" w:color="auto"/>
          </w:divBdr>
          <w:divsChild>
            <w:div w:id="1307121827">
              <w:marLeft w:val="0"/>
              <w:marRight w:val="180"/>
              <w:marTop w:val="30"/>
              <w:marBottom w:val="0"/>
              <w:divBdr>
                <w:top w:val="none" w:sz="0" w:space="0" w:color="auto"/>
                <w:left w:val="none" w:sz="0" w:space="0" w:color="auto"/>
                <w:bottom w:val="none" w:sz="0" w:space="0" w:color="auto"/>
                <w:right w:val="none" w:sz="0" w:space="0" w:color="auto"/>
              </w:divBdr>
            </w:div>
            <w:div w:id="995574678">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681470630">
      <w:bodyDiv w:val="1"/>
      <w:marLeft w:val="0"/>
      <w:marRight w:val="0"/>
      <w:marTop w:val="0"/>
      <w:marBottom w:val="0"/>
      <w:divBdr>
        <w:top w:val="none" w:sz="0" w:space="0" w:color="auto"/>
        <w:left w:val="none" w:sz="0" w:space="0" w:color="auto"/>
        <w:bottom w:val="none" w:sz="0" w:space="0" w:color="auto"/>
        <w:right w:val="none" w:sz="0" w:space="0" w:color="auto"/>
      </w:divBdr>
    </w:div>
    <w:div w:id="687607479">
      <w:bodyDiv w:val="1"/>
      <w:marLeft w:val="0"/>
      <w:marRight w:val="0"/>
      <w:marTop w:val="0"/>
      <w:marBottom w:val="0"/>
      <w:divBdr>
        <w:top w:val="none" w:sz="0" w:space="0" w:color="auto"/>
        <w:left w:val="none" w:sz="0" w:space="0" w:color="auto"/>
        <w:bottom w:val="none" w:sz="0" w:space="0" w:color="auto"/>
        <w:right w:val="none" w:sz="0" w:space="0" w:color="auto"/>
      </w:divBdr>
    </w:div>
    <w:div w:id="696807083">
      <w:marLeft w:val="0"/>
      <w:marRight w:val="0"/>
      <w:marTop w:val="0"/>
      <w:marBottom w:val="0"/>
      <w:divBdr>
        <w:top w:val="none" w:sz="0" w:space="0" w:color="auto"/>
        <w:left w:val="none" w:sz="0" w:space="0" w:color="auto"/>
        <w:bottom w:val="none" w:sz="0" w:space="0" w:color="auto"/>
        <w:right w:val="none" w:sz="0" w:space="0" w:color="auto"/>
      </w:divBdr>
    </w:div>
    <w:div w:id="729422369">
      <w:bodyDiv w:val="1"/>
      <w:marLeft w:val="0"/>
      <w:marRight w:val="0"/>
      <w:marTop w:val="0"/>
      <w:marBottom w:val="0"/>
      <w:divBdr>
        <w:top w:val="none" w:sz="0" w:space="0" w:color="auto"/>
        <w:left w:val="none" w:sz="0" w:space="0" w:color="auto"/>
        <w:bottom w:val="none" w:sz="0" w:space="0" w:color="auto"/>
        <w:right w:val="none" w:sz="0" w:space="0" w:color="auto"/>
      </w:divBdr>
    </w:div>
    <w:div w:id="777531458">
      <w:bodyDiv w:val="1"/>
      <w:marLeft w:val="0"/>
      <w:marRight w:val="0"/>
      <w:marTop w:val="0"/>
      <w:marBottom w:val="0"/>
      <w:divBdr>
        <w:top w:val="none" w:sz="0" w:space="0" w:color="auto"/>
        <w:left w:val="none" w:sz="0" w:space="0" w:color="auto"/>
        <w:bottom w:val="none" w:sz="0" w:space="0" w:color="auto"/>
        <w:right w:val="none" w:sz="0" w:space="0" w:color="auto"/>
      </w:divBdr>
    </w:div>
    <w:div w:id="777682098">
      <w:marLeft w:val="0"/>
      <w:marRight w:val="0"/>
      <w:marTop w:val="0"/>
      <w:marBottom w:val="0"/>
      <w:divBdr>
        <w:top w:val="none" w:sz="0" w:space="0" w:color="auto"/>
        <w:left w:val="none" w:sz="0" w:space="0" w:color="auto"/>
        <w:bottom w:val="none" w:sz="0" w:space="0" w:color="auto"/>
        <w:right w:val="none" w:sz="0" w:space="0" w:color="auto"/>
      </w:divBdr>
    </w:div>
    <w:div w:id="789787583">
      <w:bodyDiv w:val="1"/>
      <w:marLeft w:val="0"/>
      <w:marRight w:val="0"/>
      <w:marTop w:val="0"/>
      <w:marBottom w:val="0"/>
      <w:divBdr>
        <w:top w:val="none" w:sz="0" w:space="0" w:color="auto"/>
        <w:left w:val="none" w:sz="0" w:space="0" w:color="auto"/>
        <w:bottom w:val="none" w:sz="0" w:space="0" w:color="auto"/>
        <w:right w:val="none" w:sz="0" w:space="0" w:color="auto"/>
      </w:divBdr>
      <w:divsChild>
        <w:div w:id="1348099492">
          <w:marLeft w:val="0"/>
          <w:marRight w:val="0"/>
          <w:marTop w:val="0"/>
          <w:marBottom w:val="0"/>
          <w:divBdr>
            <w:top w:val="none" w:sz="0" w:space="0" w:color="auto"/>
            <w:left w:val="none" w:sz="0" w:space="0" w:color="auto"/>
            <w:bottom w:val="none" w:sz="0" w:space="0" w:color="auto"/>
            <w:right w:val="none" w:sz="0" w:space="0" w:color="auto"/>
          </w:divBdr>
        </w:div>
        <w:div w:id="1843934820">
          <w:marLeft w:val="0"/>
          <w:marRight w:val="0"/>
          <w:marTop w:val="0"/>
          <w:marBottom w:val="0"/>
          <w:divBdr>
            <w:top w:val="none" w:sz="0" w:space="0" w:color="auto"/>
            <w:left w:val="none" w:sz="0" w:space="0" w:color="auto"/>
            <w:bottom w:val="none" w:sz="0" w:space="0" w:color="auto"/>
            <w:right w:val="none" w:sz="0" w:space="0" w:color="auto"/>
          </w:divBdr>
        </w:div>
        <w:div w:id="942608464">
          <w:marLeft w:val="0"/>
          <w:marRight w:val="0"/>
          <w:marTop w:val="0"/>
          <w:marBottom w:val="0"/>
          <w:divBdr>
            <w:top w:val="none" w:sz="0" w:space="0" w:color="auto"/>
            <w:left w:val="none" w:sz="0" w:space="0" w:color="auto"/>
            <w:bottom w:val="none" w:sz="0" w:space="0" w:color="auto"/>
            <w:right w:val="none" w:sz="0" w:space="0" w:color="auto"/>
          </w:divBdr>
        </w:div>
        <w:div w:id="1444224496">
          <w:marLeft w:val="0"/>
          <w:marRight w:val="0"/>
          <w:marTop w:val="0"/>
          <w:marBottom w:val="0"/>
          <w:divBdr>
            <w:top w:val="none" w:sz="0" w:space="0" w:color="auto"/>
            <w:left w:val="none" w:sz="0" w:space="0" w:color="auto"/>
            <w:bottom w:val="none" w:sz="0" w:space="0" w:color="auto"/>
            <w:right w:val="none" w:sz="0" w:space="0" w:color="auto"/>
          </w:divBdr>
        </w:div>
        <w:div w:id="554119321">
          <w:marLeft w:val="0"/>
          <w:marRight w:val="0"/>
          <w:marTop w:val="0"/>
          <w:marBottom w:val="0"/>
          <w:divBdr>
            <w:top w:val="none" w:sz="0" w:space="0" w:color="auto"/>
            <w:left w:val="none" w:sz="0" w:space="0" w:color="auto"/>
            <w:bottom w:val="none" w:sz="0" w:space="0" w:color="auto"/>
            <w:right w:val="none" w:sz="0" w:space="0" w:color="auto"/>
          </w:divBdr>
        </w:div>
        <w:div w:id="1797139765">
          <w:marLeft w:val="0"/>
          <w:marRight w:val="0"/>
          <w:marTop w:val="0"/>
          <w:marBottom w:val="0"/>
          <w:divBdr>
            <w:top w:val="none" w:sz="0" w:space="0" w:color="auto"/>
            <w:left w:val="none" w:sz="0" w:space="0" w:color="auto"/>
            <w:bottom w:val="none" w:sz="0" w:space="0" w:color="auto"/>
            <w:right w:val="none" w:sz="0" w:space="0" w:color="auto"/>
          </w:divBdr>
        </w:div>
        <w:div w:id="1349213354">
          <w:marLeft w:val="0"/>
          <w:marRight w:val="0"/>
          <w:marTop w:val="0"/>
          <w:marBottom w:val="0"/>
          <w:divBdr>
            <w:top w:val="none" w:sz="0" w:space="0" w:color="auto"/>
            <w:left w:val="none" w:sz="0" w:space="0" w:color="auto"/>
            <w:bottom w:val="none" w:sz="0" w:space="0" w:color="auto"/>
            <w:right w:val="none" w:sz="0" w:space="0" w:color="auto"/>
          </w:divBdr>
        </w:div>
        <w:div w:id="449056837">
          <w:marLeft w:val="0"/>
          <w:marRight w:val="0"/>
          <w:marTop w:val="0"/>
          <w:marBottom w:val="0"/>
          <w:divBdr>
            <w:top w:val="none" w:sz="0" w:space="0" w:color="auto"/>
            <w:left w:val="none" w:sz="0" w:space="0" w:color="auto"/>
            <w:bottom w:val="none" w:sz="0" w:space="0" w:color="auto"/>
            <w:right w:val="none" w:sz="0" w:space="0" w:color="auto"/>
          </w:divBdr>
        </w:div>
      </w:divsChild>
    </w:div>
    <w:div w:id="823081062">
      <w:bodyDiv w:val="1"/>
      <w:marLeft w:val="0"/>
      <w:marRight w:val="0"/>
      <w:marTop w:val="0"/>
      <w:marBottom w:val="0"/>
      <w:divBdr>
        <w:top w:val="none" w:sz="0" w:space="0" w:color="auto"/>
        <w:left w:val="none" w:sz="0" w:space="0" w:color="auto"/>
        <w:bottom w:val="none" w:sz="0" w:space="0" w:color="auto"/>
        <w:right w:val="none" w:sz="0" w:space="0" w:color="auto"/>
      </w:divBdr>
    </w:div>
    <w:div w:id="823089855">
      <w:bodyDiv w:val="1"/>
      <w:marLeft w:val="0"/>
      <w:marRight w:val="0"/>
      <w:marTop w:val="0"/>
      <w:marBottom w:val="0"/>
      <w:divBdr>
        <w:top w:val="none" w:sz="0" w:space="0" w:color="auto"/>
        <w:left w:val="none" w:sz="0" w:space="0" w:color="auto"/>
        <w:bottom w:val="none" w:sz="0" w:space="0" w:color="auto"/>
        <w:right w:val="none" w:sz="0" w:space="0" w:color="auto"/>
      </w:divBdr>
      <w:divsChild>
        <w:div w:id="237054644">
          <w:marLeft w:val="0"/>
          <w:marRight w:val="0"/>
          <w:marTop w:val="0"/>
          <w:marBottom w:val="0"/>
          <w:divBdr>
            <w:top w:val="none" w:sz="0" w:space="0" w:color="auto"/>
            <w:left w:val="none" w:sz="0" w:space="0" w:color="auto"/>
            <w:bottom w:val="none" w:sz="0" w:space="0" w:color="auto"/>
            <w:right w:val="none" w:sz="0" w:space="0" w:color="auto"/>
          </w:divBdr>
          <w:divsChild>
            <w:div w:id="1865285866">
              <w:marLeft w:val="0"/>
              <w:marRight w:val="0"/>
              <w:marTop w:val="0"/>
              <w:marBottom w:val="450"/>
              <w:divBdr>
                <w:top w:val="none" w:sz="0" w:space="0" w:color="auto"/>
                <w:left w:val="none" w:sz="0" w:space="0" w:color="auto"/>
                <w:bottom w:val="none" w:sz="0" w:space="0" w:color="auto"/>
                <w:right w:val="none" w:sz="0" w:space="0" w:color="auto"/>
              </w:divBdr>
              <w:divsChild>
                <w:div w:id="1115251646">
                  <w:marLeft w:val="0"/>
                  <w:marRight w:val="0"/>
                  <w:marTop w:val="0"/>
                  <w:marBottom w:val="225"/>
                  <w:divBdr>
                    <w:top w:val="none" w:sz="0" w:space="0" w:color="auto"/>
                    <w:left w:val="none" w:sz="0" w:space="0" w:color="auto"/>
                    <w:bottom w:val="single" w:sz="6" w:space="15" w:color="FFFFFF"/>
                    <w:right w:val="none" w:sz="0" w:space="0" w:color="auto"/>
                  </w:divBdr>
                </w:div>
                <w:div w:id="1571425751">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266547815">
          <w:marLeft w:val="0"/>
          <w:marRight w:val="0"/>
          <w:marTop w:val="0"/>
          <w:marBottom w:val="0"/>
          <w:divBdr>
            <w:top w:val="none" w:sz="0" w:space="0" w:color="auto"/>
            <w:left w:val="none" w:sz="0" w:space="0" w:color="auto"/>
            <w:bottom w:val="none" w:sz="0" w:space="0" w:color="auto"/>
            <w:right w:val="none" w:sz="0" w:space="0" w:color="auto"/>
          </w:divBdr>
          <w:divsChild>
            <w:div w:id="1905137225">
              <w:marLeft w:val="0"/>
              <w:marRight w:val="0"/>
              <w:marTop w:val="0"/>
              <w:marBottom w:val="450"/>
              <w:divBdr>
                <w:top w:val="none" w:sz="0" w:space="0" w:color="auto"/>
                <w:left w:val="none" w:sz="0" w:space="0" w:color="auto"/>
                <w:bottom w:val="none" w:sz="0" w:space="0" w:color="auto"/>
                <w:right w:val="none" w:sz="0" w:space="0" w:color="auto"/>
              </w:divBdr>
              <w:divsChild>
                <w:div w:id="1349912063">
                  <w:marLeft w:val="0"/>
                  <w:marRight w:val="0"/>
                  <w:marTop w:val="0"/>
                  <w:marBottom w:val="225"/>
                  <w:divBdr>
                    <w:top w:val="none" w:sz="0" w:space="0" w:color="auto"/>
                    <w:left w:val="none" w:sz="0" w:space="0" w:color="auto"/>
                    <w:bottom w:val="single" w:sz="6" w:space="15" w:color="FFFFFF"/>
                    <w:right w:val="none" w:sz="0" w:space="0" w:color="auto"/>
                  </w:divBdr>
                </w:div>
                <w:div w:id="1992522156">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1009219460">
          <w:marLeft w:val="0"/>
          <w:marRight w:val="0"/>
          <w:marTop w:val="0"/>
          <w:marBottom w:val="0"/>
          <w:divBdr>
            <w:top w:val="none" w:sz="0" w:space="0" w:color="auto"/>
            <w:left w:val="none" w:sz="0" w:space="0" w:color="auto"/>
            <w:bottom w:val="none" w:sz="0" w:space="0" w:color="auto"/>
            <w:right w:val="none" w:sz="0" w:space="0" w:color="auto"/>
          </w:divBdr>
          <w:divsChild>
            <w:div w:id="2134978061">
              <w:marLeft w:val="0"/>
              <w:marRight w:val="0"/>
              <w:marTop w:val="0"/>
              <w:marBottom w:val="450"/>
              <w:divBdr>
                <w:top w:val="none" w:sz="0" w:space="0" w:color="auto"/>
                <w:left w:val="none" w:sz="0" w:space="0" w:color="auto"/>
                <w:bottom w:val="none" w:sz="0" w:space="0" w:color="auto"/>
                <w:right w:val="none" w:sz="0" w:space="0" w:color="auto"/>
              </w:divBdr>
              <w:divsChild>
                <w:div w:id="1037193263">
                  <w:marLeft w:val="0"/>
                  <w:marRight w:val="0"/>
                  <w:marTop w:val="0"/>
                  <w:marBottom w:val="225"/>
                  <w:divBdr>
                    <w:top w:val="none" w:sz="0" w:space="0" w:color="auto"/>
                    <w:left w:val="none" w:sz="0" w:space="0" w:color="auto"/>
                    <w:bottom w:val="single" w:sz="6" w:space="15" w:color="FFFFFF"/>
                    <w:right w:val="none" w:sz="0" w:space="0" w:color="auto"/>
                  </w:divBdr>
                </w:div>
                <w:div w:id="2096977963">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 w:id="833953413">
      <w:bodyDiv w:val="1"/>
      <w:marLeft w:val="0"/>
      <w:marRight w:val="0"/>
      <w:marTop w:val="0"/>
      <w:marBottom w:val="0"/>
      <w:divBdr>
        <w:top w:val="none" w:sz="0" w:space="0" w:color="auto"/>
        <w:left w:val="none" w:sz="0" w:space="0" w:color="auto"/>
        <w:bottom w:val="none" w:sz="0" w:space="0" w:color="auto"/>
        <w:right w:val="none" w:sz="0" w:space="0" w:color="auto"/>
      </w:divBdr>
      <w:divsChild>
        <w:div w:id="800735533">
          <w:marLeft w:val="0"/>
          <w:marRight w:val="0"/>
          <w:marTop w:val="240"/>
          <w:marBottom w:val="390"/>
          <w:divBdr>
            <w:top w:val="none" w:sz="0" w:space="0" w:color="auto"/>
            <w:left w:val="none" w:sz="0" w:space="0" w:color="auto"/>
            <w:bottom w:val="none" w:sz="0" w:space="0" w:color="auto"/>
            <w:right w:val="none" w:sz="0" w:space="0" w:color="auto"/>
          </w:divBdr>
          <w:divsChild>
            <w:div w:id="305671052">
              <w:marLeft w:val="0"/>
              <w:marRight w:val="0"/>
              <w:marTop w:val="60"/>
              <w:marBottom w:val="0"/>
              <w:divBdr>
                <w:top w:val="none" w:sz="0" w:space="0" w:color="auto"/>
                <w:left w:val="none" w:sz="0" w:space="0" w:color="auto"/>
                <w:bottom w:val="none" w:sz="0" w:space="0" w:color="auto"/>
                <w:right w:val="none" w:sz="0" w:space="0" w:color="auto"/>
              </w:divBdr>
            </w:div>
          </w:divsChild>
        </w:div>
        <w:div w:id="1391617566">
          <w:marLeft w:val="0"/>
          <w:marRight w:val="0"/>
          <w:marTop w:val="240"/>
          <w:marBottom w:val="0"/>
          <w:divBdr>
            <w:top w:val="none" w:sz="0" w:space="0" w:color="auto"/>
            <w:left w:val="none" w:sz="0" w:space="0" w:color="auto"/>
            <w:bottom w:val="none" w:sz="0" w:space="0" w:color="auto"/>
            <w:right w:val="none" w:sz="0" w:space="0" w:color="auto"/>
          </w:divBdr>
          <w:divsChild>
            <w:div w:id="1786341568">
              <w:marLeft w:val="0"/>
              <w:marRight w:val="180"/>
              <w:marTop w:val="30"/>
              <w:marBottom w:val="0"/>
              <w:divBdr>
                <w:top w:val="none" w:sz="0" w:space="0" w:color="auto"/>
                <w:left w:val="none" w:sz="0" w:space="0" w:color="auto"/>
                <w:bottom w:val="none" w:sz="0" w:space="0" w:color="auto"/>
                <w:right w:val="none" w:sz="0" w:space="0" w:color="auto"/>
              </w:divBdr>
            </w:div>
            <w:div w:id="651374988">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835808826">
      <w:bodyDiv w:val="1"/>
      <w:marLeft w:val="0"/>
      <w:marRight w:val="0"/>
      <w:marTop w:val="0"/>
      <w:marBottom w:val="0"/>
      <w:divBdr>
        <w:top w:val="none" w:sz="0" w:space="0" w:color="auto"/>
        <w:left w:val="none" w:sz="0" w:space="0" w:color="auto"/>
        <w:bottom w:val="none" w:sz="0" w:space="0" w:color="auto"/>
        <w:right w:val="none" w:sz="0" w:space="0" w:color="auto"/>
      </w:divBdr>
    </w:div>
    <w:div w:id="841239388">
      <w:bodyDiv w:val="1"/>
      <w:marLeft w:val="0"/>
      <w:marRight w:val="0"/>
      <w:marTop w:val="0"/>
      <w:marBottom w:val="0"/>
      <w:divBdr>
        <w:top w:val="none" w:sz="0" w:space="0" w:color="auto"/>
        <w:left w:val="none" w:sz="0" w:space="0" w:color="auto"/>
        <w:bottom w:val="none" w:sz="0" w:space="0" w:color="auto"/>
        <w:right w:val="none" w:sz="0" w:space="0" w:color="auto"/>
      </w:divBdr>
    </w:div>
    <w:div w:id="841772866">
      <w:bodyDiv w:val="1"/>
      <w:marLeft w:val="0"/>
      <w:marRight w:val="0"/>
      <w:marTop w:val="0"/>
      <w:marBottom w:val="0"/>
      <w:divBdr>
        <w:top w:val="none" w:sz="0" w:space="0" w:color="auto"/>
        <w:left w:val="none" w:sz="0" w:space="0" w:color="auto"/>
        <w:bottom w:val="none" w:sz="0" w:space="0" w:color="auto"/>
        <w:right w:val="none" w:sz="0" w:space="0" w:color="auto"/>
      </w:divBdr>
    </w:div>
    <w:div w:id="843127408">
      <w:bodyDiv w:val="1"/>
      <w:marLeft w:val="0"/>
      <w:marRight w:val="0"/>
      <w:marTop w:val="0"/>
      <w:marBottom w:val="0"/>
      <w:divBdr>
        <w:top w:val="none" w:sz="0" w:space="0" w:color="auto"/>
        <w:left w:val="none" w:sz="0" w:space="0" w:color="auto"/>
        <w:bottom w:val="none" w:sz="0" w:space="0" w:color="auto"/>
        <w:right w:val="none" w:sz="0" w:space="0" w:color="auto"/>
      </w:divBdr>
      <w:divsChild>
        <w:div w:id="785808972">
          <w:marLeft w:val="0"/>
          <w:marRight w:val="0"/>
          <w:marTop w:val="0"/>
          <w:marBottom w:val="0"/>
          <w:divBdr>
            <w:top w:val="none" w:sz="0" w:space="0" w:color="auto"/>
            <w:left w:val="none" w:sz="0" w:space="0" w:color="auto"/>
            <w:bottom w:val="none" w:sz="0" w:space="0" w:color="auto"/>
            <w:right w:val="none" w:sz="0" w:space="0" w:color="auto"/>
          </w:divBdr>
        </w:div>
        <w:div w:id="1499155118">
          <w:marLeft w:val="0"/>
          <w:marRight w:val="0"/>
          <w:marTop w:val="0"/>
          <w:marBottom w:val="0"/>
          <w:divBdr>
            <w:top w:val="none" w:sz="0" w:space="0" w:color="auto"/>
            <w:left w:val="none" w:sz="0" w:space="0" w:color="auto"/>
            <w:bottom w:val="none" w:sz="0" w:space="0" w:color="auto"/>
            <w:right w:val="none" w:sz="0" w:space="0" w:color="auto"/>
          </w:divBdr>
        </w:div>
        <w:div w:id="218175280">
          <w:marLeft w:val="0"/>
          <w:marRight w:val="0"/>
          <w:marTop w:val="0"/>
          <w:marBottom w:val="0"/>
          <w:divBdr>
            <w:top w:val="none" w:sz="0" w:space="0" w:color="auto"/>
            <w:left w:val="none" w:sz="0" w:space="0" w:color="auto"/>
            <w:bottom w:val="none" w:sz="0" w:space="0" w:color="auto"/>
            <w:right w:val="none" w:sz="0" w:space="0" w:color="auto"/>
          </w:divBdr>
        </w:div>
        <w:div w:id="291446403">
          <w:marLeft w:val="0"/>
          <w:marRight w:val="0"/>
          <w:marTop w:val="0"/>
          <w:marBottom w:val="0"/>
          <w:divBdr>
            <w:top w:val="none" w:sz="0" w:space="0" w:color="auto"/>
            <w:left w:val="none" w:sz="0" w:space="0" w:color="auto"/>
            <w:bottom w:val="none" w:sz="0" w:space="0" w:color="auto"/>
            <w:right w:val="none" w:sz="0" w:space="0" w:color="auto"/>
          </w:divBdr>
        </w:div>
        <w:div w:id="198857400">
          <w:marLeft w:val="0"/>
          <w:marRight w:val="0"/>
          <w:marTop w:val="0"/>
          <w:marBottom w:val="0"/>
          <w:divBdr>
            <w:top w:val="none" w:sz="0" w:space="0" w:color="auto"/>
            <w:left w:val="none" w:sz="0" w:space="0" w:color="auto"/>
            <w:bottom w:val="none" w:sz="0" w:space="0" w:color="auto"/>
            <w:right w:val="none" w:sz="0" w:space="0" w:color="auto"/>
          </w:divBdr>
        </w:div>
        <w:div w:id="242614796">
          <w:marLeft w:val="0"/>
          <w:marRight w:val="0"/>
          <w:marTop w:val="0"/>
          <w:marBottom w:val="0"/>
          <w:divBdr>
            <w:top w:val="none" w:sz="0" w:space="0" w:color="auto"/>
            <w:left w:val="none" w:sz="0" w:space="0" w:color="auto"/>
            <w:bottom w:val="none" w:sz="0" w:space="0" w:color="auto"/>
            <w:right w:val="none" w:sz="0" w:space="0" w:color="auto"/>
          </w:divBdr>
        </w:div>
        <w:div w:id="481625503">
          <w:marLeft w:val="0"/>
          <w:marRight w:val="0"/>
          <w:marTop w:val="0"/>
          <w:marBottom w:val="0"/>
          <w:divBdr>
            <w:top w:val="none" w:sz="0" w:space="0" w:color="auto"/>
            <w:left w:val="none" w:sz="0" w:space="0" w:color="auto"/>
            <w:bottom w:val="none" w:sz="0" w:space="0" w:color="auto"/>
            <w:right w:val="none" w:sz="0" w:space="0" w:color="auto"/>
          </w:divBdr>
        </w:div>
        <w:div w:id="1038241470">
          <w:marLeft w:val="0"/>
          <w:marRight w:val="0"/>
          <w:marTop w:val="0"/>
          <w:marBottom w:val="0"/>
          <w:divBdr>
            <w:top w:val="none" w:sz="0" w:space="0" w:color="auto"/>
            <w:left w:val="none" w:sz="0" w:space="0" w:color="auto"/>
            <w:bottom w:val="none" w:sz="0" w:space="0" w:color="auto"/>
            <w:right w:val="none" w:sz="0" w:space="0" w:color="auto"/>
          </w:divBdr>
        </w:div>
        <w:div w:id="1939409911">
          <w:marLeft w:val="0"/>
          <w:marRight w:val="0"/>
          <w:marTop w:val="0"/>
          <w:marBottom w:val="0"/>
          <w:divBdr>
            <w:top w:val="none" w:sz="0" w:space="0" w:color="auto"/>
            <w:left w:val="none" w:sz="0" w:space="0" w:color="auto"/>
            <w:bottom w:val="none" w:sz="0" w:space="0" w:color="auto"/>
            <w:right w:val="none" w:sz="0" w:space="0" w:color="auto"/>
          </w:divBdr>
        </w:div>
        <w:div w:id="288512911">
          <w:marLeft w:val="0"/>
          <w:marRight w:val="0"/>
          <w:marTop w:val="0"/>
          <w:marBottom w:val="0"/>
          <w:divBdr>
            <w:top w:val="none" w:sz="0" w:space="0" w:color="auto"/>
            <w:left w:val="none" w:sz="0" w:space="0" w:color="auto"/>
            <w:bottom w:val="none" w:sz="0" w:space="0" w:color="auto"/>
            <w:right w:val="none" w:sz="0" w:space="0" w:color="auto"/>
          </w:divBdr>
        </w:div>
        <w:div w:id="601836308">
          <w:marLeft w:val="0"/>
          <w:marRight w:val="0"/>
          <w:marTop w:val="0"/>
          <w:marBottom w:val="0"/>
          <w:divBdr>
            <w:top w:val="none" w:sz="0" w:space="0" w:color="auto"/>
            <w:left w:val="none" w:sz="0" w:space="0" w:color="auto"/>
            <w:bottom w:val="none" w:sz="0" w:space="0" w:color="auto"/>
            <w:right w:val="none" w:sz="0" w:space="0" w:color="auto"/>
          </w:divBdr>
        </w:div>
        <w:div w:id="1455051967">
          <w:marLeft w:val="0"/>
          <w:marRight w:val="0"/>
          <w:marTop w:val="0"/>
          <w:marBottom w:val="0"/>
          <w:divBdr>
            <w:top w:val="none" w:sz="0" w:space="0" w:color="auto"/>
            <w:left w:val="none" w:sz="0" w:space="0" w:color="auto"/>
            <w:bottom w:val="none" w:sz="0" w:space="0" w:color="auto"/>
            <w:right w:val="none" w:sz="0" w:space="0" w:color="auto"/>
          </w:divBdr>
        </w:div>
      </w:divsChild>
    </w:div>
    <w:div w:id="862675090">
      <w:bodyDiv w:val="1"/>
      <w:marLeft w:val="0"/>
      <w:marRight w:val="0"/>
      <w:marTop w:val="0"/>
      <w:marBottom w:val="0"/>
      <w:divBdr>
        <w:top w:val="none" w:sz="0" w:space="0" w:color="auto"/>
        <w:left w:val="none" w:sz="0" w:space="0" w:color="auto"/>
        <w:bottom w:val="none" w:sz="0" w:space="0" w:color="auto"/>
        <w:right w:val="none" w:sz="0" w:space="0" w:color="auto"/>
      </w:divBdr>
    </w:div>
    <w:div w:id="900285808">
      <w:bodyDiv w:val="1"/>
      <w:marLeft w:val="0"/>
      <w:marRight w:val="0"/>
      <w:marTop w:val="0"/>
      <w:marBottom w:val="0"/>
      <w:divBdr>
        <w:top w:val="none" w:sz="0" w:space="0" w:color="auto"/>
        <w:left w:val="none" w:sz="0" w:space="0" w:color="auto"/>
        <w:bottom w:val="none" w:sz="0" w:space="0" w:color="auto"/>
        <w:right w:val="none" w:sz="0" w:space="0" w:color="auto"/>
      </w:divBdr>
    </w:div>
    <w:div w:id="917405364">
      <w:marLeft w:val="0"/>
      <w:marRight w:val="0"/>
      <w:marTop w:val="0"/>
      <w:marBottom w:val="0"/>
      <w:divBdr>
        <w:top w:val="none" w:sz="0" w:space="0" w:color="auto"/>
        <w:left w:val="none" w:sz="0" w:space="0" w:color="auto"/>
        <w:bottom w:val="none" w:sz="0" w:space="0" w:color="auto"/>
        <w:right w:val="none" w:sz="0" w:space="0" w:color="auto"/>
      </w:divBdr>
    </w:div>
    <w:div w:id="927735967">
      <w:marLeft w:val="0"/>
      <w:marRight w:val="0"/>
      <w:marTop w:val="0"/>
      <w:marBottom w:val="0"/>
      <w:divBdr>
        <w:top w:val="none" w:sz="0" w:space="0" w:color="auto"/>
        <w:left w:val="none" w:sz="0" w:space="0" w:color="auto"/>
        <w:bottom w:val="none" w:sz="0" w:space="0" w:color="auto"/>
        <w:right w:val="none" w:sz="0" w:space="0" w:color="auto"/>
      </w:divBdr>
    </w:div>
    <w:div w:id="939681289">
      <w:bodyDiv w:val="1"/>
      <w:marLeft w:val="0"/>
      <w:marRight w:val="0"/>
      <w:marTop w:val="0"/>
      <w:marBottom w:val="0"/>
      <w:divBdr>
        <w:top w:val="none" w:sz="0" w:space="0" w:color="auto"/>
        <w:left w:val="none" w:sz="0" w:space="0" w:color="auto"/>
        <w:bottom w:val="none" w:sz="0" w:space="0" w:color="auto"/>
        <w:right w:val="none" w:sz="0" w:space="0" w:color="auto"/>
      </w:divBdr>
      <w:divsChild>
        <w:div w:id="593900630">
          <w:marLeft w:val="0"/>
          <w:marRight w:val="0"/>
          <w:marTop w:val="0"/>
          <w:marBottom w:val="160"/>
          <w:divBdr>
            <w:top w:val="none" w:sz="0" w:space="0" w:color="auto"/>
            <w:left w:val="none" w:sz="0" w:space="0" w:color="auto"/>
            <w:bottom w:val="none" w:sz="0" w:space="0" w:color="auto"/>
            <w:right w:val="none" w:sz="0" w:space="0" w:color="auto"/>
          </w:divBdr>
        </w:div>
        <w:div w:id="1256591181">
          <w:marLeft w:val="0"/>
          <w:marRight w:val="0"/>
          <w:marTop w:val="0"/>
          <w:marBottom w:val="160"/>
          <w:divBdr>
            <w:top w:val="none" w:sz="0" w:space="0" w:color="auto"/>
            <w:left w:val="none" w:sz="0" w:space="0" w:color="auto"/>
            <w:bottom w:val="none" w:sz="0" w:space="0" w:color="auto"/>
            <w:right w:val="none" w:sz="0" w:space="0" w:color="auto"/>
          </w:divBdr>
        </w:div>
        <w:div w:id="1552614570">
          <w:marLeft w:val="0"/>
          <w:marRight w:val="0"/>
          <w:marTop w:val="0"/>
          <w:marBottom w:val="160"/>
          <w:divBdr>
            <w:top w:val="none" w:sz="0" w:space="0" w:color="auto"/>
            <w:left w:val="none" w:sz="0" w:space="0" w:color="auto"/>
            <w:bottom w:val="none" w:sz="0" w:space="0" w:color="auto"/>
            <w:right w:val="none" w:sz="0" w:space="0" w:color="auto"/>
          </w:divBdr>
        </w:div>
        <w:div w:id="1544488805">
          <w:marLeft w:val="0"/>
          <w:marRight w:val="0"/>
          <w:marTop w:val="0"/>
          <w:marBottom w:val="160"/>
          <w:divBdr>
            <w:top w:val="none" w:sz="0" w:space="0" w:color="auto"/>
            <w:left w:val="none" w:sz="0" w:space="0" w:color="auto"/>
            <w:bottom w:val="none" w:sz="0" w:space="0" w:color="auto"/>
            <w:right w:val="none" w:sz="0" w:space="0" w:color="auto"/>
          </w:divBdr>
        </w:div>
        <w:div w:id="2014184844">
          <w:marLeft w:val="0"/>
          <w:marRight w:val="0"/>
          <w:marTop w:val="0"/>
          <w:marBottom w:val="160"/>
          <w:divBdr>
            <w:top w:val="none" w:sz="0" w:space="0" w:color="auto"/>
            <w:left w:val="none" w:sz="0" w:space="0" w:color="auto"/>
            <w:bottom w:val="none" w:sz="0" w:space="0" w:color="auto"/>
            <w:right w:val="none" w:sz="0" w:space="0" w:color="auto"/>
          </w:divBdr>
        </w:div>
        <w:div w:id="1303382937">
          <w:marLeft w:val="0"/>
          <w:marRight w:val="0"/>
          <w:marTop w:val="0"/>
          <w:marBottom w:val="160"/>
          <w:divBdr>
            <w:top w:val="none" w:sz="0" w:space="0" w:color="auto"/>
            <w:left w:val="none" w:sz="0" w:space="0" w:color="auto"/>
            <w:bottom w:val="none" w:sz="0" w:space="0" w:color="auto"/>
            <w:right w:val="none" w:sz="0" w:space="0" w:color="auto"/>
          </w:divBdr>
        </w:div>
        <w:div w:id="832188366">
          <w:marLeft w:val="0"/>
          <w:marRight w:val="0"/>
          <w:marTop w:val="0"/>
          <w:marBottom w:val="160"/>
          <w:divBdr>
            <w:top w:val="none" w:sz="0" w:space="0" w:color="auto"/>
            <w:left w:val="none" w:sz="0" w:space="0" w:color="auto"/>
            <w:bottom w:val="none" w:sz="0" w:space="0" w:color="auto"/>
            <w:right w:val="none" w:sz="0" w:space="0" w:color="auto"/>
          </w:divBdr>
        </w:div>
        <w:div w:id="553390530">
          <w:marLeft w:val="0"/>
          <w:marRight w:val="0"/>
          <w:marTop w:val="0"/>
          <w:marBottom w:val="160"/>
          <w:divBdr>
            <w:top w:val="none" w:sz="0" w:space="0" w:color="auto"/>
            <w:left w:val="none" w:sz="0" w:space="0" w:color="auto"/>
            <w:bottom w:val="none" w:sz="0" w:space="0" w:color="auto"/>
            <w:right w:val="none" w:sz="0" w:space="0" w:color="auto"/>
          </w:divBdr>
        </w:div>
        <w:div w:id="1677463941">
          <w:marLeft w:val="0"/>
          <w:marRight w:val="0"/>
          <w:marTop w:val="0"/>
          <w:marBottom w:val="160"/>
          <w:divBdr>
            <w:top w:val="none" w:sz="0" w:space="0" w:color="auto"/>
            <w:left w:val="none" w:sz="0" w:space="0" w:color="auto"/>
            <w:bottom w:val="none" w:sz="0" w:space="0" w:color="auto"/>
            <w:right w:val="none" w:sz="0" w:space="0" w:color="auto"/>
          </w:divBdr>
        </w:div>
        <w:div w:id="133179296">
          <w:marLeft w:val="0"/>
          <w:marRight w:val="0"/>
          <w:marTop w:val="0"/>
          <w:marBottom w:val="160"/>
          <w:divBdr>
            <w:top w:val="none" w:sz="0" w:space="0" w:color="auto"/>
            <w:left w:val="none" w:sz="0" w:space="0" w:color="auto"/>
            <w:bottom w:val="none" w:sz="0" w:space="0" w:color="auto"/>
            <w:right w:val="none" w:sz="0" w:space="0" w:color="auto"/>
          </w:divBdr>
        </w:div>
        <w:div w:id="746538928">
          <w:marLeft w:val="0"/>
          <w:marRight w:val="0"/>
          <w:marTop w:val="0"/>
          <w:marBottom w:val="160"/>
          <w:divBdr>
            <w:top w:val="none" w:sz="0" w:space="0" w:color="auto"/>
            <w:left w:val="none" w:sz="0" w:space="0" w:color="auto"/>
            <w:bottom w:val="none" w:sz="0" w:space="0" w:color="auto"/>
            <w:right w:val="none" w:sz="0" w:space="0" w:color="auto"/>
          </w:divBdr>
        </w:div>
      </w:divsChild>
    </w:div>
    <w:div w:id="977763008">
      <w:bodyDiv w:val="1"/>
      <w:marLeft w:val="0"/>
      <w:marRight w:val="0"/>
      <w:marTop w:val="0"/>
      <w:marBottom w:val="0"/>
      <w:divBdr>
        <w:top w:val="none" w:sz="0" w:space="0" w:color="auto"/>
        <w:left w:val="none" w:sz="0" w:space="0" w:color="auto"/>
        <w:bottom w:val="none" w:sz="0" w:space="0" w:color="auto"/>
        <w:right w:val="none" w:sz="0" w:space="0" w:color="auto"/>
      </w:divBdr>
      <w:divsChild>
        <w:div w:id="1845776525">
          <w:marLeft w:val="0"/>
          <w:marRight w:val="0"/>
          <w:marTop w:val="240"/>
          <w:marBottom w:val="390"/>
          <w:divBdr>
            <w:top w:val="none" w:sz="0" w:space="0" w:color="auto"/>
            <w:left w:val="none" w:sz="0" w:space="0" w:color="auto"/>
            <w:bottom w:val="none" w:sz="0" w:space="0" w:color="auto"/>
            <w:right w:val="none" w:sz="0" w:space="0" w:color="auto"/>
          </w:divBdr>
          <w:divsChild>
            <w:div w:id="1232891497">
              <w:marLeft w:val="0"/>
              <w:marRight w:val="0"/>
              <w:marTop w:val="60"/>
              <w:marBottom w:val="0"/>
              <w:divBdr>
                <w:top w:val="none" w:sz="0" w:space="0" w:color="auto"/>
                <w:left w:val="none" w:sz="0" w:space="0" w:color="auto"/>
                <w:bottom w:val="none" w:sz="0" w:space="0" w:color="auto"/>
                <w:right w:val="none" w:sz="0" w:space="0" w:color="auto"/>
              </w:divBdr>
            </w:div>
          </w:divsChild>
        </w:div>
        <w:div w:id="1782653075">
          <w:marLeft w:val="0"/>
          <w:marRight w:val="0"/>
          <w:marTop w:val="240"/>
          <w:marBottom w:val="0"/>
          <w:divBdr>
            <w:top w:val="none" w:sz="0" w:space="0" w:color="auto"/>
            <w:left w:val="none" w:sz="0" w:space="0" w:color="auto"/>
            <w:bottom w:val="none" w:sz="0" w:space="0" w:color="auto"/>
            <w:right w:val="none" w:sz="0" w:space="0" w:color="auto"/>
          </w:divBdr>
          <w:divsChild>
            <w:div w:id="1497577258">
              <w:marLeft w:val="0"/>
              <w:marRight w:val="180"/>
              <w:marTop w:val="30"/>
              <w:marBottom w:val="0"/>
              <w:divBdr>
                <w:top w:val="none" w:sz="0" w:space="0" w:color="auto"/>
                <w:left w:val="none" w:sz="0" w:space="0" w:color="auto"/>
                <w:bottom w:val="none" w:sz="0" w:space="0" w:color="auto"/>
                <w:right w:val="none" w:sz="0" w:space="0" w:color="auto"/>
              </w:divBdr>
            </w:div>
            <w:div w:id="1757510153">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989791175">
      <w:bodyDiv w:val="1"/>
      <w:marLeft w:val="0"/>
      <w:marRight w:val="0"/>
      <w:marTop w:val="0"/>
      <w:marBottom w:val="0"/>
      <w:divBdr>
        <w:top w:val="none" w:sz="0" w:space="0" w:color="auto"/>
        <w:left w:val="none" w:sz="0" w:space="0" w:color="auto"/>
        <w:bottom w:val="none" w:sz="0" w:space="0" w:color="auto"/>
        <w:right w:val="none" w:sz="0" w:space="0" w:color="auto"/>
      </w:divBdr>
    </w:div>
    <w:div w:id="991520997">
      <w:bodyDiv w:val="1"/>
      <w:marLeft w:val="0"/>
      <w:marRight w:val="0"/>
      <w:marTop w:val="0"/>
      <w:marBottom w:val="0"/>
      <w:divBdr>
        <w:top w:val="none" w:sz="0" w:space="0" w:color="auto"/>
        <w:left w:val="none" w:sz="0" w:space="0" w:color="auto"/>
        <w:bottom w:val="none" w:sz="0" w:space="0" w:color="auto"/>
        <w:right w:val="none" w:sz="0" w:space="0" w:color="auto"/>
      </w:divBdr>
      <w:divsChild>
        <w:div w:id="1655571750">
          <w:marLeft w:val="0"/>
          <w:marRight w:val="0"/>
          <w:marTop w:val="0"/>
          <w:marBottom w:val="0"/>
          <w:divBdr>
            <w:top w:val="none" w:sz="0" w:space="0" w:color="auto"/>
            <w:left w:val="none" w:sz="0" w:space="0" w:color="auto"/>
            <w:bottom w:val="none" w:sz="0" w:space="0" w:color="auto"/>
            <w:right w:val="none" w:sz="0" w:space="0" w:color="auto"/>
          </w:divBdr>
        </w:div>
        <w:div w:id="1136490015">
          <w:marLeft w:val="0"/>
          <w:marRight w:val="0"/>
          <w:marTop w:val="0"/>
          <w:marBottom w:val="0"/>
          <w:divBdr>
            <w:top w:val="none" w:sz="0" w:space="0" w:color="auto"/>
            <w:left w:val="none" w:sz="0" w:space="0" w:color="auto"/>
            <w:bottom w:val="none" w:sz="0" w:space="0" w:color="auto"/>
            <w:right w:val="none" w:sz="0" w:space="0" w:color="auto"/>
          </w:divBdr>
          <w:divsChild>
            <w:div w:id="1059212382">
              <w:marLeft w:val="0"/>
              <w:marRight w:val="0"/>
              <w:marTop w:val="0"/>
              <w:marBottom w:val="0"/>
              <w:divBdr>
                <w:top w:val="none" w:sz="0" w:space="0" w:color="auto"/>
                <w:left w:val="none" w:sz="0" w:space="0" w:color="auto"/>
                <w:bottom w:val="none" w:sz="0" w:space="0" w:color="auto"/>
                <w:right w:val="none" w:sz="0" w:space="0" w:color="auto"/>
              </w:divBdr>
              <w:divsChild>
                <w:div w:id="2146504776">
                  <w:marLeft w:val="0"/>
                  <w:marRight w:val="0"/>
                  <w:marTop w:val="0"/>
                  <w:marBottom w:val="0"/>
                  <w:divBdr>
                    <w:top w:val="none" w:sz="0" w:space="0" w:color="auto"/>
                    <w:left w:val="none" w:sz="0" w:space="0" w:color="auto"/>
                    <w:bottom w:val="none" w:sz="0" w:space="0" w:color="auto"/>
                    <w:right w:val="none" w:sz="0" w:space="0" w:color="auto"/>
                  </w:divBdr>
                  <w:divsChild>
                    <w:div w:id="216599339">
                      <w:marLeft w:val="0"/>
                      <w:marRight w:val="0"/>
                      <w:marTop w:val="0"/>
                      <w:marBottom w:val="0"/>
                      <w:divBdr>
                        <w:top w:val="none" w:sz="0" w:space="0" w:color="auto"/>
                        <w:left w:val="none" w:sz="0" w:space="0" w:color="auto"/>
                        <w:bottom w:val="none" w:sz="0" w:space="0" w:color="auto"/>
                        <w:right w:val="none" w:sz="0" w:space="0" w:color="auto"/>
                      </w:divBdr>
                      <w:divsChild>
                        <w:div w:id="1921476422">
                          <w:marLeft w:val="0"/>
                          <w:marRight w:val="0"/>
                          <w:marTop w:val="0"/>
                          <w:marBottom w:val="0"/>
                          <w:divBdr>
                            <w:top w:val="none" w:sz="0" w:space="0" w:color="auto"/>
                            <w:left w:val="none" w:sz="0" w:space="0" w:color="auto"/>
                            <w:bottom w:val="none" w:sz="0" w:space="0" w:color="auto"/>
                            <w:right w:val="none" w:sz="0" w:space="0" w:color="auto"/>
                          </w:divBdr>
                          <w:divsChild>
                            <w:div w:id="514613414">
                              <w:marLeft w:val="0"/>
                              <w:marRight w:val="0"/>
                              <w:marTop w:val="0"/>
                              <w:marBottom w:val="0"/>
                              <w:divBdr>
                                <w:top w:val="none" w:sz="0" w:space="0" w:color="auto"/>
                                <w:left w:val="none" w:sz="0" w:space="0" w:color="auto"/>
                                <w:bottom w:val="none" w:sz="0" w:space="0" w:color="auto"/>
                                <w:right w:val="none" w:sz="0" w:space="0" w:color="auto"/>
                              </w:divBdr>
                              <w:divsChild>
                                <w:div w:id="1988126184">
                                  <w:marLeft w:val="0"/>
                                  <w:marRight w:val="0"/>
                                  <w:marTop w:val="0"/>
                                  <w:marBottom w:val="0"/>
                                  <w:divBdr>
                                    <w:top w:val="none" w:sz="0" w:space="0" w:color="auto"/>
                                    <w:left w:val="none" w:sz="0" w:space="0" w:color="auto"/>
                                    <w:bottom w:val="none" w:sz="0" w:space="0" w:color="auto"/>
                                    <w:right w:val="none" w:sz="0" w:space="0" w:color="auto"/>
                                  </w:divBdr>
                                  <w:divsChild>
                                    <w:div w:id="406534007">
                                      <w:marLeft w:val="0"/>
                                      <w:marRight w:val="0"/>
                                      <w:marTop w:val="0"/>
                                      <w:marBottom w:val="0"/>
                                      <w:divBdr>
                                        <w:top w:val="none" w:sz="0" w:space="0" w:color="auto"/>
                                        <w:left w:val="none" w:sz="0" w:space="0" w:color="auto"/>
                                        <w:bottom w:val="none" w:sz="0" w:space="0" w:color="auto"/>
                                        <w:right w:val="none" w:sz="0" w:space="0" w:color="auto"/>
                                      </w:divBdr>
                                      <w:divsChild>
                                        <w:div w:id="233055295">
                                          <w:marLeft w:val="0"/>
                                          <w:marRight w:val="0"/>
                                          <w:marTop w:val="0"/>
                                          <w:marBottom w:val="300"/>
                                          <w:divBdr>
                                            <w:top w:val="none" w:sz="0" w:space="0" w:color="auto"/>
                                            <w:left w:val="none" w:sz="0" w:space="0" w:color="auto"/>
                                            <w:bottom w:val="none" w:sz="0" w:space="0" w:color="auto"/>
                                            <w:right w:val="none" w:sz="0" w:space="0" w:color="auto"/>
                                          </w:divBdr>
                                          <w:divsChild>
                                            <w:div w:id="30882576">
                                              <w:marLeft w:val="0"/>
                                              <w:marRight w:val="0"/>
                                              <w:marTop w:val="0"/>
                                              <w:marBottom w:val="0"/>
                                              <w:divBdr>
                                                <w:top w:val="none" w:sz="0" w:space="0" w:color="auto"/>
                                                <w:left w:val="none" w:sz="0" w:space="0" w:color="auto"/>
                                                <w:bottom w:val="none" w:sz="0" w:space="0" w:color="auto"/>
                                                <w:right w:val="none" w:sz="0" w:space="0" w:color="auto"/>
                                              </w:divBdr>
                                            </w:div>
                                            <w:div w:id="1931741629">
                                              <w:marLeft w:val="0"/>
                                              <w:marRight w:val="0"/>
                                              <w:marTop w:val="0"/>
                                              <w:marBottom w:val="0"/>
                                              <w:divBdr>
                                                <w:top w:val="none" w:sz="0" w:space="0" w:color="auto"/>
                                                <w:left w:val="none" w:sz="0" w:space="0" w:color="auto"/>
                                                <w:bottom w:val="none" w:sz="0" w:space="0" w:color="auto"/>
                                                <w:right w:val="none" w:sz="0" w:space="0" w:color="auto"/>
                                              </w:divBdr>
                                            </w:div>
                                            <w:div w:id="510293491">
                                              <w:marLeft w:val="0"/>
                                              <w:marRight w:val="0"/>
                                              <w:marTop w:val="0"/>
                                              <w:marBottom w:val="0"/>
                                              <w:divBdr>
                                                <w:top w:val="none" w:sz="0" w:space="0" w:color="auto"/>
                                                <w:left w:val="none" w:sz="0" w:space="0" w:color="auto"/>
                                                <w:bottom w:val="none" w:sz="0" w:space="0" w:color="auto"/>
                                                <w:right w:val="none" w:sz="0" w:space="0" w:color="auto"/>
                                              </w:divBdr>
                                            </w:div>
                                            <w:div w:id="464663818">
                                              <w:marLeft w:val="0"/>
                                              <w:marRight w:val="0"/>
                                              <w:marTop w:val="0"/>
                                              <w:marBottom w:val="0"/>
                                              <w:divBdr>
                                                <w:top w:val="none" w:sz="0" w:space="0" w:color="auto"/>
                                                <w:left w:val="none" w:sz="0" w:space="0" w:color="auto"/>
                                                <w:bottom w:val="none" w:sz="0" w:space="0" w:color="auto"/>
                                                <w:right w:val="none" w:sz="0" w:space="0" w:color="auto"/>
                                              </w:divBdr>
                                            </w:div>
                                            <w:div w:id="1734112095">
                                              <w:marLeft w:val="0"/>
                                              <w:marRight w:val="0"/>
                                              <w:marTop w:val="0"/>
                                              <w:marBottom w:val="0"/>
                                              <w:divBdr>
                                                <w:top w:val="none" w:sz="0" w:space="0" w:color="auto"/>
                                                <w:left w:val="none" w:sz="0" w:space="0" w:color="auto"/>
                                                <w:bottom w:val="none" w:sz="0" w:space="0" w:color="auto"/>
                                                <w:right w:val="none" w:sz="0" w:space="0" w:color="auto"/>
                                              </w:divBdr>
                                            </w:div>
                                            <w:div w:id="752624881">
                                              <w:marLeft w:val="0"/>
                                              <w:marRight w:val="0"/>
                                              <w:marTop w:val="0"/>
                                              <w:marBottom w:val="0"/>
                                              <w:divBdr>
                                                <w:top w:val="none" w:sz="0" w:space="0" w:color="auto"/>
                                                <w:left w:val="none" w:sz="0" w:space="0" w:color="auto"/>
                                                <w:bottom w:val="none" w:sz="0" w:space="0" w:color="auto"/>
                                                <w:right w:val="none" w:sz="0" w:space="0" w:color="auto"/>
                                              </w:divBdr>
                                            </w:div>
                                            <w:div w:id="1032345360">
                                              <w:marLeft w:val="0"/>
                                              <w:marRight w:val="0"/>
                                              <w:marTop w:val="0"/>
                                              <w:marBottom w:val="0"/>
                                              <w:divBdr>
                                                <w:top w:val="none" w:sz="0" w:space="0" w:color="auto"/>
                                                <w:left w:val="none" w:sz="0" w:space="0" w:color="auto"/>
                                                <w:bottom w:val="none" w:sz="0" w:space="0" w:color="auto"/>
                                                <w:right w:val="none" w:sz="0" w:space="0" w:color="auto"/>
                                              </w:divBdr>
                                            </w:div>
                                            <w:div w:id="400493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02895649">
                  <w:marLeft w:val="0"/>
                  <w:marRight w:val="0"/>
                  <w:marTop w:val="0"/>
                  <w:marBottom w:val="300"/>
                  <w:divBdr>
                    <w:top w:val="none" w:sz="0" w:space="0" w:color="auto"/>
                    <w:left w:val="none" w:sz="0" w:space="0" w:color="auto"/>
                    <w:bottom w:val="none" w:sz="0" w:space="0" w:color="auto"/>
                    <w:right w:val="none" w:sz="0" w:space="0" w:color="auto"/>
                  </w:divBdr>
                  <w:divsChild>
                    <w:div w:id="1992562405">
                      <w:marLeft w:val="0"/>
                      <w:marRight w:val="0"/>
                      <w:marTop w:val="0"/>
                      <w:marBottom w:val="0"/>
                      <w:divBdr>
                        <w:top w:val="none" w:sz="0" w:space="0" w:color="auto"/>
                        <w:left w:val="none" w:sz="0" w:space="0" w:color="auto"/>
                        <w:bottom w:val="none" w:sz="0" w:space="0" w:color="auto"/>
                        <w:right w:val="none" w:sz="0" w:space="0" w:color="auto"/>
                      </w:divBdr>
                      <w:divsChild>
                        <w:div w:id="2049791749">
                          <w:marLeft w:val="0"/>
                          <w:marRight w:val="0"/>
                          <w:marTop w:val="0"/>
                          <w:marBottom w:val="0"/>
                          <w:divBdr>
                            <w:top w:val="none" w:sz="0" w:space="0" w:color="auto"/>
                            <w:left w:val="none" w:sz="0" w:space="0" w:color="auto"/>
                            <w:bottom w:val="none" w:sz="0" w:space="0" w:color="auto"/>
                            <w:right w:val="none" w:sz="0" w:space="0" w:color="auto"/>
                          </w:divBdr>
                          <w:divsChild>
                            <w:div w:id="303199810">
                              <w:marLeft w:val="0"/>
                              <w:marRight w:val="0"/>
                              <w:marTop w:val="0"/>
                              <w:marBottom w:val="0"/>
                              <w:divBdr>
                                <w:top w:val="none" w:sz="0" w:space="0" w:color="auto"/>
                                <w:left w:val="none" w:sz="0" w:space="0" w:color="auto"/>
                                <w:bottom w:val="none" w:sz="0" w:space="0" w:color="auto"/>
                                <w:right w:val="none" w:sz="0" w:space="0" w:color="auto"/>
                              </w:divBdr>
                              <w:divsChild>
                                <w:div w:id="1951819517">
                                  <w:marLeft w:val="0"/>
                                  <w:marRight w:val="0"/>
                                  <w:marTop w:val="0"/>
                                  <w:marBottom w:val="0"/>
                                  <w:divBdr>
                                    <w:top w:val="none" w:sz="0" w:space="0" w:color="auto"/>
                                    <w:left w:val="none" w:sz="0" w:space="0" w:color="auto"/>
                                    <w:bottom w:val="none" w:sz="0" w:space="0" w:color="auto"/>
                                    <w:right w:val="none" w:sz="0" w:space="0" w:color="auto"/>
                                  </w:divBdr>
                                  <w:divsChild>
                                    <w:div w:id="383139370">
                                      <w:marLeft w:val="0"/>
                                      <w:marRight w:val="0"/>
                                      <w:marTop w:val="0"/>
                                      <w:marBottom w:val="0"/>
                                      <w:divBdr>
                                        <w:top w:val="none" w:sz="0" w:space="0" w:color="auto"/>
                                        <w:left w:val="none" w:sz="0" w:space="0" w:color="auto"/>
                                        <w:bottom w:val="none" w:sz="0" w:space="0" w:color="auto"/>
                                        <w:right w:val="none" w:sz="0" w:space="0" w:color="auto"/>
                                      </w:divBdr>
                                      <w:divsChild>
                                        <w:div w:id="517743846">
                                          <w:marLeft w:val="0"/>
                                          <w:marRight w:val="0"/>
                                          <w:marTop w:val="0"/>
                                          <w:marBottom w:val="0"/>
                                          <w:divBdr>
                                            <w:top w:val="none" w:sz="0" w:space="0" w:color="auto"/>
                                            <w:left w:val="none" w:sz="0" w:space="0" w:color="auto"/>
                                            <w:bottom w:val="none" w:sz="0" w:space="0" w:color="auto"/>
                                            <w:right w:val="none" w:sz="0" w:space="0" w:color="auto"/>
                                          </w:divBdr>
                                          <w:divsChild>
                                            <w:div w:id="361445167">
                                              <w:marLeft w:val="0"/>
                                              <w:marRight w:val="0"/>
                                              <w:marTop w:val="0"/>
                                              <w:marBottom w:val="0"/>
                                              <w:divBdr>
                                                <w:top w:val="none" w:sz="0" w:space="0" w:color="auto"/>
                                                <w:left w:val="none" w:sz="0" w:space="0" w:color="auto"/>
                                                <w:bottom w:val="none" w:sz="0" w:space="0" w:color="auto"/>
                                                <w:right w:val="none" w:sz="0" w:space="0" w:color="auto"/>
                                              </w:divBdr>
                                              <w:divsChild>
                                                <w:div w:id="691106937">
                                                  <w:marLeft w:val="0"/>
                                                  <w:marRight w:val="0"/>
                                                  <w:marTop w:val="0"/>
                                                  <w:marBottom w:val="0"/>
                                                  <w:divBdr>
                                                    <w:top w:val="none" w:sz="0" w:space="0" w:color="auto"/>
                                                    <w:left w:val="none" w:sz="0" w:space="0" w:color="auto"/>
                                                    <w:bottom w:val="none" w:sz="0" w:space="0" w:color="auto"/>
                                                    <w:right w:val="none" w:sz="0" w:space="0" w:color="auto"/>
                                                  </w:divBdr>
                                                  <w:divsChild>
                                                    <w:div w:id="671690363">
                                                      <w:marLeft w:val="0"/>
                                                      <w:marRight w:val="0"/>
                                                      <w:marTop w:val="0"/>
                                                      <w:marBottom w:val="0"/>
                                                      <w:divBdr>
                                                        <w:top w:val="none" w:sz="0" w:space="0" w:color="auto"/>
                                                        <w:left w:val="none" w:sz="0" w:space="0" w:color="auto"/>
                                                        <w:bottom w:val="none" w:sz="0" w:space="0" w:color="auto"/>
                                                        <w:right w:val="none" w:sz="0" w:space="0" w:color="auto"/>
                                                      </w:divBdr>
                                                    </w:div>
                                                  </w:divsChild>
                                                </w:div>
                                                <w:div w:id="184177618">
                                                  <w:marLeft w:val="0"/>
                                                  <w:marRight w:val="0"/>
                                                  <w:marTop w:val="0"/>
                                                  <w:marBottom w:val="0"/>
                                                  <w:divBdr>
                                                    <w:top w:val="none" w:sz="0" w:space="0" w:color="auto"/>
                                                    <w:left w:val="none" w:sz="0" w:space="0" w:color="auto"/>
                                                    <w:bottom w:val="none" w:sz="0" w:space="0" w:color="auto"/>
                                                    <w:right w:val="none" w:sz="0" w:space="0" w:color="auto"/>
                                                  </w:divBdr>
                                                  <w:divsChild>
                                                    <w:div w:id="2138522425">
                                                      <w:marLeft w:val="0"/>
                                                      <w:marRight w:val="0"/>
                                                      <w:marTop w:val="0"/>
                                                      <w:marBottom w:val="0"/>
                                                      <w:divBdr>
                                                        <w:top w:val="none" w:sz="0" w:space="0" w:color="auto"/>
                                                        <w:left w:val="none" w:sz="0" w:space="0" w:color="auto"/>
                                                        <w:bottom w:val="none" w:sz="0" w:space="0" w:color="auto"/>
                                                        <w:right w:val="none" w:sz="0" w:space="0" w:color="auto"/>
                                                      </w:divBdr>
                                                    </w:div>
                                                  </w:divsChild>
                                                </w:div>
                                                <w:div w:id="1586845360">
                                                  <w:marLeft w:val="0"/>
                                                  <w:marRight w:val="0"/>
                                                  <w:marTop w:val="0"/>
                                                  <w:marBottom w:val="0"/>
                                                  <w:divBdr>
                                                    <w:top w:val="none" w:sz="0" w:space="0" w:color="auto"/>
                                                    <w:left w:val="none" w:sz="0" w:space="0" w:color="auto"/>
                                                    <w:bottom w:val="none" w:sz="0" w:space="0" w:color="auto"/>
                                                    <w:right w:val="none" w:sz="0" w:space="0" w:color="auto"/>
                                                  </w:divBdr>
                                                  <w:divsChild>
                                                    <w:div w:id="1012563919">
                                                      <w:marLeft w:val="0"/>
                                                      <w:marRight w:val="0"/>
                                                      <w:marTop w:val="0"/>
                                                      <w:marBottom w:val="0"/>
                                                      <w:divBdr>
                                                        <w:top w:val="none" w:sz="0" w:space="0" w:color="auto"/>
                                                        <w:left w:val="none" w:sz="0" w:space="0" w:color="auto"/>
                                                        <w:bottom w:val="none" w:sz="0" w:space="0" w:color="auto"/>
                                                        <w:right w:val="none" w:sz="0" w:space="0" w:color="auto"/>
                                                      </w:divBdr>
                                                    </w:div>
                                                  </w:divsChild>
                                                </w:div>
                                                <w:div w:id="225146201">
                                                  <w:marLeft w:val="0"/>
                                                  <w:marRight w:val="0"/>
                                                  <w:marTop w:val="0"/>
                                                  <w:marBottom w:val="0"/>
                                                  <w:divBdr>
                                                    <w:top w:val="none" w:sz="0" w:space="0" w:color="auto"/>
                                                    <w:left w:val="none" w:sz="0" w:space="0" w:color="auto"/>
                                                    <w:bottom w:val="none" w:sz="0" w:space="0" w:color="auto"/>
                                                    <w:right w:val="none" w:sz="0" w:space="0" w:color="auto"/>
                                                  </w:divBdr>
                                                  <w:divsChild>
                                                    <w:div w:id="1691100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03628321">
      <w:bodyDiv w:val="1"/>
      <w:marLeft w:val="0"/>
      <w:marRight w:val="0"/>
      <w:marTop w:val="0"/>
      <w:marBottom w:val="0"/>
      <w:divBdr>
        <w:top w:val="none" w:sz="0" w:space="0" w:color="auto"/>
        <w:left w:val="none" w:sz="0" w:space="0" w:color="auto"/>
        <w:bottom w:val="none" w:sz="0" w:space="0" w:color="auto"/>
        <w:right w:val="none" w:sz="0" w:space="0" w:color="auto"/>
      </w:divBdr>
    </w:div>
    <w:div w:id="1005934808">
      <w:bodyDiv w:val="1"/>
      <w:marLeft w:val="0"/>
      <w:marRight w:val="0"/>
      <w:marTop w:val="0"/>
      <w:marBottom w:val="0"/>
      <w:divBdr>
        <w:top w:val="none" w:sz="0" w:space="0" w:color="auto"/>
        <w:left w:val="none" w:sz="0" w:space="0" w:color="auto"/>
        <w:bottom w:val="none" w:sz="0" w:space="0" w:color="auto"/>
        <w:right w:val="none" w:sz="0" w:space="0" w:color="auto"/>
      </w:divBdr>
      <w:divsChild>
        <w:div w:id="1848520476">
          <w:marLeft w:val="0"/>
          <w:marRight w:val="0"/>
          <w:marTop w:val="0"/>
          <w:marBottom w:val="160"/>
          <w:divBdr>
            <w:top w:val="none" w:sz="0" w:space="0" w:color="auto"/>
            <w:left w:val="none" w:sz="0" w:space="0" w:color="auto"/>
            <w:bottom w:val="none" w:sz="0" w:space="0" w:color="auto"/>
            <w:right w:val="none" w:sz="0" w:space="0" w:color="auto"/>
          </w:divBdr>
        </w:div>
        <w:div w:id="894464014">
          <w:marLeft w:val="0"/>
          <w:marRight w:val="0"/>
          <w:marTop w:val="0"/>
          <w:marBottom w:val="160"/>
          <w:divBdr>
            <w:top w:val="none" w:sz="0" w:space="0" w:color="auto"/>
            <w:left w:val="none" w:sz="0" w:space="0" w:color="auto"/>
            <w:bottom w:val="none" w:sz="0" w:space="0" w:color="auto"/>
            <w:right w:val="none" w:sz="0" w:space="0" w:color="auto"/>
          </w:divBdr>
        </w:div>
        <w:div w:id="1067462407">
          <w:marLeft w:val="0"/>
          <w:marRight w:val="0"/>
          <w:marTop w:val="0"/>
          <w:marBottom w:val="160"/>
          <w:divBdr>
            <w:top w:val="none" w:sz="0" w:space="0" w:color="auto"/>
            <w:left w:val="none" w:sz="0" w:space="0" w:color="auto"/>
            <w:bottom w:val="none" w:sz="0" w:space="0" w:color="auto"/>
            <w:right w:val="none" w:sz="0" w:space="0" w:color="auto"/>
          </w:divBdr>
        </w:div>
        <w:div w:id="1687244151">
          <w:marLeft w:val="0"/>
          <w:marRight w:val="0"/>
          <w:marTop w:val="0"/>
          <w:marBottom w:val="160"/>
          <w:divBdr>
            <w:top w:val="none" w:sz="0" w:space="0" w:color="auto"/>
            <w:left w:val="none" w:sz="0" w:space="0" w:color="auto"/>
            <w:bottom w:val="none" w:sz="0" w:space="0" w:color="auto"/>
            <w:right w:val="none" w:sz="0" w:space="0" w:color="auto"/>
          </w:divBdr>
        </w:div>
        <w:div w:id="628242281">
          <w:marLeft w:val="0"/>
          <w:marRight w:val="0"/>
          <w:marTop w:val="0"/>
          <w:marBottom w:val="160"/>
          <w:divBdr>
            <w:top w:val="none" w:sz="0" w:space="0" w:color="auto"/>
            <w:left w:val="none" w:sz="0" w:space="0" w:color="auto"/>
            <w:bottom w:val="none" w:sz="0" w:space="0" w:color="auto"/>
            <w:right w:val="none" w:sz="0" w:space="0" w:color="auto"/>
          </w:divBdr>
        </w:div>
        <w:div w:id="1391267077">
          <w:marLeft w:val="0"/>
          <w:marRight w:val="0"/>
          <w:marTop w:val="0"/>
          <w:marBottom w:val="160"/>
          <w:divBdr>
            <w:top w:val="none" w:sz="0" w:space="0" w:color="auto"/>
            <w:left w:val="none" w:sz="0" w:space="0" w:color="auto"/>
            <w:bottom w:val="none" w:sz="0" w:space="0" w:color="auto"/>
            <w:right w:val="none" w:sz="0" w:space="0" w:color="auto"/>
          </w:divBdr>
        </w:div>
        <w:div w:id="1845776645">
          <w:marLeft w:val="0"/>
          <w:marRight w:val="0"/>
          <w:marTop w:val="0"/>
          <w:marBottom w:val="160"/>
          <w:divBdr>
            <w:top w:val="none" w:sz="0" w:space="0" w:color="auto"/>
            <w:left w:val="none" w:sz="0" w:space="0" w:color="auto"/>
            <w:bottom w:val="none" w:sz="0" w:space="0" w:color="auto"/>
            <w:right w:val="none" w:sz="0" w:space="0" w:color="auto"/>
          </w:divBdr>
        </w:div>
        <w:div w:id="1914586245">
          <w:marLeft w:val="0"/>
          <w:marRight w:val="0"/>
          <w:marTop w:val="0"/>
          <w:marBottom w:val="160"/>
          <w:divBdr>
            <w:top w:val="none" w:sz="0" w:space="0" w:color="auto"/>
            <w:left w:val="none" w:sz="0" w:space="0" w:color="auto"/>
            <w:bottom w:val="none" w:sz="0" w:space="0" w:color="auto"/>
            <w:right w:val="none" w:sz="0" w:space="0" w:color="auto"/>
          </w:divBdr>
        </w:div>
        <w:div w:id="1424305080">
          <w:marLeft w:val="0"/>
          <w:marRight w:val="0"/>
          <w:marTop w:val="0"/>
          <w:marBottom w:val="160"/>
          <w:divBdr>
            <w:top w:val="none" w:sz="0" w:space="0" w:color="auto"/>
            <w:left w:val="none" w:sz="0" w:space="0" w:color="auto"/>
            <w:bottom w:val="none" w:sz="0" w:space="0" w:color="auto"/>
            <w:right w:val="none" w:sz="0" w:space="0" w:color="auto"/>
          </w:divBdr>
        </w:div>
      </w:divsChild>
    </w:div>
    <w:div w:id="1009530243">
      <w:bodyDiv w:val="1"/>
      <w:marLeft w:val="0"/>
      <w:marRight w:val="0"/>
      <w:marTop w:val="0"/>
      <w:marBottom w:val="0"/>
      <w:divBdr>
        <w:top w:val="none" w:sz="0" w:space="0" w:color="auto"/>
        <w:left w:val="none" w:sz="0" w:space="0" w:color="auto"/>
        <w:bottom w:val="none" w:sz="0" w:space="0" w:color="auto"/>
        <w:right w:val="none" w:sz="0" w:space="0" w:color="auto"/>
      </w:divBdr>
      <w:divsChild>
        <w:div w:id="1441217922">
          <w:marLeft w:val="0"/>
          <w:marRight w:val="0"/>
          <w:marTop w:val="0"/>
          <w:marBottom w:val="0"/>
          <w:divBdr>
            <w:top w:val="none" w:sz="0" w:space="0" w:color="auto"/>
            <w:left w:val="none" w:sz="0" w:space="0" w:color="auto"/>
            <w:bottom w:val="none" w:sz="0" w:space="0" w:color="auto"/>
            <w:right w:val="none" w:sz="0" w:space="0" w:color="auto"/>
          </w:divBdr>
        </w:div>
        <w:div w:id="1064110188">
          <w:marLeft w:val="0"/>
          <w:marRight w:val="0"/>
          <w:marTop w:val="0"/>
          <w:marBottom w:val="0"/>
          <w:divBdr>
            <w:top w:val="none" w:sz="0" w:space="0" w:color="auto"/>
            <w:left w:val="none" w:sz="0" w:space="0" w:color="auto"/>
            <w:bottom w:val="none" w:sz="0" w:space="0" w:color="auto"/>
            <w:right w:val="none" w:sz="0" w:space="0" w:color="auto"/>
          </w:divBdr>
        </w:div>
        <w:div w:id="618875959">
          <w:marLeft w:val="0"/>
          <w:marRight w:val="0"/>
          <w:marTop w:val="0"/>
          <w:marBottom w:val="0"/>
          <w:divBdr>
            <w:top w:val="none" w:sz="0" w:space="0" w:color="auto"/>
            <w:left w:val="none" w:sz="0" w:space="0" w:color="auto"/>
            <w:bottom w:val="none" w:sz="0" w:space="0" w:color="auto"/>
            <w:right w:val="none" w:sz="0" w:space="0" w:color="auto"/>
          </w:divBdr>
        </w:div>
        <w:div w:id="83384300">
          <w:marLeft w:val="0"/>
          <w:marRight w:val="0"/>
          <w:marTop w:val="0"/>
          <w:marBottom w:val="0"/>
          <w:divBdr>
            <w:top w:val="none" w:sz="0" w:space="0" w:color="auto"/>
            <w:left w:val="none" w:sz="0" w:space="0" w:color="auto"/>
            <w:bottom w:val="none" w:sz="0" w:space="0" w:color="auto"/>
            <w:right w:val="none" w:sz="0" w:space="0" w:color="auto"/>
          </w:divBdr>
        </w:div>
        <w:div w:id="761335627">
          <w:marLeft w:val="0"/>
          <w:marRight w:val="0"/>
          <w:marTop w:val="0"/>
          <w:marBottom w:val="0"/>
          <w:divBdr>
            <w:top w:val="none" w:sz="0" w:space="0" w:color="auto"/>
            <w:left w:val="none" w:sz="0" w:space="0" w:color="auto"/>
            <w:bottom w:val="none" w:sz="0" w:space="0" w:color="auto"/>
            <w:right w:val="none" w:sz="0" w:space="0" w:color="auto"/>
          </w:divBdr>
        </w:div>
        <w:div w:id="833104224">
          <w:marLeft w:val="0"/>
          <w:marRight w:val="0"/>
          <w:marTop w:val="0"/>
          <w:marBottom w:val="0"/>
          <w:divBdr>
            <w:top w:val="none" w:sz="0" w:space="0" w:color="auto"/>
            <w:left w:val="none" w:sz="0" w:space="0" w:color="auto"/>
            <w:bottom w:val="none" w:sz="0" w:space="0" w:color="auto"/>
            <w:right w:val="none" w:sz="0" w:space="0" w:color="auto"/>
          </w:divBdr>
        </w:div>
        <w:div w:id="1745299379">
          <w:marLeft w:val="0"/>
          <w:marRight w:val="0"/>
          <w:marTop w:val="0"/>
          <w:marBottom w:val="0"/>
          <w:divBdr>
            <w:top w:val="none" w:sz="0" w:space="0" w:color="auto"/>
            <w:left w:val="none" w:sz="0" w:space="0" w:color="auto"/>
            <w:bottom w:val="none" w:sz="0" w:space="0" w:color="auto"/>
            <w:right w:val="none" w:sz="0" w:space="0" w:color="auto"/>
          </w:divBdr>
        </w:div>
        <w:div w:id="220412726">
          <w:marLeft w:val="0"/>
          <w:marRight w:val="0"/>
          <w:marTop w:val="0"/>
          <w:marBottom w:val="0"/>
          <w:divBdr>
            <w:top w:val="none" w:sz="0" w:space="0" w:color="auto"/>
            <w:left w:val="none" w:sz="0" w:space="0" w:color="auto"/>
            <w:bottom w:val="none" w:sz="0" w:space="0" w:color="auto"/>
            <w:right w:val="none" w:sz="0" w:space="0" w:color="auto"/>
          </w:divBdr>
        </w:div>
        <w:div w:id="346636428">
          <w:marLeft w:val="0"/>
          <w:marRight w:val="0"/>
          <w:marTop w:val="0"/>
          <w:marBottom w:val="0"/>
          <w:divBdr>
            <w:top w:val="none" w:sz="0" w:space="0" w:color="auto"/>
            <w:left w:val="none" w:sz="0" w:space="0" w:color="auto"/>
            <w:bottom w:val="none" w:sz="0" w:space="0" w:color="auto"/>
            <w:right w:val="none" w:sz="0" w:space="0" w:color="auto"/>
          </w:divBdr>
        </w:div>
        <w:div w:id="1307973599">
          <w:marLeft w:val="0"/>
          <w:marRight w:val="0"/>
          <w:marTop w:val="0"/>
          <w:marBottom w:val="0"/>
          <w:divBdr>
            <w:top w:val="none" w:sz="0" w:space="0" w:color="auto"/>
            <w:left w:val="none" w:sz="0" w:space="0" w:color="auto"/>
            <w:bottom w:val="none" w:sz="0" w:space="0" w:color="auto"/>
            <w:right w:val="none" w:sz="0" w:space="0" w:color="auto"/>
          </w:divBdr>
        </w:div>
        <w:div w:id="1167207140">
          <w:marLeft w:val="0"/>
          <w:marRight w:val="0"/>
          <w:marTop w:val="0"/>
          <w:marBottom w:val="0"/>
          <w:divBdr>
            <w:top w:val="none" w:sz="0" w:space="0" w:color="auto"/>
            <w:left w:val="none" w:sz="0" w:space="0" w:color="auto"/>
            <w:bottom w:val="none" w:sz="0" w:space="0" w:color="auto"/>
            <w:right w:val="none" w:sz="0" w:space="0" w:color="auto"/>
          </w:divBdr>
        </w:div>
        <w:div w:id="2007510337">
          <w:marLeft w:val="0"/>
          <w:marRight w:val="0"/>
          <w:marTop w:val="0"/>
          <w:marBottom w:val="0"/>
          <w:divBdr>
            <w:top w:val="none" w:sz="0" w:space="0" w:color="auto"/>
            <w:left w:val="none" w:sz="0" w:space="0" w:color="auto"/>
            <w:bottom w:val="none" w:sz="0" w:space="0" w:color="auto"/>
            <w:right w:val="none" w:sz="0" w:space="0" w:color="auto"/>
          </w:divBdr>
        </w:div>
      </w:divsChild>
    </w:div>
    <w:div w:id="1015497623">
      <w:bodyDiv w:val="1"/>
      <w:marLeft w:val="0"/>
      <w:marRight w:val="0"/>
      <w:marTop w:val="0"/>
      <w:marBottom w:val="0"/>
      <w:divBdr>
        <w:top w:val="none" w:sz="0" w:space="0" w:color="auto"/>
        <w:left w:val="none" w:sz="0" w:space="0" w:color="auto"/>
        <w:bottom w:val="none" w:sz="0" w:space="0" w:color="auto"/>
        <w:right w:val="none" w:sz="0" w:space="0" w:color="auto"/>
      </w:divBdr>
      <w:divsChild>
        <w:div w:id="1099445858">
          <w:marLeft w:val="0"/>
          <w:marRight w:val="0"/>
          <w:marTop w:val="240"/>
          <w:marBottom w:val="390"/>
          <w:divBdr>
            <w:top w:val="none" w:sz="0" w:space="0" w:color="auto"/>
            <w:left w:val="none" w:sz="0" w:space="0" w:color="auto"/>
            <w:bottom w:val="none" w:sz="0" w:space="0" w:color="auto"/>
            <w:right w:val="none" w:sz="0" w:space="0" w:color="auto"/>
          </w:divBdr>
          <w:divsChild>
            <w:div w:id="1943605546">
              <w:marLeft w:val="0"/>
              <w:marRight w:val="180"/>
              <w:marTop w:val="30"/>
              <w:marBottom w:val="0"/>
              <w:divBdr>
                <w:top w:val="none" w:sz="0" w:space="0" w:color="auto"/>
                <w:left w:val="none" w:sz="0" w:space="0" w:color="auto"/>
                <w:bottom w:val="none" w:sz="0" w:space="0" w:color="auto"/>
                <w:right w:val="none" w:sz="0" w:space="0" w:color="auto"/>
              </w:divBdr>
            </w:div>
            <w:div w:id="406535284">
              <w:marLeft w:val="0"/>
              <w:marRight w:val="0"/>
              <w:marTop w:val="60"/>
              <w:marBottom w:val="0"/>
              <w:divBdr>
                <w:top w:val="none" w:sz="0" w:space="0" w:color="auto"/>
                <w:left w:val="none" w:sz="0" w:space="0" w:color="auto"/>
                <w:bottom w:val="none" w:sz="0" w:space="0" w:color="auto"/>
                <w:right w:val="none" w:sz="0" w:space="0" w:color="auto"/>
              </w:divBdr>
            </w:div>
          </w:divsChild>
        </w:div>
        <w:div w:id="1257789951">
          <w:marLeft w:val="0"/>
          <w:marRight w:val="0"/>
          <w:marTop w:val="240"/>
          <w:marBottom w:val="0"/>
          <w:divBdr>
            <w:top w:val="none" w:sz="0" w:space="0" w:color="auto"/>
            <w:left w:val="none" w:sz="0" w:space="0" w:color="auto"/>
            <w:bottom w:val="none" w:sz="0" w:space="0" w:color="auto"/>
            <w:right w:val="none" w:sz="0" w:space="0" w:color="auto"/>
          </w:divBdr>
          <w:divsChild>
            <w:div w:id="1426422330">
              <w:marLeft w:val="0"/>
              <w:marRight w:val="180"/>
              <w:marTop w:val="30"/>
              <w:marBottom w:val="0"/>
              <w:divBdr>
                <w:top w:val="none" w:sz="0" w:space="0" w:color="auto"/>
                <w:left w:val="none" w:sz="0" w:space="0" w:color="auto"/>
                <w:bottom w:val="none" w:sz="0" w:space="0" w:color="auto"/>
                <w:right w:val="none" w:sz="0" w:space="0" w:color="auto"/>
              </w:divBdr>
            </w:div>
            <w:div w:id="1090737777">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1041782670">
      <w:bodyDiv w:val="1"/>
      <w:marLeft w:val="0"/>
      <w:marRight w:val="0"/>
      <w:marTop w:val="0"/>
      <w:marBottom w:val="0"/>
      <w:divBdr>
        <w:top w:val="none" w:sz="0" w:space="0" w:color="auto"/>
        <w:left w:val="none" w:sz="0" w:space="0" w:color="auto"/>
        <w:bottom w:val="none" w:sz="0" w:space="0" w:color="auto"/>
        <w:right w:val="none" w:sz="0" w:space="0" w:color="auto"/>
      </w:divBdr>
    </w:div>
    <w:div w:id="1079786591">
      <w:bodyDiv w:val="1"/>
      <w:marLeft w:val="0"/>
      <w:marRight w:val="0"/>
      <w:marTop w:val="0"/>
      <w:marBottom w:val="0"/>
      <w:divBdr>
        <w:top w:val="none" w:sz="0" w:space="0" w:color="auto"/>
        <w:left w:val="none" w:sz="0" w:space="0" w:color="auto"/>
        <w:bottom w:val="none" w:sz="0" w:space="0" w:color="auto"/>
        <w:right w:val="none" w:sz="0" w:space="0" w:color="auto"/>
      </w:divBdr>
      <w:divsChild>
        <w:div w:id="392434353">
          <w:marLeft w:val="-225"/>
          <w:marRight w:val="-225"/>
          <w:marTop w:val="0"/>
          <w:marBottom w:val="0"/>
          <w:divBdr>
            <w:top w:val="none" w:sz="0" w:space="0" w:color="auto"/>
            <w:left w:val="none" w:sz="0" w:space="0" w:color="auto"/>
            <w:bottom w:val="none" w:sz="0" w:space="0" w:color="auto"/>
            <w:right w:val="none" w:sz="0" w:space="0" w:color="auto"/>
          </w:divBdr>
          <w:divsChild>
            <w:div w:id="2135709839">
              <w:marLeft w:val="0"/>
              <w:marRight w:val="0"/>
              <w:marTop w:val="0"/>
              <w:marBottom w:val="0"/>
              <w:divBdr>
                <w:top w:val="none" w:sz="0" w:space="0" w:color="auto"/>
                <w:left w:val="none" w:sz="0" w:space="0" w:color="auto"/>
                <w:bottom w:val="none" w:sz="0" w:space="0" w:color="auto"/>
                <w:right w:val="none" w:sz="0" w:space="0" w:color="auto"/>
              </w:divBdr>
            </w:div>
          </w:divsChild>
        </w:div>
        <w:div w:id="209194367">
          <w:marLeft w:val="-225"/>
          <w:marRight w:val="-225"/>
          <w:marTop w:val="0"/>
          <w:marBottom w:val="0"/>
          <w:divBdr>
            <w:top w:val="none" w:sz="0" w:space="0" w:color="auto"/>
            <w:left w:val="none" w:sz="0" w:space="0" w:color="auto"/>
            <w:bottom w:val="none" w:sz="0" w:space="0" w:color="auto"/>
            <w:right w:val="none" w:sz="0" w:space="0" w:color="auto"/>
          </w:divBdr>
          <w:divsChild>
            <w:div w:id="15038142">
              <w:marLeft w:val="0"/>
              <w:marRight w:val="0"/>
              <w:marTop w:val="0"/>
              <w:marBottom w:val="0"/>
              <w:divBdr>
                <w:top w:val="none" w:sz="0" w:space="0" w:color="auto"/>
                <w:left w:val="none" w:sz="0" w:space="0" w:color="auto"/>
                <w:bottom w:val="none" w:sz="0" w:space="0" w:color="auto"/>
                <w:right w:val="none" w:sz="0" w:space="0" w:color="auto"/>
              </w:divBdr>
              <w:divsChild>
                <w:div w:id="1449542330">
                  <w:marLeft w:val="-225"/>
                  <w:marRight w:val="-225"/>
                  <w:marTop w:val="0"/>
                  <w:marBottom w:val="0"/>
                  <w:divBdr>
                    <w:top w:val="none" w:sz="0" w:space="0" w:color="auto"/>
                    <w:left w:val="none" w:sz="0" w:space="0" w:color="auto"/>
                    <w:bottom w:val="none" w:sz="0" w:space="0" w:color="auto"/>
                    <w:right w:val="none" w:sz="0" w:space="0" w:color="auto"/>
                  </w:divBdr>
                  <w:divsChild>
                    <w:div w:id="285506828">
                      <w:marLeft w:val="0"/>
                      <w:marRight w:val="0"/>
                      <w:marTop w:val="0"/>
                      <w:marBottom w:val="420"/>
                      <w:divBdr>
                        <w:top w:val="none" w:sz="0" w:space="0" w:color="auto"/>
                        <w:left w:val="none" w:sz="0" w:space="0" w:color="auto"/>
                        <w:bottom w:val="single" w:sz="6" w:space="11" w:color="E8E8E8"/>
                        <w:right w:val="none" w:sz="0" w:space="0" w:color="auto"/>
                      </w:divBdr>
                      <w:divsChild>
                        <w:div w:id="247231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17260467">
      <w:marLeft w:val="0"/>
      <w:marRight w:val="0"/>
      <w:marTop w:val="0"/>
      <w:marBottom w:val="0"/>
      <w:divBdr>
        <w:top w:val="none" w:sz="0" w:space="0" w:color="auto"/>
        <w:left w:val="none" w:sz="0" w:space="0" w:color="auto"/>
        <w:bottom w:val="none" w:sz="0" w:space="0" w:color="auto"/>
        <w:right w:val="none" w:sz="0" w:space="0" w:color="auto"/>
      </w:divBdr>
    </w:div>
    <w:div w:id="1117798815">
      <w:bodyDiv w:val="1"/>
      <w:marLeft w:val="0"/>
      <w:marRight w:val="0"/>
      <w:marTop w:val="0"/>
      <w:marBottom w:val="0"/>
      <w:divBdr>
        <w:top w:val="none" w:sz="0" w:space="0" w:color="auto"/>
        <w:left w:val="none" w:sz="0" w:space="0" w:color="auto"/>
        <w:bottom w:val="none" w:sz="0" w:space="0" w:color="auto"/>
        <w:right w:val="none" w:sz="0" w:space="0" w:color="auto"/>
      </w:divBdr>
    </w:div>
    <w:div w:id="1124034585">
      <w:bodyDiv w:val="1"/>
      <w:marLeft w:val="0"/>
      <w:marRight w:val="0"/>
      <w:marTop w:val="0"/>
      <w:marBottom w:val="0"/>
      <w:divBdr>
        <w:top w:val="none" w:sz="0" w:space="0" w:color="auto"/>
        <w:left w:val="none" w:sz="0" w:space="0" w:color="auto"/>
        <w:bottom w:val="none" w:sz="0" w:space="0" w:color="auto"/>
        <w:right w:val="none" w:sz="0" w:space="0" w:color="auto"/>
      </w:divBdr>
    </w:div>
    <w:div w:id="1172070085">
      <w:bodyDiv w:val="1"/>
      <w:marLeft w:val="0"/>
      <w:marRight w:val="0"/>
      <w:marTop w:val="0"/>
      <w:marBottom w:val="0"/>
      <w:divBdr>
        <w:top w:val="none" w:sz="0" w:space="0" w:color="auto"/>
        <w:left w:val="none" w:sz="0" w:space="0" w:color="auto"/>
        <w:bottom w:val="none" w:sz="0" w:space="0" w:color="auto"/>
        <w:right w:val="none" w:sz="0" w:space="0" w:color="auto"/>
      </w:divBdr>
    </w:div>
    <w:div w:id="1178622492">
      <w:bodyDiv w:val="1"/>
      <w:marLeft w:val="0"/>
      <w:marRight w:val="0"/>
      <w:marTop w:val="0"/>
      <w:marBottom w:val="0"/>
      <w:divBdr>
        <w:top w:val="none" w:sz="0" w:space="0" w:color="auto"/>
        <w:left w:val="none" w:sz="0" w:space="0" w:color="auto"/>
        <w:bottom w:val="none" w:sz="0" w:space="0" w:color="auto"/>
        <w:right w:val="none" w:sz="0" w:space="0" w:color="auto"/>
      </w:divBdr>
    </w:div>
    <w:div w:id="1197692077">
      <w:bodyDiv w:val="1"/>
      <w:marLeft w:val="0"/>
      <w:marRight w:val="0"/>
      <w:marTop w:val="0"/>
      <w:marBottom w:val="0"/>
      <w:divBdr>
        <w:top w:val="none" w:sz="0" w:space="0" w:color="auto"/>
        <w:left w:val="none" w:sz="0" w:space="0" w:color="auto"/>
        <w:bottom w:val="none" w:sz="0" w:space="0" w:color="auto"/>
        <w:right w:val="none" w:sz="0" w:space="0" w:color="auto"/>
      </w:divBdr>
    </w:div>
    <w:div w:id="1198197075">
      <w:bodyDiv w:val="1"/>
      <w:marLeft w:val="0"/>
      <w:marRight w:val="0"/>
      <w:marTop w:val="0"/>
      <w:marBottom w:val="0"/>
      <w:divBdr>
        <w:top w:val="none" w:sz="0" w:space="0" w:color="auto"/>
        <w:left w:val="none" w:sz="0" w:space="0" w:color="auto"/>
        <w:bottom w:val="none" w:sz="0" w:space="0" w:color="auto"/>
        <w:right w:val="none" w:sz="0" w:space="0" w:color="auto"/>
      </w:divBdr>
      <w:divsChild>
        <w:div w:id="1672682536">
          <w:marLeft w:val="0"/>
          <w:marRight w:val="0"/>
          <w:marTop w:val="0"/>
          <w:marBottom w:val="150"/>
          <w:divBdr>
            <w:top w:val="none" w:sz="0" w:space="0" w:color="auto"/>
            <w:left w:val="none" w:sz="0" w:space="0" w:color="auto"/>
            <w:bottom w:val="none" w:sz="0" w:space="0" w:color="auto"/>
            <w:right w:val="none" w:sz="0" w:space="0" w:color="auto"/>
          </w:divBdr>
          <w:divsChild>
            <w:div w:id="1523393998">
              <w:marLeft w:val="0"/>
              <w:marRight w:val="0"/>
              <w:marTop w:val="0"/>
              <w:marBottom w:val="0"/>
              <w:divBdr>
                <w:top w:val="none" w:sz="0" w:space="0" w:color="auto"/>
                <w:left w:val="none" w:sz="0" w:space="0" w:color="auto"/>
                <w:bottom w:val="none" w:sz="0" w:space="0" w:color="auto"/>
                <w:right w:val="none" w:sz="0" w:space="0" w:color="auto"/>
              </w:divBdr>
            </w:div>
          </w:divsChild>
        </w:div>
        <w:div w:id="996029432">
          <w:marLeft w:val="0"/>
          <w:marRight w:val="0"/>
          <w:marTop w:val="0"/>
          <w:marBottom w:val="0"/>
          <w:divBdr>
            <w:top w:val="none" w:sz="0" w:space="0" w:color="auto"/>
            <w:left w:val="none" w:sz="0" w:space="0" w:color="auto"/>
            <w:bottom w:val="none" w:sz="0" w:space="0" w:color="auto"/>
            <w:right w:val="none" w:sz="0" w:space="0" w:color="auto"/>
          </w:divBdr>
          <w:divsChild>
            <w:div w:id="576980597">
              <w:marLeft w:val="0"/>
              <w:marRight w:val="0"/>
              <w:marTop w:val="0"/>
              <w:marBottom w:val="0"/>
              <w:divBdr>
                <w:top w:val="none" w:sz="0" w:space="0" w:color="auto"/>
                <w:left w:val="none" w:sz="0" w:space="0" w:color="auto"/>
                <w:bottom w:val="none" w:sz="0" w:space="0" w:color="auto"/>
                <w:right w:val="none" w:sz="0" w:space="0" w:color="auto"/>
              </w:divBdr>
              <w:divsChild>
                <w:div w:id="767309422">
                  <w:marLeft w:val="0"/>
                  <w:marRight w:val="0"/>
                  <w:marTop w:val="0"/>
                  <w:marBottom w:val="0"/>
                  <w:divBdr>
                    <w:top w:val="none" w:sz="0" w:space="0" w:color="auto"/>
                    <w:left w:val="none" w:sz="0" w:space="0" w:color="auto"/>
                    <w:bottom w:val="none" w:sz="0" w:space="0" w:color="auto"/>
                    <w:right w:val="none" w:sz="0" w:space="0" w:color="auto"/>
                  </w:divBdr>
                  <w:divsChild>
                    <w:div w:id="362173531">
                      <w:marLeft w:val="0"/>
                      <w:marRight w:val="0"/>
                      <w:marTop w:val="0"/>
                      <w:marBottom w:val="0"/>
                      <w:divBdr>
                        <w:top w:val="none" w:sz="0" w:space="0" w:color="auto"/>
                        <w:left w:val="none" w:sz="0" w:space="0" w:color="auto"/>
                        <w:bottom w:val="none" w:sz="0" w:space="0" w:color="auto"/>
                        <w:right w:val="none" w:sz="0" w:space="0" w:color="auto"/>
                      </w:divBdr>
                      <w:divsChild>
                        <w:div w:id="1306475444">
                          <w:marLeft w:val="0"/>
                          <w:marRight w:val="0"/>
                          <w:marTop w:val="0"/>
                          <w:marBottom w:val="0"/>
                          <w:divBdr>
                            <w:top w:val="none" w:sz="0" w:space="0" w:color="auto"/>
                            <w:left w:val="none" w:sz="0" w:space="0" w:color="auto"/>
                            <w:bottom w:val="none" w:sz="0" w:space="0" w:color="auto"/>
                            <w:right w:val="none" w:sz="0" w:space="0" w:color="auto"/>
                          </w:divBdr>
                        </w:div>
                        <w:div w:id="265307718">
                          <w:marLeft w:val="0"/>
                          <w:marRight w:val="0"/>
                          <w:marTop w:val="0"/>
                          <w:marBottom w:val="0"/>
                          <w:divBdr>
                            <w:top w:val="none" w:sz="0" w:space="0" w:color="auto"/>
                            <w:left w:val="none" w:sz="0" w:space="0" w:color="auto"/>
                            <w:bottom w:val="none" w:sz="0" w:space="0" w:color="auto"/>
                            <w:right w:val="none" w:sz="0" w:space="0" w:color="auto"/>
                          </w:divBdr>
                        </w:div>
                        <w:div w:id="1976912880">
                          <w:marLeft w:val="0"/>
                          <w:marRight w:val="0"/>
                          <w:marTop w:val="0"/>
                          <w:marBottom w:val="0"/>
                          <w:divBdr>
                            <w:top w:val="none" w:sz="0" w:space="0" w:color="auto"/>
                            <w:left w:val="none" w:sz="0" w:space="0" w:color="auto"/>
                            <w:bottom w:val="none" w:sz="0" w:space="0" w:color="auto"/>
                            <w:right w:val="none" w:sz="0" w:space="0" w:color="auto"/>
                          </w:divBdr>
                        </w:div>
                        <w:div w:id="1506239203">
                          <w:marLeft w:val="0"/>
                          <w:marRight w:val="0"/>
                          <w:marTop w:val="0"/>
                          <w:marBottom w:val="0"/>
                          <w:divBdr>
                            <w:top w:val="none" w:sz="0" w:space="0" w:color="auto"/>
                            <w:left w:val="none" w:sz="0" w:space="0" w:color="auto"/>
                            <w:bottom w:val="none" w:sz="0" w:space="0" w:color="auto"/>
                            <w:right w:val="none" w:sz="0" w:space="0" w:color="auto"/>
                          </w:divBdr>
                        </w:div>
                      </w:divsChild>
                    </w:div>
                    <w:div w:id="2060009104">
                      <w:marLeft w:val="0"/>
                      <w:marRight w:val="0"/>
                      <w:marTop w:val="0"/>
                      <w:marBottom w:val="0"/>
                      <w:divBdr>
                        <w:top w:val="single" w:sz="2" w:space="0" w:color="CACACA"/>
                        <w:left w:val="none" w:sz="0" w:space="0" w:color="auto"/>
                        <w:bottom w:val="none" w:sz="0" w:space="0" w:color="auto"/>
                        <w:right w:val="none" w:sz="0" w:space="0" w:color="auto"/>
                      </w:divBdr>
                      <w:divsChild>
                        <w:div w:id="1590237332">
                          <w:marLeft w:val="0"/>
                          <w:marRight w:val="0"/>
                          <w:marTop w:val="0"/>
                          <w:marBottom w:val="0"/>
                          <w:divBdr>
                            <w:top w:val="none" w:sz="0" w:space="0" w:color="auto"/>
                            <w:left w:val="none" w:sz="0" w:space="0" w:color="auto"/>
                            <w:bottom w:val="none" w:sz="0" w:space="0" w:color="auto"/>
                            <w:right w:val="none" w:sz="0" w:space="0" w:color="auto"/>
                          </w:divBdr>
                        </w:div>
                        <w:div w:id="62072336">
                          <w:marLeft w:val="0"/>
                          <w:marRight w:val="0"/>
                          <w:marTop w:val="0"/>
                          <w:marBottom w:val="0"/>
                          <w:divBdr>
                            <w:top w:val="none" w:sz="0" w:space="0" w:color="auto"/>
                            <w:left w:val="none" w:sz="0" w:space="0" w:color="auto"/>
                            <w:bottom w:val="none" w:sz="0" w:space="0" w:color="auto"/>
                            <w:right w:val="none" w:sz="0" w:space="0" w:color="auto"/>
                          </w:divBdr>
                        </w:div>
                        <w:div w:id="1383753653">
                          <w:marLeft w:val="0"/>
                          <w:marRight w:val="0"/>
                          <w:marTop w:val="0"/>
                          <w:marBottom w:val="0"/>
                          <w:divBdr>
                            <w:top w:val="none" w:sz="0" w:space="0" w:color="auto"/>
                            <w:left w:val="none" w:sz="0" w:space="0" w:color="auto"/>
                            <w:bottom w:val="none" w:sz="0" w:space="0" w:color="auto"/>
                            <w:right w:val="none" w:sz="0" w:space="0" w:color="auto"/>
                          </w:divBdr>
                        </w:div>
                        <w:div w:id="597296528">
                          <w:marLeft w:val="0"/>
                          <w:marRight w:val="0"/>
                          <w:marTop w:val="0"/>
                          <w:marBottom w:val="0"/>
                          <w:divBdr>
                            <w:top w:val="none" w:sz="0" w:space="0" w:color="auto"/>
                            <w:left w:val="none" w:sz="0" w:space="0" w:color="auto"/>
                            <w:bottom w:val="none" w:sz="0" w:space="0" w:color="auto"/>
                            <w:right w:val="none" w:sz="0" w:space="0" w:color="auto"/>
                          </w:divBdr>
                        </w:div>
                        <w:div w:id="2091736121">
                          <w:marLeft w:val="0"/>
                          <w:marRight w:val="0"/>
                          <w:marTop w:val="0"/>
                          <w:marBottom w:val="0"/>
                          <w:divBdr>
                            <w:top w:val="none" w:sz="0" w:space="0" w:color="auto"/>
                            <w:left w:val="none" w:sz="0" w:space="0" w:color="auto"/>
                            <w:bottom w:val="none" w:sz="0" w:space="0" w:color="auto"/>
                            <w:right w:val="none" w:sz="0" w:space="0" w:color="auto"/>
                          </w:divBdr>
                        </w:div>
                      </w:divsChild>
                    </w:div>
                    <w:div w:id="837312634">
                      <w:marLeft w:val="0"/>
                      <w:marRight w:val="0"/>
                      <w:marTop w:val="0"/>
                      <w:marBottom w:val="0"/>
                      <w:divBdr>
                        <w:top w:val="none" w:sz="0" w:space="0" w:color="auto"/>
                        <w:left w:val="none" w:sz="0" w:space="0" w:color="auto"/>
                        <w:bottom w:val="none" w:sz="0" w:space="0" w:color="auto"/>
                        <w:right w:val="none" w:sz="0" w:space="0" w:color="auto"/>
                      </w:divBdr>
                    </w:div>
                    <w:div w:id="1144856279">
                      <w:marLeft w:val="0"/>
                      <w:marRight w:val="0"/>
                      <w:marTop w:val="0"/>
                      <w:marBottom w:val="0"/>
                      <w:divBdr>
                        <w:top w:val="none" w:sz="0" w:space="0" w:color="auto"/>
                        <w:left w:val="none" w:sz="0" w:space="0" w:color="auto"/>
                        <w:bottom w:val="none" w:sz="0" w:space="0" w:color="auto"/>
                        <w:right w:val="none" w:sz="0" w:space="0" w:color="auto"/>
                      </w:divBdr>
                    </w:div>
                    <w:div w:id="623654665">
                      <w:marLeft w:val="0"/>
                      <w:marRight w:val="0"/>
                      <w:marTop w:val="0"/>
                      <w:marBottom w:val="0"/>
                      <w:divBdr>
                        <w:top w:val="none" w:sz="0" w:space="0" w:color="auto"/>
                        <w:left w:val="none" w:sz="0" w:space="0" w:color="auto"/>
                        <w:bottom w:val="none" w:sz="0" w:space="0" w:color="auto"/>
                        <w:right w:val="none" w:sz="0" w:space="0" w:color="auto"/>
                      </w:divBdr>
                    </w:div>
                    <w:div w:id="1674604060">
                      <w:marLeft w:val="0"/>
                      <w:marRight w:val="0"/>
                      <w:marTop w:val="0"/>
                      <w:marBottom w:val="0"/>
                      <w:divBdr>
                        <w:top w:val="none" w:sz="0" w:space="0" w:color="auto"/>
                        <w:left w:val="none" w:sz="0" w:space="0" w:color="auto"/>
                        <w:bottom w:val="none" w:sz="0" w:space="0" w:color="auto"/>
                        <w:right w:val="none" w:sz="0" w:space="0" w:color="auto"/>
                      </w:divBdr>
                    </w:div>
                    <w:div w:id="331421007">
                      <w:marLeft w:val="0"/>
                      <w:marRight w:val="0"/>
                      <w:marTop w:val="0"/>
                      <w:marBottom w:val="0"/>
                      <w:divBdr>
                        <w:top w:val="none" w:sz="0" w:space="0" w:color="auto"/>
                        <w:left w:val="none" w:sz="0" w:space="0" w:color="auto"/>
                        <w:bottom w:val="none" w:sz="0" w:space="0" w:color="auto"/>
                        <w:right w:val="none" w:sz="0" w:space="0" w:color="auto"/>
                      </w:divBdr>
                    </w:div>
                    <w:div w:id="41713169">
                      <w:marLeft w:val="0"/>
                      <w:marRight w:val="0"/>
                      <w:marTop w:val="0"/>
                      <w:marBottom w:val="0"/>
                      <w:divBdr>
                        <w:top w:val="none" w:sz="0" w:space="0" w:color="auto"/>
                        <w:left w:val="none" w:sz="0" w:space="0" w:color="auto"/>
                        <w:bottom w:val="none" w:sz="0" w:space="0" w:color="auto"/>
                        <w:right w:val="none" w:sz="0" w:space="0" w:color="auto"/>
                      </w:divBdr>
                    </w:div>
                    <w:div w:id="1999141646">
                      <w:marLeft w:val="0"/>
                      <w:marRight w:val="0"/>
                      <w:marTop w:val="0"/>
                      <w:marBottom w:val="0"/>
                      <w:divBdr>
                        <w:top w:val="none" w:sz="0" w:space="0" w:color="auto"/>
                        <w:left w:val="none" w:sz="0" w:space="0" w:color="auto"/>
                        <w:bottom w:val="none" w:sz="0" w:space="0" w:color="auto"/>
                        <w:right w:val="none" w:sz="0" w:space="0" w:color="auto"/>
                      </w:divBdr>
                    </w:div>
                    <w:div w:id="2140490733">
                      <w:marLeft w:val="0"/>
                      <w:marRight w:val="0"/>
                      <w:marTop w:val="0"/>
                      <w:marBottom w:val="0"/>
                      <w:divBdr>
                        <w:top w:val="none" w:sz="0" w:space="0" w:color="auto"/>
                        <w:left w:val="none" w:sz="0" w:space="0" w:color="auto"/>
                        <w:bottom w:val="none" w:sz="0" w:space="0" w:color="auto"/>
                        <w:right w:val="none" w:sz="0" w:space="0" w:color="auto"/>
                      </w:divBdr>
                    </w:div>
                    <w:div w:id="1783646020">
                      <w:marLeft w:val="0"/>
                      <w:marRight w:val="0"/>
                      <w:marTop w:val="0"/>
                      <w:marBottom w:val="0"/>
                      <w:divBdr>
                        <w:top w:val="none" w:sz="0" w:space="0" w:color="auto"/>
                        <w:left w:val="none" w:sz="0" w:space="0" w:color="auto"/>
                        <w:bottom w:val="none" w:sz="0" w:space="0" w:color="auto"/>
                        <w:right w:val="none" w:sz="0" w:space="0" w:color="auto"/>
                      </w:divBdr>
                    </w:div>
                    <w:div w:id="273636977">
                      <w:marLeft w:val="0"/>
                      <w:marRight w:val="0"/>
                      <w:marTop w:val="0"/>
                      <w:marBottom w:val="0"/>
                      <w:divBdr>
                        <w:top w:val="none" w:sz="0" w:space="0" w:color="auto"/>
                        <w:left w:val="none" w:sz="0" w:space="0" w:color="auto"/>
                        <w:bottom w:val="none" w:sz="0" w:space="0" w:color="auto"/>
                        <w:right w:val="none" w:sz="0" w:space="0" w:color="auto"/>
                      </w:divBdr>
                    </w:div>
                    <w:div w:id="784035465">
                      <w:marLeft w:val="0"/>
                      <w:marRight w:val="0"/>
                      <w:marTop w:val="0"/>
                      <w:marBottom w:val="0"/>
                      <w:divBdr>
                        <w:top w:val="none" w:sz="0" w:space="0" w:color="auto"/>
                        <w:left w:val="none" w:sz="0" w:space="0" w:color="auto"/>
                        <w:bottom w:val="none" w:sz="0" w:space="0" w:color="auto"/>
                        <w:right w:val="none" w:sz="0" w:space="0" w:color="auto"/>
                      </w:divBdr>
                    </w:div>
                    <w:div w:id="337661464">
                      <w:marLeft w:val="0"/>
                      <w:marRight w:val="0"/>
                      <w:marTop w:val="0"/>
                      <w:marBottom w:val="0"/>
                      <w:divBdr>
                        <w:top w:val="none" w:sz="0" w:space="0" w:color="auto"/>
                        <w:left w:val="none" w:sz="0" w:space="0" w:color="auto"/>
                        <w:bottom w:val="none" w:sz="0" w:space="0" w:color="auto"/>
                        <w:right w:val="none" w:sz="0" w:space="0" w:color="auto"/>
                      </w:divBdr>
                    </w:div>
                    <w:div w:id="109864640">
                      <w:marLeft w:val="0"/>
                      <w:marRight w:val="0"/>
                      <w:marTop w:val="0"/>
                      <w:marBottom w:val="0"/>
                      <w:divBdr>
                        <w:top w:val="none" w:sz="0" w:space="0" w:color="auto"/>
                        <w:left w:val="none" w:sz="0" w:space="0" w:color="auto"/>
                        <w:bottom w:val="none" w:sz="0" w:space="0" w:color="auto"/>
                        <w:right w:val="none" w:sz="0" w:space="0" w:color="auto"/>
                      </w:divBdr>
                    </w:div>
                    <w:div w:id="2094738319">
                      <w:marLeft w:val="0"/>
                      <w:marRight w:val="0"/>
                      <w:marTop w:val="0"/>
                      <w:marBottom w:val="0"/>
                      <w:divBdr>
                        <w:top w:val="none" w:sz="0" w:space="0" w:color="auto"/>
                        <w:left w:val="none" w:sz="0" w:space="0" w:color="auto"/>
                        <w:bottom w:val="none" w:sz="0" w:space="0" w:color="auto"/>
                        <w:right w:val="none" w:sz="0" w:space="0" w:color="auto"/>
                      </w:divBdr>
                    </w:div>
                    <w:div w:id="873425699">
                      <w:marLeft w:val="0"/>
                      <w:marRight w:val="0"/>
                      <w:marTop w:val="0"/>
                      <w:marBottom w:val="0"/>
                      <w:divBdr>
                        <w:top w:val="none" w:sz="0" w:space="0" w:color="auto"/>
                        <w:left w:val="none" w:sz="0" w:space="0" w:color="auto"/>
                        <w:bottom w:val="none" w:sz="0" w:space="0" w:color="auto"/>
                        <w:right w:val="none" w:sz="0" w:space="0" w:color="auto"/>
                      </w:divBdr>
                    </w:div>
                    <w:div w:id="1085609208">
                      <w:marLeft w:val="0"/>
                      <w:marRight w:val="0"/>
                      <w:marTop w:val="0"/>
                      <w:marBottom w:val="0"/>
                      <w:divBdr>
                        <w:top w:val="none" w:sz="0" w:space="0" w:color="auto"/>
                        <w:left w:val="none" w:sz="0" w:space="0" w:color="auto"/>
                        <w:bottom w:val="none" w:sz="0" w:space="0" w:color="auto"/>
                        <w:right w:val="none" w:sz="0" w:space="0" w:color="auto"/>
                      </w:divBdr>
                    </w:div>
                    <w:div w:id="145367044">
                      <w:marLeft w:val="0"/>
                      <w:marRight w:val="0"/>
                      <w:marTop w:val="0"/>
                      <w:marBottom w:val="0"/>
                      <w:divBdr>
                        <w:top w:val="none" w:sz="0" w:space="0" w:color="auto"/>
                        <w:left w:val="none" w:sz="0" w:space="0" w:color="auto"/>
                        <w:bottom w:val="none" w:sz="0" w:space="0" w:color="auto"/>
                        <w:right w:val="none" w:sz="0" w:space="0" w:color="auto"/>
                      </w:divBdr>
                    </w:div>
                    <w:div w:id="1386370106">
                      <w:marLeft w:val="0"/>
                      <w:marRight w:val="0"/>
                      <w:marTop w:val="0"/>
                      <w:marBottom w:val="0"/>
                      <w:divBdr>
                        <w:top w:val="none" w:sz="0" w:space="0" w:color="auto"/>
                        <w:left w:val="none" w:sz="0" w:space="0" w:color="auto"/>
                        <w:bottom w:val="none" w:sz="0" w:space="0" w:color="auto"/>
                        <w:right w:val="none" w:sz="0" w:space="0" w:color="auto"/>
                      </w:divBdr>
                    </w:div>
                    <w:div w:id="1296176745">
                      <w:marLeft w:val="0"/>
                      <w:marRight w:val="0"/>
                      <w:marTop w:val="0"/>
                      <w:marBottom w:val="0"/>
                      <w:divBdr>
                        <w:top w:val="none" w:sz="0" w:space="0" w:color="auto"/>
                        <w:left w:val="none" w:sz="0" w:space="0" w:color="auto"/>
                        <w:bottom w:val="none" w:sz="0" w:space="0" w:color="auto"/>
                        <w:right w:val="none" w:sz="0" w:space="0" w:color="auto"/>
                      </w:divBdr>
                    </w:div>
                    <w:div w:id="1123960697">
                      <w:marLeft w:val="0"/>
                      <w:marRight w:val="0"/>
                      <w:marTop w:val="0"/>
                      <w:marBottom w:val="0"/>
                      <w:divBdr>
                        <w:top w:val="none" w:sz="0" w:space="0" w:color="auto"/>
                        <w:left w:val="none" w:sz="0" w:space="0" w:color="auto"/>
                        <w:bottom w:val="none" w:sz="0" w:space="0" w:color="auto"/>
                        <w:right w:val="none" w:sz="0" w:space="0" w:color="auto"/>
                      </w:divBdr>
                    </w:div>
                    <w:div w:id="192040557">
                      <w:marLeft w:val="0"/>
                      <w:marRight w:val="0"/>
                      <w:marTop w:val="0"/>
                      <w:marBottom w:val="0"/>
                      <w:divBdr>
                        <w:top w:val="none" w:sz="0" w:space="0" w:color="auto"/>
                        <w:left w:val="none" w:sz="0" w:space="0" w:color="auto"/>
                        <w:bottom w:val="none" w:sz="0" w:space="0" w:color="auto"/>
                        <w:right w:val="none" w:sz="0" w:space="0" w:color="auto"/>
                      </w:divBdr>
                    </w:div>
                    <w:div w:id="1165320633">
                      <w:marLeft w:val="0"/>
                      <w:marRight w:val="0"/>
                      <w:marTop w:val="0"/>
                      <w:marBottom w:val="0"/>
                      <w:divBdr>
                        <w:top w:val="none" w:sz="0" w:space="0" w:color="auto"/>
                        <w:left w:val="none" w:sz="0" w:space="0" w:color="auto"/>
                        <w:bottom w:val="none" w:sz="0" w:space="0" w:color="auto"/>
                        <w:right w:val="none" w:sz="0" w:space="0" w:color="auto"/>
                      </w:divBdr>
                    </w:div>
                    <w:div w:id="536818193">
                      <w:marLeft w:val="0"/>
                      <w:marRight w:val="0"/>
                      <w:marTop w:val="0"/>
                      <w:marBottom w:val="0"/>
                      <w:divBdr>
                        <w:top w:val="none" w:sz="0" w:space="0" w:color="auto"/>
                        <w:left w:val="none" w:sz="0" w:space="0" w:color="auto"/>
                        <w:bottom w:val="none" w:sz="0" w:space="0" w:color="auto"/>
                        <w:right w:val="none" w:sz="0" w:space="0" w:color="auto"/>
                      </w:divBdr>
                    </w:div>
                    <w:div w:id="1514417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9688595">
      <w:bodyDiv w:val="1"/>
      <w:marLeft w:val="0"/>
      <w:marRight w:val="0"/>
      <w:marTop w:val="0"/>
      <w:marBottom w:val="0"/>
      <w:divBdr>
        <w:top w:val="none" w:sz="0" w:space="0" w:color="auto"/>
        <w:left w:val="none" w:sz="0" w:space="0" w:color="auto"/>
        <w:bottom w:val="none" w:sz="0" w:space="0" w:color="auto"/>
        <w:right w:val="none" w:sz="0" w:space="0" w:color="auto"/>
      </w:divBdr>
      <w:divsChild>
        <w:div w:id="1266352895">
          <w:marLeft w:val="-225"/>
          <w:marRight w:val="-225"/>
          <w:marTop w:val="0"/>
          <w:marBottom w:val="0"/>
          <w:divBdr>
            <w:top w:val="single" w:sz="6" w:space="19" w:color="E8E8E8"/>
            <w:left w:val="none" w:sz="0" w:space="0" w:color="auto"/>
            <w:bottom w:val="none" w:sz="0" w:space="0" w:color="auto"/>
            <w:right w:val="none" w:sz="0" w:space="0" w:color="auto"/>
          </w:divBdr>
          <w:divsChild>
            <w:div w:id="115754027">
              <w:marLeft w:val="0"/>
              <w:marRight w:val="0"/>
              <w:marTop w:val="0"/>
              <w:marBottom w:val="0"/>
              <w:divBdr>
                <w:top w:val="none" w:sz="0" w:space="0" w:color="auto"/>
                <w:left w:val="none" w:sz="0" w:space="0" w:color="auto"/>
                <w:bottom w:val="none" w:sz="0" w:space="0" w:color="auto"/>
                <w:right w:val="none" w:sz="0" w:space="0" w:color="auto"/>
              </w:divBdr>
            </w:div>
          </w:divsChild>
        </w:div>
        <w:div w:id="115953898">
          <w:marLeft w:val="-225"/>
          <w:marRight w:val="-225"/>
          <w:marTop w:val="0"/>
          <w:marBottom w:val="0"/>
          <w:divBdr>
            <w:top w:val="none" w:sz="0" w:space="0" w:color="auto"/>
            <w:left w:val="none" w:sz="0" w:space="0" w:color="auto"/>
            <w:bottom w:val="none" w:sz="0" w:space="0" w:color="auto"/>
            <w:right w:val="none" w:sz="0" w:space="0" w:color="auto"/>
          </w:divBdr>
          <w:divsChild>
            <w:div w:id="1732461193">
              <w:marLeft w:val="0"/>
              <w:marRight w:val="0"/>
              <w:marTop w:val="0"/>
              <w:marBottom w:val="0"/>
              <w:divBdr>
                <w:top w:val="none" w:sz="0" w:space="0" w:color="auto"/>
                <w:left w:val="none" w:sz="0" w:space="0" w:color="auto"/>
                <w:bottom w:val="none" w:sz="0" w:space="0" w:color="auto"/>
                <w:right w:val="none" w:sz="0" w:space="0" w:color="auto"/>
              </w:divBdr>
              <w:divsChild>
                <w:div w:id="362177299">
                  <w:marLeft w:val="0"/>
                  <w:marRight w:val="0"/>
                  <w:marTop w:val="0"/>
                  <w:marBottom w:val="450"/>
                  <w:divBdr>
                    <w:top w:val="none" w:sz="0" w:space="0" w:color="auto"/>
                    <w:left w:val="none" w:sz="0" w:space="0" w:color="auto"/>
                    <w:bottom w:val="none" w:sz="0" w:space="0" w:color="auto"/>
                    <w:right w:val="none" w:sz="0" w:space="0" w:color="auto"/>
                  </w:divBdr>
                  <w:divsChild>
                    <w:div w:id="1885025774">
                      <w:marLeft w:val="0"/>
                      <w:marRight w:val="0"/>
                      <w:marTop w:val="0"/>
                      <w:marBottom w:val="225"/>
                      <w:divBdr>
                        <w:top w:val="none" w:sz="0" w:space="0" w:color="auto"/>
                        <w:left w:val="none" w:sz="0" w:space="0" w:color="auto"/>
                        <w:bottom w:val="single" w:sz="6" w:space="15" w:color="FFFFFF"/>
                        <w:right w:val="none" w:sz="0" w:space="0" w:color="auto"/>
                      </w:divBdr>
                    </w:div>
                    <w:div w:id="1165516612">
                      <w:marLeft w:val="0"/>
                      <w:marRight w:val="0"/>
                      <w:marTop w:val="0"/>
                      <w:marBottom w:val="0"/>
                      <w:divBdr>
                        <w:top w:val="none" w:sz="0" w:space="0" w:color="auto"/>
                        <w:left w:val="none" w:sz="0" w:space="0" w:color="auto"/>
                        <w:bottom w:val="none" w:sz="0" w:space="0" w:color="auto"/>
                        <w:right w:val="none" w:sz="0" w:space="0" w:color="auto"/>
                      </w:divBdr>
                    </w:div>
                    <w:div w:id="1973628365">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1655717032">
              <w:marLeft w:val="0"/>
              <w:marRight w:val="0"/>
              <w:marTop w:val="0"/>
              <w:marBottom w:val="0"/>
              <w:divBdr>
                <w:top w:val="none" w:sz="0" w:space="0" w:color="auto"/>
                <w:left w:val="none" w:sz="0" w:space="0" w:color="auto"/>
                <w:bottom w:val="none" w:sz="0" w:space="0" w:color="auto"/>
                <w:right w:val="none" w:sz="0" w:space="0" w:color="auto"/>
              </w:divBdr>
              <w:divsChild>
                <w:div w:id="549808028">
                  <w:marLeft w:val="0"/>
                  <w:marRight w:val="0"/>
                  <w:marTop w:val="0"/>
                  <w:marBottom w:val="450"/>
                  <w:divBdr>
                    <w:top w:val="none" w:sz="0" w:space="0" w:color="auto"/>
                    <w:left w:val="none" w:sz="0" w:space="0" w:color="auto"/>
                    <w:bottom w:val="none" w:sz="0" w:space="0" w:color="auto"/>
                    <w:right w:val="none" w:sz="0" w:space="0" w:color="auto"/>
                  </w:divBdr>
                  <w:divsChild>
                    <w:div w:id="755324586">
                      <w:marLeft w:val="0"/>
                      <w:marRight w:val="0"/>
                      <w:marTop w:val="0"/>
                      <w:marBottom w:val="225"/>
                      <w:divBdr>
                        <w:top w:val="none" w:sz="0" w:space="0" w:color="auto"/>
                        <w:left w:val="none" w:sz="0" w:space="0" w:color="auto"/>
                        <w:bottom w:val="single" w:sz="6" w:space="15" w:color="FFFFFF"/>
                        <w:right w:val="none" w:sz="0" w:space="0" w:color="auto"/>
                      </w:divBdr>
                    </w:div>
                    <w:div w:id="347408899">
                      <w:marLeft w:val="0"/>
                      <w:marRight w:val="0"/>
                      <w:marTop w:val="0"/>
                      <w:marBottom w:val="0"/>
                      <w:divBdr>
                        <w:top w:val="none" w:sz="0" w:space="0" w:color="auto"/>
                        <w:left w:val="none" w:sz="0" w:space="0" w:color="auto"/>
                        <w:bottom w:val="none" w:sz="0" w:space="0" w:color="auto"/>
                        <w:right w:val="none" w:sz="0" w:space="0" w:color="auto"/>
                      </w:divBdr>
                    </w:div>
                    <w:div w:id="285281151">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1165975567">
              <w:marLeft w:val="0"/>
              <w:marRight w:val="0"/>
              <w:marTop w:val="0"/>
              <w:marBottom w:val="0"/>
              <w:divBdr>
                <w:top w:val="none" w:sz="0" w:space="0" w:color="auto"/>
                <w:left w:val="none" w:sz="0" w:space="0" w:color="auto"/>
                <w:bottom w:val="none" w:sz="0" w:space="0" w:color="auto"/>
                <w:right w:val="none" w:sz="0" w:space="0" w:color="auto"/>
              </w:divBdr>
              <w:divsChild>
                <w:div w:id="1141115082">
                  <w:marLeft w:val="0"/>
                  <w:marRight w:val="0"/>
                  <w:marTop w:val="0"/>
                  <w:marBottom w:val="450"/>
                  <w:divBdr>
                    <w:top w:val="none" w:sz="0" w:space="0" w:color="auto"/>
                    <w:left w:val="none" w:sz="0" w:space="0" w:color="auto"/>
                    <w:bottom w:val="none" w:sz="0" w:space="0" w:color="auto"/>
                    <w:right w:val="none" w:sz="0" w:space="0" w:color="auto"/>
                  </w:divBdr>
                  <w:divsChild>
                    <w:div w:id="357051060">
                      <w:marLeft w:val="0"/>
                      <w:marRight w:val="0"/>
                      <w:marTop w:val="0"/>
                      <w:marBottom w:val="225"/>
                      <w:divBdr>
                        <w:top w:val="none" w:sz="0" w:space="0" w:color="auto"/>
                        <w:left w:val="none" w:sz="0" w:space="0" w:color="auto"/>
                        <w:bottom w:val="single" w:sz="6" w:space="15" w:color="FFFFFF"/>
                        <w:right w:val="none" w:sz="0" w:space="0" w:color="auto"/>
                      </w:divBdr>
                    </w:div>
                    <w:div w:id="817652216">
                      <w:marLeft w:val="0"/>
                      <w:marRight w:val="0"/>
                      <w:marTop w:val="0"/>
                      <w:marBottom w:val="0"/>
                      <w:divBdr>
                        <w:top w:val="none" w:sz="0" w:space="0" w:color="auto"/>
                        <w:left w:val="none" w:sz="0" w:space="0" w:color="auto"/>
                        <w:bottom w:val="none" w:sz="0" w:space="0" w:color="auto"/>
                        <w:right w:val="none" w:sz="0" w:space="0" w:color="auto"/>
                      </w:divBdr>
                    </w:div>
                    <w:div w:id="65421095">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1623338252">
              <w:marLeft w:val="0"/>
              <w:marRight w:val="0"/>
              <w:marTop w:val="0"/>
              <w:marBottom w:val="0"/>
              <w:divBdr>
                <w:top w:val="none" w:sz="0" w:space="0" w:color="auto"/>
                <w:left w:val="none" w:sz="0" w:space="0" w:color="auto"/>
                <w:bottom w:val="none" w:sz="0" w:space="0" w:color="auto"/>
                <w:right w:val="none" w:sz="0" w:space="0" w:color="auto"/>
              </w:divBdr>
              <w:divsChild>
                <w:div w:id="539050571">
                  <w:marLeft w:val="0"/>
                  <w:marRight w:val="0"/>
                  <w:marTop w:val="0"/>
                  <w:marBottom w:val="450"/>
                  <w:divBdr>
                    <w:top w:val="none" w:sz="0" w:space="0" w:color="auto"/>
                    <w:left w:val="none" w:sz="0" w:space="0" w:color="auto"/>
                    <w:bottom w:val="none" w:sz="0" w:space="0" w:color="auto"/>
                    <w:right w:val="none" w:sz="0" w:space="0" w:color="auto"/>
                  </w:divBdr>
                  <w:divsChild>
                    <w:div w:id="957368824">
                      <w:marLeft w:val="0"/>
                      <w:marRight w:val="0"/>
                      <w:marTop w:val="0"/>
                      <w:marBottom w:val="225"/>
                      <w:divBdr>
                        <w:top w:val="none" w:sz="0" w:space="0" w:color="auto"/>
                        <w:left w:val="none" w:sz="0" w:space="0" w:color="auto"/>
                        <w:bottom w:val="single" w:sz="6" w:space="15" w:color="FFFFFF"/>
                        <w:right w:val="none" w:sz="0" w:space="0" w:color="auto"/>
                      </w:divBdr>
                    </w:div>
                    <w:div w:id="1236547470">
                      <w:marLeft w:val="0"/>
                      <w:marRight w:val="0"/>
                      <w:marTop w:val="0"/>
                      <w:marBottom w:val="0"/>
                      <w:divBdr>
                        <w:top w:val="none" w:sz="0" w:space="0" w:color="auto"/>
                        <w:left w:val="none" w:sz="0" w:space="0" w:color="auto"/>
                        <w:bottom w:val="none" w:sz="0" w:space="0" w:color="auto"/>
                        <w:right w:val="none" w:sz="0" w:space="0" w:color="auto"/>
                      </w:divBdr>
                    </w:div>
                    <w:div w:id="1772386366">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383144174">
              <w:marLeft w:val="0"/>
              <w:marRight w:val="0"/>
              <w:marTop w:val="0"/>
              <w:marBottom w:val="0"/>
              <w:divBdr>
                <w:top w:val="none" w:sz="0" w:space="0" w:color="auto"/>
                <w:left w:val="none" w:sz="0" w:space="0" w:color="auto"/>
                <w:bottom w:val="none" w:sz="0" w:space="0" w:color="auto"/>
                <w:right w:val="none" w:sz="0" w:space="0" w:color="auto"/>
              </w:divBdr>
              <w:divsChild>
                <w:div w:id="1542327694">
                  <w:marLeft w:val="0"/>
                  <w:marRight w:val="0"/>
                  <w:marTop w:val="0"/>
                  <w:marBottom w:val="450"/>
                  <w:divBdr>
                    <w:top w:val="none" w:sz="0" w:space="0" w:color="auto"/>
                    <w:left w:val="none" w:sz="0" w:space="0" w:color="auto"/>
                    <w:bottom w:val="none" w:sz="0" w:space="0" w:color="auto"/>
                    <w:right w:val="none" w:sz="0" w:space="0" w:color="auto"/>
                  </w:divBdr>
                  <w:divsChild>
                    <w:div w:id="1199703847">
                      <w:marLeft w:val="0"/>
                      <w:marRight w:val="0"/>
                      <w:marTop w:val="0"/>
                      <w:marBottom w:val="225"/>
                      <w:divBdr>
                        <w:top w:val="none" w:sz="0" w:space="0" w:color="auto"/>
                        <w:left w:val="none" w:sz="0" w:space="0" w:color="auto"/>
                        <w:bottom w:val="single" w:sz="6" w:space="15" w:color="FFFFFF"/>
                        <w:right w:val="none" w:sz="0" w:space="0" w:color="auto"/>
                      </w:divBdr>
                    </w:div>
                    <w:div w:id="1754012957">
                      <w:marLeft w:val="0"/>
                      <w:marRight w:val="0"/>
                      <w:marTop w:val="0"/>
                      <w:marBottom w:val="0"/>
                      <w:divBdr>
                        <w:top w:val="none" w:sz="0" w:space="0" w:color="auto"/>
                        <w:left w:val="none" w:sz="0" w:space="0" w:color="auto"/>
                        <w:bottom w:val="none" w:sz="0" w:space="0" w:color="auto"/>
                        <w:right w:val="none" w:sz="0" w:space="0" w:color="auto"/>
                      </w:divBdr>
                    </w:div>
                    <w:div w:id="508645571">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486939332">
              <w:marLeft w:val="0"/>
              <w:marRight w:val="0"/>
              <w:marTop w:val="0"/>
              <w:marBottom w:val="0"/>
              <w:divBdr>
                <w:top w:val="none" w:sz="0" w:space="0" w:color="auto"/>
                <w:left w:val="none" w:sz="0" w:space="0" w:color="auto"/>
                <w:bottom w:val="none" w:sz="0" w:space="0" w:color="auto"/>
                <w:right w:val="none" w:sz="0" w:space="0" w:color="auto"/>
              </w:divBdr>
              <w:divsChild>
                <w:div w:id="1651641232">
                  <w:marLeft w:val="0"/>
                  <w:marRight w:val="0"/>
                  <w:marTop w:val="0"/>
                  <w:marBottom w:val="450"/>
                  <w:divBdr>
                    <w:top w:val="none" w:sz="0" w:space="0" w:color="auto"/>
                    <w:left w:val="none" w:sz="0" w:space="0" w:color="auto"/>
                    <w:bottom w:val="none" w:sz="0" w:space="0" w:color="auto"/>
                    <w:right w:val="none" w:sz="0" w:space="0" w:color="auto"/>
                  </w:divBdr>
                  <w:divsChild>
                    <w:div w:id="1528134062">
                      <w:marLeft w:val="0"/>
                      <w:marRight w:val="0"/>
                      <w:marTop w:val="0"/>
                      <w:marBottom w:val="225"/>
                      <w:divBdr>
                        <w:top w:val="none" w:sz="0" w:space="0" w:color="auto"/>
                        <w:left w:val="none" w:sz="0" w:space="0" w:color="auto"/>
                        <w:bottom w:val="single" w:sz="6" w:space="15" w:color="FFFFFF"/>
                        <w:right w:val="none" w:sz="0" w:space="0" w:color="auto"/>
                      </w:divBdr>
                    </w:div>
                    <w:div w:id="752701239">
                      <w:marLeft w:val="0"/>
                      <w:marRight w:val="0"/>
                      <w:marTop w:val="0"/>
                      <w:marBottom w:val="0"/>
                      <w:divBdr>
                        <w:top w:val="none" w:sz="0" w:space="0" w:color="auto"/>
                        <w:left w:val="none" w:sz="0" w:space="0" w:color="auto"/>
                        <w:bottom w:val="none" w:sz="0" w:space="0" w:color="auto"/>
                        <w:right w:val="none" w:sz="0" w:space="0" w:color="auto"/>
                      </w:divBdr>
                    </w:div>
                    <w:div w:id="1283154610">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445002466">
              <w:marLeft w:val="0"/>
              <w:marRight w:val="0"/>
              <w:marTop w:val="0"/>
              <w:marBottom w:val="0"/>
              <w:divBdr>
                <w:top w:val="none" w:sz="0" w:space="0" w:color="auto"/>
                <w:left w:val="none" w:sz="0" w:space="0" w:color="auto"/>
                <w:bottom w:val="none" w:sz="0" w:space="0" w:color="auto"/>
                <w:right w:val="none" w:sz="0" w:space="0" w:color="auto"/>
              </w:divBdr>
              <w:divsChild>
                <w:div w:id="1145050991">
                  <w:marLeft w:val="0"/>
                  <w:marRight w:val="0"/>
                  <w:marTop w:val="0"/>
                  <w:marBottom w:val="450"/>
                  <w:divBdr>
                    <w:top w:val="none" w:sz="0" w:space="0" w:color="auto"/>
                    <w:left w:val="none" w:sz="0" w:space="0" w:color="auto"/>
                    <w:bottom w:val="none" w:sz="0" w:space="0" w:color="auto"/>
                    <w:right w:val="none" w:sz="0" w:space="0" w:color="auto"/>
                  </w:divBdr>
                  <w:divsChild>
                    <w:div w:id="1775706550">
                      <w:marLeft w:val="0"/>
                      <w:marRight w:val="0"/>
                      <w:marTop w:val="0"/>
                      <w:marBottom w:val="225"/>
                      <w:divBdr>
                        <w:top w:val="none" w:sz="0" w:space="0" w:color="auto"/>
                        <w:left w:val="none" w:sz="0" w:space="0" w:color="auto"/>
                        <w:bottom w:val="single" w:sz="6" w:space="15" w:color="FFFFFF"/>
                        <w:right w:val="none" w:sz="0" w:space="0" w:color="auto"/>
                      </w:divBdr>
                    </w:div>
                    <w:div w:id="1836611118">
                      <w:marLeft w:val="0"/>
                      <w:marRight w:val="0"/>
                      <w:marTop w:val="0"/>
                      <w:marBottom w:val="0"/>
                      <w:divBdr>
                        <w:top w:val="none" w:sz="0" w:space="0" w:color="auto"/>
                        <w:left w:val="none" w:sz="0" w:space="0" w:color="auto"/>
                        <w:bottom w:val="none" w:sz="0" w:space="0" w:color="auto"/>
                        <w:right w:val="none" w:sz="0" w:space="0" w:color="auto"/>
                      </w:divBdr>
                    </w:div>
                    <w:div w:id="1348825715">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725954175">
              <w:marLeft w:val="0"/>
              <w:marRight w:val="0"/>
              <w:marTop w:val="0"/>
              <w:marBottom w:val="0"/>
              <w:divBdr>
                <w:top w:val="none" w:sz="0" w:space="0" w:color="auto"/>
                <w:left w:val="none" w:sz="0" w:space="0" w:color="auto"/>
                <w:bottom w:val="none" w:sz="0" w:space="0" w:color="auto"/>
                <w:right w:val="none" w:sz="0" w:space="0" w:color="auto"/>
              </w:divBdr>
              <w:divsChild>
                <w:div w:id="399139341">
                  <w:marLeft w:val="0"/>
                  <w:marRight w:val="0"/>
                  <w:marTop w:val="0"/>
                  <w:marBottom w:val="450"/>
                  <w:divBdr>
                    <w:top w:val="none" w:sz="0" w:space="0" w:color="auto"/>
                    <w:left w:val="none" w:sz="0" w:space="0" w:color="auto"/>
                    <w:bottom w:val="none" w:sz="0" w:space="0" w:color="auto"/>
                    <w:right w:val="none" w:sz="0" w:space="0" w:color="auto"/>
                  </w:divBdr>
                  <w:divsChild>
                    <w:div w:id="376587536">
                      <w:marLeft w:val="0"/>
                      <w:marRight w:val="0"/>
                      <w:marTop w:val="0"/>
                      <w:marBottom w:val="225"/>
                      <w:divBdr>
                        <w:top w:val="none" w:sz="0" w:space="0" w:color="auto"/>
                        <w:left w:val="none" w:sz="0" w:space="0" w:color="auto"/>
                        <w:bottom w:val="single" w:sz="6" w:space="15" w:color="FFFFFF"/>
                        <w:right w:val="none" w:sz="0" w:space="0" w:color="auto"/>
                      </w:divBdr>
                    </w:div>
                    <w:div w:id="1601377450">
                      <w:marLeft w:val="0"/>
                      <w:marRight w:val="0"/>
                      <w:marTop w:val="0"/>
                      <w:marBottom w:val="0"/>
                      <w:divBdr>
                        <w:top w:val="none" w:sz="0" w:space="0" w:color="auto"/>
                        <w:left w:val="none" w:sz="0" w:space="0" w:color="auto"/>
                        <w:bottom w:val="none" w:sz="0" w:space="0" w:color="auto"/>
                        <w:right w:val="none" w:sz="0" w:space="0" w:color="auto"/>
                      </w:divBdr>
                    </w:div>
                    <w:div w:id="1918203376">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1639072777">
              <w:marLeft w:val="0"/>
              <w:marRight w:val="0"/>
              <w:marTop w:val="0"/>
              <w:marBottom w:val="0"/>
              <w:divBdr>
                <w:top w:val="none" w:sz="0" w:space="0" w:color="auto"/>
                <w:left w:val="none" w:sz="0" w:space="0" w:color="auto"/>
                <w:bottom w:val="none" w:sz="0" w:space="0" w:color="auto"/>
                <w:right w:val="none" w:sz="0" w:space="0" w:color="auto"/>
              </w:divBdr>
              <w:divsChild>
                <w:div w:id="467628686">
                  <w:marLeft w:val="0"/>
                  <w:marRight w:val="0"/>
                  <w:marTop w:val="0"/>
                  <w:marBottom w:val="450"/>
                  <w:divBdr>
                    <w:top w:val="none" w:sz="0" w:space="0" w:color="auto"/>
                    <w:left w:val="none" w:sz="0" w:space="0" w:color="auto"/>
                    <w:bottom w:val="none" w:sz="0" w:space="0" w:color="auto"/>
                    <w:right w:val="none" w:sz="0" w:space="0" w:color="auto"/>
                  </w:divBdr>
                  <w:divsChild>
                    <w:div w:id="1271205833">
                      <w:marLeft w:val="0"/>
                      <w:marRight w:val="0"/>
                      <w:marTop w:val="0"/>
                      <w:marBottom w:val="225"/>
                      <w:divBdr>
                        <w:top w:val="none" w:sz="0" w:space="0" w:color="auto"/>
                        <w:left w:val="none" w:sz="0" w:space="0" w:color="auto"/>
                        <w:bottom w:val="single" w:sz="6" w:space="15" w:color="FFFFFF"/>
                        <w:right w:val="none" w:sz="0" w:space="0" w:color="auto"/>
                      </w:divBdr>
                    </w:div>
                    <w:div w:id="1139610181">
                      <w:marLeft w:val="0"/>
                      <w:marRight w:val="0"/>
                      <w:marTop w:val="0"/>
                      <w:marBottom w:val="0"/>
                      <w:divBdr>
                        <w:top w:val="none" w:sz="0" w:space="0" w:color="auto"/>
                        <w:left w:val="none" w:sz="0" w:space="0" w:color="auto"/>
                        <w:bottom w:val="none" w:sz="0" w:space="0" w:color="auto"/>
                        <w:right w:val="none" w:sz="0" w:space="0" w:color="auto"/>
                      </w:divBdr>
                    </w:div>
                    <w:div w:id="482896921">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305816512">
              <w:marLeft w:val="0"/>
              <w:marRight w:val="0"/>
              <w:marTop w:val="0"/>
              <w:marBottom w:val="0"/>
              <w:divBdr>
                <w:top w:val="none" w:sz="0" w:space="0" w:color="auto"/>
                <w:left w:val="none" w:sz="0" w:space="0" w:color="auto"/>
                <w:bottom w:val="none" w:sz="0" w:space="0" w:color="auto"/>
                <w:right w:val="none" w:sz="0" w:space="0" w:color="auto"/>
              </w:divBdr>
              <w:divsChild>
                <w:div w:id="1741100858">
                  <w:marLeft w:val="0"/>
                  <w:marRight w:val="0"/>
                  <w:marTop w:val="0"/>
                  <w:marBottom w:val="450"/>
                  <w:divBdr>
                    <w:top w:val="none" w:sz="0" w:space="0" w:color="auto"/>
                    <w:left w:val="none" w:sz="0" w:space="0" w:color="auto"/>
                    <w:bottom w:val="none" w:sz="0" w:space="0" w:color="auto"/>
                    <w:right w:val="none" w:sz="0" w:space="0" w:color="auto"/>
                  </w:divBdr>
                  <w:divsChild>
                    <w:div w:id="546645328">
                      <w:marLeft w:val="0"/>
                      <w:marRight w:val="0"/>
                      <w:marTop w:val="0"/>
                      <w:marBottom w:val="225"/>
                      <w:divBdr>
                        <w:top w:val="none" w:sz="0" w:space="0" w:color="auto"/>
                        <w:left w:val="none" w:sz="0" w:space="0" w:color="auto"/>
                        <w:bottom w:val="single" w:sz="6" w:space="15" w:color="FFFFFF"/>
                        <w:right w:val="none" w:sz="0" w:space="0" w:color="auto"/>
                      </w:divBdr>
                    </w:div>
                    <w:div w:id="1822652884">
                      <w:marLeft w:val="0"/>
                      <w:marRight w:val="0"/>
                      <w:marTop w:val="0"/>
                      <w:marBottom w:val="0"/>
                      <w:divBdr>
                        <w:top w:val="none" w:sz="0" w:space="0" w:color="auto"/>
                        <w:left w:val="none" w:sz="0" w:space="0" w:color="auto"/>
                        <w:bottom w:val="none" w:sz="0" w:space="0" w:color="auto"/>
                        <w:right w:val="none" w:sz="0" w:space="0" w:color="auto"/>
                      </w:divBdr>
                    </w:div>
                    <w:div w:id="2105105567">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680552141">
              <w:marLeft w:val="0"/>
              <w:marRight w:val="0"/>
              <w:marTop w:val="0"/>
              <w:marBottom w:val="0"/>
              <w:divBdr>
                <w:top w:val="none" w:sz="0" w:space="0" w:color="auto"/>
                <w:left w:val="none" w:sz="0" w:space="0" w:color="auto"/>
                <w:bottom w:val="none" w:sz="0" w:space="0" w:color="auto"/>
                <w:right w:val="none" w:sz="0" w:space="0" w:color="auto"/>
              </w:divBdr>
              <w:divsChild>
                <w:div w:id="1905412299">
                  <w:marLeft w:val="0"/>
                  <w:marRight w:val="0"/>
                  <w:marTop w:val="0"/>
                  <w:marBottom w:val="450"/>
                  <w:divBdr>
                    <w:top w:val="none" w:sz="0" w:space="0" w:color="auto"/>
                    <w:left w:val="none" w:sz="0" w:space="0" w:color="auto"/>
                    <w:bottom w:val="none" w:sz="0" w:space="0" w:color="auto"/>
                    <w:right w:val="none" w:sz="0" w:space="0" w:color="auto"/>
                  </w:divBdr>
                  <w:divsChild>
                    <w:div w:id="1697348744">
                      <w:marLeft w:val="0"/>
                      <w:marRight w:val="0"/>
                      <w:marTop w:val="0"/>
                      <w:marBottom w:val="225"/>
                      <w:divBdr>
                        <w:top w:val="none" w:sz="0" w:space="0" w:color="auto"/>
                        <w:left w:val="none" w:sz="0" w:space="0" w:color="auto"/>
                        <w:bottom w:val="single" w:sz="6" w:space="15" w:color="FFFFFF"/>
                        <w:right w:val="none" w:sz="0" w:space="0" w:color="auto"/>
                      </w:divBdr>
                    </w:div>
                    <w:div w:id="267469460">
                      <w:marLeft w:val="0"/>
                      <w:marRight w:val="0"/>
                      <w:marTop w:val="0"/>
                      <w:marBottom w:val="0"/>
                      <w:divBdr>
                        <w:top w:val="none" w:sz="0" w:space="0" w:color="auto"/>
                        <w:left w:val="none" w:sz="0" w:space="0" w:color="auto"/>
                        <w:bottom w:val="none" w:sz="0" w:space="0" w:color="auto"/>
                        <w:right w:val="none" w:sz="0" w:space="0" w:color="auto"/>
                      </w:divBdr>
                    </w:div>
                    <w:div w:id="125391991">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2131432817">
              <w:marLeft w:val="0"/>
              <w:marRight w:val="0"/>
              <w:marTop w:val="0"/>
              <w:marBottom w:val="0"/>
              <w:divBdr>
                <w:top w:val="none" w:sz="0" w:space="0" w:color="auto"/>
                <w:left w:val="none" w:sz="0" w:space="0" w:color="auto"/>
                <w:bottom w:val="none" w:sz="0" w:space="0" w:color="auto"/>
                <w:right w:val="none" w:sz="0" w:space="0" w:color="auto"/>
              </w:divBdr>
              <w:divsChild>
                <w:div w:id="1812674207">
                  <w:marLeft w:val="0"/>
                  <w:marRight w:val="0"/>
                  <w:marTop w:val="0"/>
                  <w:marBottom w:val="450"/>
                  <w:divBdr>
                    <w:top w:val="none" w:sz="0" w:space="0" w:color="auto"/>
                    <w:left w:val="none" w:sz="0" w:space="0" w:color="auto"/>
                    <w:bottom w:val="none" w:sz="0" w:space="0" w:color="auto"/>
                    <w:right w:val="none" w:sz="0" w:space="0" w:color="auto"/>
                  </w:divBdr>
                  <w:divsChild>
                    <w:div w:id="1743677596">
                      <w:marLeft w:val="0"/>
                      <w:marRight w:val="0"/>
                      <w:marTop w:val="0"/>
                      <w:marBottom w:val="225"/>
                      <w:divBdr>
                        <w:top w:val="none" w:sz="0" w:space="0" w:color="auto"/>
                        <w:left w:val="none" w:sz="0" w:space="0" w:color="auto"/>
                        <w:bottom w:val="single" w:sz="6" w:space="15" w:color="FFFFFF"/>
                        <w:right w:val="none" w:sz="0" w:space="0" w:color="auto"/>
                      </w:divBdr>
                    </w:div>
                    <w:div w:id="1420373080">
                      <w:marLeft w:val="0"/>
                      <w:marRight w:val="0"/>
                      <w:marTop w:val="0"/>
                      <w:marBottom w:val="0"/>
                      <w:divBdr>
                        <w:top w:val="none" w:sz="0" w:space="0" w:color="auto"/>
                        <w:left w:val="none" w:sz="0" w:space="0" w:color="auto"/>
                        <w:bottom w:val="none" w:sz="0" w:space="0" w:color="auto"/>
                        <w:right w:val="none" w:sz="0" w:space="0" w:color="auto"/>
                      </w:divBdr>
                    </w:div>
                    <w:div w:id="1614895550">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1392272527">
              <w:marLeft w:val="0"/>
              <w:marRight w:val="0"/>
              <w:marTop w:val="0"/>
              <w:marBottom w:val="0"/>
              <w:divBdr>
                <w:top w:val="none" w:sz="0" w:space="0" w:color="auto"/>
                <w:left w:val="none" w:sz="0" w:space="0" w:color="auto"/>
                <w:bottom w:val="none" w:sz="0" w:space="0" w:color="auto"/>
                <w:right w:val="none" w:sz="0" w:space="0" w:color="auto"/>
              </w:divBdr>
              <w:divsChild>
                <w:div w:id="1050038693">
                  <w:marLeft w:val="0"/>
                  <w:marRight w:val="0"/>
                  <w:marTop w:val="0"/>
                  <w:marBottom w:val="450"/>
                  <w:divBdr>
                    <w:top w:val="none" w:sz="0" w:space="0" w:color="auto"/>
                    <w:left w:val="none" w:sz="0" w:space="0" w:color="auto"/>
                    <w:bottom w:val="none" w:sz="0" w:space="0" w:color="auto"/>
                    <w:right w:val="none" w:sz="0" w:space="0" w:color="auto"/>
                  </w:divBdr>
                  <w:divsChild>
                    <w:div w:id="416829975">
                      <w:marLeft w:val="0"/>
                      <w:marRight w:val="0"/>
                      <w:marTop w:val="0"/>
                      <w:marBottom w:val="225"/>
                      <w:divBdr>
                        <w:top w:val="none" w:sz="0" w:space="0" w:color="auto"/>
                        <w:left w:val="none" w:sz="0" w:space="0" w:color="auto"/>
                        <w:bottom w:val="single" w:sz="6" w:space="15" w:color="FFFFFF"/>
                        <w:right w:val="none" w:sz="0" w:space="0" w:color="auto"/>
                      </w:divBdr>
                    </w:div>
                    <w:div w:id="1276790169">
                      <w:marLeft w:val="0"/>
                      <w:marRight w:val="0"/>
                      <w:marTop w:val="0"/>
                      <w:marBottom w:val="0"/>
                      <w:divBdr>
                        <w:top w:val="none" w:sz="0" w:space="0" w:color="auto"/>
                        <w:left w:val="none" w:sz="0" w:space="0" w:color="auto"/>
                        <w:bottom w:val="none" w:sz="0" w:space="0" w:color="auto"/>
                        <w:right w:val="none" w:sz="0" w:space="0" w:color="auto"/>
                      </w:divBdr>
                    </w:div>
                    <w:div w:id="1440684135">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222521020">
              <w:marLeft w:val="0"/>
              <w:marRight w:val="0"/>
              <w:marTop w:val="0"/>
              <w:marBottom w:val="0"/>
              <w:divBdr>
                <w:top w:val="none" w:sz="0" w:space="0" w:color="auto"/>
                <w:left w:val="none" w:sz="0" w:space="0" w:color="auto"/>
                <w:bottom w:val="none" w:sz="0" w:space="0" w:color="auto"/>
                <w:right w:val="none" w:sz="0" w:space="0" w:color="auto"/>
              </w:divBdr>
              <w:divsChild>
                <w:div w:id="1151361435">
                  <w:marLeft w:val="0"/>
                  <w:marRight w:val="0"/>
                  <w:marTop w:val="0"/>
                  <w:marBottom w:val="450"/>
                  <w:divBdr>
                    <w:top w:val="none" w:sz="0" w:space="0" w:color="auto"/>
                    <w:left w:val="none" w:sz="0" w:space="0" w:color="auto"/>
                    <w:bottom w:val="none" w:sz="0" w:space="0" w:color="auto"/>
                    <w:right w:val="none" w:sz="0" w:space="0" w:color="auto"/>
                  </w:divBdr>
                  <w:divsChild>
                    <w:div w:id="1695695009">
                      <w:marLeft w:val="0"/>
                      <w:marRight w:val="0"/>
                      <w:marTop w:val="0"/>
                      <w:marBottom w:val="225"/>
                      <w:divBdr>
                        <w:top w:val="none" w:sz="0" w:space="0" w:color="auto"/>
                        <w:left w:val="none" w:sz="0" w:space="0" w:color="auto"/>
                        <w:bottom w:val="single" w:sz="6" w:space="15" w:color="FFFFFF"/>
                        <w:right w:val="none" w:sz="0" w:space="0" w:color="auto"/>
                      </w:divBdr>
                    </w:div>
                    <w:div w:id="416900559">
                      <w:marLeft w:val="0"/>
                      <w:marRight w:val="0"/>
                      <w:marTop w:val="0"/>
                      <w:marBottom w:val="0"/>
                      <w:divBdr>
                        <w:top w:val="none" w:sz="0" w:space="0" w:color="auto"/>
                        <w:left w:val="none" w:sz="0" w:space="0" w:color="auto"/>
                        <w:bottom w:val="none" w:sz="0" w:space="0" w:color="auto"/>
                        <w:right w:val="none" w:sz="0" w:space="0" w:color="auto"/>
                      </w:divBdr>
                    </w:div>
                    <w:div w:id="1059128976">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1661546061">
              <w:marLeft w:val="0"/>
              <w:marRight w:val="0"/>
              <w:marTop w:val="0"/>
              <w:marBottom w:val="0"/>
              <w:divBdr>
                <w:top w:val="none" w:sz="0" w:space="0" w:color="auto"/>
                <w:left w:val="none" w:sz="0" w:space="0" w:color="auto"/>
                <w:bottom w:val="none" w:sz="0" w:space="0" w:color="auto"/>
                <w:right w:val="none" w:sz="0" w:space="0" w:color="auto"/>
              </w:divBdr>
              <w:divsChild>
                <w:div w:id="1878083902">
                  <w:marLeft w:val="0"/>
                  <w:marRight w:val="0"/>
                  <w:marTop w:val="0"/>
                  <w:marBottom w:val="450"/>
                  <w:divBdr>
                    <w:top w:val="none" w:sz="0" w:space="0" w:color="auto"/>
                    <w:left w:val="none" w:sz="0" w:space="0" w:color="auto"/>
                    <w:bottom w:val="none" w:sz="0" w:space="0" w:color="auto"/>
                    <w:right w:val="none" w:sz="0" w:space="0" w:color="auto"/>
                  </w:divBdr>
                  <w:divsChild>
                    <w:div w:id="1455251074">
                      <w:marLeft w:val="0"/>
                      <w:marRight w:val="0"/>
                      <w:marTop w:val="0"/>
                      <w:marBottom w:val="225"/>
                      <w:divBdr>
                        <w:top w:val="none" w:sz="0" w:space="0" w:color="auto"/>
                        <w:left w:val="none" w:sz="0" w:space="0" w:color="auto"/>
                        <w:bottom w:val="single" w:sz="6" w:space="15" w:color="FFFFFF"/>
                        <w:right w:val="none" w:sz="0" w:space="0" w:color="auto"/>
                      </w:divBdr>
                    </w:div>
                    <w:div w:id="245765799">
                      <w:marLeft w:val="0"/>
                      <w:marRight w:val="0"/>
                      <w:marTop w:val="0"/>
                      <w:marBottom w:val="0"/>
                      <w:divBdr>
                        <w:top w:val="none" w:sz="0" w:space="0" w:color="auto"/>
                        <w:left w:val="none" w:sz="0" w:space="0" w:color="auto"/>
                        <w:bottom w:val="none" w:sz="0" w:space="0" w:color="auto"/>
                        <w:right w:val="none" w:sz="0" w:space="0" w:color="auto"/>
                      </w:divBdr>
                    </w:div>
                    <w:div w:id="1077937689">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943613386">
              <w:marLeft w:val="0"/>
              <w:marRight w:val="0"/>
              <w:marTop w:val="0"/>
              <w:marBottom w:val="0"/>
              <w:divBdr>
                <w:top w:val="none" w:sz="0" w:space="0" w:color="auto"/>
                <w:left w:val="none" w:sz="0" w:space="0" w:color="auto"/>
                <w:bottom w:val="none" w:sz="0" w:space="0" w:color="auto"/>
                <w:right w:val="none" w:sz="0" w:space="0" w:color="auto"/>
              </w:divBdr>
              <w:divsChild>
                <w:div w:id="1414626648">
                  <w:marLeft w:val="0"/>
                  <w:marRight w:val="0"/>
                  <w:marTop w:val="0"/>
                  <w:marBottom w:val="450"/>
                  <w:divBdr>
                    <w:top w:val="none" w:sz="0" w:space="0" w:color="auto"/>
                    <w:left w:val="none" w:sz="0" w:space="0" w:color="auto"/>
                    <w:bottom w:val="none" w:sz="0" w:space="0" w:color="auto"/>
                    <w:right w:val="none" w:sz="0" w:space="0" w:color="auto"/>
                  </w:divBdr>
                  <w:divsChild>
                    <w:div w:id="1701011593">
                      <w:marLeft w:val="0"/>
                      <w:marRight w:val="0"/>
                      <w:marTop w:val="0"/>
                      <w:marBottom w:val="225"/>
                      <w:divBdr>
                        <w:top w:val="none" w:sz="0" w:space="0" w:color="auto"/>
                        <w:left w:val="none" w:sz="0" w:space="0" w:color="auto"/>
                        <w:bottom w:val="single" w:sz="6" w:space="15" w:color="FFFFFF"/>
                        <w:right w:val="none" w:sz="0" w:space="0" w:color="auto"/>
                      </w:divBdr>
                    </w:div>
                    <w:div w:id="464742826">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1685668204">
              <w:marLeft w:val="0"/>
              <w:marRight w:val="0"/>
              <w:marTop w:val="0"/>
              <w:marBottom w:val="0"/>
              <w:divBdr>
                <w:top w:val="none" w:sz="0" w:space="0" w:color="auto"/>
                <w:left w:val="none" w:sz="0" w:space="0" w:color="auto"/>
                <w:bottom w:val="none" w:sz="0" w:space="0" w:color="auto"/>
                <w:right w:val="none" w:sz="0" w:space="0" w:color="auto"/>
              </w:divBdr>
              <w:divsChild>
                <w:div w:id="827752002">
                  <w:marLeft w:val="0"/>
                  <w:marRight w:val="0"/>
                  <w:marTop w:val="0"/>
                  <w:marBottom w:val="450"/>
                  <w:divBdr>
                    <w:top w:val="none" w:sz="0" w:space="0" w:color="auto"/>
                    <w:left w:val="none" w:sz="0" w:space="0" w:color="auto"/>
                    <w:bottom w:val="none" w:sz="0" w:space="0" w:color="auto"/>
                    <w:right w:val="none" w:sz="0" w:space="0" w:color="auto"/>
                  </w:divBdr>
                  <w:divsChild>
                    <w:div w:id="616103979">
                      <w:marLeft w:val="0"/>
                      <w:marRight w:val="0"/>
                      <w:marTop w:val="0"/>
                      <w:marBottom w:val="225"/>
                      <w:divBdr>
                        <w:top w:val="none" w:sz="0" w:space="0" w:color="auto"/>
                        <w:left w:val="none" w:sz="0" w:space="0" w:color="auto"/>
                        <w:bottom w:val="single" w:sz="6" w:space="15" w:color="FFFFFF"/>
                        <w:right w:val="none" w:sz="0" w:space="0" w:color="auto"/>
                      </w:divBdr>
                    </w:div>
                    <w:div w:id="850144344">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1862549754">
              <w:marLeft w:val="0"/>
              <w:marRight w:val="0"/>
              <w:marTop w:val="0"/>
              <w:marBottom w:val="0"/>
              <w:divBdr>
                <w:top w:val="none" w:sz="0" w:space="0" w:color="auto"/>
                <w:left w:val="none" w:sz="0" w:space="0" w:color="auto"/>
                <w:bottom w:val="none" w:sz="0" w:space="0" w:color="auto"/>
                <w:right w:val="none" w:sz="0" w:space="0" w:color="auto"/>
              </w:divBdr>
              <w:divsChild>
                <w:div w:id="630482097">
                  <w:marLeft w:val="0"/>
                  <w:marRight w:val="0"/>
                  <w:marTop w:val="0"/>
                  <w:marBottom w:val="450"/>
                  <w:divBdr>
                    <w:top w:val="none" w:sz="0" w:space="0" w:color="auto"/>
                    <w:left w:val="none" w:sz="0" w:space="0" w:color="auto"/>
                    <w:bottom w:val="none" w:sz="0" w:space="0" w:color="auto"/>
                    <w:right w:val="none" w:sz="0" w:space="0" w:color="auto"/>
                  </w:divBdr>
                  <w:divsChild>
                    <w:div w:id="2004776711">
                      <w:marLeft w:val="0"/>
                      <w:marRight w:val="0"/>
                      <w:marTop w:val="0"/>
                      <w:marBottom w:val="225"/>
                      <w:divBdr>
                        <w:top w:val="none" w:sz="0" w:space="0" w:color="auto"/>
                        <w:left w:val="none" w:sz="0" w:space="0" w:color="auto"/>
                        <w:bottom w:val="single" w:sz="6" w:space="15" w:color="FFFFFF"/>
                        <w:right w:val="none" w:sz="0" w:space="0" w:color="auto"/>
                      </w:divBdr>
                    </w:div>
                    <w:div w:id="741759146">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1535802931">
              <w:marLeft w:val="0"/>
              <w:marRight w:val="0"/>
              <w:marTop w:val="0"/>
              <w:marBottom w:val="0"/>
              <w:divBdr>
                <w:top w:val="none" w:sz="0" w:space="0" w:color="auto"/>
                <w:left w:val="none" w:sz="0" w:space="0" w:color="auto"/>
                <w:bottom w:val="none" w:sz="0" w:space="0" w:color="auto"/>
                <w:right w:val="none" w:sz="0" w:space="0" w:color="auto"/>
              </w:divBdr>
              <w:divsChild>
                <w:div w:id="1437478747">
                  <w:marLeft w:val="0"/>
                  <w:marRight w:val="0"/>
                  <w:marTop w:val="0"/>
                  <w:marBottom w:val="450"/>
                  <w:divBdr>
                    <w:top w:val="none" w:sz="0" w:space="0" w:color="auto"/>
                    <w:left w:val="none" w:sz="0" w:space="0" w:color="auto"/>
                    <w:bottom w:val="none" w:sz="0" w:space="0" w:color="auto"/>
                    <w:right w:val="none" w:sz="0" w:space="0" w:color="auto"/>
                  </w:divBdr>
                  <w:divsChild>
                    <w:div w:id="1271549228">
                      <w:marLeft w:val="0"/>
                      <w:marRight w:val="0"/>
                      <w:marTop w:val="0"/>
                      <w:marBottom w:val="225"/>
                      <w:divBdr>
                        <w:top w:val="none" w:sz="0" w:space="0" w:color="auto"/>
                        <w:left w:val="none" w:sz="0" w:space="0" w:color="auto"/>
                        <w:bottom w:val="single" w:sz="6" w:space="15" w:color="FFFFFF"/>
                        <w:right w:val="none" w:sz="0" w:space="0" w:color="auto"/>
                      </w:divBdr>
                    </w:div>
                    <w:div w:id="753285913">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1207261374">
              <w:marLeft w:val="0"/>
              <w:marRight w:val="0"/>
              <w:marTop w:val="0"/>
              <w:marBottom w:val="0"/>
              <w:divBdr>
                <w:top w:val="none" w:sz="0" w:space="0" w:color="auto"/>
                <w:left w:val="none" w:sz="0" w:space="0" w:color="auto"/>
                <w:bottom w:val="none" w:sz="0" w:space="0" w:color="auto"/>
                <w:right w:val="none" w:sz="0" w:space="0" w:color="auto"/>
              </w:divBdr>
              <w:divsChild>
                <w:div w:id="86002241">
                  <w:marLeft w:val="0"/>
                  <w:marRight w:val="0"/>
                  <w:marTop w:val="0"/>
                  <w:marBottom w:val="450"/>
                  <w:divBdr>
                    <w:top w:val="none" w:sz="0" w:space="0" w:color="auto"/>
                    <w:left w:val="none" w:sz="0" w:space="0" w:color="auto"/>
                    <w:bottom w:val="none" w:sz="0" w:space="0" w:color="auto"/>
                    <w:right w:val="none" w:sz="0" w:space="0" w:color="auto"/>
                  </w:divBdr>
                  <w:divsChild>
                    <w:div w:id="251276985">
                      <w:marLeft w:val="0"/>
                      <w:marRight w:val="0"/>
                      <w:marTop w:val="0"/>
                      <w:marBottom w:val="225"/>
                      <w:divBdr>
                        <w:top w:val="none" w:sz="0" w:space="0" w:color="auto"/>
                        <w:left w:val="none" w:sz="0" w:space="0" w:color="auto"/>
                        <w:bottom w:val="single" w:sz="6" w:space="15" w:color="FFFFFF"/>
                        <w:right w:val="none" w:sz="0" w:space="0" w:color="auto"/>
                      </w:divBdr>
                    </w:div>
                    <w:div w:id="1687755821">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 w:id="1210722025">
      <w:bodyDiv w:val="1"/>
      <w:marLeft w:val="0"/>
      <w:marRight w:val="0"/>
      <w:marTop w:val="0"/>
      <w:marBottom w:val="0"/>
      <w:divBdr>
        <w:top w:val="none" w:sz="0" w:space="0" w:color="auto"/>
        <w:left w:val="none" w:sz="0" w:space="0" w:color="auto"/>
        <w:bottom w:val="none" w:sz="0" w:space="0" w:color="auto"/>
        <w:right w:val="none" w:sz="0" w:space="0" w:color="auto"/>
      </w:divBdr>
    </w:div>
    <w:div w:id="1237059427">
      <w:bodyDiv w:val="1"/>
      <w:marLeft w:val="0"/>
      <w:marRight w:val="0"/>
      <w:marTop w:val="0"/>
      <w:marBottom w:val="0"/>
      <w:divBdr>
        <w:top w:val="none" w:sz="0" w:space="0" w:color="auto"/>
        <w:left w:val="none" w:sz="0" w:space="0" w:color="auto"/>
        <w:bottom w:val="none" w:sz="0" w:space="0" w:color="auto"/>
        <w:right w:val="none" w:sz="0" w:space="0" w:color="auto"/>
      </w:divBdr>
    </w:div>
    <w:div w:id="1249849579">
      <w:bodyDiv w:val="1"/>
      <w:marLeft w:val="0"/>
      <w:marRight w:val="0"/>
      <w:marTop w:val="0"/>
      <w:marBottom w:val="0"/>
      <w:divBdr>
        <w:top w:val="none" w:sz="0" w:space="0" w:color="auto"/>
        <w:left w:val="none" w:sz="0" w:space="0" w:color="auto"/>
        <w:bottom w:val="none" w:sz="0" w:space="0" w:color="auto"/>
        <w:right w:val="none" w:sz="0" w:space="0" w:color="auto"/>
      </w:divBdr>
      <w:divsChild>
        <w:div w:id="683364592">
          <w:marLeft w:val="0"/>
          <w:marRight w:val="0"/>
          <w:marTop w:val="0"/>
          <w:marBottom w:val="0"/>
          <w:divBdr>
            <w:top w:val="none" w:sz="0" w:space="0" w:color="auto"/>
            <w:left w:val="none" w:sz="0" w:space="0" w:color="auto"/>
            <w:bottom w:val="none" w:sz="0" w:space="0" w:color="auto"/>
            <w:right w:val="none" w:sz="0" w:space="0" w:color="auto"/>
          </w:divBdr>
        </w:div>
        <w:div w:id="422578530">
          <w:marLeft w:val="0"/>
          <w:marRight w:val="0"/>
          <w:marTop w:val="0"/>
          <w:marBottom w:val="0"/>
          <w:divBdr>
            <w:top w:val="none" w:sz="0" w:space="0" w:color="auto"/>
            <w:left w:val="none" w:sz="0" w:space="0" w:color="auto"/>
            <w:bottom w:val="none" w:sz="0" w:space="0" w:color="auto"/>
            <w:right w:val="none" w:sz="0" w:space="0" w:color="auto"/>
          </w:divBdr>
        </w:div>
        <w:div w:id="1814247209">
          <w:marLeft w:val="0"/>
          <w:marRight w:val="0"/>
          <w:marTop w:val="0"/>
          <w:marBottom w:val="0"/>
          <w:divBdr>
            <w:top w:val="none" w:sz="0" w:space="0" w:color="auto"/>
            <w:left w:val="none" w:sz="0" w:space="0" w:color="auto"/>
            <w:bottom w:val="none" w:sz="0" w:space="0" w:color="auto"/>
            <w:right w:val="none" w:sz="0" w:space="0" w:color="auto"/>
          </w:divBdr>
        </w:div>
        <w:div w:id="818301843">
          <w:marLeft w:val="0"/>
          <w:marRight w:val="0"/>
          <w:marTop w:val="0"/>
          <w:marBottom w:val="0"/>
          <w:divBdr>
            <w:top w:val="none" w:sz="0" w:space="0" w:color="auto"/>
            <w:left w:val="none" w:sz="0" w:space="0" w:color="auto"/>
            <w:bottom w:val="none" w:sz="0" w:space="0" w:color="auto"/>
            <w:right w:val="none" w:sz="0" w:space="0" w:color="auto"/>
          </w:divBdr>
        </w:div>
        <w:div w:id="1427843152">
          <w:marLeft w:val="0"/>
          <w:marRight w:val="0"/>
          <w:marTop w:val="0"/>
          <w:marBottom w:val="0"/>
          <w:divBdr>
            <w:top w:val="none" w:sz="0" w:space="0" w:color="auto"/>
            <w:left w:val="none" w:sz="0" w:space="0" w:color="auto"/>
            <w:bottom w:val="none" w:sz="0" w:space="0" w:color="auto"/>
            <w:right w:val="none" w:sz="0" w:space="0" w:color="auto"/>
          </w:divBdr>
        </w:div>
        <w:div w:id="715080172">
          <w:marLeft w:val="0"/>
          <w:marRight w:val="0"/>
          <w:marTop w:val="0"/>
          <w:marBottom w:val="0"/>
          <w:divBdr>
            <w:top w:val="none" w:sz="0" w:space="0" w:color="auto"/>
            <w:left w:val="none" w:sz="0" w:space="0" w:color="auto"/>
            <w:bottom w:val="none" w:sz="0" w:space="0" w:color="auto"/>
            <w:right w:val="none" w:sz="0" w:space="0" w:color="auto"/>
          </w:divBdr>
        </w:div>
        <w:div w:id="311253598">
          <w:marLeft w:val="0"/>
          <w:marRight w:val="0"/>
          <w:marTop w:val="0"/>
          <w:marBottom w:val="0"/>
          <w:divBdr>
            <w:top w:val="none" w:sz="0" w:space="0" w:color="auto"/>
            <w:left w:val="none" w:sz="0" w:space="0" w:color="auto"/>
            <w:bottom w:val="none" w:sz="0" w:space="0" w:color="auto"/>
            <w:right w:val="none" w:sz="0" w:space="0" w:color="auto"/>
          </w:divBdr>
        </w:div>
        <w:div w:id="2039353273">
          <w:marLeft w:val="0"/>
          <w:marRight w:val="0"/>
          <w:marTop w:val="0"/>
          <w:marBottom w:val="0"/>
          <w:divBdr>
            <w:top w:val="none" w:sz="0" w:space="0" w:color="auto"/>
            <w:left w:val="none" w:sz="0" w:space="0" w:color="auto"/>
            <w:bottom w:val="none" w:sz="0" w:space="0" w:color="auto"/>
            <w:right w:val="none" w:sz="0" w:space="0" w:color="auto"/>
          </w:divBdr>
        </w:div>
        <w:div w:id="1014192106">
          <w:marLeft w:val="0"/>
          <w:marRight w:val="0"/>
          <w:marTop w:val="0"/>
          <w:marBottom w:val="0"/>
          <w:divBdr>
            <w:top w:val="none" w:sz="0" w:space="0" w:color="auto"/>
            <w:left w:val="none" w:sz="0" w:space="0" w:color="auto"/>
            <w:bottom w:val="none" w:sz="0" w:space="0" w:color="auto"/>
            <w:right w:val="none" w:sz="0" w:space="0" w:color="auto"/>
          </w:divBdr>
        </w:div>
        <w:div w:id="1226601360">
          <w:marLeft w:val="0"/>
          <w:marRight w:val="0"/>
          <w:marTop w:val="0"/>
          <w:marBottom w:val="0"/>
          <w:divBdr>
            <w:top w:val="none" w:sz="0" w:space="0" w:color="auto"/>
            <w:left w:val="none" w:sz="0" w:space="0" w:color="auto"/>
            <w:bottom w:val="none" w:sz="0" w:space="0" w:color="auto"/>
            <w:right w:val="none" w:sz="0" w:space="0" w:color="auto"/>
          </w:divBdr>
        </w:div>
        <w:div w:id="298651451">
          <w:marLeft w:val="0"/>
          <w:marRight w:val="0"/>
          <w:marTop w:val="0"/>
          <w:marBottom w:val="0"/>
          <w:divBdr>
            <w:top w:val="none" w:sz="0" w:space="0" w:color="auto"/>
            <w:left w:val="none" w:sz="0" w:space="0" w:color="auto"/>
            <w:bottom w:val="none" w:sz="0" w:space="0" w:color="auto"/>
            <w:right w:val="none" w:sz="0" w:space="0" w:color="auto"/>
          </w:divBdr>
        </w:div>
        <w:div w:id="1741439936">
          <w:marLeft w:val="0"/>
          <w:marRight w:val="0"/>
          <w:marTop w:val="0"/>
          <w:marBottom w:val="0"/>
          <w:divBdr>
            <w:top w:val="none" w:sz="0" w:space="0" w:color="auto"/>
            <w:left w:val="none" w:sz="0" w:space="0" w:color="auto"/>
            <w:bottom w:val="none" w:sz="0" w:space="0" w:color="auto"/>
            <w:right w:val="none" w:sz="0" w:space="0" w:color="auto"/>
          </w:divBdr>
        </w:div>
      </w:divsChild>
    </w:div>
    <w:div w:id="1261992530">
      <w:bodyDiv w:val="1"/>
      <w:marLeft w:val="0"/>
      <w:marRight w:val="0"/>
      <w:marTop w:val="0"/>
      <w:marBottom w:val="0"/>
      <w:divBdr>
        <w:top w:val="none" w:sz="0" w:space="0" w:color="auto"/>
        <w:left w:val="none" w:sz="0" w:space="0" w:color="auto"/>
        <w:bottom w:val="none" w:sz="0" w:space="0" w:color="auto"/>
        <w:right w:val="none" w:sz="0" w:space="0" w:color="auto"/>
      </w:divBdr>
    </w:div>
    <w:div w:id="1265111232">
      <w:bodyDiv w:val="1"/>
      <w:marLeft w:val="0"/>
      <w:marRight w:val="0"/>
      <w:marTop w:val="0"/>
      <w:marBottom w:val="0"/>
      <w:divBdr>
        <w:top w:val="none" w:sz="0" w:space="0" w:color="auto"/>
        <w:left w:val="none" w:sz="0" w:space="0" w:color="auto"/>
        <w:bottom w:val="none" w:sz="0" w:space="0" w:color="auto"/>
        <w:right w:val="none" w:sz="0" w:space="0" w:color="auto"/>
      </w:divBdr>
      <w:divsChild>
        <w:div w:id="1254820740">
          <w:marLeft w:val="360"/>
          <w:marRight w:val="0"/>
          <w:marTop w:val="120"/>
          <w:marBottom w:val="120"/>
          <w:divBdr>
            <w:top w:val="none" w:sz="0" w:space="0" w:color="auto"/>
            <w:left w:val="none" w:sz="0" w:space="0" w:color="auto"/>
            <w:bottom w:val="none" w:sz="0" w:space="0" w:color="auto"/>
            <w:right w:val="none" w:sz="0" w:space="0" w:color="auto"/>
          </w:divBdr>
        </w:div>
      </w:divsChild>
    </w:div>
    <w:div w:id="1271083209">
      <w:bodyDiv w:val="1"/>
      <w:marLeft w:val="0"/>
      <w:marRight w:val="0"/>
      <w:marTop w:val="0"/>
      <w:marBottom w:val="0"/>
      <w:divBdr>
        <w:top w:val="none" w:sz="0" w:space="0" w:color="auto"/>
        <w:left w:val="none" w:sz="0" w:space="0" w:color="auto"/>
        <w:bottom w:val="none" w:sz="0" w:space="0" w:color="auto"/>
        <w:right w:val="none" w:sz="0" w:space="0" w:color="auto"/>
      </w:divBdr>
    </w:div>
    <w:div w:id="1289974809">
      <w:bodyDiv w:val="1"/>
      <w:marLeft w:val="0"/>
      <w:marRight w:val="0"/>
      <w:marTop w:val="0"/>
      <w:marBottom w:val="0"/>
      <w:divBdr>
        <w:top w:val="none" w:sz="0" w:space="0" w:color="auto"/>
        <w:left w:val="none" w:sz="0" w:space="0" w:color="auto"/>
        <w:bottom w:val="none" w:sz="0" w:space="0" w:color="auto"/>
        <w:right w:val="none" w:sz="0" w:space="0" w:color="auto"/>
      </w:divBdr>
    </w:div>
    <w:div w:id="1305164920">
      <w:bodyDiv w:val="1"/>
      <w:marLeft w:val="0"/>
      <w:marRight w:val="0"/>
      <w:marTop w:val="0"/>
      <w:marBottom w:val="0"/>
      <w:divBdr>
        <w:top w:val="none" w:sz="0" w:space="0" w:color="auto"/>
        <w:left w:val="none" w:sz="0" w:space="0" w:color="auto"/>
        <w:bottom w:val="none" w:sz="0" w:space="0" w:color="auto"/>
        <w:right w:val="none" w:sz="0" w:space="0" w:color="auto"/>
      </w:divBdr>
      <w:divsChild>
        <w:div w:id="620454411">
          <w:marLeft w:val="0"/>
          <w:marRight w:val="0"/>
          <w:marTop w:val="240"/>
          <w:marBottom w:val="390"/>
          <w:divBdr>
            <w:top w:val="none" w:sz="0" w:space="0" w:color="auto"/>
            <w:left w:val="none" w:sz="0" w:space="0" w:color="auto"/>
            <w:bottom w:val="none" w:sz="0" w:space="0" w:color="auto"/>
            <w:right w:val="none" w:sz="0" w:space="0" w:color="auto"/>
          </w:divBdr>
          <w:divsChild>
            <w:div w:id="1982154901">
              <w:marLeft w:val="0"/>
              <w:marRight w:val="180"/>
              <w:marTop w:val="30"/>
              <w:marBottom w:val="0"/>
              <w:divBdr>
                <w:top w:val="none" w:sz="0" w:space="0" w:color="auto"/>
                <w:left w:val="none" w:sz="0" w:space="0" w:color="auto"/>
                <w:bottom w:val="none" w:sz="0" w:space="0" w:color="auto"/>
                <w:right w:val="none" w:sz="0" w:space="0" w:color="auto"/>
              </w:divBdr>
            </w:div>
            <w:div w:id="256988087">
              <w:marLeft w:val="0"/>
              <w:marRight w:val="0"/>
              <w:marTop w:val="60"/>
              <w:marBottom w:val="0"/>
              <w:divBdr>
                <w:top w:val="none" w:sz="0" w:space="0" w:color="auto"/>
                <w:left w:val="none" w:sz="0" w:space="0" w:color="auto"/>
                <w:bottom w:val="none" w:sz="0" w:space="0" w:color="auto"/>
                <w:right w:val="none" w:sz="0" w:space="0" w:color="auto"/>
              </w:divBdr>
            </w:div>
          </w:divsChild>
        </w:div>
        <w:div w:id="39981606">
          <w:marLeft w:val="0"/>
          <w:marRight w:val="0"/>
          <w:marTop w:val="240"/>
          <w:marBottom w:val="0"/>
          <w:divBdr>
            <w:top w:val="none" w:sz="0" w:space="0" w:color="auto"/>
            <w:left w:val="none" w:sz="0" w:space="0" w:color="auto"/>
            <w:bottom w:val="none" w:sz="0" w:space="0" w:color="auto"/>
            <w:right w:val="none" w:sz="0" w:space="0" w:color="auto"/>
          </w:divBdr>
          <w:divsChild>
            <w:div w:id="1971595681">
              <w:marLeft w:val="0"/>
              <w:marRight w:val="180"/>
              <w:marTop w:val="30"/>
              <w:marBottom w:val="0"/>
              <w:divBdr>
                <w:top w:val="none" w:sz="0" w:space="0" w:color="auto"/>
                <w:left w:val="none" w:sz="0" w:space="0" w:color="auto"/>
                <w:bottom w:val="none" w:sz="0" w:space="0" w:color="auto"/>
                <w:right w:val="none" w:sz="0" w:space="0" w:color="auto"/>
              </w:divBdr>
            </w:div>
            <w:div w:id="472604855">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1305230947">
      <w:bodyDiv w:val="1"/>
      <w:marLeft w:val="0"/>
      <w:marRight w:val="0"/>
      <w:marTop w:val="0"/>
      <w:marBottom w:val="0"/>
      <w:divBdr>
        <w:top w:val="none" w:sz="0" w:space="0" w:color="auto"/>
        <w:left w:val="none" w:sz="0" w:space="0" w:color="auto"/>
        <w:bottom w:val="none" w:sz="0" w:space="0" w:color="auto"/>
        <w:right w:val="none" w:sz="0" w:space="0" w:color="auto"/>
      </w:divBdr>
    </w:div>
    <w:div w:id="1308558484">
      <w:bodyDiv w:val="1"/>
      <w:marLeft w:val="0"/>
      <w:marRight w:val="0"/>
      <w:marTop w:val="0"/>
      <w:marBottom w:val="0"/>
      <w:divBdr>
        <w:top w:val="none" w:sz="0" w:space="0" w:color="auto"/>
        <w:left w:val="none" w:sz="0" w:space="0" w:color="auto"/>
        <w:bottom w:val="none" w:sz="0" w:space="0" w:color="auto"/>
        <w:right w:val="none" w:sz="0" w:space="0" w:color="auto"/>
      </w:divBdr>
      <w:divsChild>
        <w:div w:id="401409186">
          <w:marLeft w:val="0"/>
          <w:marRight w:val="0"/>
          <w:marTop w:val="0"/>
          <w:marBottom w:val="0"/>
          <w:divBdr>
            <w:top w:val="none" w:sz="0" w:space="0" w:color="auto"/>
            <w:left w:val="none" w:sz="0" w:space="0" w:color="auto"/>
            <w:bottom w:val="none" w:sz="0" w:space="0" w:color="auto"/>
            <w:right w:val="none" w:sz="0" w:space="0" w:color="auto"/>
          </w:divBdr>
        </w:div>
        <w:div w:id="1407072485">
          <w:marLeft w:val="0"/>
          <w:marRight w:val="0"/>
          <w:marTop w:val="0"/>
          <w:marBottom w:val="0"/>
          <w:divBdr>
            <w:top w:val="none" w:sz="0" w:space="0" w:color="auto"/>
            <w:left w:val="none" w:sz="0" w:space="0" w:color="auto"/>
            <w:bottom w:val="none" w:sz="0" w:space="0" w:color="auto"/>
            <w:right w:val="none" w:sz="0" w:space="0" w:color="auto"/>
          </w:divBdr>
          <w:divsChild>
            <w:div w:id="1960261418">
              <w:marLeft w:val="0"/>
              <w:marRight w:val="0"/>
              <w:marTop w:val="0"/>
              <w:marBottom w:val="0"/>
              <w:divBdr>
                <w:top w:val="none" w:sz="0" w:space="0" w:color="auto"/>
                <w:left w:val="none" w:sz="0" w:space="0" w:color="auto"/>
                <w:bottom w:val="none" w:sz="0" w:space="0" w:color="auto"/>
                <w:right w:val="none" w:sz="0" w:space="0" w:color="auto"/>
              </w:divBdr>
              <w:divsChild>
                <w:div w:id="1061634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2343869">
      <w:bodyDiv w:val="1"/>
      <w:marLeft w:val="0"/>
      <w:marRight w:val="0"/>
      <w:marTop w:val="0"/>
      <w:marBottom w:val="0"/>
      <w:divBdr>
        <w:top w:val="none" w:sz="0" w:space="0" w:color="auto"/>
        <w:left w:val="none" w:sz="0" w:space="0" w:color="auto"/>
        <w:bottom w:val="none" w:sz="0" w:space="0" w:color="auto"/>
        <w:right w:val="none" w:sz="0" w:space="0" w:color="auto"/>
      </w:divBdr>
      <w:divsChild>
        <w:div w:id="1215117204">
          <w:marLeft w:val="0"/>
          <w:marRight w:val="0"/>
          <w:marTop w:val="0"/>
          <w:marBottom w:val="0"/>
          <w:divBdr>
            <w:top w:val="none" w:sz="0" w:space="0" w:color="auto"/>
            <w:left w:val="none" w:sz="0" w:space="0" w:color="auto"/>
            <w:bottom w:val="none" w:sz="0" w:space="0" w:color="auto"/>
            <w:right w:val="none" w:sz="0" w:space="0" w:color="auto"/>
          </w:divBdr>
        </w:div>
        <w:div w:id="1211767257">
          <w:marLeft w:val="0"/>
          <w:marRight w:val="0"/>
          <w:marTop w:val="0"/>
          <w:marBottom w:val="0"/>
          <w:divBdr>
            <w:top w:val="none" w:sz="0" w:space="0" w:color="auto"/>
            <w:left w:val="none" w:sz="0" w:space="0" w:color="auto"/>
            <w:bottom w:val="none" w:sz="0" w:space="0" w:color="auto"/>
            <w:right w:val="none" w:sz="0" w:space="0" w:color="auto"/>
          </w:divBdr>
        </w:div>
        <w:div w:id="817574657">
          <w:marLeft w:val="0"/>
          <w:marRight w:val="0"/>
          <w:marTop w:val="0"/>
          <w:marBottom w:val="0"/>
          <w:divBdr>
            <w:top w:val="none" w:sz="0" w:space="0" w:color="auto"/>
            <w:left w:val="none" w:sz="0" w:space="0" w:color="auto"/>
            <w:bottom w:val="none" w:sz="0" w:space="0" w:color="auto"/>
            <w:right w:val="none" w:sz="0" w:space="0" w:color="auto"/>
          </w:divBdr>
        </w:div>
        <w:div w:id="1337343496">
          <w:marLeft w:val="0"/>
          <w:marRight w:val="0"/>
          <w:marTop w:val="0"/>
          <w:marBottom w:val="0"/>
          <w:divBdr>
            <w:top w:val="none" w:sz="0" w:space="0" w:color="auto"/>
            <w:left w:val="none" w:sz="0" w:space="0" w:color="auto"/>
            <w:bottom w:val="none" w:sz="0" w:space="0" w:color="auto"/>
            <w:right w:val="none" w:sz="0" w:space="0" w:color="auto"/>
          </w:divBdr>
        </w:div>
        <w:div w:id="1212379086">
          <w:marLeft w:val="0"/>
          <w:marRight w:val="0"/>
          <w:marTop w:val="0"/>
          <w:marBottom w:val="0"/>
          <w:divBdr>
            <w:top w:val="none" w:sz="0" w:space="0" w:color="auto"/>
            <w:left w:val="none" w:sz="0" w:space="0" w:color="auto"/>
            <w:bottom w:val="none" w:sz="0" w:space="0" w:color="auto"/>
            <w:right w:val="none" w:sz="0" w:space="0" w:color="auto"/>
          </w:divBdr>
        </w:div>
        <w:div w:id="1656377967">
          <w:marLeft w:val="0"/>
          <w:marRight w:val="0"/>
          <w:marTop w:val="0"/>
          <w:marBottom w:val="0"/>
          <w:divBdr>
            <w:top w:val="none" w:sz="0" w:space="0" w:color="auto"/>
            <w:left w:val="none" w:sz="0" w:space="0" w:color="auto"/>
            <w:bottom w:val="none" w:sz="0" w:space="0" w:color="auto"/>
            <w:right w:val="none" w:sz="0" w:space="0" w:color="auto"/>
          </w:divBdr>
        </w:div>
        <w:div w:id="392503817">
          <w:marLeft w:val="0"/>
          <w:marRight w:val="0"/>
          <w:marTop w:val="0"/>
          <w:marBottom w:val="0"/>
          <w:divBdr>
            <w:top w:val="none" w:sz="0" w:space="0" w:color="auto"/>
            <w:left w:val="none" w:sz="0" w:space="0" w:color="auto"/>
            <w:bottom w:val="none" w:sz="0" w:space="0" w:color="auto"/>
            <w:right w:val="none" w:sz="0" w:space="0" w:color="auto"/>
          </w:divBdr>
        </w:div>
      </w:divsChild>
    </w:div>
    <w:div w:id="1335691408">
      <w:bodyDiv w:val="1"/>
      <w:marLeft w:val="0"/>
      <w:marRight w:val="0"/>
      <w:marTop w:val="0"/>
      <w:marBottom w:val="0"/>
      <w:divBdr>
        <w:top w:val="none" w:sz="0" w:space="0" w:color="auto"/>
        <w:left w:val="none" w:sz="0" w:space="0" w:color="auto"/>
        <w:bottom w:val="none" w:sz="0" w:space="0" w:color="auto"/>
        <w:right w:val="none" w:sz="0" w:space="0" w:color="auto"/>
      </w:divBdr>
    </w:div>
    <w:div w:id="1336883254">
      <w:marLeft w:val="0"/>
      <w:marRight w:val="0"/>
      <w:marTop w:val="0"/>
      <w:marBottom w:val="0"/>
      <w:divBdr>
        <w:top w:val="none" w:sz="0" w:space="0" w:color="auto"/>
        <w:left w:val="none" w:sz="0" w:space="0" w:color="auto"/>
        <w:bottom w:val="none" w:sz="0" w:space="0" w:color="auto"/>
        <w:right w:val="none" w:sz="0" w:space="0" w:color="auto"/>
      </w:divBdr>
    </w:div>
    <w:div w:id="1341272540">
      <w:bodyDiv w:val="1"/>
      <w:marLeft w:val="0"/>
      <w:marRight w:val="0"/>
      <w:marTop w:val="0"/>
      <w:marBottom w:val="0"/>
      <w:divBdr>
        <w:top w:val="none" w:sz="0" w:space="0" w:color="auto"/>
        <w:left w:val="none" w:sz="0" w:space="0" w:color="auto"/>
        <w:bottom w:val="none" w:sz="0" w:space="0" w:color="auto"/>
        <w:right w:val="none" w:sz="0" w:space="0" w:color="auto"/>
      </w:divBdr>
    </w:div>
    <w:div w:id="1364207670">
      <w:marLeft w:val="0"/>
      <w:marRight w:val="0"/>
      <w:marTop w:val="0"/>
      <w:marBottom w:val="0"/>
      <w:divBdr>
        <w:top w:val="none" w:sz="0" w:space="0" w:color="auto"/>
        <w:left w:val="none" w:sz="0" w:space="0" w:color="auto"/>
        <w:bottom w:val="none" w:sz="0" w:space="0" w:color="auto"/>
        <w:right w:val="none" w:sz="0" w:space="0" w:color="auto"/>
      </w:divBdr>
    </w:div>
    <w:div w:id="1370303712">
      <w:marLeft w:val="0"/>
      <w:marRight w:val="0"/>
      <w:marTop w:val="0"/>
      <w:marBottom w:val="0"/>
      <w:divBdr>
        <w:top w:val="none" w:sz="0" w:space="0" w:color="auto"/>
        <w:left w:val="none" w:sz="0" w:space="0" w:color="auto"/>
        <w:bottom w:val="none" w:sz="0" w:space="0" w:color="auto"/>
        <w:right w:val="none" w:sz="0" w:space="0" w:color="auto"/>
      </w:divBdr>
    </w:div>
    <w:div w:id="1373798157">
      <w:bodyDiv w:val="1"/>
      <w:marLeft w:val="0"/>
      <w:marRight w:val="0"/>
      <w:marTop w:val="0"/>
      <w:marBottom w:val="0"/>
      <w:divBdr>
        <w:top w:val="none" w:sz="0" w:space="0" w:color="auto"/>
        <w:left w:val="none" w:sz="0" w:space="0" w:color="auto"/>
        <w:bottom w:val="none" w:sz="0" w:space="0" w:color="auto"/>
        <w:right w:val="none" w:sz="0" w:space="0" w:color="auto"/>
      </w:divBdr>
    </w:div>
    <w:div w:id="1383211919">
      <w:bodyDiv w:val="1"/>
      <w:marLeft w:val="0"/>
      <w:marRight w:val="0"/>
      <w:marTop w:val="0"/>
      <w:marBottom w:val="0"/>
      <w:divBdr>
        <w:top w:val="none" w:sz="0" w:space="0" w:color="auto"/>
        <w:left w:val="none" w:sz="0" w:space="0" w:color="auto"/>
        <w:bottom w:val="none" w:sz="0" w:space="0" w:color="auto"/>
        <w:right w:val="none" w:sz="0" w:space="0" w:color="auto"/>
      </w:divBdr>
      <w:divsChild>
        <w:div w:id="227880561">
          <w:marLeft w:val="0"/>
          <w:marRight w:val="0"/>
          <w:marTop w:val="240"/>
          <w:marBottom w:val="390"/>
          <w:divBdr>
            <w:top w:val="none" w:sz="0" w:space="0" w:color="auto"/>
            <w:left w:val="none" w:sz="0" w:space="0" w:color="auto"/>
            <w:bottom w:val="none" w:sz="0" w:space="0" w:color="auto"/>
            <w:right w:val="none" w:sz="0" w:space="0" w:color="auto"/>
          </w:divBdr>
          <w:divsChild>
            <w:div w:id="1697317391">
              <w:marLeft w:val="0"/>
              <w:marRight w:val="180"/>
              <w:marTop w:val="30"/>
              <w:marBottom w:val="0"/>
              <w:divBdr>
                <w:top w:val="none" w:sz="0" w:space="0" w:color="auto"/>
                <w:left w:val="none" w:sz="0" w:space="0" w:color="auto"/>
                <w:bottom w:val="none" w:sz="0" w:space="0" w:color="auto"/>
                <w:right w:val="none" w:sz="0" w:space="0" w:color="auto"/>
              </w:divBdr>
            </w:div>
            <w:div w:id="197592198">
              <w:marLeft w:val="0"/>
              <w:marRight w:val="0"/>
              <w:marTop w:val="60"/>
              <w:marBottom w:val="0"/>
              <w:divBdr>
                <w:top w:val="none" w:sz="0" w:space="0" w:color="auto"/>
                <w:left w:val="none" w:sz="0" w:space="0" w:color="auto"/>
                <w:bottom w:val="none" w:sz="0" w:space="0" w:color="auto"/>
                <w:right w:val="none" w:sz="0" w:space="0" w:color="auto"/>
              </w:divBdr>
            </w:div>
          </w:divsChild>
        </w:div>
        <w:div w:id="278219103">
          <w:marLeft w:val="0"/>
          <w:marRight w:val="0"/>
          <w:marTop w:val="240"/>
          <w:marBottom w:val="0"/>
          <w:divBdr>
            <w:top w:val="none" w:sz="0" w:space="0" w:color="auto"/>
            <w:left w:val="none" w:sz="0" w:space="0" w:color="auto"/>
            <w:bottom w:val="none" w:sz="0" w:space="0" w:color="auto"/>
            <w:right w:val="none" w:sz="0" w:space="0" w:color="auto"/>
          </w:divBdr>
          <w:divsChild>
            <w:div w:id="747382533">
              <w:marLeft w:val="0"/>
              <w:marRight w:val="180"/>
              <w:marTop w:val="30"/>
              <w:marBottom w:val="0"/>
              <w:divBdr>
                <w:top w:val="none" w:sz="0" w:space="0" w:color="auto"/>
                <w:left w:val="none" w:sz="0" w:space="0" w:color="auto"/>
                <w:bottom w:val="none" w:sz="0" w:space="0" w:color="auto"/>
                <w:right w:val="none" w:sz="0" w:space="0" w:color="auto"/>
              </w:divBdr>
            </w:div>
            <w:div w:id="95642665">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1384716047">
      <w:bodyDiv w:val="1"/>
      <w:marLeft w:val="0"/>
      <w:marRight w:val="0"/>
      <w:marTop w:val="0"/>
      <w:marBottom w:val="0"/>
      <w:divBdr>
        <w:top w:val="none" w:sz="0" w:space="0" w:color="auto"/>
        <w:left w:val="none" w:sz="0" w:space="0" w:color="auto"/>
        <w:bottom w:val="none" w:sz="0" w:space="0" w:color="auto"/>
        <w:right w:val="none" w:sz="0" w:space="0" w:color="auto"/>
      </w:divBdr>
    </w:div>
    <w:div w:id="1386952509">
      <w:bodyDiv w:val="1"/>
      <w:marLeft w:val="0"/>
      <w:marRight w:val="0"/>
      <w:marTop w:val="0"/>
      <w:marBottom w:val="0"/>
      <w:divBdr>
        <w:top w:val="none" w:sz="0" w:space="0" w:color="auto"/>
        <w:left w:val="none" w:sz="0" w:space="0" w:color="auto"/>
        <w:bottom w:val="none" w:sz="0" w:space="0" w:color="auto"/>
        <w:right w:val="none" w:sz="0" w:space="0" w:color="auto"/>
      </w:divBdr>
    </w:div>
    <w:div w:id="1407805255">
      <w:bodyDiv w:val="1"/>
      <w:marLeft w:val="0"/>
      <w:marRight w:val="0"/>
      <w:marTop w:val="0"/>
      <w:marBottom w:val="0"/>
      <w:divBdr>
        <w:top w:val="none" w:sz="0" w:space="0" w:color="auto"/>
        <w:left w:val="none" w:sz="0" w:space="0" w:color="auto"/>
        <w:bottom w:val="none" w:sz="0" w:space="0" w:color="auto"/>
        <w:right w:val="none" w:sz="0" w:space="0" w:color="auto"/>
      </w:divBdr>
      <w:divsChild>
        <w:div w:id="2115787339">
          <w:marLeft w:val="0"/>
          <w:marRight w:val="0"/>
          <w:marTop w:val="240"/>
          <w:marBottom w:val="390"/>
          <w:divBdr>
            <w:top w:val="none" w:sz="0" w:space="0" w:color="auto"/>
            <w:left w:val="none" w:sz="0" w:space="0" w:color="auto"/>
            <w:bottom w:val="none" w:sz="0" w:space="0" w:color="auto"/>
            <w:right w:val="none" w:sz="0" w:space="0" w:color="auto"/>
          </w:divBdr>
          <w:divsChild>
            <w:div w:id="1249997505">
              <w:marLeft w:val="0"/>
              <w:marRight w:val="180"/>
              <w:marTop w:val="30"/>
              <w:marBottom w:val="0"/>
              <w:divBdr>
                <w:top w:val="none" w:sz="0" w:space="0" w:color="auto"/>
                <w:left w:val="none" w:sz="0" w:space="0" w:color="auto"/>
                <w:bottom w:val="none" w:sz="0" w:space="0" w:color="auto"/>
                <w:right w:val="none" w:sz="0" w:space="0" w:color="auto"/>
              </w:divBdr>
            </w:div>
            <w:div w:id="42603031">
              <w:marLeft w:val="0"/>
              <w:marRight w:val="0"/>
              <w:marTop w:val="60"/>
              <w:marBottom w:val="0"/>
              <w:divBdr>
                <w:top w:val="none" w:sz="0" w:space="0" w:color="auto"/>
                <w:left w:val="none" w:sz="0" w:space="0" w:color="auto"/>
                <w:bottom w:val="none" w:sz="0" w:space="0" w:color="auto"/>
                <w:right w:val="none" w:sz="0" w:space="0" w:color="auto"/>
              </w:divBdr>
            </w:div>
          </w:divsChild>
        </w:div>
        <w:div w:id="474300179">
          <w:marLeft w:val="0"/>
          <w:marRight w:val="0"/>
          <w:marTop w:val="240"/>
          <w:marBottom w:val="0"/>
          <w:divBdr>
            <w:top w:val="none" w:sz="0" w:space="0" w:color="auto"/>
            <w:left w:val="none" w:sz="0" w:space="0" w:color="auto"/>
            <w:bottom w:val="none" w:sz="0" w:space="0" w:color="auto"/>
            <w:right w:val="none" w:sz="0" w:space="0" w:color="auto"/>
          </w:divBdr>
          <w:divsChild>
            <w:div w:id="285965919">
              <w:marLeft w:val="0"/>
              <w:marRight w:val="180"/>
              <w:marTop w:val="30"/>
              <w:marBottom w:val="0"/>
              <w:divBdr>
                <w:top w:val="none" w:sz="0" w:space="0" w:color="auto"/>
                <w:left w:val="none" w:sz="0" w:space="0" w:color="auto"/>
                <w:bottom w:val="none" w:sz="0" w:space="0" w:color="auto"/>
                <w:right w:val="none" w:sz="0" w:space="0" w:color="auto"/>
              </w:divBdr>
            </w:div>
            <w:div w:id="550313967">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1432627987">
      <w:bodyDiv w:val="1"/>
      <w:marLeft w:val="0"/>
      <w:marRight w:val="0"/>
      <w:marTop w:val="0"/>
      <w:marBottom w:val="0"/>
      <w:divBdr>
        <w:top w:val="none" w:sz="0" w:space="0" w:color="auto"/>
        <w:left w:val="none" w:sz="0" w:space="0" w:color="auto"/>
        <w:bottom w:val="none" w:sz="0" w:space="0" w:color="auto"/>
        <w:right w:val="none" w:sz="0" w:space="0" w:color="auto"/>
      </w:divBdr>
      <w:divsChild>
        <w:div w:id="1619951545">
          <w:marLeft w:val="-225"/>
          <w:marRight w:val="-225"/>
          <w:marTop w:val="0"/>
          <w:marBottom w:val="0"/>
          <w:divBdr>
            <w:top w:val="none" w:sz="0" w:space="0" w:color="auto"/>
            <w:left w:val="none" w:sz="0" w:space="0" w:color="auto"/>
            <w:bottom w:val="none" w:sz="0" w:space="0" w:color="auto"/>
            <w:right w:val="none" w:sz="0" w:space="0" w:color="auto"/>
          </w:divBdr>
          <w:divsChild>
            <w:div w:id="1844666284">
              <w:marLeft w:val="0"/>
              <w:marRight w:val="0"/>
              <w:marTop w:val="0"/>
              <w:marBottom w:val="0"/>
              <w:divBdr>
                <w:top w:val="none" w:sz="0" w:space="0" w:color="auto"/>
                <w:left w:val="none" w:sz="0" w:space="0" w:color="auto"/>
                <w:bottom w:val="none" w:sz="0" w:space="0" w:color="auto"/>
                <w:right w:val="none" w:sz="0" w:space="0" w:color="auto"/>
              </w:divBdr>
            </w:div>
          </w:divsChild>
        </w:div>
        <w:div w:id="610430619">
          <w:marLeft w:val="-225"/>
          <w:marRight w:val="-225"/>
          <w:marTop w:val="0"/>
          <w:marBottom w:val="0"/>
          <w:divBdr>
            <w:top w:val="none" w:sz="0" w:space="0" w:color="auto"/>
            <w:left w:val="none" w:sz="0" w:space="0" w:color="auto"/>
            <w:bottom w:val="none" w:sz="0" w:space="0" w:color="auto"/>
            <w:right w:val="none" w:sz="0" w:space="0" w:color="auto"/>
          </w:divBdr>
          <w:divsChild>
            <w:div w:id="1424037473">
              <w:marLeft w:val="0"/>
              <w:marRight w:val="0"/>
              <w:marTop w:val="0"/>
              <w:marBottom w:val="0"/>
              <w:divBdr>
                <w:top w:val="none" w:sz="0" w:space="0" w:color="auto"/>
                <w:left w:val="none" w:sz="0" w:space="0" w:color="auto"/>
                <w:bottom w:val="none" w:sz="0" w:space="0" w:color="auto"/>
                <w:right w:val="none" w:sz="0" w:space="0" w:color="auto"/>
              </w:divBdr>
              <w:divsChild>
                <w:div w:id="161429190">
                  <w:marLeft w:val="-225"/>
                  <w:marRight w:val="-225"/>
                  <w:marTop w:val="0"/>
                  <w:marBottom w:val="0"/>
                  <w:divBdr>
                    <w:top w:val="none" w:sz="0" w:space="0" w:color="auto"/>
                    <w:left w:val="none" w:sz="0" w:space="0" w:color="auto"/>
                    <w:bottom w:val="none" w:sz="0" w:space="0" w:color="auto"/>
                    <w:right w:val="none" w:sz="0" w:space="0" w:color="auto"/>
                  </w:divBdr>
                  <w:divsChild>
                    <w:div w:id="686759772">
                      <w:marLeft w:val="0"/>
                      <w:marRight w:val="0"/>
                      <w:marTop w:val="0"/>
                      <w:marBottom w:val="420"/>
                      <w:divBdr>
                        <w:top w:val="none" w:sz="0" w:space="0" w:color="auto"/>
                        <w:left w:val="none" w:sz="0" w:space="0" w:color="auto"/>
                        <w:bottom w:val="single" w:sz="6" w:space="11" w:color="E8E8E8"/>
                        <w:right w:val="none" w:sz="0" w:space="0" w:color="auto"/>
                      </w:divBdr>
                      <w:divsChild>
                        <w:div w:id="113209139">
                          <w:marLeft w:val="0"/>
                          <w:marRight w:val="0"/>
                          <w:marTop w:val="0"/>
                          <w:marBottom w:val="0"/>
                          <w:divBdr>
                            <w:top w:val="none" w:sz="0" w:space="0" w:color="auto"/>
                            <w:left w:val="none" w:sz="0" w:space="0" w:color="auto"/>
                            <w:bottom w:val="none" w:sz="0" w:space="0" w:color="auto"/>
                            <w:right w:val="none" w:sz="0" w:space="0" w:color="auto"/>
                          </w:divBdr>
                        </w:div>
                        <w:div w:id="65300548">
                          <w:marLeft w:val="-225"/>
                          <w:marRight w:val="-225"/>
                          <w:marTop w:val="0"/>
                          <w:marBottom w:val="0"/>
                          <w:divBdr>
                            <w:top w:val="none" w:sz="0" w:space="0" w:color="auto"/>
                            <w:left w:val="none" w:sz="0" w:space="0" w:color="auto"/>
                            <w:bottom w:val="none" w:sz="0" w:space="0" w:color="auto"/>
                            <w:right w:val="none" w:sz="0" w:space="0" w:color="auto"/>
                          </w:divBdr>
                          <w:divsChild>
                            <w:div w:id="1094979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9422538">
                      <w:marLeft w:val="0"/>
                      <w:marRight w:val="0"/>
                      <w:marTop w:val="0"/>
                      <w:marBottom w:val="150"/>
                      <w:divBdr>
                        <w:top w:val="none" w:sz="0" w:space="0" w:color="auto"/>
                        <w:left w:val="none" w:sz="0" w:space="0" w:color="auto"/>
                        <w:bottom w:val="none" w:sz="0" w:space="0" w:color="auto"/>
                        <w:right w:val="none" w:sz="0" w:space="0" w:color="auto"/>
                      </w:divBdr>
                    </w:div>
                    <w:div w:id="668368487">
                      <w:marLeft w:val="0"/>
                      <w:marRight w:val="0"/>
                      <w:marTop w:val="0"/>
                      <w:marBottom w:val="150"/>
                      <w:divBdr>
                        <w:top w:val="none" w:sz="0" w:space="0" w:color="auto"/>
                        <w:left w:val="none" w:sz="0" w:space="0" w:color="auto"/>
                        <w:bottom w:val="none" w:sz="0" w:space="0" w:color="auto"/>
                        <w:right w:val="none" w:sz="0" w:space="0" w:color="auto"/>
                      </w:divBdr>
                    </w:div>
                    <w:div w:id="1940137783">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 w:id="1447390725">
      <w:bodyDiv w:val="1"/>
      <w:marLeft w:val="0"/>
      <w:marRight w:val="0"/>
      <w:marTop w:val="0"/>
      <w:marBottom w:val="0"/>
      <w:divBdr>
        <w:top w:val="none" w:sz="0" w:space="0" w:color="auto"/>
        <w:left w:val="none" w:sz="0" w:space="0" w:color="auto"/>
        <w:bottom w:val="none" w:sz="0" w:space="0" w:color="auto"/>
        <w:right w:val="none" w:sz="0" w:space="0" w:color="auto"/>
      </w:divBdr>
      <w:divsChild>
        <w:div w:id="1131169513">
          <w:marLeft w:val="0"/>
          <w:marRight w:val="0"/>
          <w:marTop w:val="0"/>
          <w:marBottom w:val="0"/>
          <w:divBdr>
            <w:top w:val="none" w:sz="0" w:space="0" w:color="auto"/>
            <w:left w:val="none" w:sz="0" w:space="0" w:color="auto"/>
            <w:bottom w:val="none" w:sz="0" w:space="0" w:color="auto"/>
            <w:right w:val="none" w:sz="0" w:space="0" w:color="auto"/>
          </w:divBdr>
        </w:div>
        <w:div w:id="1970936052">
          <w:marLeft w:val="0"/>
          <w:marRight w:val="0"/>
          <w:marTop w:val="0"/>
          <w:marBottom w:val="0"/>
          <w:divBdr>
            <w:top w:val="none" w:sz="0" w:space="0" w:color="auto"/>
            <w:left w:val="none" w:sz="0" w:space="0" w:color="auto"/>
            <w:bottom w:val="none" w:sz="0" w:space="0" w:color="auto"/>
            <w:right w:val="none" w:sz="0" w:space="0" w:color="auto"/>
          </w:divBdr>
        </w:div>
        <w:div w:id="1635987906">
          <w:marLeft w:val="0"/>
          <w:marRight w:val="0"/>
          <w:marTop w:val="0"/>
          <w:marBottom w:val="0"/>
          <w:divBdr>
            <w:top w:val="none" w:sz="0" w:space="0" w:color="auto"/>
            <w:left w:val="none" w:sz="0" w:space="0" w:color="auto"/>
            <w:bottom w:val="none" w:sz="0" w:space="0" w:color="auto"/>
            <w:right w:val="none" w:sz="0" w:space="0" w:color="auto"/>
          </w:divBdr>
        </w:div>
        <w:div w:id="1858350676">
          <w:marLeft w:val="0"/>
          <w:marRight w:val="0"/>
          <w:marTop w:val="0"/>
          <w:marBottom w:val="0"/>
          <w:divBdr>
            <w:top w:val="none" w:sz="0" w:space="0" w:color="auto"/>
            <w:left w:val="none" w:sz="0" w:space="0" w:color="auto"/>
            <w:bottom w:val="none" w:sz="0" w:space="0" w:color="auto"/>
            <w:right w:val="none" w:sz="0" w:space="0" w:color="auto"/>
          </w:divBdr>
        </w:div>
        <w:div w:id="1764496981">
          <w:marLeft w:val="0"/>
          <w:marRight w:val="0"/>
          <w:marTop w:val="0"/>
          <w:marBottom w:val="0"/>
          <w:divBdr>
            <w:top w:val="none" w:sz="0" w:space="0" w:color="auto"/>
            <w:left w:val="none" w:sz="0" w:space="0" w:color="auto"/>
            <w:bottom w:val="none" w:sz="0" w:space="0" w:color="auto"/>
            <w:right w:val="none" w:sz="0" w:space="0" w:color="auto"/>
          </w:divBdr>
        </w:div>
        <w:div w:id="1072238892">
          <w:marLeft w:val="0"/>
          <w:marRight w:val="0"/>
          <w:marTop w:val="0"/>
          <w:marBottom w:val="0"/>
          <w:divBdr>
            <w:top w:val="none" w:sz="0" w:space="0" w:color="auto"/>
            <w:left w:val="none" w:sz="0" w:space="0" w:color="auto"/>
            <w:bottom w:val="none" w:sz="0" w:space="0" w:color="auto"/>
            <w:right w:val="none" w:sz="0" w:space="0" w:color="auto"/>
          </w:divBdr>
        </w:div>
        <w:div w:id="1596594631">
          <w:marLeft w:val="0"/>
          <w:marRight w:val="0"/>
          <w:marTop w:val="0"/>
          <w:marBottom w:val="0"/>
          <w:divBdr>
            <w:top w:val="none" w:sz="0" w:space="0" w:color="auto"/>
            <w:left w:val="none" w:sz="0" w:space="0" w:color="auto"/>
            <w:bottom w:val="none" w:sz="0" w:space="0" w:color="auto"/>
            <w:right w:val="none" w:sz="0" w:space="0" w:color="auto"/>
          </w:divBdr>
        </w:div>
        <w:div w:id="2076782925">
          <w:marLeft w:val="0"/>
          <w:marRight w:val="0"/>
          <w:marTop w:val="0"/>
          <w:marBottom w:val="0"/>
          <w:divBdr>
            <w:top w:val="none" w:sz="0" w:space="0" w:color="auto"/>
            <w:left w:val="none" w:sz="0" w:space="0" w:color="auto"/>
            <w:bottom w:val="none" w:sz="0" w:space="0" w:color="auto"/>
            <w:right w:val="none" w:sz="0" w:space="0" w:color="auto"/>
          </w:divBdr>
        </w:div>
        <w:div w:id="1629386825">
          <w:marLeft w:val="0"/>
          <w:marRight w:val="0"/>
          <w:marTop w:val="0"/>
          <w:marBottom w:val="0"/>
          <w:divBdr>
            <w:top w:val="none" w:sz="0" w:space="0" w:color="auto"/>
            <w:left w:val="none" w:sz="0" w:space="0" w:color="auto"/>
            <w:bottom w:val="none" w:sz="0" w:space="0" w:color="auto"/>
            <w:right w:val="none" w:sz="0" w:space="0" w:color="auto"/>
          </w:divBdr>
        </w:div>
        <w:div w:id="738795225">
          <w:marLeft w:val="0"/>
          <w:marRight w:val="0"/>
          <w:marTop w:val="0"/>
          <w:marBottom w:val="0"/>
          <w:divBdr>
            <w:top w:val="none" w:sz="0" w:space="0" w:color="auto"/>
            <w:left w:val="none" w:sz="0" w:space="0" w:color="auto"/>
            <w:bottom w:val="none" w:sz="0" w:space="0" w:color="auto"/>
            <w:right w:val="none" w:sz="0" w:space="0" w:color="auto"/>
          </w:divBdr>
        </w:div>
        <w:div w:id="123158931">
          <w:marLeft w:val="0"/>
          <w:marRight w:val="0"/>
          <w:marTop w:val="0"/>
          <w:marBottom w:val="0"/>
          <w:divBdr>
            <w:top w:val="none" w:sz="0" w:space="0" w:color="auto"/>
            <w:left w:val="none" w:sz="0" w:space="0" w:color="auto"/>
            <w:bottom w:val="none" w:sz="0" w:space="0" w:color="auto"/>
            <w:right w:val="none" w:sz="0" w:space="0" w:color="auto"/>
          </w:divBdr>
        </w:div>
        <w:div w:id="990864180">
          <w:marLeft w:val="0"/>
          <w:marRight w:val="0"/>
          <w:marTop w:val="0"/>
          <w:marBottom w:val="0"/>
          <w:divBdr>
            <w:top w:val="none" w:sz="0" w:space="0" w:color="auto"/>
            <w:left w:val="none" w:sz="0" w:space="0" w:color="auto"/>
            <w:bottom w:val="none" w:sz="0" w:space="0" w:color="auto"/>
            <w:right w:val="none" w:sz="0" w:space="0" w:color="auto"/>
          </w:divBdr>
        </w:div>
      </w:divsChild>
    </w:div>
    <w:div w:id="1517117578">
      <w:bodyDiv w:val="1"/>
      <w:marLeft w:val="0"/>
      <w:marRight w:val="0"/>
      <w:marTop w:val="0"/>
      <w:marBottom w:val="0"/>
      <w:divBdr>
        <w:top w:val="none" w:sz="0" w:space="0" w:color="auto"/>
        <w:left w:val="none" w:sz="0" w:space="0" w:color="auto"/>
        <w:bottom w:val="none" w:sz="0" w:space="0" w:color="auto"/>
        <w:right w:val="none" w:sz="0" w:space="0" w:color="auto"/>
      </w:divBdr>
    </w:div>
    <w:div w:id="1525099144">
      <w:bodyDiv w:val="1"/>
      <w:marLeft w:val="0"/>
      <w:marRight w:val="0"/>
      <w:marTop w:val="0"/>
      <w:marBottom w:val="0"/>
      <w:divBdr>
        <w:top w:val="none" w:sz="0" w:space="0" w:color="auto"/>
        <w:left w:val="none" w:sz="0" w:space="0" w:color="auto"/>
        <w:bottom w:val="none" w:sz="0" w:space="0" w:color="auto"/>
        <w:right w:val="none" w:sz="0" w:space="0" w:color="auto"/>
      </w:divBdr>
    </w:div>
    <w:div w:id="1549804270">
      <w:bodyDiv w:val="1"/>
      <w:marLeft w:val="0"/>
      <w:marRight w:val="0"/>
      <w:marTop w:val="0"/>
      <w:marBottom w:val="0"/>
      <w:divBdr>
        <w:top w:val="none" w:sz="0" w:space="0" w:color="auto"/>
        <w:left w:val="none" w:sz="0" w:space="0" w:color="auto"/>
        <w:bottom w:val="none" w:sz="0" w:space="0" w:color="auto"/>
        <w:right w:val="none" w:sz="0" w:space="0" w:color="auto"/>
      </w:divBdr>
      <w:divsChild>
        <w:div w:id="990984703">
          <w:marLeft w:val="0"/>
          <w:marRight w:val="0"/>
          <w:marTop w:val="240"/>
          <w:marBottom w:val="390"/>
          <w:divBdr>
            <w:top w:val="none" w:sz="0" w:space="0" w:color="auto"/>
            <w:left w:val="none" w:sz="0" w:space="0" w:color="auto"/>
            <w:bottom w:val="none" w:sz="0" w:space="0" w:color="auto"/>
            <w:right w:val="none" w:sz="0" w:space="0" w:color="auto"/>
          </w:divBdr>
          <w:divsChild>
            <w:div w:id="2122874714">
              <w:marLeft w:val="0"/>
              <w:marRight w:val="0"/>
              <w:marTop w:val="60"/>
              <w:marBottom w:val="0"/>
              <w:divBdr>
                <w:top w:val="none" w:sz="0" w:space="0" w:color="auto"/>
                <w:left w:val="none" w:sz="0" w:space="0" w:color="auto"/>
                <w:bottom w:val="none" w:sz="0" w:space="0" w:color="auto"/>
                <w:right w:val="none" w:sz="0" w:space="0" w:color="auto"/>
              </w:divBdr>
            </w:div>
          </w:divsChild>
        </w:div>
        <w:div w:id="22757086">
          <w:marLeft w:val="0"/>
          <w:marRight w:val="0"/>
          <w:marTop w:val="240"/>
          <w:marBottom w:val="0"/>
          <w:divBdr>
            <w:top w:val="none" w:sz="0" w:space="0" w:color="auto"/>
            <w:left w:val="none" w:sz="0" w:space="0" w:color="auto"/>
            <w:bottom w:val="none" w:sz="0" w:space="0" w:color="auto"/>
            <w:right w:val="none" w:sz="0" w:space="0" w:color="auto"/>
          </w:divBdr>
          <w:divsChild>
            <w:div w:id="1920015797">
              <w:marLeft w:val="0"/>
              <w:marRight w:val="180"/>
              <w:marTop w:val="30"/>
              <w:marBottom w:val="0"/>
              <w:divBdr>
                <w:top w:val="none" w:sz="0" w:space="0" w:color="auto"/>
                <w:left w:val="none" w:sz="0" w:space="0" w:color="auto"/>
                <w:bottom w:val="none" w:sz="0" w:space="0" w:color="auto"/>
                <w:right w:val="none" w:sz="0" w:space="0" w:color="auto"/>
              </w:divBdr>
            </w:div>
            <w:div w:id="944308854">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1562785774">
      <w:bodyDiv w:val="1"/>
      <w:marLeft w:val="0"/>
      <w:marRight w:val="0"/>
      <w:marTop w:val="0"/>
      <w:marBottom w:val="0"/>
      <w:divBdr>
        <w:top w:val="none" w:sz="0" w:space="0" w:color="auto"/>
        <w:left w:val="none" w:sz="0" w:space="0" w:color="auto"/>
        <w:bottom w:val="none" w:sz="0" w:space="0" w:color="auto"/>
        <w:right w:val="none" w:sz="0" w:space="0" w:color="auto"/>
      </w:divBdr>
    </w:div>
    <w:div w:id="1572932989">
      <w:bodyDiv w:val="1"/>
      <w:marLeft w:val="0"/>
      <w:marRight w:val="0"/>
      <w:marTop w:val="0"/>
      <w:marBottom w:val="0"/>
      <w:divBdr>
        <w:top w:val="none" w:sz="0" w:space="0" w:color="auto"/>
        <w:left w:val="none" w:sz="0" w:space="0" w:color="auto"/>
        <w:bottom w:val="none" w:sz="0" w:space="0" w:color="auto"/>
        <w:right w:val="none" w:sz="0" w:space="0" w:color="auto"/>
      </w:divBdr>
    </w:div>
    <w:div w:id="1606496231">
      <w:bodyDiv w:val="1"/>
      <w:marLeft w:val="0"/>
      <w:marRight w:val="0"/>
      <w:marTop w:val="0"/>
      <w:marBottom w:val="0"/>
      <w:divBdr>
        <w:top w:val="none" w:sz="0" w:space="0" w:color="auto"/>
        <w:left w:val="none" w:sz="0" w:space="0" w:color="auto"/>
        <w:bottom w:val="none" w:sz="0" w:space="0" w:color="auto"/>
        <w:right w:val="none" w:sz="0" w:space="0" w:color="auto"/>
      </w:divBdr>
      <w:divsChild>
        <w:div w:id="347566141">
          <w:marLeft w:val="0"/>
          <w:marRight w:val="0"/>
          <w:marTop w:val="0"/>
          <w:marBottom w:val="160"/>
          <w:divBdr>
            <w:top w:val="none" w:sz="0" w:space="0" w:color="auto"/>
            <w:left w:val="none" w:sz="0" w:space="0" w:color="auto"/>
            <w:bottom w:val="none" w:sz="0" w:space="0" w:color="auto"/>
            <w:right w:val="none" w:sz="0" w:space="0" w:color="auto"/>
          </w:divBdr>
        </w:div>
        <w:div w:id="817649042">
          <w:marLeft w:val="0"/>
          <w:marRight w:val="0"/>
          <w:marTop w:val="0"/>
          <w:marBottom w:val="160"/>
          <w:divBdr>
            <w:top w:val="none" w:sz="0" w:space="0" w:color="auto"/>
            <w:left w:val="none" w:sz="0" w:space="0" w:color="auto"/>
            <w:bottom w:val="none" w:sz="0" w:space="0" w:color="auto"/>
            <w:right w:val="none" w:sz="0" w:space="0" w:color="auto"/>
          </w:divBdr>
        </w:div>
        <w:div w:id="1901789210">
          <w:marLeft w:val="0"/>
          <w:marRight w:val="0"/>
          <w:marTop w:val="0"/>
          <w:marBottom w:val="160"/>
          <w:divBdr>
            <w:top w:val="none" w:sz="0" w:space="0" w:color="auto"/>
            <w:left w:val="none" w:sz="0" w:space="0" w:color="auto"/>
            <w:bottom w:val="none" w:sz="0" w:space="0" w:color="auto"/>
            <w:right w:val="none" w:sz="0" w:space="0" w:color="auto"/>
          </w:divBdr>
        </w:div>
      </w:divsChild>
    </w:div>
    <w:div w:id="1614437691">
      <w:bodyDiv w:val="1"/>
      <w:marLeft w:val="0"/>
      <w:marRight w:val="0"/>
      <w:marTop w:val="0"/>
      <w:marBottom w:val="0"/>
      <w:divBdr>
        <w:top w:val="none" w:sz="0" w:space="0" w:color="auto"/>
        <w:left w:val="none" w:sz="0" w:space="0" w:color="auto"/>
        <w:bottom w:val="none" w:sz="0" w:space="0" w:color="auto"/>
        <w:right w:val="none" w:sz="0" w:space="0" w:color="auto"/>
      </w:divBdr>
    </w:div>
    <w:div w:id="1630234968">
      <w:bodyDiv w:val="1"/>
      <w:marLeft w:val="0"/>
      <w:marRight w:val="0"/>
      <w:marTop w:val="0"/>
      <w:marBottom w:val="0"/>
      <w:divBdr>
        <w:top w:val="none" w:sz="0" w:space="0" w:color="auto"/>
        <w:left w:val="none" w:sz="0" w:space="0" w:color="auto"/>
        <w:bottom w:val="none" w:sz="0" w:space="0" w:color="auto"/>
        <w:right w:val="none" w:sz="0" w:space="0" w:color="auto"/>
      </w:divBdr>
      <w:divsChild>
        <w:div w:id="514156693">
          <w:marLeft w:val="0"/>
          <w:marRight w:val="0"/>
          <w:marTop w:val="240"/>
          <w:marBottom w:val="390"/>
          <w:divBdr>
            <w:top w:val="none" w:sz="0" w:space="0" w:color="auto"/>
            <w:left w:val="none" w:sz="0" w:space="0" w:color="auto"/>
            <w:bottom w:val="none" w:sz="0" w:space="0" w:color="auto"/>
            <w:right w:val="none" w:sz="0" w:space="0" w:color="auto"/>
          </w:divBdr>
          <w:divsChild>
            <w:div w:id="482159216">
              <w:marLeft w:val="0"/>
              <w:marRight w:val="180"/>
              <w:marTop w:val="30"/>
              <w:marBottom w:val="0"/>
              <w:divBdr>
                <w:top w:val="none" w:sz="0" w:space="0" w:color="auto"/>
                <w:left w:val="none" w:sz="0" w:space="0" w:color="auto"/>
                <w:bottom w:val="none" w:sz="0" w:space="0" w:color="auto"/>
                <w:right w:val="none" w:sz="0" w:space="0" w:color="auto"/>
              </w:divBdr>
            </w:div>
            <w:div w:id="309096914">
              <w:marLeft w:val="0"/>
              <w:marRight w:val="0"/>
              <w:marTop w:val="60"/>
              <w:marBottom w:val="0"/>
              <w:divBdr>
                <w:top w:val="none" w:sz="0" w:space="0" w:color="auto"/>
                <w:left w:val="none" w:sz="0" w:space="0" w:color="auto"/>
                <w:bottom w:val="none" w:sz="0" w:space="0" w:color="auto"/>
                <w:right w:val="none" w:sz="0" w:space="0" w:color="auto"/>
              </w:divBdr>
            </w:div>
          </w:divsChild>
        </w:div>
        <w:div w:id="530803709">
          <w:marLeft w:val="0"/>
          <w:marRight w:val="0"/>
          <w:marTop w:val="240"/>
          <w:marBottom w:val="0"/>
          <w:divBdr>
            <w:top w:val="none" w:sz="0" w:space="0" w:color="auto"/>
            <w:left w:val="none" w:sz="0" w:space="0" w:color="auto"/>
            <w:bottom w:val="none" w:sz="0" w:space="0" w:color="auto"/>
            <w:right w:val="none" w:sz="0" w:space="0" w:color="auto"/>
          </w:divBdr>
          <w:divsChild>
            <w:div w:id="937758002">
              <w:marLeft w:val="0"/>
              <w:marRight w:val="180"/>
              <w:marTop w:val="30"/>
              <w:marBottom w:val="0"/>
              <w:divBdr>
                <w:top w:val="none" w:sz="0" w:space="0" w:color="auto"/>
                <w:left w:val="none" w:sz="0" w:space="0" w:color="auto"/>
                <w:bottom w:val="none" w:sz="0" w:space="0" w:color="auto"/>
                <w:right w:val="none" w:sz="0" w:space="0" w:color="auto"/>
              </w:divBdr>
            </w:div>
            <w:div w:id="847251320">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1631131571">
      <w:bodyDiv w:val="1"/>
      <w:marLeft w:val="0"/>
      <w:marRight w:val="0"/>
      <w:marTop w:val="0"/>
      <w:marBottom w:val="0"/>
      <w:divBdr>
        <w:top w:val="none" w:sz="0" w:space="0" w:color="auto"/>
        <w:left w:val="none" w:sz="0" w:space="0" w:color="auto"/>
        <w:bottom w:val="none" w:sz="0" w:space="0" w:color="auto"/>
        <w:right w:val="none" w:sz="0" w:space="0" w:color="auto"/>
      </w:divBdr>
    </w:div>
    <w:div w:id="1655983324">
      <w:bodyDiv w:val="1"/>
      <w:marLeft w:val="0"/>
      <w:marRight w:val="0"/>
      <w:marTop w:val="0"/>
      <w:marBottom w:val="0"/>
      <w:divBdr>
        <w:top w:val="none" w:sz="0" w:space="0" w:color="auto"/>
        <w:left w:val="none" w:sz="0" w:space="0" w:color="auto"/>
        <w:bottom w:val="none" w:sz="0" w:space="0" w:color="auto"/>
        <w:right w:val="none" w:sz="0" w:space="0" w:color="auto"/>
      </w:divBdr>
    </w:div>
    <w:div w:id="1691950360">
      <w:bodyDiv w:val="1"/>
      <w:marLeft w:val="0"/>
      <w:marRight w:val="0"/>
      <w:marTop w:val="0"/>
      <w:marBottom w:val="0"/>
      <w:divBdr>
        <w:top w:val="none" w:sz="0" w:space="0" w:color="auto"/>
        <w:left w:val="none" w:sz="0" w:space="0" w:color="auto"/>
        <w:bottom w:val="none" w:sz="0" w:space="0" w:color="auto"/>
        <w:right w:val="none" w:sz="0" w:space="0" w:color="auto"/>
      </w:divBdr>
    </w:div>
    <w:div w:id="1706907510">
      <w:bodyDiv w:val="1"/>
      <w:marLeft w:val="0"/>
      <w:marRight w:val="0"/>
      <w:marTop w:val="0"/>
      <w:marBottom w:val="0"/>
      <w:divBdr>
        <w:top w:val="none" w:sz="0" w:space="0" w:color="auto"/>
        <w:left w:val="none" w:sz="0" w:space="0" w:color="auto"/>
        <w:bottom w:val="none" w:sz="0" w:space="0" w:color="auto"/>
        <w:right w:val="none" w:sz="0" w:space="0" w:color="auto"/>
      </w:divBdr>
      <w:divsChild>
        <w:div w:id="1083726340">
          <w:marLeft w:val="360"/>
          <w:marRight w:val="0"/>
          <w:marTop w:val="200"/>
          <w:marBottom w:val="0"/>
          <w:divBdr>
            <w:top w:val="none" w:sz="0" w:space="0" w:color="auto"/>
            <w:left w:val="none" w:sz="0" w:space="0" w:color="auto"/>
            <w:bottom w:val="none" w:sz="0" w:space="0" w:color="auto"/>
            <w:right w:val="none" w:sz="0" w:space="0" w:color="auto"/>
          </w:divBdr>
        </w:div>
        <w:div w:id="2053798503">
          <w:marLeft w:val="360"/>
          <w:marRight w:val="0"/>
          <w:marTop w:val="200"/>
          <w:marBottom w:val="0"/>
          <w:divBdr>
            <w:top w:val="none" w:sz="0" w:space="0" w:color="auto"/>
            <w:left w:val="none" w:sz="0" w:space="0" w:color="auto"/>
            <w:bottom w:val="none" w:sz="0" w:space="0" w:color="auto"/>
            <w:right w:val="none" w:sz="0" w:space="0" w:color="auto"/>
          </w:divBdr>
        </w:div>
      </w:divsChild>
    </w:div>
    <w:div w:id="1728458951">
      <w:bodyDiv w:val="1"/>
      <w:marLeft w:val="0"/>
      <w:marRight w:val="0"/>
      <w:marTop w:val="0"/>
      <w:marBottom w:val="0"/>
      <w:divBdr>
        <w:top w:val="none" w:sz="0" w:space="0" w:color="auto"/>
        <w:left w:val="none" w:sz="0" w:space="0" w:color="auto"/>
        <w:bottom w:val="none" w:sz="0" w:space="0" w:color="auto"/>
        <w:right w:val="none" w:sz="0" w:space="0" w:color="auto"/>
      </w:divBdr>
    </w:div>
    <w:div w:id="1766805374">
      <w:marLeft w:val="0"/>
      <w:marRight w:val="0"/>
      <w:marTop w:val="0"/>
      <w:marBottom w:val="0"/>
      <w:divBdr>
        <w:top w:val="none" w:sz="0" w:space="0" w:color="auto"/>
        <w:left w:val="none" w:sz="0" w:space="0" w:color="auto"/>
        <w:bottom w:val="none" w:sz="0" w:space="0" w:color="auto"/>
        <w:right w:val="none" w:sz="0" w:space="0" w:color="auto"/>
      </w:divBdr>
    </w:div>
    <w:div w:id="1790666224">
      <w:bodyDiv w:val="1"/>
      <w:marLeft w:val="0"/>
      <w:marRight w:val="0"/>
      <w:marTop w:val="0"/>
      <w:marBottom w:val="0"/>
      <w:divBdr>
        <w:top w:val="none" w:sz="0" w:space="0" w:color="auto"/>
        <w:left w:val="none" w:sz="0" w:space="0" w:color="auto"/>
        <w:bottom w:val="none" w:sz="0" w:space="0" w:color="auto"/>
        <w:right w:val="none" w:sz="0" w:space="0" w:color="auto"/>
      </w:divBdr>
    </w:div>
    <w:div w:id="1794515771">
      <w:bodyDiv w:val="1"/>
      <w:marLeft w:val="0"/>
      <w:marRight w:val="0"/>
      <w:marTop w:val="0"/>
      <w:marBottom w:val="0"/>
      <w:divBdr>
        <w:top w:val="none" w:sz="0" w:space="0" w:color="auto"/>
        <w:left w:val="none" w:sz="0" w:space="0" w:color="auto"/>
        <w:bottom w:val="none" w:sz="0" w:space="0" w:color="auto"/>
        <w:right w:val="none" w:sz="0" w:space="0" w:color="auto"/>
      </w:divBdr>
    </w:div>
    <w:div w:id="1809861924">
      <w:bodyDiv w:val="1"/>
      <w:marLeft w:val="0"/>
      <w:marRight w:val="0"/>
      <w:marTop w:val="0"/>
      <w:marBottom w:val="0"/>
      <w:divBdr>
        <w:top w:val="none" w:sz="0" w:space="0" w:color="auto"/>
        <w:left w:val="none" w:sz="0" w:space="0" w:color="auto"/>
        <w:bottom w:val="none" w:sz="0" w:space="0" w:color="auto"/>
        <w:right w:val="none" w:sz="0" w:space="0" w:color="auto"/>
      </w:divBdr>
    </w:div>
    <w:div w:id="1818916451">
      <w:bodyDiv w:val="1"/>
      <w:marLeft w:val="0"/>
      <w:marRight w:val="0"/>
      <w:marTop w:val="0"/>
      <w:marBottom w:val="0"/>
      <w:divBdr>
        <w:top w:val="none" w:sz="0" w:space="0" w:color="auto"/>
        <w:left w:val="none" w:sz="0" w:space="0" w:color="auto"/>
        <w:bottom w:val="none" w:sz="0" w:space="0" w:color="auto"/>
        <w:right w:val="none" w:sz="0" w:space="0" w:color="auto"/>
      </w:divBdr>
    </w:div>
    <w:div w:id="1821143749">
      <w:bodyDiv w:val="1"/>
      <w:marLeft w:val="0"/>
      <w:marRight w:val="0"/>
      <w:marTop w:val="0"/>
      <w:marBottom w:val="0"/>
      <w:divBdr>
        <w:top w:val="none" w:sz="0" w:space="0" w:color="auto"/>
        <w:left w:val="none" w:sz="0" w:space="0" w:color="auto"/>
        <w:bottom w:val="none" w:sz="0" w:space="0" w:color="auto"/>
        <w:right w:val="none" w:sz="0" w:space="0" w:color="auto"/>
      </w:divBdr>
    </w:div>
    <w:div w:id="1827209267">
      <w:marLeft w:val="0"/>
      <w:marRight w:val="0"/>
      <w:marTop w:val="0"/>
      <w:marBottom w:val="0"/>
      <w:divBdr>
        <w:top w:val="none" w:sz="0" w:space="0" w:color="auto"/>
        <w:left w:val="none" w:sz="0" w:space="0" w:color="auto"/>
        <w:bottom w:val="none" w:sz="0" w:space="0" w:color="auto"/>
        <w:right w:val="none" w:sz="0" w:space="0" w:color="auto"/>
      </w:divBdr>
    </w:div>
    <w:div w:id="1832018926">
      <w:bodyDiv w:val="1"/>
      <w:marLeft w:val="0"/>
      <w:marRight w:val="0"/>
      <w:marTop w:val="0"/>
      <w:marBottom w:val="0"/>
      <w:divBdr>
        <w:top w:val="none" w:sz="0" w:space="0" w:color="auto"/>
        <w:left w:val="none" w:sz="0" w:space="0" w:color="auto"/>
        <w:bottom w:val="none" w:sz="0" w:space="0" w:color="auto"/>
        <w:right w:val="none" w:sz="0" w:space="0" w:color="auto"/>
      </w:divBdr>
      <w:divsChild>
        <w:div w:id="2120561469">
          <w:marLeft w:val="0"/>
          <w:marRight w:val="0"/>
          <w:marTop w:val="240"/>
          <w:marBottom w:val="390"/>
          <w:divBdr>
            <w:top w:val="none" w:sz="0" w:space="0" w:color="auto"/>
            <w:left w:val="none" w:sz="0" w:space="0" w:color="auto"/>
            <w:bottom w:val="none" w:sz="0" w:space="0" w:color="auto"/>
            <w:right w:val="none" w:sz="0" w:space="0" w:color="auto"/>
          </w:divBdr>
          <w:divsChild>
            <w:div w:id="856384592">
              <w:marLeft w:val="0"/>
              <w:marRight w:val="0"/>
              <w:marTop w:val="60"/>
              <w:marBottom w:val="0"/>
              <w:divBdr>
                <w:top w:val="none" w:sz="0" w:space="0" w:color="auto"/>
                <w:left w:val="none" w:sz="0" w:space="0" w:color="auto"/>
                <w:bottom w:val="none" w:sz="0" w:space="0" w:color="auto"/>
                <w:right w:val="none" w:sz="0" w:space="0" w:color="auto"/>
              </w:divBdr>
            </w:div>
          </w:divsChild>
        </w:div>
        <w:div w:id="1327124955">
          <w:marLeft w:val="0"/>
          <w:marRight w:val="0"/>
          <w:marTop w:val="240"/>
          <w:marBottom w:val="0"/>
          <w:divBdr>
            <w:top w:val="none" w:sz="0" w:space="0" w:color="auto"/>
            <w:left w:val="none" w:sz="0" w:space="0" w:color="auto"/>
            <w:bottom w:val="none" w:sz="0" w:space="0" w:color="auto"/>
            <w:right w:val="none" w:sz="0" w:space="0" w:color="auto"/>
          </w:divBdr>
          <w:divsChild>
            <w:div w:id="1302004785">
              <w:marLeft w:val="0"/>
              <w:marRight w:val="180"/>
              <w:marTop w:val="30"/>
              <w:marBottom w:val="0"/>
              <w:divBdr>
                <w:top w:val="none" w:sz="0" w:space="0" w:color="auto"/>
                <w:left w:val="none" w:sz="0" w:space="0" w:color="auto"/>
                <w:bottom w:val="none" w:sz="0" w:space="0" w:color="auto"/>
                <w:right w:val="none" w:sz="0" w:space="0" w:color="auto"/>
              </w:divBdr>
            </w:div>
            <w:div w:id="1649437612">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1855265324">
      <w:bodyDiv w:val="1"/>
      <w:marLeft w:val="0"/>
      <w:marRight w:val="0"/>
      <w:marTop w:val="0"/>
      <w:marBottom w:val="0"/>
      <w:divBdr>
        <w:top w:val="none" w:sz="0" w:space="0" w:color="auto"/>
        <w:left w:val="none" w:sz="0" w:space="0" w:color="auto"/>
        <w:bottom w:val="none" w:sz="0" w:space="0" w:color="auto"/>
        <w:right w:val="none" w:sz="0" w:space="0" w:color="auto"/>
      </w:divBdr>
      <w:divsChild>
        <w:div w:id="36585020">
          <w:marLeft w:val="0"/>
          <w:marRight w:val="0"/>
          <w:marTop w:val="0"/>
          <w:marBottom w:val="0"/>
          <w:divBdr>
            <w:top w:val="none" w:sz="0" w:space="0" w:color="auto"/>
            <w:left w:val="none" w:sz="0" w:space="0" w:color="auto"/>
            <w:bottom w:val="none" w:sz="0" w:space="0" w:color="auto"/>
            <w:right w:val="none" w:sz="0" w:space="0" w:color="auto"/>
          </w:divBdr>
        </w:div>
        <w:div w:id="497036709">
          <w:marLeft w:val="0"/>
          <w:marRight w:val="0"/>
          <w:marTop w:val="0"/>
          <w:marBottom w:val="0"/>
          <w:divBdr>
            <w:top w:val="none" w:sz="0" w:space="0" w:color="auto"/>
            <w:left w:val="none" w:sz="0" w:space="0" w:color="auto"/>
            <w:bottom w:val="none" w:sz="0" w:space="0" w:color="auto"/>
            <w:right w:val="none" w:sz="0" w:space="0" w:color="auto"/>
          </w:divBdr>
        </w:div>
        <w:div w:id="686836505">
          <w:marLeft w:val="0"/>
          <w:marRight w:val="0"/>
          <w:marTop w:val="0"/>
          <w:marBottom w:val="0"/>
          <w:divBdr>
            <w:top w:val="none" w:sz="0" w:space="0" w:color="auto"/>
            <w:left w:val="none" w:sz="0" w:space="0" w:color="auto"/>
            <w:bottom w:val="none" w:sz="0" w:space="0" w:color="auto"/>
            <w:right w:val="none" w:sz="0" w:space="0" w:color="auto"/>
          </w:divBdr>
        </w:div>
        <w:div w:id="648553641">
          <w:marLeft w:val="0"/>
          <w:marRight w:val="0"/>
          <w:marTop w:val="0"/>
          <w:marBottom w:val="0"/>
          <w:divBdr>
            <w:top w:val="none" w:sz="0" w:space="0" w:color="auto"/>
            <w:left w:val="none" w:sz="0" w:space="0" w:color="auto"/>
            <w:bottom w:val="none" w:sz="0" w:space="0" w:color="auto"/>
            <w:right w:val="none" w:sz="0" w:space="0" w:color="auto"/>
          </w:divBdr>
        </w:div>
        <w:div w:id="2066949185">
          <w:marLeft w:val="0"/>
          <w:marRight w:val="0"/>
          <w:marTop w:val="0"/>
          <w:marBottom w:val="0"/>
          <w:divBdr>
            <w:top w:val="none" w:sz="0" w:space="0" w:color="auto"/>
            <w:left w:val="none" w:sz="0" w:space="0" w:color="auto"/>
            <w:bottom w:val="none" w:sz="0" w:space="0" w:color="auto"/>
            <w:right w:val="none" w:sz="0" w:space="0" w:color="auto"/>
          </w:divBdr>
        </w:div>
        <w:div w:id="1771048190">
          <w:marLeft w:val="0"/>
          <w:marRight w:val="0"/>
          <w:marTop w:val="0"/>
          <w:marBottom w:val="0"/>
          <w:divBdr>
            <w:top w:val="none" w:sz="0" w:space="0" w:color="auto"/>
            <w:left w:val="none" w:sz="0" w:space="0" w:color="auto"/>
            <w:bottom w:val="none" w:sz="0" w:space="0" w:color="auto"/>
            <w:right w:val="none" w:sz="0" w:space="0" w:color="auto"/>
          </w:divBdr>
        </w:div>
        <w:div w:id="126289531">
          <w:marLeft w:val="0"/>
          <w:marRight w:val="0"/>
          <w:marTop w:val="0"/>
          <w:marBottom w:val="0"/>
          <w:divBdr>
            <w:top w:val="none" w:sz="0" w:space="0" w:color="auto"/>
            <w:left w:val="none" w:sz="0" w:space="0" w:color="auto"/>
            <w:bottom w:val="none" w:sz="0" w:space="0" w:color="auto"/>
            <w:right w:val="none" w:sz="0" w:space="0" w:color="auto"/>
          </w:divBdr>
        </w:div>
        <w:div w:id="567617720">
          <w:marLeft w:val="0"/>
          <w:marRight w:val="0"/>
          <w:marTop w:val="0"/>
          <w:marBottom w:val="0"/>
          <w:divBdr>
            <w:top w:val="none" w:sz="0" w:space="0" w:color="auto"/>
            <w:left w:val="none" w:sz="0" w:space="0" w:color="auto"/>
            <w:bottom w:val="none" w:sz="0" w:space="0" w:color="auto"/>
            <w:right w:val="none" w:sz="0" w:space="0" w:color="auto"/>
          </w:divBdr>
        </w:div>
        <w:div w:id="640961196">
          <w:marLeft w:val="0"/>
          <w:marRight w:val="0"/>
          <w:marTop w:val="0"/>
          <w:marBottom w:val="0"/>
          <w:divBdr>
            <w:top w:val="none" w:sz="0" w:space="0" w:color="auto"/>
            <w:left w:val="none" w:sz="0" w:space="0" w:color="auto"/>
            <w:bottom w:val="none" w:sz="0" w:space="0" w:color="auto"/>
            <w:right w:val="none" w:sz="0" w:space="0" w:color="auto"/>
          </w:divBdr>
        </w:div>
        <w:div w:id="916403009">
          <w:marLeft w:val="0"/>
          <w:marRight w:val="0"/>
          <w:marTop w:val="0"/>
          <w:marBottom w:val="0"/>
          <w:divBdr>
            <w:top w:val="none" w:sz="0" w:space="0" w:color="auto"/>
            <w:left w:val="none" w:sz="0" w:space="0" w:color="auto"/>
            <w:bottom w:val="none" w:sz="0" w:space="0" w:color="auto"/>
            <w:right w:val="none" w:sz="0" w:space="0" w:color="auto"/>
          </w:divBdr>
        </w:div>
        <w:div w:id="1298531581">
          <w:marLeft w:val="0"/>
          <w:marRight w:val="0"/>
          <w:marTop w:val="0"/>
          <w:marBottom w:val="0"/>
          <w:divBdr>
            <w:top w:val="none" w:sz="0" w:space="0" w:color="auto"/>
            <w:left w:val="none" w:sz="0" w:space="0" w:color="auto"/>
            <w:bottom w:val="none" w:sz="0" w:space="0" w:color="auto"/>
            <w:right w:val="none" w:sz="0" w:space="0" w:color="auto"/>
          </w:divBdr>
        </w:div>
        <w:div w:id="1915163195">
          <w:marLeft w:val="0"/>
          <w:marRight w:val="0"/>
          <w:marTop w:val="0"/>
          <w:marBottom w:val="0"/>
          <w:divBdr>
            <w:top w:val="none" w:sz="0" w:space="0" w:color="auto"/>
            <w:left w:val="none" w:sz="0" w:space="0" w:color="auto"/>
            <w:bottom w:val="none" w:sz="0" w:space="0" w:color="auto"/>
            <w:right w:val="none" w:sz="0" w:space="0" w:color="auto"/>
          </w:divBdr>
        </w:div>
      </w:divsChild>
    </w:div>
    <w:div w:id="1872064502">
      <w:bodyDiv w:val="1"/>
      <w:marLeft w:val="0"/>
      <w:marRight w:val="0"/>
      <w:marTop w:val="0"/>
      <w:marBottom w:val="0"/>
      <w:divBdr>
        <w:top w:val="none" w:sz="0" w:space="0" w:color="auto"/>
        <w:left w:val="none" w:sz="0" w:space="0" w:color="auto"/>
        <w:bottom w:val="none" w:sz="0" w:space="0" w:color="auto"/>
        <w:right w:val="none" w:sz="0" w:space="0" w:color="auto"/>
      </w:divBdr>
    </w:div>
    <w:div w:id="1883709620">
      <w:bodyDiv w:val="1"/>
      <w:marLeft w:val="0"/>
      <w:marRight w:val="0"/>
      <w:marTop w:val="0"/>
      <w:marBottom w:val="0"/>
      <w:divBdr>
        <w:top w:val="none" w:sz="0" w:space="0" w:color="auto"/>
        <w:left w:val="none" w:sz="0" w:space="0" w:color="auto"/>
        <w:bottom w:val="none" w:sz="0" w:space="0" w:color="auto"/>
        <w:right w:val="none" w:sz="0" w:space="0" w:color="auto"/>
      </w:divBdr>
    </w:div>
    <w:div w:id="1914730370">
      <w:bodyDiv w:val="1"/>
      <w:marLeft w:val="0"/>
      <w:marRight w:val="0"/>
      <w:marTop w:val="0"/>
      <w:marBottom w:val="0"/>
      <w:divBdr>
        <w:top w:val="none" w:sz="0" w:space="0" w:color="auto"/>
        <w:left w:val="none" w:sz="0" w:space="0" w:color="auto"/>
        <w:bottom w:val="none" w:sz="0" w:space="0" w:color="auto"/>
        <w:right w:val="none" w:sz="0" w:space="0" w:color="auto"/>
      </w:divBdr>
    </w:div>
    <w:div w:id="1928150215">
      <w:marLeft w:val="0"/>
      <w:marRight w:val="0"/>
      <w:marTop w:val="0"/>
      <w:marBottom w:val="0"/>
      <w:divBdr>
        <w:top w:val="none" w:sz="0" w:space="0" w:color="auto"/>
        <w:left w:val="none" w:sz="0" w:space="0" w:color="auto"/>
        <w:bottom w:val="none" w:sz="0" w:space="0" w:color="auto"/>
        <w:right w:val="none" w:sz="0" w:space="0" w:color="auto"/>
      </w:divBdr>
    </w:div>
    <w:div w:id="1970938762">
      <w:bodyDiv w:val="1"/>
      <w:marLeft w:val="0"/>
      <w:marRight w:val="0"/>
      <w:marTop w:val="0"/>
      <w:marBottom w:val="0"/>
      <w:divBdr>
        <w:top w:val="none" w:sz="0" w:space="0" w:color="auto"/>
        <w:left w:val="none" w:sz="0" w:space="0" w:color="auto"/>
        <w:bottom w:val="none" w:sz="0" w:space="0" w:color="auto"/>
        <w:right w:val="none" w:sz="0" w:space="0" w:color="auto"/>
      </w:divBdr>
    </w:div>
    <w:div w:id="1983851634">
      <w:bodyDiv w:val="1"/>
      <w:marLeft w:val="0"/>
      <w:marRight w:val="0"/>
      <w:marTop w:val="0"/>
      <w:marBottom w:val="0"/>
      <w:divBdr>
        <w:top w:val="none" w:sz="0" w:space="0" w:color="auto"/>
        <w:left w:val="none" w:sz="0" w:space="0" w:color="auto"/>
        <w:bottom w:val="none" w:sz="0" w:space="0" w:color="auto"/>
        <w:right w:val="none" w:sz="0" w:space="0" w:color="auto"/>
      </w:divBdr>
    </w:div>
    <w:div w:id="1986272150">
      <w:bodyDiv w:val="1"/>
      <w:marLeft w:val="0"/>
      <w:marRight w:val="0"/>
      <w:marTop w:val="0"/>
      <w:marBottom w:val="0"/>
      <w:divBdr>
        <w:top w:val="none" w:sz="0" w:space="0" w:color="auto"/>
        <w:left w:val="none" w:sz="0" w:space="0" w:color="auto"/>
        <w:bottom w:val="none" w:sz="0" w:space="0" w:color="auto"/>
        <w:right w:val="none" w:sz="0" w:space="0" w:color="auto"/>
      </w:divBdr>
    </w:div>
    <w:div w:id="1987320880">
      <w:bodyDiv w:val="1"/>
      <w:marLeft w:val="0"/>
      <w:marRight w:val="0"/>
      <w:marTop w:val="0"/>
      <w:marBottom w:val="0"/>
      <w:divBdr>
        <w:top w:val="none" w:sz="0" w:space="0" w:color="auto"/>
        <w:left w:val="none" w:sz="0" w:space="0" w:color="auto"/>
        <w:bottom w:val="none" w:sz="0" w:space="0" w:color="auto"/>
        <w:right w:val="none" w:sz="0" w:space="0" w:color="auto"/>
      </w:divBdr>
      <w:divsChild>
        <w:div w:id="1745909685">
          <w:marLeft w:val="0"/>
          <w:marRight w:val="0"/>
          <w:marTop w:val="0"/>
          <w:marBottom w:val="160"/>
          <w:divBdr>
            <w:top w:val="none" w:sz="0" w:space="0" w:color="auto"/>
            <w:left w:val="none" w:sz="0" w:space="0" w:color="auto"/>
            <w:bottom w:val="none" w:sz="0" w:space="0" w:color="auto"/>
            <w:right w:val="none" w:sz="0" w:space="0" w:color="auto"/>
          </w:divBdr>
        </w:div>
        <w:div w:id="693266004">
          <w:marLeft w:val="0"/>
          <w:marRight w:val="0"/>
          <w:marTop w:val="0"/>
          <w:marBottom w:val="160"/>
          <w:divBdr>
            <w:top w:val="none" w:sz="0" w:space="0" w:color="auto"/>
            <w:left w:val="none" w:sz="0" w:space="0" w:color="auto"/>
            <w:bottom w:val="none" w:sz="0" w:space="0" w:color="auto"/>
            <w:right w:val="none" w:sz="0" w:space="0" w:color="auto"/>
          </w:divBdr>
        </w:div>
        <w:div w:id="2055276045">
          <w:marLeft w:val="0"/>
          <w:marRight w:val="0"/>
          <w:marTop w:val="0"/>
          <w:marBottom w:val="160"/>
          <w:divBdr>
            <w:top w:val="none" w:sz="0" w:space="0" w:color="auto"/>
            <w:left w:val="none" w:sz="0" w:space="0" w:color="auto"/>
            <w:bottom w:val="none" w:sz="0" w:space="0" w:color="auto"/>
            <w:right w:val="none" w:sz="0" w:space="0" w:color="auto"/>
          </w:divBdr>
        </w:div>
        <w:div w:id="488909633">
          <w:marLeft w:val="0"/>
          <w:marRight w:val="0"/>
          <w:marTop w:val="0"/>
          <w:marBottom w:val="160"/>
          <w:divBdr>
            <w:top w:val="none" w:sz="0" w:space="0" w:color="auto"/>
            <w:left w:val="none" w:sz="0" w:space="0" w:color="auto"/>
            <w:bottom w:val="none" w:sz="0" w:space="0" w:color="auto"/>
            <w:right w:val="none" w:sz="0" w:space="0" w:color="auto"/>
          </w:divBdr>
        </w:div>
        <w:div w:id="635793235">
          <w:marLeft w:val="0"/>
          <w:marRight w:val="0"/>
          <w:marTop w:val="0"/>
          <w:marBottom w:val="160"/>
          <w:divBdr>
            <w:top w:val="none" w:sz="0" w:space="0" w:color="auto"/>
            <w:left w:val="none" w:sz="0" w:space="0" w:color="auto"/>
            <w:bottom w:val="none" w:sz="0" w:space="0" w:color="auto"/>
            <w:right w:val="none" w:sz="0" w:space="0" w:color="auto"/>
          </w:divBdr>
        </w:div>
        <w:div w:id="922956012">
          <w:marLeft w:val="0"/>
          <w:marRight w:val="0"/>
          <w:marTop w:val="0"/>
          <w:marBottom w:val="160"/>
          <w:divBdr>
            <w:top w:val="none" w:sz="0" w:space="0" w:color="auto"/>
            <w:left w:val="none" w:sz="0" w:space="0" w:color="auto"/>
            <w:bottom w:val="none" w:sz="0" w:space="0" w:color="auto"/>
            <w:right w:val="none" w:sz="0" w:space="0" w:color="auto"/>
          </w:divBdr>
        </w:div>
        <w:div w:id="2022393518">
          <w:marLeft w:val="0"/>
          <w:marRight w:val="0"/>
          <w:marTop w:val="0"/>
          <w:marBottom w:val="160"/>
          <w:divBdr>
            <w:top w:val="none" w:sz="0" w:space="0" w:color="auto"/>
            <w:left w:val="none" w:sz="0" w:space="0" w:color="auto"/>
            <w:bottom w:val="none" w:sz="0" w:space="0" w:color="auto"/>
            <w:right w:val="none" w:sz="0" w:space="0" w:color="auto"/>
          </w:divBdr>
        </w:div>
        <w:div w:id="950555473">
          <w:marLeft w:val="0"/>
          <w:marRight w:val="0"/>
          <w:marTop w:val="0"/>
          <w:marBottom w:val="160"/>
          <w:divBdr>
            <w:top w:val="none" w:sz="0" w:space="0" w:color="auto"/>
            <w:left w:val="none" w:sz="0" w:space="0" w:color="auto"/>
            <w:bottom w:val="none" w:sz="0" w:space="0" w:color="auto"/>
            <w:right w:val="none" w:sz="0" w:space="0" w:color="auto"/>
          </w:divBdr>
        </w:div>
      </w:divsChild>
    </w:div>
    <w:div w:id="1991057354">
      <w:bodyDiv w:val="1"/>
      <w:marLeft w:val="0"/>
      <w:marRight w:val="0"/>
      <w:marTop w:val="0"/>
      <w:marBottom w:val="0"/>
      <w:divBdr>
        <w:top w:val="none" w:sz="0" w:space="0" w:color="auto"/>
        <w:left w:val="none" w:sz="0" w:space="0" w:color="auto"/>
        <w:bottom w:val="none" w:sz="0" w:space="0" w:color="auto"/>
        <w:right w:val="none" w:sz="0" w:space="0" w:color="auto"/>
      </w:divBdr>
    </w:div>
    <w:div w:id="2001806616">
      <w:bodyDiv w:val="1"/>
      <w:marLeft w:val="0"/>
      <w:marRight w:val="0"/>
      <w:marTop w:val="0"/>
      <w:marBottom w:val="0"/>
      <w:divBdr>
        <w:top w:val="none" w:sz="0" w:space="0" w:color="auto"/>
        <w:left w:val="none" w:sz="0" w:space="0" w:color="auto"/>
        <w:bottom w:val="none" w:sz="0" w:space="0" w:color="auto"/>
        <w:right w:val="none" w:sz="0" w:space="0" w:color="auto"/>
      </w:divBdr>
    </w:div>
    <w:div w:id="2019966829">
      <w:marLeft w:val="0"/>
      <w:marRight w:val="0"/>
      <w:marTop w:val="0"/>
      <w:marBottom w:val="0"/>
      <w:divBdr>
        <w:top w:val="none" w:sz="0" w:space="0" w:color="auto"/>
        <w:left w:val="none" w:sz="0" w:space="0" w:color="auto"/>
        <w:bottom w:val="none" w:sz="0" w:space="0" w:color="auto"/>
        <w:right w:val="none" w:sz="0" w:space="0" w:color="auto"/>
      </w:divBdr>
    </w:div>
    <w:div w:id="2036615038">
      <w:bodyDiv w:val="1"/>
      <w:marLeft w:val="0"/>
      <w:marRight w:val="0"/>
      <w:marTop w:val="0"/>
      <w:marBottom w:val="0"/>
      <w:divBdr>
        <w:top w:val="none" w:sz="0" w:space="0" w:color="auto"/>
        <w:left w:val="none" w:sz="0" w:space="0" w:color="auto"/>
        <w:bottom w:val="none" w:sz="0" w:space="0" w:color="auto"/>
        <w:right w:val="none" w:sz="0" w:space="0" w:color="auto"/>
      </w:divBdr>
    </w:div>
    <w:div w:id="2054647926">
      <w:bodyDiv w:val="1"/>
      <w:marLeft w:val="0"/>
      <w:marRight w:val="0"/>
      <w:marTop w:val="0"/>
      <w:marBottom w:val="0"/>
      <w:divBdr>
        <w:top w:val="none" w:sz="0" w:space="0" w:color="auto"/>
        <w:left w:val="none" w:sz="0" w:space="0" w:color="auto"/>
        <w:bottom w:val="none" w:sz="0" w:space="0" w:color="auto"/>
        <w:right w:val="none" w:sz="0" w:space="0" w:color="auto"/>
      </w:divBdr>
    </w:div>
    <w:div w:id="2099130400">
      <w:bodyDiv w:val="1"/>
      <w:marLeft w:val="0"/>
      <w:marRight w:val="0"/>
      <w:marTop w:val="0"/>
      <w:marBottom w:val="0"/>
      <w:divBdr>
        <w:top w:val="none" w:sz="0" w:space="0" w:color="auto"/>
        <w:left w:val="none" w:sz="0" w:space="0" w:color="auto"/>
        <w:bottom w:val="none" w:sz="0" w:space="0" w:color="auto"/>
        <w:right w:val="none" w:sz="0" w:space="0" w:color="auto"/>
      </w:divBdr>
      <w:divsChild>
        <w:div w:id="2145586971">
          <w:marLeft w:val="0"/>
          <w:marRight w:val="0"/>
          <w:marTop w:val="240"/>
          <w:marBottom w:val="390"/>
          <w:divBdr>
            <w:top w:val="none" w:sz="0" w:space="0" w:color="auto"/>
            <w:left w:val="none" w:sz="0" w:space="0" w:color="auto"/>
            <w:bottom w:val="none" w:sz="0" w:space="0" w:color="auto"/>
            <w:right w:val="none" w:sz="0" w:space="0" w:color="auto"/>
          </w:divBdr>
          <w:divsChild>
            <w:div w:id="1838959939">
              <w:marLeft w:val="0"/>
              <w:marRight w:val="180"/>
              <w:marTop w:val="30"/>
              <w:marBottom w:val="0"/>
              <w:divBdr>
                <w:top w:val="none" w:sz="0" w:space="0" w:color="auto"/>
                <w:left w:val="none" w:sz="0" w:space="0" w:color="auto"/>
                <w:bottom w:val="none" w:sz="0" w:space="0" w:color="auto"/>
                <w:right w:val="none" w:sz="0" w:space="0" w:color="auto"/>
              </w:divBdr>
            </w:div>
            <w:div w:id="844055416">
              <w:marLeft w:val="0"/>
              <w:marRight w:val="0"/>
              <w:marTop w:val="60"/>
              <w:marBottom w:val="0"/>
              <w:divBdr>
                <w:top w:val="none" w:sz="0" w:space="0" w:color="auto"/>
                <w:left w:val="none" w:sz="0" w:space="0" w:color="auto"/>
                <w:bottom w:val="none" w:sz="0" w:space="0" w:color="auto"/>
                <w:right w:val="none" w:sz="0" w:space="0" w:color="auto"/>
              </w:divBdr>
            </w:div>
          </w:divsChild>
        </w:div>
        <w:div w:id="576789159">
          <w:marLeft w:val="0"/>
          <w:marRight w:val="0"/>
          <w:marTop w:val="240"/>
          <w:marBottom w:val="0"/>
          <w:divBdr>
            <w:top w:val="none" w:sz="0" w:space="0" w:color="auto"/>
            <w:left w:val="none" w:sz="0" w:space="0" w:color="auto"/>
            <w:bottom w:val="none" w:sz="0" w:space="0" w:color="auto"/>
            <w:right w:val="none" w:sz="0" w:space="0" w:color="auto"/>
          </w:divBdr>
          <w:divsChild>
            <w:div w:id="445973086">
              <w:marLeft w:val="0"/>
              <w:marRight w:val="180"/>
              <w:marTop w:val="30"/>
              <w:marBottom w:val="0"/>
              <w:divBdr>
                <w:top w:val="none" w:sz="0" w:space="0" w:color="auto"/>
                <w:left w:val="none" w:sz="0" w:space="0" w:color="auto"/>
                <w:bottom w:val="none" w:sz="0" w:space="0" w:color="auto"/>
                <w:right w:val="none" w:sz="0" w:space="0" w:color="auto"/>
              </w:divBdr>
            </w:div>
            <w:div w:id="1676572257">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2100590197">
      <w:bodyDiv w:val="1"/>
      <w:marLeft w:val="0"/>
      <w:marRight w:val="0"/>
      <w:marTop w:val="0"/>
      <w:marBottom w:val="0"/>
      <w:divBdr>
        <w:top w:val="none" w:sz="0" w:space="0" w:color="auto"/>
        <w:left w:val="none" w:sz="0" w:space="0" w:color="auto"/>
        <w:bottom w:val="none" w:sz="0" w:space="0" w:color="auto"/>
        <w:right w:val="none" w:sz="0" w:space="0" w:color="auto"/>
      </w:divBdr>
    </w:div>
    <w:div w:id="2126189178">
      <w:bodyDiv w:val="1"/>
      <w:marLeft w:val="0"/>
      <w:marRight w:val="0"/>
      <w:marTop w:val="0"/>
      <w:marBottom w:val="0"/>
      <w:divBdr>
        <w:top w:val="none" w:sz="0" w:space="0" w:color="auto"/>
        <w:left w:val="none" w:sz="0" w:space="0" w:color="auto"/>
        <w:bottom w:val="none" w:sz="0" w:space="0" w:color="auto"/>
        <w:right w:val="none" w:sz="0" w:space="0" w:color="auto"/>
      </w:divBdr>
      <w:divsChild>
        <w:div w:id="1459108813">
          <w:marLeft w:val="0"/>
          <w:marRight w:val="0"/>
          <w:marTop w:val="0"/>
          <w:marBottom w:val="0"/>
          <w:divBdr>
            <w:top w:val="none" w:sz="0" w:space="0" w:color="auto"/>
            <w:left w:val="none" w:sz="0" w:space="0" w:color="auto"/>
            <w:bottom w:val="none" w:sz="0" w:space="0" w:color="auto"/>
            <w:right w:val="none" w:sz="0" w:space="0" w:color="auto"/>
          </w:divBdr>
        </w:div>
        <w:div w:id="813528319">
          <w:marLeft w:val="0"/>
          <w:marRight w:val="0"/>
          <w:marTop w:val="0"/>
          <w:marBottom w:val="0"/>
          <w:divBdr>
            <w:top w:val="none" w:sz="0" w:space="0" w:color="auto"/>
            <w:left w:val="none" w:sz="0" w:space="0" w:color="auto"/>
            <w:bottom w:val="none" w:sz="0" w:space="0" w:color="auto"/>
            <w:right w:val="none" w:sz="0" w:space="0" w:color="auto"/>
          </w:divBdr>
        </w:div>
        <w:div w:id="2096398273">
          <w:marLeft w:val="0"/>
          <w:marRight w:val="0"/>
          <w:marTop w:val="0"/>
          <w:marBottom w:val="0"/>
          <w:divBdr>
            <w:top w:val="none" w:sz="0" w:space="0" w:color="auto"/>
            <w:left w:val="none" w:sz="0" w:space="0" w:color="auto"/>
            <w:bottom w:val="none" w:sz="0" w:space="0" w:color="auto"/>
            <w:right w:val="none" w:sz="0" w:space="0" w:color="auto"/>
          </w:divBdr>
        </w:div>
        <w:div w:id="1041855849">
          <w:marLeft w:val="0"/>
          <w:marRight w:val="0"/>
          <w:marTop w:val="0"/>
          <w:marBottom w:val="0"/>
          <w:divBdr>
            <w:top w:val="none" w:sz="0" w:space="0" w:color="auto"/>
            <w:left w:val="none" w:sz="0" w:space="0" w:color="auto"/>
            <w:bottom w:val="none" w:sz="0" w:space="0" w:color="auto"/>
            <w:right w:val="none" w:sz="0" w:space="0" w:color="auto"/>
          </w:divBdr>
        </w:div>
        <w:div w:id="1738166422">
          <w:marLeft w:val="0"/>
          <w:marRight w:val="0"/>
          <w:marTop w:val="0"/>
          <w:marBottom w:val="0"/>
          <w:divBdr>
            <w:top w:val="none" w:sz="0" w:space="0" w:color="auto"/>
            <w:left w:val="none" w:sz="0" w:space="0" w:color="auto"/>
            <w:bottom w:val="none" w:sz="0" w:space="0" w:color="auto"/>
            <w:right w:val="none" w:sz="0" w:space="0" w:color="auto"/>
          </w:divBdr>
        </w:div>
        <w:div w:id="923875056">
          <w:marLeft w:val="0"/>
          <w:marRight w:val="0"/>
          <w:marTop w:val="0"/>
          <w:marBottom w:val="0"/>
          <w:divBdr>
            <w:top w:val="none" w:sz="0" w:space="0" w:color="auto"/>
            <w:left w:val="none" w:sz="0" w:space="0" w:color="auto"/>
            <w:bottom w:val="none" w:sz="0" w:space="0" w:color="auto"/>
            <w:right w:val="none" w:sz="0" w:space="0" w:color="auto"/>
          </w:divBdr>
        </w:div>
        <w:div w:id="803543097">
          <w:marLeft w:val="0"/>
          <w:marRight w:val="0"/>
          <w:marTop w:val="0"/>
          <w:marBottom w:val="0"/>
          <w:divBdr>
            <w:top w:val="none" w:sz="0" w:space="0" w:color="auto"/>
            <w:left w:val="none" w:sz="0" w:space="0" w:color="auto"/>
            <w:bottom w:val="none" w:sz="0" w:space="0" w:color="auto"/>
            <w:right w:val="none" w:sz="0" w:space="0" w:color="auto"/>
          </w:divBdr>
        </w:div>
        <w:div w:id="1091318036">
          <w:marLeft w:val="0"/>
          <w:marRight w:val="0"/>
          <w:marTop w:val="0"/>
          <w:marBottom w:val="0"/>
          <w:divBdr>
            <w:top w:val="none" w:sz="0" w:space="0" w:color="auto"/>
            <w:left w:val="none" w:sz="0" w:space="0" w:color="auto"/>
            <w:bottom w:val="none" w:sz="0" w:space="0" w:color="auto"/>
            <w:right w:val="none" w:sz="0" w:space="0" w:color="auto"/>
          </w:divBdr>
        </w:div>
        <w:div w:id="1922368348">
          <w:marLeft w:val="0"/>
          <w:marRight w:val="0"/>
          <w:marTop w:val="0"/>
          <w:marBottom w:val="0"/>
          <w:divBdr>
            <w:top w:val="none" w:sz="0" w:space="0" w:color="auto"/>
            <w:left w:val="none" w:sz="0" w:space="0" w:color="auto"/>
            <w:bottom w:val="none" w:sz="0" w:space="0" w:color="auto"/>
            <w:right w:val="none" w:sz="0" w:space="0" w:color="auto"/>
          </w:divBdr>
        </w:div>
        <w:div w:id="1633706213">
          <w:marLeft w:val="0"/>
          <w:marRight w:val="0"/>
          <w:marTop w:val="0"/>
          <w:marBottom w:val="0"/>
          <w:divBdr>
            <w:top w:val="none" w:sz="0" w:space="0" w:color="auto"/>
            <w:left w:val="none" w:sz="0" w:space="0" w:color="auto"/>
            <w:bottom w:val="none" w:sz="0" w:space="0" w:color="auto"/>
            <w:right w:val="none" w:sz="0" w:space="0" w:color="auto"/>
          </w:divBdr>
        </w:div>
        <w:div w:id="1458836269">
          <w:marLeft w:val="0"/>
          <w:marRight w:val="0"/>
          <w:marTop w:val="0"/>
          <w:marBottom w:val="0"/>
          <w:divBdr>
            <w:top w:val="none" w:sz="0" w:space="0" w:color="auto"/>
            <w:left w:val="none" w:sz="0" w:space="0" w:color="auto"/>
            <w:bottom w:val="none" w:sz="0" w:space="0" w:color="auto"/>
            <w:right w:val="none" w:sz="0" w:space="0" w:color="auto"/>
          </w:divBdr>
        </w:div>
        <w:div w:id="962811216">
          <w:marLeft w:val="0"/>
          <w:marRight w:val="0"/>
          <w:marTop w:val="0"/>
          <w:marBottom w:val="0"/>
          <w:divBdr>
            <w:top w:val="none" w:sz="0" w:space="0" w:color="auto"/>
            <w:left w:val="none" w:sz="0" w:space="0" w:color="auto"/>
            <w:bottom w:val="none" w:sz="0" w:space="0" w:color="auto"/>
            <w:right w:val="none" w:sz="0" w:space="0" w:color="auto"/>
          </w:divBdr>
        </w:div>
      </w:divsChild>
    </w:div>
    <w:div w:id="21350580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ip365-my.sharepoint.com/personal/i_levinskiene_eip_lt/Documents/Desktop/2020/Klaipedos%20rajonas/Turizmo%20strategija/TPP%20FINAL/Klaip&#279;dos%20rajono%20TPP_final_2021%2003%2003.docx" TargetMode="External"/><Relationship Id="rId18" Type="http://schemas.openxmlformats.org/officeDocument/2006/relationships/image" Target="media/image6.png"/><Relationship Id="rId26" Type="http://schemas.openxmlformats.org/officeDocument/2006/relationships/image" Target="media/image13.png"/><Relationship Id="rId39" Type="http://schemas.openxmlformats.org/officeDocument/2006/relationships/chart" Target="charts/chart4.xml"/><Relationship Id="rId21" Type="http://schemas.openxmlformats.org/officeDocument/2006/relationships/image" Target="media/image9.jpeg"/><Relationship Id="rId34" Type="http://schemas.openxmlformats.org/officeDocument/2006/relationships/image" Target="media/image21.jpeg"/><Relationship Id="rId42" Type="http://schemas.openxmlformats.org/officeDocument/2006/relationships/hyperlink" Target="http://osp.stat.gov.lt/" TargetMode="External"/><Relationship Id="rId47" Type="http://schemas.openxmlformats.org/officeDocument/2006/relationships/image" Target="media/image25.png"/><Relationship Id="rId50" Type="http://schemas.openxmlformats.org/officeDocument/2006/relationships/image" Target="media/image28.png"/><Relationship Id="rId55" Type="http://schemas.openxmlformats.org/officeDocument/2006/relationships/chart" Target="charts/chart11.xml"/><Relationship Id="rId63" Type="http://schemas.openxmlformats.org/officeDocument/2006/relationships/chart" Target="charts/chart17.xml"/><Relationship Id="rId68" Type="http://schemas.openxmlformats.org/officeDocument/2006/relationships/chart" Target="charts/chart22.xml"/><Relationship Id="rId76" Type="http://schemas.openxmlformats.org/officeDocument/2006/relationships/footer" Target="footer4.xml"/><Relationship Id="rId84" Type="http://schemas.openxmlformats.org/officeDocument/2006/relationships/image" Target="media/image34.png"/><Relationship Id="rId89" Type="http://schemas.openxmlformats.org/officeDocument/2006/relationships/footer" Target="footer8.xml"/><Relationship Id="rId7" Type="http://schemas.openxmlformats.org/officeDocument/2006/relationships/endnotes" Target="endnotes.xml"/><Relationship Id="rId71" Type="http://schemas.openxmlformats.org/officeDocument/2006/relationships/footer" Target="footer1.xml"/><Relationship Id="rId92" Type="http://schemas.openxmlformats.org/officeDocument/2006/relationships/footer" Target="footer9.xml"/><Relationship Id="rId2" Type="http://schemas.openxmlformats.org/officeDocument/2006/relationships/numbering" Target="numbering.xml"/><Relationship Id="rId16" Type="http://schemas.openxmlformats.org/officeDocument/2006/relationships/hyperlink" Target="https://eip365-my.sharepoint.com/personal/i_levinskiene_eip_lt/Documents/Desktop/2020/Klaipedos%20rajonas/Turizmo%20strategija/TPP%20FINAL/Klaip&#279;dos%20rajono%20TPP_final_2021%2003%2003.docx" TargetMode="External"/><Relationship Id="rId29" Type="http://schemas.openxmlformats.org/officeDocument/2006/relationships/image" Target="media/image16.png"/><Relationship Id="rId11" Type="http://schemas.openxmlformats.org/officeDocument/2006/relationships/image" Target="media/image4.png"/><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chart" Target="charts/chart2.xml"/><Relationship Id="rId40" Type="http://schemas.openxmlformats.org/officeDocument/2006/relationships/chart" Target="charts/chart5.xml"/><Relationship Id="rId45" Type="http://schemas.openxmlformats.org/officeDocument/2006/relationships/image" Target="media/image24.png"/><Relationship Id="rId53" Type="http://schemas.openxmlformats.org/officeDocument/2006/relationships/chart" Target="charts/chart9.xml"/><Relationship Id="rId58" Type="http://schemas.openxmlformats.org/officeDocument/2006/relationships/chart" Target="charts/chart13.xml"/><Relationship Id="rId66" Type="http://schemas.openxmlformats.org/officeDocument/2006/relationships/chart" Target="charts/chart20.xml"/><Relationship Id="rId74" Type="http://schemas.openxmlformats.org/officeDocument/2006/relationships/footer" Target="footer3.xml"/><Relationship Id="rId79" Type="http://schemas.openxmlformats.org/officeDocument/2006/relationships/image" Target="media/image31.png"/><Relationship Id="rId87" Type="http://schemas.openxmlformats.org/officeDocument/2006/relationships/footer" Target="footer7.xml"/><Relationship Id="rId5" Type="http://schemas.openxmlformats.org/officeDocument/2006/relationships/webSettings" Target="webSettings.xml"/><Relationship Id="rId61" Type="http://schemas.openxmlformats.org/officeDocument/2006/relationships/chart" Target="charts/chart15.xml"/><Relationship Id="rId82" Type="http://schemas.openxmlformats.org/officeDocument/2006/relationships/image" Target="media/image33.png"/><Relationship Id="rId90" Type="http://schemas.openxmlformats.org/officeDocument/2006/relationships/image" Target="media/image35.png"/><Relationship Id="rId19" Type="http://schemas.openxmlformats.org/officeDocument/2006/relationships/image" Target="media/image7.png"/><Relationship Id="rId14" Type="http://schemas.openxmlformats.org/officeDocument/2006/relationships/hyperlink" Target="https://eip365-my.sharepoint.com/personal/i_levinskiene_eip_lt/Documents/Desktop/2020/Klaipedos%20rajonas/Turizmo%20strategija/TPP%20FINAL/Klaip&#279;dos%20rajono%20TPP_final_2021%2003%2003.docx" TargetMode="External"/><Relationship Id="rId22" Type="http://schemas.openxmlformats.org/officeDocument/2006/relationships/hyperlink" Target="https://lt.wikipedia.org/w/index.php?title=Etnokult%C5%ABra&amp;action=edit&amp;redlink=1" TargetMode="External"/><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chart" Target="charts/chart1.xml"/><Relationship Id="rId43" Type="http://schemas.openxmlformats.org/officeDocument/2006/relationships/chart" Target="charts/chart7.xml"/><Relationship Id="rId48" Type="http://schemas.openxmlformats.org/officeDocument/2006/relationships/image" Target="media/image26.png"/><Relationship Id="rId56" Type="http://schemas.openxmlformats.org/officeDocument/2006/relationships/chart" Target="charts/chart12.xml"/><Relationship Id="rId64" Type="http://schemas.openxmlformats.org/officeDocument/2006/relationships/chart" Target="charts/chart18.xml"/><Relationship Id="rId69" Type="http://schemas.openxmlformats.org/officeDocument/2006/relationships/header" Target="header1.xml"/><Relationship Id="rId77" Type="http://schemas.openxmlformats.org/officeDocument/2006/relationships/chart" Target="charts/chart24.xml"/><Relationship Id="rId8" Type="http://schemas.openxmlformats.org/officeDocument/2006/relationships/image" Target="media/image1.png"/><Relationship Id="rId51" Type="http://schemas.openxmlformats.org/officeDocument/2006/relationships/image" Target="media/image29.png"/><Relationship Id="rId72" Type="http://schemas.openxmlformats.org/officeDocument/2006/relationships/footer" Target="footer2.xml"/><Relationship Id="rId80" Type="http://schemas.openxmlformats.org/officeDocument/2006/relationships/image" Target="media/image32.png"/><Relationship Id="rId85" Type="http://schemas.openxmlformats.org/officeDocument/2006/relationships/header" Target="header4.xml"/><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hyperlink" Target="https://eip365-my.sharepoint.com/personal/i_levinskiene_eip_lt/Documents/Desktop/2020/Klaipedos%20rajonas/Turizmo%20strategija/TPP%20FINAL/Klaip&#279;dos%20rajono%20TPP_final_2021%2003%2003.docx" TargetMode="External"/><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chart" Target="charts/chart3.xml"/><Relationship Id="rId46" Type="http://schemas.openxmlformats.org/officeDocument/2006/relationships/chart" Target="charts/chart8.xml"/><Relationship Id="rId59" Type="http://schemas.openxmlformats.org/officeDocument/2006/relationships/chart" Target="charts/chart14.xml"/><Relationship Id="rId67" Type="http://schemas.openxmlformats.org/officeDocument/2006/relationships/chart" Target="charts/chart21.xml"/><Relationship Id="rId20" Type="http://schemas.openxmlformats.org/officeDocument/2006/relationships/image" Target="media/image8.png"/><Relationship Id="rId41" Type="http://schemas.openxmlformats.org/officeDocument/2006/relationships/chart" Target="charts/chart6.xml"/><Relationship Id="rId54" Type="http://schemas.openxmlformats.org/officeDocument/2006/relationships/chart" Target="charts/chart10.xml"/><Relationship Id="rId62" Type="http://schemas.openxmlformats.org/officeDocument/2006/relationships/chart" Target="charts/chart16.xml"/><Relationship Id="rId70" Type="http://schemas.openxmlformats.org/officeDocument/2006/relationships/header" Target="header2.xml"/><Relationship Id="rId75" Type="http://schemas.openxmlformats.org/officeDocument/2006/relationships/chart" Target="charts/chart23.xml"/><Relationship Id="rId88" Type="http://schemas.openxmlformats.org/officeDocument/2006/relationships/header" Target="header5.xml"/><Relationship Id="rId91"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eip365-my.sharepoint.com/personal/i_levinskiene_eip_lt/Documents/Desktop/2020/Klaipedos%20rajonas/Turizmo%20strategija/TPP%20FINAL/Klaip&#279;dos%20rajono%20TPP_final_2021%2003%2003.docx" TargetMode="External"/><Relationship Id="rId23" Type="http://schemas.openxmlformats.org/officeDocument/2006/relationships/image" Target="media/image10.png"/><Relationship Id="rId28" Type="http://schemas.openxmlformats.org/officeDocument/2006/relationships/image" Target="media/image15.jpeg"/><Relationship Id="rId36" Type="http://schemas.openxmlformats.org/officeDocument/2006/relationships/image" Target="media/image22.png"/><Relationship Id="rId49" Type="http://schemas.openxmlformats.org/officeDocument/2006/relationships/image" Target="media/image27.png"/><Relationship Id="rId57" Type="http://schemas.openxmlformats.org/officeDocument/2006/relationships/hyperlink" Target="http://osp.stat.gov.lt/" TargetMode="External"/><Relationship Id="rId10" Type="http://schemas.openxmlformats.org/officeDocument/2006/relationships/image" Target="media/image3.png"/><Relationship Id="rId31" Type="http://schemas.openxmlformats.org/officeDocument/2006/relationships/image" Target="media/image18.png"/><Relationship Id="rId44" Type="http://schemas.openxmlformats.org/officeDocument/2006/relationships/image" Target="media/image23.png"/><Relationship Id="rId52" Type="http://schemas.openxmlformats.org/officeDocument/2006/relationships/image" Target="media/image30.png"/><Relationship Id="rId60" Type="http://schemas.openxmlformats.org/officeDocument/2006/relationships/hyperlink" Target="http://osp.stat.gov.lt/" TargetMode="External"/><Relationship Id="rId65" Type="http://schemas.openxmlformats.org/officeDocument/2006/relationships/chart" Target="charts/chart19.xml"/><Relationship Id="rId73" Type="http://schemas.openxmlformats.org/officeDocument/2006/relationships/header" Target="header3.xml"/><Relationship Id="rId78" Type="http://schemas.openxmlformats.org/officeDocument/2006/relationships/chart" Target="charts/chart25.xml"/><Relationship Id="rId81" Type="http://schemas.openxmlformats.org/officeDocument/2006/relationships/footer" Target="footer5.xml"/><Relationship Id="rId86" Type="http://schemas.openxmlformats.org/officeDocument/2006/relationships/footer" Target="footer6.xml"/><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4.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5.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6.xm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7.xml"/></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Excel_Worksheet17.xlsx"/><Relationship Id="rId1" Type="http://schemas.openxmlformats.org/officeDocument/2006/relationships/themeOverride" Target="../theme/themeOverride8.xm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9.xm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Excel_Worksheet19.xlsx"/><Relationship Id="rId1" Type="http://schemas.openxmlformats.org/officeDocument/2006/relationships/themeOverride" Target="../theme/themeOverride10.xml"/></Relationships>
</file>

<file path=word/charts/_rels/chart21.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xml"/><Relationship Id="rId1" Type="http://schemas.microsoft.com/office/2011/relationships/chartStyle" Target="style1.xml"/></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20.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Excel_Worksheet21.xlsx"/></Relationships>
</file>

<file path=word/charts/_rels/chart24.xml.rels><?xml version="1.0" encoding="UTF-8" standalone="yes"?>
<Relationships xmlns="http://schemas.openxmlformats.org/package/2006/relationships"><Relationship Id="rId3" Type="http://schemas.openxmlformats.org/officeDocument/2006/relationships/package" Target="../embeddings/Microsoft_Excel_Worksheet22.xlsx"/><Relationship Id="rId2" Type="http://schemas.microsoft.com/office/2011/relationships/chartColorStyle" Target="colors2.xml"/><Relationship Id="rId1" Type="http://schemas.microsoft.com/office/2011/relationships/chartStyle" Target="style2.xml"/></Relationships>
</file>

<file path=word/charts/_rels/chart25.xml.rels><?xml version="1.0" encoding="UTF-8" standalone="yes"?>
<Relationships xmlns="http://schemas.openxmlformats.org/package/2006/relationships"><Relationship Id="rId1" Type="http://schemas.openxmlformats.org/officeDocument/2006/relationships/package" Target="../embeddings/Microsoft_Excel_Worksheet23.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1.xml"/></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lineChart>
        <c:grouping val="standard"/>
        <c:varyColors val="0"/>
        <c:ser>
          <c:idx val="0"/>
          <c:order val="0"/>
          <c:tx>
            <c:strRef>
              <c:f>Sheet1!$B$1</c:f>
              <c:strCache>
                <c:ptCount val="1"/>
                <c:pt idx="0">
                  <c:v>Realiojo BVP pokytis, proc.</c:v>
                </c:pt>
              </c:strCache>
            </c:strRef>
          </c:tx>
          <c:spPr>
            <a:ln w="28575" cap="rnd">
              <a:solidFill>
                <a:schemeClr val="accent1"/>
              </a:solidFill>
              <a:round/>
            </a:ln>
            <a:effectLst/>
          </c:spPr>
          <c:marker>
            <c:symbol val="none"/>
          </c:marker>
          <c:trendline>
            <c:spPr>
              <a:ln w="19050" cap="rnd">
                <a:solidFill>
                  <a:schemeClr val="accent1"/>
                </a:solidFill>
                <a:prstDash val="sysDot"/>
              </a:ln>
              <a:effectLst/>
            </c:spPr>
            <c:trendlineType val="linear"/>
            <c:dispRSqr val="0"/>
            <c:dispEq val="0"/>
          </c:trendline>
          <c:cat>
            <c:numRef>
              <c:f>Sheet1!$A$2:$A$6</c:f>
              <c:numCache>
                <c:formatCode>General</c:formatCode>
                <c:ptCount val="5"/>
                <c:pt idx="0">
                  <c:v>2015</c:v>
                </c:pt>
                <c:pt idx="1">
                  <c:v>2016</c:v>
                </c:pt>
                <c:pt idx="2">
                  <c:v>2017</c:v>
                </c:pt>
                <c:pt idx="3">
                  <c:v>2018</c:v>
                </c:pt>
                <c:pt idx="4">
                  <c:v>2019</c:v>
                </c:pt>
              </c:numCache>
            </c:numRef>
          </c:cat>
          <c:val>
            <c:numRef>
              <c:f>Sheet1!$B$2:$B$6</c:f>
              <c:numCache>
                <c:formatCode>General</c:formatCode>
                <c:ptCount val="5"/>
                <c:pt idx="0">
                  <c:v>2.1</c:v>
                </c:pt>
                <c:pt idx="1">
                  <c:v>2.4</c:v>
                </c:pt>
                <c:pt idx="2">
                  <c:v>4.4000000000000004</c:v>
                </c:pt>
                <c:pt idx="3">
                  <c:v>3.7</c:v>
                </c:pt>
                <c:pt idx="4">
                  <c:v>3.9</c:v>
                </c:pt>
              </c:numCache>
            </c:numRef>
          </c:val>
          <c:smooth val="0"/>
          <c:extLst>
            <c:ext xmlns:c16="http://schemas.microsoft.com/office/drawing/2014/chart" uri="{C3380CC4-5D6E-409C-BE32-E72D297353CC}">
              <c16:uniqueId val="{00000001-44B2-44C6-B0EC-09A44B4F32DF}"/>
            </c:ext>
          </c:extLst>
        </c:ser>
        <c:dLbls>
          <c:showLegendKey val="0"/>
          <c:showVal val="0"/>
          <c:showCatName val="0"/>
          <c:showSerName val="0"/>
          <c:showPercent val="0"/>
          <c:showBubbleSize val="0"/>
        </c:dLbls>
        <c:smooth val="0"/>
        <c:axId val="612886400"/>
        <c:axId val="408997888"/>
      </c:lineChart>
      <c:catAx>
        <c:axId val="6128864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lt-LT"/>
          </a:p>
        </c:txPr>
        <c:crossAx val="408997888"/>
        <c:crosses val="autoZero"/>
        <c:auto val="1"/>
        <c:lblAlgn val="ctr"/>
        <c:lblOffset val="100"/>
        <c:noMultiLvlLbl val="0"/>
      </c:catAx>
      <c:valAx>
        <c:axId val="4089978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pPr>
            <a:endParaRPr lang="lt-LT"/>
          </a:p>
        </c:txPr>
        <c:crossAx val="61288640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Times New Roman" panose="02020603050405020304" pitchFamily="18" charset="0"/>
          <a:cs typeface="Times New Roman" panose="02020603050405020304" pitchFamily="18" charset="0"/>
        </a:defRPr>
      </a:pPr>
      <a:endParaRPr lang="lt-LT"/>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lineChart>
        <c:grouping val="standard"/>
        <c:varyColors val="0"/>
        <c:ser>
          <c:idx val="0"/>
          <c:order val="0"/>
          <c:tx>
            <c:strRef>
              <c:f>Sheet1!$B$1</c:f>
              <c:strCache>
                <c:ptCount val="1"/>
                <c:pt idx="0">
                  <c:v>Lietuvos Respublika</c:v>
                </c:pt>
              </c:strCache>
            </c:strRef>
          </c:tx>
          <c:spPr>
            <a:ln w="28575" cap="rnd">
              <a:solidFill>
                <a:schemeClr val="accent1">
                  <a:shade val="65000"/>
                </a:schemeClr>
              </a:solidFill>
              <a:round/>
            </a:ln>
            <a:effectLst/>
          </c:spPr>
          <c:marker>
            <c:symbol val="none"/>
          </c:marker>
          <c:cat>
            <c:numRef>
              <c:f>Sheet1!$A$2:$A$6</c:f>
              <c:numCache>
                <c:formatCode>General</c:formatCode>
                <c:ptCount val="5"/>
                <c:pt idx="0">
                  <c:v>2015</c:v>
                </c:pt>
                <c:pt idx="1">
                  <c:v>2016</c:v>
                </c:pt>
                <c:pt idx="2">
                  <c:v>2017</c:v>
                </c:pt>
                <c:pt idx="3">
                  <c:v>2018</c:v>
                </c:pt>
                <c:pt idx="4">
                  <c:v>2019</c:v>
                </c:pt>
              </c:numCache>
            </c:numRef>
          </c:cat>
          <c:val>
            <c:numRef>
              <c:f>Sheet1!$B$2:$B$6</c:f>
              <c:numCache>
                <c:formatCode>General</c:formatCode>
                <c:ptCount val="5"/>
                <c:pt idx="0">
                  <c:v>8.6999999999999993</c:v>
                </c:pt>
                <c:pt idx="1">
                  <c:v>8.1</c:v>
                </c:pt>
                <c:pt idx="2">
                  <c:v>7.9</c:v>
                </c:pt>
                <c:pt idx="3">
                  <c:v>8.5</c:v>
                </c:pt>
                <c:pt idx="4">
                  <c:v>8.4</c:v>
                </c:pt>
              </c:numCache>
            </c:numRef>
          </c:val>
          <c:smooth val="0"/>
          <c:extLst>
            <c:ext xmlns:c16="http://schemas.microsoft.com/office/drawing/2014/chart" uri="{C3380CC4-5D6E-409C-BE32-E72D297353CC}">
              <c16:uniqueId val="{00000000-D2E9-4D44-8F1E-4C8B55773147}"/>
            </c:ext>
          </c:extLst>
        </c:ser>
        <c:ser>
          <c:idx val="1"/>
          <c:order val="1"/>
          <c:tx>
            <c:strRef>
              <c:f>Sheet1!$C$1</c:f>
              <c:strCache>
                <c:ptCount val="1"/>
                <c:pt idx="0">
                  <c:v>Klaipėdos apskritis</c:v>
                </c:pt>
              </c:strCache>
            </c:strRef>
          </c:tx>
          <c:spPr>
            <a:ln w="28575" cap="rnd">
              <a:solidFill>
                <a:schemeClr val="accent1"/>
              </a:solidFill>
              <a:round/>
            </a:ln>
            <a:effectLst/>
          </c:spPr>
          <c:marker>
            <c:symbol val="none"/>
          </c:marker>
          <c:cat>
            <c:numRef>
              <c:f>Sheet1!$A$2:$A$6</c:f>
              <c:numCache>
                <c:formatCode>General</c:formatCode>
                <c:ptCount val="5"/>
                <c:pt idx="0">
                  <c:v>2015</c:v>
                </c:pt>
                <c:pt idx="1">
                  <c:v>2016</c:v>
                </c:pt>
                <c:pt idx="2">
                  <c:v>2017</c:v>
                </c:pt>
                <c:pt idx="3">
                  <c:v>2018</c:v>
                </c:pt>
                <c:pt idx="4">
                  <c:v>2019</c:v>
                </c:pt>
              </c:numCache>
            </c:numRef>
          </c:cat>
          <c:val>
            <c:numRef>
              <c:f>Sheet1!$C$2:$C$6</c:f>
              <c:numCache>
                <c:formatCode>General</c:formatCode>
                <c:ptCount val="5"/>
                <c:pt idx="0">
                  <c:v>7.9</c:v>
                </c:pt>
                <c:pt idx="1">
                  <c:v>7</c:v>
                </c:pt>
                <c:pt idx="2">
                  <c:v>6.6</c:v>
                </c:pt>
                <c:pt idx="3">
                  <c:v>7</c:v>
                </c:pt>
                <c:pt idx="4">
                  <c:v>6.5</c:v>
                </c:pt>
              </c:numCache>
            </c:numRef>
          </c:val>
          <c:smooth val="0"/>
          <c:extLst>
            <c:ext xmlns:c16="http://schemas.microsoft.com/office/drawing/2014/chart" uri="{C3380CC4-5D6E-409C-BE32-E72D297353CC}">
              <c16:uniqueId val="{00000001-D2E9-4D44-8F1E-4C8B55773147}"/>
            </c:ext>
          </c:extLst>
        </c:ser>
        <c:ser>
          <c:idx val="2"/>
          <c:order val="2"/>
          <c:tx>
            <c:strRef>
              <c:f>Sheet1!$D$1</c:f>
              <c:strCache>
                <c:ptCount val="1"/>
                <c:pt idx="0">
                  <c:v>Klaipėdos rajono savivaldybė</c:v>
                </c:pt>
              </c:strCache>
            </c:strRef>
          </c:tx>
          <c:spPr>
            <a:ln w="28575" cap="rnd">
              <a:solidFill>
                <a:schemeClr val="accent1">
                  <a:tint val="65000"/>
                </a:schemeClr>
              </a:solidFill>
              <a:round/>
            </a:ln>
            <a:effectLst/>
          </c:spPr>
          <c:marker>
            <c:symbol val="none"/>
          </c:marker>
          <c:cat>
            <c:numRef>
              <c:f>Sheet1!$A$2:$A$6</c:f>
              <c:numCache>
                <c:formatCode>General</c:formatCode>
                <c:ptCount val="5"/>
                <c:pt idx="0">
                  <c:v>2015</c:v>
                </c:pt>
                <c:pt idx="1">
                  <c:v>2016</c:v>
                </c:pt>
                <c:pt idx="2">
                  <c:v>2017</c:v>
                </c:pt>
                <c:pt idx="3">
                  <c:v>2018</c:v>
                </c:pt>
                <c:pt idx="4">
                  <c:v>2019</c:v>
                </c:pt>
              </c:numCache>
            </c:numRef>
          </c:cat>
          <c:val>
            <c:numRef>
              <c:f>Sheet1!$D$2:$D$6</c:f>
              <c:numCache>
                <c:formatCode>General</c:formatCode>
                <c:ptCount val="5"/>
                <c:pt idx="0">
                  <c:v>6.8</c:v>
                </c:pt>
                <c:pt idx="1">
                  <c:v>6</c:v>
                </c:pt>
                <c:pt idx="2">
                  <c:v>5.4</c:v>
                </c:pt>
                <c:pt idx="3">
                  <c:v>6</c:v>
                </c:pt>
                <c:pt idx="4">
                  <c:v>4.7</c:v>
                </c:pt>
              </c:numCache>
            </c:numRef>
          </c:val>
          <c:smooth val="0"/>
          <c:extLst>
            <c:ext xmlns:c16="http://schemas.microsoft.com/office/drawing/2014/chart" uri="{C3380CC4-5D6E-409C-BE32-E72D297353CC}">
              <c16:uniqueId val="{00000002-D2E9-4D44-8F1E-4C8B55773147}"/>
            </c:ext>
          </c:extLst>
        </c:ser>
        <c:dLbls>
          <c:showLegendKey val="0"/>
          <c:showVal val="0"/>
          <c:showCatName val="0"/>
          <c:showSerName val="0"/>
          <c:showPercent val="0"/>
          <c:showBubbleSize val="0"/>
        </c:dLbls>
        <c:smooth val="0"/>
        <c:axId val="438555776"/>
        <c:axId val="438557312"/>
      </c:lineChart>
      <c:catAx>
        <c:axId val="4385557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lt-LT"/>
          </a:p>
        </c:txPr>
        <c:crossAx val="438557312"/>
        <c:crosses val="autoZero"/>
        <c:auto val="1"/>
        <c:lblAlgn val="ctr"/>
        <c:lblOffset val="100"/>
        <c:noMultiLvlLbl val="0"/>
      </c:catAx>
      <c:valAx>
        <c:axId val="438557312"/>
        <c:scaling>
          <c:orientation val="minMax"/>
          <c:min val="4"/>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pPr>
            <a:endParaRPr lang="lt-LT"/>
          </a:p>
        </c:txPr>
        <c:crossAx val="438555776"/>
        <c:crosses val="autoZero"/>
        <c:crossBetween val="between"/>
        <c:majorUnit val="1"/>
      </c:valAx>
      <c:dTable>
        <c:showHorzBorder val="1"/>
        <c:showVertBorder val="1"/>
        <c:showOutline val="1"/>
        <c:showKeys val="1"/>
        <c:spPr>
          <a:noFill/>
          <a:ln w="9525" cap="flat" cmpd="sng" algn="ctr">
            <a:solidFill>
              <a:schemeClr val="tx1">
                <a:lumMod val="15000"/>
                <a:lumOff val="85000"/>
              </a:schemeClr>
            </a:solidFill>
            <a:round/>
          </a:ln>
          <a:effectLst/>
        </c:sp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Times New Roman" panose="02020603050405020304" pitchFamily="18" charset="0"/>
          <a:cs typeface="Times New Roman" panose="02020603050405020304" pitchFamily="18" charset="0"/>
        </a:defRPr>
      </a:pPr>
      <a:endParaRPr lang="lt-LT"/>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col"/>
        <c:grouping val="clustered"/>
        <c:varyColors val="0"/>
        <c:ser>
          <c:idx val="0"/>
          <c:order val="0"/>
          <c:tx>
            <c:strRef>
              <c:f>Sheet1!$B$1</c:f>
              <c:strCache>
                <c:ptCount val="1"/>
                <c:pt idx="0">
                  <c:v>Iš viso</c:v>
                </c:pt>
              </c:strCache>
            </c:strRef>
          </c:tx>
          <c:spPr>
            <a:solidFill>
              <a:schemeClr val="accent1">
                <a:shade val="58000"/>
              </a:schemeClr>
            </a:solidFill>
            <a:ln>
              <a:noFill/>
            </a:ln>
            <a:effectLst/>
          </c:spPr>
          <c:invertIfNegative val="0"/>
          <c:cat>
            <c:numRef>
              <c:f>Sheet1!$A$2:$A$6</c:f>
              <c:numCache>
                <c:formatCode>General</c:formatCode>
                <c:ptCount val="5"/>
                <c:pt idx="0">
                  <c:v>2015</c:v>
                </c:pt>
                <c:pt idx="1">
                  <c:v>2016</c:v>
                </c:pt>
                <c:pt idx="2">
                  <c:v>2017</c:v>
                </c:pt>
                <c:pt idx="3">
                  <c:v>2018</c:v>
                </c:pt>
                <c:pt idx="4">
                  <c:v>2019</c:v>
                </c:pt>
              </c:numCache>
            </c:numRef>
          </c:cat>
          <c:val>
            <c:numRef>
              <c:f>Sheet1!$B$2:$B$6</c:f>
              <c:numCache>
                <c:formatCode>General</c:formatCode>
                <c:ptCount val="5"/>
                <c:pt idx="0">
                  <c:v>54</c:v>
                </c:pt>
                <c:pt idx="1">
                  <c:v>63</c:v>
                </c:pt>
                <c:pt idx="2">
                  <c:v>65</c:v>
                </c:pt>
                <c:pt idx="3">
                  <c:v>46</c:v>
                </c:pt>
                <c:pt idx="4">
                  <c:v>53</c:v>
                </c:pt>
              </c:numCache>
            </c:numRef>
          </c:val>
          <c:extLst>
            <c:ext xmlns:c16="http://schemas.microsoft.com/office/drawing/2014/chart" uri="{C3380CC4-5D6E-409C-BE32-E72D297353CC}">
              <c16:uniqueId val="{00000001-C86D-4E97-AD44-0D055D676A35}"/>
            </c:ext>
          </c:extLst>
        </c:ser>
        <c:ser>
          <c:idx val="1"/>
          <c:order val="1"/>
          <c:tx>
            <c:strRef>
              <c:f>Sheet1!$C$1</c:f>
              <c:strCache>
                <c:ptCount val="1"/>
                <c:pt idx="0">
                  <c:v>Viešbučiai</c:v>
                </c:pt>
              </c:strCache>
            </c:strRef>
          </c:tx>
          <c:spPr>
            <a:solidFill>
              <a:schemeClr val="accent1">
                <a:shade val="86000"/>
              </a:schemeClr>
            </a:solidFill>
            <a:ln>
              <a:noFill/>
            </a:ln>
            <a:effectLst/>
          </c:spPr>
          <c:invertIfNegative val="0"/>
          <c:cat>
            <c:numRef>
              <c:f>Sheet1!$A$2:$A$6</c:f>
              <c:numCache>
                <c:formatCode>General</c:formatCode>
                <c:ptCount val="5"/>
                <c:pt idx="0">
                  <c:v>2015</c:v>
                </c:pt>
                <c:pt idx="1">
                  <c:v>2016</c:v>
                </c:pt>
                <c:pt idx="2">
                  <c:v>2017</c:v>
                </c:pt>
                <c:pt idx="3">
                  <c:v>2018</c:v>
                </c:pt>
                <c:pt idx="4">
                  <c:v>2019</c:v>
                </c:pt>
              </c:numCache>
            </c:numRef>
          </c:cat>
          <c:val>
            <c:numRef>
              <c:f>Sheet1!$C$2:$C$6</c:f>
              <c:numCache>
                <c:formatCode>General</c:formatCode>
                <c:ptCount val="5"/>
                <c:pt idx="0">
                  <c:v>5</c:v>
                </c:pt>
                <c:pt idx="1">
                  <c:v>5</c:v>
                </c:pt>
                <c:pt idx="2">
                  <c:v>5</c:v>
                </c:pt>
                <c:pt idx="3">
                  <c:v>4</c:v>
                </c:pt>
                <c:pt idx="4">
                  <c:v>6</c:v>
                </c:pt>
              </c:numCache>
            </c:numRef>
          </c:val>
          <c:extLst>
            <c:ext xmlns:c16="http://schemas.microsoft.com/office/drawing/2014/chart" uri="{C3380CC4-5D6E-409C-BE32-E72D297353CC}">
              <c16:uniqueId val="{00000002-C86D-4E97-AD44-0D055D676A35}"/>
            </c:ext>
          </c:extLst>
        </c:ser>
        <c:ser>
          <c:idx val="2"/>
          <c:order val="2"/>
          <c:tx>
            <c:strRef>
              <c:f>Sheet1!$D$1</c:f>
              <c:strCache>
                <c:ptCount val="1"/>
                <c:pt idx="0">
                  <c:v>Privatus apgyvendinimo sektorius</c:v>
                </c:pt>
              </c:strCache>
            </c:strRef>
          </c:tx>
          <c:spPr>
            <a:solidFill>
              <a:schemeClr val="accent1">
                <a:tint val="86000"/>
              </a:schemeClr>
            </a:solidFill>
            <a:ln>
              <a:noFill/>
            </a:ln>
            <a:effectLst/>
          </c:spPr>
          <c:invertIfNegative val="0"/>
          <c:cat>
            <c:numRef>
              <c:f>Sheet1!$A$2:$A$6</c:f>
              <c:numCache>
                <c:formatCode>General</c:formatCode>
                <c:ptCount val="5"/>
                <c:pt idx="0">
                  <c:v>2015</c:v>
                </c:pt>
                <c:pt idx="1">
                  <c:v>2016</c:v>
                </c:pt>
                <c:pt idx="2">
                  <c:v>2017</c:v>
                </c:pt>
                <c:pt idx="3">
                  <c:v>2018</c:v>
                </c:pt>
                <c:pt idx="4">
                  <c:v>2019</c:v>
                </c:pt>
              </c:numCache>
            </c:numRef>
          </c:cat>
          <c:val>
            <c:numRef>
              <c:f>Sheet1!$D$2:$D$6</c:f>
              <c:numCache>
                <c:formatCode>General</c:formatCode>
                <c:ptCount val="5"/>
                <c:pt idx="0">
                  <c:v>9</c:v>
                </c:pt>
                <c:pt idx="1">
                  <c:v>20</c:v>
                </c:pt>
                <c:pt idx="2">
                  <c:v>21</c:v>
                </c:pt>
                <c:pt idx="3">
                  <c:v>32</c:v>
                </c:pt>
                <c:pt idx="4">
                  <c:v>33</c:v>
                </c:pt>
              </c:numCache>
            </c:numRef>
          </c:val>
          <c:extLst>
            <c:ext xmlns:c16="http://schemas.microsoft.com/office/drawing/2014/chart" uri="{C3380CC4-5D6E-409C-BE32-E72D297353CC}">
              <c16:uniqueId val="{00000003-C86D-4E97-AD44-0D055D676A35}"/>
            </c:ext>
          </c:extLst>
        </c:ser>
        <c:ser>
          <c:idx val="3"/>
          <c:order val="3"/>
          <c:tx>
            <c:strRef>
              <c:f>Sheet1!$E$1</c:f>
              <c:strCache>
                <c:ptCount val="1"/>
                <c:pt idx="0">
                  <c:v>Kaimo turizmo sodybos</c:v>
                </c:pt>
              </c:strCache>
            </c:strRef>
          </c:tx>
          <c:spPr>
            <a:solidFill>
              <a:schemeClr val="accent1">
                <a:tint val="58000"/>
              </a:schemeClr>
            </a:solidFill>
            <a:ln>
              <a:noFill/>
            </a:ln>
            <a:effectLst/>
          </c:spPr>
          <c:invertIfNegative val="0"/>
          <c:cat>
            <c:numRef>
              <c:f>Sheet1!$A$2:$A$6</c:f>
              <c:numCache>
                <c:formatCode>General</c:formatCode>
                <c:ptCount val="5"/>
                <c:pt idx="0">
                  <c:v>2015</c:v>
                </c:pt>
                <c:pt idx="1">
                  <c:v>2016</c:v>
                </c:pt>
                <c:pt idx="2">
                  <c:v>2017</c:v>
                </c:pt>
                <c:pt idx="3">
                  <c:v>2018</c:v>
                </c:pt>
                <c:pt idx="4">
                  <c:v>2019</c:v>
                </c:pt>
              </c:numCache>
            </c:numRef>
          </c:cat>
          <c:val>
            <c:numRef>
              <c:f>Sheet1!$E$2:$E$6</c:f>
              <c:numCache>
                <c:formatCode>General</c:formatCode>
                <c:ptCount val="5"/>
                <c:pt idx="0">
                  <c:v>34</c:v>
                </c:pt>
                <c:pt idx="1">
                  <c:v>32</c:v>
                </c:pt>
                <c:pt idx="2">
                  <c:v>32</c:v>
                </c:pt>
                <c:pt idx="3">
                  <c:v>0</c:v>
                </c:pt>
                <c:pt idx="4">
                  <c:v>0</c:v>
                </c:pt>
              </c:numCache>
            </c:numRef>
          </c:val>
          <c:extLst>
            <c:ext xmlns:c16="http://schemas.microsoft.com/office/drawing/2014/chart" uri="{C3380CC4-5D6E-409C-BE32-E72D297353CC}">
              <c16:uniqueId val="{00000004-C86D-4E97-AD44-0D055D676A35}"/>
            </c:ext>
          </c:extLst>
        </c:ser>
        <c:dLbls>
          <c:showLegendKey val="0"/>
          <c:showVal val="0"/>
          <c:showCatName val="0"/>
          <c:showSerName val="0"/>
          <c:showPercent val="0"/>
          <c:showBubbleSize val="0"/>
        </c:dLbls>
        <c:gapWidth val="219"/>
        <c:overlap val="-27"/>
        <c:axId val="439156096"/>
        <c:axId val="439227520"/>
      </c:barChart>
      <c:catAx>
        <c:axId val="4391560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lt-LT"/>
          </a:p>
        </c:txPr>
        <c:crossAx val="439227520"/>
        <c:crosses val="autoZero"/>
        <c:auto val="1"/>
        <c:lblAlgn val="ctr"/>
        <c:lblOffset val="100"/>
        <c:noMultiLvlLbl val="0"/>
      </c:catAx>
      <c:valAx>
        <c:axId val="4392275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pPr>
            <a:endParaRPr lang="lt-LT"/>
          </a:p>
        </c:txPr>
        <c:crossAx val="43915609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Times New Roman" panose="02020603050405020304" pitchFamily="18" charset="0"/>
          <a:cs typeface="Times New Roman" panose="02020603050405020304" pitchFamily="18" charset="0"/>
        </a:defRPr>
      </a:pPr>
      <a:endParaRPr lang="lt-LT"/>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Sheet1!$B$1</c:f>
              <c:strCache>
                <c:ptCount val="1"/>
                <c:pt idx="0">
                  <c:v>Lietuvos gyventojai</c:v>
                </c:pt>
              </c:strCache>
            </c:strRef>
          </c:tx>
          <c:spPr>
            <a:solidFill>
              <a:schemeClr val="accent1">
                <a:shade val="76000"/>
              </a:schemeClr>
            </a:solidFill>
            <a:ln>
              <a:noFill/>
            </a:ln>
            <a:effectLst/>
          </c:spPr>
          <c:invertIfNegative val="0"/>
          <c:trendline>
            <c:spPr>
              <a:ln w="19050" cap="rnd">
                <a:solidFill>
                  <a:schemeClr val="accent1">
                    <a:shade val="58000"/>
                  </a:schemeClr>
                </a:solidFill>
                <a:prstDash val="sysDot"/>
              </a:ln>
              <a:effectLst/>
            </c:spPr>
            <c:trendlineType val="linear"/>
            <c:dispRSqr val="0"/>
            <c:dispEq val="0"/>
          </c:trendline>
          <c:cat>
            <c:numRef>
              <c:f>Sheet1!$A$2:$A$6</c:f>
              <c:numCache>
                <c:formatCode>General</c:formatCode>
                <c:ptCount val="5"/>
                <c:pt idx="0">
                  <c:v>2015</c:v>
                </c:pt>
                <c:pt idx="1">
                  <c:v>2016</c:v>
                </c:pt>
                <c:pt idx="2">
                  <c:v>2017</c:v>
                </c:pt>
                <c:pt idx="3">
                  <c:v>2018</c:v>
                </c:pt>
                <c:pt idx="4">
                  <c:v>2019</c:v>
                </c:pt>
              </c:numCache>
            </c:numRef>
          </c:cat>
          <c:val>
            <c:numRef>
              <c:f>Sheet1!$B$2:$B$6</c:f>
              <c:numCache>
                <c:formatCode>General</c:formatCode>
                <c:ptCount val="5"/>
                <c:pt idx="0">
                  <c:v>1417321</c:v>
                </c:pt>
                <c:pt idx="1">
                  <c:v>1546624</c:v>
                </c:pt>
                <c:pt idx="2">
                  <c:v>1669403</c:v>
                </c:pt>
                <c:pt idx="3">
                  <c:v>1875657</c:v>
                </c:pt>
                <c:pt idx="4">
                  <c:v>2099777</c:v>
                </c:pt>
              </c:numCache>
            </c:numRef>
          </c:val>
          <c:extLst>
            <c:ext xmlns:c16="http://schemas.microsoft.com/office/drawing/2014/chart" uri="{C3380CC4-5D6E-409C-BE32-E72D297353CC}">
              <c16:uniqueId val="{00000001-60A8-4681-B034-6CEDE51FA982}"/>
            </c:ext>
          </c:extLst>
        </c:ser>
        <c:ser>
          <c:idx val="1"/>
          <c:order val="1"/>
          <c:tx>
            <c:strRef>
              <c:f>Sheet1!$C$1</c:f>
              <c:strCache>
                <c:ptCount val="1"/>
                <c:pt idx="0">
                  <c:v>Užsieniečiai</c:v>
                </c:pt>
              </c:strCache>
            </c:strRef>
          </c:tx>
          <c:spPr>
            <a:solidFill>
              <a:schemeClr val="accent1">
                <a:tint val="77000"/>
              </a:schemeClr>
            </a:solidFill>
            <a:ln>
              <a:noFill/>
            </a:ln>
            <a:effectLst/>
          </c:spPr>
          <c:invertIfNegative val="0"/>
          <c:cat>
            <c:numRef>
              <c:f>Sheet1!$A$2:$A$6</c:f>
              <c:numCache>
                <c:formatCode>General</c:formatCode>
                <c:ptCount val="5"/>
                <c:pt idx="0">
                  <c:v>2015</c:v>
                </c:pt>
                <c:pt idx="1">
                  <c:v>2016</c:v>
                </c:pt>
                <c:pt idx="2">
                  <c:v>2017</c:v>
                </c:pt>
                <c:pt idx="3">
                  <c:v>2018</c:v>
                </c:pt>
                <c:pt idx="4">
                  <c:v>2019</c:v>
                </c:pt>
              </c:numCache>
            </c:numRef>
          </c:cat>
          <c:val>
            <c:numRef>
              <c:f>Sheet1!$C$2:$C$6</c:f>
              <c:numCache>
                <c:formatCode>General</c:formatCode>
                <c:ptCount val="5"/>
                <c:pt idx="0">
                  <c:v>1388487</c:v>
                </c:pt>
                <c:pt idx="1">
                  <c:v>1517890</c:v>
                </c:pt>
                <c:pt idx="2">
                  <c:v>1583801</c:v>
                </c:pt>
                <c:pt idx="3">
                  <c:v>1744733</c:v>
                </c:pt>
                <c:pt idx="4">
                  <c:v>1937972</c:v>
                </c:pt>
              </c:numCache>
            </c:numRef>
          </c:val>
          <c:extLst>
            <c:ext xmlns:c16="http://schemas.microsoft.com/office/drawing/2014/chart" uri="{C3380CC4-5D6E-409C-BE32-E72D297353CC}">
              <c16:uniqueId val="{00000002-60A8-4681-B034-6CEDE51FA982}"/>
            </c:ext>
          </c:extLst>
        </c:ser>
        <c:dLbls>
          <c:showLegendKey val="0"/>
          <c:showVal val="0"/>
          <c:showCatName val="0"/>
          <c:showSerName val="0"/>
          <c:showPercent val="0"/>
          <c:showBubbleSize val="0"/>
        </c:dLbls>
        <c:gapWidth val="219"/>
        <c:overlap val="-27"/>
        <c:axId val="439264768"/>
        <c:axId val="439266304"/>
      </c:barChart>
      <c:catAx>
        <c:axId val="4392647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lt-LT"/>
          </a:p>
        </c:txPr>
        <c:crossAx val="439266304"/>
        <c:crosses val="autoZero"/>
        <c:auto val="1"/>
        <c:lblAlgn val="ctr"/>
        <c:lblOffset val="100"/>
        <c:noMultiLvlLbl val="0"/>
      </c:catAx>
      <c:valAx>
        <c:axId val="439266304"/>
        <c:scaling>
          <c:orientation val="minMax"/>
          <c:max val="2200000"/>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pPr>
            <a:endParaRPr lang="lt-LT"/>
          </a:p>
        </c:txPr>
        <c:crossAx val="43926476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Times New Roman" panose="02020603050405020304" pitchFamily="18" charset="0"/>
          <a:cs typeface="Times New Roman" panose="02020603050405020304" pitchFamily="18" charset="0"/>
        </a:defRPr>
      </a:pPr>
      <a:endParaRPr lang="lt-LT"/>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Sheet1!$B$1</c:f>
              <c:strCache>
                <c:ptCount val="1"/>
                <c:pt idx="0">
                  <c:v>Lietuvos gyventojai</c:v>
                </c:pt>
              </c:strCache>
            </c:strRef>
          </c:tx>
          <c:spPr>
            <a:solidFill>
              <a:schemeClr val="accent1">
                <a:shade val="76000"/>
              </a:schemeClr>
            </a:solidFill>
            <a:ln>
              <a:noFill/>
            </a:ln>
            <a:effectLst/>
          </c:spPr>
          <c:invertIfNegative val="0"/>
          <c:trendline>
            <c:spPr>
              <a:ln w="19050" cap="rnd">
                <a:solidFill>
                  <a:schemeClr val="accent1">
                    <a:shade val="58000"/>
                  </a:schemeClr>
                </a:solidFill>
                <a:prstDash val="sysDot"/>
              </a:ln>
              <a:effectLst/>
            </c:spPr>
            <c:trendlineType val="linear"/>
            <c:dispRSqr val="0"/>
            <c:dispEq val="0"/>
          </c:trendline>
          <c:cat>
            <c:numRef>
              <c:f>Sheet1!$A$2:$A$6</c:f>
              <c:numCache>
                <c:formatCode>General</c:formatCode>
                <c:ptCount val="5"/>
                <c:pt idx="0">
                  <c:v>2015</c:v>
                </c:pt>
                <c:pt idx="1">
                  <c:v>2016</c:v>
                </c:pt>
                <c:pt idx="2">
                  <c:v>2017</c:v>
                </c:pt>
                <c:pt idx="3">
                  <c:v>2018</c:v>
                </c:pt>
                <c:pt idx="4">
                  <c:v>2019</c:v>
                </c:pt>
              </c:numCache>
            </c:numRef>
          </c:cat>
          <c:val>
            <c:numRef>
              <c:f>Sheet1!$B$2:$B$6</c:f>
              <c:numCache>
                <c:formatCode>General</c:formatCode>
                <c:ptCount val="5"/>
                <c:pt idx="0">
                  <c:v>353716</c:v>
                </c:pt>
                <c:pt idx="1">
                  <c:v>410147</c:v>
                </c:pt>
                <c:pt idx="2">
                  <c:v>470078</c:v>
                </c:pt>
                <c:pt idx="3">
                  <c:v>531311</c:v>
                </c:pt>
                <c:pt idx="4">
                  <c:v>582172</c:v>
                </c:pt>
              </c:numCache>
            </c:numRef>
          </c:val>
          <c:extLst>
            <c:ext xmlns:c16="http://schemas.microsoft.com/office/drawing/2014/chart" uri="{C3380CC4-5D6E-409C-BE32-E72D297353CC}">
              <c16:uniqueId val="{00000001-2803-4E15-A8CE-9DCD5CC77822}"/>
            </c:ext>
          </c:extLst>
        </c:ser>
        <c:ser>
          <c:idx val="1"/>
          <c:order val="1"/>
          <c:tx>
            <c:strRef>
              <c:f>Sheet1!$C$1</c:f>
              <c:strCache>
                <c:ptCount val="1"/>
                <c:pt idx="0">
                  <c:v>Užsieniečiai</c:v>
                </c:pt>
              </c:strCache>
            </c:strRef>
          </c:tx>
          <c:spPr>
            <a:solidFill>
              <a:schemeClr val="accent1">
                <a:tint val="77000"/>
              </a:schemeClr>
            </a:solidFill>
            <a:ln>
              <a:noFill/>
            </a:ln>
            <a:effectLst/>
          </c:spPr>
          <c:invertIfNegative val="0"/>
          <c:cat>
            <c:numRef>
              <c:f>Sheet1!$A$2:$A$6</c:f>
              <c:numCache>
                <c:formatCode>General</c:formatCode>
                <c:ptCount val="5"/>
                <c:pt idx="0">
                  <c:v>2015</c:v>
                </c:pt>
                <c:pt idx="1">
                  <c:v>2016</c:v>
                </c:pt>
                <c:pt idx="2">
                  <c:v>2017</c:v>
                </c:pt>
                <c:pt idx="3">
                  <c:v>2018</c:v>
                </c:pt>
                <c:pt idx="4">
                  <c:v>2019</c:v>
                </c:pt>
              </c:numCache>
            </c:numRef>
          </c:cat>
          <c:val>
            <c:numRef>
              <c:f>Sheet1!$C$2:$C$6</c:f>
              <c:numCache>
                <c:formatCode>General</c:formatCode>
                <c:ptCount val="5"/>
                <c:pt idx="0">
                  <c:v>188908</c:v>
                </c:pt>
                <c:pt idx="1">
                  <c:v>204040</c:v>
                </c:pt>
                <c:pt idx="2">
                  <c:v>214136</c:v>
                </c:pt>
                <c:pt idx="3">
                  <c:v>233618</c:v>
                </c:pt>
                <c:pt idx="4">
                  <c:v>243801</c:v>
                </c:pt>
              </c:numCache>
            </c:numRef>
          </c:val>
          <c:extLst>
            <c:ext xmlns:c16="http://schemas.microsoft.com/office/drawing/2014/chart" uri="{C3380CC4-5D6E-409C-BE32-E72D297353CC}">
              <c16:uniqueId val="{00000002-2803-4E15-A8CE-9DCD5CC77822}"/>
            </c:ext>
          </c:extLst>
        </c:ser>
        <c:dLbls>
          <c:showLegendKey val="0"/>
          <c:showVal val="0"/>
          <c:showCatName val="0"/>
          <c:showSerName val="0"/>
          <c:showPercent val="0"/>
          <c:showBubbleSize val="0"/>
        </c:dLbls>
        <c:gapWidth val="219"/>
        <c:overlap val="-27"/>
        <c:axId val="439794688"/>
        <c:axId val="439796480"/>
      </c:barChart>
      <c:catAx>
        <c:axId val="4397946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lt-LT"/>
          </a:p>
        </c:txPr>
        <c:crossAx val="439796480"/>
        <c:crosses val="autoZero"/>
        <c:auto val="1"/>
        <c:lblAlgn val="ctr"/>
        <c:lblOffset val="100"/>
        <c:noMultiLvlLbl val="0"/>
      </c:catAx>
      <c:valAx>
        <c:axId val="439796480"/>
        <c:scaling>
          <c:orientation val="minMax"/>
          <c:max val="6000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pPr>
            <a:endParaRPr lang="lt-LT"/>
          </a:p>
        </c:txPr>
        <c:crossAx val="43979468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Times New Roman" panose="02020603050405020304" pitchFamily="18" charset="0"/>
          <a:cs typeface="Times New Roman" panose="02020603050405020304" pitchFamily="18" charset="0"/>
        </a:defRPr>
      </a:pPr>
      <a:endParaRPr lang="lt-LT"/>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Sheet1!$B$1</c:f>
              <c:strCache>
                <c:ptCount val="1"/>
                <c:pt idx="0">
                  <c:v>Lietuvos gyventojai</c:v>
                </c:pt>
              </c:strCache>
            </c:strRef>
          </c:tx>
          <c:spPr>
            <a:solidFill>
              <a:schemeClr val="accent1">
                <a:shade val="76000"/>
              </a:schemeClr>
            </a:solidFill>
            <a:ln>
              <a:noFill/>
            </a:ln>
            <a:effectLst/>
          </c:spPr>
          <c:invertIfNegative val="0"/>
          <c:trendline>
            <c:spPr>
              <a:ln w="19050" cap="rnd">
                <a:solidFill>
                  <a:schemeClr val="accent1">
                    <a:shade val="58000"/>
                  </a:schemeClr>
                </a:solidFill>
                <a:prstDash val="sysDot"/>
              </a:ln>
              <a:effectLst/>
            </c:spPr>
            <c:trendlineType val="linear"/>
            <c:dispRSqr val="0"/>
            <c:dispEq val="0"/>
          </c:trendline>
          <c:cat>
            <c:numRef>
              <c:f>Sheet1!$A$2:$A$6</c:f>
              <c:numCache>
                <c:formatCode>General</c:formatCode>
                <c:ptCount val="5"/>
                <c:pt idx="0">
                  <c:v>2015</c:v>
                </c:pt>
                <c:pt idx="1">
                  <c:v>2016</c:v>
                </c:pt>
                <c:pt idx="2">
                  <c:v>2017</c:v>
                </c:pt>
                <c:pt idx="3">
                  <c:v>2018</c:v>
                </c:pt>
                <c:pt idx="4">
                  <c:v>2019</c:v>
                </c:pt>
              </c:numCache>
            </c:numRef>
          </c:cat>
          <c:val>
            <c:numRef>
              <c:f>Sheet1!$B$2:$B$6</c:f>
              <c:numCache>
                <c:formatCode>General</c:formatCode>
                <c:ptCount val="5"/>
                <c:pt idx="0">
                  <c:v>9722</c:v>
                </c:pt>
                <c:pt idx="1">
                  <c:v>11158</c:v>
                </c:pt>
                <c:pt idx="2">
                  <c:v>14805</c:v>
                </c:pt>
                <c:pt idx="3">
                  <c:v>15056</c:v>
                </c:pt>
                <c:pt idx="4">
                  <c:v>25624</c:v>
                </c:pt>
              </c:numCache>
            </c:numRef>
          </c:val>
          <c:extLst>
            <c:ext xmlns:c16="http://schemas.microsoft.com/office/drawing/2014/chart" uri="{C3380CC4-5D6E-409C-BE32-E72D297353CC}">
              <c16:uniqueId val="{00000001-71AD-4FA2-B7B1-6ED0A5439A94}"/>
            </c:ext>
          </c:extLst>
        </c:ser>
        <c:ser>
          <c:idx val="1"/>
          <c:order val="1"/>
          <c:tx>
            <c:strRef>
              <c:f>Sheet1!$C$1</c:f>
              <c:strCache>
                <c:ptCount val="1"/>
                <c:pt idx="0">
                  <c:v>Užsieniečiai</c:v>
                </c:pt>
              </c:strCache>
            </c:strRef>
          </c:tx>
          <c:spPr>
            <a:solidFill>
              <a:schemeClr val="accent1">
                <a:tint val="77000"/>
              </a:schemeClr>
            </a:solidFill>
            <a:ln>
              <a:noFill/>
            </a:ln>
            <a:effectLst/>
          </c:spPr>
          <c:invertIfNegative val="0"/>
          <c:cat>
            <c:numRef>
              <c:f>Sheet1!$A$2:$A$6</c:f>
              <c:numCache>
                <c:formatCode>General</c:formatCode>
                <c:ptCount val="5"/>
                <c:pt idx="0">
                  <c:v>2015</c:v>
                </c:pt>
                <c:pt idx="1">
                  <c:v>2016</c:v>
                </c:pt>
                <c:pt idx="2">
                  <c:v>2017</c:v>
                </c:pt>
                <c:pt idx="3">
                  <c:v>2018</c:v>
                </c:pt>
                <c:pt idx="4">
                  <c:v>2019</c:v>
                </c:pt>
              </c:numCache>
            </c:numRef>
          </c:cat>
          <c:val>
            <c:numRef>
              <c:f>Sheet1!$C$2:$C$6</c:f>
              <c:numCache>
                <c:formatCode>General</c:formatCode>
                <c:ptCount val="5"/>
                <c:pt idx="0">
                  <c:v>1757</c:v>
                </c:pt>
                <c:pt idx="1">
                  <c:v>1544</c:v>
                </c:pt>
                <c:pt idx="2">
                  <c:v>1572</c:v>
                </c:pt>
                <c:pt idx="3">
                  <c:v>3603</c:v>
                </c:pt>
                <c:pt idx="4">
                  <c:v>6217</c:v>
                </c:pt>
              </c:numCache>
            </c:numRef>
          </c:val>
          <c:extLst>
            <c:ext xmlns:c16="http://schemas.microsoft.com/office/drawing/2014/chart" uri="{C3380CC4-5D6E-409C-BE32-E72D297353CC}">
              <c16:uniqueId val="{00000002-71AD-4FA2-B7B1-6ED0A5439A94}"/>
            </c:ext>
          </c:extLst>
        </c:ser>
        <c:dLbls>
          <c:showLegendKey val="0"/>
          <c:showVal val="0"/>
          <c:showCatName val="0"/>
          <c:showSerName val="0"/>
          <c:showPercent val="0"/>
          <c:showBubbleSize val="0"/>
        </c:dLbls>
        <c:gapWidth val="219"/>
        <c:overlap val="-27"/>
        <c:axId val="439825152"/>
        <c:axId val="439826688"/>
      </c:barChart>
      <c:catAx>
        <c:axId val="4398251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lt-LT"/>
          </a:p>
        </c:txPr>
        <c:crossAx val="439826688"/>
        <c:crosses val="autoZero"/>
        <c:auto val="1"/>
        <c:lblAlgn val="ctr"/>
        <c:lblOffset val="100"/>
        <c:noMultiLvlLbl val="0"/>
      </c:catAx>
      <c:valAx>
        <c:axId val="4398266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pPr>
            <a:endParaRPr lang="lt-LT"/>
          </a:p>
        </c:txPr>
        <c:crossAx val="43982515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Times New Roman" panose="02020603050405020304" pitchFamily="18" charset="0"/>
          <a:cs typeface="Times New Roman" panose="02020603050405020304" pitchFamily="18" charset="0"/>
        </a:defRPr>
      </a:pPr>
      <a:endParaRPr lang="lt-LT"/>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Sheet1!$B$1</c:f>
              <c:strCache>
                <c:ptCount val="1"/>
                <c:pt idx="0">
                  <c:v>Lietuvos gyventojai</c:v>
                </c:pt>
              </c:strCache>
            </c:strRef>
          </c:tx>
          <c:spPr>
            <a:solidFill>
              <a:schemeClr val="accent1">
                <a:shade val="76000"/>
              </a:schemeClr>
            </a:solidFill>
            <a:ln>
              <a:noFill/>
            </a:ln>
            <a:effectLst/>
          </c:spPr>
          <c:invertIfNegative val="0"/>
          <c:trendline>
            <c:spPr>
              <a:ln w="19050" cap="rnd">
                <a:solidFill>
                  <a:schemeClr val="accent1">
                    <a:shade val="58000"/>
                  </a:schemeClr>
                </a:solidFill>
                <a:prstDash val="sysDot"/>
              </a:ln>
              <a:effectLst/>
            </c:spPr>
            <c:trendlineType val="linear"/>
            <c:dispRSqr val="0"/>
            <c:dispEq val="0"/>
          </c:trendline>
          <c:cat>
            <c:numRef>
              <c:f>Sheet1!$A$2:$A$6</c:f>
              <c:numCache>
                <c:formatCode>General</c:formatCode>
                <c:ptCount val="5"/>
                <c:pt idx="0">
                  <c:v>2015</c:v>
                </c:pt>
                <c:pt idx="1">
                  <c:v>2016</c:v>
                </c:pt>
                <c:pt idx="2">
                  <c:v>2017</c:v>
                </c:pt>
                <c:pt idx="3">
                  <c:v>2018</c:v>
                </c:pt>
                <c:pt idx="4">
                  <c:v>2019</c:v>
                </c:pt>
              </c:numCache>
            </c:numRef>
          </c:cat>
          <c:val>
            <c:numRef>
              <c:f>Sheet1!$B$2:$B$6</c:f>
              <c:numCache>
                <c:formatCode>0.00</c:formatCode>
                <c:ptCount val="5"/>
                <c:pt idx="0">
                  <c:v>2.52</c:v>
                </c:pt>
                <c:pt idx="1">
                  <c:v>2.4</c:v>
                </c:pt>
                <c:pt idx="2">
                  <c:v>2.36</c:v>
                </c:pt>
                <c:pt idx="3">
                  <c:v>2.3199999999999998</c:v>
                </c:pt>
                <c:pt idx="4">
                  <c:v>2.3199999999999998</c:v>
                </c:pt>
              </c:numCache>
            </c:numRef>
          </c:val>
          <c:extLst>
            <c:ext xmlns:c16="http://schemas.microsoft.com/office/drawing/2014/chart" uri="{C3380CC4-5D6E-409C-BE32-E72D297353CC}">
              <c16:uniqueId val="{00000001-7C5E-4B1C-BDCF-AA933F36D6BA}"/>
            </c:ext>
          </c:extLst>
        </c:ser>
        <c:ser>
          <c:idx val="1"/>
          <c:order val="1"/>
          <c:tx>
            <c:strRef>
              <c:f>Sheet1!$C$1</c:f>
              <c:strCache>
                <c:ptCount val="1"/>
                <c:pt idx="0">
                  <c:v>Užsieniečiai</c:v>
                </c:pt>
              </c:strCache>
            </c:strRef>
          </c:tx>
          <c:spPr>
            <a:solidFill>
              <a:schemeClr val="accent1">
                <a:tint val="77000"/>
              </a:schemeClr>
            </a:solidFill>
            <a:ln>
              <a:noFill/>
            </a:ln>
            <a:effectLst/>
          </c:spPr>
          <c:invertIfNegative val="0"/>
          <c:cat>
            <c:numRef>
              <c:f>Sheet1!$A$2:$A$6</c:f>
              <c:numCache>
                <c:formatCode>General</c:formatCode>
                <c:ptCount val="5"/>
                <c:pt idx="0">
                  <c:v>2015</c:v>
                </c:pt>
                <c:pt idx="1">
                  <c:v>2016</c:v>
                </c:pt>
                <c:pt idx="2">
                  <c:v>2017</c:v>
                </c:pt>
                <c:pt idx="3">
                  <c:v>2018</c:v>
                </c:pt>
                <c:pt idx="4">
                  <c:v>2019</c:v>
                </c:pt>
              </c:numCache>
            </c:numRef>
          </c:cat>
          <c:val>
            <c:numRef>
              <c:f>Sheet1!$C$2:$C$6</c:f>
              <c:numCache>
                <c:formatCode>0.00</c:formatCode>
                <c:ptCount val="5"/>
                <c:pt idx="0">
                  <c:v>2.17</c:v>
                </c:pt>
                <c:pt idx="1">
                  <c:v>2.16</c:v>
                </c:pt>
                <c:pt idx="2">
                  <c:v>2.17</c:v>
                </c:pt>
                <c:pt idx="3">
                  <c:v>2.14</c:v>
                </c:pt>
                <c:pt idx="4">
                  <c:v>2.14</c:v>
                </c:pt>
              </c:numCache>
            </c:numRef>
          </c:val>
          <c:extLst>
            <c:ext xmlns:c16="http://schemas.microsoft.com/office/drawing/2014/chart" uri="{C3380CC4-5D6E-409C-BE32-E72D297353CC}">
              <c16:uniqueId val="{00000002-7C5E-4B1C-BDCF-AA933F36D6BA}"/>
            </c:ext>
          </c:extLst>
        </c:ser>
        <c:dLbls>
          <c:showLegendKey val="0"/>
          <c:showVal val="0"/>
          <c:showCatName val="0"/>
          <c:showSerName val="0"/>
          <c:showPercent val="0"/>
          <c:showBubbleSize val="0"/>
        </c:dLbls>
        <c:gapWidth val="219"/>
        <c:overlap val="-27"/>
        <c:axId val="441604352"/>
        <c:axId val="441614336"/>
      </c:barChart>
      <c:catAx>
        <c:axId val="4416043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lt-LT"/>
          </a:p>
        </c:txPr>
        <c:crossAx val="441614336"/>
        <c:crosses val="autoZero"/>
        <c:auto val="1"/>
        <c:lblAlgn val="ctr"/>
        <c:lblOffset val="100"/>
        <c:noMultiLvlLbl val="0"/>
      </c:catAx>
      <c:valAx>
        <c:axId val="44161433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vert="horz"/>
          <a:lstStyle/>
          <a:p>
            <a:pPr>
              <a:defRPr/>
            </a:pPr>
            <a:endParaRPr lang="lt-LT"/>
          </a:p>
        </c:txPr>
        <c:crossAx val="44160435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Times New Roman" panose="02020603050405020304" pitchFamily="18" charset="0"/>
          <a:cs typeface="Times New Roman" panose="02020603050405020304" pitchFamily="18" charset="0"/>
        </a:defRPr>
      </a:pPr>
      <a:endParaRPr lang="lt-LT"/>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Sheet1!$B$1</c:f>
              <c:strCache>
                <c:ptCount val="1"/>
                <c:pt idx="0">
                  <c:v>Lietuvos gyventojai</c:v>
                </c:pt>
              </c:strCache>
            </c:strRef>
          </c:tx>
          <c:spPr>
            <a:solidFill>
              <a:schemeClr val="accent1">
                <a:shade val="76000"/>
              </a:schemeClr>
            </a:solidFill>
            <a:ln>
              <a:noFill/>
            </a:ln>
            <a:effectLst/>
          </c:spPr>
          <c:invertIfNegative val="0"/>
          <c:trendline>
            <c:spPr>
              <a:ln w="19050" cap="rnd">
                <a:solidFill>
                  <a:schemeClr val="accent1">
                    <a:shade val="58000"/>
                  </a:schemeClr>
                </a:solidFill>
                <a:prstDash val="sysDot"/>
              </a:ln>
              <a:effectLst/>
            </c:spPr>
            <c:trendlineType val="linear"/>
            <c:dispRSqr val="0"/>
            <c:dispEq val="0"/>
          </c:trendline>
          <c:cat>
            <c:numRef>
              <c:f>Sheet1!$A$2:$A$6</c:f>
              <c:numCache>
                <c:formatCode>General</c:formatCode>
                <c:ptCount val="5"/>
                <c:pt idx="0">
                  <c:v>2015</c:v>
                </c:pt>
                <c:pt idx="1">
                  <c:v>2016</c:v>
                </c:pt>
                <c:pt idx="2">
                  <c:v>2017</c:v>
                </c:pt>
                <c:pt idx="3">
                  <c:v>2018</c:v>
                </c:pt>
                <c:pt idx="4">
                  <c:v>2019</c:v>
                </c:pt>
              </c:numCache>
            </c:numRef>
          </c:cat>
          <c:val>
            <c:numRef>
              <c:f>Sheet1!$B$2:$B$6</c:f>
              <c:numCache>
                <c:formatCode>0.00</c:formatCode>
                <c:ptCount val="5"/>
                <c:pt idx="0">
                  <c:v>3.3</c:v>
                </c:pt>
                <c:pt idx="1">
                  <c:v>3.06</c:v>
                </c:pt>
                <c:pt idx="2">
                  <c:v>2.92</c:v>
                </c:pt>
                <c:pt idx="3">
                  <c:v>2.87</c:v>
                </c:pt>
                <c:pt idx="4">
                  <c:v>2.96</c:v>
                </c:pt>
              </c:numCache>
            </c:numRef>
          </c:val>
          <c:extLst>
            <c:ext xmlns:c16="http://schemas.microsoft.com/office/drawing/2014/chart" uri="{C3380CC4-5D6E-409C-BE32-E72D297353CC}">
              <c16:uniqueId val="{00000001-0200-4177-8EB9-5AE42425EE50}"/>
            </c:ext>
          </c:extLst>
        </c:ser>
        <c:ser>
          <c:idx val="1"/>
          <c:order val="1"/>
          <c:tx>
            <c:strRef>
              <c:f>Sheet1!$C$1</c:f>
              <c:strCache>
                <c:ptCount val="1"/>
                <c:pt idx="0">
                  <c:v>Užsieniečiai</c:v>
                </c:pt>
              </c:strCache>
            </c:strRef>
          </c:tx>
          <c:spPr>
            <a:solidFill>
              <a:schemeClr val="accent1">
                <a:tint val="77000"/>
              </a:schemeClr>
            </a:solidFill>
            <a:ln>
              <a:noFill/>
            </a:ln>
            <a:effectLst/>
          </c:spPr>
          <c:invertIfNegative val="0"/>
          <c:cat>
            <c:numRef>
              <c:f>Sheet1!$A$2:$A$6</c:f>
              <c:numCache>
                <c:formatCode>General</c:formatCode>
                <c:ptCount val="5"/>
                <c:pt idx="0">
                  <c:v>2015</c:v>
                </c:pt>
                <c:pt idx="1">
                  <c:v>2016</c:v>
                </c:pt>
                <c:pt idx="2">
                  <c:v>2017</c:v>
                </c:pt>
                <c:pt idx="3">
                  <c:v>2018</c:v>
                </c:pt>
                <c:pt idx="4">
                  <c:v>2019</c:v>
                </c:pt>
              </c:numCache>
            </c:numRef>
          </c:cat>
          <c:val>
            <c:numRef>
              <c:f>Sheet1!$C$2:$C$6</c:f>
              <c:numCache>
                <c:formatCode>0.00</c:formatCode>
                <c:ptCount val="5"/>
                <c:pt idx="0">
                  <c:v>2.2000000000000002</c:v>
                </c:pt>
                <c:pt idx="1">
                  <c:v>2.09</c:v>
                </c:pt>
                <c:pt idx="2">
                  <c:v>2.09</c:v>
                </c:pt>
                <c:pt idx="3">
                  <c:v>2.0499999999999998</c:v>
                </c:pt>
                <c:pt idx="4">
                  <c:v>2.0699999999999998</c:v>
                </c:pt>
              </c:numCache>
            </c:numRef>
          </c:val>
          <c:extLst>
            <c:ext xmlns:c16="http://schemas.microsoft.com/office/drawing/2014/chart" uri="{C3380CC4-5D6E-409C-BE32-E72D297353CC}">
              <c16:uniqueId val="{00000002-0200-4177-8EB9-5AE42425EE50}"/>
            </c:ext>
          </c:extLst>
        </c:ser>
        <c:dLbls>
          <c:showLegendKey val="0"/>
          <c:showVal val="0"/>
          <c:showCatName val="0"/>
          <c:showSerName val="0"/>
          <c:showPercent val="0"/>
          <c:showBubbleSize val="0"/>
        </c:dLbls>
        <c:gapWidth val="219"/>
        <c:overlap val="-27"/>
        <c:axId val="441638912"/>
        <c:axId val="441640448"/>
      </c:barChart>
      <c:catAx>
        <c:axId val="4416389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lt-LT"/>
          </a:p>
        </c:txPr>
        <c:crossAx val="441640448"/>
        <c:crosses val="autoZero"/>
        <c:auto val="1"/>
        <c:lblAlgn val="ctr"/>
        <c:lblOffset val="100"/>
        <c:noMultiLvlLbl val="0"/>
      </c:catAx>
      <c:valAx>
        <c:axId val="44164044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vert="horz"/>
          <a:lstStyle/>
          <a:p>
            <a:pPr>
              <a:defRPr/>
            </a:pPr>
            <a:endParaRPr lang="lt-LT"/>
          </a:p>
        </c:txPr>
        <c:crossAx val="44163891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Times New Roman" panose="02020603050405020304" pitchFamily="18" charset="0"/>
          <a:cs typeface="Times New Roman" panose="02020603050405020304" pitchFamily="18" charset="0"/>
        </a:defRPr>
      </a:pPr>
      <a:endParaRPr lang="lt-LT"/>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Sheet1!$B$1</c:f>
              <c:strCache>
                <c:ptCount val="1"/>
                <c:pt idx="0">
                  <c:v>Lietuvos gyventojai</c:v>
                </c:pt>
              </c:strCache>
            </c:strRef>
          </c:tx>
          <c:spPr>
            <a:solidFill>
              <a:schemeClr val="accent1">
                <a:shade val="76000"/>
              </a:schemeClr>
            </a:solidFill>
            <a:ln>
              <a:noFill/>
            </a:ln>
            <a:effectLst/>
          </c:spPr>
          <c:invertIfNegative val="0"/>
          <c:trendline>
            <c:spPr>
              <a:ln w="19050" cap="rnd">
                <a:solidFill>
                  <a:schemeClr val="accent1">
                    <a:shade val="58000"/>
                  </a:schemeClr>
                </a:solidFill>
                <a:prstDash val="sysDot"/>
              </a:ln>
              <a:effectLst/>
            </c:spPr>
            <c:trendlineType val="linear"/>
            <c:dispRSqr val="0"/>
            <c:dispEq val="0"/>
          </c:trendline>
          <c:cat>
            <c:numRef>
              <c:f>Sheet1!$A$2:$A$6</c:f>
              <c:numCache>
                <c:formatCode>General</c:formatCode>
                <c:ptCount val="5"/>
                <c:pt idx="0">
                  <c:v>2015</c:v>
                </c:pt>
                <c:pt idx="1">
                  <c:v>2016</c:v>
                </c:pt>
                <c:pt idx="2">
                  <c:v>2017</c:v>
                </c:pt>
                <c:pt idx="3">
                  <c:v>2018</c:v>
                </c:pt>
                <c:pt idx="4">
                  <c:v>2019</c:v>
                </c:pt>
              </c:numCache>
            </c:numRef>
          </c:cat>
          <c:val>
            <c:numRef>
              <c:f>Sheet1!$B$2:$B$6</c:f>
              <c:numCache>
                <c:formatCode>General</c:formatCode>
                <c:ptCount val="5"/>
                <c:pt idx="0">
                  <c:v>5.0599999999999996</c:v>
                </c:pt>
                <c:pt idx="1">
                  <c:v>4.54</c:v>
                </c:pt>
                <c:pt idx="2">
                  <c:v>3.52</c:v>
                </c:pt>
                <c:pt idx="3">
                  <c:v>3.95</c:v>
                </c:pt>
                <c:pt idx="4">
                  <c:v>2.84</c:v>
                </c:pt>
              </c:numCache>
            </c:numRef>
          </c:val>
          <c:extLst>
            <c:ext xmlns:c16="http://schemas.microsoft.com/office/drawing/2014/chart" uri="{C3380CC4-5D6E-409C-BE32-E72D297353CC}">
              <c16:uniqueId val="{00000001-BE4B-4598-9C26-C45B4D633407}"/>
            </c:ext>
          </c:extLst>
        </c:ser>
        <c:ser>
          <c:idx val="1"/>
          <c:order val="1"/>
          <c:tx>
            <c:strRef>
              <c:f>Sheet1!$C$1</c:f>
              <c:strCache>
                <c:ptCount val="1"/>
                <c:pt idx="0">
                  <c:v>Užsieniečiai</c:v>
                </c:pt>
              </c:strCache>
            </c:strRef>
          </c:tx>
          <c:spPr>
            <a:solidFill>
              <a:schemeClr val="accent1">
                <a:tint val="77000"/>
              </a:schemeClr>
            </a:solidFill>
            <a:ln>
              <a:noFill/>
            </a:ln>
            <a:effectLst/>
          </c:spPr>
          <c:invertIfNegative val="0"/>
          <c:cat>
            <c:numRef>
              <c:f>Sheet1!$A$2:$A$6</c:f>
              <c:numCache>
                <c:formatCode>General</c:formatCode>
                <c:ptCount val="5"/>
                <c:pt idx="0">
                  <c:v>2015</c:v>
                </c:pt>
                <c:pt idx="1">
                  <c:v>2016</c:v>
                </c:pt>
                <c:pt idx="2">
                  <c:v>2017</c:v>
                </c:pt>
                <c:pt idx="3">
                  <c:v>2018</c:v>
                </c:pt>
                <c:pt idx="4">
                  <c:v>2019</c:v>
                </c:pt>
              </c:numCache>
            </c:numRef>
          </c:cat>
          <c:val>
            <c:numRef>
              <c:f>Sheet1!$C$2:$C$6</c:f>
              <c:numCache>
                <c:formatCode>General</c:formatCode>
                <c:ptCount val="5"/>
                <c:pt idx="0">
                  <c:v>2.25</c:v>
                </c:pt>
                <c:pt idx="1">
                  <c:v>1.94</c:v>
                </c:pt>
                <c:pt idx="2">
                  <c:v>1.95</c:v>
                </c:pt>
                <c:pt idx="3">
                  <c:v>1.59</c:v>
                </c:pt>
                <c:pt idx="4">
                  <c:v>1.51</c:v>
                </c:pt>
              </c:numCache>
            </c:numRef>
          </c:val>
          <c:extLst>
            <c:ext xmlns:c16="http://schemas.microsoft.com/office/drawing/2014/chart" uri="{C3380CC4-5D6E-409C-BE32-E72D297353CC}">
              <c16:uniqueId val="{00000002-BE4B-4598-9C26-C45B4D633407}"/>
            </c:ext>
          </c:extLst>
        </c:ser>
        <c:dLbls>
          <c:showLegendKey val="0"/>
          <c:showVal val="0"/>
          <c:showCatName val="0"/>
          <c:showSerName val="0"/>
          <c:showPercent val="0"/>
          <c:showBubbleSize val="0"/>
        </c:dLbls>
        <c:gapWidth val="219"/>
        <c:overlap val="-27"/>
        <c:axId val="441873920"/>
        <c:axId val="441875456"/>
      </c:barChart>
      <c:catAx>
        <c:axId val="4418739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lt-LT"/>
          </a:p>
        </c:txPr>
        <c:crossAx val="441875456"/>
        <c:crosses val="autoZero"/>
        <c:auto val="1"/>
        <c:lblAlgn val="ctr"/>
        <c:lblOffset val="100"/>
        <c:noMultiLvlLbl val="0"/>
      </c:catAx>
      <c:valAx>
        <c:axId val="4418754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pPr>
            <a:endParaRPr lang="lt-LT"/>
          </a:p>
        </c:txPr>
        <c:crossAx val="44187392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Times New Roman" panose="02020603050405020304" pitchFamily="18" charset="0"/>
          <a:cs typeface="Times New Roman" panose="02020603050405020304" pitchFamily="18" charset="0"/>
        </a:defRPr>
      </a:pPr>
      <a:endParaRPr lang="lt-LT"/>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Sheet1!$B$1</c:f>
              <c:strCache>
                <c:ptCount val="1"/>
                <c:pt idx="0">
                  <c:v>Lietuvos gyventojai</c:v>
                </c:pt>
              </c:strCache>
            </c:strRef>
          </c:tx>
          <c:spPr>
            <a:ln w="28575" cap="rnd">
              <a:solidFill>
                <a:schemeClr val="accent1">
                  <a:shade val="76000"/>
                </a:schemeClr>
              </a:solidFill>
              <a:round/>
            </a:ln>
            <a:effectLst/>
          </c:spPr>
          <c:marker>
            <c:symbol val="none"/>
          </c:marker>
          <c:cat>
            <c:strRef>
              <c:f>Sheet1!$A$2:$A$9</c:f>
              <c:strCache>
                <c:ptCount val="8"/>
                <c:pt idx="0">
                  <c:v>2018K1</c:v>
                </c:pt>
                <c:pt idx="1">
                  <c:v>2018K2</c:v>
                </c:pt>
                <c:pt idx="2">
                  <c:v>2018K3</c:v>
                </c:pt>
                <c:pt idx="3">
                  <c:v>2018K4</c:v>
                </c:pt>
                <c:pt idx="4">
                  <c:v>2019K1</c:v>
                </c:pt>
                <c:pt idx="5">
                  <c:v>2019K2</c:v>
                </c:pt>
                <c:pt idx="6">
                  <c:v>2019K3</c:v>
                </c:pt>
                <c:pt idx="7">
                  <c:v>2019K4</c:v>
                </c:pt>
              </c:strCache>
            </c:strRef>
          </c:cat>
          <c:val>
            <c:numRef>
              <c:f>Sheet1!$B$2:$B$9</c:f>
              <c:numCache>
                <c:formatCode>General</c:formatCode>
                <c:ptCount val="8"/>
                <c:pt idx="0">
                  <c:v>41016</c:v>
                </c:pt>
                <c:pt idx="1">
                  <c:v>76342</c:v>
                </c:pt>
                <c:pt idx="2">
                  <c:v>205711</c:v>
                </c:pt>
                <c:pt idx="3">
                  <c:v>113404</c:v>
                </c:pt>
                <c:pt idx="4">
                  <c:v>59736</c:v>
                </c:pt>
                <c:pt idx="5">
                  <c:v>130325</c:v>
                </c:pt>
                <c:pt idx="6">
                  <c:v>233968</c:v>
                </c:pt>
                <c:pt idx="7">
                  <c:v>89549</c:v>
                </c:pt>
              </c:numCache>
            </c:numRef>
          </c:val>
          <c:smooth val="0"/>
          <c:extLst>
            <c:ext xmlns:c16="http://schemas.microsoft.com/office/drawing/2014/chart" uri="{C3380CC4-5D6E-409C-BE32-E72D297353CC}">
              <c16:uniqueId val="{00000000-980F-4FE5-B759-D6BD2C38D8A3}"/>
            </c:ext>
          </c:extLst>
        </c:ser>
        <c:ser>
          <c:idx val="1"/>
          <c:order val="1"/>
          <c:tx>
            <c:strRef>
              <c:f>Sheet1!$C$1</c:f>
              <c:strCache>
                <c:ptCount val="1"/>
                <c:pt idx="0">
                  <c:v>Užsieniečiai</c:v>
                </c:pt>
              </c:strCache>
            </c:strRef>
          </c:tx>
          <c:spPr>
            <a:ln w="28575" cap="rnd">
              <a:solidFill>
                <a:schemeClr val="accent1">
                  <a:tint val="77000"/>
                </a:schemeClr>
              </a:solidFill>
              <a:round/>
            </a:ln>
            <a:effectLst/>
          </c:spPr>
          <c:marker>
            <c:symbol val="none"/>
          </c:marker>
          <c:cat>
            <c:strRef>
              <c:f>Sheet1!$A$2:$A$9</c:f>
              <c:strCache>
                <c:ptCount val="8"/>
                <c:pt idx="0">
                  <c:v>2018K1</c:v>
                </c:pt>
                <c:pt idx="1">
                  <c:v>2018K2</c:v>
                </c:pt>
                <c:pt idx="2">
                  <c:v>2018K3</c:v>
                </c:pt>
                <c:pt idx="3">
                  <c:v>2018K4</c:v>
                </c:pt>
                <c:pt idx="4">
                  <c:v>2019K1</c:v>
                </c:pt>
                <c:pt idx="5">
                  <c:v>2019K2</c:v>
                </c:pt>
                <c:pt idx="6">
                  <c:v>2019K3</c:v>
                </c:pt>
                <c:pt idx="7">
                  <c:v>2019K4</c:v>
                </c:pt>
              </c:strCache>
            </c:strRef>
          </c:cat>
          <c:val>
            <c:numRef>
              <c:f>Sheet1!$C$2:$C$9</c:f>
              <c:numCache>
                <c:formatCode>General</c:formatCode>
                <c:ptCount val="8"/>
                <c:pt idx="0">
                  <c:v>39652</c:v>
                </c:pt>
                <c:pt idx="1">
                  <c:v>179293</c:v>
                </c:pt>
                <c:pt idx="2">
                  <c:v>318339</c:v>
                </c:pt>
                <c:pt idx="3">
                  <c:v>101378</c:v>
                </c:pt>
                <c:pt idx="4">
                  <c:v>48761</c:v>
                </c:pt>
                <c:pt idx="5">
                  <c:v>237076</c:v>
                </c:pt>
                <c:pt idx="6">
                  <c:v>419355</c:v>
                </c:pt>
                <c:pt idx="7">
                  <c:v>88766</c:v>
                </c:pt>
              </c:numCache>
            </c:numRef>
          </c:val>
          <c:smooth val="0"/>
          <c:extLst>
            <c:ext xmlns:c16="http://schemas.microsoft.com/office/drawing/2014/chart" uri="{C3380CC4-5D6E-409C-BE32-E72D297353CC}">
              <c16:uniqueId val="{00000001-980F-4FE5-B759-D6BD2C38D8A3}"/>
            </c:ext>
          </c:extLst>
        </c:ser>
        <c:dLbls>
          <c:showLegendKey val="0"/>
          <c:showVal val="0"/>
          <c:showCatName val="0"/>
          <c:showSerName val="0"/>
          <c:showPercent val="0"/>
          <c:showBubbleSize val="0"/>
        </c:dLbls>
        <c:smooth val="0"/>
        <c:axId val="503392512"/>
        <c:axId val="503410688"/>
      </c:lineChart>
      <c:catAx>
        <c:axId val="5033925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lt-LT"/>
          </a:p>
        </c:txPr>
        <c:crossAx val="503410688"/>
        <c:crosses val="autoZero"/>
        <c:auto val="1"/>
        <c:lblAlgn val="ctr"/>
        <c:lblOffset val="100"/>
        <c:noMultiLvlLbl val="0"/>
      </c:catAx>
      <c:valAx>
        <c:axId val="5034106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pPr>
            <a:endParaRPr lang="lt-LT"/>
          </a:p>
        </c:txPr>
        <c:crossAx val="50339251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Times New Roman" panose="02020603050405020304" pitchFamily="18" charset="0"/>
          <a:cs typeface="Times New Roman" panose="02020603050405020304" pitchFamily="18" charset="0"/>
        </a:defRPr>
      </a:pPr>
      <a:endParaRPr lang="lt-LT"/>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Sheet1!$B$1</c:f>
              <c:strCache>
                <c:ptCount val="1"/>
                <c:pt idx="0">
                  <c:v>Lietuvos gyventojai</c:v>
                </c:pt>
              </c:strCache>
            </c:strRef>
          </c:tx>
          <c:spPr>
            <a:ln w="28575" cap="rnd">
              <a:solidFill>
                <a:schemeClr val="accent1">
                  <a:shade val="76000"/>
                </a:schemeClr>
              </a:solidFill>
              <a:round/>
            </a:ln>
            <a:effectLst/>
          </c:spPr>
          <c:marker>
            <c:symbol val="none"/>
          </c:marker>
          <c:cat>
            <c:strRef>
              <c:f>Sheet1!$A$2:$A$9</c:f>
              <c:strCache>
                <c:ptCount val="8"/>
                <c:pt idx="0">
                  <c:v>2018K1</c:v>
                </c:pt>
                <c:pt idx="1">
                  <c:v>2018K2</c:v>
                </c:pt>
                <c:pt idx="2">
                  <c:v>2018K3</c:v>
                </c:pt>
                <c:pt idx="3">
                  <c:v>2018K4</c:v>
                </c:pt>
                <c:pt idx="4">
                  <c:v>2019K1</c:v>
                </c:pt>
                <c:pt idx="5">
                  <c:v>2019K2</c:v>
                </c:pt>
                <c:pt idx="6">
                  <c:v>2019K3</c:v>
                </c:pt>
                <c:pt idx="7">
                  <c:v>2019K4</c:v>
                </c:pt>
              </c:strCache>
            </c:strRef>
          </c:cat>
          <c:val>
            <c:numRef>
              <c:f>Sheet1!$B$2:$B$9</c:f>
              <c:numCache>
                <c:formatCode>General</c:formatCode>
                <c:ptCount val="8"/>
                <c:pt idx="0">
                  <c:v>3191</c:v>
                </c:pt>
                <c:pt idx="1">
                  <c:v>7025</c:v>
                </c:pt>
                <c:pt idx="2">
                  <c:v>21384</c:v>
                </c:pt>
                <c:pt idx="3">
                  <c:v>7386</c:v>
                </c:pt>
                <c:pt idx="4">
                  <c:v>10194</c:v>
                </c:pt>
                <c:pt idx="5">
                  <c:v>21823</c:v>
                </c:pt>
                <c:pt idx="6">
                  <c:v>34770</c:v>
                </c:pt>
                <c:pt idx="7">
                  <c:v>8861</c:v>
                </c:pt>
              </c:numCache>
            </c:numRef>
          </c:val>
          <c:smooth val="0"/>
          <c:extLst>
            <c:ext xmlns:c16="http://schemas.microsoft.com/office/drawing/2014/chart" uri="{C3380CC4-5D6E-409C-BE32-E72D297353CC}">
              <c16:uniqueId val="{00000000-87E2-40E6-9646-0EBE17CCB255}"/>
            </c:ext>
          </c:extLst>
        </c:ser>
        <c:ser>
          <c:idx val="1"/>
          <c:order val="1"/>
          <c:tx>
            <c:strRef>
              <c:f>Sheet1!$C$1</c:f>
              <c:strCache>
                <c:ptCount val="1"/>
                <c:pt idx="0">
                  <c:v>Užsieniečiai</c:v>
                </c:pt>
              </c:strCache>
            </c:strRef>
          </c:tx>
          <c:spPr>
            <a:ln w="28575" cap="rnd">
              <a:solidFill>
                <a:schemeClr val="accent1">
                  <a:tint val="77000"/>
                </a:schemeClr>
              </a:solidFill>
              <a:round/>
            </a:ln>
            <a:effectLst/>
          </c:spPr>
          <c:marker>
            <c:symbol val="none"/>
          </c:marker>
          <c:cat>
            <c:strRef>
              <c:f>Sheet1!$A$2:$A$9</c:f>
              <c:strCache>
                <c:ptCount val="8"/>
                <c:pt idx="0">
                  <c:v>2018K1</c:v>
                </c:pt>
                <c:pt idx="1">
                  <c:v>2018K2</c:v>
                </c:pt>
                <c:pt idx="2">
                  <c:v>2018K3</c:v>
                </c:pt>
                <c:pt idx="3">
                  <c:v>2018K4</c:v>
                </c:pt>
                <c:pt idx="4">
                  <c:v>2019K1</c:v>
                </c:pt>
                <c:pt idx="5">
                  <c:v>2019K2</c:v>
                </c:pt>
                <c:pt idx="6">
                  <c:v>2019K3</c:v>
                </c:pt>
                <c:pt idx="7">
                  <c:v>2019K4</c:v>
                </c:pt>
              </c:strCache>
            </c:strRef>
          </c:cat>
          <c:val>
            <c:numRef>
              <c:f>Sheet1!$C$2:$C$9</c:f>
              <c:numCache>
                <c:formatCode>General</c:formatCode>
                <c:ptCount val="8"/>
                <c:pt idx="0">
                  <c:v>1978</c:v>
                </c:pt>
                <c:pt idx="1">
                  <c:v>37598</c:v>
                </c:pt>
                <c:pt idx="2">
                  <c:v>85379</c:v>
                </c:pt>
                <c:pt idx="3">
                  <c:v>5415</c:v>
                </c:pt>
                <c:pt idx="4">
                  <c:v>4835</c:v>
                </c:pt>
                <c:pt idx="5">
                  <c:v>53310</c:v>
                </c:pt>
                <c:pt idx="6">
                  <c:v>121360</c:v>
                </c:pt>
                <c:pt idx="7">
                  <c:v>7582</c:v>
                </c:pt>
              </c:numCache>
            </c:numRef>
          </c:val>
          <c:smooth val="0"/>
          <c:extLst>
            <c:ext xmlns:c16="http://schemas.microsoft.com/office/drawing/2014/chart" uri="{C3380CC4-5D6E-409C-BE32-E72D297353CC}">
              <c16:uniqueId val="{00000001-87E2-40E6-9646-0EBE17CCB255}"/>
            </c:ext>
          </c:extLst>
        </c:ser>
        <c:dLbls>
          <c:showLegendKey val="0"/>
          <c:showVal val="0"/>
          <c:showCatName val="0"/>
          <c:showSerName val="0"/>
          <c:showPercent val="0"/>
          <c:showBubbleSize val="0"/>
        </c:dLbls>
        <c:smooth val="0"/>
        <c:axId val="503855744"/>
        <c:axId val="503882112"/>
      </c:lineChart>
      <c:catAx>
        <c:axId val="5038557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lt-LT"/>
          </a:p>
        </c:txPr>
        <c:crossAx val="503882112"/>
        <c:crosses val="autoZero"/>
        <c:auto val="1"/>
        <c:lblAlgn val="ctr"/>
        <c:lblOffset val="100"/>
        <c:noMultiLvlLbl val="0"/>
      </c:catAx>
      <c:valAx>
        <c:axId val="5038821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pPr>
            <a:endParaRPr lang="lt-LT"/>
          </a:p>
        </c:txPr>
        <c:crossAx val="50385574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Times New Roman" panose="02020603050405020304" pitchFamily="18" charset="0"/>
          <a:cs typeface="Times New Roman" panose="02020603050405020304" pitchFamily="18" charset="0"/>
        </a:defRPr>
      </a:pPr>
      <a:endParaRPr lang="lt-LT"/>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lineChart>
        <c:grouping val="standard"/>
        <c:varyColors val="0"/>
        <c:ser>
          <c:idx val="0"/>
          <c:order val="0"/>
          <c:tx>
            <c:strRef>
              <c:f>Sheet1!$B$1</c:f>
              <c:strCache>
                <c:ptCount val="1"/>
                <c:pt idx="0">
                  <c:v>Lietuvos Respublika</c:v>
                </c:pt>
              </c:strCache>
            </c:strRef>
          </c:tx>
          <c:spPr>
            <a:ln w="28575" cap="rnd">
              <a:solidFill>
                <a:schemeClr val="accent1">
                  <a:shade val="65000"/>
                </a:schemeClr>
              </a:solidFill>
              <a:round/>
            </a:ln>
            <a:effectLst/>
          </c:spPr>
          <c:marker>
            <c:symbol val="none"/>
          </c:marker>
          <c:trendline>
            <c:spPr>
              <a:ln w="19050" cap="rnd">
                <a:solidFill>
                  <a:schemeClr val="accent1">
                    <a:shade val="65000"/>
                  </a:schemeClr>
                </a:solidFill>
                <a:prstDash val="sysDot"/>
              </a:ln>
              <a:effectLst/>
            </c:spPr>
            <c:trendlineType val="linear"/>
            <c:dispRSqr val="0"/>
            <c:dispEq val="0"/>
          </c:trendline>
          <c:cat>
            <c:numRef>
              <c:f>Sheet1!$A$2:$A$5</c:f>
              <c:numCache>
                <c:formatCode>General</c:formatCode>
                <c:ptCount val="4"/>
                <c:pt idx="0">
                  <c:v>2015</c:v>
                </c:pt>
                <c:pt idx="1">
                  <c:v>2016</c:v>
                </c:pt>
                <c:pt idx="2">
                  <c:v>2017</c:v>
                </c:pt>
                <c:pt idx="3">
                  <c:v>2018</c:v>
                </c:pt>
              </c:numCache>
            </c:numRef>
          </c:cat>
          <c:val>
            <c:numRef>
              <c:f>Sheet1!$B$2:$B$5</c:f>
              <c:numCache>
                <c:formatCode>General</c:formatCode>
                <c:ptCount val="4"/>
                <c:pt idx="0">
                  <c:v>5039</c:v>
                </c:pt>
                <c:pt idx="1">
                  <c:v>5346</c:v>
                </c:pt>
                <c:pt idx="2">
                  <c:v>5805</c:v>
                </c:pt>
                <c:pt idx="3">
                  <c:v>6095</c:v>
                </c:pt>
              </c:numCache>
            </c:numRef>
          </c:val>
          <c:smooth val="0"/>
          <c:extLst>
            <c:ext xmlns:c16="http://schemas.microsoft.com/office/drawing/2014/chart" uri="{C3380CC4-5D6E-409C-BE32-E72D297353CC}">
              <c16:uniqueId val="{00000001-29F9-4130-9055-B8D007287F9A}"/>
            </c:ext>
          </c:extLst>
        </c:ser>
        <c:ser>
          <c:idx val="1"/>
          <c:order val="1"/>
          <c:tx>
            <c:strRef>
              <c:f>Sheet1!$C$1</c:f>
              <c:strCache>
                <c:ptCount val="1"/>
                <c:pt idx="0">
                  <c:v>Klaipėdos apskritis</c:v>
                </c:pt>
              </c:strCache>
            </c:strRef>
          </c:tx>
          <c:spPr>
            <a:ln w="28575" cap="rnd">
              <a:solidFill>
                <a:schemeClr val="accent1"/>
              </a:solidFill>
              <a:round/>
            </a:ln>
            <a:effectLst/>
          </c:spPr>
          <c:marker>
            <c:symbol val="none"/>
          </c:marker>
          <c:cat>
            <c:numRef>
              <c:f>Sheet1!$A$2:$A$5</c:f>
              <c:numCache>
                <c:formatCode>General</c:formatCode>
                <c:ptCount val="4"/>
                <c:pt idx="0">
                  <c:v>2015</c:v>
                </c:pt>
                <c:pt idx="1">
                  <c:v>2016</c:v>
                </c:pt>
                <c:pt idx="2">
                  <c:v>2017</c:v>
                </c:pt>
                <c:pt idx="3">
                  <c:v>2018</c:v>
                </c:pt>
              </c:numCache>
            </c:numRef>
          </c:cat>
          <c:val>
            <c:numRef>
              <c:f>Sheet1!$C$2:$C$5</c:f>
              <c:numCache>
                <c:formatCode>General</c:formatCode>
                <c:ptCount val="4"/>
                <c:pt idx="0">
                  <c:v>3974</c:v>
                </c:pt>
                <c:pt idx="1">
                  <c:v>3689</c:v>
                </c:pt>
                <c:pt idx="2">
                  <c:v>3841</c:v>
                </c:pt>
                <c:pt idx="3">
                  <c:v>3970</c:v>
                </c:pt>
              </c:numCache>
            </c:numRef>
          </c:val>
          <c:smooth val="0"/>
          <c:extLst>
            <c:ext xmlns:c16="http://schemas.microsoft.com/office/drawing/2014/chart" uri="{C3380CC4-5D6E-409C-BE32-E72D297353CC}">
              <c16:uniqueId val="{00000002-29F9-4130-9055-B8D007287F9A}"/>
            </c:ext>
          </c:extLst>
        </c:ser>
        <c:ser>
          <c:idx val="2"/>
          <c:order val="2"/>
          <c:tx>
            <c:strRef>
              <c:f>Sheet1!$D$1</c:f>
              <c:strCache>
                <c:ptCount val="1"/>
                <c:pt idx="0">
                  <c:v>Klaipėdos r. sav.</c:v>
                </c:pt>
              </c:strCache>
            </c:strRef>
          </c:tx>
          <c:spPr>
            <a:ln w="28575" cap="rnd">
              <a:solidFill>
                <a:schemeClr val="accent1">
                  <a:tint val="65000"/>
                </a:schemeClr>
              </a:solidFill>
              <a:round/>
            </a:ln>
            <a:effectLst/>
          </c:spPr>
          <c:marker>
            <c:symbol val="none"/>
          </c:marker>
          <c:cat>
            <c:numRef>
              <c:f>Sheet1!$A$2:$A$5</c:f>
              <c:numCache>
                <c:formatCode>General</c:formatCode>
                <c:ptCount val="4"/>
                <c:pt idx="0">
                  <c:v>2015</c:v>
                </c:pt>
                <c:pt idx="1">
                  <c:v>2016</c:v>
                </c:pt>
                <c:pt idx="2">
                  <c:v>2017</c:v>
                </c:pt>
                <c:pt idx="3">
                  <c:v>2018</c:v>
                </c:pt>
              </c:numCache>
            </c:numRef>
          </c:cat>
          <c:val>
            <c:numRef>
              <c:f>Sheet1!$D$2:$D$5</c:f>
              <c:numCache>
                <c:formatCode>General</c:formatCode>
                <c:ptCount val="4"/>
                <c:pt idx="0">
                  <c:v>4762</c:v>
                </c:pt>
                <c:pt idx="1">
                  <c:v>3553</c:v>
                </c:pt>
                <c:pt idx="2">
                  <c:v>3401</c:v>
                </c:pt>
                <c:pt idx="3">
                  <c:v>3447</c:v>
                </c:pt>
              </c:numCache>
            </c:numRef>
          </c:val>
          <c:smooth val="0"/>
          <c:extLst>
            <c:ext xmlns:c16="http://schemas.microsoft.com/office/drawing/2014/chart" uri="{C3380CC4-5D6E-409C-BE32-E72D297353CC}">
              <c16:uniqueId val="{00000003-29F9-4130-9055-B8D007287F9A}"/>
            </c:ext>
          </c:extLst>
        </c:ser>
        <c:dLbls>
          <c:showLegendKey val="0"/>
          <c:showVal val="0"/>
          <c:showCatName val="0"/>
          <c:showSerName val="0"/>
          <c:showPercent val="0"/>
          <c:showBubbleSize val="0"/>
        </c:dLbls>
        <c:smooth val="0"/>
        <c:axId val="409538944"/>
        <c:axId val="409540480"/>
      </c:lineChart>
      <c:catAx>
        <c:axId val="4095389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lt-LT"/>
          </a:p>
        </c:txPr>
        <c:crossAx val="409540480"/>
        <c:crosses val="autoZero"/>
        <c:auto val="1"/>
        <c:lblAlgn val="ctr"/>
        <c:lblOffset val="100"/>
        <c:noMultiLvlLbl val="0"/>
      </c:catAx>
      <c:valAx>
        <c:axId val="4095404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pPr>
            <a:endParaRPr lang="lt-LT"/>
          </a:p>
        </c:txPr>
        <c:crossAx val="40953894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Times New Roman" panose="02020603050405020304" pitchFamily="18" charset="0"/>
          <a:cs typeface="Times New Roman" panose="02020603050405020304" pitchFamily="18" charset="0"/>
        </a:defRPr>
      </a:pPr>
      <a:endParaRPr lang="lt-LT"/>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Sheet1!$B$1</c:f>
              <c:strCache>
                <c:ptCount val="1"/>
                <c:pt idx="0">
                  <c:v>Lietuvos gyventojai</c:v>
                </c:pt>
              </c:strCache>
            </c:strRef>
          </c:tx>
          <c:spPr>
            <a:ln w="28575" cap="rnd">
              <a:solidFill>
                <a:schemeClr val="accent1">
                  <a:shade val="76000"/>
                </a:schemeClr>
              </a:solidFill>
              <a:round/>
            </a:ln>
            <a:effectLst/>
          </c:spPr>
          <c:marker>
            <c:symbol val="none"/>
          </c:marker>
          <c:cat>
            <c:strRef>
              <c:f>Sheet1!$A$2:$A$9</c:f>
              <c:strCache>
                <c:ptCount val="8"/>
                <c:pt idx="0">
                  <c:v>2018K1</c:v>
                </c:pt>
                <c:pt idx="1">
                  <c:v>2018K2</c:v>
                </c:pt>
                <c:pt idx="2">
                  <c:v>2018K3</c:v>
                </c:pt>
                <c:pt idx="3">
                  <c:v>2018K4</c:v>
                </c:pt>
                <c:pt idx="4">
                  <c:v>2019K1</c:v>
                </c:pt>
                <c:pt idx="5">
                  <c:v>2019K2</c:v>
                </c:pt>
                <c:pt idx="6">
                  <c:v>2019K3</c:v>
                </c:pt>
                <c:pt idx="7">
                  <c:v>2019K4</c:v>
                </c:pt>
              </c:strCache>
            </c:strRef>
          </c:cat>
          <c:val>
            <c:numRef>
              <c:f>Sheet1!$B$2:$B$9</c:f>
              <c:numCache>
                <c:formatCode>General</c:formatCode>
                <c:ptCount val="8"/>
                <c:pt idx="0">
                  <c:v>628</c:v>
                </c:pt>
                <c:pt idx="1">
                  <c:v>2622</c:v>
                </c:pt>
                <c:pt idx="2">
                  <c:v>4909</c:v>
                </c:pt>
                <c:pt idx="4">
                  <c:v>812</c:v>
                </c:pt>
                <c:pt idx="5">
                  <c:v>2865</c:v>
                </c:pt>
                <c:pt idx="6">
                  <c:v>5067</c:v>
                </c:pt>
                <c:pt idx="7">
                  <c:v>1197</c:v>
                </c:pt>
              </c:numCache>
            </c:numRef>
          </c:val>
          <c:smooth val="0"/>
          <c:extLst>
            <c:ext xmlns:c16="http://schemas.microsoft.com/office/drawing/2014/chart" uri="{C3380CC4-5D6E-409C-BE32-E72D297353CC}">
              <c16:uniqueId val="{00000000-F915-49CC-B737-E84C0B433A1A}"/>
            </c:ext>
          </c:extLst>
        </c:ser>
        <c:ser>
          <c:idx val="1"/>
          <c:order val="1"/>
          <c:tx>
            <c:strRef>
              <c:f>Sheet1!$C$1</c:f>
              <c:strCache>
                <c:ptCount val="1"/>
                <c:pt idx="0">
                  <c:v>Užsieniečiai</c:v>
                </c:pt>
              </c:strCache>
            </c:strRef>
          </c:tx>
          <c:spPr>
            <a:ln w="28575" cap="rnd">
              <a:solidFill>
                <a:schemeClr val="accent1">
                  <a:tint val="77000"/>
                </a:schemeClr>
              </a:solidFill>
              <a:round/>
            </a:ln>
            <a:effectLst/>
          </c:spPr>
          <c:marker>
            <c:symbol val="none"/>
          </c:marker>
          <c:cat>
            <c:strRef>
              <c:f>Sheet1!$A$2:$A$9</c:f>
              <c:strCache>
                <c:ptCount val="8"/>
                <c:pt idx="0">
                  <c:v>2018K1</c:v>
                </c:pt>
                <c:pt idx="1">
                  <c:v>2018K2</c:v>
                </c:pt>
                <c:pt idx="2">
                  <c:v>2018K3</c:v>
                </c:pt>
                <c:pt idx="3">
                  <c:v>2018K4</c:v>
                </c:pt>
                <c:pt idx="4">
                  <c:v>2019K1</c:v>
                </c:pt>
                <c:pt idx="5">
                  <c:v>2019K2</c:v>
                </c:pt>
                <c:pt idx="6">
                  <c:v>2019K3</c:v>
                </c:pt>
                <c:pt idx="7">
                  <c:v>2019K4</c:v>
                </c:pt>
              </c:strCache>
            </c:strRef>
          </c:cat>
          <c:val>
            <c:numRef>
              <c:f>Sheet1!$C$2:$C$9</c:f>
              <c:numCache>
                <c:formatCode>General</c:formatCode>
                <c:ptCount val="8"/>
                <c:pt idx="0">
                  <c:v>1</c:v>
                </c:pt>
                <c:pt idx="1">
                  <c:v>242</c:v>
                </c:pt>
                <c:pt idx="2">
                  <c:v>494</c:v>
                </c:pt>
                <c:pt idx="4">
                  <c:v>5</c:v>
                </c:pt>
                <c:pt idx="5">
                  <c:v>201</c:v>
                </c:pt>
                <c:pt idx="6">
                  <c:v>513</c:v>
                </c:pt>
                <c:pt idx="7">
                  <c:v>70</c:v>
                </c:pt>
              </c:numCache>
            </c:numRef>
          </c:val>
          <c:smooth val="0"/>
          <c:extLst>
            <c:ext xmlns:c16="http://schemas.microsoft.com/office/drawing/2014/chart" uri="{C3380CC4-5D6E-409C-BE32-E72D297353CC}">
              <c16:uniqueId val="{00000001-F915-49CC-B737-E84C0B433A1A}"/>
            </c:ext>
          </c:extLst>
        </c:ser>
        <c:dLbls>
          <c:showLegendKey val="0"/>
          <c:showVal val="0"/>
          <c:showCatName val="0"/>
          <c:showSerName val="0"/>
          <c:showPercent val="0"/>
          <c:showBubbleSize val="0"/>
        </c:dLbls>
        <c:smooth val="0"/>
        <c:axId val="503893376"/>
        <c:axId val="503899264"/>
      </c:lineChart>
      <c:catAx>
        <c:axId val="5038933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lt-LT"/>
          </a:p>
        </c:txPr>
        <c:crossAx val="503899264"/>
        <c:crosses val="autoZero"/>
        <c:auto val="1"/>
        <c:lblAlgn val="ctr"/>
        <c:lblOffset val="100"/>
        <c:noMultiLvlLbl val="0"/>
      </c:catAx>
      <c:valAx>
        <c:axId val="503899264"/>
        <c:scaling>
          <c:orientation val="minMax"/>
          <c:max val="55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pPr>
            <a:endParaRPr lang="lt-LT"/>
          </a:p>
        </c:txPr>
        <c:crossAx val="503893376"/>
        <c:crosses val="autoZero"/>
        <c:crossBetween val="between"/>
        <c:majorUnit val="500"/>
      </c:valAx>
      <c:dTable>
        <c:showHorzBorder val="1"/>
        <c:showVertBorder val="1"/>
        <c:showOutline val="1"/>
        <c:showKeys val="1"/>
        <c:spPr>
          <a:noFill/>
          <a:ln w="9525" cap="flat" cmpd="sng" algn="ctr">
            <a:solidFill>
              <a:schemeClr val="tx1">
                <a:lumMod val="15000"/>
                <a:lumOff val="85000"/>
              </a:schemeClr>
            </a:solidFill>
            <a:round/>
          </a:ln>
          <a:effectLst/>
        </c:sp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Times New Roman" panose="02020603050405020304" pitchFamily="18" charset="0"/>
          <a:cs typeface="Times New Roman" panose="02020603050405020304" pitchFamily="18" charset="0"/>
        </a:defRPr>
      </a:pPr>
      <a:endParaRPr lang="lt-LT"/>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Sheet1!$Q$2</c:f>
              <c:strCache>
                <c:ptCount val="1"/>
                <c:pt idx="0">
                  <c:v>Kompiuteris</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Pt>
            <c:idx val="0"/>
            <c:invertIfNegative val="0"/>
            <c:bubble3D val="0"/>
            <c:spPr>
              <a:solidFill>
                <a:srgbClr val="9772AE"/>
              </a:solidFill>
              <a:ln>
                <a:noFill/>
              </a:ln>
              <a:effectLst/>
            </c:spPr>
            <c:extLst>
              <c:ext xmlns:c16="http://schemas.microsoft.com/office/drawing/2014/chart" uri="{C3380CC4-5D6E-409C-BE32-E72D297353CC}">
                <c16:uniqueId val="{00000000-E833-483F-87CA-A0170EBDD35D}"/>
              </c:ext>
            </c:extLst>
          </c:dPt>
          <c:dPt>
            <c:idx val="1"/>
            <c:invertIfNegative val="0"/>
            <c:bubble3D val="0"/>
            <c:spPr>
              <a:solidFill>
                <a:srgbClr val="9772AE"/>
              </a:solidFill>
              <a:ln>
                <a:noFill/>
              </a:ln>
              <a:effectLst/>
            </c:spPr>
            <c:extLst>
              <c:ext xmlns:c16="http://schemas.microsoft.com/office/drawing/2014/chart" uri="{C3380CC4-5D6E-409C-BE32-E72D297353CC}">
                <c16:uniqueId val="{00000001-E833-483F-87CA-A0170EBDD35D}"/>
              </c:ext>
            </c:extLst>
          </c:dPt>
          <c:dPt>
            <c:idx val="2"/>
            <c:invertIfNegative val="0"/>
            <c:bubble3D val="0"/>
            <c:spPr>
              <a:solidFill>
                <a:srgbClr val="9772AE"/>
              </a:solidFill>
              <a:ln>
                <a:noFill/>
              </a:ln>
              <a:effectLst/>
            </c:spPr>
            <c:extLst>
              <c:ext xmlns:c16="http://schemas.microsoft.com/office/drawing/2014/chart" uri="{C3380CC4-5D6E-409C-BE32-E72D297353CC}">
                <c16:uniqueId val="{00000002-E833-483F-87CA-A0170EBDD35D}"/>
              </c:ext>
            </c:extLst>
          </c:dPt>
          <c:dPt>
            <c:idx val="3"/>
            <c:invertIfNegative val="0"/>
            <c:bubble3D val="0"/>
            <c:spPr>
              <a:solidFill>
                <a:srgbClr val="9772AE"/>
              </a:solidFill>
              <a:ln>
                <a:noFill/>
              </a:ln>
              <a:effectLst/>
            </c:spPr>
            <c:extLst>
              <c:ext xmlns:c16="http://schemas.microsoft.com/office/drawing/2014/chart" uri="{C3380CC4-5D6E-409C-BE32-E72D297353CC}">
                <c16:uniqueId val="{00000003-E833-483F-87CA-A0170EBDD35D}"/>
              </c:ext>
            </c:extLst>
          </c:dPt>
          <c:dPt>
            <c:idx val="4"/>
            <c:invertIfNegative val="0"/>
            <c:bubble3D val="0"/>
            <c:spPr>
              <a:solidFill>
                <a:srgbClr val="9772AE"/>
              </a:solidFill>
              <a:ln>
                <a:noFill/>
              </a:ln>
              <a:effectLst/>
            </c:spPr>
            <c:extLst>
              <c:ext xmlns:c16="http://schemas.microsoft.com/office/drawing/2014/chart" uri="{C3380CC4-5D6E-409C-BE32-E72D297353CC}">
                <c16:uniqueId val="{00000004-E833-483F-87CA-A0170EBDD35D}"/>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Sheet1!$R$1:$V$1</c:f>
              <c:numCache>
                <c:formatCode>General</c:formatCode>
                <c:ptCount val="5"/>
                <c:pt idx="0">
                  <c:v>2015</c:v>
                </c:pt>
                <c:pt idx="1">
                  <c:v>2016</c:v>
                </c:pt>
                <c:pt idx="2">
                  <c:v>2017</c:v>
                </c:pt>
                <c:pt idx="3">
                  <c:v>2018</c:v>
                </c:pt>
                <c:pt idx="4">
                  <c:v>2019</c:v>
                </c:pt>
              </c:numCache>
            </c:numRef>
          </c:cat>
          <c:val>
            <c:numRef>
              <c:f>Sheet1!$R$2:$V$2</c:f>
              <c:numCache>
                <c:formatCode>General</c:formatCode>
                <c:ptCount val="5"/>
                <c:pt idx="0">
                  <c:v>67.599999999999994</c:v>
                </c:pt>
                <c:pt idx="1">
                  <c:v>70.5</c:v>
                </c:pt>
                <c:pt idx="2">
                  <c:v>73</c:v>
                </c:pt>
                <c:pt idx="3">
                  <c:v>75.5</c:v>
                </c:pt>
                <c:pt idx="4">
                  <c:v>76.7</c:v>
                </c:pt>
              </c:numCache>
            </c:numRef>
          </c:val>
          <c:extLst>
            <c:ext xmlns:c16="http://schemas.microsoft.com/office/drawing/2014/chart" uri="{C3380CC4-5D6E-409C-BE32-E72D297353CC}">
              <c16:uniqueId val="{00000000-D31F-4BAB-A7AD-DE6B21398164}"/>
            </c:ext>
          </c:extLst>
        </c:ser>
        <c:ser>
          <c:idx val="1"/>
          <c:order val="1"/>
          <c:tx>
            <c:strRef>
              <c:f>Sheet1!$Q$3</c:f>
              <c:strCache>
                <c:ptCount val="1"/>
                <c:pt idx="0">
                  <c:v>Interneto prieiga</c:v>
                </c:pt>
              </c:strCache>
            </c:strRef>
          </c:tx>
          <c:spPr>
            <a:solidFill>
              <a:srgbClr val="C4ABD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Sheet1!$R$1:$V$1</c:f>
              <c:numCache>
                <c:formatCode>General</c:formatCode>
                <c:ptCount val="5"/>
                <c:pt idx="0">
                  <c:v>2015</c:v>
                </c:pt>
                <c:pt idx="1">
                  <c:v>2016</c:v>
                </c:pt>
                <c:pt idx="2">
                  <c:v>2017</c:v>
                </c:pt>
                <c:pt idx="3">
                  <c:v>2018</c:v>
                </c:pt>
                <c:pt idx="4">
                  <c:v>2019</c:v>
                </c:pt>
              </c:numCache>
            </c:numRef>
          </c:cat>
          <c:val>
            <c:numRef>
              <c:f>Sheet1!$R$3:$V$3</c:f>
              <c:numCache>
                <c:formatCode>General</c:formatCode>
                <c:ptCount val="5"/>
                <c:pt idx="0">
                  <c:v>68.3</c:v>
                </c:pt>
                <c:pt idx="1">
                  <c:v>71.7</c:v>
                </c:pt>
                <c:pt idx="2">
                  <c:v>75</c:v>
                </c:pt>
                <c:pt idx="3">
                  <c:v>78.400000000000006</c:v>
                </c:pt>
                <c:pt idx="4">
                  <c:v>81.5</c:v>
                </c:pt>
              </c:numCache>
            </c:numRef>
          </c:val>
          <c:extLst>
            <c:ext xmlns:c16="http://schemas.microsoft.com/office/drawing/2014/chart" uri="{C3380CC4-5D6E-409C-BE32-E72D297353CC}">
              <c16:uniqueId val="{00000001-D31F-4BAB-A7AD-DE6B21398164}"/>
            </c:ext>
          </c:extLst>
        </c:ser>
        <c:dLbls>
          <c:showLegendKey val="0"/>
          <c:showVal val="0"/>
          <c:showCatName val="0"/>
          <c:showSerName val="0"/>
          <c:showPercent val="0"/>
          <c:showBubbleSize val="0"/>
        </c:dLbls>
        <c:gapWidth val="100"/>
        <c:overlap val="-24"/>
        <c:axId val="504450432"/>
        <c:axId val="504452224"/>
      </c:barChart>
      <c:catAx>
        <c:axId val="504450432"/>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lt-LT"/>
          </a:p>
        </c:txPr>
        <c:crossAx val="504452224"/>
        <c:crosses val="autoZero"/>
        <c:auto val="1"/>
        <c:lblAlgn val="ctr"/>
        <c:lblOffset val="100"/>
        <c:noMultiLvlLbl val="0"/>
      </c:catAx>
      <c:valAx>
        <c:axId val="504452224"/>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lt-LT"/>
          </a:p>
        </c:txPr>
        <c:crossAx val="504450432"/>
        <c:crosses val="autoZero"/>
        <c:crossBetween val="between"/>
        <c:majorUnit val="20"/>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chart>
  <c:spPr>
    <a:no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lt-LT"/>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Lapas1!$B$1</c:f>
              <c:strCache>
                <c:ptCount val="1"/>
                <c:pt idx="0">
                  <c:v>Lankytojų skaičius</c:v>
                </c:pt>
              </c:strCache>
            </c:strRef>
          </c:tx>
          <c:spPr>
            <a:solidFill>
              <a:schemeClr val="accent1"/>
            </a:solidFill>
            <a:ln>
              <a:noFill/>
            </a:ln>
            <a:effectLst/>
          </c:spPr>
          <c:invertIfNegative val="0"/>
          <c:dLbls>
            <c:dLbl>
              <c:idx val="4"/>
              <c:layout>
                <c:manualLayout>
                  <c:x val="0"/>
                  <c:y val="1.20012001200119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D5A-4C99-B471-8175DCD1C33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Lapas1!$A$2:$A$6</c:f>
              <c:numCache>
                <c:formatCode>General</c:formatCode>
                <c:ptCount val="5"/>
                <c:pt idx="0">
                  <c:v>2015</c:v>
                </c:pt>
                <c:pt idx="1">
                  <c:v>2016</c:v>
                </c:pt>
                <c:pt idx="2">
                  <c:v>2017</c:v>
                </c:pt>
                <c:pt idx="3">
                  <c:v>2018</c:v>
                </c:pt>
                <c:pt idx="4">
                  <c:v>2019</c:v>
                </c:pt>
              </c:numCache>
            </c:numRef>
          </c:cat>
          <c:val>
            <c:numRef>
              <c:f>Lapas1!$B$2:$B$6</c:f>
              <c:numCache>
                <c:formatCode>General</c:formatCode>
                <c:ptCount val="5"/>
                <c:pt idx="0">
                  <c:v>7559</c:v>
                </c:pt>
                <c:pt idx="1">
                  <c:v>8369</c:v>
                </c:pt>
                <c:pt idx="2">
                  <c:v>9435</c:v>
                </c:pt>
                <c:pt idx="3">
                  <c:v>10413</c:v>
                </c:pt>
                <c:pt idx="4">
                  <c:v>10717</c:v>
                </c:pt>
              </c:numCache>
            </c:numRef>
          </c:val>
          <c:extLst>
            <c:ext xmlns:c16="http://schemas.microsoft.com/office/drawing/2014/chart" uri="{C3380CC4-5D6E-409C-BE32-E72D297353CC}">
              <c16:uniqueId val="{00000000-5521-4084-8167-7AAF02A03DF1}"/>
            </c:ext>
          </c:extLst>
        </c:ser>
        <c:dLbls>
          <c:showLegendKey val="0"/>
          <c:showVal val="0"/>
          <c:showCatName val="0"/>
          <c:showSerName val="0"/>
          <c:showPercent val="0"/>
          <c:showBubbleSize val="0"/>
        </c:dLbls>
        <c:gapWidth val="219"/>
        <c:overlap val="-27"/>
        <c:axId val="507807616"/>
        <c:axId val="507809152"/>
      </c:barChart>
      <c:catAx>
        <c:axId val="5078076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crossAx val="507809152"/>
        <c:crosses val="autoZero"/>
        <c:auto val="1"/>
        <c:lblAlgn val="ctr"/>
        <c:lblOffset val="100"/>
        <c:noMultiLvlLbl val="0"/>
      </c:catAx>
      <c:valAx>
        <c:axId val="5078091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crossAx val="5078076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900">
          <a:latin typeface="Times New Roman" panose="02020603050405020304" pitchFamily="18" charset="0"/>
          <a:cs typeface="Times New Roman" panose="02020603050405020304" pitchFamily="18" charset="0"/>
        </a:defRPr>
      </a:pPr>
      <a:endParaRPr lang="lt-LT"/>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Lapas1!$B$1</c:f>
              <c:strCache>
                <c:ptCount val="1"/>
                <c:pt idx="0">
                  <c:v>Lankytojų skaičius</c:v>
                </c:pt>
              </c:strCache>
            </c:strRef>
          </c:tx>
          <c:spPr>
            <a:solidFill>
              <a:schemeClr val="accent1"/>
            </a:solidFill>
            <a:ln>
              <a:noFill/>
            </a:ln>
            <a:effectLst/>
          </c:spPr>
          <c:invertIfNegative val="0"/>
          <c:dLbls>
            <c:dLbl>
              <c:idx val="4"/>
              <c:layout>
                <c:manualLayout>
                  <c:x val="-1.7220262108769558E-16"/>
                  <c:y val="2.00467758102238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C58-46A0-8D8E-518AE1A41218}"/>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Lapas1!$A$2:$A$6</c:f>
              <c:numCache>
                <c:formatCode>General</c:formatCode>
                <c:ptCount val="5"/>
                <c:pt idx="0">
                  <c:v>2015</c:v>
                </c:pt>
                <c:pt idx="1">
                  <c:v>2016</c:v>
                </c:pt>
                <c:pt idx="2">
                  <c:v>2017</c:v>
                </c:pt>
                <c:pt idx="3">
                  <c:v>2018</c:v>
                </c:pt>
                <c:pt idx="4">
                  <c:v>2019</c:v>
                </c:pt>
              </c:numCache>
            </c:numRef>
          </c:cat>
          <c:val>
            <c:numRef>
              <c:f>Lapas1!$B$2:$B$6</c:f>
              <c:numCache>
                <c:formatCode>General</c:formatCode>
                <c:ptCount val="5"/>
                <c:pt idx="0">
                  <c:v>17381</c:v>
                </c:pt>
                <c:pt idx="1">
                  <c:v>36010</c:v>
                </c:pt>
                <c:pt idx="2">
                  <c:v>53950</c:v>
                </c:pt>
                <c:pt idx="3">
                  <c:v>78798</c:v>
                </c:pt>
                <c:pt idx="4">
                  <c:v>89716</c:v>
                </c:pt>
              </c:numCache>
            </c:numRef>
          </c:val>
          <c:extLst>
            <c:ext xmlns:c16="http://schemas.microsoft.com/office/drawing/2014/chart" uri="{C3380CC4-5D6E-409C-BE32-E72D297353CC}">
              <c16:uniqueId val="{00000000-6FBC-4CAA-9C3A-85AA90B13342}"/>
            </c:ext>
          </c:extLst>
        </c:ser>
        <c:dLbls>
          <c:showLegendKey val="0"/>
          <c:showVal val="0"/>
          <c:showCatName val="0"/>
          <c:showSerName val="0"/>
          <c:showPercent val="0"/>
          <c:showBubbleSize val="0"/>
        </c:dLbls>
        <c:gapWidth val="219"/>
        <c:overlap val="-27"/>
        <c:axId val="509751680"/>
        <c:axId val="509753216"/>
      </c:barChart>
      <c:catAx>
        <c:axId val="5097516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crossAx val="509753216"/>
        <c:crosses val="autoZero"/>
        <c:auto val="1"/>
        <c:lblAlgn val="ctr"/>
        <c:lblOffset val="100"/>
        <c:noMultiLvlLbl val="0"/>
      </c:catAx>
      <c:valAx>
        <c:axId val="5097532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crossAx val="509751680"/>
        <c:crosses val="autoZero"/>
        <c:crossBetween val="between"/>
        <c:majorUnit val="20000"/>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900">
          <a:latin typeface="Times New Roman" panose="02020603050405020304" pitchFamily="18" charset="0"/>
          <a:cs typeface="Times New Roman" panose="02020603050405020304" pitchFamily="18" charset="0"/>
        </a:defRPr>
      </a:pPr>
      <a:endParaRPr lang="lt-LT"/>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Lapas1!$B$1</c:f>
              <c:strCache>
                <c:ptCount val="1"/>
                <c:pt idx="0">
                  <c:v>Turistų skaičius</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Lapas1!$A$2:$A$6</c:f>
              <c:numCache>
                <c:formatCode>General</c:formatCode>
                <c:ptCount val="5"/>
                <c:pt idx="0">
                  <c:v>2015</c:v>
                </c:pt>
                <c:pt idx="1">
                  <c:v>2016</c:v>
                </c:pt>
                <c:pt idx="2">
                  <c:v>2017</c:v>
                </c:pt>
                <c:pt idx="3">
                  <c:v>2018</c:v>
                </c:pt>
                <c:pt idx="4">
                  <c:v>2019</c:v>
                </c:pt>
              </c:numCache>
            </c:numRef>
          </c:cat>
          <c:val>
            <c:numRef>
              <c:f>Lapas1!$B$2:$B$6</c:f>
              <c:numCache>
                <c:formatCode>General</c:formatCode>
                <c:ptCount val="5"/>
                <c:pt idx="0">
                  <c:v>11479</c:v>
                </c:pt>
                <c:pt idx="1">
                  <c:v>12702</c:v>
                </c:pt>
                <c:pt idx="2">
                  <c:v>16377</c:v>
                </c:pt>
                <c:pt idx="3">
                  <c:v>18659</c:v>
                </c:pt>
                <c:pt idx="4">
                  <c:v>31841</c:v>
                </c:pt>
              </c:numCache>
            </c:numRef>
          </c:val>
          <c:extLst>
            <c:ext xmlns:c16="http://schemas.microsoft.com/office/drawing/2014/chart" uri="{C3380CC4-5D6E-409C-BE32-E72D297353CC}">
              <c16:uniqueId val="{00000000-A7FC-46F7-92A0-673297525738}"/>
            </c:ext>
          </c:extLst>
        </c:ser>
        <c:dLbls>
          <c:showLegendKey val="0"/>
          <c:showVal val="0"/>
          <c:showCatName val="0"/>
          <c:showSerName val="0"/>
          <c:showPercent val="0"/>
          <c:showBubbleSize val="0"/>
        </c:dLbls>
        <c:gapWidth val="219"/>
        <c:overlap val="-27"/>
        <c:axId val="2140049823"/>
        <c:axId val="1995518991"/>
      </c:barChart>
      <c:catAx>
        <c:axId val="21400498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crossAx val="1995518991"/>
        <c:crosses val="autoZero"/>
        <c:auto val="1"/>
        <c:lblAlgn val="ctr"/>
        <c:lblOffset val="100"/>
        <c:noMultiLvlLbl val="0"/>
      </c:catAx>
      <c:valAx>
        <c:axId val="199551899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crossAx val="2140049823"/>
        <c:crosses val="autoZero"/>
        <c:crossBetween val="between"/>
        <c:majorUnit val="10000"/>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900">
          <a:latin typeface="Times New Roman" panose="02020603050405020304" pitchFamily="18" charset="0"/>
          <a:cs typeface="Times New Roman" panose="02020603050405020304" pitchFamily="18" charset="0"/>
        </a:defRPr>
      </a:pPr>
      <a:endParaRPr lang="lt-LT"/>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Lapas1!$B$1</c:f>
              <c:strCache>
                <c:ptCount val="1"/>
                <c:pt idx="0">
                  <c:v>Parduoti paketai</c:v>
                </c:pt>
              </c:strCache>
            </c:strRef>
          </c:tx>
          <c:spPr>
            <a:solidFill>
              <a:schemeClr val="accent1"/>
            </a:solidFill>
            <a:ln>
              <a:noFill/>
            </a:ln>
            <a:effectLst/>
          </c:spPr>
          <c:invertIfNegative val="0"/>
          <c:dLbls>
            <c:spPr>
              <a:noFill/>
              <a:ln>
                <a:noFill/>
              </a:ln>
              <a:effectLst/>
            </c:spPr>
            <c:txPr>
              <a:bodyPr rot="0" vert="horz"/>
              <a:lstStyle/>
              <a:p>
                <a:pPr>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Lapas1!$A$2:$A$6</c:f>
              <c:numCache>
                <c:formatCode>General</c:formatCode>
                <c:ptCount val="5"/>
                <c:pt idx="0">
                  <c:v>2015</c:v>
                </c:pt>
                <c:pt idx="1">
                  <c:v>2016</c:v>
                </c:pt>
                <c:pt idx="2">
                  <c:v>2017</c:v>
                </c:pt>
                <c:pt idx="3">
                  <c:v>2018</c:v>
                </c:pt>
                <c:pt idx="4">
                  <c:v>2019</c:v>
                </c:pt>
              </c:numCache>
            </c:numRef>
          </c:cat>
          <c:val>
            <c:numRef>
              <c:f>Lapas1!$B$2:$B$6</c:f>
              <c:numCache>
                <c:formatCode>General</c:formatCode>
                <c:ptCount val="5"/>
                <c:pt idx="0">
                  <c:v>29</c:v>
                </c:pt>
                <c:pt idx="1">
                  <c:v>38</c:v>
                </c:pt>
                <c:pt idx="2">
                  <c:v>69</c:v>
                </c:pt>
                <c:pt idx="3">
                  <c:v>76</c:v>
                </c:pt>
                <c:pt idx="4">
                  <c:v>96</c:v>
                </c:pt>
              </c:numCache>
            </c:numRef>
          </c:val>
          <c:extLst>
            <c:ext xmlns:c16="http://schemas.microsoft.com/office/drawing/2014/chart" uri="{C3380CC4-5D6E-409C-BE32-E72D297353CC}">
              <c16:uniqueId val="{00000000-419F-4258-9D2B-AFD4A948C238}"/>
            </c:ext>
          </c:extLst>
        </c:ser>
        <c:ser>
          <c:idx val="1"/>
          <c:order val="1"/>
          <c:tx>
            <c:strRef>
              <c:f>Lapas1!$C$1</c:f>
              <c:strCache>
                <c:ptCount val="1"/>
                <c:pt idx="0">
                  <c:v>Dalyvių skaičius</c:v>
                </c:pt>
              </c:strCache>
            </c:strRef>
          </c:tx>
          <c:spPr>
            <a:solidFill>
              <a:schemeClr val="accent2"/>
            </a:solidFill>
            <a:ln>
              <a:noFill/>
            </a:ln>
            <a:effectLst/>
          </c:spPr>
          <c:invertIfNegative val="0"/>
          <c:dLbls>
            <c:spPr>
              <a:noFill/>
              <a:ln>
                <a:noFill/>
              </a:ln>
              <a:effectLst/>
            </c:spPr>
            <c:txPr>
              <a:bodyPr rot="0" vert="horz"/>
              <a:lstStyle/>
              <a:p>
                <a:pPr>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Lapas1!$A$2:$A$6</c:f>
              <c:numCache>
                <c:formatCode>General</c:formatCode>
                <c:ptCount val="5"/>
                <c:pt idx="0">
                  <c:v>2015</c:v>
                </c:pt>
                <c:pt idx="1">
                  <c:v>2016</c:v>
                </c:pt>
                <c:pt idx="2">
                  <c:v>2017</c:v>
                </c:pt>
                <c:pt idx="3">
                  <c:v>2018</c:v>
                </c:pt>
                <c:pt idx="4">
                  <c:v>2019</c:v>
                </c:pt>
              </c:numCache>
            </c:numRef>
          </c:cat>
          <c:val>
            <c:numRef>
              <c:f>Lapas1!$C$2:$C$6</c:f>
              <c:numCache>
                <c:formatCode>General</c:formatCode>
                <c:ptCount val="5"/>
                <c:pt idx="0">
                  <c:v>742</c:v>
                </c:pt>
                <c:pt idx="1">
                  <c:v>912</c:v>
                </c:pt>
                <c:pt idx="2">
                  <c:v>1906</c:v>
                </c:pt>
                <c:pt idx="3">
                  <c:v>1879</c:v>
                </c:pt>
                <c:pt idx="4">
                  <c:v>2193</c:v>
                </c:pt>
              </c:numCache>
            </c:numRef>
          </c:val>
          <c:extLst>
            <c:ext xmlns:c16="http://schemas.microsoft.com/office/drawing/2014/chart" uri="{C3380CC4-5D6E-409C-BE32-E72D297353CC}">
              <c16:uniqueId val="{00000001-419F-4258-9D2B-AFD4A948C238}"/>
            </c:ext>
          </c:extLst>
        </c:ser>
        <c:dLbls>
          <c:dLblPos val="outEnd"/>
          <c:showLegendKey val="0"/>
          <c:showVal val="1"/>
          <c:showCatName val="0"/>
          <c:showSerName val="0"/>
          <c:showPercent val="0"/>
          <c:showBubbleSize val="0"/>
        </c:dLbls>
        <c:gapWidth val="219"/>
        <c:overlap val="-27"/>
        <c:axId val="512270720"/>
        <c:axId val="512272256"/>
      </c:barChart>
      <c:catAx>
        <c:axId val="5122707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lt-LT"/>
          </a:p>
        </c:txPr>
        <c:crossAx val="512272256"/>
        <c:crosses val="autoZero"/>
        <c:auto val="1"/>
        <c:lblAlgn val="ctr"/>
        <c:lblOffset val="100"/>
        <c:noMultiLvlLbl val="0"/>
      </c:catAx>
      <c:valAx>
        <c:axId val="5122722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pPr>
            <a:endParaRPr lang="lt-LT"/>
          </a:p>
        </c:txPr>
        <c:crossAx val="512270720"/>
        <c:crosses val="autoZero"/>
        <c:crossBetween val="between"/>
        <c:majorUnit val="500"/>
        <c:minorUnit val="500"/>
      </c:valAx>
      <c:spPr>
        <a:noFill/>
        <a:ln>
          <a:noFill/>
        </a:ln>
        <a:effectLst/>
      </c:spPr>
    </c:plotArea>
    <c:legend>
      <c:legendPos val="b"/>
      <c:overlay val="0"/>
      <c:spPr>
        <a:noFill/>
        <a:ln>
          <a:noFill/>
        </a:ln>
        <a:effectLst/>
      </c:spPr>
      <c:txPr>
        <a:bodyPr rot="0" vert="horz"/>
        <a:lstStyle/>
        <a:p>
          <a:pPr>
            <a:defRPr/>
          </a:pPr>
          <a:endParaRPr lang="lt-L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900">
          <a:latin typeface="Times New Roman" panose="02020603050405020304" pitchFamily="18" charset="0"/>
          <a:cs typeface="Times New Roman" panose="02020603050405020304" pitchFamily="18" charset="0"/>
        </a:defRPr>
      </a:pPr>
      <a:endParaRPr lang="lt-LT"/>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col"/>
        <c:grouping val="clustered"/>
        <c:varyColors val="0"/>
        <c:ser>
          <c:idx val="0"/>
          <c:order val="0"/>
          <c:tx>
            <c:strRef>
              <c:f>Sheet1!$B$1</c:f>
              <c:strCache>
                <c:ptCount val="1"/>
                <c:pt idx="0">
                  <c:v>Pajamos</c:v>
                </c:pt>
              </c:strCache>
            </c:strRef>
          </c:tx>
          <c:spPr>
            <a:solidFill>
              <a:schemeClr val="accent1">
                <a:shade val="76000"/>
              </a:schemeClr>
            </a:solidFill>
            <a:ln>
              <a:noFill/>
            </a:ln>
            <a:effectLst/>
          </c:spPr>
          <c:invertIfNegative val="0"/>
          <c:trendline>
            <c:spPr>
              <a:ln w="19050" cap="rnd">
                <a:solidFill>
                  <a:schemeClr val="accent1">
                    <a:shade val="76000"/>
                  </a:schemeClr>
                </a:solidFill>
                <a:prstDash val="sysDot"/>
              </a:ln>
              <a:effectLst/>
            </c:spPr>
            <c:trendlineType val="linear"/>
            <c:dispRSqr val="0"/>
            <c:dispEq val="0"/>
          </c:trendline>
          <c:cat>
            <c:numRef>
              <c:f>Sheet1!$A$2:$A$5</c:f>
              <c:numCache>
                <c:formatCode>General</c:formatCode>
                <c:ptCount val="4"/>
                <c:pt idx="0">
                  <c:v>2015</c:v>
                </c:pt>
                <c:pt idx="1">
                  <c:v>2016</c:v>
                </c:pt>
                <c:pt idx="2">
                  <c:v>2017</c:v>
                </c:pt>
                <c:pt idx="3">
                  <c:v>2018</c:v>
                </c:pt>
              </c:numCache>
            </c:numRef>
          </c:cat>
          <c:val>
            <c:numRef>
              <c:f>Sheet1!$B$2:$B$5</c:f>
              <c:numCache>
                <c:formatCode>General</c:formatCode>
                <c:ptCount val="4"/>
                <c:pt idx="0">
                  <c:v>2366581</c:v>
                </c:pt>
                <c:pt idx="1">
                  <c:v>2638402</c:v>
                </c:pt>
                <c:pt idx="2">
                  <c:v>2772927</c:v>
                </c:pt>
                <c:pt idx="3">
                  <c:v>3086444</c:v>
                </c:pt>
              </c:numCache>
            </c:numRef>
          </c:val>
          <c:extLst>
            <c:ext xmlns:c16="http://schemas.microsoft.com/office/drawing/2014/chart" uri="{C3380CC4-5D6E-409C-BE32-E72D297353CC}">
              <c16:uniqueId val="{00000001-8C34-4FE9-BBBB-B77A1DB8A0B9}"/>
            </c:ext>
          </c:extLst>
        </c:ser>
        <c:ser>
          <c:idx val="1"/>
          <c:order val="1"/>
          <c:tx>
            <c:strRef>
              <c:f>Sheet1!$C$1</c:f>
              <c:strCache>
                <c:ptCount val="1"/>
                <c:pt idx="0">
                  <c:v>Išlaidos</c:v>
                </c:pt>
              </c:strCache>
            </c:strRef>
          </c:tx>
          <c:spPr>
            <a:solidFill>
              <a:schemeClr val="accent1">
                <a:tint val="77000"/>
              </a:schemeClr>
            </a:solidFill>
            <a:ln>
              <a:noFill/>
            </a:ln>
            <a:effectLst/>
          </c:spPr>
          <c:invertIfNegative val="0"/>
          <c:cat>
            <c:numRef>
              <c:f>Sheet1!$A$2:$A$5</c:f>
              <c:numCache>
                <c:formatCode>General</c:formatCode>
                <c:ptCount val="4"/>
                <c:pt idx="0">
                  <c:v>2015</c:v>
                </c:pt>
                <c:pt idx="1">
                  <c:v>2016</c:v>
                </c:pt>
                <c:pt idx="2">
                  <c:v>2017</c:v>
                </c:pt>
                <c:pt idx="3">
                  <c:v>2018</c:v>
                </c:pt>
              </c:numCache>
            </c:numRef>
          </c:cat>
          <c:val>
            <c:numRef>
              <c:f>Sheet1!$C$2:$C$5</c:f>
              <c:numCache>
                <c:formatCode>General</c:formatCode>
                <c:ptCount val="4"/>
                <c:pt idx="0">
                  <c:v>2404066</c:v>
                </c:pt>
                <c:pt idx="1">
                  <c:v>2704303</c:v>
                </c:pt>
                <c:pt idx="2">
                  <c:v>2790786</c:v>
                </c:pt>
                <c:pt idx="3">
                  <c:v>3133691</c:v>
                </c:pt>
              </c:numCache>
            </c:numRef>
          </c:val>
          <c:extLst>
            <c:ext xmlns:c16="http://schemas.microsoft.com/office/drawing/2014/chart" uri="{C3380CC4-5D6E-409C-BE32-E72D297353CC}">
              <c16:uniqueId val="{00000002-8C34-4FE9-BBBB-B77A1DB8A0B9}"/>
            </c:ext>
          </c:extLst>
        </c:ser>
        <c:dLbls>
          <c:showLegendKey val="0"/>
          <c:showVal val="0"/>
          <c:showCatName val="0"/>
          <c:showSerName val="0"/>
          <c:showPercent val="0"/>
          <c:showBubbleSize val="0"/>
        </c:dLbls>
        <c:gapWidth val="219"/>
        <c:overlap val="-27"/>
        <c:axId val="413832320"/>
        <c:axId val="413833856"/>
      </c:barChart>
      <c:catAx>
        <c:axId val="4138323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lt-LT"/>
          </a:p>
        </c:txPr>
        <c:crossAx val="413833856"/>
        <c:crosses val="autoZero"/>
        <c:auto val="1"/>
        <c:lblAlgn val="ctr"/>
        <c:lblOffset val="100"/>
        <c:noMultiLvlLbl val="0"/>
      </c:catAx>
      <c:valAx>
        <c:axId val="4138338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pPr>
            <a:endParaRPr lang="lt-LT"/>
          </a:p>
        </c:txPr>
        <c:crossAx val="41383232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Times New Roman" panose="02020603050405020304" pitchFamily="18" charset="0"/>
          <a:cs typeface="Times New Roman" panose="02020603050405020304" pitchFamily="18" charset="0"/>
        </a:defRPr>
      </a:pPr>
      <a:endParaRPr lang="lt-LT"/>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col"/>
        <c:grouping val="clustered"/>
        <c:varyColors val="0"/>
        <c:ser>
          <c:idx val="0"/>
          <c:order val="0"/>
          <c:tx>
            <c:strRef>
              <c:f>Sheet1!$B$1</c:f>
              <c:strCache>
                <c:ptCount val="1"/>
                <c:pt idx="0">
                  <c:v>Pajamos</c:v>
                </c:pt>
              </c:strCache>
            </c:strRef>
          </c:tx>
          <c:spPr>
            <a:solidFill>
              <a:schemeClr val="accent1">
                <a:shade val="76000"/>
              </a:schemeClr>
            </a:solidFill>
            <a:ln>
              <a:noFill/>
            </a:ln>
            <a:effectLst/>
          </c:spPr>
          <c:invertIfNegative val="0"/>
          <c:trendline>
            <c:spPr>
              <a:ln w="19050" cap="rnd">
                <a:solidFill>
                  <a:schemeClr val="accent1">
                    <a:shade val="76000"/>
                  </a:schemeClr>
                </a:solidFill>
                <a:prstDash val="sysDot"/>
              </a:ln>
              <a:effectLst/>
            </c:spPr>
            <c:trendlineType val="linear"/>
            <c:dispRSqr val="0"/>
            <c:dispEq val="0"/>
          </c:trendline>
          <c:cat>
            <c:numRef>
              <c:f>Sheet1!$A$2:$A$5</c:f>
              <c:numCache>
                <c:formatCode>General</c:formatCode>
                <c:ptCount val="4"/>
                <c:pt idx="0">
                  <c:v>2015</c:v>
                </c:pt>
                <c:pt idx="1">
                  <c:v>2016</c:v>
                </c:pt>
                <c:pt idx="2">
                  <c:v>2017</c:v>
                </c:pt>
                <c:pt idx="3">
                  <c:v>2018</c:v>
                </c:pt>
              </c:numCache>
            </c:numRef>
          </c:cat>
          <c:val>
            <c:numRef>
              <c:f>Sheet1!$B$2:$B$5</c:f>
              <c:numCache>
                <c:formatCode>General</c:formatCode>
                <c:ptCount val="4"/>
                <c:pt idx="0">
                  <c:v>284116</c:v>
                </c:pt>
                <c:pt idx="1">
                  <c:v>312137</c:v>
                </c:pt>
                <c:pt idx="2">
                  <c:v>342072</c:v>
                </c:pt>
                <c:pt idx="3">
                  <c:v>367471</c:v>
                </c:pt>
              </c:numCache>
            </c:numRef>
          </c:val>
          <c:extLst>
            <c:ext xmlns:c16="http://schemas.microsoft.com/office/drawing/2014/chart" uri="{C3380CC4-5D6E-409C-BE32-E72D297353CC}">
              <c16:uniqueId val="{00000001-1F27-4EF6-8864-39BE09078851}"/>
            </c:ext>
          </c:extLst>
        </c:ser>
        <c:ser>
          <c:idx val="1"/>
          <c:order val="1"/>
          <c:tx>
            <c:strRef>
              <c:f>Sheet1!$C$1</c:f>
              <c:strCache>
                <c:ptCount val="1"/>
                <c:pt idx="0">
                  <c:v>Išlaidos</c:v>
                </c:pt>
              </c:strCache>
            </c:strRef>
          </c:tx>
          <c:spPr>
            <a:solidFill>
              <a:schemeClr val="accent1">
                <a:tint val="77000"/>
              </a:schemeClr>
            </a:solidFill>
            <a:ln>
              <a:noFill/>
            </a:ln>
            <a:effectLst/>
          </c:spPr>
          <c:invertIfNegative val="0"/>
          <c:cat>
            <c:numRef>
              <c:f>Sheet1!$A$2:$A$5</c:f>
              <c:numCache>
                <c:formatCode>General</c:formatCode>
                <c:ptCount val="4"/>
                <c:pt idx="0">
                  <c:v>2015</c:v>
                </c:pt>
                <c:pt idx="1">
                  <c:v>2016</c:v>
                </c:pt>
                <c:pt idx="2">
                  <c:v>2017</c:v>
                </c:pt>
                <c:pt idx="3">
                  <c:v>2018</c:v>
                </c:pt>
              </c:numCache>
            </c:numRef>
          </c:cat>
          <c:val>
            <c:numRef>
              <c:f>Sheet1!$C$2:$C$5</c:f>
              <c:numCache>
                <c:formatCode>General</c:formatCode>
                <c:ptCount val="4"/>
                <c:pt idx="0">
                  <c:v>282763</c:v>
                </c:pt>
                <c:pt idx="1">
                  <c:v>302389</c:v>
                </c:pt>
                <c:pt idx="2">
                  <c:v>344566</c:v>
                </c:pt>
                <c:pt idx="3">
                  <c:v>369806</c:v>
                </c:pt>
              </c:numCache>
            </c:numRef>
          </c:val>
          <c:extLst>
            <c:ext xmlns:c16="http://schemas.microsoft.com/office/drawing/2014/chart" uri="{C3380CC4-5D6E-409C-BE32-E72D297353CC}">
              <c16:uniqueId val="{00000002-1F27-4EF6-8864-39BE09078851}"/>
            </c:ext>
          </c:extLst>
        </c:ser>
        <c:dLbls>
          <c:showLegendKey val="0"/>
          <c:showVal val="0"/>
          <c:showCatName val="0"/>
          <c:showSerName val="0"/>
          <c:showPercent val="0"/>
          <c:showBubbleSize val="0"/>
        </c:dLbls>
        <c:gapWidth val="219"/>
        <c:overlap val="-27"/>
        <c:axId val="421136256"/>
        <c:axId val="421137792"/>
      </c:barChart>
      <c:catAx>
        <c:axId val="4211362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lt-LT"/>
          </a:p>
        </c:txPr>
        <c:crossAx val="421137792"/>
        <c:crosses val="autoZero"/>
        <c:auto val="1"/>
        <c:lblAlgn val="ctr"/>
        <c:lblOffset val="100"/>
        <c:noMultiLvlLbl val="0"/>
      </c:catAx>
      <c:valAx>
        <c:axId val="4211377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pPr>
            <a:endParaRPr lang="lt-LT"/>
          </a:p>
        </c:txPr>
        <c:crossAx val="42113625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Times New Roman" panose="02020603050405020304" pitchFamily="18" charset="0"/>
          <a:cs typeface="Times New Roman" panose="02020603050405020304" pitchFamily="18" charset="0"/>
        </a:defRPr>
      </a:pPr>
      <a:endParaRPr lang="lt-LT"/>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col"/>
        <c:grouping val="clustered"/>
        <c:varyColors val="0"/>
        <c:ser>
          <c:idx val="0"/>
          <c:order val="0"/>
          <c:tx>
            <c:strRef>
              <c:f>Sheet1!$B$1</c:f>
              <c:strCache>
                <c:ptCount val="1"/>
                <c:pt idx="0">
                  <c:v>Pajamos</c:v>
                </c:pt>
              </c:strCache>
            </c:strRef>
          </c:tx>
          <c:spPr>
            <a:solidFill>
              <a:schemeClr val="accent1">
                <a:shade val="76000"/>
              </a:schemeClr>
            </a:solidFill>
            <a:ln>
              <a:noFill/>
            </a:ln>
            <a:effectLst/>
          </c:spPr>
          <c:invertIfNegative val="0"/>
          <c:trendline>
            <c:spPr>
              <a:ln w="19050" cap="rnd">
                <a:solidFill>
                  <a:schemeClr val="accent1">
                    <a:shade val="76000"/>
                  </a:schemeClr>
                </a:solidFill>
                <a:prstDash val="sysDot"/>
              </a:ln>
              <a:effectLst/>
            </c:spPr>
            <c:trendlineType val="linear"/>
            <c:dispRSqr val="0"/>
            <c:dispEq val="0"/>
          </c:trendline>
          <c:cat>
            <c:numRef>
              <c:f>Sheet1!$A$2:$A$5</c:f>
              <c:numCache>
                <c:formatCode>General</c:formatCode>
                <c:ptCount val="4"/>
                <c:pt idx="0">
                  <c:v>2015</c:v>
                </c:pt>
                <c:pt idx="1">
                  <c:v>2016</c:v>
                </c:pt>
                <c:pt idx="2">
                  <c:v>2017</c:v>
                </c:pt>
                <c:pt idx="3">
                  <c:v>2018</c:v>
                </c:pt>
              </c:numCache>
            </c:numRef>
          </c:cat>
          <c:val>
            <c:numRef>
              <c:f>Sheet1!$B$2:$B$5</c:f>
              <c:numCache>
                <c:formatCode>0</c:formatCode>
                <c:ptCount val="4"/>
                <c:pt idx="0">
                  <c:v>39144.699999999997</c:v>
                </c:pt>
                <c:pt idx="1">
                  <c:v>41575</c:v>
                </c:pt>
                <c:pt idx="2">
                  <c:v>44204.800000000003</c:v>
                </c:pt>
                <c:pt idx="3">
                  <c:v>51116.9</c:v>
                </c:pt>
              </c:numCache>
            </c:numRef>
          </c:val>
          <c:extLst>
            <c:ext xmlns:c16="http://schemas.microsoft.com/office/drawing/2014/chart" uri="{C3380CC4-5D6E-409C-BE32-E72D297353CC}">
              <c16:uniqueId val="{00000001-AA38-4EB6-8E3D-B428CBDD30E6}"/>
            </c:ext>
          </c:extLst>
        </c:ser>
        <c:ser>
          <c:idx val="1"/>
          <c:order val="1"/>
          <c:tx>
            <c:strRef>
              <c:f>Sheet1!$C$1</c:f>
              <c:strCache>
                <c:ptCount val="1"/>
                <c:pt idx="0">
                  <c:v>Išlaidos</c:v>
                </c:pt>
              </c:strCache>
            </c:strRef>
          </c:tx>
          <c:spPr>
            <a:solidFill>
              <a:schemeClr val="accent1">
                <a:tint val="77000"/>
              </a:schemeClr>
            </a:solidFill>
            <a:ln>
              <a:noFill/>
            </a:ln>
            <a:effectLst/>
          </c:spPr>
          <c:invertIfNegative val="0"/>
          <c:cat>
            <c:numRef>
              <c:f>Sheet1!$A$2:$A$5</c:f>
              <c:numCache>
                <c:formatCode>General</c:formatCode>
                <c:ptCount val="4"/>
                <c:pt idx="0">
                  <c:v>2015</c:v>
                </c:pt>
                <c:pt idx="1">
                  <c:v>2016</c:v>
                </c:pt>
                <c:pt idx="2">
                  <c:v>2017</c:v>
                </c:pt>
                <c:pt idx="3">
                  <c:v>2018</c:v>
                </c:pt>
              </c:numCache>
            </c:numRef>
          </c:cat>
          <c:val>
            <c:numRef>
              <c:f>Sheet1!$C$2:$C$5</c:f>
              <c:numCache>
                <c:formatCode>0</c:formatCode>
                <c:ptCount val="4"/>
                <c:pt idx="0">
                  <c:v>38621.800000000003</c:v>
                </c:pt>
                <c:pt idx="1">
                  <c:v>42880.7</c:v>
                </c:pt>
                <c:pt idx="2">
                  <c:v>45315.1</c:v>
                </c:pt>
                <c:pt idx="3">
                  <c:v>50936.6</c:v>
                </c:pt>
              </c:numCache>
            </c:numRef>
          </c:val>
          <c:extLst>
            <c:ext xmlns:c16="http://schemas.microsoft.com/office/drawing/2014/chart" uri="{C3380CC4-5D6E-409C-BE32-E72D297353CC}">
              <c16:uniqueId val="{00000002-AA38-4EB6-8E3D-B428CBDD30E6}"/>
            </c:ext>
          </c:extLst>
        </c:ser>
        <c:dLbls>
          <c:showLegendKey val="0"/>
          <c:showVal val="0"/>
          <c:showCatName val="0"/>
          <c:showSerName val="0"/>
          <c:showPercent val="0"/>
          <c:showBubbleSize val="0"/>
        </c:dLbls>
        <c:gapWidth val="219"/>
        <c:overlap val="-27"/>
        <c:axId val="423303808"/>
        <c:axId val="423305600"/>
      </c:barChart>
      <c:catAx>
        <c:axId val="4233038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lt-LT"/>
          </a:p>
        </c:txPr>
        <c:crossAx val="423305600"/>
        <c:crosses val="autoZero"/>
        <c:auto val="1"/>
        <c:lblAlgn val="ctr"/>
        <c:lblOffset val="100"/>
        <c:noMultiLvlLbl val="0"/>
      </c:catAx>
      <c:valAx>
        <c:axId val="42330560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vert="horz"/>
          <a:lstStyle/>
          <a:p>
            <a:pPr>
              <a:defRPr/>
            </a:pPr>
            <a:endParaRPr lang="lt-LT"/>
          </a:p>
        </c:txPr>
        <c:crossAx val="42330380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Times New Roman" panose="02020603050405020304" pitchFamily="18" charset="0"/>
          <a:cs typeface="Times New Roman" panose="02020603050405020304" pitchFamily="18" charset="0"/>
        </a:defRPr>
      </a:pPr>
      <a:endParaRPr lang="lt-LT"/>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lineChart>
        <c:grouping val="standard"/>
        <c:varyColors val="0"/>
        <c:ser>
          <c:idx val="0"/>
          <c:order val="0"/>
          <c:tx>
            <c:strRef>
              <c:f>Sheet1!$B$1</c:f>
              <c:strCache>
                <c:ptCount val="1"/>
                <c:pt idx="0">
                  <c:v>Lietuvos Respublika</c:v>
                </c:pt>
              </c:strCache>
            </c:strRef>
          </c:tx>
          <c:spPr>
            <a:ln w="28575" cap="rnd">
              <a:solidFill>
                <a:schemeClr val="accent1">
                  <a:shade val="65000"/>
                </a:schemeClr>
              </a:solidFill>
              <a:round/>
            </a:ln>
            <a:effectLst/>
          </c:spPr>
          <c:marker>
            <c:symbol val="none"/>
          </c:marker>
          <c:cat>
            <c:numRef>
              <c:f>Sheet1!$A$2:$A$6</c:f>
              <c:numCache>
                <c:formatCode>General</c:formatCode>
                <c:ptCount val="5"/>
                <c:pt idx="0">
                  <c:v>2015</c:v>
                </c:pt>
                <c:pt idx="1">
                  <c:v>2016</c:v>
                </c:pt>
                <c:pt idx="2">
                  <c:v>2017</c:v>
                </c:pt>
                <c:pt idx="3">
                  <c:v>2018</c:v>
                </c:pt>
                <c:pt idx="4">
                  <c:v>2019</c:v>
                </c:pt>
              </c:numCache>
            </c:numRef>
          </c:cat>
          <c:val>
            <c:numRef>
              <c:f>Sheet1!$B$2:$B$6</c:f>
              <c:numCache>
                <c:formatCode>General</c:formatCode>
                <c:ptCount val="5"/>
                <c:pt idx="0">
                  <c:v>-22403</c:v>
                </c:pt>
                <c:pt idx="1">
                  <c:v>-30171</c:v>
                </c:pt>
                <c:pt idx="2">
                  <c:v>-27557</c:v>
                </c:pt>
                <c:pt idx="3">
                  <c:v>-3292</c:v>
                </c:pt>
                <c:pt idx="4">
                  <c:v>1079</c:v>
                </c:pt>
              </c:numCache>
            </c:numRef>
          </c:val>
          <c:smooth val="0"/>
          <c:extLst>
            <c:ext xmlns:c16="http://schemas.microsoft.com/office/drawing/2014/chart" uri="{C3380CC4-5D6E-409C-BE32-E72D297353CC}">
              <c16:uniqueId val="{00000000-57AE-4CB4-885F-A79BCF19A77E}"/>
            </c:ext>
          </c:extLst>
        </c:ser>
        <c:ser>
          <c:idx val="1"/>
          <c:order val="1"/>
          <c:tx>
            <c:strRef>
              <c:f>Sheet1!$C$1</c:f>
              <c:strCache>
                <c:ptCount val="1"/>
                <c:pt idx="0">
                  <c:v>Klaipėdos apskritis</c:v>
                </c:pt>
              </c:strCache>
            </c:strRef>
          </c:tx>
          <c:spPr>
            <a:ln w="28575" cap="rnd">
              <a:solidFill>
                <a:schemeClr val="accent1"/>
              </a:solidFill>
              <a:round/>
            </a:ln>
            <a:effectLst/>
          </c:spPr>
          <c:marker>
            <c:symbol val="none"/>
          </c:marker>
          <c:cat>
            <c:numRef>
              <c:f>Sheet1!$A$2:$A$6</c:f>
              <c:numCache>
                <c:formatCode>General</c:formatCode>
                <c:ptCount val="5"/>
                <c:pt idx="0">
                  <c:v>2015</c:v>
                </c:pt>
                <c:pt idx="1">
                  <c:v>2016</c:v>
                </c:pt>
                <c:pt idx="2">
                  <c:v>2017</c:v>
                </c:pt>
                <c:pt idx="3">
                  <c:v>2018</c:v>
                </c:pt>
                <c:pt idx="4">
                  <c:v>2019</c:v>
                </c:pt>
              </c:numCache>
            </c:numRef>
          </c:cat>
          <c:val>
            <c:numRef>
              <c:f>Sheet1!$C$2:$C$6</c:f>
              <c:numCache>
                <c:formatCode>General</c:formatCode>
                <c:ptCount val="5"/>
                <c:pt idx="0">
                  <c:v>-2172</c:v>
                </c:pt>
                <c:pt idx="1">
                  <c:v>-3280</c:v>
                </c:pt>
                <c:pt idx="2">
                  <c:v>-2412</c:v>
                </c:pt>
                <c:pt idx="3">
                  <c:v>1173</c:v>
                </c:pt>
                <c:pt idx="4">
                  <c:v>3070</c:v>
                </c:pt>
              </c:numCache>
            </c:numRef>
          </c:val>
          <c:smooth val="0"/>
          <c:extLst>
            <c:ext xmlns:c16="http://schemas.microsoft.com/office/drawing/2014/chart" uri="{C3380CC4-5D6E-409C-BE32-E72D297353CC}">
              <c16:uniqueId val="{00000001-57AE-4CB4-885F-A79BCF19A77E}"/>
            </c:ext>
          </c:extLst>
        </c:ser>
        <c:ser>
          <c:idx val="2"/>
          <c:order val="2"/>
          <c:tx>
            <c:strRef>
              <c:f>Sheet1!$D$1</c:f>
              <c:strCache>
                <c:ptCount val="1"/>
                <c:pt idx="0">
                  <c:v>Klaipėdos r. sav.</c:v>
                </c:pt>
              </c:strCache>
            </c:strRef>
          </c:tx>
          <c:spPr>
            <a:ln w="28575" cap="rnd">
              <a:solidFill>
                <a:schemeClr val="accent1">
                  <a:tint val="65000"/>
                </a:schemeClr>
              </a:solidFill>
              <a:round/>
            </a:ln>
            <a:effectLst/>
          </c:spPr>
          <c:marker>
            <c:symbol val="none"/>
          </c:marker>
          <c:cat>
            <c:numRef>
              <c:f>Sheet1!$A$2:$A$6</c:f>
              <c:numCache>
                <c:formatCode>General</c:formatCode>
                <c:ptCount val="5"/>
                <c:pt idx="0">
                  <c:v>2015</c:v>
                </c:pt>
                <c:pt idx="1">
                  <c:v>2016</c:v>
                </c:pt>
                <c:pt idx="2">
                  <c:v>2017</c:v>
                </c:pt>
                <c:pt idx="3">
                  <c:v>2018</c:v>
                </c:pt>
                <c:pt idx="4">
                  <c:v>2019</c:v>
                </c:pt>
              </c:numCache>
            </c:numRef>
          </c:cat>
          <c:val>
            <c:numRef>
              <c:f>Sheet1!$D$2:$D$6</c:f>
              <c:numCache>
                <c:formatCode>General</c:formatCode>
                <c:ptCount val="5"/>
                <c:pt idx="0">
                  <c:v>614</c:v>
                </c:pt>
                <c:pt idx="1">
                  <c:v>1181</c:v>
                </c:pt>
                <c:pt idx="2">
                  <c:v>1476</c:v>
                </c:pt>
                <c:pt idx="3">
                  <c:v>2249</c:v>
                </c:pt>
                <c:pt idx="4">
                  <c:v>1659</c:v>
                </c:pt>
              </c:numCache>
            </c:numRef>
          </c:val>
          <c:smooth val="0"/>
          <c:extLst>
            <c:ext xmlns:c16="http://schemas.microsoft.com/office/drawing/2014/chart" uri="{C3380CC4-5D6E-409C-BE32-E72D297353CC}">
              <c16:uniqueId val="{00000002-57AE-4CB4-885F-A79BCF19A77E}"/>
            </c:ext>
          </c:extLst>
        </c:ser>
        <c:dLbls>
          <c:showLegendKey val="0"/>
          <c:showVal val="0"/>
          <c:showCatName val="0"/>
          <c:showSerName val="0"/>
          <c:showPercent val="0"/>
          <c:showBubbleSize val="0"/>
        </c:dLbls>
        <c:smooth val="0"/>
        <c:axId val="423325696"/>
        <c:axId val="423327232"/>
      </c:lineChart>
      <c:catAx>
        <c:axId val="4233256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lt-LT"/>
          </a:p>
        </c:txPr>
        <c:crossAx val="423327232"/>
        <c:crosses val="autoZero"/>
        <c:auto val="1"/>
        <c:lblAlgn val="ctr"/>
        <c:lblOffset val="100"/>
        <c:noMultiLvlLbl val="0"/>
      </c:catAx>
      <c:valAx>
        <c:axId val="4233272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pPr>
            <a:endParaRPr lang="lt-LT"/>
          </a:p>
        </c:txPr>
        <c:crossAx val="42332569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Times New Roman" panose="02020603050405020304" pitchFamily="18" charset="0"/>
          <a:cs typeface="Times New Roman" panose="02020603050405020304" pitchFamily="18" charset="0"/>
        </a:defRPr>
      </a:pPr>
      <a:endParaRPr lang="lt-LT"/>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lineChart>
        <c:grouping val="standard"/>
        <c:varyColors val="0"/>
        <c:ser>
          <c:idx val="0"/>
          <c:order val="0"/>
          <c:tx>
            <c:strRef>
              <c:f>Sheet1!$B$1</c:f>
              <c:strCache>
                <c:ptCount val="1"/>
                <c:pt idx="0">
                  <c:v>Lietuvos Respublika</c:v>
                </c:pt>
              </c:strCache>
            </c:strRef>
          </c:tx>
          <c:spPr>
            <a:ln w="28575" cap="rnd">
              <a:solidFill>
                <a:schemeClr val="accent1">
                  <a:shade val="65000"/>
                </a:schemeClr>
              </a:solidFill>
              <a:round/>
            </a:ln>
            <a:effectLst/>
          </c:spPr>
          <c:marker>
            <c:symbol val="none"/>
          </c:marker>
          <c:cat>
            <c:numRef>
              <c:f>Sheet1!$A$2:$A$6</c:f>
              <c:numCache>
                <c:formatCode>General</c:formatCode>
                <c:ptCount val="5"/>
                <c:pt idx="0">
                  <c:v>2015</c:v>
                </c:pt>
                <c:pt idx="1">
                  <c:v>2016</c:v>
                </c:pt>
                <c:pt idx="2">
                  <c:v>2017</c:v>
                </c:pt>
                <c:pt idx="3">
                  <c:v>2018</c:v>
                </c:pt>
                <c:pt idx="4">
                  <c:v>2019</c:v>
                </c:pt>
              </c:numCache>
            </c:numRef>
          </c:cat>
          <c:val>
            <c:numRef>
              <c:f>Sheet1!$B$2:$B$6</c:f>
              <c:numCache>
                <c:formatCode>General</c:formatCode>
                <c:ptCount val="5"/>
                <c:pt idx="0">
                  <c:v>-10301</c:v>
                </c:pt>
                <c:pt idx="1">
                  <c:v>-10483</c:v>
                </c:pt>
                <c:pt idx="2">
                  <c:v>-11446</c:v>
                </c:pt>
                <c:pt idx="3">
                  <c:v>-11425</c:v>
                </c:pt>
                <c:pt idx="4">
                  <c:v>-10649</c:v>
                </c:pt>
              </c:numCache>
            </c:numRef>
          </c:val>
          <c:smooth val="0"/>
          <c:extLst>
            <c:ext xmlns:c16="http://schemas.microsoft.com/office/drawing/2014/chart" uri="{C3380CC4-5D6E-409C-BE32-E72D297353CC}">
              <c16:uniqueId val="{00000000-ABCD-4E11-9D2B-BAD59E613BEC}"/>
            </c:ext>
          </c:extLst>
        </c:ser>
        <c:ser>
          <c:idx val="1"/>
          <c:order val="1"/>
          <c:tx>
            <c:strRef>
              <c:f>Sheet1!$C$1</c:f>
              <c:strCache>
                <c:ptCount val="1"/>
                <c:pt idx="0">
                  <c:v>Klaipėdos apskritis</c:v>
                </c:pt>
              </c:strCache>
            </c:strRef>
          </c:tx>
          <c:spPr>
            <a:ln w="28575" cap="rnd">
              <a:solidFill>
                <a:schemeClr val="accent1"/>
              </a:solidFill>
              <a:round/>
            </a:ln>
            <a:effectLst/>
          </c:spPr>
          <c:marker>
            <c:symbol val="none"/>
          </c:marker>
          <c:cat>
            <c:numRef>
              <c:f>Sheet1!$A$2:$A$6</c:f>
              <c:numCache>
                <c:formatCode>General</c:formatCode>
                <c:ptCount val="5"/>
                <c:pt idx="0">
                  <c:v>2015</c:v>
                </c:pt>
                <c:pt idx="1">
                  <c:v>2016</c:v>
                </c:pt>
                <c:pt idx="2">
                  <c:v>2017</c:v>
                </c:pt>
                <c:pt idx="3">
                  <c:v>2018</c:v>
                </c:pt>
                <c:pt idx="4">
                  <c:v>2019</c:v>
                </c:pt>
              </c:numCache>
            </c:numRef>
          </c:cat>
          <c:val>
            <c:numRef>
              <c:f>Sheet1!$C$2:$C$6</c:f>
              <c:numCache>
                <c:formatCode>General</c:formatCode>
                <c:ptCount val="5"/>
                <c:pt idx="0">
                  <c:v>-510</c:v>
                </c:pt>
                <c:pt idx="1">
                  <c:v>-831</c:v>
                </c:pt>
                <c:pt idx="2">
                  <c:v>-843</c:v>
                </c:pt>
                <c:pt idx="3">
                  <c:v>-703</c:v>
                </c:pt>
                <c:pt idx="4">
                  <c:v>-778</c:v>
                </c:pt>
              </c:numCache>
            </c:numRef>
          </c:val>
          <c:smooth val="0"/>
          <c:extLst>
            <c:ext xmlns:c16="http://schemas.microsoft.com/office/drawing/2014/chart" uri="{C3380CC4-5D6E-409C-BE32-E72D297353CC}">
              <c16:uniqueId val="{00000001-ABCD-4E11-9D2B-BAD59E613BEC}"/>
            </c:ext>
          </c:extLst>
        </c:ser>
        <c:ser>
          <c:idx val="2"/>
          <c:order val="2"/>
          <c:tx>
            <c:strRef>
              <c:f>Sheet1!$D$1</c:f>
              <c:strCache>
                <c:ptCount val="1"/>
                <c:pt idx="0">
                  <c:v>Klaipėdos r. sav.</c:v>
                </c:pt>
              </c:strCache>
            </c:strRef>
          </c:tx>
          <c:spPr>
            <a:ln w="28575" cap="rnd">
              <a:solidFill>
                <a:schemeClr val="accent1">
                  <a:tint val="65000"/>
                </a:schemeClr>
              </a:solidFill>
              <a:round/>
            </a:ln>
            <a:effectLst/>
          </c:spPr>
          <c:marker>
            <c:symbol val="none"/>
          </c:marker>
          <c:cat>
            <c:numRef>
              <c:f>Sheet1!$A$2:$A$6</c:f>
              <c:numCache>
                <c:formatCode>General</c:formatCode>
                <c:ptCount val="5"/>
                <c:pt idx="0">
                  <c:v>2015</c:v>
                </c:pt>
                <c:pt idx="1">
                  <c:v>2016</c:v>
                </c:pt>
                <c:pt idx="2">
                  <c:v>2017</c:v>
                </c:pt>
                <c:pt idx="3">
                  <c:v>2018</c:v>
                </c:pt>
                <c:pt idx="4">
                  <c:v>2019</c:v>
                </c:pt>
              </c:numCache>
            </c:numRef>
          </c:cat>
          <c:val>
            <c:numRef>
              <c:f>Sheet1!$D$2:$D$6</c:f>
              <c:numCache>
                <c:formatCode>General</c:formatCode>
                <c:ptCount val="5"/>
                <c:pt idx="0">
                  <c:v>14</c:v>
                </c:pt>
                <c:pt idx="1">
                  <c:v>-5</c:v>
                </c:pt>
                <c:pt idx="2">
                  <c:v>20</c:v>
                </c:pt>
                <c:pt idx="3">
                  <c:v>59</c:v>
                </c:pt>
                <c:pt idx="4">
                  <c:v>41</c:v>
                </c:pt>
              </c:numCache>
            </c:numRef>
          </c:val>
          <c:smooth val="0"/>
          <c:extLst>
            <c:ext xmlns:c16="http://schemas.microsoft.com/office/drawing/2014/chart" uri="{C3380CC4-5D6E-409C-BE32-E72D297353CC}">
              <c16:uniqueId val="{00000002-ABCD-4E11-9D2B-BAD59E613BEC}"/>
            </c:ext>
          </c:extLst>
        </c:ser>
        <c:dLbls>
          <c:showLegendKey val="0"/>
          <c:showVal val="0"/>
          <c:showCatName val="0"/>
          <c:showSerName val="0"/>
          <c:showPercent val="0"/>
          <c:showBubbleSize val="0"/>
        </c:dLbls>
        <c:smooth val="0"/>
        <c:axId val="427717760"/>
        <c:axId val="427719296"/>
      </c:lineChart>
      <c:catAx>
        <c:axId val="4277177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lt-LT"/>
          </a:p>
        </c:txPr>
        <c:crossAx val="427719296"/>
        <c:crosses val="autoZero"/>
        <c:auto val="1"/>
        <c:lblAlgn val="ctr"/>
        <c:lblOffset val="100"/>
        <c:noMultiLvlLbl val="0"/>
      </c:catAx>
      <c:valAx>
        <c:axId val="427719296"/>
        <c:scaling>
          <c:orientation val="minMax"/>
          <c:max val="10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pPr>
            <a:endParaRPr lang="lt-LT"/>
          </a:p>
        </c:txPr>
        <c:crossAx val="427717760"/>
        <c:crosses val="autoZero"/>
        <c:crossBetween val="between"/>
        <c:majorUnit val="4000"/>
      </c:valAx>
      <c:dTable>
        <c:showHorzBorder val="1"/>
        <c:showVertBorder val="1"/>
        <c:showOutline val="1"/>
        <c:showKeys val="1"/>
        <c:spPr>
          <a:noFill/>
          <a:ln w="9525" cap="flat" cmpd="sng" algn="ctr">
            <a:solidFill>
              <a:schemeClr val="tx1">
                <a:lumMod val="15000"/>
                <a:lumOff val="85000"/>
              </a:schemeClr>
            </a:solidFill>
            <a:round/>
          </a:ln>
          <a:effectLst/>
        </c:sp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Times New Roman" panose="02020603050405020304" pitchFamily="18" charset="0"/>
          <a:cs typeface="Times New Roman" panose="02020603050405020304" pitchFamily="18" charset="0"/>
        </a:defRPr>
      </a:pPr>
      <a:endParaRPr lang="lt-LT"/>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Sheet1!$B$1</c:f>
              <c:strCache>
                <c:ptCount val="1"/>
                <c:pt idx="0">
                  <c:v>Lietuvos Respublika</c:v>
                </c:pt>
              </c:strCache>
            </c:strRef>
          </c:tx>
          <c:spPr>
            <a:solidFill>
              <a:schemeClr val="accent1">
                <a:shade val="65000"/>
              </a:schemeClr>
            </a:solidFill>
            <a:ln>
              <a:noFill/>
            </a:ln>
            <a:effectLst/>
          </c:spPr>
          <c:invertIfNegative val="0"/>
          <c:cat>
            <c:strRef>
              <c:f>Sheet1!$A$2:$A$5</c:f>
              <c:strCache>
                <c:ptCount val="4"/>
                <c:pt idx="0">
                  <c:v>Auktštasis</c:v>
                </c:pt>
                <c:pt idx="1">
                  <c:v>Aukštesnysis ir spec. Vidurinis</c:v>
                </c:pt>
                <c:pt idx="2">
                  <c:v>Vidurinis</c:v>
                </c:pt>
                <c:pt idx="3">
                  <c:v>Pagrindinis ir pradinis</c:v>
                </c:pt>
              </c:strCache>
            </c:strRef>
          </c:cat>
          <c:val>
            <c:numRef>
              <c:f>Sheet1!$B$2:$B$5</c:f>
              <c:numCache>
                <c:formatCode>General</c:formatCode>
                <c:ptCount val="4"/>
                <c:pt idx="0">
                  <c:v>19.37</c:v>
                </c:pt>
                <c:pt idx="1">
                  <c:v>15.4</c:v>
                </c:pt>
                <c:pt idx="2">
                  <c:v>27.77</c:v>
                </c:pt>
                <c:pt idx="3">
                  <c:v>26.62</c:v>
                </c:pt>
              </c:numCache>
            </c:numRef>
          </c:val>
          <c:extLst>
            <c:ext xmlns:c16="http://schemas.microsoft.com/office/drawing/2014/chart" uri="{C3380CC4-5D6E-409C-BE32-E72D297353CC}">
              <c16:uniqueId val="{00000000-8C7D-4BC3-B87C-6B604813B0FE}"/>
            </c:ext>
          </c:extLst>
        </c:ser>
        <c:ser>
          <c:idx val="1"/>
          <c:order val="1"/>
          <c:tx>
            <c:strRef>
              <c:f>Sheet1!$C$1</c:f>
              <c:strCache>
                <c:ptCount val="1"/>
                <c:pt idx="0">
                  <c:v>Klaipėdos apskritis</c:v>
                </c:pt>
              </c:strCache>
            </c:strRef>
          </c:tx>
          <c:spPr>
            <a:solidFill>
              <a:schemeClr val="accent1"/>
            </a:solidFill>
            <a:ln>
              <a:noFill/>
            </a:ln>
            <a:effectLst/>
          </c:spPr>
          <c:invertIfNegative val="0"/>
          <c:cat>
            <c:strRef>
              <c:f>Sheet1!$A$2:$A$5</c:f>
              <c:strCache>
                <c:ptCount val="4"/>
                <c:pt idx="0">
                  <c:v>Auktštasis</c:v>
                </c:pt>
                <c:pt idx="1">
                  <c:v>Aukštesnysis ir spec. Vidurinis</c:v>
                </c:pt>
                <c:pt idx="2">
                  <c:v>Vidurinis</c:v>
                </c:pt>
                <c:pt idx="3">
                  <c:v>Pagrindinis ir pradinis</c:v>
                </c:pt>
              </c:strCache>
            </c:strRef>
          </c:cat>
          <c:val>
            <c:numRef>
              <c:f>Sheet1!$C$2:$C$5</c:f>
              <c:numCache>
                <c:formatCode>General</c:formatCode>
                <c:ptCount val="4"/>
                <c:pt idx="0">
                  <c:v>18.489999999999998</c:v>
                </c:pt>
                <c:pt idx="1">
                  <c:v>16.37</c:v>
                </c:pt>
                <c:pt idx="2">
                  <c:v>27.39</c:v>
                </c:pt>
                <c:pt idx="3">
                  <c:v>26.28</c:v>
                </c:pt>
              </c:numCache>
            </c:numRef>
          </c:val>
          <c:extLst>
            <c:ext xmlns:c16="http://schemas.microsoft.com/office/drawing/2014/chart" uri="{C3380CC4-5D6E-409C-BE32-E72D297353CC}">
              <c16:uniqueId val="{00000001-8C7D-4BC3-B87C-6B604813B0FE}"/>
            </c:ext>
          </c:extLst>
        </c:ser>
        <c:ser>
          <c:idx val="2"/>
          <c:order val="2"/>
          <c:tx>
            <c:strRef>
              <c:f>Sheet1!$D$1</c:f>
              <c:strCache>
                <c:ptCount val="1"/>
                <c:pt idx="0">
                  <c:v>Klaipėdos r. sav.</c:v>
                </c:pt>
              </c:strCache>
            </c:strRef>
          </c:tx>
          <c:spPr>
            <a:solidFill>
              <a:schemeClr val="accent1">
                <a:tint val="65000"/>
              </a:schemeClr>
            </a:solidFill>
            <a:ln>
              <a:noFill/>
            </a:ln>
            <a:effectLst/>
          </c:spPr>
          <c:invertIfNegative val="0"/>
          <c:cat>
            <c:strRef>
              <c:f>Sheet1!$A$2:$A$5</c:f>
              <c:strCache>
                <c:ptCount val="4"/>
                <c:pt idx="0">
                  <c:v>Auktštasis</c:v>
                </c:pt>
                <c:pt idx="1">
                  <c:v>Aukštesnysis ir spec. Vidurinis</c:v>
                </c:pt>
                <c:pt idx="2">
                  <c:v>Vidurinis</c:v>
                </c:pt>
                <c:pt idx="3">
                  <c:v>Pagrindinis ir pradinis</c:v>
                </c:pt>
              </c:strCache>
            </c:strRef>
          </c:cat>
          <c:val>
            <c:numRef>
              <c:f>Sheet1!$D$2:$D$5</c:f>
              <c:numCache>
                <c:formatCode>General</c:formatCode>
                <c:ptCount val="4"/>
                <c:pt idx="0">
                  <c:v>15.47</c:v>
                </c:pt>
                <c:pt idx="1">
                  <c:v>15.53</c:v>
                </c:pt>
                <c:pt idx="2">
                  <c:v>25.78</c:v>
                </c:pt>
                <c:pt idx="3">
                  <c:v>29.82</c:v>
                </c:pt>
              </c:numCache>
            </c:numRef>
          </c:val>
          <c:extLst>
            <c:ext xmlns:c16="http://schemas.microsoft.com/office/drawing/2014/chart" uri="{C3380CC4-5D6E-409C-BE32-E72D297353CC}">
              <c16:uniqueId val="{00000002-8C7D-4BC3-B87C-6B604813B0FE}"/>
            </c:ext>
          </c:extLst>
        </c:ser>
        <c:dLbls>
          <c:showLegendKey val="0"/>
          <c:showVal val="0"/>
          <c:showCatName val="0"/>
          <c:showSerName val="0"/>
          <c:showPercent val="0"/>
          <c:showBubbleSize val="0"/>
        </c:dLbls>
        <c:gapWidth val="150"/>
        <c:axId val="430382080"/>
        <c:axId val="430383872"/>
      </c:barChart>
      <c:catAx>
        <c:axId val="4303820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lt-LT"/>
          </a:p>
        </c:txPr>
        <c:crossAx val="430383872"/>
        <c:crosses val="autoZero"/>
        <c:auto val="1"/>
        <c:lblAlgn val="ctr"/>
        <c:lblOffset val="100"/>
        <c:noMultiLvlLbl val="0"/>
      </c:catAx>
      <c:valAx>
        <c:axId val="430383872"/>
        <c:scaling>
          <c:orientation val="minMax"/>
          <c:max val="3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pPr>
            <a:endParaRPr lang="lt-LT"/>
          </a:p>
        </c:txPr>
        <c:crossAx val="430382080"/>
        <c:crosses val="autoZero"/>
        <c:crossBetween val="between"/>
        <c:majorUnit val="10"/>
      </c:valAx>
      <c:dTable>
        <c:showHorzBorder val="1"/>
        <c:showVertBorder val="1"/>
        <c:showOutline val="1"/>
        <c:showKeys val="1"/>
        <c:spPr>
          <a:noFill/>
          <a:ln w="9525" cap="flat" cmpd="sng" algn="ctr">
            <a:solidFill>
              <a:schemeClr val="tx1">
                <a:lumMod val="15000"/>
                <a:lumOff val="85000"/>
              </a:schemeClr>
            </a:solidFill>
            <a:round/>
          </a:ln>
          <a:effectLst/>
        </c:sp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Times New Roman" panose="02020603050405020304" pitchFamily="18" charset="0"/>
          <a:cs typeface="Times New Roman" panose="02020603050405020304" pitchFamily="18" charset="0"/>
        </a:defRPr>
      </a:pPr>
      <a:endParaRPr lang="lt-LT"/>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lineChart>
        <c:grouping val="standard"/>
        <c:varyColors val="0"/>
        <c:ser>
          <c:idx val="0"/>
          <c:order val="0"/>
          <c:tx>
            <c:strRef>
              <c:f>Sheet1!$B$1</c:f>
              <c:strCache>
                <c:ptCount val="1"/>
                <c:pt idx="0">
                  <c:v>Lietuvos Respublika</c:v>
                </c:pt>
              </c:strCache>
            </c:strRef>
          </c:tx>
          <c:spPr>
            <a:ln w="28575" cap="rnd">
              <a:solidFill>
                <a:schemeClr val="accent1">
                  <a:shade val="65000"/>
                </a:schemeClr>
              </a:solidFill>
              <a:round/>
            </a:ln>
            <a:effectLst/>
          </c:spPr>
          <c:marker>
            <c:symbol val="none"/>
          </c:marker>
          <c:cat>
            <c:numRef>
              <c:f>Sheet1!$A$2:$A$6</c:f>
              <c:numCache>
                <c:formatCode>General</c:formatCode>
                <c:ptCount val="5"/>
                <c:pt idx="0">
                  <c:v>2014</c:v>
                </c:pt>
                <c:pt idx="1">
                  <c:v>2015</c:v>
                </c:pt>
                <c:pt idx="2">
                  <c:v>2016</c:v>
                </c:pt>
                <c:pt idx="3">
                  <c:v>2017</c:v>
                </c:pt>
                <c:pt idx="4">
                  <c:v>2018</c:v>
                </c:pt>
              </c:numCache>
            </c:numRef>
          </c:cat>
          <c:val>
            <c:numRef>
              <c:f>Sheet1!$B$2:$B$6</c:f>
              <c:numCache>
                <c:formatCode>0.0</c:formatCode>
                <c:ptCount val="5"/>
                <c:pt idx="0">
                  <c:v>527.20000000000005</c:v>
                </c:pt>
                <c:pt idx="1">
                  <c:v>553.9</c:v>
                </c:pt>
                <c:pt idx="2">
                  <c:v>602.29999999999995</c:v>
                </c:pt>
                <c:pt idx="3">
                  <c:v>660.2</c:v>
                </c:pt>
                <c:pt idx="4">
                  <c:v>720</c:v>
                </c:pt>
              </c:numCache>
            </c:numRef>
          </c:val>
          <c:smooth val="0"/>
          <c:extLst>
            <c:ext xmlns:c16="http://schemas.microsoft.com/office/drawing/2014/chart" uri="{C3380CC4-5D6E-409C-BE32-E72D297353CC}">
              <c16:uniqueId val="{00000000-0CDF-411E-A6F4-B373CB24319E}"/>
            </c:ext>
          </c:extLst>
        </c:ser>
        <c:ser>
          <c:idx val="1"/>
          <c:order val="1"/>
          <c:tx>
            <c:strRef>
              <c:f>Sheet1!$C$1</c:f>
              <c:strCache>
                <c:ptCount val="1"/>
                <c:pt idx="0">
                  <c:v>Klaipėdos apskritis</c:v>
                </c:pt>
              </c:strCache>
            </c:strRef>
          </c:tx>
          <c:spPr>
            <a:ln w="28575" cap="rnd">
              <a:solidFill>
                <a:schemeClr val="accent1"/>
              </a:solidFill>
              <a:round/>
            </a:ln>
            <a:effectLst/>
          </c:spPr>
          <c:marker>
            <c:symbol val="none"/>
          </c:marker>
          <c:cat>
            <c:numRef>
              <c:f>Sheet1!$A$2:$A$6</c:f>
              <c:numCache>
                <c:formatCode>General</c:formatCode>
                <c:ptCount val="5"/>
                <c:pt idx="0">
                  <c:v>2014</c:v>
                </c:pt>
                <c:pt idx="1">
                  <c:v>2015</c:v>
                </c:pt>
                <c:pt idx="2">
                  <c:v>2016</c:v>
                </c:pt>
                <c:pt idx="3">
                  <c:v>2017</c:v>
                </c:pt>
                <c:pt idx="4">
                  <c:v>2018</c:v>
                </c:pt>
              </c:numCache>
            </c:numRef>
          </c:cat>
          <c:val>
            <c:numRef>
              <c:f>Sheet1!$C$2:$C$6</c:f>
              <c:numCache>
                <c:formatCode>0.0</c:formatCode>
                <c:ptCount val="5"/>
                <c:pt idx="0">
                  <c:v>512.70000000000005</c:v>
                </c:pt>
                <c:pt idx="1">
                  <c:v>539.79999999999995</c:v>
                </c:pt>
                <c:pt idx="2">
                  <c:v>587.4</c:v>
                </c:pt>
                <c:pt idx="3">
                  <c:v>637</c:v>
                </c:pt>
                <c:pt idx="4">
                  <c:v>694.7</c:v>
                </c:pt>
              </c:numCache>
            </c:numRef>
          </c:val>
          <c:smooth val="0"/>
          <c:extLst>
            <c:ext xmlns:c16="http://schemas.microsoft.com/office/drawing/2014/chart" uri="{C3380CC4-5D6E-409C-BE32-E72D297353CC}">
              <c16:uniqueId val="{00000001-0CDF-411E-A6F4-B373CB24319E}"/>
            </c:ext>
          </c:extLst>
        </c:ser>
        <c:ser>
          <c:idx val="2"/>
          <c:order val="2"/>
          <c:tx>
            <c:strRef>
              <c:f>Sheet1!$D$1</c:f>
              <c:strCache>
                <c:ptCount val="1"/>
                <c:pt idx="0">
                  <c:v>Klaipėdos rajono savivaldybė</c:v>
                </c:pt>
              </c:strCache>
            </c:strRef>
          </c:tx>
          <c:spPr>
            <a:ln w="28575" cap="rnd">
              <a:solidFill>
                <a:schemeClr val="accent1">
                  <a:tint val="65000"/>
                </a:schemeClr>
              </a:solidFill>
              <a:round/>
            </a:ln>
            <a:effectLst/>
          </c:spPr>
          <c:marker>
            <c:symbol val="none"/>
          </c:marker>
          <c:cat>
            <c:numRef>
              <c:f>Sheet1!$A$2:$A$6</c:f>
              <c:numCache>
                <c:formatCode>General</c:formatCode>
                <c:ptCount val="5"/>
                <c:pt idx="0">
                  <c:v>2014</c:v>
                </c:pt>
                <c:pt idx="1">
                  <c:v>2015</c:v>
                </c:pt>
                <c:pt idx="2">
                  <c:v>2016</c:v>
                </c:pt>
                <c:pt idx="3">
                  <c:v>2017</c:v>
                </c:pt>
                <c:pt idx="4">
                  <c:v>2018</c:v>
                </c:pt>
              </c:numCache>
            </c:numRef>
          </c:cat>
          <c:val>
            <c:numRef>
              <c:f>Sheet1!$D$2:$D$6</c:f>
              <c:numCache>
                <c:formatCode>0.0</c:formatCode>
                <c:ptCount val="5"/>
                <c:pt idx="0">
                  <c:v>472.8</c:v>
                </c:pt>
                <c:pt idx="1">
                  <c:v>503.5</c:v>
                </c:pt>
                <c:pt idx="2">
                  <c:v>555.1</c:v>
                </c:pt>
                <c:pt idx="3">
                  <c:v>594</c:v>
                </c:pt>
                <c:pt idx="4">
                  <c:v>635.70000000000005</c:v>
                </c:pt>
              </c:numCache>
            </c:numRef>
          </c:val>
          <c:smooth val="0"/>
          <c:extLst>
            <c:ext xmlns:c16="http://schemas.microsoft.com/office/drawing/2014/chart" uri="{C3380CC4-5D6E-409C-BE32-E72D297353CC}">
              <c16:uniqueId val="{00000002-0CDF-411E-A6F4-B373CB24319E}"/>
            </c:ext>
          </c:extLst>
        </c:ser>
        <c:dLbls>
          <c:showLegendKey val="0"/>
          <c:showVal val="0"/>
          <c:showCatName val="0"/>
          <c:showSerName val="0"/>
          <c:showPercent val="0"/>
          <c:showBubbleSize val="0"/>
        </c:dLbls>
        <c:smooth val="0"/>
        <c:axId val="438530048"/>
        <c:axId val="438531584"/>
      </c:lineChart>
      <c:catAx>
        <c:axId val="4385300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lt-LT"/>
          </a:p>
        </c:txPr>
        <c:crossAx val="438531584"/>
        <c:crosses val="autoZero"/>
        <c:auto val="1"/>
        <c:lblAlgn val="ctr"/>
        <c:lblOffset val="100"/>
        <c:noMultiLvlLbl val="0"/>
      </c:catAx>
      <c:valAx>
        <c:axId val="438531584"/>
        <c:scaling>
          <c:orientation val="minMax"/>
          <c:min val="4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vert="horz"/>
          <a:lstStyle/>
          <a:p>
            <a:pPr>
              <a:defRPr/>
            </a:pPr>
            <a:endParaRPr lang="lt-LT"/>
          </a:p>
        </c:txPr>
        <c:crossAx val="43853004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Times New Roman" panose="02020603050405020304" pitchFamily="18" charset="0"/>
          <a:cs typeface="Times New Roman" panose="02020603050405020304" pitchFamily="18" charset="0"/>
        </a:defRPr>
      </a:pPr>
      <a:endParaRPr lang="lt-LT"/>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Violet">
      <a:dk1>
        <a:sysClr val="windowText" lastClr="000000"/>
      </a:dk1>
      <a:lt1>
        <a:sysClr val="window" lastClr="FFFFFF"/>
      </a:lt1>
      <a:dk2>
        <a:srgbClr val="373545"/>
      </a:dk2>
      <a:lt2>
        <a:srgbClr val="DCD8DC"/>
      </a:lt2>
      <a:accent1>
        <a:srgbClr val="AD84C6"/>
      </a:accent1>
      <a:accent2>
        <a:srgbClr val="8784C7"/>
      </a:accent2>
      <a:accent3>
        <a:srgbClr val="5D739A"/>
      </a:accent3>
      <a:accent4>
        <a:srgbClr val="6997AF"/>
      </a:accent4>
      <a:accent5>
        <a:srgbClr val="84ACB6"/>
      </a:accent5>
      <a:accent6>
        <a:srgbClr val="6F8183"/>
      </a:accent6>
      <a:hlink>
        <a:srgbClr val="69A020"/>
      </a:hlink>
      <a:folHlink>
        <a:srgbClr val="8C8C8C"/>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Violet">
    <a:dk1>
      <a:sysClr val="windowText" lastClr="000000"/>
    </a:dk1>
    <a:lt1>
      <a:sysClr val="window" lastClr="FFFFFF"/>
    </a:lt1>
    <a:dk2>
      <a:srgbClr val="373545"/>
    </a:dk2>
    <a:lt2>
      <a:srgbClr val="DCD8DC"/>
    </a:lt2>
    <a:accent1>
      <a:srgbClr val="AD84C6"/>
    </a:accent1>
    <a:accent2>
      <a:srgbClr val="8784C7"/>
    </a:accent2>
    <a:accent3>
      <a:srgbClr val="5D739A"/>
    </a:accent3>
    <a:accent4>
      <a:srgbClr val="6997AF"/>
    </a:accent4>
    <a:accent5>
      <a:srgbClr val="84ACB6"/>
    </a:accent5>
    <a:accent6>
      <a:srgbClr val="6F8183"/>
    </a:accent6>
    <a:hlink>
      <a:srgbClr val="69A020"/>
    </a:hlink>
    <a:folHlink>
      <a:srgbClr val="8C8C8C"/>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Violet">
    <a:dk1>
      <a:sysClr val="windowText" lastClr="000000"/>
    </a:dk1>
    <a:lt1>
      <a:sysClr val="window" lastClr="FFFFFF"/>
    </a:lt1>
    <a:dk2>
      <a:srgbClr val="373545"/>
    </a:dk2>
    <a:lt2>
      <a:srgbClr val="DCD8DC"/>
    </a:lt2>
    <a:accent1>
      <a:srgbClr val="AD84C6"/>
    </a:accent1>
    <a:accent2>
      <a:srgbClr val="8784C7"/>
    </a:accent2>
    <a:accent3>
      <a:srgbClr val="5D739A"/>
    </a:accent3>
    <a:accent4>
      <a:srgbClr val="6997AF"/>
    </a:accent4>
    <a:accent5>
      <a:srgbClr val="84ACB6"/>
    </a:accent5>
    <a:accent6>
      <a:srgbClr val="6F8183"/>
    </a:accent6>
    <a:hlink>
      <a:srgbClr val="69A020"/>
    </a:hlink>
    <a:folHlink>
      <a:srgbClr val="8C8C8C"/>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Violet">
    <a:dk1>
      <a:sysClr val="windowText" lastClr="000000"/>
    </a:dk1>
    <a:lt1>
      <a:sysClr val="window" lastClr="FFFFFF"/>
    </a:lt1>
    <a:dk2>
      <a:srgbClr val="373545"/>
    </a:dk2>
    <a:lt2>
      <a:srgbClr val="DCD8DC"/>
    </a:lt2>
    <a:accent1>
      <a:srgbClr val="AD84C6"/>
    </a:accent1>
    <a:accent2>
      <a:srgbClr val="8784C7"/>
    </a:accent2>
    <a:accent3>
      <a:srgbClr val="5D739A"/>
    </a:accent3>
    <a:accent4>
      <a:srgbClr val="6997AF"/>
    </a:accent4>
    <a:accent5>
      <a:srgbClr val="84ACB6"/>
    </a:accent5>
    <a:accent6>
      <a:srgbClr val="6F8183"/>
    </a:accent6>
    <a:hlink>
      <a:srgbClr val="69A020"/>
    </a:hlink>
    <a:folHlink>
      <a:srgbClr val="8C8C8C"/>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Violet">
    <a:dk1>
      <a:sysClr val="windowText" lastClr="000000"/>
    </a:dk1>
    <a:lt1>
      <a:sysClr val="window" lastClr="FFFFFF"/>
    </a:lt1>
    <a:dk2>
      <a:srgbClr val="373545"/>
    </a:dk2>
    <a:lt2>
      <a:srgbClr val="DCD8DC"/>
    </a:lt2>
    <a:accent1>
      <a:srgbClr val="AD84C6"/>
    </a:accent1>
    <a:accent2>
      <a:srgbClr val="8784C7"/>
    </a:accent2>
    <a:accent3>
      <a:srgbClr val="5D739A"/>
    </a:accent3>
    <a:accent4>
      <a:srgbClr val="6997AF"/>
    </a:accent4>
    <a:accent5>
      <a:srgbClr val="84ACB6"/>
    </a:accent5>
    <a:accent6>
      <a:srgbClr val="6F8183"/>
    </a:accent6>
    <a:hlink>
      <a:srgbClr val="69A020"/>
    </a:hlink>
    <a:folHlink>
      <a:srgbClr val="8C8C8C"/>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Violet">
    <a:dk1>
      <a:sysClr val="windowText" lastClr="000000"/>
    </a:dk1>
    <a:lt1>
      <a:sysClr val="window" lastClr="FFFFFF"/>
    </a:lt1>
    <a:dk2>
      <a:srgbClr val="373545"/>
    </a:dk2>
    <a:lt2>
      <a:srgbClr val="DCD8DC"/>
    </a:lt2>
    <a:accent1>
      <a:srgbClr val="AD84C6"/>
    </a:accent1>
    <a:accent2>
      <a:srgbClr val="8784C7"/>
    </a:accent2>
    <a:accent3>
      <a:srgbClr val="5D739A"/>
    </a:accent3>
    <a:accent4>
      <a:srgbClr val="6997AF"/>
    </a:accent4>
    <a:accent5>
      <a:srgbClr val="84ACB6"/>
    </a:accent5>
    <a:accent6>
      <a:srgbClr val="6F8183"/>
    </a:accent6>
    <a:hlink>
      <a:srgbClr val="69A020"/>
    </a:hlink>
    <a:folHlink>
      <a:srgbClr val="8C8C8C"/>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Violet">
    <a:dk1>
      <a:sysClr val="windowText" lastClr="000000"/>
    </a:dk1>
    <a:lt1>
      <a:sysClr val="window" lastClr="FFFFFF"/>
    </a:lt1>
    <a:dk2>
      <a:srgbClr val="373545"/>
    </a:dk2>
    <a:lt2>
      <a:srgbClr val="DCD8DC"/>
    </a:lt2>
    <a:accent1>
      <a:srgbClr val="AD84C6"/>
    </a:accent1>
    <a:accent2>
      <a:srgbClr val="8784C7"/>
    </a:accent2>
    <a:accent3>
      <a:srgbClr val="5D739A"/>
    </a:accent3>
    <a:accent4>
      <a:srgbClr val="6997AF"/>
    </a:accent4>
    <a:accent5>
      <a:srgbClr val="84ACB6"/>
    </a:accent5>
    <a:accent6>
      <a:srgbClr val="6F8183"/>
    </a:accent6>
    <a:hlink>
      <a:srgbClr val="69A020"/>
    </a:hlink>
    <a:folHlink>
      <a:srgbClr val="8C8C8C"/>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Violet">
    <a:dk1>
      <a:sysClr val="windowText" lastClr="000000"/>
    </a:dk1>
    <a:lt1>
      <a:sysClr val="window" lastClr="FFFFFF"/>
    </a:lt1>
    <a:dk2>
      <a:srgbClr val="373545"/>
    </a:dk2>
    <a:lt2>
      <a:srgbClr val="DCD8DC"/>
    </a:lt2>
    <a:accent1>
      <a:srgbClr val="AD84C6"/>
    </a:accent1>
    <a:accent2>
      <a:srgbClr val="8784C7"/>
    </a:accent2>
    <a:accent3>
      <a:srgbClr val="5D739A"/>
    </a:accent3>
    <a:accent4>
      <a:srgbClr val="6997AF"/>
    </a:accent4>
    <a:accent5>
      <a:srgbClr val="84ACB6"/>
    </a:accent5>
    <a:accent6>
      <a:srgbClr val="6F8183"/>
    </a:accent6>
    <a:hlink>
      <a:srgbClr val="69A020"/>
    </a:hlink>
    <a:folHlink>
      <a:srgbClr val="8C8C8C"/>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Violet">
    <a:dk1>
      <a:sysClr val="windowText" lastClr="000000"/>
    </a:dk1>
    <a:lt1>
      <a:sysClr val="window" lastClr="FFFFFF"/>
    </a:lt1>
    <a:dk2>
      <a:srgbClr val="373545"/>
    </a:dk2>
    <a:lt2>
      <a:srgbClr val="DCD8DC"/>
    </a:lt2>
    <a:accent1>
      <a:srgbClr val="AD84C6"/>
    </a:accent1>
    <a:accent2>
      <a:srgbClr val="8784C7"/>
    </a:accent2>
    <a:accent3>
      <a:srgbClr val="5D739A"/>
    </a:accent3>
    <a:accent4>
      <a:srgbClr val="6997AF"/>
    </a:accent4>
    <a:accent5>
      <a:srgbClr val="84ACB6"/>
    </a:accent5>
    <a:accent6>
      <a:srgbClr val="6F8183"/>
    </a:accent6>
    <a:hlink>
      <a:srgbClr val="69A020"/>
    </a:hlink>
    <a:folHlink>
      <a:srgbClr val="8C8C8C"/>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Violet">
    <a:dk1>
      <a:sysClr val="windowText" lastClr="000000"/>
    </a:dk1>
    <a:lt1>
      <a:sysClr val="window" lastClr="FFFFFF"/>
    </a:lt1>
    <a:dk2>
      <a:srgbClr val="373545"/>
    </a:dk2>
    <a:lt2>
      <a:srgbClr val="DCD8DC"/>
    </a:lt2>
    <a:accent1>
      <a:srgbClr val="AD84C6"/>
    </a:accent1>
    <a:accent2>
      <a:srgbClr val="8784C7"/>
    </a:accent2>
    <a:accent3>
      <a:srgbClr val="5D739A"/>
    </a:accent3>
    <a:accent4>
      <a:srgbClr val="6997AF"/>
    </a:accent4>
    <a:accent5>
      <a:srgbClr val="84ACB6"/>
    </a:accent5>
    <a:accent6>
      <a:srgbClr val="6F8183"/>
    </a:accent6>
    <a:hlink>
      <a:srgbClr val="69A020"/>
    </a:hlink>
    <a:folHlink>
      <a:srgbClr val="8C8C8C"/>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Violet">
    <a:dk1>
      <a:sysClr val="windowText" lastClr="000000"/>
    </a:dk1>
    <a:lt1>
      <a:sysClr val="window" lastClr="FFFFFF"/>
    </a:lt1>
    <a:dk2>
      <a:srgbClr val="373545"/>
    </a:dk2>
    <a:lt2>
      <a:srgbClr val="DCD8DC"/>
    </a:lt2>
    <a:accent1>
      <a:srgbClr val="AD84C6"/>
    </a:accent1>
    <a:accent2>
      <a:srgbClr val="8784C7"/>
    </a:accent2>
    <a:accent3>
      <a:srgbClr val="5D739A"/>
    </a:accent3>
    <a:accent4>
      <a:srgbClr val="6997AF"/>
    </a:accent4>
    <a:accent5>
      <a:srgbClr val="84ACB6"/>
    </a:accent5>
    <a:accent6>
      <a:srgbClr val="6F8183"/>
    </a:accent6>
    <a:hlink>
      <a:srgbClr val="69A020"/>
    </a:hlink>
    <a:folHlink>
      <a:srgbClr val="8C8C8C"/>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9C9BA7-8465-4FA4-9C33-54ACF41D10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130</Pages>
  <Words>214079</Words>
  <Characters>122026</Characters>
  <Application>Microsoft Office Word</Application>
  <DocSecurity>0</DocSecurity>
  <Lines>1016</Lines>
  <Paragraphs>670</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KLAIPĖDOS RAJONO SAVIVALDYBĖS STRATEGINIS PLĖTROS PLANAS IKI 2030 M.</vt:lpstr>
      <vt:lpstr>KLAIPĖDOS RAJONO SAVIVALDYBĖS STRATEGINIS PLĖTROS PLANAS IKI 2030 M.</vt:lpstr>
    </vt:vector>
  </TitlesOfParts>
  <Company/>
  <LinksUpToDate>false</LinksUpToDate>
  <CharactersWithSpaces>335435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KLAIPĖDOS RAJONO SAVIVALDYBĖS STRATEGINIS PLĖTROS PLANAS IKI 2030 M.</dc:title>
  <dc:creator>Eglė Mockuvienė</dc:creator>
  <cp:lastModifiedBy>Dainora Daugeliene</cp:lastModifiedBy>
  <cp:revision>4</cp:revision>
  <cp:lastPrinted>2020-06-19T12:47:00Z</cp:lastPrinted>
  <dcterms:created xsi:type="dcterms:W3CDTF">2021-05-19T13:25:00Z</dcterms:created>
  <dcterms:modified xsi:type="dcterms:W3CDTF">2021-05-28T10:30:00Z</dcterms:modified>
</cp:coreProperties>
</file>