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33514700"/>
    <w:bookmarkEnd w:id="0"/>
    <w:p w14:paraId="17386513" w14:textId="50705520" w:rsidR="00583407" w:rsidRPr="007D6795" w:rsidRDefault="00583407" w:rsidP="00583407">
      <w:pPr>
        <w:rPr>
          <w:rFonts w:eastAsiaTheme="majorEastAsia" w:cstheme="majorBidi"/>
          <w:b/>
          <w:i/>
          <w:iCs/>
          <w:color w:val="AD84C6" w:themeColor="accent1"/>
          <w:szCs w:val="24"/>
        </w:rPr>
      </w:pPr>
      <w:r w:rsidRPr="007D6795">
        <w:rPr>
          <w:noProof/>
          <w:lang w:eastAsia="lt-LT"/>
        </w:rPr>
        <mc:AlternateContent>
          <mc:Choice Requires="wpg">
            <w:drawing>
              <wp:anchor distT="0" distB="0" distL="114300" distR="114300" simplePos="0" relativeHeight="251658241" behindDoc="0" locked="0" layoutInCell="1" allowOverlap="1" wp14:anchorId="15F5DD0A" wp14:editId="05A68B9A">
                <wp:simplePos x="0" y="0"/>
                <wp:positionH relativeFrom="column">
                  <wp:posOffset>-859155</wp:posOffset>
                </wp:positionH>
                <wp:positionV relativeFrom="paragraph">
                  <wp:posOffset>-900603</wp:posOffset>
                </wp:positionV>
                <wp:extent cx="7123430" cy="1294130"/>
                <wp:effectExtent l="1905" t="5715" r="8890" b="5080"/>
                <wp:wrapNone/>
                <wp:docPr id="6"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3430" cy="1294130"/>
                          <a:chOff x="0" y="0"/>
                          <a:chExt cx="71231" cy="12939"/>
                        </a:xfrm>
                      </wpg:grpSpPr>
                      <wpg:grpSp>
                        <wpg:cNvPr id="9" name="Group 32"/>
                        <wpg:cNvGrpSpPr>
                          <a:grpSpLocks/>
                        </wpg:cNvGrpSpPr>
                        <wpg:grpSpPr bwMode="auto">
                          <a:xfrm>
                            <a:off x="86" y="0"/>
                            <a:ext cx="71145" cy="12915"/>
                            <a:chOff x="0" y="0"/>
                            <a:chExt cx="73152" cy="12161"/>
                          </a:xfrm>
                        </wpg:grpSpPr>
                        <wps:wsp>
                          <wps:cNvPr id="10"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A14FEA" id="Group 31" o:spid="_x0000_s1026" style="position:absolute;margin-left:-67.65pt;margin-top:-70.9pt;width:560.9pt;height:101.9pt;z-index:251658241"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" fillcolor="white [3201]" stroked="f" strokeweight="1pt"/>
              </v:group>
            </w:pict>
          </mc:Fallback>
        </mc:AlternateContent>
      </w:r>
    </w:p>
    <w:sdt>
      <w:sdtPr>
        <w:rPr>
          <w:rFonts w:eastAsiaTheme="majorEastAsia" w:cstheme="majorBidi"/>
          <w:b/>
          <w:color w:val="AD84C6" w:themeColor="accent1"/>
          <w:szCs w:val="24"/>
        </w:rPr>
        <w:id w:val="-2102095071"/>
        <w:docPartObj>
          <w:docPartGallery w:val="Cover Pages"/>
          <w:docPartUnique/>
        </w:docPartObj>
      </w:sdtPr>
      <w:sdtEndPr>
        <w:rPr>
          <w:rFonts w:eastAsiaTheme="minorHAnsi" w:cstheme="minorBidi"/>
          <w:b w:val="0"/>
          <w:bCs/>
          <w:color w:val="auto"/>
          <w:szCs w:val="22"/>
        </w:rPr>
      </w:sdtEndPr>
      <w:sdtContent>
        <w:p w14:paraId="51C35290" w14:textId="28EC95B7" w:rsidR="00995450" w:rsidRPr="007D6795" w:rsidRDefault="00B14C8A" w:rsidP="00583407">
          <w:pPr>
            <w:rPr>
              <w:rFonts w:eastAsiaTheme="majorEastAsia" w:cstheme="majorBidi"/>
              <w:b/>
              <w:color w:val="AD84C6" w:themeColor="accent1"/>
              <w:szCs w:val="24"/>
            </w:rPr>
          </w:pPr>
          <w:r w:rsidRPr="007D6795">
            <w:rPr>
              <w:noProof/>
              <w:lang w:eastAsia="lt-LT"/>
            </w:rPr>
            <mc:AlternateContent>
              <mc:Choice Requires="wps">
                <w:drawing>
                  <wp:anchor distT="0" distB="0" distL="114300" distR="114300" simplePos="0" relativeHeight="251658245" behindDoc="0" locked="0" layoutInCell="1" allowOverlap="1" wp14:anchorId="415B5B91" wp14:editId="2DBD77CA">
                    <wp:simplePos x="0" y="0"/>
                    <wp:positionH relativeFrom="page">
                      <wp:posOffset>651510</wp:posOffset>
                    </wp:positionH>
                    <wp:positionV relativeFrom="page">
                      <wp:posOffset>1798955</wp:posOffset>
                    </wp:positionV>
                    <wp:extent cx="7315200" cy="1009650"/>
                    <wp:effectExtent l="0" t="0" r="0" b="9525"/>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txbx>
                            <w:txbxContent>
                              <w:p w14:paraId="6DCC6515" w14:textId="77777777" w:rsidR="00795479" w:rsidRPr="00995450" w:rsidRDefault="00795479" w:rsidP="00B14C8A">
                                <w:pPr>
                                  <w:pStyle w:val="Betarp"/>
                                  <w:jc w:val="right"/>
                                  <w:rPr>
                                    <w:color w:val="AD84C6" w:themeColor="accent1"/>
                                    <w:sz w:val="28"/>
                                    <w:szCs w:val="28"/>
                                    <w:lang w:val="lt-LT"/>
                                  </w:rPr>
                                </w:pPr>
                                <w:r w:rsidRPr="00995450">
                                  <w:rPr>
                                    <w:color w:val="AD84C6" w:themeColor="accent1"/>
                                    <w:sz w:val="28"/>
                                    <w:szCs w:val="28"/>
                                    <w:lang w:val="lt-LT"/>
                                  </w:rPr>
                                  <w:t>PATVIRTINTA</w:t>
                                </w:r>
                              </w:p>
                              <w:p w14:paraId="554EC6F2" w14:textId="77777777" w:rsidR="00795479" w:rsidRPr="00995450" w:rsidRDefault="00795479" w:rsidP="00B14C8A">
                                <w:pPr>
                                  <w:pStyle w:val="Betarp"/>
                                  <w:jc w:val="right"/>
                                  <w:rPr>
                                    <w:color w:val="AD84C6" w:themeColor="accent1"/>
                                    <w:sz w:val="28"/>
                                    <w:szCs w:val="28"/>
                                    <w:lang w:val="lt-LT"/>
                                  </w:rPr>
                                </w:pPr>
                                <w:r>
                                  <w:rPr>
                                    <w:color w:val="AD84C6" w:themeColor="accent1"/>
                                    <w:sz w:val="28"/>
                                    <w:szCs w:val="28"/>
                                    <w:lang w:val="lt-LT"/>
                                  </w:rPr>
                                  <w:t xml:space="preserve">  </w:t>
                                </w:r>
                                <w:r w:rsidRPr="00995450">
                                  <w:rPr>
                                    <w:color w:val="AD84C6" w:themeColor="accent1"/>
                                    <w:sz w:val="28"/>
                                    <w:szCs w:val="28"/>
                                    <w:lang w:val="lt-LT"/>
                                  </w:rPr>
                                  <w:t>Klaipėdos rajono savivaldybės tarybos</w:t>
                                </w:r>
                              </w:p>
                              <w:p w14:paraId="4A33168B" w14:textId="11D58E76" w:rsidR="00795479" w:rsidRPr="00995450" w:rsidRDefault="00795479" w:rsidP="00B14C8A">
                                <w:pPr>
                                  <w:pStyle w:val="Betarp"/>
                                  <w:jc w:val="center"/>
                                  <w:rPr>
                                    <w:color w:val="595959" w:themeColor="text1" w:themeTint="A6"/>
                                    <w:sz w:val="20"/>
                                    <w:szCs w:val="20"/>
                                    <w:lang w:val="lt-LT"/>
                                  </w:rPr>
                                </w:pPr>
                                <w:r>
                                  <w:rPr>
                                    <w:color w:val="AD84C6" w:themeColor="accent1"/>
                                    <w:sz w:val="28"/>
                                    <w:szCs w:val="28"/>
                                    <w:lang w:val="lt-LT"/>
                                  </w:rPr>
                                  <w:t xml:space="preserve">                                                  </w:t>
                                </w:r>
                                <w:r w:rsidRPr="00995450">
                                  <w:rPr>
                                    <w:color w:val="AD84C6" w:themeColor="accent1"/>
                                    <w:sz w:val="28"/>
                                    <w:szCs w:val="28"/>
                                    <w:lang w:val="lt-LT"/>
                                  </w:rPr>
                                  <w:t>202</w:t>
                                </w:r>
                                <w:r w:rsidR="009A7DC0">
                                  <w:rPr>
                                    <w:color w:val="AD84C6" w:themeColor="accent1"/>
                                    <w:sz w:val="28"/>
                                    <w:szCs w:val="28"/>
                                    <w:lang w:val="lt-LT"/>
                                  </w:rPr>
                                  <w:t>1</w:t>
                                </w:r>
                                <w:r w:rsidRPr="00995450">
                                  <w:rPr>
                                    <w:color w:val="AD84C6" w:themeColor="accent1"/>
                                    <w:sz w:val="28"/>
                                    <w:szCs w:val="28"/>
                                    <w:lang w:val="lt-LT"/>
                                  </w:rPr>
                                  <w:t xml:space="preserve"> m. ................ d. sprendimu Nr...</w:t>
                                </w:r>
                                <w:sdt>
                                  <w:sdtPr>
                                    <w:rPr>
                                      <w:color w:val="595959" w:themeColor="text1" w:themeTint="A6"/>
                                      <w:sz w:val="20"/>
                                      <w:szCs w:val="20"/>
                                      <w:lang w:val="lt-LT"/>
                                    </w:rPr>
                                    <w:alias w:val="Abstract"/>
                                    <w:tag w:val=""/>
                                    <w:id w:val="1375273687"/>
                                    <w:showingPlcHdr/>
                                    <w:dataBinding w:prefixMappings="xmlns:ns0='http://schemas.microsoft.com/office/2006/coverPageProps' " w:xpath="/ns0:CoverPageProperties[1]/ns0:Abstract[1]" w:storeItemID="{55AF091B-3C7A-41E3-B477-F2FDAA23CFDA}"/>
                                    <w:text w:multiLine="1"/>
                                  </w:sdtPr>
                                  <w:sdtEndPr/>
                                  <w:sdtContent>
                                    <w:r w:rsidRPr="00995450">
                                      <w:rPr>
                                        <w:color w:val="595959" w:themeColor="text1" w:themeTint="A6"/>
                                        <w:sz w:val="20"/>
                                        <w:szCs w:val="20"/>
                                        <w:lang w:val="lt-LT"/>
                                      </w:rPr>
                                      <w:t xml:space="preserve">     </w:t>
                                    </w:r>
                                  </w:sdtContent>
                                </w:sdt>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415B5B91" id="_x0000_t202" coordsize="21600,21600" o:spt="202" path="m,l,21600r21600,l21600,xe">
                    <v:stroke joinstyle="miter"/>
                    <v:path gradientshapeok="t" o:connecttype="rect"/>
                  </v:shapetype>
                  <v:shape id="Text Box 153" o:spid="_x0000_s1026" type="#_x0000_t202" style="position:absolute;left:0;text-align:left;margin-left:51.3pt;margin-top:141.65pt;width:8in;height:79.5pt;z-index:251658245;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" filled="f" stroked="f" strokeweight=".5pt">
                    <v:textbox style="mso-fit-shape-to-text:t" inset="126pt,0,54pt,0">
                      <w:txbxContent>
                        <w:p w14:paraId="6DCC6515" w14:textId="77777777" w:rsidR="00795479" w:rsidRPr="00995450" w:rsidRDefault="00795479" w:rsidP="00B14C8A">
                          <w:pPr>
                            <w:pStyle w:val="NoSpacing"/>
                            <w:jc w:val="right"/>
                            <w:rPr>
                              <w:color w:val="AD84C6" w:themeColor="accent1"/>
                              <w:sz w:val="28"/>
                              <w:szCs w:val="28"/>
                              <w:lang w:val="lt-LT"/>
                            </w:rPr>
                          </w:pPr>
                          <w:r w:rsidRPr="00995450">
                            <w:rPr>
                              <w:color w:val="AD84C6" w:themeColor="accent1"/>
                              <w:sz w:val="28"/>
                              <w:szCs w:val="28"/>
                              <w:lang w:val="lt-LT"/>
                            </w:rPr>
                            <w:t>PATVIRTINTA</w:t>
                          </w:r>
                        </w:p>
                        <w:p w14:paraId="554EC6F2" w14:textId="77777777" w:rsidR="00795479" w:rsidRPr="00995450" w:rsidRDefault="00795479" w:rsidP="00B14C8A">
                          <w:pPr>
                            <w:pStyle w:val="NoSpacing"/>
                            <w:jc w:val="right"/>
                            <w:rPr>
                              <w:color w:val="AD84C6" w:themeColor="accent1"/>
                              <w:sz w:val="28"/>
                              <w:szCs w:val="28"/>
                              <w:lang w:val="lt-LT"/>
                            </w:rPr>
                          </w:pPr>
                          <w:r>
                            <w:rPr>
                              <w:color w:val="AD84C6" w:themeColor="accent1"/>
                              <w:sz w:val="28"/>
                              <w:szCs w:val="28"/>
                              <w:lang w:val="lt-LT"/>
                            </w:rPr>
                            <w:t xml:space="preserve">  </w:t>
                          </w:r>
                          <w:r w:rsidRPr="00995450">
                            <w:rPr>
                              <w:color w:val="AD84C6" w:themeColor="accent1"/>
                              <w:sz w:val="28"/>
                              <w:szCs w:val="28"/>
                              <w:lang w:val="lt-LT"/>
                            </w:rPr>
                            <w:t>Klaipėdos rajono savivaldybės tarybos</w:t>
                          </w:r>
                        </w:p>
                        <w:p w14:paraId="4A33168B" w14:textId="11D58E76" w:rsidR="00795479" w:rsidRPr="00995450" w:rsidRDefault="00795479" w:rsidP="00B14C8A">
                          <w:pPr>
                            <w:pStyle w:val="NoSpacing"/>
                            <w:jc w:val="center"/>
                            <w:rPr>
                              <w:color w:val="595959" w:themeColor="text1" w:themeTint="A6"/>
                              <w:sz w:val="20"/>
                              <w:szCs w:val="20"/>
                              <w:lang w:val="lt-LT"/>
                            </w:rPr>
                          </w:pPr>
                          <w:r>
                            <w:rPr>
                              <w:color w:val="AD84C6" w:themeColor="accent1"/>
                              <w:sz w:val="28"/>
                              <w:szCs w:val="28"/>
                              <w:lang w:val="lt-LT"/>
                            </w:rPr>
                            <w:t xml:space="preserve">                                                  </w:t>
                          </w:r>
                          <w:r w:rsidRPr="00995450">
                            <w:rPr>
                              <w:color w:val="AD84C6" w:themeColor="accent1"/>
                              <w:sz w:val="28"/>
                              <w:szCs w:val="28"/>
                              <w:lang w:val="lt-LT"/>
                            </w:rPr>
                            <w:t>202</w:t>
                          </w:r>
                          <w:r w:rsidR="009A7DC0">
                            <w:rPr>
                              <w:color w:val="AD84C6" w:themeColor="accent1"/>
                              <w:sz w:val="28"/>
                              <w:szCs w:val="28"/>
                              <w:lang w:val="lt-LT"/>
                            </w:rPr>
                            <w:t>1</w:t>
                          </w:r>
                          <w:r w:rsidRPr="00995450">
                            <w:rPr>
                              <w:color w:val="AD84C6" w:themeColor="accent1"/>
                              <w:sz w:val="28"/>
                              <w:szCs w:val="28"/>
                              <w:lang w:val="lt-LT"/>
                            </w:rPr>
                            <w:t xml:space="preserve"> m. ................ d. sprendimu Nr...</w:t>
                          </w:r>
                          <w:sdt>
                            <w:sdtPr>
                              <w:rPr>
                                <w:color w:val="595959" w:themeColor="text1" w:themeTint="A6"/>
                                <w:sz w:val="20"/>
                                <w:szCs w:val="20"/>
                                <w:lang w:val="lt-LT"/>
                              </w:rPr>
                              <w:alias w:val="Abstract"/>
                              <w:tag w:val=""/>
                              <w:id w:val="1375273687"/>
                              <w:showingPlcHdr/>
                              <w:dataBinding w:prefixMappings="xmlns:ns0='http://schemas.microsoft.com/office/2006/coverPageProps' " w:xpath="/ns0:CoverPageProperties[1]/ns0:Abstract[1]" w:storeItemID="{55AF091B-3C7A-41E3-B477-F2FDAA23CFDA}"/>
                              <w:text w:multiLine="1"/>
                            </w:sdtPr>
                            <w:sdtEndPr/>
                            <w:sdtContent>
                              <w:r w:rsidRPr="00995450">
                                <w:rPr>
                                  <w:color w:val="595959" w:themeColor="text1" w:themeTint="A6"/>
                                  <w:sz w:val="20"/>
                                  <w:szCs w:val="20"/>
                                  <w:lang w:val="lt-LT"/>
                                </w:rPr>
                                <w:t xml:space="preserve">     </w:t>
                              </w:r>
                            </w:sdtContent>
                          </w:sdt>
                        </w:p>
                      </w:txbxContent>
                    </v:textbox>
                    <w10:wrap type="square" anchorx="page" anchory="page"/>
                  </v:shape>
                </w:pict>
              </mc:Fallback>
            </mc:AlternateContent>
          </w:r>
        </w:p>
        <w:tbl>
          <w:tblPr>
            <w:tblpPr w:leftFromText="180" w:rightFromText="180" w:vertAnchor="text" w:horzAnchor="margin" w:tblpXSpec="center" w:tblpY="2508"/>
            <w:tblW w:w="10566" w:type="dxa"/>
            <w:tblLook w:val="04A0" w:firstRow="1" w:lastRow="0" w:firstColumn="1" w:lastColumn="0" w:noHBand="0" w:noVBand="1"/>
          </w:tblPr>
          <w:tblGrid>
            <w:gridCol w:w="10566"/>
          </w:tblGrid>
          <w:tr w:rsidR="00C9340B" w:rsidRPr="007D6795" w14:paraId="3300BB29" w14:textId="77777777" w:rsidTr="00AC0959">
            <w:tc>
              <w:tcPr>
                <w:tcW w:w="10566" w:type="dxa"/>
              </w:tcPr>
              <w:p w14:paraId="4D433B99" w14:textId="16B165B7" w:rsidR="00C9340B" w:rsidRPr="007D6795" w:rsidRDefault="00C910AF" w:rsidP="00C910AF">
                <w:pPr>
                  <w:tabs>
                    <w:tab w:val="left" w:pos="3855"/>
                  </w:tabs>
                  <w:rPr>
                    <w:color w:val="7030A0"/>
                    <w:sz w:val="48"/>
                    <w:szCs w:val="48"/>
                  </w:rPr>
                </w:pPr>
                <w:r w:rsidRPr="007D6795">
                  <w:rPr>
                    <w:color w:val="7030A0"/>
                    <w:sz w:val="48"/>
                    <w:szCs w:val="48"/>
                  </w:rPr>
                  <w:tab/>
                </w:r>
              </w:p>
              <w:p w14:paraId="27523BE5" w14:textId="77777777" w:rsidR="00C9340B" w:rsidRPr="007D6795" w:rsidRDefault="00C9340B" w:rsidP="00633663">
                <w:pPr>
                  <w:jc w:val="right"/>
                  <w:rPr>
                    <w:color w:val="7030A0"/>
                    <w:sz w:val="48"/>
                    <w:szCs w:val="48"/>
                  </w:rPr>
                </w:pPr>
              </w:p>
              <w:p w14:paraId="6473194F" w14:textId="77777777" w:rsidR="00442A06" w:rsidRPr="007D6795" w:rsidRDefault="00B14C8A" w:rsidP="00AC0959">
                <w:pPr>
                  <w:jc w:val="right"/>
                  <w:rPr>
                    <w:rFonts w:ascii="Neris Black" w:hAnsi="Neris Black"/>
                    <w:b/>
                    <w:color w:val="AD84C6" w:themeColor="accent1"/>
                    <w:sz w:val="56"/>
                    <w:szCs w:val="56"/>
                  </w:rPr>
                </w:pPr>
                <w:r w:rsidRPr="007D6795">
                  <w:rPr>
                    <w:rFonts w:ascii="Neris Black" w:hAnsi="Neris Black"/>
                    <w:b/>
                    <w:color w:val="AD84C6" w:themeColor="accent1"/>
                    <w:sz w:val="56"/>
                    <w:szCs w:val="56"/>
                  </w:rPr>
                  <w:t xml:space="preserve">KLAIPĖDOS RAJONO SAVIVALDYBĖS KULTŪROS STRATEGIJA </w:t>
                </w:r>
              </w:p>
              <w:p w14:paraId="103735B1" w14:textId="1E5A564C" w:rsidR="00AC0959" w:rsidRPr="007D6795" w:rsidRDefault="00B14C8A" w:rsidP="00AC0959">
                <w:pPr>
                  <w:jc w:val="right"/>
                  <w:rPr>
                    <w:color w:val="7030A0"/>
                    <w:sz w:val="48"/>
                    <w:szCs w:val="48"/>
                  </w:rPr>
                </w:pPr>
                <w:r w:rsidRPr="007D6795">
                  <w:rPr>
                    <w:rFonts w:ascii="Neris Black" w:hAnsi="Neris Black"/>
                    <w:b/>
                    <w:color w:val="AD84C6" w:themeColor="accent1"/>
                    <w:sz w:val="56"/>
                    <w:szCs w:val="56"/>
                  </w:rPr>
                  <w:t>IKI 2030</w:t>
                </w:r>
                <w:r w:rsidR="00442A06" w:rsidRPr="007D6795">
                  <w:rPr>
                    <w:rFonts w:ascii="Neris Black" w:hAnsi="Neris Black"/>
                    <w:b/>
                    <w:color w:val="AD84C6" w:themeColor="accent1"/>
                    <w:sz w:val="56"/>
                    <w:szCs w:val="56"/>
                  </w:rPr>
                  <w:t xml:space="preserve"> </w:t>
                </w:r>
                <w:r w:rsidRPr="007D6795">
                  <w:rPr>
                    <w:rFonts w:ascii="Neris Black" w:hAnsi="Neris Black"/>
                    <w:b/>
                    <w:color w:val="AD84C6" w:themeColor="accent1"/>
                    <w:sz w:val="56"/>
                    <w:szCs w:val="56"/>
                  </w:rPr>
                  <w:t>M</w:t>
                </w:r>
                <w:r w:rsidR="00442A06" w:rsidRPr="007D6795">
                  <w:rPr>
                    <w:rFonts w:ascii="Neris Black" w:hAnsi="Neris Black"/>
                    <w:b/>
                    <w:color w:val="AD84C6" w:themeColor="accent1"/>
                    <w:sz w:val="56"/>
                    <w:szCs w:val="56"/>
                  </w:rPr>
                  <w:t>.</w:t>
                </w:r>
              </w:p>
              <w:p w14:paraId="31138A83" w14:textId="77777777" w:rsidR="00AC0959" w:rsidRPr="007D6795" w:rsidRDefault="00AC0959" w:rsidP="00AC0959">
                <w:pPr>
                  <w:jc w:val="right"/>
                  <w:rPr>
                    <w:color w:val="7030A0"/>
                    <w:sz w:val="56"/>
                    <w:szCs w:val="56"/>
                  </w:rPr>
                </w:pPr>
              </w:p>
              <w:p w14:paraId="55B59ACE" w14:textId="77777777" w:rsidR="00AC0959" w:rsidRPr="007D6795" w:rsidRDefault="00AC0959" w:rsidP="00AC0959">
                <w:pPr>
                  <w:jc w:val="center"/>
                  <w:rPr>
                    <w:color w:val="7030A0"/>
                    <w:sz w:val="56"/>
                    <w:szCs w:val="56"/>
                  </w:rPr>
                </w:pPr>
              </w:p>
            </w:tc>
          </w:tr>
        </w:tbl>
        <w:p w14:paraId="4C79A279" w14:textId="61712F2E" w:rsidR="00865523" w:rsidRPr="007D6795" w:rsidRDefault="00C144BE" w:rsidP="00583407">
          <w:pPr>
            <w:pStyle w:val="Turinioantrat"/>
            <w:sectPr w:rsidR="00865523" w:rsidRPr="007D6795" w:rsidSect="00BF0C79">
              <w:footerReference w:type="default" r:id="rId10"/>
              <w:footerReference w:type="first" r:id="rId11"/>
              <w:type w:val="continuous"/>
              <w:pgSz w:w="11906" w:h="16838"/>
              <w:pgMar w:top="1701" w:right="851" w:bottom="1134" w:left="1701" w:header="567" w:footer="567" w:gutter="0"/>
              <w:cols w:space="567"/>
              <w:titlePg/>
              <w:docGrid w:linePitch="360"/>
            </w:sectPr>
          </w:pPr>
          <w:r w:rsidRPr="007D6795">
            <w:rPr>
              <w:noProof/>
            </w:rPr>
            <mc:AlternateContent>
              <mc:Choice Requires="wps">
                <w:drawing>
                  <wp:anchor distT="0" distB="0" distL="114300" distR="114300" simplePos="0" relativeHeight="251658242" behindDoc="0" locked="0" layoutInCell="1" allowOverlap="1" wp14:anchorId="5CD287E5" wp14:editId="58A93C53">
                    <wp:simplePos x="0" y="0"/>
                    <wp:positionH relativeFrom="margin">
                      <wp:posOffset>4762500</wp:posOffset>
                    </wp:positionH>
                    <wp:positionV relativeFrom="paragraph">
                      <wp:posOffset>10164445</wp:posOffset>
                    </wp:positionV>
                    <wp:extent cx="2438400" cy="439420"/>
                    <wp:effectExtent l="0" t="0" r="0" b="0"/>
                    <wp:wrapNone/>
                    <wp:docPr id="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46A6B057"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287E5" id="Text Box 42" o:spid="_x0000_s1027" type="#_x0000_t202" style="position:absolute;margin-left:375pt;margin-top:800.35pt;width:192pt;height:34.6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" filled="f" stroked="f" strokeweight=".5pt">
                    <v:textbox>
                      <w:txbxContent>
                        <w:p w14:paraId="46A6B057"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r w:rsidRPr="007D6795">
            <w:rPr>
              <w:noProof/>
            </w:rPr>
            <mc:AlternateContent>
              <mc:Choice Requires="wps">
                <w:drawing>
                  <wp:anchor distT="0" distB="0" distL="114300" distR="114300" simplePos="0" relativeHeight="251658243" behindDoc="0" locked="0" layoutInCell="1" allowOverlap="1" wp14:anchorId="4D874D47" wp14:editId="6F7C21FA">
                    <wp:simplePos x="0" y="0"/>
                    <wp:positionH relativeFrom="margin">
                      <wp:posOffset>4762500</wp:posOffset>
                    </wp:positionH>
                    <wp:positionV relativeFrom="paragraph">
                      <wp:posOffset>10164445</wp:posOffset>
                    </wp:positionV>
                    <wp:extent cx="2438400" cy="439420"/>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439420"/>
                            </a:xfrm>
                            <a:prstGeom prst="rect">
                              <a:avLst/>
                            </a:prstGeom>
                            <a:noFill/>
                            <a:ln w="6350">
                              <a:noFill/>
                            </a:ln>
                          </wps:spPr>
                          <wps:txbx>
                            <w:txbxContent>
                              <w:p w14:paraId="26C77264"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874D47" id="_x0000_s1028" type="#_x0000_t202" style="position:absolute;margin-left:375pt;margin-top:800.35pt;width:192pt;height:34.6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" filled="f" stroked="f" strokeweight=".5pt">
                    <v:textbox>
                      <w:txbxContent>
                        <w:p w14:paraId="26C77264" w14:textId="77777777" w:rsidR="00795479" w:rsidRPr="00C355EF" w:rsidRDefault="00795479" w:rsidP="00C10F9A">
                          <w:pPr>
                            <w:jc w:val="right"/>
                            <w:rPr>
                              <w:rFonts w:ascii="Neris Light" w:hAnsi="Neris Light"/>
                              <w:b/>
                              <w:bCs/>
                              <w:color w:val="FF0000"/>
                              <w:sz w:val="32"/>
                              <w:szCs w:val="32"/>
                            </w:rPr>
                          </w:pPr>
                          <w:r w:rsidRPr="00C355EF">
                            <w:rPr>
                              <w:rFonts w:ascii="Neris Light" w:hAnsi="Neris Light"/>
                              <w:b/>
                              <w:bCs/>
                              <w:color w:val="FF0000"/>
                              <w:sz w:val="32"/>
                              <w:szCs w:val="32"/>
                            </w:rPr>
                            <w:t>KLAIPĖDOS RAJ., 2019</w:t>
                          </w:r>
                        </w:p>
                      </w:txbxContent>
                    </v:textbox>
                    <w10:wrap anchorx="margin"/>
                  </v:shape>
                </w:pict>
              </mc:Fallback>
            </mc:AlternateContent>
          </w:r>
        </w:p>
        <w:p w14:paraId="519792EB" w14:textId="77777777" w:rsidR="00583407" w:rsidRPr="007D6795" w:rsidRDefault="00583407">
          <w:pPr>
            <w:spacing w:before="0" w:after="160" w:line="259" w:lineRule="auto"/>
            <w:jc w:val="left"/>
            <w:rPr>
              <w:rFonts w:ascii="Neris Black" w:eastAsiaTheme="majorEastAsia" w:hAnsi="Neris Black" w:cstheme="majorBidi"/>
              <w:b/>
              <w:caps/>
              <w:color w:val="AD84C6" w:themeColor="accent1"/>
              <w:sz w:val="32"/>
              <w:szCs w:val="32"/>
            </w:rPr>
          </w:pPr>
          <w:r w:rsidRPr="007D6795">
            <w:rPr>
              <w:rFonts w:ascii="Neris Light" w:hAnsi="Neris Light"/>
              <w:noProof/>
              <w:lang w:eastAsia="lt-LT"/>
            </w:rPr>
            <w:drawing>
              <wp:anchor distT="0" distB="0" distL="114300" distR="114300" simplePos="0" relativeHeight="251658240" behindDoc="1" locked="0" layoutInCell="1" allowOverlap="1" wp14:anchorId="13B452BB" wp14:editId="6FE935B0">
                <wp:simplePos x="0" y="0"/>
                <wp:positionH relativeFrom="margin">
                  <wp:align>center</wp:align>
                </wp:positionH>
                <wp:positionV relativeFrom="paragraph">
                  <wp:posOffset>7306409</wp:posOffset>
                </wp:positionV>
                <wp:extent cx="6985336" cy="1101681"/>
                <wp:effectExtent l="0" t="0" r="0" b="3810"/>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2" cstate="print">
                          <a:alphaModFix/>
                          <a:extLst>
                            <a:ext uri="{28A0092B-C50C-407E-A947-70E740481C1C}">
                              <a14:useLocalDpi xmlns:a14="http://schemas.microsoft.com/office/drawing/2010/main" val="0"/>
                            </a:ext>
                          </a:extLst>
                        </a:blip>
                        <a:stretch>
                          <a:fillRect/>
                        </a:stretch>
                      </pic:blipFill>
                      <pic:spPr>
                        <a:xfrm>
                          <a:off x="0" y="0"/>
                          <a:ext cx="6985336" cy="1101681"/>
                        </a:xfrm>
                        <a:prstGeom prst="rect">
                          <a:avLst/>
                        </a:prstGeom>
                      </pic:spPr>
                    </pic:pic>
                  </a:graphicData>
                </a:graphic>
                <wp14:sizeRelH relativeFrom="margin">
                  <wp14:pctWidth>0</wp14:pctWidth>
                </wp14:sizeRelH>
                <wp14:sizeRelV relativeFrom="margin">
                  <wp14:pctHeight>0</wp14:pctHeight>
                </wp14:sizeRelV>
              </wp:anchor>
            </w:drawing>
          </w:r>
          <w:r w:rsidRPr="007D6795">
            <w:rPr>
              <w:noProof/>
              <w:lang w:eastAsia="lt-LT"/>
            </w:rPr>
            <mc:AlternateContent>
              <mc:Choice Requires="wps">
                <w:drawing>
                  <wp:anchor distT="45720" distB="45720" distL="114300" distR="114300" simplePos="0" relativeHeight="251658244" behindDoc="0" locked="0" layoutInCell="1" allowOverlap="1" wp14:anchorId="325AB4B0" wp14:editId="450285F6">
                    <wp:simplePos x="0" y="0"/>
                    <wp:positionH relativeFrom="column">
                      <wp:posOffset>3396368</wp:posOffset>
                    </wp:positionH>
                    <wp:positionV relativeFrom="paragraph">
                      <wp:posOffset>7993240</wp:posOffset>
                    </wp:positionV>
                    <wp:extent cx="3028315" cy="414020"/>
                    <wp:effectExtent l="0" t="0" r="0" b="50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315" cy="414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45EC8" w14:textId="15B34850" w:rsidR="00795479" w:rsidRPr="00423F16" w:rsidRDefault="00795479" w:rsidP="00C10F9A">
                                <w:pPr>
                                  <w:jc w:val="right"/>
                                  <w:rPr>
                                    <w:rFonts w:ascii="Neris Light" w:hAnsi="Neris Light"/>
                                    <w:b/>
                                    <w:bCs/>
                                    <w:color w:val="FFFFFF" w:themeColor="background1"/>
                                    <w:sz w:val="32"/>
                                    <w:szCs w:val="32"/>
                                  </w:rPr>
                                </w:pPr>
                                <w:r w:rsidRPr="00423F16">
                                  <w:rPr>
                                    <w:rFonts w:ascii="Neris Light" w:hAnsi="Neris Light"/>
                                    <w:b/>
                                    <w:bCs/>
                                    <w:color w:val="FFFFFF" w:themeColor="background1"/>
                                    <w:sz w:val="32"/>
                                    <w:szCs w:val="32"/>
                                  </w:rPr>
                                  <w:t xml:space="preserve">KLAIPĖDOS RAJ., </w:t>
                                </w:r>
                                <w:r>
                                  <w:rPr>
                                    <w:rFonts w:ascii="Neris Light" w:hAnsi="Neris Light"/>
                                    <w:b/>
                                    <w:bCs/>
                                    <w:color w:val="FFFFFF" w:themeColor="background1"/>
                                    <w:sz w:val="32"/>
                                    <w:szCs w:val="32"/>
                                  </w:rPr>
                                  <w:t>202</w:t>
                                </w:r>
                                <w:r w:rsidR="009A7DC0">
                                  <w:rPr>
                                    <w:rFonts w:ascii="Neris Light" w:hAnsi="Neris Light"/>
                                    <w:b/>
                                    <w:bCs/>
                                    <w:color w:val="FFFFFF" w:themeColor="background1"/>
                                    <w:sz w:val="32"/>
                                    <w:szCs w:val="32"/>
                                  </w:rPr>
                                  <w:t>1</w:t>
                                </w:r>
                                <w:r>
                                  <w:rPr>
                                    <w:rFonts w:ascii="Neris Light" w:hAnsi="Neris Light"/>
                                    <w:b/>
                                    <w:bCs/>
                                    <w:color w:val="FFFFFF" w:themeColor="background1"/>
                                    <w:sz w:val="32"/>
                                    <w:szCs w:val="32"/>
                                  </w:rPr>
                                  <w:t xml:space="preserve"> m.</w:t>
                                </w:r>
                              </w:p>
                              <w:p w14:paraId="0344DB34" w14:textId="77777777" w:rsidR="00795479" w:rsidRDefault="0079547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5AB4B0" id="Text Box 2" o:spid="_x0000_s1029" type="#_x0000_t202" style="position:absolute;margin-left:267.45pt;margin-top:629.4pt;width:238.45pt;height:32.6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" filled="f" stroked="f">
                    <v:textbox>
                      <w:txbxContent>
                        <w:p w14:paraId="19D45EC8" w14:textId="15B34850" w:rsidR="00795479" w:rsidRPr="00423F16" w:rsidRDefault="00795479" w:rsidP="00C10F9A">
                          <w:pPr>
                            <w:jc w:val="right"/>
                            <w:rPr>
                              <w:rFonts w:ascii="Neris Light" w:hAnsi="Neris Light"/>
                              <w:b/>
                              <w:bCs/>
                              <w:color w:val="FFFFFF" w:themeColor="background1"/>
                              <w:sz w:val="32"/>
                              <w:szCs w:val="32"/>
                            </w:rPr>
                          </w:pPr>
                          <w:r w:rsidRPr="00423F16">
                            <w:rPr>
                              <w:rFonts w:ascii="Neris Light" w:hAnsi="Neris Light"/>
                              <w:b/>
                              <w:bCs/>
                              <w:color w:val="FFFFFF" w:themeColor="background1"/>
                              <w:sz w:val="32"/>
                              <w:szCs w:val="32"/>
                            </w:rPr>
                            <w:t xml:space="preserve">KLAIPĖDOS RAJ., </w:t>
                          </w:r>
                          <w:r>
                            <w:rPr>
                              <w:rFonts w:ascii="Neris Light" w:hAnsi="Neris Light"/>
                              <w:b/>
                              <w:bCs/>
                              <w:color w:val="FFFFFF" w:themeColor="background1"/>
                              <w:sz w:val="32"/>
                              <w:szCs w:val="32"/>
                            </w:rPr>
                            <w:t>202</w:t>
                          </w:r>
                          <w:r w:rsidR="009A7DC0">
                            <w:rPr>
                              <w:rFonts w:ascii="Neris Light" w:hAnsi="Neris Light"/>
                              <w:b/>
                              <w:bCs/>
                              <w:color w:val="FFFFFF" w:themeColor="background1"/>
                              <w:sz w:val="32"/>
                              <w:szCs w:val="32"/>
                            </w:rPr>
                            <w:t>1</w:t>
                          </w:r>
                          <w:r>
                            <w:rPr>
                              <w:rFonts w:ascii="Neris Light" w:hAnsi="Neris Light"/>
                              <w:b/>
                              <w:bCs/>
                              <w:color w:val="FFFFFF" w:themeColor="background1"/>
                              <w:sz w:val="32"/>
                              <w:szCs w:val="32"/>
                            </w:rPr>
                            <w:t xml:space="preserve"> m.</w:t>
                          </w:r>
                        </w:p>
                        <w:p w14:paraId="0344DB34" w14:textId="77777777" w:rsidR="00795479" w:rsidRDefault="00795479"/>
                      </w:txbxContent>
                    </v:textbox>
                  </v:shape>
                </w:pict>
              </mc:Fallback>
            </mc:AlternateContent>
          </w:r>
          <w:r w:rsidRPr="007D6795">
            <w:br w:type="page"/>
          </w:r>
        </w:p>
        <w:sdt>
          <w:sdtPr>
            <w:rPr>
              <w:rFonts w:ascii="Neris Thin" w:eastAsiaTheme="minorHAnsi" w:hAnsi="Neris Thin" w:cstheme="minorBidi"/>
              <w:b w:val="0"/>
              <w:bCs w:val="0"/>
              <w:color w:val="auto"/>
              <w:sz w:val="24"/>
              <w:szCs w:val="22"/>
              <w:lang w:eastAsia="en-US"/>
            </w:rPr>
            <w:id w:val="1607691297"/>
            <w:docPartObj>
              <w:docPartGallery w:val="Table of Contents"/>
              <w:docPartUnique/>
            </w:docPartObj>
          </w:sdtPr>
          <w:sdtEndPr>
            <w:rPr>
              <w:noProof/>
            </w:rPr>
          </w:sdtEndPr>
          <w:sdtContent>
            <w:p w14:paraId="06B8BBC4" w14:textId="55CD9447" w:rsidR="003B730F" w:rsidRPr="007D6795" w:rsidRDefault="003B730F" w:rsidP="003B730F">
              <w:pPr>
                <w:pStyle w:val="Turinioantrat"/>
                <w:spacing w:before="0" w:line="240" w:lineRule="auto"/>
                <w:rPr>
                  <w:rFonts w:ascii="Times New Roman" w:hAnsi="Times New Roman" w:cs="Times New Roman"/>
                  <w:szCs w:val="32"/>
                </w:rPr>
              </w:pPr>
              <w:r w:rsidRPr="007D6795">
                <w:rPr>
                  <w:rFonts w:ascii="Times New Roman" w:hAnsi="Times New Roman" w:cs="Times New Roman"/>
                  <w:szCs w:val="32"/>
                </w:rPr>
                <w:t>Turinys</w:t>
              </w:r>
            </w:p>
            <w:p w14:paraId="4ABE38CA" w14:textId="77777777" w:rsidR="00CA19CC" w:rsidRPr="004F099F" w:rsidRDefault="00CA19CC" w:rsidP="004F099F">
              <w:pPr>
                <w:spacing w:before="0" w:after="0"/>
                <w:rPr>
                  <w:rFonts w:ascii="Times New Roman" w:hAnsi="Times New Roman" w:cs="Times New Roman"/>
                  <w:szCs w:val="24"/>
                  <w:lang w:eastAsia="lt-LT"/>
                </w:rPr>
              </w:pPr>
            </w:p>
            <w:p w14:paraId="6482A8E8" w14:textId="47E7DDBC" w:rsidR="004F099F" w:rsidRPr="004F099F" w:rsidRDefault="003B730F" w:rsidP="004F099F">
              <w:pPr>
                <w:pStyle w:val="Turinys1"/>
                <w:spacing w:before="0" w:after="0"/>
                <w:rPr>
                  <w:rFonts w:ascii="Times New Roman" w:eastAsiaTheme="minorEastAsia" w:hAnsi="Times New Roman" w:cs="Times New Roman"/>
                  <w:sz w:val="24"/>
                  <w:szCs w:val="24"/>
                  <w:lang w:eastAsia="lt-LT"/>
                </w:rPr>
              </w:pPr>
              <w:r w:rsidRPr="004F099F">
                <w:rPr>
                  <w:rFonts w:ascii="Times New Roman" w:hAnsi="Times New Roman" w:cs="Times New Roman"/>
                  <w:sz w:val="24"/>
                  <w:szCs w:val="24"/>
                </w:rPr>
                <w:fldChar w:fldCharType="begin"/>
              </w:r>
              <w:r w:rsidRPr="004F099F">
                <w:rPr>
                  <w:rFonts w:ascii="Times New Roman" w:hAnsi="Times New Roman" w:cs="Times New Roman"/>
                  <w:sz w:val="24"/>
                  <w:szCs w:val="24"/>
                </w:rPr>
                <w:instrText xml:space="preserve"> TOC \o "1-3" \h \z \u </w:instrText>
              </w:r>
              <w:r w:rsidRPr="004F099F">
                <w:rPr>
                  <w:rFonts w:ascii="Times New Roman" w:hAnsi="Times New Roman" w:cs="Times New Roman"/>
                  <w:sz w:val="24"/>
                  <w:szCs w:val="24"/>
                </w:rPr>
                <w:fldChar w:fldCharType="separate"/>
              </w:r>
              <w:hyperlink w:anchor="_Toc63623672" w:history="1">
                <w:r w:rsidR="004F099F" w:rsidRPr="004F099F">
                  <w:rPr>
                    <w:rStyle w:val="Hipersaitas"/>
                    <w:rFonts w:ascii="Times New Roman" w:hAnsi="Times New Roman" w:cs="Times New Roman"/>
                    <w:sz w:val="24"/>
                    <w:szCs w:val="24"/>
                  </w:rPr>
                  <w:t>SANTRUMPOS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_Toc63623672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3</w:t>
                </w:r>
                <w:r w:rsidR="004F099F" w:rsidRPr="004F099F">
                  <w:rPr>
                    <w:rFonts w:ascii="Times New Roman" w:hAnsi="Times New Roman" w:cs="Times New Roman"/>
                    <w:webHidden/>
                    <w:sz w:val="24"/>
                    <w:szCs w:val="24"/>
                  </w:rPr>
                  <w:fldChar w:fldCharType="end"/>
                </w:r>
              </w:hyperlink>
            </w:p>
            <w:p w14:paraId="0396A8BF" w14:textId="0E76D0DB"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673" w:history="1">
                <w:r w:rsidR="004F099F" w:rsidRPr="004F099F">
                  <w:rPr>
                    <w:rStyle w:val="Hipersaitas"/>
                    <w:rFonts w:ascii="Times New Roman" w:hAnsi="Times New Roman" w:cs="Times New Roman"/>
                    <w:sz w:val="24"/>
                    <w:szCs w:val="24"/>
                  </w:rPr>
                  <w:t>SANTRAUKA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_Toc63623673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4</w:t>
                </w:r>
                <w:r w:rsidR="004F099F" w:rsidRPr="004F099F">
                  <w:rPr>
                    <w:rFonts w:ascii="Times New Roman" w:hAnsi="Times New Roman" w:cs="Times New Roman"/>
                    <w:webHidden/>
                    <w:sz w:val="24"/>
                    <w:szCs w:val="24"/>
                  </w:rPr>
                  <w:fldChar w:fldCharType="end"/>
                </w:r>
              </w:hyperlink>
            </w:p>
            <w:p w14:paraId="45D46068" w14:textId="457DD577"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674" w:history="1">
                <w:r w:rsidR="004F099F" w:rsidRPr="004F099F">
                  <w:rPr>
                    <w:rStyle w:val="Hipersaitas"/>
                    <w:rFonts w:ascii="Times New Roman" w:hAnsi="Times New Roman" w:cs="Times New Roman"/>
                    <w:sz w:val="24"/>
                    <w:szCs w:val="24"/>
                  </w:rPr>
                  <w:t>SUMMARY</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_Toc63623674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5</w:t>
                </w:r>
                <w:r w:rsidR="004F099F" w:rsidRPr="004F099F">
                  <w:rPr>
                    <w:rFonts w:ascii="Times New Roman" w:hAnsi="Times New Roman" w:cs="Times New Roman"/>
                    <w:webHidden/>
                    <w:sz w:val="24"/>
                    <w:szCs w:val="24"/>
                  </w:rPr>
                  <w:fldChar w:fldCharType="end"/>
                </w:r>
              </w:hyperlink>
            </w:p>
            <w:p w14:paraId="7F835862" w14:textId="545B9EF0"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675" w:history="1">
                <w:r w:rsidR="004F099F" w:rsidRPr="004F099F">
                  <w:rPr>
                    <w:rStyle w:val="Hipersaitas"/>
                    <w:rFonts w:ascii="Times New Roman" w:hAnsi="Times New Roman" w:cs="Times New Roman"/>
                    <w:sz w:val="24"/>
                    <w:szCs w:val="24"/>
                  </w:rPr>
                  <w:t>ĮVADAS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_Toc63623675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6</w:t>
                </w:r>
                <w:r w:rsidR="004F099F" w:rsidRPr="004F099F">
                  <w:rPr>
                    <w:rFonts w:ascii="Times New Roman" w:hAnsi="Times New Roman" w:cs="Times New Roman"/>
                    <w:webHidden/>
                    <w:sz w:val="24"/>
                    <w:szCs w:val="24"/>
                  </w:rPr>
                  <w:fldChar w:fldCharType="end"/>
                </w:r>
              </w:hyperlink>
            </w:p>
            <w:p w14:paraId="6CE2A94D" w14:textId="5F683103" w:rsidR="004F099F" w:rsidRPr="004F099F" w:rsidRDefault="00792C1D" w:rsidP="004F099F">
              <w:pPr>
                <w:pStyle w:val="Turinys1"/>
                <w:tabs>
                  <w:tab w:val="left" w:pos="480"/>
                </w:tabs>
                <w:spacing w:before="0" w:after="0"/>
                <w:rPr>
                  <w:rFonts w:ascii="Times New Roman" w:eastAsiaTheme="minorEastAsia" w:hAnsi="Times New Roman" w:cs="Times New Roman"/>
                  <w:sz w:val="24"/>
                  <w:szCs w:val="24"/>
                  <w:lang w:eastAsia="lt-LT"/>
                </w:rPr>
              </w:pPr>
              <w:hyperlink w:anchor="_Toc63623676" w:history="1">
                <w:r w:rsidR="004F099F" w:rsidRPr="004F099F">
                  <w:rPr>
                    <w:rStyle w:val="Hipersaitas"/>
                    <w:rFonts w:ascii="Times New Roman" w:hAnsi="Times New Roman" w:cs="Times New Roman"/>
                    <w:sz w:val="24"/>
                    <w:szCs w:val="24"/>
                  </w:rPr>
                  <w:t>I.</w:t>
                </w:r>
                <w:r w:rsidR="004F099F" w:rsidRPr="004F099F">
                  <w:rPr>
                    <w:rFonts w:ascii="Times New Roman" w:eastAsiaTheme="minorEastAsia" w:hAnsi="Times New Roman" w:cs="Times New Roman"/>
                    <w:sz w:val="24"/>
                    <w:szCs w:val="24"/>
                    <w:lang w:eastAsia="lt-LT"/>
                  </w:rPr>
                  <w:tab/>
                </w:r>
                <w:r w:rsidR="004F099F" w:rsidRPr="004F099F">
                  <w:rPr>
                    <w:rStyle w:val="Hipersaitas"/>
                    <w:rFonts w:ascii="Times New Roman" w:hAnsi="Times New Roman" w:cs="Times New Roman"/>
                    <w:sz w:val="24"/>
                    <w:szCs w:val="24"/>
                  </w:rPr>
                  <w:t>BENDROJI INFORMACIJA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_Toc63623676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7</w:t>
                </w:r>
                <w:r w:rsidR="004F099F" w:rsidRPr="004F099F">
                  <w:rPr>
                    <w:rFonts w:ascii="Times New Roman" w:hAnsi="Times New Roman" w:cs="Times New Roman"/>
                    <w:webHidden/>
                    <w:sz w:val="24"/>
                    <w:szCs w:val="24"/>
                  </w:rPr>
                  <w:fldChar w:fldCharType="end"/>
                </w:r>
              </w:hyperlink>
            </w:p>
            <w:p w14:paraId="4E85D8FF" w14:textId="3842ACAF"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677" w:history="1">
                <w:r w:rsidR="004F099F" w:rsidRPr="004F099F">
                  <w:rPr>
                    <w:rStyle w:val="Hipersaitas"/>
                    <w:rFonts w:ascii="Times New Roman" w:hAnsi="Times New Roman" w:cs="Times New Roman"/>
                    <w:sz w:val="24"/>
                    <w:szCs w:val="24"/>
                  </w:rPr>
                  <w:t>II. KLAIPĖDOS RAJONO KULTŪROS SEKTORIAUS ANALIZĖ STRATEGINIŲ DOKUMENTŲ KONTEKSTE</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_Toc63623677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8</w:t>
                </w:r>
                <w:r w:rsidR="004F099F" w:rsidRPr="004F099F">
                  <w:rPr>
                    <w:rFonts w:ascii="Times New Roman" w:hAnsi="Times New Roman" w:cs="Times New Roman"/>
                    <w:webHidden/>
                    <w:sz w:val="24"/>
                    <w:szCs w:val="24"/>
                  </w:rPr>
                  <w:fldChar w:fldCharType="end"/>
                </w:r>
              </w:hyperlink>
            </w:p>
            <w:p w14:paraId="7FE2895F" w14:textId="57ABC9CF"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78" w:history="1">
                <w:r w:rsidR="004F099F" w:rsidRPr="004F099F">
                  <w:rPr>
                    <w:rStyle w:val="Hipersaitas"/>
                    <w:rFonts w:ascii="Times New Roman" w:hAnsi="Times New Roman" w:cs="Times New Roman"/>
                    <w:sz w:val="24"/>
                    <w:szCs w:val="24"/>
                  </w:rPr>
                  <w:t>2.1. Jungtinių Tautų konvencija dėl kultūrinės raiškos įvairovės apsaugos ir skatinimo</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_Toc63623678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9</w:t>
                </w:r>
                <w:r w:rsidR="004F099F" w:rsidRPr="004F099F">
                  <w:rPr>
                    <w:rFonts w:ascii="Times New Roman" w:hAnsi="Times New Roman" w:cs="Times New Roman"/>
                    <w:webHidden/>
                    <w:sz w:val="24"/>
                    <w:szCs w:val="24"/>
                  </w:rPr>
                  <w:fldChar w:fldCharType="end"/>
                </w:r>
              </w:hyperlink>
            </w:p>
            <w:p w14:paraId="30BD0071" w14:textId="3BFC32C0"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79" w:history="1">
                <w:r w:rsidR="004F099F" w:rsidRPr="004F099F">
                  <w:rPr>
                    <w:rStyle w:val="Hipersaitas"/>
                    <w:rFonts w:ascii="Times New Roman" w:hAnsi="Times New Roman" w:cs="Times New Roman"/>
                    <w:sz w:val="24"/>
                    <w:szCs w:val="24"/>
                  </w:rPr>
                  <w:t>2.2. Europos kultūros darbotvarkė</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_Toc63623679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10</w:t>
                </w:r>
                <w:r w:rsidR="004F099F" w:rsidRPr="004F099F">
                  <w:rPr>
                    <w:rFonts w:ascii="Times New Roman" w:hAnsi="Times New Roman" w:cs="Times New Roman"/>
                    <w:webHidden/>
                    <w:sz w:val="24"/>
                    <w:szCs w:val="24"/>
                  </w:rPr>
                  <w:fldChar w:fldCharType="end"/>
                </w:r>
              </w:hyperlink>
            </w:p>
            <w:p w14:paraId="5DC6BD80" w14:textId="197D3968"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0" w:history="1">
                <w:r w:rsidR="004F099F" w:rsidRPr="004F099F">
                  <w:rPr>
                    <w:rStyle w:val="Hipersaitas"/>
                    <w:rFonts w:ascii="Times New Roman" w:hAnsi="Times New Roman" w:cs="Times New Roman"/>
                    <w:sz w:val="24"/>
                    <w:szCs w:val="24"/>
                  </w:rPr>
                  <w:t>2.3. Lietuvos pažangos strategija „Lietuva 2030“ ir 2014–2020 metų nacionalinės pažangos programa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_Toc63623680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11</w:t>
                </w:r>
                <w:r w:rsidR="004F099F" w:rsidRPr="004F099F">
                  <w:rPr>
                    <w:rFonts w:ascii="Times New Roman" w:hAnsi="Times New Roman" w:cs="Times New Roman"/>
                    <w:webHidden/>
                    <w:sz w:val="24"/>
                    <w:szCs w:val="24"/>
                  </w:rPr>
                  <w:fldChar w:fldCharType="end"/>
                </w:r>
              </w:hyperlink>
            </w:p>
            <w:p w14:paraId="2C60B829" w14:textId="168E7DBB"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1" w:history="1">
                <w:r w:rsidR="004F099F" w:rsidRPr="004F099F">
                  <w:rPr>
                    <w:rStyle w:val="Hipersaitas"/>
                    <w:rFonts w:ascii="Times New Roman" w:hAnsi="Times New Roman" w:cs="Times New Roman"/>
                    <w:sz w:val="24"/>
                    <w:szCs w:val="24"/>
                  </w:rPr>
                  <w:t>2.4. Bendrasis planas „Lietuva 2030“</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_Toc63623681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12</w:t>
                </w:r>
                <w:r w:rsidR="004F099F" w:rsidRPr="004F099F">
                  <w:rPr>
                    <w:rFonts w:ascii="Times New Roman" w:hAnsi="Times New Roman" w:cs="Times New Roman"/>
                    <w:webHidden/>
                    <w:sz w:val="24"/>
                    <w:szCs w:val="24"/>
                  </w:rPr>
                  <w:fldChar w:fldCharType="end"/>
                </w:r>
              </w:hyperlink>
            </w:p>
            <w:p w14:paraId="1585BC83" w14:textId="4B684162"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2" w:history="1">
                <w:r w:rsidR="004F099F" w:rsidRPr="004F099F">
                  <w:rPr>
                    <w:rStyle w:val="Hipersaitas"/>
                    <w:rFonts w:ascii="Times New Roman" w:hAnsi="Times New Roman" w:cs="Times New Roman"/>
                    <w:sz w:val="24"/>
                    <w:szCs w:val="24"/>
                  </w:rPr>
                  <w:t>2.5. Lietuvos kultūros politikos kaitos gairėS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_Toc63623682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13</w:t>
                </w:r>
                <w:r w:rsidR="004F099F" w:rsidRPr="004F099F">
                  <w:rPr>
                    <w:rFonts w:ascii="Times New Roman" w:hAnsi="Times New Roman" w:cs="Times New Roman"/>
                    <w:webHidden/>
                    <w:sz w:val="24"/>
                    <w:szCs w:val="24"/>
                  </w:rPr>
                  <w:fldChar w:fldCharType="end"/>
                </w:r>
              </w:hyperlink>
            </w:p>
            <w:p w14:paraId="469DA93C" w14:textId="6107CA61"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3" w:history="1">
                <w:r w:rsidR="004F099F" w:rsidRPr="004F099F">
                  <w:rPr>
                    <w:rStyle w:val="Hipersaitas"/>
                    <w:rFonts w:ascii="Times New Roman" w:hAnsi="Times New Roman" w:cs="Times New Roman"/>
                    <w:sz w:val="24"/>
                    <w:szCs w:val="24"/>
                  </w:rPr>
                  <w:t>2.6. Lietuvos kultūros politikos strategija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_Toc63623683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14</w:t>
                </w:r>
                <w:r w:rsidR="004F099F" w:rsidRPr="004F099F">
                  <w:rPr>
                    <w:rFonts w:ascii="Times New Roman" w:hAnsi="Times New Roman" w:cs="Times New Roman"/>
                    <w:webHidden/>
                    <w:sz w:val="24"/>
                    <w:szCs w:val="24"/>
                  </w:rPr>
                  <w:fldChar w:fldCharType="end"/>
                </w:r>
              </w:hyperlink>
            </w:p>
            <w:p w14:paraId="29722CC1" w14:textId="4866C8E2"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4" w:history="1">
                <w:r w:rsidR="004F099F" w:rsidRPr="004F099F">
                  <w:rPr>
                    <w:rStyle w:val="Hipersaitas"/>
                    <w:rFonts w:ascii="Times New Roman" w:hAnsi="Times New Roman" w:cs="Times New Roman"/>
                    <w:sz w:val="24"/>
                    <w:szCs w:val="24"/>
                  </w:rPr>
                  <w:t>2.7. LIETUVOS REGIONINĖS POLITIKOS „BALTOJI KNYGA“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_Toc63623684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15</w:t>
                </w:r>
                <w:r w:rsidR="004F099F" w:rsidRPr="004F099F">
                  <w:rPr>
                    <w:rFonts w:ascii="Times New Roman" w:hAnsi="Times New Roman" w:cs="Times New Roman"/>
                    <w:webHidden/>
                    <w:sz w:val="24"/>
                    <w:szCs w:val="24"/>
                  </w:rPr>
                  <w:fldChar w:fldCharType="end"/>
                </w:r>
              </w:hyperlink>
            </w:p>
            <w:p w14:paraId="1C2BA64E" w14:textId="58B3C5F4"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5" w:history="1">
                <w:r w:rsidR="004F099F" w:rsidRPr="004F099F">
                  <w:rPr>
                    <w:rStyle w:val="Hipersaitas"/>
                    <w:rFonts w:ascii="Times New Roman" w:hAnsi="Times New Roman" w:cs="Times New Roman"/>
                    <w:sz w:val="24"/>
                    <w:szCs w:val="24"/>
                  </w:rPr>
                  <w:t>2.8. LIETUVOS RESPUBLIKOS KULTŪROS POLITIKOS PAGRINDŲ ĮSTATYMAS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_Toc63623685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16</w:t>
                </w:r>
                <w:r w:rsidR="004F099F" w:rsidRPr="004F099F">
                  <w:rPr>
                    <w:rFonts w:ascii="Times New Roman" w:hAnsi="Times New Roman" w:cs="Times New Roman"/>
                    <w:webHidden/>
                    <w:sz w:val="24"/>
                    <w:szCs w:val="24"/>
                  </w:rPr>
                  <w:fldChar w:fldCharType="end"/>
                </w:r>
              </w:hyperlink>
            </w:p>
            <w:p w14:paraId="5197CF08" w14:textId="3B3E51B6"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6" w:history="1">
                <w:r w:rsidR="004F099F" w:rsidRPr="004F099F">
                  <w:rPr>
                    <w:rStyle w:val="Hipersaitas"/>
                    <w:rFonts w:ascii="Times New Roman" w:hAnsi="Times New Roman" w:cs="Times New Roman"/>
                    <w:sz w:val="24"/>
                    <w:szCs w:val="24"/>
                  </w:rPr>
                  <w:t>2.9. XVII Lietuvos Respublikos Vyriausybės programa ir jos įgyvendinimo planas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_Toc63623686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17</w:t>
                </w:r>
                <w:r w:rsidR="004F099F" w:rsidRPr="004F099F">
                  <w:rPr>
                    <w:rFonts w:ascii="Times New Roman" w:hAnsi="Times New Roman" w:cs="Times New Roman"/>
                    <w:webHidden/>
                    <w:sz w:val="24"/>
                    <w:szCs w:val="24"/>
                  </w:rPr>
                  <w:fldChar w:fldCharType="end"/>
                </w:r>
              </w:hyperlink>
            </w:p>
            <w:p w14:paraId="47EE57CC" w14:textId="6E2D306D"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7" w:history="1">
                <w:r w:rsidR="004F099F" w:rsidRPr="004F099F">
                  <w:rPr>
                    <w:rStyle w:val="Hipersaitas"/>
                    <w:rFonts w:ascii="Times New Roman" w:hAnsi="Times New Roman" w:cs="Times New Roman"/>
                    <w:sz w:val="24"/>
                    <w:szCs w:val="24"/>
                  </w:rPr>
                  <w:t>2.10. Kultūros objektų aktualizavimo 2014–2020 metų programa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_Toc63623687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18</w:t>
                </w:r>
                <w:r w:rsidR="004F099F" w:rsidRPr="004F099F">
                  <w:rPr>
                    <w:rFonts w:ascii="Times New Roman" w:hAnsi="Times New Roman" w:cs="Times New Roman"/>
                    <w:webHidden/>
                    <w:sz w:val="24"/>
                    <w:szCs w:val="24"/>
                  </w:rPr>
                  <w:fldChar w:fldCharType="end"/>
                </w:r>
              </w:hyperlink>
            </w:p>
            <w:p w14:paraId="1DAB0A8C" w14:textId="4A2FBDA9"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8" w:history="1">
                <w:r w:rsidR="004F099F" w:rsidRPr="004F099F">
                  <w:rPr>
                    <w:rStyle w:val="Hipersaitas"/>
                    <w:rFonts w:ascii="Times New Roman" w:hAnsi="Times New Roman" w:cs="Times New Roman"/>
                    <w:sz w:val="24"/>
                    <w:szCs w:val="24"/>
                  </w:rPr>
                  <w:t>2.11. Regionų kultūros plėtros 2012–2020 metų programa</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_Toc63623688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19</w:t>
                </w:r>
                <w:r w:rsidR="004F099F" w:rsidRPr="004F099F">
                  <w:rPr>
                    <w:rFonts w:ascii="Times New Roman" w:hAnsi="Times New Roman" w:cs="Times New Roman"/>
                    <w:webHidden/>
                    <w:sz w:val="24"/>
                    <w:szCs w:val="24"/>
                  </w:rPr>
                  <w:fldChar w:fldCharType="end"/>
                </w:r>
              </w:hyperlink>
            </w:p>
            <w:p w14:paraId="45C063BE" w14:textId="5373DACB"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89" w:history="1">
                <w:r w:rsidR="004F099F" w:rsidRPr="004F099F">
                  <w:rPr>
                    <w:rStyle w:val="Hipersaitas"/>
                    <w:rFonts w:ascii="Times New Roman" w:hAnsi="Times New Roman" w:cs="Times New Roman"/>
                    <w:sz w:val="24"/>
                    <w:szCs w:val="24"/>
                  </w:rPr>
                  <w:t>2.12. Lietuvos Respublikos etninės kultūros valstybinės globos pagrindų įstatymas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_Toc63623689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20</w:t>
                </w:r>
                <w:r w:rsidR="004F099F" w:rsidRPr="004F099F">
                  <w:rPr>
                    <w:rFonts w:ascii="Times New Roman" w:hAnsi="Times New Roman" w:cs="Times New Roman"/>
                    <w:webHidden/>
                    <w:sz w:val="24"/>
                    <w:szCs w:val="24"/>
                  </w:rPr>
                  <w:fldChar w:fldCharType="end"/>
                </w:r>
              </w:hyperlink>
            </w:p>
            <w:p w14:paraId="00BF436C" w14:textId="4B59DAAB"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690" w:history="1">
                <w:r w:rsidR="004F099F" w:rsidRPr="004F099F">
                  <w:rPr>
                    <w:rStyle w:val="Hipersaitas"/>
                    <w:rFonts w:ascii="Times New Roman" w:hAnsi="Times New Roman" w:cs="Times New Roman"/>
                    <w:sz w:val="24"/>
                    <w:szCs w:val="24"/>
                  </w:rPr>
                  <w:t>III. KLAIPĖDOS RAJONO KULTŪROS SEKTORIAUS ESAMOS BŪKLĖS ANALIZĖ</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_Toc63623690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21</w:t>
                </w:r>
                <w:r w:rsidR="004F099F" w:rsidRPr="004F099F">
                  <w:rPr>
                    <w:rFonts w:ascii="Times New Roman" w:hAnsi="Times New Roman" w:cs="Times New Roman"/>
                    <w:webHidden/>
                    <w:sz w:val="24"/>
                    <w:szCs w:val="24"/>
                  </w:rPr>
                  <w:fldChar w:fldCharType="end"/>
                </w:r>
              </w:hyperlink>
            </w:p>
            <w:p w14:paraId="448A4014" w14:textId="75A3A10D"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91" w:history="1">
                <w:r w:rsidR="004F099F" w:rsidRPr="004F099F">
                  <w:rPr>
                    <w:rStyle w:val="Hipersaitas"/>
                    <w:rFonts w:ascii="Times New Roman" w:hAnsi="Times New Roman" w:cs="Times New Roman"/>
                    <w:sz w:val="24"/>
                    <w:szCs w:val="24"/>
                  </w:rPr>
                  <w:t>3.1. Išoriniai veiksniai (PESET)</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_Toc63623691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21</w:t>
                </w:r>
                <w:r w:rsidR="004F099F" w:rsidRPr="004F099F">
                  <w:rPr>
                    <w:rFonts w:ascii="Times New Roman" w:hAnsi="Times New Roman" w:cs="Times New Roman"/>
                    <w:webHidden/>
                    <w:sz w:val="24"/>
                    <w:szCs w:val="24"/>
                  </w:rPr>
                  <w:fldChar w:fldCharType="end"/>
                </w:r>
              </w:hyperlink>
            </w:p>
            <w:p w14:paraId="06C921CD" w14:textId="52DC43CE"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2" w:history="1">
                <w:r w:rsidR="004F099F" w:rsidRPr="004F099F">
                  <w:rPr>
                    <w:rStyle w:val="Hipersaitas"/>
                    <w:rFonts w:ascii="Times New Roman" w:hAnsi="Times New Roman" w:cs="Times New Roman"/>
                    <w:noProof/>
                    <w:szCs w:val="24"/>
                  </w:rPr>
                  <w:t>3.1.1. Politinė (teisinė) aplinka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_Toc63623692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21</w:t>
                </w:r>
                <w:r w:rsidR="004F099F" w:rsidRPr="004F099F">
                  <w:rPr>
                    <w:rFonts w:ascii="Times New Roman" w:hAnsi="Times New Roman" w:cs="Times New Roman"/>
                    <w:noProof/>
                    <w:webHidden/>
                    <w:szCs w:val="24"/>
                  </w:rPr>
                  <w:fldChar w:fldCharType="end"/>
                </w:r>
              </w:hyperlink>
            </w:p>
            <w:p w14:paraId="6D226EF1" w14:textId="4B512504"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3" w:history="1">
                <w:r w:rsidR="004F099F" w:rsidRPr="004F099F">
                  <w:rPr>
                    <w:rStyle w:val="Hipersaitas"/>
                    <w:rFonts w:ascii="Times New Roman" w:hAnsi="Times New Roman" w:cs="Times New Roman"/>
                    <w:noProof/>
                    <w:szCs w:val="24"/>
                  </w:rPr>
                  <w:t>3.1.2. Ekonominė aplinka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_Toc63623693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24</w:t>
                </w:r>
                <w:r w:rsidR="004F099F" w:rsidRPr="004F099F">
                  <w:rPr>
                    <w:rFonts w:ascii="Times New Roman" w:hAnsi="Times New Roman" w:cs="Times New Roman"/>
                    <w:noProof/>
                    <w:webHidden/>
                    <w:szCs w:val="24"/>
                  </w:rPr>
                  <w:fldChar w:fldCharType="end"/>
                </w:r>
              </w:hyperlink>
            </w:p>
            <w:p w14:paraId="5D06F99A" w14:textId="71A1A746"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4" w:history="1">
                <w:r w:rsidR="004F099F" w:rsidRPr="004F099F">
                  <w:rPr>
                    <w:rStyle w:val="Hipersaitas"/>
                    <w:rFonts w:ascii="Times New Roman" w:hAnsi="Times New Roman" w:cs="Times New Roman"/>
                    <w:noProof/>
                    <w:szCs w:val="24"/>
                  </w:rPr>
                  <w:t>3.1.3. Sociokultūrinė aplinka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_Toc63623694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28</w:t>
                </w:r>
                <w:r w:rsidR="004F099F" w:rsidRPr="004F099F">
                  <w:rPr>
                    <w:rFonts w:ascii="Times New Roman" w:hAnsi="Times New Roman" w:cs="Times New Roman"/>
                    <w:noProof/>
                    <w:webHidden/>
                    <w:szCs w:val="24"/>
                  </w:rPr>
                  <w:fldChar w:fldCharType="end"/>
                </w:r>
              </w:hyperlink>
            </w:p>
            <w:p w14:paraId="6FA27211" w14:textId="70B25C05"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5" w:history="1">
                <w:r w:rsidR="004F099F" w:rsidRPr="004F099F">
                  <w:rPr>
                    <w:rStyle w:val="Hipersaitas"/>
                    <w:rFonts w:ascii="Times New Roman" w:hAnsi="Times New Roman" w:cs="Times New Roman"/>
                    <w:noProof/>
                    <w:szCs w:val="24"/>
                  </w:rPr>
                  <w:t>3.1.4. Gamtinė aplinka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_Toc63623695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30</w:t>
                </w:r>
                <w:r w:rsidR="004F099F" w:rsidRPr="004F099F">
                  <w:rPr>
                    <w:rFonts w:ascii="Times New Roman" w:hAnsi="Times New Roman" w:cs="Times New Roman"/>
                    <w:noProof/>
                    <w:webHidden/>
                    <w:szCs w:val="24"/>
                  </w:rPr>
                  <w:fldChar w:fldCharType="end"/>
                </w:r>
              </w:hyperlink>
            </w:p>
            <w:p w14:paraId="45FEF04F" w14:textId="62BE1663"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6" w:history="1">
                <w:r w:rsidR="004F099F" w:rsidRPr="004F099F">
                  <w:rPr>
                    <w:rStyle w:val="Hipersaitas"/>
                    <w:rFonts w:ascii="Times New Roman" w:hAnsi="Times New Roman" w:cs="Times New Roman"/>
                    <w:noProof/>
                    <w:szCs w:val="24"/>
                  </w:rPr>
                  <w:t>3.1.5. Technologinė aplinka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_Toc63623696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31</w:t>
                </w:r>
                <w:r w:rsidR="004F099F" w:rsidRPr="004F099F">
                  <w:rPr>
                    <w:rFonts w:ascii="Times New Roman" w:hAnsi="Times New Roman" w:cs="Times New Roman"/>
                    <w:noProof/>
                    <w:webHidden/>
                    <w:szCs w:val="24"/>
                  </w:rPr>
                  <w:fldChar w:fldCharType="end"/>
                </w:r>
              </w:hyperlink>
            </w:p>
            <w:p w14:paraId="6055E389" w14:textId="05481033"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697" w:history="1">
                <w:r w:rsidR="004F099F" w:rsidRPr="004F099F">
                  <w:rPr>
                    <w:rStyle w:val="Hipersaitas"/>
                    <w:rFonts w:ascii="Times New Roman" w:hAnsi="Times New Roman" w:cs="Times New Roman"/>
                    <w:sz w:val="24"/>
                    <w:szCs w:val="24"/>
                  </w:rPr>
                  <w:t>3.2. Vidiniai veiksniai</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_Toc63623697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33</w:t>
                </w:r>
                <w:r w:rsidR="004F099F" w:rsidRPr="004F099F">
                  <w:rPr>
                    <w:rFonts w:ascii="Times New Roman" w:hAnsi="Times New Roman" w:cs="Times New Roman"/>
                    <w:webHidden/>
                    <w:sz w:val="24"/>
                    <w:szCs w:val="24"/>
                  </w:rPr>
                  <w:fldChar w:fldCharType="end"/>
                </w:r>
              </w:hyperlink>
            </w:p>
            <w:p w14:paraId="5A06DAA1" w14:textId="701B466D"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8" w:history="1">
                <w:r w:rsidR="004F099F" w:rsidRPr="004F099F">
                  <w:rPr>
                    <w:rStyle w:val="Hipersaitas"/>
                    <w:rFonts w:ascii="Times New Roman" w:hAnsi="Times New Roman" w:cs="Times New Roman"/>
                    <w:noProof/>
                    <w:szCs w:val="24"/>
                  </w:rPr>
                  <w:t>3.2.1. KRS vaidmuo ir funkcijos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_Toc63623698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33</w:t>
                </w:r>
                <w:r w:rsidR="004F099F" w:rsidRPr="004F099F">
                  <w:rPr>
                    <w:rFonts w:ascii="Times New Roman" w:hAnsi="Times New Roman" w:cs="Times New Roman"/>
                    <w:noProof/>
                    <w:webHidden/>
                    <w:szCs w:val="24"/>
                  </w:rPr>
                  <w:fldChar w:fldCharType="end"/>
                </w:r>
              </w:hyperlink>
            </w:p>
            <w:p w14:paraId="53FE46DA" w14:textId="71517F77"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699" w:history="1">
                <w:r w:rsidR="004F099F" w:rsidRPr="004F099F">
                  <w:rPr>
                    <w:rStyle w:val="Hipersaitas"/>
                    <w:rFonts w:ascii="Times New Roman" w:hAnsi="Times New Roman" w:cs="Times New Roman"/>
                    <w:noProof/>
                    <w:szCs w:val="24"/>
                  </w:rPr>
                  <w:t>3.2.2. Viešasis kultūros sektorius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_Toc63623699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34</w:t>
                </w:r>
                <w:r w:rsidR="004F099F" w:rsidRPr="004F099F">
                  <w:rPr>
                    <w:rFonts w:ascii="Times New Roman" w:hAnsi="Times New Roman" w:cs="Times New Roman"/>
                    <w:noProof/>
                    <w:webHidden/>
                    <w:szCs w:val="24"/>
                  </w:rPr>
                  <w:fldChar w:fldCharType="end"/>
                </w:r>
              </w:hyperlink>
            </w:p>
            <w:p w14:paraId="5CF0F668" w14:textId="5872A6C5"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0" w:history="1">
                <w:r w:rsidR="004F099F" w:rsidRPr="004F099F">
                  <w:rPr>
                    <w:rStyle w:val="Hipersaitas"/>
                    <w:rFonts w:ascii="Times New Roman" w:hAnsi="Times New Roman" w:cs="Times New Roman"/>
                    <w:noProof/>
                    <w:szCs w:val="24"/>
                  </w:rPr>
                  <w:t>3.2.2. Privatus kultūros sektorius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_Toc63623700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72</w:t>
                </w:r>
                <w:r w:rsidR="004F099F" w:rsidRPr="004F099F">
                  <w:rPr>
                    <w:rFonts w:ascii="Times New Roman" w:hAnsi="Times New Roman" w:cs="Times New Roman"/>
                    <w:noProof/>
                    <w:webHidden/>
                    <w:szCs w:val="24"/>
                  </w:rPr>
                  <w:fldChar w:fldCharType="end"/>
                </w:r>
              </w:hyperlink>
            </w:p>
            <w:p w14:paraId="2329CC20" w14:textId="27A751A8"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1" w:history="1">
                <w:r w:rsidR="004F099F" w:rsidRPr="004F099F">
                  <w:rPr>
                    <w:rStyle w:val="Hipersaitas"/>
                    <w:rFonts w:ascii="Times New Roman" w:hAnsi="Times New Roman" w:cs="Times New Roman"/>
                    <w:noProof/>
                    <w:szCs w:val="24"/>
                  </w:rPr>
                  <w:t>3.2.3. Nevyriausybinės kultūros ir kūrybos organizacijos (NVO)</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_Toc63623701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73</w:t>
                </w:r>
                <w:r w:rsidR="004F099F" w:rsidRPr="004F099F">
                  <w:rPr>
                    <w:rFonts w:ascii="Times New Roman" w:hAnsi="Times New Roman" w:cs="Times New Roman"/>
                    <w:noProof/>
                    <w:webHidden/>
                    <w:szCs w:val="24"/>
                  </w:rPr>
                  <w:fldChar w:fldCharType="end"/>
                </w:r>
              </w:hyperlink>
            </w:p>
            <w:p w14:paraId="1588A106" w14:textId="140A3B87"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2" w:history="1">
                <w:r w:rsidR="004F099F" w:rsidRPr="004F099F">
                  <w:rPr>
                    <w:rStyle w:val="Hipersaitas"/>
                    <w:rFonts w:ascii="Times New Roman" w:hAnsi="Times New Roman" w:cs="Times New Roman"/>
                    <w:noProof/>
                    <w:szCs w:val="24"/>
                  </w:rPr>
                  <w:t>3.2.4. Kultūros paveldo apsauga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_Toc63623702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76</w:t>
                </w:r>
                <w:r w:rsidR="004F099F" w:rsidRPr="004F099F">
                  <w:rPr>
                    <w:rFonts w:ascii="Times New Roman" w:hAnsi="Times New Roman" w:cs="Times New Roman"/>
                    <w:noProof/>
                    <w:webHidden/>
                    <w:szCs w:val="24"/>
                  </w:rPr>
                  <w:fldChar w:fldCharType="end"/>
                </w:r>
              </w:hyperlink>
            </w:p>
            <w:p w14:paraId="35961BE7" w14:textId="17914E28"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3" w:history="1">
                <w:r w:rsidR="004F099F" w:rsidRPr="004F099F">
                  <w:rPr>
                    <w:rStyle w:val="Hipersaitas"/>
                    <w:rFonts w:ascii="Times New Roman" w:hAnsi="Times New Roman" w:cs="Times New Roman"/>
                    <w:noProof/>
                    <w:szCs w:val="24"/>
                  </w:rPr>
                  <w:t>3.2.5. Etninės kultūros globa</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_Toc63623703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80</w:t>
                </w:r>
                <w:r w:rsidR="004F099F" w:rsidRPr="004F099F">
                  <w:rPr>
                    <w:rFonts w:ascii="Times New Roman" w:hAnsi="Times New Roman" w:cs="Times New Roman"/>
                    <w:noProof/>
                    <w:webHidden/>
                    <w:szCs w:val="24"/>
                  </w:rPr>
                  <w:fldChar w:fldCharType="end"/>
                </w:r>
              </w:hyperlink>
            </w:p>
            <w:p w14:paraId="5AB933A6" w14:textId="0538519E"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4" w:history="1">
                <w:r w:rsidR="004F099F" w:rsidRPr="004F099F">
                  <w:rPr>
                    <w:rStyle w:val="Hipersaitas"/>
                    <w:rFonts w:ascii="Times New Roman" w:hAnsi="Times New Roman" w:cs="Times New Roman"/>
                    <w:noProof/>
                    <w:szCs w:val="24"/>
                  </w:rPr>
                  <w:t>3.2.6. Kultūros premijos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_Toc63623704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87</w:t>
                </w:r>
                <w:r w:rsidR="004F099F" w:rsidRPr="004F099F">
                  <w:rPr>
                    <w:rFonts w:ascii="Times New Roman" w:hAnsi="Times New Roman" w:cs="Times New Roman"/>
                    <w:noProof/>
                    <w:webHidden/>
                    <w:szCs w:val="24"/>
                  </w:rPr>
                  <w:fldChar w:fldCharType="end"/>
                </w:r>
              </w:hyperlink>
            </w:p>
            <w:p w14:paraId="0DFF5321" w14:textId="56BB4292"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5" w:history="1">
                <w:r w:rsidR="004F099F" w:rsidRPr="004F099F">
                  <w:rPr>
                    <w:rStyle w:val="Hipersaitas"/>
                    <w:rFonts w:ascii="Times New Roman" w:hAnsi="Times New Roman" w:cs="Times New Roman"/>
                    <w:noProof/>
                    <w:szCs w:val="24"/>
                  </w:rPr>
                  <w:t>3.2.7. Tautinių mažumų įtrauktis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_Toc63623705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88</w:t>
                </w:r>
                <w:r w:rsidR="004F099F" w:rsidRPr="004F099F">
                  <w:rPr>
                    <w:rFonts w:ascii="Times New Roman" w:hAnsi="Times New Roman" w:cs="Times New Roman"/>
                    <w:noProof/>
                    <w:webHidden/>
                    <w:szCs w:val="24"/>
                  </w:rPr>
                  <w:fldChar w:fldCharType="end"/>
                </w:r>
              </w:hyperlink>
            </w:p>
            <w:p w14:paraId="1724DB14" w14:textId="29B3DF70" w:rsidR="004F099F" w:rsidRPr="004F099F" w:rsidRDefault="00792C1D" w:rsidP="004F099F">
              <w:pPr>
                <w:pStyle w:val="Turinys3"/>
                <w:tabs>
                  <w:tab w:val="right" w:leader="dot" w:pos="9346"/>
                </w:tabs>
                <w:spacing w:before="0" w:after="0"/>
                <w:rPr>
                  <w:rFonts w:ascii="Times New Roman" w:eastAsiaTheme="minorEastAsia" w:hAnsi="Times New Roman" w:cs="Times New Roman"/>
                  <w:noProof/>
                  <w:szCs w:val="24"/>
                  <w:lang w:eastAsia="lt-LT"/>
                </w:rPr>
              </w:pPr>
              <w:hyperlink w:anchor="_Toc63623706" w:history="1">
                <w:r w:rsidR="004F099F" w:rsidRPr="004F099F">
                  <w:rPr>
                    <w:rStyle w:val="Hipersaitas"/>
                    <w:rFonts w:ascii="Times New Roman" w:hAnsi="Times New Roman" w:cs="Times New Roman"/>
                    <w:noProof/>
                    <w:szCs w:val="24"/>
                  </w:rPr>
                  <w:t>3.2.8. Pagrindinių kultūros rodiklių palyginimas su kitais savivaldybėmis</w:t>
                </w:r>
                <w:r w:rsidR="004F099F" w:rsidRPr="004F099F">
                  <w:rPr>
                    <w:rFonts w:ascii="Times New Roman" w:hAnsi="Times New Roman" w:cs="Times New Roman"/>
                    <w:noProof/>
                    <w:webHidden/>
                    <w:szCs w:val="24"/>
                  </w:rPr>
                  <w:tab/>
                </w:r>
                <w:r w:rsidR="004F099F" w:rsidRPr="004F099F">
                  <w:rPr>
                    <w:rFonts w:ascii="Times New Roman" w:hAnsi="Times New Roman" w:cs="Times New Roman"/>
                    <w:noProof/>
                    <w:webHidden/>
                    <w:szCs w:val="24"/>
                  </w:rPr>
                  <w:fldChar w:fldCharType="begin"/>
                </w:r>
                <w:r w:rsidR="004F099F" w:rsidRPr="004F099F">
                  <w:rPr>
                    <w:rFonts w:ascii="Times New Roman" w:hAnsi="Times New Roman" w:cs="Times New Roman"/>
                    <w:noProof/>
                    <w:webHidden/>
                    <w:szCs w:val="24"/>
                  </w:rPr>
                  <w:instrText xml:space="preserve"> PAGEREF _Toc63623706 \h </w:instrText>
                </w:r>
                <w:r w:rsidR="004F099F" w:rsidRPr="004F099F">
                  <w:rPr>
                    <w:rFonts w:ascii="Times New Roman" w:hAnsi="Times New Roman" w:cs="Times New Roman"/>
                    <w:noProof/>
                    <w:webHidden/>
                    <w:szCs w:val="24"/>
                  </w:rPr>
                </w:r>
                <w:r w:rsidR="004F099F" w:rsidRPr="004F099F">
                  <w:rPr>
                    <w:rFonts w:ascii="Times New Roman" w:hAnsi="Times New Roman" w:cs="Times New Roman"/>
                    <w:noProof/>
                    <w:webHidden/>
                    <w:szCs w:val="24"/>
                  </w:rPr>
                  <w:fldChar w:fldCharType="separate"/>
                </w:r>
                <w:r w:rsidR="001417F7">
                  <w:rPr>
                    <w:rFonts w:ascii="Times New Roman" w:hAnsi="Times New Roman" w:cs="Times New Roman"/>
                    <w:noProof/>
                    <w:webHidden/>
                    <w:szCs w:val="24"/>
                  </w:rPr>
                  <w:t>89</w:t>
                </w:r>
                <w:r w:rsidR="004F099F" w:rsidRPr="004F099F">
                  <w:rPr>
                    <w:rFonts w:ascii="Times New Roman" w:hAnsi="Times New Roman" w:cs="Times New Roman"/>
                    <w:noProof/>
                    <w:webHidden/>
                    <w:szCs w:val="24"/>
                  </w:rPr>
                  <w:fldChar w:fldCharType="end"/>
                </w:r>
              </w:hyperlink>
            </w:p>
            <w:p w14:paraId="7BF549AE" w14:textId="2C74CE6C"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707" w:history="1">
                <w:r w:rsidR="004F099F" w:rsidRPr="004F099F">
                  <w:rPr>
                    <w:rStyle w:val="Hipersaitas"/>
                    <w:rFonts w:ascii="Times New Roman" w:eastAsia="Times New Roman" w:hAnsi="Times New Roman" w:cs="Times New Roman"/>
                    <w:caps/>
                    <w:sz w:val="24"/>
                    <w:szCs w:val="24"/>
                  </w:rPr>
                  <w:t>IV. KULTŪROS PASLAUGŲ PAKLAUSOS ANALIZĖ KLAIPĖDOS RAJONE</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_Toc63623707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94</w:t>
                </w:r>
                <w:r w:rsidR="004F099F" w:rsidRPr="004F099F">
                  <w:rPr>
                    <w:rFonts w:ascii="Times New Roman" w:hAnsi="Times New Roman" w:cs="Times New Roman"/>
                    <w:webHidden/>
                    <w:sz w:val="24"/>
                    <w:szCs w:val="24"/>
                  </w:rPr>
                  <w:fldChar w:fldCharType="end"/>
                </w:r>
              </w:hyperlink>
            </w:p>
            <w:p w14:paraId="0C1899FD" w14:textId="2AE2C1FD" w:rsidR="004F099F" w:rsidRPr="004F099F" w:rsidRDefault="00792C1D" w:rsidP="004F099F">
              <w:pPr>
                <w:pStyle w:val="Turinys2"/>
                <w:spacing w:before="0" w:after="0"/>
                <w:rPr>
                  <w:rFonts w:ascii="Times New Roman" w:eastAsiaTheme="minorEastAsia" w:hAnsi="Times New Roman" w:cs="Times New Roman"/>
                  <w:color w:val="auto"/>
                  <w:sz w:val="24"/>
                  <w:szCs w:val="24"/>
                  <w:lang w:eastAsia="lt-LT"/>
                </w:rPr>
              </w:pPr>
              <w:hyperlink w:anchor="_Toc63623708" w:history="1">
                <w:r w:rsidR="004F099F" w:rsidRPr="004F099F">
                  <w:rPr>
                    <w:rStyle w:val="Hipersaitas"/>
                    <w:rFonts w:ascii="Times New Roman" w:eastAsia="Times New Roman" w:hAnsi="Times New Roman" w:cs="Times New Roman"/>
                    <w:caps/>
                    <w:sz w:val="24"/>
                    <w:szCs w:val="24"/>
                  </w:rPr>
                  <w:t>4.1. Informacijos apie kultūros paslaugas prieinamumas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_Toc63623708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94</w:t>
                </w:r>
                <w:r w:rsidR="004F099F" w:rsidRPr="004F099F">
                  <w:rPr>
                    <w:rFonts w:ascii="Times New Roman" w:hAnsi="Times New Roman" w:cs="Times New Roman"/>
                    <w:webHidden/>
                    <w:sz w:val="24"/>
                    <w:szCs w:val="24"/>
                  </w:rPr>
                  <w:fldChar w:fldCharType="end"/>
                </w:r>
              </w:hyperlink>
            </w:p>
            <w:p w14:paraId="26D84977" w14:textId="23825F97" w:rsidR="004F099F" w:rsidRPr="004F099F" w:rsidRDefault="00792C1D" w:rsidP="004F099F">
              <w:pPr>
                <w:pStyle w:val="Turinys2"/>
                <w:tabs>
                  <w:tab w:val="left" w:pos="880"/>
                </w:tabs>
                <w:spacing w:before="0" w:after="0"/>
                <w:rPr>
                  <w:rFonts w:ascii="Times New Roman" w:eastAsiaTheme="minorEastAsia" w:hAnsi="Times New Roman" w:cs="Times New Roman"/>
                  <w:color w:val="auto"/>
                  <w:sz w:val="24"/>
                  <w:szCs w:val="24"/>
                  <w:lang w:eastAsia="lt-LT"/>
                </w:rPr>
              </w:pPr>
              <w:hyperlink w:anchor="_Toc63623709" w:history="1">
                <w:r w:rsidR="004F099F" w:rsidRPr="004F099F">
                  <w:rPr>
                    <w:rStyle w:val="Hipersaitas"/>
                    <w:rFonts w:ascii="Times New Roman" w:eastAsia="Times New Roman" w:hAnsi="Times New Roman" w:cs="Times New Roman"/>
                    <w:caps/>
                    <w:sz w:val="24"/>
                    <w:szCs w:val="24"/>
                  </w:rPr>
                  <w:t>4.2.</w:t>
                </w:r>
                <w:r w:rsidR="004F099F" w:rsidRPr="004F099F">
                  <w:rPr>
                    <w:rFonts w:ascii="Times New Roman" w:eastAsiaTheme="minorEastAsia" w:hAnsi="Times New Roman" w:cs="Times New Roman"/>
                    <w:color w:val="auto"/>
                    <w:sz w:val="24"/>
                    <w:szCs w:val="24"/>
                    <w:lang w:eastAsia="lt-LT"/>
                  </w:rPr>
                  <w:tab/>
                </w:r>
                <w:r w:rsidR="004F099F" w:rsidRPr="004F099F">
                  <w:rPr>
                    <w:rStyle w:val="Hipersaitas"/>
                    <w:rFonts w:ascii="Times New Roman" w:eastAsia="Times New Roman" w:hAnsi="Times New Roman" w:cs="Times New Roman"/>
                    <w:caps/>
                    <w:sz w:val="24"/>
                    <w:szCs w:val="24"/>
                  </w:rPr>
                  <w:t>Kultūros paslaugų vartojimas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_Toc63623709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94</w:t>
                </w:r>
                <w:r w:rsidR="004F099F" w:rsidRPr="004F099F">
                  <w:rPr>
                    <w:rFonts w:ascii="Times New Roman" w:hAnsi="Times New Roman" w:cs="Times New Roman"/>
                    <w:webHidden/>
                    <w:sz w:val="24"/>
                    <w:szCs w:val="24"/>
                  </w:rPr>
                  <w:fldChar w:fldCharType="end"/>
                </w:r>
              </w:hyperlink>
            </w:p>
            <w:p w14:paraId="528729CE" w14:textId="073EDE6B" w:rsidR="004F099F" w:rsidRPr="004F099F" w:rsidRDefault="00792C1D" w:rsidP="004F099F">
              <w:pPr>
                <w:pStyle w:val="Turinys2"/>
                <w:tabs>
                  <w:tab w:val="left" w:pos="880"/>
                </w:tabs>
                <w:spacing w:before="0" w:after="0"/>
                <w:rPr>
                  <w:rFonts w:ascii="Times New Roman" w:eastAsiaTheme="minorEastAsia" w:hAnsi="Times New Roman" w:cs="Times New Roman"/>
                  <w:color w:val="auto"/>
                  <w:sz w:val="24"/>
                  <w:szCs w:val="24"/>
                  <w:lang w:eastAsia="lt-LT"/>
                </w:rPr>
              </w:pPr>
              <w:hyperlink w:anchor="_Toc63623710" w:history="1">
                <w:r w:rsidR="004F099F" w:rsidRPr="004F099F">
                  <w:rPr>
                    <w:rStyle w:val="Hipersaitas"/>
                    <w:rFonts w:ascii="Times New Roman" w:eastAsia="Times New Roman" w:hAnsi="Times New Roman" w:cs="Times New Roman"/>
                    <w:caps/>
                    <w:sz w:val="24"/>
                    <w:szCs w:val="24"/>
                  </w:rPr>
                  <w:t>4.3.</w:t>
                </w:r>
                <w:r w:rsidR="004F099F" w:rsidRPr="004F099F">
                  <w:rPr>
                    <w:rFonts w:ascii="Times New Roman" w:eastAsiaTheme="minorEastAsia" w:hAnsi="Times New Roman" w:cs="Times New Roman"/>
                    <w:color w:val="auto"/>
                    <w:sz w:val="24"/>
                    <w:szCs w:val="24"/>
                    <w:lang w:eastAsia="lt-LT"/>
                  </w:rPr>
                  <w:tab/>
                </w:r>
                <w:r w:rsidR="004F099F" w:rsidRPr="004F099F">
                  <w:rPr>
                    <w:rStyle w:val="Hipersaitas"/>
                    <w:rFonts w:ascii="Times New Roman" w:eastAsia="Times New Roman" w:hAnsi="Times New Roman" w:cs="Times New Roman"/>
                    <w:caps/>
                    <w:sz w:val="24"/>
                    <w:szCs w:val="24"/>
                  </w:rPr>
                  <w:t>Gyventojų pasitenkinimas kultūrOs paslaugomis</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_Toc63623710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98</w:t>
                </w:r>
                <w:r w:rsidR="004F099F" w:rsidRPr="004F099F">
                  <w:rPr>
                    <w:rFonts w:ascii="Times New Roman" w:hAnsi="Times New Roman" w:cs="Times New Roman"/>
                    <w:webHidden/>
                    <w:sz w:val="24"/>
                    <w:szCs w:val="24"/>
                  </w:rPr>
                  <w:fldChar w:fldCharType="end"/>
                </w:r>
              </w:hyperlink>
            </w:p>
            <w:p w14:paraId="265B99EE" w14:textId="65370EB0" w:rsidR="004F099F" w:rsidRPr="004F099F" w:rsidRDefault="00792C1D" w:rsidP="004F099F">
              <w:pPr>
                <w:pStyle w:val="Turinys2"/>
                <w:tabs>
                  <w:tab w:val="left" w:pos="880"/>
                </w:tabs>
                <w:spacing w:before="0" w:after="0"/>
                <w:rPr>
                  <w:rFonts w:ascii="Times New Roman" w:eastAsiaTheme="minorEastAsia" w:hAnsi="Times New Roman" w:cs="Times New Roman"/>
                  <w:color w:val="auto"/>
                  <w:sz w:val="24"/>
                  <w:szCs w:val="24"/>
                  <w:lang w:eastAsia="lt-LT"/>
                </w:rPr>
              </w:pPr>
              <w:hyperlink w:anchor="_Toc63623711" w:history="1">
                <w:r w:rsidR="004F099F" w:rsidRPr="004F099F">
                  <w:rPr>
                    <w:rStyle w:val="Hipersaitas"/>
                    <w:rFonts w:ascii="Times New Roman" w:eastAsia="Times New Roman" w:hAnsi="Times New Roman" w:cs="Times New Roman"/>
                    <w:caps/>
                    <w:sz w:val="24"/>
                    <w:szCs w:val="24"/>
                  </w:rPr>
                  <w:t>4.4.</w:t>
                </w:r>
                <w:r w:rsidR="004F099F" w:rsidRPr="004F099F">
                  <w:rPr>
                    <w:rFonts w:ascii="Times New Roman" w:eastAsiaTheme="minorEastAsia" w:hAnsi="Times New Roman" w:cs="Times New Roman"/>
                    <w:color w:val="auto"/>
                    <w:sz w:val="24"/>
                    <w:szCs w:val="24"/>
                    <w:lang w:eastAsia="lt-LT"/>
                  </w:rPr>
                  <w:tab/>
                </w:r>
                <w:r w:rsidR="004F099F" w:rsidRPr="004F099F">
                  <w:rPr>
                    <w:rStyle w:val="Hipersaitas"/>
                    <w:rFonts w:ascii="Times New Roman" w:eastAsia="Times New Roman" w:hAnsi="Times New Roman" w:cs="Times New Roman"/>
                    <w:caps/>
                    <w:sz w:val="24"/>
                    <w:szCs w:val="24"/>
                  </w:rPr>
                  <w:t>Kultūros paslaugų paklausos prognozė Klaipėdos rajone</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_Toc63623711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100</w:t>
                </w:r>
                <w:r w:rsidR="004F099F" w:rsidRPr="004F099F">
                  <w:rPr>
                    <w:rFonts w:ascii="Times New Roman" w:hAnsi="Times New Roman" w:cs="Times New Roman"/>
                    <w:webHidden/>
                    <w:sz w:val="24"/>
                    <w:szCs w:val="24"/>
                  </w:rPr>
                  <w:fldChar w:fldCharType="end"/>
                </w:r>
              </w:hyperlink>
            </w:p>
            <w:p w14:paraId="232D0DFD" w14:textId="27BF18AC"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712" w:history="1">
                <w:r w:rsidR="004F099F" w:rsidRPr="004F099F">
                  <w:rPr>
                    <w:rStyle w:val="Hipersaitas"/>
                    <w:rFonts w:ascii="Times New Roman" w:hAnsi="Times New Roman" w:cs="Times New Roman"/>
                    <w:sz w:val="24"/>
                    <w:szCs w:val="24"/>
                  </w:rPr>
                  <w:t>V. SSGG ANALIZĖ</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_Toc63623712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102</w:t>
                </w:r>
                <w:r w:rsidR="004F099F" w:rsidRPr="004F099F">
                  <w:rPr>
                    <w:rFonts w:ascii="Times New Roman" w:hAnsi="Times New Roman" w:cs="Times New Roman"/>
                    <w:webHidden/>
                    <w:sz w:val="24"/>
                    <w:szCs w:val="24"/>
                  </w:rPr>
                  <w:fldChar w:fldCharType="end"/>
                </w:r>
              </w:hyperlink>
            </w:p>
            <w:p w14:paraId="127E642D" w14:textId="560B1BA4" w:rsidR="004F099F" w:rsidRPr="004F099F" w:rsidRDefault="00792C1D" w:rsidP="004F099F">
              <w:pPr>
                <w:pStyle w:val="Turinys1"/>
                <w:spacing w:before="0" w:after="0"/>
                <w:rPr>
                  <w:rFonts w:ascii="Times New Roman" w:eastAsiaTheme="minorEastAsia" w:hAnsi="Times New Roman" w:cs="Times New Roman"/>
                  <w:sz w:val="24"/>
                  <w:szCs w:val="24"/>
                  <w:lang w:eastAsia="lt-LT"/>
                </w:rPr>
              </w:pPr>
              <w:hyperlink w:anchor="_Toc63623713" w:history="1">
                <w:r w:rsidR="004F099F" w:rsidRPr="004F099F">
                  <w:rPr>
                    <w:rStyle w:val="Hipersaitas"/>
                    <w:rFonts w:ascii="Times New Roman" w:hAnsi="Times New Roman" w:cs="Times New Roman"/>
                    <w:sz w:val="24"/>
                    <w:szCs w:val="24"/>
                  </w:rPr>
                  <w:t>PRIEDAI</w:t>
                </w:r>
                <w:r w:rsidR="004F099F" w:rsidRPr="004F099F">
                  <w:rPr>
                    <w:rFonts w:ascii="Times New Roman" w:hAnsi="Times New Roman" w:cs="Times New Roman"/>
                    <w:webHidden/>
                    <w:sz w:val="24"/>
                    <w:szCs w:val="24"/>
                  </w:rPr>
                  <w:tab/>
                </w:r>
                <w:r w:rsidR="004F099F" w:rsidRPr="004F099F">
                  <w:rPr>
                    <w:rFonts w:ascii="Times New Roman" w:hAnsi="Times New Roman" w:cs="Times New Roman"/>
                    <w:webHidden/>
                    <w:sz w:val="24"/>
                    <w:szCs w:val="24"/>
                  </w:rPr>
                  <w:fldChar w:fldCharType="begin"/>
                </w:r>
                <w:r w:rsidR="004F099F" w:rsidRPr="004F099F">
                  <w:rPr>
                    <w:rFonts w:ascii="Times New Roman" w:hAnsi="Times New Roman" w:cs="Times New Roman"/>
                    <w:webHidden/>
                    <w:sz w:val="24"/>
                    <w:szCs w:val="24"/>
                  </w:rPr>
                  <w:instrText xml:space="preserve"> PAGEREF _Toc63623713 \h </w:instrText>
                </w:r>
                <w:r w:rsidR="004F099F" w:rsidRPr="004F099F">
                  <w:rPr>
                    <w:rFonts w:ascii="Times New Roman" w:hAnsi="Times New Roman" w:cs="Times New Roman"/>
                    <w:webHidden/>
                    <w:sz w:val="24"/>
                    <w:szCs w:val="24"/>
                  </w:rPr>
                </w:r>
                <w:r w:rsidR="004F099F" w:rsidRPr="004F099F">
                  <w:rPr>
                    <w:rFonts w:ascii="Times New Roman" w:hAnsi="Times New Roman" w:cs="Times New Roman"/>
                    <w:webHidden/>
                    <w:sz w:val="24"/>
                    <w:szCs w:val="24"/>
                  </w:rPr>
                  <w:fldChar w:fldCharType="separate"/>
                </w:r>
                <w:r w:rsidR="001417F7">
                  <w:rPr>
                    <w:rFonts w:ascii="Times New Roman" w:hAnsi="Times New Roman" w:cs="Times New Roman"/>
                    <w:webHidden/>
                    <w:sz w:val="24"/>
                    <w:szCs w:val="24"/>
                  </w:rPr>
                  <w:t>109</w:t>
                </w:r>
                <w:r w:rsidR="004F099F" w:rsidRPr="004F099F">
                  <w:rPr>
                    <w:rFonts w:ascii="Times New Roman" w:hAnsi="Times New Roman" w:cs="Times New Roman"/>
                    <w:webHidden/>
                    <w:sz w:val="24"/>
                    <w:szCs w:val="24"/>
                  </w:rPr>
                  <w:fldChar w:fldCharType="end"/>
                </w:r>
              </w:hyperlink>
            </w:p>
            <w:p w14:paraId="780800B4" w14:textId="15D5CDD8" w:rsidR="003B730F" w:rsidRPr="007D6795" w:rsidRDefault="003B730F" w:rsidP="004F099F">
              <w:pPr>
                <w:spacing w:before="0" w:after="0"/>
              </w:pPr>
              <w:r w:rsidRPr="004F099F">
                <w:rPr>
                  <w:rFonts w:ascii="Times New Roman" w:hAnsi="Times New Roman" w:cs="Times New Roman"/>
                  <w:b/>
                  <w:bCs/>
                  <w:noProof/>
                  <w:szCs w:val="24"/>
                </w:rPr>
                <w:fldChar w:fldCharType="end"/>
              </w:r>
            </w:p>
          </w:sdtContent>
        </w:sdt>
        <w:p w14:paraId="4BE8F49A" w14:textId="7C3339E1" w:rsidR="00BC4A48" w:rsidRPr="007D6795" w:rsidRDefault="00BC4A48" w:rsidP="00A32F24">
          <w:pPr>
            <w:pStyle w:val="Turinioantrat"/>
            <w:spacing w:before="0" w:line="240" w:lineRule="auto"/>
            <w:rPr>
              <w:rFonts w:ascii="Times New Roman" w:hAnsi="Times New Roman" w:cs="Times New Roman"/>
              <w:sz w:val="22"/>
            </w:rPr>
          </w:pPr>
        </w:p>
        <w:p w14:paraId="3BB500EB" w14:textId="4D5D7D45" w:rsidR="00B8740D" w:rsidRPr="007D6795" w:rsidRDefault="00B8740D">
          <w:pPr>
            <w:spacing w:before="0" w:after="160" w:line="259" w:lineRule="auto"/>
            <w:jc w:val="left"/>
            <w:rPr>
              <w:rFonts w:ascii="Neris Black" w:eastAsiaTheme="majorEastAsia" w:hAnsi="Neris Black" w:cstheme="majorBidi"/>
              <w:b/>
              <w:caps/>
              <w:color w:val="AD84C6" w:themeColor="accent1"/>
              <w:sz w:val="32"/>
              <w:szCs w:val="32"/>
              <w:lang w:val="en-US"/>
            </w:rPr>
          </w:pPr>
          <w:r w:rsidRPr="007D6795">
            <w:rPr>
              <w:rFonts w:ascii="Times New Roman" w:hAnsi="Times New Roman" w:cs="Times New Roman"/>
              <w:sz w:val="22"/>
            </w:rPr>
            <w:br w:type="page"/>
          </w:r>
        </w:p>
        <w:p w14:paraId="7EB15A32" w14:textId="51DA992A" w:rsidR="00B8740D" w:rsidRPr="007D6795" w:rsidRDefault="00B8740D" w:rsidP="00B8740D">
          <w:pPr>
            <w:pStyle w:val="Antrat1"/>
          </w:pPr>
          <w:bookmarkStart w:id="1" w:name="_Toc63623672"/>
          <w:r w:rsidRPr="007D6795">
            <w:lastRenderedPageBreak/>
            <w:t>SANTRUMPOS</w:t>
          </w:r>
          <w:bookmarkEnd w:id="1"/>
          <w:r w:rsidRPr="007D6795">
            <w:t xml:space="preserve"> </w:t>
          </w:r>
        </w:p>
        <w:p w14:paraId="4A32B168" w14:textId="15CCB1C2" w:rsidR="00C939C3" w:rsidRPr="007D6795" w:rsidRDefault="00C939C3" w:rsidP="00C939C3"/>
        <w:p w14:paraId="68CC242F" w14:textId="77777777" w:rsidR="00C939C3" w:rsidRPr="007D6795" w:rsidRDefault="00C939C3" w:rsidP="00C939C3"/>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1247C" w:rsidRPr="007D6795" w14:paraId="638ED064" w14:textId="77777777" w:rsidTr="00821735">
            <w:tc>
              <w:tcPr>
                <w:tcW w:w="4672" w:type="dxa"/>
              </w:tcPr>
              <w:p w14:paraId="5E205F7F" w14:textId="5A6B7FC9"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asm.</w:t>
                </w:r>
              </w:p>
            </w:tc>
            <w:tc>
              <w:tcPr>
                <w:tcW w:w="4672" w:type="dxa"/>
              </w:tcPr>
              <w:p w14:paraId="1AFC7E87" w14:textId="24A3C578"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asmenys</w:t>
                </w:r>
              </w:p>
            </w:tc>
          </w:tr>
          <w:tr w:rsidR="0031247C" w:rsidRPr="007D6795" w14:paraId="158235B4" w14:textId="77777777" w:rsidTr="00821735">
            <w:tc>
              <w:tcPr>
                <w:tcW w:w="4672" w:type="dxa"/>
              </w:tcPr>
              <w:p w14:paraId="78DD73E0" w14:textId="6912393A"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ES</w:t>
                </w:r>
              </w:p>
            </w:tc>
            <w:tc>
              <w:tcPr>
                <w:tcW w:w="4672" w:type="dxa"/>
              </w:tcPr>
              <w:p w14:paraId="62B359A0" w14:textId="39DB5606"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Europos Sąjunga</w:t>
                </w:r>
              </w:p>
            </w:tc>
          </w:tr>
          <w:tr w:rsidR="0031247C" w:rsidRPr="007D6795" w14:paraId="79FB42E4" w14:textId="77777777" w:rsidTr="00821735">
            <w:tc>
              <w:tcPr>
                <w:tcW w:w="4672" w:type="dxa"/>
              </w:tcPr>
              <w:p w14:paraId="3F53076B" w14:textId="7B2A65E5"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EUR</w:t>
                </w:r>
              </w:p>
            </w:tc>
            <w:tc>
              <w:tcPr>
                <w:tcW w:w="4672" w:type="dxa"/>
              </w:tcPr>
              <w:p w14:paraId="6F506338" w14:textId="2E7FFE52"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euras</w:t>
                </w:r>
              </w:p>
            </w:tc>
          </w:tr>
          <w:tr w:rsidR="0031247C" w:rsidRPr="007D6795" w14:paraId="3B7C0647" w14:textId="77777777" w:rsidTr="00821735">
            <w:tc>
              <w:tcPr>
                <w:tcW w:w="4672" w:type="dxa"/>
              </w:tcPr>
              <w:p w14:paraId="3742263B" w14:textId="051EF075"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g.</w:t>
                </w:r>
              </w:p>
            </w:tc>
            <w:tc>
              <w:tcPr>
                <w:tcW w:w="4672" w:type="dxa"/>
              </w:tcPr>
              <w:p w14:paraId="7FC17395" w14:textId="0EFB63F7"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gatvė</w:t>
                </w:r>
              </w:p>
            </w:tc>
          </w:tr>
          <w:tr w:rsidR="0031247C" w:rsidRPr="007D6795" w14:paraId="35CBF711" w14:textId="77777777" w:rsidTr="00821735">
            <w:tc>
              <w:tcPr>
                <w:tcW w:w="4672" w:type="dxa"/>
              </w:tcPr>
              <w:p w14:paraId="2009A20B" w14:textId="5D36BBB1"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gyv.</w:t>
                </w:r>
              </w:p>
            </w:tc>
            <w:tc>
              <w:tcPr>
                <w:tcW w:w="4672" w:type="dxa"/>
              </w:tcPr>
              <w:p w14:paraId="2C9A4814" w14:textId="17CB61A6" w:rsidR="0031247C" w:rsidRPr="007D6795" w:rsidRDefault="0031247C" w:rsidP="00C939C3">
                <w:pPr>
                  <w:spacing w:before="0" w:after="0"/>
                  <w:rPr>
                    <w:rFonts w:ascii="Times New Roman" w:hAnsi="Times New Roman" w:cs="Times New Roman"/>
                    <w:sz w:val="22"/>
                  </w:rPr>
                </w:pPr>
                <w:r w:rsidRPr="007D6795">
                  <w:rPr>
                    <w:rFonts w:ascii="Times New Roman" w:hAnsi="Times New Roman" w:cs="Times New Roman"/>
                    <w:sz w:val="22"/>
                    <w:lang w:eastAsia="ar-SA"/>
                  </w:rPr>
                  <w:t>gyventojai</w:t>
                </w:r>
              </w:p>
            </w:tc>
          </w:tr>
          <w:tr w:rsidR="00821735" w:rsidRPr="007D6795" w14:paraId="1D677839" w14:textId="77777777" w:rsidTr="00821735">
            <w:tc>
              <w:tcPr>
                <w:tcW w:w="4672" w:type="dxa"/>
              </w:tcPr>
              <w:p w14:paraId="47F1BD67" w14:textId="0F023EBE" w:rsidR="00821735" w:rsidRPr="007D6795" w:rsidRDefault="00821735"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IT</w:t>
                </w:r>
              </w:p>
            </w:tc>
            <w:tc>
              <w:tcPr>
                <w:tcW w:w="4672" w:type="dxa"/>
              </w:tcPr>
              <w:p w14:paraId="1FFBE406" w14:textId="642DC29B" w:rsidR="00821735" w:rsidRPr="007D6795" w:rsidRDefault="00821735"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informacinės technologijos</w:t>
                </w:r>
              </w:p>
            </w:tc>
          </w:tr>
          <w:tr w:rsidR="00821735" w:rsidRPr="007D6795" w14:paraId="37555E08" w14:textId="77777777" w:rsidTr="00821735">
            <w:tc>
              <w:tcPr>
                <w:tcW w:w="4672" w:type="dxa"/>
              </w:tcPr>
              <w:p w14:paraId="6CD20BCF" w14:textId="6741746A" w:rsidR="00821735" w:rsidRPr="007D6795" w:rsidRDefault="00821735" w:rsidP="00C939C3">
                <w:pPr>
                  <w:spacing w:before="0" w:after="0"/>
                  <w:rPr>
                    <w:rFonts w:ascii="Times New Roman" w:hAnsi="Times New Roman" w:cs="Times New Roman"/>
                    <w:sz w:val="22"/>
                  </w:rPr>
                </w:pPr>
                <w:r w:rsidRPr="007D6795">
                  <w:rPr>
                    <w:rFonts w:ascii="Times New Roman" w:hAnsi="Times New Roman" w:cs="Times New Roman"/>
                    <w:sz w:val="22"/>
                    <w:lang w:eastAsia="ar-SA"/>
                  </w:rPr>
                  <w:t>KC</w:t>
                </w:r>
              </w:p>
            </w:tc>
            <w:tc>
              <w:tcPr>
                <w:tcW w:w="4672" w:type="dxa"/>
              </w:tcPr>
              <w:p w14:paraId="511BECB9" w14:textId="551BEEF5" w:rsidR="00821735" w:rsidRPr="007D6795" w:rsidRDefault="00821735" w:rsidP="00C939C3">
                <w:pPr>
                  <w:spacing w:before="0" w:after="0"/>
                  <w:rPr>
                    <w:rFonts w:ascii="Times New Roman" w:hAnsi="Times New Roman" w:cs="Times New Roman"/>
                    <w:sz w:val="22"/>
                  </w:rPr>
                </w:pPr>
                <w:r w:rsidRPr="007D6795">
                  <w:rPr>
                    <w:rFonts w:ascii="Times New Roman" w:hAnsi="Times New Roman" w:cs="Times New Roman"/>
                    <w:sz w:val="22"/>
                    <w:lang w:eastAsia="ar-SA"/>
                  </w:rPr>
                  <w:t>Kultūros centras</w:t>
                </w:r>
              </w:p>
            </w:tc>
          </w:tr>
          <w:tr w:rsidR="001348FD" w:rsidRPr="007D6795" w14:paraId="7F5C090C" w14:textId="77777777" w:rsidTr="00B3765F">
            <w:tc>
              <w:tcPr>
                <w:tcW w:w="4672" w:type="dxa"/>
              </w:tcPr>
              <w:p w14:paraId="5D4D972A" w14:textId="43ABCA1B" w:rsidR="001348FD" w:rsidRPr="007D6795" w:rsidRDefault="001348FD"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KLAVB</w:t>
                </w:r>
              </w:p>
            </w:tc>
            <w:tc>
              <w:tcPr>
                <w:tcW w:w="4672" w:type="dxa"/>
              </w:tcPr>
              <w:p w14:paraId="04AD171B" w14:textId="52797BC2" w:rsidR="001348FD" w:rsidRPr="007D6795" w:rsidRDefault="001348FD"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Klaipėdos apskrities viešoji I. Simonaitytės biblioteka</w:t>
                </w:r>
              </w:p>
            </w:tc>
          </w:tr>
          <w:tr w:rsidR="00821735" w:rsidRPr="007D6795" w14:paraId="5B1BCF63" w14:textId="77777777" w:rsidTr="00B3765F">
            <w:tc>
              <w:tcPr>
                <w:tcW w:w="4672" w:type="dxa"/>
              </w:tcPr>
              <w:p w14:paraId="6105372A" w14:textId="2BAB0EC9" w:rsidR="00821735" w:rsidRPr="007D6795" w:rsidRDefault="00821735" w:rsidP="00C939C3">
                <w:pPr>
                  <w:spacing w:before="0" w:after="0"/>
                  <w:rPr>
                    <w:rFonts w:ascii="Times New Roman" w:hAnsi="Times New Roman" w:cs="Times New Roman"/>
                    <w:sz w:val="22"/>
                  </w:rPr>
                </w:pPr>
                <w:r w:rsidRPr="007D6795">
                  <w:rPr>
                    <w:rFonts w:ascii="Times New Roman" w:hAnsi="Times New Roman" w:cs="Times New Roman"/>
                    <w:sz w:val="22"/>
                    <w:lang w:eastAsia="ar-SA"/>
                  </w:rPr>
                  <w:t>km</w:t>
                </w:r>
              </w:p>
            </w:tc>
            <w:tc>
              <w:tcPr>
                <w:tcW w:w="4672" w:type="dxa"/>
              </w:tcPr>
              <w:p w14:paraId="2022336E" w14:textId="5C63106E" w:rsidR="00821735" w:rsidRPr="007D6795" w:rsidRDefault="00821735" w:rsidP="00C939C3">
                <w:pPr>
                  <w:spacing w:before="0" w:after="0"/>
                  <w:rPr>
                    <w:rFonts w:ascii="Times New Roman" w:hAnsi="Times New Roman" w:cs="Times New Roman"/>
                    <w:sz w:val="22"/>
                  </w:rPr>
                </w:pPr>
                <w:r w:rsidRPr="007D6795">
                  <w:rPr>
                    <w:rFonts w:ascii="Times New Roman" w:hAnsi="Times New Roman" w:cs="Times New Roman"/>
                    <w:sz w:val="22"/>
                    <w:lang w:eastAsia="ar-SA"/>
                  </w:rPr>
                  <w:t xml:space="preserve">kilometrai </w:t>
                </w:r>
              </w:p>
            </w:tc>
          </w:tr>
          <w:tr w:rsidR="00B3765F" w:rsidRPr="007D6795" w14:paraId="2CD39F4F" w14:textId="77777777" w:rsidTr="00B3765F">
            <w:tc>
              <w:tcPr>
                <w:tcW w:w="4672" w:type="dxa"/>
              </w:tcPr>
              <w:p w14:paraId="55FD6838" w14:textId="7777777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KRS</w:t>
                </w:r>
              </w:p>
              <w:p w14:paraId="54EFED4B" w14:textId="2F76FC5D" w:rsidR="00B3765F" w:rsidRPr="007D6795" w:rsidRDefault="00B3765F" w:rsidP="00C939C3">
                <w:pPr>
                  <w:spacing w:before="0" w:after="0"/>
                  <w:rPr>
                    <w:rFonts w:ascii="Times New Roman" w:hAnsi="Times New Roman" w:cs="Times New Roman"/>
                    <w:sz w:val="22"/>
                  </w:rPr>
                </w:pPr>
                <w:r w:rsidRPr="007D6795">
                  <w:rPr>
                    <w:rFonts w:ascii="Times New Roman" w:hAnsi="Times New Roman" w:cs="Times New Roman"/>
                    <w:sz w:val="22"/>
                    <w:lang w:eastAsia="ar-SA"/>
                  </w:rPr>
                  <w:t>KRSA</w:t>
                </w:r>
              </w:p>
            </w:tc>
            <w:tc>
              <w:tcPr>
                <w:tcW w:w="4672" w:type="dxa"/>
              </w:tcPr>
              <w:p w14:paraId="151493E1" w14:textId="7777777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 xml:space="preserve">Klaipėdos rajono savivaldybė                                      </w:t>
                </w:r>
              </w:p>
              <w:p w14:paraId="136F3868" w14:textId="73B580A1" w:rsidR="00B3765F" w:rsidRPr="007D6795" w:rsidRDefault="00B3765F" w:rsidP="00C939C3">
                <w:pPr>
                  <w:spacing w:before="0" w:after="0"/>
                  <w:rPr>
                    <w:rFonts w:ascii="Times New Roman" w:hAnsi="Times New Roman" w:cs="Times New Roman"/>
                    <w:sz w:val="22"/>
                  </w:rPr>
                </w:pPr>
                <w:r w:rsidRPr="007D6795">
                  <w:rPr>
                    <w:rFonts w:ascii="Times New Roman" w:hAnsi="Times New Roman" w:cs="Times New Roman"/>
                    <w:sz w:val="22"/>
                    <w:lang w:eastAsia="ar-SA"/>
                  </w:rPr>
                  <w:t>Klaipėdos rajono savivaldybės administracija</w:t>
                </w:r>
              </w:p>
            </w:tc>
          </w:tr>
          <w:tr w:rsidR="00B3765F" w:rsidRPr="007D6795" w14:paraId="5A59007B" w14:textId="77777777" w:rsidTr="00B3765F">
            <w:tc>
              <w:tcPr>
                <w:tcW w:w="4672" w:type="dxa"/>
              </w:tcPr>
              <w:p w14:paraId="38F8380B" w14:textId="50E48A43"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kv. km</w:t>
                </w:r>
              </w:p>
            </w:tc>
            <w:tc>
              <w:tcPr>
                <w:tcW w:w="4672" w:type="dxa"/>
              </w:tcPr>
              <w:p w14:paraId="258AD6A3" w14:textId="6A9911CA"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kvadratiniai kilometrai</w:t>
                </w:r>
              </w:p>
            </w:tc>
          </w:tr>
          <w:tr w:rsidR="00B3765F" w:rsidRPr="007D6795" w14:paraId="16067236" w14:textId="77777777" w:rsidTr="00B3765F">
            <w:tc>
              <w:tcPr>
                <w:tcW w:w="4672" w:type="dxa"/>
              </w:tcPr>
              <w:p w14:paraId="02060091" w14:textId="711076D3"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rPr>
                  <w:t>kv. m</w:t>
                </w:r>
              </w:p>
            </w:tc>
            <w:tc>
              <w:tcPr>
                <w:tcW w:w="4672" w:type="dxa"/>
              </w:tcPr>
              <w:p w14:paraId="3B506383" w14:textId="1FAB61A8"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rPr>
                  <w:t>kvadratiniai metrai</w:t>
                </w:r>
              </w:p>
            </w:tc>
          </w:tr>
          <w:tr w:rsidR="00B3765F" w:rsidRPr="007D6795" w14:paraId="1EA1F9AD" w14:textId="77777777" w:rsidTr="00B3765F">
            <w:tc>
              <w:tcPr>
                <w:tcW w:w="4672" w:type="dxa"/>
              </w:tcPr>
              <w:p w14:paraId="2F382882" w14:textId="00708F4D"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LR</w:t>
                </w:r>
              </w:p>
            </w:tc>
            <w:tc>
              <w:tcPr>
                <w:tcW w:w="4672" w:type="dxa"/>
              </w:tcPr>
              <w:p w14:paraId="1876BF9F" w14:textId="79361C24"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Lietuvos Respublika</w:t>
                </w:r>
              </w:p>
            </w:tc>
          </w:tr>
          <w:tr w:rsidR="00B3765F" w:rsidRPr="007D6795" w14:paraId="5C38FF40" w14:textId="77777777" w:rsidTr="00B3765F">
            <w:tc>
              <w:tcPr>
                <w:tcW w:w="4672" w:type="dxa"/>
              </w:tcPr>
              <w:p w14:paraId="60D3AAD9" w14:textId="11A52FD1"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LRV</w:t>
                </w:r>
              </w:p>
            </w:tc>
            <w:tc>
              <w:tcPr>
                <w:tcW w:w="4672" w:type="dxa"/>
              </w:tcPr>
              <w:p w14:paraId="334E41A4" w14:textId="0928182E"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Lietuvos Respublikos Vyriausybė</w:t>
                </w:r>
              </w:p>
            </w:tc>
          </w:tr>
          <w:tr w:rsidR="00B3765F" w:rsidRPr="007D6795" w14:paraId="2D3567A4" w14:textId="77777777" w:rsidTr="00B3765F">
            <w:tc>
              <w:tcPr>
                <w:tcW w:w="4672" w:type="dxa"/>
              </w:tcPr>
              <w:p w14:paraId="3E063D01" w14:textId="534EF608"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LSD</w:t>
                </w:r>
              </w:p>
            </w:tc>
            <w:tc>
              <w:tcPr>
                <w:tcW w:w="4672" w:type="dxa"/>
              </w:tcPr>
              <w:p w14:paraId="105F25AF" w14:textId="174162E1"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Lietuvos statistikos departamentas</w:t>
                </w:r>
              </w:p>
            </w:tc>
          </w:tr>
          <w:tr w:rsidR="00B3765F" w:rsidRPr="007D6795" w14:paraId="4A309ACD" w14:textId="77777777" w:rsidTr="00B3765F">
            <w:tc>
              <w:tcPr>
                <w:tcW w:w="4672" w:type="dxa"/>
              </w:tcPr>
              <w:p w14:paraId="7AF9A409" w14:textId="31DD546E"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w:t>
                </w:r>
              </w:p>
            </w:tc>
            <w:tc>
              <w:tcPr>
                <w:tcW w:w="4672" w:type="dxa"/>
              </w:tcPr>
              <w:p w14:paraId="5616F7E3" w14:textId="12FCD010"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metai</w:t>
                </w:r>
              </w:p>
            </w:tc>
          </w:tr>
          <w:tr w:rsidR="00B3765F" w:rsidRPr="007D6795" w14:paraId="73D1E9B1" w14:textId="77777777" w:rsidTr="00821735">
            <w:tc>
              <w:tcPr>
                <w:tcW w:w="4672" w:type="dxa"/>
              </w:tcPr>
              <w:p w14:paraId="327BEA3F" w14:textId="56FF1CF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 m.</w:t>
                </w:r>
              </w:p>
            </w:tc>
            <w:tc>
              <w:tcPr>
                <w:tcW w:w="4672" w:type="dxa"/>
              </w:tcPr>
              <w:p w14:paraId="56D63C3E" w14:textId="14071EB4"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mokslo metai</w:t>
                </w:r>
              </w:p>
            </w:tc>
          </w:tr>
          <w:tr w:rsidR="00B3765F" w:rsidRPr="007D6795" w14:paraId="550F26AD" w14:textId="77777777" w:rsidTr="00821735">
            <w:tc>
              <w:tcPr>
                <w:tcW w:w="4672" w:type="dxa"/>
              </w:tcPr>
              <w:p w14:paraId="1730D4B6" w14:textId="414B9343"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mėn.</w:t>
                </w:r>
              </w:p>
            </w:tc>
            <w:tc>
              <w:tcPr>
                <w:tcW w:w="4672" w:type="dxa"/>
              </w:tcPr>
              <w:p w14:paraId="475CFAD2" w14:textId="0B5D5812"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mėnuo</w:t>
                </w:r>
              </w:p>
            </w:tc>
          </w:tr>
          <w:tr w:rsidR="00B3765F" w:rsidRPr="007D6795" w14:paraId="4EDF4776" w14:textId="77777777" w:rsidTr="00821735">
            <w:tc>
              <w:tcPr>
                <w:tcW w:w="4672" w:type="dxa"/>
              </w:tcPr>
              <w:p w14:paraId="45C2430D" w14:textId="4E05D172"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Mln.</w:t>
                </w:r>
              </w:p>
            </w:tc>
            <w:tc>
              <w:tcPr>
                <w:tcW w:w="4672" w:type="dxa"/>
              </w:tcPr>
              <w:p w14:paraId="48931D7E" w14:textId="458217E1"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milijonas</w:t>
                </w:r>
              </w:p>
            </w:tc>
          </w:tr>
          <w:tr w:rsidR="00B3765F" w:rsidRPr="007D6795" w14:paraId="6C448BD9" w14:textId="77777777" w:rsidTr="00821735">
            <w:tc>
              <w:tcPr>
                <w:tcW w:w="4672" w:type="dxa"/>
              </w:tcPr>
              <w:p w14:paraId="6C54693C" w14:textId="5D0DDA04"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Nr.</w:t>
                </w:r>
              </w:p>
            </w:tc>
            <w:tc>
              <w:tcPr>
                <w:tcW w:w="4672" w:type="dxa"/>
              </w:tcPr>
              <w:p w14:paraId="7D562133" w14:textId="7771B0AE"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numeris</w:t>
                </w:r>
              </w:p>
            </w:tc>
          </w:tr>
          <w:tr w:rsidR="00B3765F" w:rsidRPr="007D6795" w14:paraId="4E3F699F" w14:textId="77777777" w:rsidTr="00821735">
            <w:tc>
              <w:tcPr>
                <w:tcW w:w="4672" w:type="dxa"/>
              </w:tcPr>
              <w:p w14:paraId="2AAE6CA1" w14:textId="71C3E2C9"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NVO</w:t>
                </w:r>
              </w:p>
            </w:tc>
            <w:tc>
              <w:tcPr>
                <w:tcW w:w="4672" w:type="dxa"/>
              </w:tcPr>
              <w:p w14:paraId="008A21CD" w14:textId="02E01F2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nevyriausybinės organizacijos</w:t>
                </w:r>
              </w:p>
            </w:tc>
          </w:tr>
          <w:tr w:rsidR="00B3765F" w:rsidRPr="007D6795" w14:paraId="70C642A5" w14:textId="77777777" w:rsidTr="00821735">
            <w:tc>
              <w:tcPr>
                <w:tcW w:w="4672" w:type="dxa"/>
              </w:tcPr>
              <w:p w14:paraId="570A1506" w14:textId="13578E8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proc.</w:t>
                </w:r>
              </w:p>
            </w:tc>
            <w:tc>
              <w:tcPr>
                <w:tcW w:w="4672" w:type="dxa"/>
              </w:tcPr>
              <w:p w14:paraId="38D57A6C" w14:textId="2103982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procentai</w:t>
                </w:r>
              </w:p>
            </w:tc>
          </w:tr>
          <w:tr w:rsidR="00B3765F" w:rsidRPr="007D6795" w14:paraId="72FDC99E" w14:textId="77777777" w:rsidTr="00821735">
            <w:tc>
              <w:tcPr>
                <w:tcW w:w="4672" w:type="dxa"/>
              </w:tcPr>
              <w:p w14:paraId="107FCF53" w14:textId="5217EEA0"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r.</w:t>
                </w:r>
              </w:p>
            </w:tc>
            <w:tc>
              <w:tcPr>
                <w:tcW w:w="4672" w:type="dxa"/>
              </w:tcPr>
              <w:p w14:paraId="12416CF6" w14:textId="7B2A49F6"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rajonas</w:t>
                </w:r>
              </w:p>
            </w:tc>
          </w:tr>
          <w:tr w:rsidR="00B3765F" w:rsidRPr="007D6795" w14:paraId="754E7313" w14:textId="77777777" w:rsidTr="00821735">
            <w:tc>
              <w:tcPr>
                <w:tcW w:w="4672" w:type="dxa"/>
              </w:tcPr>
              <w:p w14:paraId="5264652A" w14:textId="4B91EB9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sav.</w:t>
                </w:r>
              </w:p>
            </w:tc>
            <w:tc>
              <w:tcPr>
                <w:tcW w:w="4672" w:type="dxa"/>
              </w:tcPr>
              <w:p w14:paraId="7089E621" w14:textId="3807D8F2"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Savivaldybė</w:t>
                </w:r>
              </w:p>
            </w:tc>
          </w:tr>
          <w:tr w:rsidR="00B3765F" w:rsidRPr="007D6795" w14:paraId="557C99BA" w14:textId="77777777" w:rsidTr="00821735">
            <w:tc>
              <w:tcPr>
                <w:tcW w:w="4672" w:type="dxa"/>
              </w:tcPr>
              <w:p w14:paraId="35226A0D" w14:textId="28226916"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SPP</w:t>
                </w:r>
              </w:p>
            </w:tc>
            <w:tc>
              <w:tcPr>
                <w:tcW w:w="4672" w:type="dxa"/>
              </w:tcPr>
              <w:p w14:paraId="044B3D55" w14:textId="35AF605E" w:rsidR="00B3765F" w:rsidRPr="007D6795" w:rsidRDefault="006A1B69"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Strateginis p</w:t>
                </w:r>
                <w:r w:rsidR="00360189" w:rsidRPr="007D6795">
                  <w:rPr>
                    <w:rFonts w:ascii="Times New Roman" w:hAnsi="Times New Roman" w:cs="Times New Roman"/>
                    <w:sz w:val="22"/>
                    <w:lang w:eastAsia="ar-SA"/>
                  </w:rPr>
                  <w:t>lėtros planas</w:t>
                </w:r>
              </w:p>
            </w:tc>
          </w:tr>
          <w:tr w:rsidR="00B3765F" w:rsidRPr="007D6795" w14:paraId="084A377D" w14:textId="77777777" w:rsidTr="00821735">
            <w:tc>
              <w:tcPr>
                <w:tcW w:w="4672" w:type="dxa"/>
              </w:tcPr>
              <w:p w14:paraId="432E10C8" w14:textId="223F7BA5"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SSGG</w:t>
                </w:r>
              </w:p>
            </w:tc>
            <w:tc>
              <w:tcPr>
                <w:tcW w:w="4672" w:type="dxa"/>
              </w:tcPr>
              <w:p w14:paraId="5946B2E7" w14:textId="78773C7C"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stiprybių, silpnybių, galimybių ir grėsmių analizė</w:t>
                </w:r>
              </w:p>
            </w:tc>
          </w:tr>
          <w:tr w:rsidR="00B3765F" w:rsidRPr="007D6795" w14:paraId="3069F5EF" w14:textId="77777777" w:rsidTr="00821735">
            <w:tc>
              <w:tcPr>
                <w:tcW w:w="4672" w:type="dxa"/>
              </w:tcPr>
              <w:p w14:paraId="44B6ECD4" w14:textId="33402FF0"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SVB</w:t>
                </w:r>
              </w:p>
            </w:tc>
            <w:tc>
              <w:tcPr>
                <w:tcW w:w="4672" w:type="dxa"/>
              </w:tcPr>
              <w:p w14:paraId="38A86CFD" w14:textId="62B469B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Savivaldybės viešoji biblioteka</w:t>
                </w:r>
              </w:p>
            </w:tc>
          </w:tr>
          <w:tr w:rsidR="00B3765F" w:rsidRPr="007D6795" w14:paraId="69CA546C" w14:textId="77777777" w:rsidTr="00821735">
            <w:tc>
              <w:tcPr>
                <w:tcW w:w="4672" w:type="dxa"/>
              </w:tcPr>
              <w:p w14:paraId="32813837" w14:textId="78B54427"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tūkst.</w:t>
                </w:r>
              </w:p>
            </w:tc>
            <w:tc>
              <w:tcPr>
                <w:tcW w:w="4672" w:type="dxa"/>
              </w:tcPr>
              <w:p w14:paraId="225674C4" w14:textId="5D048A1F"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tūkstančiai</w:t>
                </w:r>
              </w:p>
            </w:tc>
          </w:tr>
          <w:tr w:rsidR="00B3765F" w:rsidRPr="007D6795" w14:paraId="63DEAD21" w14:textId="77777777" w:rsidTr="00821735">
            <w:tc>
              <w:tcPr>
                <w:tcW w:w="4672" w:type="dxa"/>
              </w:tcPr>
              <w:p w14:paraId="66903543" w14:textId="2EB1CAE6"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VĮ</w:t>
                </w:r>
              </w:p>
            </w:tc>
            <w:tc>
              <w:tcPr>
                <w:tcW w:w="4672" w:type="dxa"/>
              </w:tcPr>
              <w:p w14:paraId="45583464" w14:textId="75C1B710"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valstybinė įmonė</w:t>
                </w:r>
              </w:p>
            </w:tc>
          </w:tr>
          <w:tr w:rsidR="00B3765F" w:rsidRPr="007D6795" w14:paraId="21587B2C" w14:textId="77777777" w:rsidTr="00821735">
            <w:tc>
              <w:tcPr>
                <w:tcW w:w="4672" w:type="dxa"/>
              </w:tcPr>
              <w:p w14:paraId="1C50DE21" w14:textId="5D3327C9"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Vnt.</w:t>
                </w:r>
              </w:p>
            </w:tc>
            <w:tc>
              <w:tcPr>
                <w:tcW w:w="4672" w:type="dxa"/>
              </w:tcPr>
              <w:p w14:paraId="656651AE" w14:textId="0851C8ED"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vienetai</w:t>
                </w:r>
              </w:p>
            </w:tc>
          </w:tr>
          <w:tr w:rsidR="00B3765F" w:rsidRPr="007D6795" w14:paraId="13F25421" w14:textId="77777777" w:rsidTr="00821735">
            <w:tc>
              <w:tcPr>
                <w:tcW w:w="4672" w:type="dxa"/>
              </w:tcPr>
              <w:p w14:paraId="30F9DE61" w14:textId="52923C0C"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VšĮ</w:t>
                </w:r>
              </w:p>
            </w:tc>
            <w:tc>
              <w:tcPr>
                <w:tcW w:w="4672" w:type="dxa"/>
              </w:tcPr>
              <w:p w14:paraId="7CD50A1F" w14:textId="4F166BD4" w:rsidR="00B3765F" w:rsidRPr="007D6795" w:rsidRDefault="00B3765F" w:rsidP="00C939C3">
                <w:pPr>
                  <w:spacing w:before="0" w:after="0"/>
                  <w:rPr>
                    <w:rFonts w:ascii="Times New Roman" w:hAnsi="Times New Roman" w:cs="Times New Roman"/>
                    <w:sz w:val="22"/>
                    <w:lang w:eastAsia="ar-SA"/>
                  </w:rPr>
                </w:pPr>
                <w:r w:rsidRPr="007D6795">
                  <w:rPr>
                    <w:rFonts w:ascii="Times New Roman" w:hAnsi="Times New Roman" w:cs="Times New Roman"/>
                    <w:sz w:val="22"/>
                    <w:lang w:eastAsia="ar-SA"/>
                  </w:rPr>
                  <w:t>viešoji įstaiga</w:t>
                </w:r>
              </w:p>
            </w:tc>
          </w:tr>
        </w:tbl>
        <w:p w14:paraId="247A0D1B" w14:textId="7B6D9FC8" w:rsidR="00B8740D" w:rsidRPr="007D6795" w:rsidRDefault="00B8740D" w:rsidP="00C939C3">
          <w:pPr>
            <w:spacing w:before="0" w:after="0"/>
            <w:jc w:val="left"/>
            <w:rPr>
              <w:rFonts w:ascii="Times New Roman" w:eastAsiaTheme="majorEastAsia" w:hAnsi="Times New Roman" w:cs="Times New Roman"/>
              <w:b/>
              <w:caps/>
              <w:color w:val="AD84C6" w:themeColor="accent1"/>
              <w:sz w:val="22"/>
            </w:rPr>
          </w:pPr>
          <w:r w:rsidRPr="007D6795">
            <w:rPr>
              <w:rFonts w:ascii="Times New Roman" w:hAnsi="Times New Roman" w:cs="Times New Roman"/>
              <w:sz w:val="22"/>
            </w:rPr>
            <w:br w:type="page"/>
          </w:r>
        </w:p>
        <w:p w14:paraId="168D4B34" w14:textId="78880C4F" w:rsidR="005A0029" w:rsidRPr="007D6795" w:rsidRDefault="005A0029" w:rsidP="005A0029">
          <w:pPr>
            <w:pStyle w:val="Antrat1"/>
          </w:pPr>
          <w:bookmarkStart w:id="2" w:name="_Toc63623675"/>
          <w:r w:rsidRPr="007D6795">
            <w:lastRenderedPageBreak/>
            <w:t>ĮVADAS</w:t>
          </w:r>
          <w:bookmarkEnd w:id="2"/>
        </w:p>
        <w:p w14:paraId="164D341A" w14:textId="2AD49799" w:rsidR="005A0029" w:rsidRPr="007D6795" w:rsidRDefault="005A0029" w:rsidP="005A0029">
          <w:pPr>
            <w:rPr>
              <w:rFonts w:ascii="Times New Roman" w:hAnsi="Times New Roman" w:cs="Times New Roman"/>
            </w:rPr>
          </w:pPr>
        </w:p>
        <w:p w14:paraId="5CDE97EA" w14:textId="77777777" w:rsidR="00260260" w:rsidRPr="007D6795" w:rsidRDefault="00260260" w:rsidP="00DD23D3">
          <w:pPr>
            <w:autoSpaceDE w:val="0"/>
            <w:autoSpaceDN w:val="0"/>
            <w:adjustRightInd w:val="0"/>
            <w:spacing w:before="0" w:after="0"/>
            <w:rPr>
              <w:rFonts w:ascii="Times New Roman" w:hAnsi="Times New Roman" w:cs="Times New Roman"/>
              <w:color w:val="333333"/>
              <w:szCs w:val="24"/>
            </w:rPr>
          </w:pPr>
        </w:p>
        <w:p w14:paraId="5F5697B3" w14:textId="77777777" w:rsidR="00260260" w:rsidRPr="007D6795" w:rsidRDefault="00260260" w:rsidP="00DD23D3">
          <w:pPr>
            <w:autoSpaceDE w:val="0"/>
            <w:autoSpaceDN w:val="0"/>
            <w:adjustRightInd w:val="0"/>
            <w:spacing w:before="0" w:after="0"/>
            <w:rPr>
              <w:rFonts w:ascii="Times New Roman" w:hAnsi="Times New Roman" w:cs="Times New Roman"/>
              <w:color w:val="333333"/>
              <w:szCs w:val="24"/>
            </w:rPr>
            <w:sectPr w:rsidR="00260260" w:rsidRPr="007D6795" w:rsidSect="00027BA1">
              <w:type w:val="continuous"/>
              <w:pgSz w:w="11906" w:h="16838"/>
              <w:pgMar w:top="1135" w:right="849" w:bottom="1134" w:left="1701" w:header="567" w:footer="567" w:gutter="0"/>
              <w:cols w:space="567"/>
              <w:titlePg/>
              <w:docGrid w:linePitch="360"/>
            </w:sectPr>
          </w:pPr>
        </w:p>
        <w:p w14:paraId="66BBC54C" w14:textId="77777777" w:rsidR="00B3765F" w:rsidRPr="007D6795" w:rsidRDefault="00B3765F" w:rsidP="00DD23D3">
          <w:pPr>
            <w:autoSpaceDE w:val="0"/>
            <w:autoSpaceDN w:val="0"/>
            <w:adjustRightInd w:val="0"/>
            <w:spacing w:before="0" w:after="0"/>
            <w:rPr>
              <w:rFonts w:ascii="Times New Roman" w:hAnsi="Times New Roman" w:cs="Times New Roman"/>
              <w:color w:val="333333"/>
              <w:szCs w:val="24"/>
            </w:rPr>
          </w:pPr>
        </w:p>
        <w:p w14:paraId="38BD4C6E" w14:textId="77777777" w:rsidR="00E2305F" w:rsidRPr="007D6795" w:rsidRDefault="00E2305F" w:rsidP="00027BA1">
          <w:pPr>
            <w:autoSpaceDE w:val="0"/>
            <w:autoSpaceDN w:val="0"/>
            <w:adjustRightInd w:val="0"/>
            <w:spacing w:before="0"/>
            <w:rPr>
              <w:rFonts w:ascii="Times New Roman" w:hAnsi="Times New Roman" w:cs="Times New Roman"/>
              <w:color w:val="333333"/>
              <w:szCs w:val="24"/>
            </w:rPr>
            <w:sectPr w:rsidR="00E2305F" w:rsidRPr="007D6795" w:rsidSect="00260260">
              <w:type w:val="continuous"/>
              <w:pgSz w:w="11906" w:h="16838"/>
              <w:pgMar w:top="1135" w:right="851" w:bottom="1134" w:left="1701" w:header="567" w:footer="567" w:gutter="0"/>
              <w:cols w:num="2" w:space="567"/>
              <w:titlePg/>
              <w:docGrid w:linePitch="360"/>
            </w:sectPr>
          </w:pPr>
        </w:p>
        <w:p w14:paraId="6E086629" w14:textId="6A221645" w:rsidR="00260260" w:rsidRPr="007D6795" w:rsidRDefault="00DD23D3" w:rsidP="00027BA1">
          <w:pPr>
            <w:autoSpaceDE w:val="0"/>
            <w:autoSpaceDN w:val="0"/>
            <w:adjustRightInd w:val="0"/>
            <w:spacing w:before="0"/>
            <w:rPr>
              <w:rFonts w:ascii="Times New Roman" w:hAnsi="Times New Roman" w:cs="Times New Roman"/>
              <w:color w:val="333333"/>
              <w:szCs w:val="24"/>
            </w:rPr>
          </w:pPr>
          <w:r w:rsidRPr="007D6795">
            <w:rPr>
              <w:rFonts w:ascii="Times New Roman" w:hAnsi="Times New Roman" w:cs="Times New Roman"/>
              <w:color w:val="333333"/>
              <w:szCs w:val="24"/>
            </w:rPr>
            <w:t xml:space="preserve">Kultūra dabartiniame pasaulyje tampa vis svarbesniu elementu ne tik telkiant bendruomenes, bet ir kaip reikšmingas ekonomikos augimo veiksnys. </w:t>
          </w:r>
        </w:p>
        <w:p w14:paraId="0AEB102E" w14:textId="621C8EB6" w:rsidR="00DD23D3" w:rsidRPr="007D6795" w:rsidRDefault="00DD23D3" w:rsidP="00027BA1">
          <w:pPr>
            <w:autoSpaceDE w:val="0"/>
            <w:autoSpaceDN w:val="0"/>
            <w:adjustRightInd w:val="0"/>
            <w:spacing w:before="0"/>
            <w:rPr>
              <w:rFonts w:ascii="Times New Roman" w:hAnsi="Times New Roman" w:cs="Times New Roman"/>
              <w:color w:val="333333"/>
              <w:szCs w:val="24"/>
            </w:rPr>
          </w:pPr>
          <w:r w:rsidRPr="007D6795">
            <w:rPr>
              <w:rFonts w:ascii="Times New Roman" w:hAnsi="Times New Roman" w:cs="Times New Roman"/>
              <w:color w:val="333333"/>
              <w:szCs w:val="24"/>
            </w:rPr>
            <w:t>Nepaisant matomos kultūros sektoriaus svarbos šalies gerb</w:t>
          </w:r>
          <w:r w:rsidR="00027BA1" w:rsidRPr="007D6795">
            <w:rPr>
              <w:rFonts w:ascii="Times New Roman" w:hAnsi="Times New Roman" w:cs="Times New Roman"/>
              <w:color w:val="333333"/>
              <w:szCs w:val="24"/>
            </w:rPr>
            <w:t>ū</w:t>
          </w:r>
          <w:r w:rsidRPr="007D6795">
            <w:rPr>
              <w:rFonts w:ascii="Times New Roman" w:hAnsi="Times New Roman" w:cs="Times New Roman"/>
              <w:color w:val="333333"/>
              <w:szCs w:val="24"/>
            </w:rPr>
            <w:t>viui, kultūrinių paslaugų prieinamumas Lietuvoje itin netolygus. Didžiųjų miestų gyventojams dauguma jų pasiekiamos savame mieste, užtikrinamas reguliarumas ir įvairovė. Tuo tarpu regioninių miestų gyventojai šios galimybės paprastai neturi. Atotrūkis tarp centro ir periferijos neleidžia užtikrinti tolygios kultūros sklaidos, vienodos gyvenimo kokybės, prisideda prie gyventojų socialinės atskirties didinimo.</w:t>
          </w:r>
        </w:p>
        <w:p w14:paraId="02864C1C" w14:textId="2F77CF92" w:rsidR="00C939C3" w:rsidRPr="007D6795" w:rsidRDefault="00C939C3" w:rsidP="00027BA1">
          <w:pPr>
            <w:pStyle w:val="Default"/>
            <w:spacing w:after="120"/>
            <w:jc w:val="both"/>
          </w:pPr>
          <w:r w:rsidRPr="007D6795">
            <w:rPr>
              <w:color w:val="212529"/>
              <w:shd w:val="clear" w:color="auto" w:fill="FFFFFF"/>
            </w:rPr>
            <w:t xml:space="preserve">Kultūros plėtrą Klaipėdos rajone vertinant kaip itin svarbią ir neatsiejamą nuo visuomeninio gyvenimo, į rajono plėtros strateginį planavimą yra įtraukiama ir Klaipėdos rajono savivaldybės kultūros strategija iki 2030 m., kuria siekiama išgryninti Savivaldybės kultūros plėtros kryptis iki 2030 m. Naujoji rajono kultūros strategija apims Savivaldybėje veikiančių ir su kultūra susijusių įstaigų tinklo ir turimų </w:t>
          </w:r>
          <w:r w:rsidR="00F135C6">
            <w:rPr>
              <w:color w:val="212529"/>
              <w:shd w:val="clear" w:color="auto" w:fill="FFFFFF"/>
            </w:rPr>
            <w:t>išteklių</w:t>
          </w:r>
          <w:r w:rsidRPr="007D6795">
            <w:rPr>
              <w:color w:val="212529"/>
              <w:shd w:val="clear" w:color="auto" w:fill="FFFFFF"/>
            </w:rPr>
            <w:t xml:space="preserve"> pritaikymą, bendrosios kultūros ugdymą, profesionalaus meno sklaidą, etninės kultūros puoselėjimą, bendruomenės kūrybiškumo ugdymą laisvalaikiu ir kt. </w:t>
          </w:r>
        </w:p>
        <w:p w14:paraId="4D76A1F3" w14:textId="77777777" w:rsidR="00E2305F" w:rsidRPr="007D6795" w:rsidRDefault="00E2305F" w:rsidP="00027BA1">
          <w:pPr>
            <w:pStyle w:val="Default"/>
            <w:spacing w:after="120"/>
            <w:jc w:val="both"/>
            <w:sectPr w:rsidR="00E2305F" w:rsidRPr="007D6795" w:rsidSect="00E2305F">
              <w:type w:val="continuous"/>
              <w:pgSz w:w="11906" w:h="16838"/>
              <w:pgMar w:top="1135" w:right="851" w:bottom="1134" w:left="1701" w:header="567" w:footer="567" w:gutter="0"/>
              <w:cols w:num="2" w:space="567"/>
              <w:titlePg/>
              <w:docGrid w:linePitch="360"/>
            </w:sectPr>
          </w:pPr>
        </w:p>
        <w:p w14:paraId="44E9309B" w14:textId="5129D8FF" w:rsidR="00C939C3" w:rsidRPr="007D6795" w:rsidRDefault="00C939C3" w:rsidP="00027BA1">
          <w:pPr>
            <w:pStyle w:val="Default"/>
            <w:spacing w:after="120"/>
            <w:jc w:val="both"/>
          </w:pPr>
        </w:p>
        <w:p w14:paraId="27F0C030" w14:textId="5A09B369" w:rsidR="003F08FD" w:rsidRPr="007D6795" w:rsidRDefault="003F08FD" w:rsidP="00027BA1">
          <w:pPr>
            <w:pStyle w:val="Default"/>
            <w:spacing w:after="120"/>
            <w:jc w:val="both"/>
          </w:pPr>
        </w:p>
        <w:p w14:paraId="4134ADA8" w14:textId="1CF6D469" w:rsidR="003F08FD" w:rsidRPr="007D6795" w:rsidRDefault="003F08FD" w:rsidP="00027BA1">
          <w:pPr>
            <w:pStyle w:val="Default"/>
            <w:spacing w:after="120"/>
            <w:jc w:val="both"/>
          </w:pPr>
        </w:p>
        <w:p w14:paraId="443F7378" w14:textId="513DACB1" w:rsidR="003F08FD" w:rsidRPr="007D6795" w:rsidRDefault="003F08FD" w:rsidP="00027BA1">
          <w:pPr>
            <w:pStyle w:val="Default"/>
            <w:spacing w:after="120"/>
            <w:jc w:val="both"/>
          </w:pPr>
        </w:p>
        <w:p w14:paraId="4616E3EF" w14:textId="7733154C" w:rsidR="003F08FD" w:rsidRPr="007D6795" w:rsidRDefault="003F08FD" w:rsidP="00027BA1">
          <w:pPr>
            <w:pStyle w:val="Default"/>
            <w:spacing w:after="120"/>
            <w:jc w:val="both"/>
          </w:pPr>
        </w:p>
        <w:p w14:paraId="7DC4FDC4" w14:textId="09483D78" w:rsidR="003F08FD" w:rsidRPr="007D6795" w:rsidRDefault="003F08FD" w:rsidP="00027BA1">
          <w:pPr>
            <w:pStyle w:val="Default"/>
            <w:spacing w:after="120"/>
            <w:jc w:val="both"/>
          </w:pPr>
        </w:p>
        <w:p w14:paraId="336AE269" w14:textId="267CAA5E" w:rsidR="003F08FD" w:rsidRPr="007D6795" w:rsidRDefault="003F08FD" w:rsidP="00027BA1">
          <w:pPr>
            <w:pStyle w:val="Default"/>
            <w:spacing w:after="120"/>
            <w:jc w:val="both"/>
          </w:pPr>
        </w:p>
        <w:p w14:paraId="17A091EC" w14:textId="060ABFF0" w:rsidR="003F08FD" w:rsidRPr="007D6795" w:rsidRDefault="003F08FD" w:rsidP="00027BA1">
          <w:pPr>
            <w:pStyle w:val="Default"/>
            <w:spacing w:after="120"/>
            <w:jc w:val="both"/>
          </w:pPr>
        </w:p>
        <w:p w14:paraId="65720C50" w14:textId="634F46C1" w:rsidR="003F08FD" w:rsidRPr="007D6795" w:rsidRDefault="003F08FD" w:rsidP="00027BA1">
          <w:pPr>
            <w:pStyle w:val="Default"/>
            <w:spacing w:after="120"/>
            <w:jc w:val="both"/>
          </w:pPr>
        </w:p>
        <w:p w14:paraId="735A5751" w14:textId="6BD4AC45" w:rsidR="003F08FD" w:rsidRPr="007D6795" w:rsidRDefault="003F08FD" w:rsidP="00027BA1">
          <w:pPr>
            <w:pStyle w:val="Default"/>
            <w:spacing w:after="120"/>
            <w:jc w:val="both"/>
          </w:pPr>
        </w:p>
        <w:p w14:paraId="58E1B7FE" w14:textId="665C7EE3" w:rsidR="003F08FD" w:rsidRPr="007D6795" w:rsidRDefault="003F08FD" w:rsidP="00027BA1">
          <w:pPr>
            <w:pStyle w:val="Default"/>
            <w:spacing w:after="120"/>
            <w:jc w:val="both"/>
          </w:pPr>
        </w:p>
        <w:p w14:paraId="057CAEB9" w14:textId="1B47A409" w:rsidR="003F08FD" w:rsidRPr="007D6795" w:rsidRDefault="003F08FD" w:rsidP="00027BA1">
          <w:pPr>
            <w:pStyle w:val="Default"/>
            <w:spacing w:after="120"/>
            <w:jc w:val="both"/>
          </w:pPr>
        </w:p>
        <w:p w14:paraId="266CA2EC" w14:textId="30B2ED4F" w:rsidR="003F08FD" w:rsidRPr="007D6795" w:rsidRDefault="003F08FD" w:rsidP="00027BA1">
          <w:pPr>
            <w:pStyle w:val="Default"/>
            <w:spacing w:after="120"/>
            <w:jc w:val="both"/>
          </w:pPr>
        </w:p>
        <w:p w14:paraId="5B46C4AB" w14:textId="44F3AD36" w:rsidR="003F08FD" w:rsidRPr="007D6795" w:rsidRDefault="003F08FD" w:rsidP="00027BA1">
          <w:pPr>
            <w:pStyle w:val="Default"/>
            <w:spacing w:after="120"/>
            <w:jc w:val="both"/>
          </w:pPr>
        </w:p>
        <w:p w14:paraId="5348C955" w14:textId="2A609E1E" w:rsidR="003F08FD" w:rsidRPr="007D6795" w:rsidRDefault="003F08FD" w:rsidP="00027BA1">
          <w:pPr>
            <w:pStyle w:val="Default"/>
            <w:spacing w:after="120"/>
            <w:jc w:val="both"/>
          </w:pPr>
        </w:p>
        <w:p w14:paraId="579EAF60" w14:textId="7DBAE4D7" w:rsidR="003F08FD" w:rsidRPr="007D6795" w:rsidRDefault="003F08FD" w:rsidP="00027BA1">
          <w:pPr>
            <w:pStyle w:val="Default"/>
            <w:spacing w:after="120"/>
            <w:jc w:val="both"/>
          </w:pPr>
        </w:p>
        <w:p w14:paraId="05EA0CB0" w14:textId="7EF563B9" w:rsidR="003F08FD" w:rsidRPr="007D6795" w:rsidRDefault="003F08FD" w:rsidP="00027BA1">
          <w:pPr>
            <w:pStyle w:val="Default"/>
            <w:spacing w:after="120"/>
            <w:jc w:val="both"/>
          </w:pPr>
        </w:p>
        <w:p w14:paraId="26FF9B5B" w14:textId="36F7C24F" w:rsidR="003F08FD" w:rsidRPr="007D6795" w:rsidRDefault="003F08FD" w:rsidP="00027BA1">
          <w:pPr>
            <w:pStyle w:val="Default"/>
            <w:spacing w:after="120"/>
            <w:jc w:val="both"/>
          </w:pPr>
        </w:p>
        <w:p w14:paraId="59E618C7" w14:textId="6B518074" w:rsidR="003F08FD" w:rsidRPr="007D6795" w:rsidRDefault="003F08FD" w:rsidP="00027BA1">
          <w:pPr>
            <w:pStyle w:val="Default"/>
            <w:spacing w:after="120"/>
            <w:jc w:val="both"/>
          </w:pPr>
        </w:p>
        <w:p w14:paraId="30B9CD24" w14:textId="62FFA03D" w:rsidR="003F08FD" w:rsidRPr="007D6795" w:rsidRDefault="003F08FD" w:rsidP="00027BA1">
          <w:pPr>
            <w:pStyle w:val="Default"/>
            <w:spacing w:after="120"/>
            <w:jc w:val="both"/>
          </w:pPr>
        </w:p>
        <w:p w14:paraId="03B32CEA" w14:textId="0BCEBDF1" w:rsidR="003F08FD" w:rsidRPr="007D6795" w:rsidRDefault="003F08FD" w:rsidP="00027BA1">
          <w:pPr>
            <w:pStyle w:val="Default"/>
            <w:spacing w:after="120"/>
            <w:jc w:val="both"/>
          </w:pPr>
        </w:p>
        <w:p w14:paraId="15596B1E" w14:textId="226F29F4" w:rsidR="003F08FD" w:rsidRPr="007D6795" w:rsidRDefault="003F08FD" w:rsidP="00027BA1">
          <w:pPr>
            <w:pStyle w:val="Default"/>
            <w:spacing w:after="120"/>
            <w:jc w:val="both"/>
          </w:pPr>
        </w:p>
        <w:p w14:paraId="1DA93721" w14:textId="7FB4BD62" w:rsidR="003F08FD" w:rsidRPr="007D6795" w:rsidRDefault="003F08FD" w:rsidP="00027BA1">
          <w:pPr>
            <w:pStyle w:val="Default"/>
            <w:spacing w:after="120"/>
            <w:jc w:val="both"/>
          </w:pPr>
        </w:p>
        <w:p w14:paraId="53D254FB" w14:textId="47130F1A" w:rsidR="003F08FD" w:rsidRPr="007D6795" w:rsidRDefault="003F08FD" w:rsidP="00027BA1">
          <w:pPr>
            <w:pStyle w:val="Default"/>
            <w:spacing w:after="120"/>
            <w:jc w:val="both"/>
          </w:pPr>
        </w:p>
        <w:p w14:paraId="41374431" w14:textId="003FED49" w:rsidR="003F08FD" w:rsidRPr="007D6795" w:rsidRDefault="003F08FD" w:rsidP="00027BA1">
          <w:pPr>
            <w:pStyle w:val="Default"/>
            <w:spacing w:after="120"/>
            <w:jc w:val="both"/>
          </w:pPr>
        </w:p>
        <w:p w14:paraId="2F7EC90F" w14:textId="2DF41F7D" w:rsidR="003F08FD" w:rsidRPr="007D6795" w:rsidRDefault="003F08FD" w:rsidP="00027BA1">
          <w:pPr>
            <w:pStyle w:val="Default"/>
            <w:spacing w:after="120"/>
            <w:jc w:val="both"/>
          </w:pPr>
        </w:p>
        <w:p w14:paraId="0968DAE0" w14:textId="16A17C66" w:rsidR="003F08FD" w:rsidRPr="007D6795" w:rsidRDefault="003F08FD" w:rsidP="00027BA1">
          <w:pPr>
            <w:pStyle w:val="Default"/>
            <w:spacing w:after="120"/>
            <w:jc w:val="both"/>
          </w:pPr>
        </w:p>
        <w:p w14:paraId="4C2E114C" w14:textId="77777777" w:rsidR="003F08FD" w:rsidRPr="007D6795" w:rsidRDefault="003F08FD" w:rsidP="00027BA1">
          <w:pPr>
            <w:pStyle w:val="Default"/>
            <w:spacing w:after="120"/>
            <w:jc w:val="both"/>
          </w:pPr>
        </w:p>
        <w:p w14:paraId="026AC944" w14:textId="77777777" w:rsidR="00260260" w:rsidRPr="007D6795" w:rsidRDefault="00260260" w:rsidP="00027BA1">
          <w:pPr>
            <w:pStyle w:val="Default"/>
            <w:spacing w:after="120"/>
            <w:jc w:val="both"/>
            <w:sectPr w:rsidR="00260260" w:rsidRPr="007D6795" w:rsidSect="00260260">
              <w:type w:val="continuous"/>
              <w:pgSz w:w="11906" w:h="16838"/>
              <w:pgMar w:top="1135" w:right="851" w:bottom="1134" w:left="1701" w:header="567" w:footer="567" w:gutter="0"/>
              <w:cols w:num="2" w:space="567"/>
              <w:titlePg/>
              <w:docGrid w:linePitch="360"/>
            </w:sectPr>
          </w:pPr>
        </w:p>
        <w:p w14:paraId="49D7B944" w14:textId="2BA8B66A" w:rsidR="00DD23D3" w:rsidRPr="007D6795" w:rsidRDefault="00DD23D3" w:rsidP="00027BA1">
          <w:pPr>
            <w:pStyle w:val="Default"/>
            <w:spacing w:after="120"/>
            <w:jc w:val="both"/>
          </w:pPr>
        </w:p>
        <w:p w14:paraId="75A6051D" w14:textId="17FD85AA" w:rsidR="00260260" w:rsidRPr="007D6795" w:rsidRDefault="003F08FD" w:rsidP="00CA19CC">
          <w:pPr>
            <w:spacing w:before="0"/>
            <w:rPr>
              <w:rFonts w:ascii="Times New Roman" w:eastAsiaTheme="majorEastAsia" w:hAnsi="Times New Roman" w:cs="Times New Roman"/>
              <w:b/>
              <w:caps/>
              <w:color w:val="AD84C6" w:themeColor="accent1"/>
              <w:szCs w:val="24"/>
            </w:rPr>
          </w:pPr>
          <w:r w:rsidRPr="007D6795">
            <w:rPr>
              <w:rFonts w:ascii="Times New Roman" w:eastAsiaTheme="majorEastAsia" w:hAnsi="Times New Roman" w:cs="Times New Roman"/>
              <w:b/>
              <w:caps/>
              <w:color w:val="AD84C6" w:themeColor="accent1"/>
              <w:szCs w:val="24"/>
            </w:rPr>
            <w:br w:type="page"/>
          </w:r>
        </w:p>
        <w:p w14:paraId="73FD9A7B" w14:textId="77777777" w:rsidR="00CA19CC" w:rsidRPr="007D6795" w:rsidRDefault="00CA19CC" w:rsidP="00CA19CC">
          <w:pPr>
            <w:spacing w:before="0"/>
            <w:rPr>
              <w:rFonts w:ascii="Times New Roman" w:eastAsiaTheme="majorEastAsia" w:hAnsi="Times New Roman" w:cs="Times New Roman"/>
              <w:b/>
              <w:caps/>
              <w:color w:val="AD84C6" w:themeColor="accent1"/>
              <w:szCs w:val="24"/>
            </w:rPr>
          </w:pPr>
        </w:p>
        <w:p w14:paraId="4993AECA" w14:textId="6D59D493" w:rsidR="00B8740D" w:rsidRPr="007D6795" w:rsidRDefault="00B8740D" w:rsidP="00D16286">
          <w:pPr>
            <w:pStyle w:val="Antrat1"/>
            <w:numPr>
              <w:ilvl w:val="0"/>
              <w:numId w:val="21"/>
            </w:numPr>
          </w:pPr>
          <w:bookmarkStart w:id="3" w:name="_Toc63623676"/>
          <w:r w:rsidRPr="007D6795">
            <w:t>BENDROJI INFORMACIJA</w:t>
          </w:r>
          <w:bookmarkEnd w:id="3"/>
          <w:r w:rsidRPr="007D6795">
            <w:t xml:space="preserve"> </w:t>
          </w:r>
        </w:p>
        <w:p w14:paraId="40252DC6" w14:textId="7BD6CC0E" w:rsidR="00DD0F8C" w:rsidRPr="007D6795" w:rsidRDefault="00DD0F8C" w:rsidP="00DD0F8C"/>
        <w:p w14:paraId="1952B255" w14:textId="77777777" w:rsidR="00450988" w:rsidRPr="007D6795" w:rsidRDefault="00450988" w:rsidP="00DD0F8C">
          <w:pPr>
            <w:spacing w:before="0" w:after="160" w:line="259" w:lineRule="auto"/>
            <w:rPr>
              <w:rFonts w:ascii="Times New Roman" w:hAnsi="Times New Roman" w:cs="Times New Roman"/>
            </w:rPr>
            <w:sectPr w:rsidR="00450988" w:rsidRPr="007D6795" w:rsidSect="00321225">
              <w:type w:val="continuous"/>
              <w:pgSz w:w="11906" w:h="16838"/>
              <w:pgMar w:top="1135" w:right="851" w:bottom="1134" w:left="1701" w:header="567" w:footer="567" w:gutter="0"/>
              <w:cols w:space="567"/>
              <w:titlePg/>
              <w:docGrid w:linePitch="360"/>
            </w:sectPr>
          </w:pPr>
        </w:p>
        <w:p w14:paraId="52BD9A6F" w14:textId="77777777" w:rsidR="00C840B5" w:rsidRPr="007D6795" w:rsidRDefault="00DD0F8C" w:rsidP="00DD0F8C">
          <w:pPr>
            <w:spacing w:before="0" w:after="160" w:line="259" w:lineRule="auto"/>
            <w:rPr>
              <w:rFonts w:ascii="Times New Roman" w:hAnsi="Times New Roman" w:cs="Times New Roman"/>
            </w:rPr>
          </w:pPr>
          <w:r w:rsidRPr="007D6795">
            <w:rPr>
              <w:rFonts w:ascii="Times New Roman" w:hAnsi="Times New Roman" w:cs="Times New Roman"/>
            </w:rPr>
            <w:t xml:space="preserve">Moksliniai tyrimai rodo, kad investicijos į kultūros sektorių reikšmingai prisideda prie gerovės augimo. Kūrybinėmis ir kultūrinėmis iniciatyvomis gali būti skatinama socialinė darna, visuomenės grupių integracija į bendruomenes, stiprinamas bendruomeniškumas, plėtojamas kūrybinis mąstymas, žmonėms padedama lengviau susidoroti su sunkumais ir iššūkiais. </w:t>
          </w:r>
        </w:p>
        <w:p w14:paraId="2C3BB985" w14:textId="1FF5203B" w:rsidR="00DD0F8C" w:rsidRPr="007D6795" w:rsidRDefault="00F12F75" w:rsidP="00DD0F8C">
          <w:pPr>
            <w:spacing w:before="0" w:after="160" w:line="259" w:lineRule="auto"/>
            <w:rPr>
              <w:rFonts w:ascii="Times New Roman" w:hAnsi="Times New Roman" w:cs="Times New Roman"/>
            </w:rPr>
          </w:pPr>
          <w:r w:rsidRPr="007D6795">
            <w:rPr>
              <w:rFonts w:ascii="Times New Roman" w:hAnsi="Times New Roman" w:cs="Times New Roman"/>
            </w:rPr>
            <w:t>D</w:t>
          </w:r>
          <w:r w:rsidR="00DD0F8C" w:rsidRPr="007D6795">
            <w:rPr>
              <w:rFonts w:ascii="Times New Roman" w:hAnsi="Times New Roman" w:cs="Times New Roman"/>
            </w:rPr>
            <w:t xml:space="preserve">alyvaujantys kultūrinėse veiklose gyventojai ir kultūros vartotojai yra akivaizdžiai labiau visuomeniški, laimingi, sveiki, pasitiki kitais bei didžiuojasi savo pilietybe. Todėl šiuolaikinei visuomenei aktualu gauti kokybiškas kultūros paslaugas, realizuoti ir tobulinti gebėjimus, plėtoti saviraišką. </w:t>
          </w:r>
        </w:p>
        <w:p w14:paraId="530D825B" w14:textId="4EDA7A60" w:rsidR="00DD0F8C" w:rsidRPr="007D6795" w:rsidRDefault="00DD0F8C" w:rsidP="00DD0F8C">
          <w:pPr>
            <w:spacing w:before="0" w:after="160" w:line="259" w:lineRule="auto"/>
            <w:rPr>
              <w:rFonts w:ascii="Times New Roman" w:hAnsi="Times New Roman" w:cs="Times New Roman"/>
            </w:rPr>
          </w:pPr>
          <w:r w:rsidRPr="007D6795">
            <w:rPr>
              <w:rFonts w:ascii="Times New Roman" w:hAnsi="Times New Roman" w:cs="Times New Roman"/>
            </w:rPr>
            <w:t>Kultūros vertė yra pagrindinė identiteto ašis, padedanti kiekvienam atrasti bendrumo jausmą. Kultūra ir menas gali leisti žmonėms pamatyti pasaulį ir save kitomis akimis, pagerinti individų ir bendruomenės gebėjimus pakeisti požiūrį ir prasmes, suteikti galimybes savirealizacijai. Kultūra ir menas padeda ištrinti ribas ir barjerus tarp institucijų, kultūrų, žmonių susvetimėjimo ir gali tapti priemone, užtikrinančia viso pasaulio kultūrų pažinimą. Formų ir raiškos priemonių įvairovė, aktyvumas ir dalyvavimas yra turtingo kultūrinio gyvenimo pagrindas, kuris turi būti saugomas ir vystomas.</w:t>
          </w:r>
        </w:p>
        <w:p w14:paraId="7B6FC79C" w14:textId="4667CCBA" w:rsidR="00B3765F" w:rsidRPr="007D6795" w:rsidRDefault="00B3765F" w:rsidP="00B3765F">
          <w:pPr>
            <w:rPr>
              <w:rFonts w:ascii="Times New Roman" w:hAnsi="Times New Roman" w:cs="Times New Roman"/>
              <w:color w:val="C00000"/>
            </w:rPr>
          </w:pPr>
          <w:r w:rsidRPr="007D6795">
            <w:rPr>
              <w:rFonts w:ascii="Times New Roman" w:hAnsi="Times New Roman" w:cs="Times New Roman"/>
              <w:color w:val="212529"/>
              <w:shd w:val="clear" w:color="auto" w:fill="FFFFFF"/>
            </w:rPr>
            <w:t xml:space="preserve">Klaipėdos rajono savivaldybės užsakymu rengiama Klaipėdos rajono savivaldybės kultūros strategija iki 2030 m. </w:t>
          </w:r>
        </w:p>
        <w:p w14:paraId="0A48E170" w14:textId="7E624F57" w:rsidR="00DD0F8C" w:rsidRPr="007D6795" w:rsidRDefault="00DD0F8C" w:rsidP="00DD0F8C">
          <w:pPr>
            <w:spacing w:before="0" w:after="160" w:line="259" w:lineRule="auto"/>
            <w:rPr>
              <w:rFonts w:ascii="Times New Roman" w:hAnsi="Times New Roman" w:cs="Times New Roman"/>
            </w:rPr>
          </w:pPr>
          <w:r w:rsidRPr="007D6795">
            <w:rPr>
              <w:rFonts w:ascii="Times New Roman" w:hAnsi="Times New Roman" w:cs="Times New Roman"/>
            </w:rPr>
            <w:t xml:space="preserve">Strategijos rengimo tikslas – identifikuoti priemones, kurios Klaipėdos rajone užtikrintų aukščiausios kokybės kultūros paslaugas, jų įvairovę, skatintų gyventojų įsitraukimą į kultūrinį gyvenimą, didintų rajono žinomumą </w:t>
          </w:r>
          <w:r w:rsidRPr="007D6795">
            <w:rPr>
              <w:rFonts w:ascii="Times New Roman" w:hAnsi="Times New Roman" w:cs="Times New Roman"/>
            </w:rPr>
            <w:t>ir patrauklumą, formuotų ir stiprintų Klaipėdos kaip rajono, kuriame gera gyventi, įvaizdį.</w:t>
          </w:r>
        </w:p>
        <w:p w14:paraId="4C3C4A5A" w14:textId="77B9A572" w:rsidR="00450988" w:rsidRPr="007D6795" w:rsidRDefault="00DD0F8C" w:rsidP="00DD0F8C">
          <w:pPr>
            <w:rPr>
              <w:rFonts w:ascii="Times New Roman" w:hAnsi="Times New Roman" w:cs="Times New Roman"/>
            </w:rPr>
          </w:pPr>
          <w:r w:rsidRPr="007D6795">
            <w:rPr>
              <w:rFonts w:ascii="Times New Roman" w:hAnsi="Times New Roman" w:cs="Times New Roman"/>
            </w:rPr>
            <w:t xml:space="preserve">Siekiant kokybiško situacijos vertinimo ir plėtros krypčių bei pagrindinės vizijos įvardijimo, buvo pasitelkta kultūros srities dokumentų analizė, statistinių duomenų analizė, duomenų palyginimas. </w:t>
          </w:r>
        </w:p>
        <w:p w14:paraId="66F08A7A" w14:textId="63AA5A7C" w:rsidR="00EA5D40" w:rsidRPr="007D6795" w:rsidRDefault="00EA5D40" w:rsidP="00B3765F">
          <w:pPr>
            <w:pStyle w:val="Default"/>
            <w:spacing w:after="120"/>
            <w:jc w:val="both"/>
          </w:pPr>
          <w:r w:rsidRPr="007D6795">
            <w:t xml:space="preserve">Strategijos metodika nustato strategijos objektą ir jos rengimo tikslus ir uždavinius, institucinę ir geografinę aprėptį, analizės kriterijus ir metodologiją bei rezultatų vertinimą. </w:t>
          </w:r>
        </w:p>
        <w:p w14:paraId="34FD48E1" w14:textId="4FFFFE02" w:rsidR="00EA5D40" w:rsidRPr="007D6795" w:rsidRDefault="00EA5D40" w:rsidP="00B3765F">
          <w:pPr>
            <w:pStyle w:val="Default"/>
            <w:spacing w:after="120"/>
            <w:jc w:val="both"/>
          </w:pPr>
          <w:r w:rsidRPr="007D6795">
            <w:rPr>
              <w:b/>
              <w:bCs/>
            </w:rPr>
            <w:t xml:space="preserve">Strategijos objektas </w:t>
          </w:r>
          <w:r w:rsidRPr="007D6795">
            <w:t xml:space="preserve">– kultūros įstaigos, kuriose teisės aktų nustatyta tvarka vykdoma švietėjiška kultūros veikla, tvarkomas kultūros paveldas. </w:t>
          </w:r>
        </w:p>
        <w:p w14:paraId="73E1C26A" w14:textId="352E3009" w:rsidR="00EA5D40" w:rsidRPr="007D6795" w:rsidRDefault="00EA5D40" w:rsidP="00B3765F">
          <w:pPr>
            <w:pStyle w:val="Default"/>
            <w:spacing w:after="120"/>
            <w:jc w:val="both"/>
          </w:pPr>
          <w:r w:rsidRPr="007D6795">
            <w:rPr>
              <w:b/>
              <w:bCs/>
            </w:rPr>
            <w:t xml:space="preserve">Strategijos tikslas </w:t>
          </w:r>
          <w:r w:rsidRPr="007D6795">
            <w:t xml:space="preserve">– nustatyti kultūros plėtros viziją, kryptis ir tikslus siekiant racionaliai naudoti išteklius ir teikti kultūros paslaugas, atitinkančias gyventojų poreikius. </w:t>
          </w:r>
        </w:p>
        <w:p w14:paraId="36EC652E" w14:textId="344E888E" w:rsidR="00EA5D40" w:rsidRPr="007D6795" w:rsidRDefault="00EA5D40" w:rsidP="00B3765F">
          <w:pPr>
            <w:pStyle w:val="Default"/>
            <w:spacing w:after="120"/>
            <w:jc w:val="both"/>
          </w:pPr>
          <w:r w:rsidRPr="007D6795">
            <w:rPr>
              <w:b/>
              <w:bCs/>
            </w:rPr>
            <w:t xml:space="preserve">Strategijos uždavinys </w:t>
          </w:r>
          <w:r w:rsidRPr="007D6795">
            <w:t xml:space="preserve">– išanalizuoti kultūros įstaigų potencialą, jo panaudojimo galimybes ir vystymo kryptis, parengti rekomendacijas ir gaires kultūros plėtrai. </w:t>
          </w:r>
        </w:p>
        <w:p w14:paraId="25F2552D" w14:textId="667E77C4" w:rsidR="00EA5D40" w:rsidRPr="007D6795" w:rsidRDefault="00EA5D40" w:rsidP="00B3765F">
          <w:pPr>
            <w:pStyle w:val="Default"/>
            <w:spacing w:after="120"/>
            <w:jc w:val="both"/>
          </w:pPr>
          <w:r w:rsidRPr="007D6795">
            <w:rPr>
              <w:b/>
              <w:bCs/>
            </w:rPr>
            <w:t xml:space="preserve">Strategijos formavimo kriterijai </w:t>
          </w:r>
          <w:r w:rsidRPr="007D6795">
            <w:t xml:space="preserve">– silpnybės, stiprybės, galimybės ir grėsmės. </w:t>
          </w:r>
        </w:p>
        <w:p w14:paraId="5CBA736A" w14:textId="767763DD" w:rsidR="00EA5D40" w:rsidRPr="007D6795" w:rsidRDefault="00EA5D40" w:rsidP="00B3765F">
          <w:pPr>
            <w:pStyle w:val="Default"/>
            <w:spacing w:after="120"/>
            <w:jc w:val="both"/>
          </w:pPr>
          <w:r w:rsidRPr="007D6795">
            <w:rPr>
              <w:b/>
              <w:bCs/>
            </w:rPr>
            <w:t xml:space="preserve">Įstaigų aprėptis </w:t>
          </w:r>
          <w:r w:rsidR="00F135C6" w:rsidRPr="007D6795">
            <w:t>–</w:t>
          </w:r>
          <w:r w:rsidRPr="007D6795">
            <w:t xml:space="preserve"> strategija apima biudžetines kultūros įstaigas. </w:t>
          </w:r>
        </w:p>
        <w:p w14:paraId="633601AD" w14:textId="57E33142" w:rsidR="00EA5D40" w:rsidRPr="007D6795" w:rsidRDefault="00EA5D40" w:rsidP="00B3765F">
          <w:pPr>
            <w:rPr>
              <w:rFonts w:ascii="Times New Roman" w:hAnsi="Times New Roman" w:cs="Times New Roman"/>
              <w:szCs w:val="24"/>
            </w:rPr>
          </w:pPr>
          <w:r w:rsidRPr="007D6795">
            <w:rPr>
              <w:rFonts w:ascii="Times New Roman" w:hAnsi="Times New Roman" w:cs="Times New Roman"/>
              <w:b/>
              <w:bCs/>
              <w:szCs w:val="24"/>
            </w:rPr>
            <w:t>Geo</w:t>
          </w:r>
          <w:r w:rsidR="00B3765F" w:rsidRPr="007D6795">
            <w:rPr>
              <w:rFonts w:ascii="Times New Roman" w:hAnsi="Times New Roman" w:cs="Times New Roman"/>
              <w:b/>
              <w:bCs/>
              <w:szCs w:val="24"/>
            </w:rPr>
            <w:t>gr</w:t>
          </w:r>
          <w:r w:rsidRPr="007D6795">
            <w:rPr>
              <w:rFonts w:ascii="Times New Roman" w:hAnsi="Times New Roman" w:cs="Times New Roman"/>
              <w:b/>
              <w:bCs/>
              <w:szCs w:val="24"/>
            </w:rPr>
            <w:t xml:space="preserve">afinė aprėptis </w:t>
          </w:r>
          <w:r w:rsidR="00F135C6" w:rsidRPr="007D6795">
            <w:t>–</w:t>
          </w:r>
          <w:r w:rsidRPr="007D6795">
            <w:rPr>
              <w:rFonts w:ascii="Times New Roman" w:hAnsi="Times New Roman" w:cs="Times New Roman"/>
              <w:szCs w:val="24"/>
            </w:rPr>
            <w:t xml:space="preserve"> strategija apima </w:t>
          </w:r>
          <w:r w:rsidR="00C840B5" w:rsidRPr="007D6795">
            <w:rPr>
              <w:rFonts w:ascii="Times New Roman" w:hAnsi="Times New Roman" w:cs="Times New Roman"/>
              <w:szCs w:val="24"/>
            </w:rPr>
            <w:t xml:space="preserve">Klaipėdos </w:t>
          </w:r>
          <w:r w:rsidRPr="007D6795">
            <w:rPr>
              <w:rFonts w:ascii="Times New Roman" w:hAnsi="Times New Roman" w:cs="Times New Roman"/>
              <w:szCs w:val="24"/>
            </w:rPr>
            <w:t>rajono savivaldybės teritorijoje esančias kultūros įstaigas.</w:t>
          </w:r>
        </w:p>
        <w:p w14:paraId="732FC844" w14:textId="10ACFAFF" w:rsidR="00A846FE" w:rsidRPr="007D6795" w:rsidRDefault="00C939C3" w:rsidP="00B3765F">
          <w:pPr>
            <w:rPr>
              <w:rFonts w:ascii="Times New Roman" w:hAnsi="Times New Roman" w:cs="Times New Roman"/>
            </w:rPr>
          </w:pPr>
          <w:r w:rsidRPr="007D6795">
            <w:rPr>
              <w:rFonts w:ascii="Times New Roman" w:hAnsi="Times New Roman" w:cs="Times New Roman"/>
            </w:rPr>
            <w:t>Priėmusi šį dokumentą</w:t>
          </w:r>
          <w:r w:rsidR="00E2305F" w:rsidRPr="007D6795">
            <w:rPr>
              <w:rFonts w:ascii="Times New Roman" w:hAnsi="Times New Roman" w:cs="Times New Roman"/>
            </w:rPr>
            <w:t>,</w:t>
          </w:r>
          <w:r w:rsidRPr="007D6795">
            <w:rPr>
              <w:rFonts w:ascii="Times New Roman" w:eastAsia="Calibri" w:hAnsi="Times New Roman" w:cs="Times New Roman"/>
            </w:rPr>
            <w:t xml:space="preserve"> Klaipėdos rajono </w:t>
          </w:r>
          <w:r w:rsidR="00F135C6">
            <w:rPr>
              <w:rFonts w:ascii="Times New Roman" w:eastAsia="Calibri" w:hAnsi="Times New Roman" w:cs="Times New Roman"/>
            </w:rPr>
            <w:t xml:space="preserve">savivaldybės </w:t>
          </w:r>
          <w:r w:rsidRPr="007D6795">
            <w:rPr>
              <w:rFonts w:ascii="Times New Roman" w:hAnsi="Times New Roman" w:cs="Times New Roman"/>
              <w:shd w:val="clear" w:color="auto" w:fill="FFFFFF"/>
            </w:rPr>
            <w:t>kultūros strategiją iki 2030 m.</w:t>
          </w:r>
          <w:r w:rsidR="00A846FE" w:rsidRPr="007D6795">
            <w:rPr>
              <w:rFonts w:ascii="Times New Roman" w:hAnsi="Times New Roman" w:cs="Times New Roman"/>
            </w:rPr>
            <w:t>, Savivaldybė turėtų parengti strategijos įgyvendinimo priemonių planą, kuris taptų Savivaldybės kultūros</w:t>
          </w:r>
          <w:r w:rsidR="00A846FE" w:rsidRPr="007D6795">
            <w:t xml:space="preserve"> </w:t>
          </w:r>
          <w:r w:rsidR="00A846FE" w:rsidRPr="007D6795">
            <w:rPr>
              <w:rFonts w:ascii="Times New Roman" w:hAnsi="Times New Roman" w:cs="Times New Roman"/>
            </w:rPr>
            <w:t>strateginio planavimo pagrindu.</w:t>
          </w:r>
        </w:p>
        <w:p w14:paraId="7935B0DF" w14:textId="7617FEA6" w:rsidR="00450988" w:rsidRPr="007D6795" w:rsidRDefault="00450988" w:rsidP="00EA5D40">
          <w:pPr>
            <w:spacing w:before="0" w:after="160" w:line="259" w:lineRule="auto"/>
            <w:rPr>
              <w:rFonts w:ascii="Times New Roman" w:hAnsi="Times New Roman" w:cs="Times New Roman"/>
              <w:szCs w:val="24"/>
            </w:rPr>
            <w:sectPr w:rsidR="00450988" w:rsidRPr="007D6795" w:rsidSect="00450988">
              <w:type w:val="continuous"/>
              <w:pgSz w:w="11906" w:h="16838"/>
              <w:pgMar w:top="1135" w:right="851" w:bottom="1134" w:left="1701" w:header="567" w:footer="567" w:gutter="0"/>
              <w:cols w:num="2" w:space="567"/>
              <w:titlePg/>
              <w:docGrid w:linePitch="360"/>
            </w:sectPr>
          </w:pPr>
        </w:p>
        <w:p w14:paraId="08EDAD79" w14:textId="14902705" w:rsidR="00450988" w:rsidRPr="007D6795" w:rsidRDefault="00450988">
          <w:pPr>
            <w:spacing w:before="0" w:after="160" w:line="259" w:lineRule="auto"/>
            <w:jc w:val="left"/>
            <w:rPr>
              <w:rFonts w:ascii="Times New Roman" w:hAnsi="Times New Roman" w:cs="Times New Roman"/>
            </w:rPr>
          </w:pPr>
        </w:p>
        <w:p w14:paraId="1F05A48D" w14:textId="29C477DB" w:rsidR="00B8740D" w:rsidRPr="007D6795" w:rsidRDefault="00B8740D" w:rsidP="00B8740D">
          <w:pPr>
            <w:pStyle w:val="Antrat1"/>
          </w:pPr>
          <w:bookmarkStart w:id="4" w:name="_Toc63623677"/>
          <w:r w:rsidRPr="007D6795">
            <w:lastRenderedPageBreak/>
            <w:t xml:space="preserve">II. KLAIPĖDOS RAJONO KULTŪROS SEKTORIAUS ANALIZĖ STRATEGINIŲ DOKUMENTŲ </w:t>
          </w:r>
          <w:r w:rsidR="00380147" w:rsidRPr="007D6795">
            <w:t>KONTEKSTE</w:t>
          </w:r>
          <w:bookmarkEnd w:id="4"/>
        </w:p>
        <w:p w14:paraId="3BB80637" w14:textId="1DD33B8F" w:rsidR="00C613CB" w:rsidRPr="007D6795" w:rsidRDefault="00C613CB" w:rsidP="00C613CB"/>
        <w:p w14:paraId="72A8317B" w14:textId="77777777" w:rsidR="001B2C89" w:rsidRPr="007D6795" w:rsidRDefault="001B2C89" w:rsidP="004F7EAD">
          <w:pPr>
            <w:ind w:firstLine="567"/>
            <w:rPr>
              <w:rFonts w:ascii="Times New Roman" w:hAnsi="Times New Roman" w:cs="Times New Roman"/>
            </w:rPr>
            <w:sectPr w:rsidR="001B2C89" w:rsidRPr="007D6795" w:rsidSect="00321225">
              <w:type w:val="continuous"/>
              <w:pgSz w:w="11906" w:h="16838"/>
              <w:pgMar w:top="1135" w:right="851" w:bottom="1134" w:left="1701" w:header="567" w:footer="567" w:gutter="0"/>
              <w:cols w:space="567"/>
              <w:titlePg/>
              <w:docGrid w:linePitch="360"/>
            </w:sectPr>
          </w:pPr>
        </w:p>
        <w:p w14:paraId="4BA08CAE" w14:textId="2C687C5A" w:rsidR="00C613CB" w:rsidRPr="007D6795" w:rsidRDefault="00C613CB" w:rsidP="002552EF">
          <w:pPr>
            <w:rPr>
              <w:rFonts w:ascii="Times New Roman" w:hAnsi="Times New Roman" w:cs="Times New Roman"/>
            </w:rPr>
          </w:pPr>
          <w:r w:rsidRPr="007D6795">
            <w:rPr>
              <w:rFonts w:ascii="Times New Roman" w:hAnsi="Times New Roman" w:cs="Times New Roman"/>
            </w:rPr>
            <w:t xml:space="preserve">Kultūra yra </w:t>
          </w:r>
          <w:r w:rsidR="004F7EAD" w:rsidRPr="007D6795">
            <w:rPr>
              <w:rFonts w:ascii="Times New Roman" w:hAnsi="Times New Roman" w:cs="Times New Roman"/>
            </w:rPr>
            <w:t xml:space="preserve">asmenų, grupių ir visuomenių kūrybiškumo rezultatas bei kultūriniu turiniu pasižyminčios raiškos formos. Šios kultūros raiškos formos perduodamos grupių ir visuomenės viduje ir tarp jų. Kultūros įvairovė pasireiškia ne tik raiškos formomis, kuriomis per įvairias raiškos priemones išreiškiamas, turtinamas ir perduodamas žmonijos kultūros paveldas, bet ir įvairiais kultūros raiškos formų meninio kūrimo, gamybos, sklaidos, platinimo bei naudojimosi jais būdais, nesvarbu, kokios priemonės ir technologijos būtų naudojamos. Kultūrinis turinys reiškiasi simbolinėmis, meninėmis raiškos formomis, svarbus formuojant asmenų, gupių, visuomenių identitetą, prisidedantis prie bendruomenių homogenizacijos procesų. </w:t>
          </w:r>
        </w:p>
        <w:p w14:paraId="5EC7E0A1" w14:textId="24E00661" w:rsidR="001B2C89" w:rsidRPr="007D6795" w:rsidRDefault="000C6F6C" w:rsidP="002552EF">
          <w:pPr>
            <w:rPr>
              <w:rFonts w:ascii="Times New Roman" w:hAnsi="Times New Roman" w:cs="Times New Roman"/>
            </w:rPr>
            <w:sectPr w:rsidR="001B2C89" w:rsidRPr="007D6795" w:rsidSect="001B2C89">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rPr>
            <w:t>Kultūrinės raiškos vystymui Klaipėdos rajone aktualūs šie tarptautiniai</w:t>
          </w:r>
          <w:r w:rsidR="00990A92" w:rsidRPr="007D6795">
            <w:rPr>
              <w:rFonts w:ascii="Times New Roman" w:hAnsi="Times New Roman" w:cs="Times New Roman"/>
            </w:rPr>
            <w:t xml:space="preserve"> ir</w:t>
          </w:r>
          <w:r w:rsidRPr="007D6795">
            <w:rPr>
              <w:rFonts w:ascii="Times New Roman" w:hAnsi="Times New Roman" w:cs="Times New Roman"/>
            </w:rPr>
            <w:t xml:space="preserve"> nacionaliniai</w:t>
          </w:r>
          <w:r w:rsidR="00990A92" w:rsidRPr="007D6795">
            <w:rPr>
              <w:rFonts w:ascii="Times New Roman" w:hAnsi="Times New Roman" w:cs="Times New Roman"/>
            </w:rPr>
            <w:t xml:space="preserve"> </w:t>
          </w:r>
          <w:r w:rsidRPr="007D6795">
            <w:rPr>
              <w:rFonts w:ascii="Times New Roman" w:hAnsi="Times New Roman" w:cs="Times New Roman"/>
            </w:rPr>
            <w:t>strateginiai dokumentai</w:t>
          </w:r>
          <w:r w:rsidR="00497082" w:rsidRPr="007D6795">
            <w:rPr>
              <w:rFonts w:ascii="Times New Roman" w:hAnsi="Times New Roman" w:cs="Times New Roman"/>
            </w:rPr>
            <w:t xml:space="preserve"> ir norminiai teisės aktai</w:t>
          </w:r>
          <w:r w:rsidRPr="007D6795">
            <w:rPr>
              <w:rFonts w:ascii="Times New Roman" w:hAnsi="Times New Roman" w:cs="Times New Roman"/>
            </w:rPr>
            <w:t xml:space="preserve"> (žr. 2.1. pav.)</w:t>
          </w:r>
        </w:p>
        <w:p w14:paraId="160CA6B4" w14:textId="23B69629" w:rsidR="00D4511C" w:rsidRPr="007D6795" w:rsidRDefault="007D72DB" w:rsidP="00EB0956">
          <w:pPr>
            <w:jc w:val="center"/>
          </w:pPr>
          <w:r w:rsidRPr="007D6795">
            <w:rPr>
              <w:noProof/>
            </w:rPr>
            <w:drawing>
              <wp:inline distT="0" distB="0" distL="0" distR="0" wp14:anchorId="3CE7E22B" wp14:editId="16178EFB">
                <wp:extent cx="5303520" cy="5385165"/>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15032" cy="5396854"/>
                        </a:xfrm>
                        <a:prstGeom prst="rect">
                          <a:avLst/>
                        </a:prstGeom>
                        <a:noFill/>
                        <a:ln>
                          <a:noFill/>
                        </a:ln>
                      </pic:spPr>
                    </pic:pic>
                  </a:graphicData>
                </a:graphic>
              </wp:inline>
            </w:drawing>
          </w:r>
        </w:p>
        <w:p w14:paraId="0F469611" w14:textId="1A299614" w:rsidR="00990A92" w:rsidRPr="007D6795" w:rsidRDefault="00990A92" w:rsidP="00990A92">
          <w:pPr>
            <w:pStyle w:val="Pav"/>
          </w:pPr>
          <w:bookmarkStart w:id="5" w:name="_Toc32565040"/>
          <w:bookmarkStart w:id="6" w:name="_Toc32919054"/>
          <w:r w:rsidRPr="007D6795">
            <w:t xml:space="preserve">2.1. pav. Pagrindiniai strateginiai dokumentai, aktualūs Klaipėdos rajono savivaldybės kultūros strategijos iki 2030 m. </w:t>
          </w:r>
          <w:bookmarkEnd w:id="5"/>
          <w:bookmarkEnd w:id="6"/>
          <w:r w:rsidR="00380147" w:rsidRPr="007D6795">
            <w:t>rengimui</w:t>
          </w:r>
        </w:p>
        <w:p w14:paraId="21F7B377" w14:textId="77777777" w:rsidR="00990A92" w:rsidRPr="007D6795" w:rsidRDefault="00990A92" w:rsidP="00C449FD">
          <w:pPr>
            <w:tabs>
              <w:tab w:val="left" w:pos="1080"/>
            </w:tabs>
            <w:jc w:val="right"/>
            <w:rPr>
              <w:rFonts w:ascii="Neris Light" w:eastAsia="Calibri" w:hAnsi="Neris Light" w:cs="Times New Roman"/>
              <w:i/>
              <w:iCs/>
              <w:sz w:val="20"/>
              <w:szCs w:val="20"/>
            </w:rPr>
          </w:pPr>
          <w:r w:rsidRPr="007D6795">
            <w:rPr>
              <w:rFonts w:ascii="Neris Light" w:eastAsia="Calibri" w:hAnsi="Neris Light" w:cs="Times New Roman"/>
              <w:i/>
              <w:iCs/>
              <w:sz w:val="20"/>
              <w:szCs w:val="20"/>
            </w:rPr>
            <w:t xml:space="preserve">Šaltinis: sudaryta autorių                                                                                 </w:t>
          </w:r>
        </w:p>
        <w:p w14:paraId="7A164792" w14:textId="77777777" w:rsidR="004F7EAD" w:rsidRPr="007D6795" w:rsidRDefault="004F7EAD" w:rsidP="004F7EAD">
          <w:pPr>
            <w:ind w:firstLine="567"/>
          </w:pPr>
        </w:p>
        <w:p w14:paraId="63A456A6" w14:textId="45A0AED0" w:rsidR="00C613CB" w:rsidRPr="007D6795" w:rsidRDefault="00B8740D" w:rsidP="005B76E7">
          <w:pPr>
            <w:pStyle w:val="Antrat2"/>
            <w:jc w:val="left"/>
          </w:pPr>
          <w:bookmarkStart w:id="7" w:name="_Toc63623678"/>
          <w:r w:rsidRPr="007D6795">
            <w:t xml:space="preserve">2.1. </w:t>
          </w:r>
          <w:bookmarkStart w:id="8" w:name="_Hlk32677940"/>
          <w:r w:rsidRPr="007D6795">
            <w:t>Jungtinių Tautų konvencija dėl kultūrinės raiškos įvairovės apsaugos ir skatinimo</w:t>
          </w:r>
          <w:bookmarkEnd w:id="7"/>
          <w:r w:rsidRPr="007D6795">
            <w:t xml:space="preserve"> </w:t>
          </w:r>
          <w:bookmarkEnd w:id="8"/>
        </w:p>
        <w:p w14:paraId="0F9FBDF1" w14:textId="77777777" w:rsidR="001B2C89" w:rsidRPr="007D6795" w:rsidRDefault="001B2C89" w:rsidP="00484158">
          <w:pPr>
            <w:rPr>
              <w:rFonts w:ascii="Times New Roman" w:hAnsi="Times New Roman" w:cs="Times New Roman"/>
            </w:rPr>
            <w:sectPr w:rsidR="001B2C89" w:rsidRPr="007D6795" w:rsidSect="00C24E28">
              <w:type w:val="continuous"/>
              <w:pgSz w:w="11906" w:h="16838"/>
              <w:pgMar w:top="1135" w:right="851" w:bottom="1134" w:left="1701" w:header="567" w:footer="567" w:gutter="0"/>
              <w:cols w:space="567"/>
              <w:titlePg/>
              <w:docGrid w:linePitch="360"/>
            </w:sectPr>
          </w:pPr>
        </w:p>
        <w:p w14:paraId="28735D9B" w14:textId="77777777" w:rsidR="002552EF" w:rsidRPr="007D6795" w:rsidRDefault="00990A92" w:rsidP="002552EF">
          <w:pPr>
            <w:rPr>
              <w:rFonts w:ascii="Times New Roman" w:hAnsi="Times New Roman" w:cs="Times New Roman"/>
            </w:rPr>
          </w:pPr>
          <w:r w:rsidRPr="007D6795">
            <w:rPr>
              <w:rFonts w:ascii="Times New Roman" w:hAnsi="Times New Roman" w:cs="Times New Roman"/>
            </w:rPr>
            <w:t>Jungtinių Tautų Švietimo, mokslo ir kultūros organizacijos Generalinė konferencija 2005 m. spalio 3–21 d. Paryžiuje vykusioje 33-iojoje sesijoje priėmė Kultūrinės raiškos įvairovės apsaugos ir skatinimo konvenciją</w:t>
          </w:r>
          <w:r w:rsidR="008A5B17" w:rsidRPr="007D6795">
            <w:rPr>
              <w:rFonts w:ascii="Times New Roman" w:hAnsi="Times New Roman" w:cs="Times New Roman"/>
            </w:rPr>
            <w:t xml:space="preserve"> (toliau – konvencija)</w:t>
          </w:r>
          <w:r w:rsidRPr="007D6795">
            <w:rPr>
              <w:rFonts w:ascii="Times New Roman" w:hAnsi="Times New Roman" w:cs="Times New Roman"/>
            </w:rPr>
            <w:t>, kurioje iškeliami tikslai</w:t>
          </w:r>
          <w:r w:rsidR="00124202" w:rsidRPr="007D6795">
            <w:rPr>
              <w:rStyle w:val="Puslapioinaosnuoroda"/>
              <w:rFonts w:ascii="Times New Roman" w:hAnsi="Times New Roman" w:cs="Times New Roman"/>
            </w:rPr>
            <w:footnoteReference w:id="2"/>
          </w:r>
          <w:r w:rsidRPr="007D6795">
            <w:rPr>
              <w:rFonts w:ascii="Times New Roman" w:hAnsi="Times New Roman" w:cs="Times New Roman"/>
            </w:rPr>
            <w:t>:</w:t>
          </w:r>
        </w:p>
        <w:p w14:paraId="36B9499C" w14:textId="3B0E2377" w:rsidR="00990A92" w:rsidRPr="007D6795" w:rsidRDefault="00990A92" w:rsidP="0065231A">
          <w:pPr>
            <w:pStyle w:val="Sraopastraipa"/>
            <w:numPr>
              <w:ilvl w:val="0"/>
              <w:numId w:val="7"/>
            </w:numPr>
            <w:rPr>
              <w:rFonts w:ascii="Times New Roman" w:hAnsi="Times New Roman" w:cs="Times New Roman"/>
            </w:rPr>
          </w:pPr>
          <w:r w:rsidRPr="007D6795">
            <w:rPr>
              <w:rFonts w:ascii="Times New Roman" w:hAnsi="Times New Roman" w:cs="Times New Roman"/>
            </w:rPr>
            <w:t xml:space="preserve">apsaugoti ir skatinti kultūros raiškos įvairovę; </w:t>
          </w:r>
        </w:p>
        <w:p w14:paraId="2FF1E4FA" w14:textId="77777777"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 xml:space="preserve">sudaryti sąlygas kultūroms klestėti ir laisvai kultūrų sąveikai, kad būtų juntama abipusė nauda; </w:t>
          </w:r>
        </w:p>
        <w:p w14:paraId="4A53BBA7" w14:textId="77777777"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 xml:space="preserve">skatinti kultūrų dialogą, siekiant pasaulyje užtikrinti didesnio masto ir tolygesnius kultūrų mainus, kad būtų ugdoma pagarba kultūroms ir taikos kultūra; </w:t>
          </w:r>
        </w:p>
        <w:p w14:paraId="5B2CF388" w14:textId="77777777"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 xml:space="preserve">skatinti kultūrinių ryšių plėtrą, kad tiesiant tiltus tarp tautų vyktų kultūrų sąveika; </w:t>
          </w:r>
        </w:p>
        <w:p w14:paraId="2B60E84D" w14:textId="77777777"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skatinti pagarbą kultūros raiškos įvairovei ir šios įvairovės vertės suvokimą vietos, nacionaliniu bei tarptautiniu lygiais;</w:t>
          </w:r>
        </w:p>
        <w:p w14:paraId="1A4CB3CA" w14:textId="77777777"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 xml:space="preserve">dar kartą patvirtinti kultūros ir vystymosi ryšio svarbą visoms šalims, ypač besivystančioms šalims, ir skatinti nacionaliniu ir tarptautiniu lygiais vykdomą veiklą, kad būtų pripažinta tikroji šio ryšio vertė; </w:t>
          </w:r>
        </w:p>
        <w:p w14:paraId="2E9E21B7" w14:textId="0AE31655" w:rsidR="00990A92"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pripažinti išskirtinį kultūrinės veiklos, kultūrinių prekių ir paslaugų pobūdį, kadangi jos perteikia tapatybę, vertybes ir prasmę;</w:t>
          </w:r>
        </w:p>
        <w:p w14:paraId="23521F8B" w14:textId="77777777" w:rsidR="008A5B17"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 xml:space="preserve">dar kartą patvirtinti, kad valstybės turi suverenias teises išsaugoti, priimti ir įgyvendinti politikos kryptis ir priemones, kurias jos mano esant tinkamas saugant ir skatinant kultūros raiškos įvairovę savo teritorijoje; </w:t>
          </w:r>
        </w:p>
        <w:p w14:paraId="6EF313F9" w14:textId="72B4F288" w:rsidR="00DF2F3A" w:rsidRPr="007D6795" w:rsidRDefault="00990A92" w:rsidP="0065231A">
          <w:pPr>
            <w:pStyle w:val="Sraopastraipa"/>
            <w:numPr>
              <w:ilvl w:val="0"/>
              <w:numId w:val="7"/>
            </w:numPr>
            <w:jc w:val="both"/>
            <w:rPr>
              <w:rFonts w:ascii="Times New Roman" w:hAnsi="Times New Roman" w:cs="Times New Roman"/>
            </w:rPr>
          </w:pPr>
          <w:r w:rsidRPr="007D6795">
            <w:rPr>
              <w:rFonts w:ascii="Times New Roman" w:hAnsi="Times New Roman" w:cs="Times New Roman"/>
            </w:rPr>
            <w:t>plėtojant partnerystę stiprinti tarptautinį bendradarbiavimą ir solidarumą, ypač siekiant sustiprinti besivystančių šalių gebėjimą apsaugoti ir skatinti kultūros raiškos įvairovę.</w:t>
          </w:r>
        </w:p>
        <w:p w14:paraId="22C94EAF" w14:textId="77777777" w:rsidR="00DF2F3A" w:rsidRPr="007D6795" w:rsidRDefault="00DF2F3A" w:rsidP="00DF2F3A">
          <w:pPr>
            <w:pStyle w:val="Sraopastraipa"/>
            <w:ind w:left="360"/>
            <w:jc w:val="both"/>
            <w:rPr>
              <w:rFonts w:ascii="Times New Roman" w:hAnsi="Times New Roman" w:cs="Times New Roman"/>
            </w:rPr>
          </w:pPr>
        </w:p>
        <w:p w14:paraId="7DDC3ADE" w14:textId="34279E5D" w:rsidR="00E20661" w:rsidRPr="007D6795" w:rsidRDefault="00DF2F3A" w:rsidP="00E20661">
          <w:pPr>
            <w:ind w:firstLine="360"/>
            <w:jc w:val="center"/>
            <w:rPr>
              <w:rFonts w:ascii="Times New Roman" w:hAnsi="Times New Roman" w:cs="Times New Roman"/>
            </w:rPr>
          </w:pPr>
          <w:r w:rsidRPr="007D6795">
            <w:rPr>
              <w:noProof/>
              <w:lang w:eastAsia="lt-LT"/>
            </w:rPr>
            <w:drawing>
              <wp:inline distT="0" distB="0" distL="0" distR="0" wp14:anchorId="035A8496" wp14:editId="6CD7DDDD">
                <wp:extent cx="2649770" cy="2651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973" t="7075" r="37210" b="47286"/>
                        <a:stretch/>
                      </pic:blipFill>
                      <pic:spPr bwMode="auto">
                        <a:xfrm>
                          <a:off x="0" y="0"/>
                          <a:ext cx="2676745" cy="2678755"/>
                        </a:xfrm>
                        <a:prstGeom prst="rect">
                          <a:avLst/>
                        </a:prstGeom>
                        <a:noFill/>
                        <a:ln>
                          <a:noFill/>
                        </a:ln>
                        <a:extLst>
                          <a:ext uri="{53640926-AAD7-44D8-BBD7-CCE9431645EC}">
                            <a14:shadowObscured xmlns:a14="http://schemas.microsoft.com/office/drawing/2010/main"/>
                          </a:ext>
                        </a:extLst>
                      </pic:spPr>
                    </pic:pic>
                  </a:graphicData>
                </a:graphic>
              </wp:inline>
            </w:drawing>
          </w:r>
        </w:p>
        <w:p w14:paraId="2845235F" w14:textId="2757DF8B" w:rsidR="008A5B17" w:rsidRPr="007D6795" w:rsidRDefault="008A5B17" w:rsidP="0015209B">
          <w:pPr>
            <w:pStyle w:val="Pav"/>
            <w:pBdr>
              <w:top w:val="single" w:sz="4" w:space="18" w:color="864EA8" w:themeColor="accent1" w:themeShade="BF"/>
            </w:pBdr>
            <w:ind w:left="142" w:right="-2"/>
          </w:pPr>
          <w:bookmarkStart w:id="9" w:name="_Toc32919055"/>
          <w:bookmarkStart w:id="10" w:name="_Hlk32683462"/>
          <w:r w:rsidRPr="007D6795">
            <w:t>2.</w:t>
          </w:r>
          <w:r w:rsidR="0034199D" w:rsidRPr="007D6795">
            <w:t>1.</w:t>
          </w:r>
          <w:r w:rsidRPr="007D6795">
            <w:t>1. pav. Jungtinių tautų konvencijos dėl kultūrinės raiškos įvairovės apsaugos ir skatinimo principai</w:t>
          </w:r>
          <w:bookmarkEnd w:id="9"/>
        </w:p>
        <w:p w14:paraId="715C895C" w14:textId="0BE7C447" w:rsidR="001B2C89" w:rsidRPr="007D6795" w:rsidRDefault="008A5B17" w:rsidP="00BF0C79">
          <w:pPr>
            <w:tabs>
              <w:tab w:val="left" w:pos="1080"/>
            </w:tabs>
            <w:jc w:val="right"/>
            <w:rPr>
              <w:rFonts w:ascii="Neris Lihgt" w:eastAsia="Calibri" w:hAnsi="Neris Lihgt" w:cs="Times New Roman"/>
              <w:i/>
              <w:iCs/>
              <w:sz w:val="20"/>
              <w:szCs w:val="20"/>
            </w:rPr>
            <w:sectPr w:rsidR="001B2C89" w:rsidRPr="007D6795" w:rsidSect="001B2C89">
              <w:type w:val="continuous"/>
              <w:pgSz w:w="11906" w:h="16838"/>
              <w:pgMar w:top="1135" w:right="851" w:bottom="1134" w:left="1701" w:header="567" w:footer="567" w:gutter="0"/>
              <w:cols w:num="2" w:space="567"/>
              <w:titlePg/>
              <w:docGrid w:linePitch="360"/>
            </w:sectPr>
          </w:pPr>
          <w:r w:rsidRPr="007D6795">
            <w:rPr>
              <w:rFonts w:ascii="Neris Lihgt" w:eastAsia="Calibri" w:hAnsi="Neris Lihgt" w:cs="Times New Roman"/>
              <w:i/>
              <w:iCs/>
              <w:sz w:val="20"/>
              <w:szCs w:val="20"/>
            </w:rPr>
            <w:t>Šaltinis: Jungtinių tautų konvencija dėl kultūrinės raiškos įvairovės apsaugos ir skatinimo</w:t>
          </w:r>
          <w:bookmarkEnd w:id="10"/>
        </w:p>
        <w:p w14:paraId="5B2D2BD5" w14:textId="7E467DFF" w:rsidR="00B8740D" w:rsidRPr="007D6795" w:rsidRDefault="00B8740D" w:rsidP="00B10E2B">
          <w:pPr>
            <w:pStyle w:val="Antrat2"/>
            <w:spacing w:before="240"/>
            <w:jc w:val="left"/>
          </w:pPr>
          <w:bookmarkStart w:id="11" w:name="_Toc63623679"/>
          <w:r w:rsidRPr="007D6795">
            <w:t>2.2. Europos kultūros darbotvarkė</w:t>
          </w:r>
          <w:bookmarkEnd w:id="11"/>
          <w:r w:rsidRPr="007D6795">
            <w:t xml:space="preserve"> </w:t>
          </w:r>
        </w:p>
        <w:p w14:paraId="4EF89A28" w14:textId="77777777" w:rsidR="001B2C89" w:rsidRPr="007D6795" w:rsidRDefault="001B2C89" w:rsidP="0059096A">
          <w:pPr>
            <w:rPr>
              <w:rFonts w:ascii="Times New Roman" w:hAnsi="Times New Roman" w:cs="Times New Roman"/>
            </w:rPr>
            <w:sectPr w:rsidR="001B2C89" w:rsidRPr="007D6795" w:rsidSect="007C63C6">
              <w:type w:val="continuous"/>
              <w:pgSz w:w="11906" w:h="16838"/>
              <w:pgMar w:top="1135" w:right="851" w:bottom="1134" w:left="1701" w:header="567" w:footer="567" w:gutter="0"/>
              <w:cols w:space="567"/>
              <w:docGrid w:linePitch="360"/>
            </w:sectPr>
          </w:pPr>
        </w:p>
        <w:p w14:paraId="634E2648" w14:textId="14AD8926" w:rsidR="00811666" w:rsidRPr="007D6795" w:rsidRDefault="0034199D" w:rsidP="002552EF">
          <w:pPr>
            <w:rPr>
              <w:rFonts w:ascii="Times New Roman" w:hAnsi="Times New Roman" w:cs="Times New Roman"/>
            </w:rPr>
          </w:pPr>
          <w:r w:rsidRPr="007D6795">
            <w:rPr>
              <w:rFonts w:ascii="Times New Roman" w:hAnsi="Times New Roman" w:cs="Times New Roman"/>
            </w:rPr>
            <w:t>Naujojoje Europos kultūros darbotvarkėje</w:t>
          </w:r>
          <w:r w:rsidRPr="007D6795">
            <w:rPr>
              <w:rStyle w:val="Puslapioinaosnuoroda"/>
              <w:rFonts w:ascii="Times New Roman" w:hAnsi="Times New Roman" w:cs="Times New Roman"/>
            </w:rPr>
            <w:footnoteReference w:id="3"/>
          </w:r>
          <w:r w:rsidRPr="007D6795">
            <w:rPr>
              <w:rFonts w:ascii="Times New Roman" w:hAnsi="Times New Roman" w:cs="Times New Roman"/>
            </w:rPr>
            <w:t xml:space="preserve"> (toliau </w:t>
          </w:r>
          <w:r w:rsidR="00083098" w:rsidRPr="007D6795">
            <w:t>–</w:t>
          </w:r>
          <w:r w:rsidRPr="007D6795">
            <w:rPr>
              <w:rFonts w:ascii="Times New Roman" w:hAnsi="Times New Roman" w:cs="Times New Roman"/>
            </w:rPr>
            <w:t xml:space="preserve"> </w:t>
          </w:r>
          <w:r w:rsidR="00094A9F">
            <w:rPr>
              <w:rFonts w:ascii="Times New Roman" w:hAnsi="Times New Roman" w:cs="Times New Roman"/>
            </w:rPr>
            <w:t>N</w:t>
          </w:r>
          <w:r w:rsidRPr="007D6795">
            <w:rPr>
              <w:rFonts w:ascii="Times New Roman" w:hAnsi="Times New Roman" w:cs="Times New Roman"/>
            </w:rPr>
            <w:t>aujoji darbotvarkė) atsižvelgiama į Europos vadovų kvietimą pasitelkus kultūrą ir švietimą labiau siekti, kad būtų kuriamos darnios visuomenės, ir pasiūlyti patrauklios Europos Sąjungos viziją. Ja siekiama panaudoti visą kultūros potencialą ir padėti sukurti įtraukesnę ir teisingesnę</w:t>
          </w:r>
          <w:r w:rsidR="00B10E2B" w:rsidRPr="007D6795">
            <w:rPr>
              <w:rFonts w:ascii="Times New Roman" w:hAnsi="Times New Roman" w:cs="Times New Roman"/>
            </w:rPr>
            <w:t xml:space="preserve"> </w:t>
          </w:r>
          <w:r w:rsidRPr="007D6795">
            <w:rPr>
              <w:rFonts w:ascii="Times New Roman" w:hAnsi="Times New Roman" w:cs="Times New Roman"/>
            </w:rPr>
            <w:t>Sąjungą, remti naujoves, kūrybiškumą ir tvarias darbo vietas bei ekonomikos augimą.</w:t>
          </w:r>
        </w:p>
        <w:p w14:paraId="7B6D09B7" w14:textId="2A180667" w:rsidR="0034199D" w:rsidRDefault="0034199D" w:rsidP="002552EF">
          <w:pPr>
            <w:rPr>
              <w:rFonts w:ascii="Times New Roman" w:hAnsi="Times New Roman" w:cs="Times New Roman"/>
            </w:rPr>
          </w:pPr>
          <w:r w:rsidRPr="007D6795">
            <w:rPr>
              <w:rFonts w:ascii="Times New Roman" w:hAnsi="Times New Roman" w:cs="Times New Roman"/>
            </w:rPr>
            <w:t>Naująja darbotvarke siekiama trijų socialinio, ekonominio ir išorinio aspekto strateginių tikslų (žr. 2.2.1. pav.).</w:t>
          </w:r>
        </w:p>
        <w:p w14:paraId="0D6BA5C3" w14:textId="77777777" w:rsidR="006F55D7" w:rsidRDefault="006F55D7" w:rsidP="002552EF">
          <w:pPr>
            <w:rPr>
              <w:rFonts w:ascii="Times New Roman" w:hAnsi="Times New Roman" w:cs="Times New Roman"/>
            </w:rPr>
            <w:sectPr w:rsidR="006F55D7" w:rsidSect="006F55D7">
              <w:type w:val="continuous"/>
              <w:pgSz w:w="11906" w:h="16838"/>
              <w:pgMar w:top="1135" w:right="851" w:bottom="1134" w:left="1701" w:header="567" w:footer="567" w:gutter="0"/>
              <w:cols w:num="2" w:space="567"/>
              <w:titlePg/>
              <w:docGrid w:linePitch="360"/>
            </w:sectPr>
          </w:pPr>
        </w:p>
        <w:p w14:paraId="76BA5935" w14:textId="2DE38B81" w:rsidR="0012790A" w:rsidRDefault="0012790A" w:rsidP="002552EF">
          <w:pPr>
            <w:rPr>
              <w:rFonts w:ascii="Times New Roman" w:hAnsi="Times New Roman" w:cs="Times New Roman"/>
            </w:rPr>
          </w:pPr>
        </w:p>
        <w:p w14:paraId="5A204881" w14:textId="238A57D4" w:rsidR="0012790A" w:rsidRDefault="0012790A" w:rsidP="002552EF">
          <w:pPr>
            <w:rPr>
              <w:rFonts w:ascii="Times New Roman" w:hAnsi="Times New Roman" w:cs="Times New Roman"/>
            </w:rPr>
          </w:pPr>
        </w:p>
        <w:tbl>
          <w:tblPr>
            <w:tblStyle w:val="GridTable5Dark-Accent11"/>
            <w:tblW w:w="0" w:type="auto"/>
            <w:tblLook w:val="0680" w:firstRow="0" w:lastRow="0" w:firstColumn="1" w:lastColumn="0" w:noHBand="1" w:noVBand="1"/>
          </w:tblPr>
          <w:tblGrid>
            <w:gridCol w:w="2405"/>
            <w:gridCol w:w="6939"/>
          </w:tblGrid>
          <w:tr w:rsidR="0034199D" w:rsidRPr="007D6795" w14:paraId="32EDE92B"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2D4C284D" w14:textId="12D7080C" w:rsidR="0034199D" w:rsidRPr="007D6795" w:rsidRDefault="0034199D" w:rsidP="002552EF">
                <w:pPr>
                  <w:spacing w:before="0" w:after="0"/>
                  <w:rPr>
                    <w:rFonts w:ascii="Times New Roman" w:hAnsi="Times New Roman" w:cs="Times New Roman"/>
                    <w:sz w:val="20"/>
                    <w:szCs w:val="20"/>
                  </w:rPr>
                </w:pPr>
                <w:r w:rsidRPr="007D6795">
                  <w:rPr>
                    <w:rFonts w:ascii="Times New Roman" w:hAnsi="Times New Roman" w:cs="Times New Roman"/>
                    <w:sz w:val="20"/>
                    <w:szCs w:val="20"/>
                  </w:rPr>
                  <w:t>Socialinis aspektas – kultūros jėgos ir kultūros įvairovės pasitelkimas siekiant socialinės sanglaudos ir gerovės</w:t>
                </w:r>
              </w:p>
            </w:tc>
            <w:tc>
              <w:tcPr>
                <w:tcW w:w="6939" w:type="dxa"/>
              </w:tcPr>
              <w:p w14:paraId="21BAA702" w14:textId="77777777" w:rsidR="0034199D" w:rsidRPr="007D6795"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b/>
                    <w:bCs/>
                    <w:sz w:val="20"/>
                    <w:szCs w:val="20"/>
                  </w:rPr>
                  <w:t>•</w:t>
                </w:r>
                <w:r w:rsidRPr="007D6795">
                  <w:rPr>
                    <w:rFonts w:ascii="Times New Roman" w:hAnsi="Times New Roman" w:cs="Times New Roman"/>
                    <w:b/>
                    <w:bCs/>
                    <w:sz w:val="20"/>
                    <w:szCs w:val="20"/>
                  </w:rPr>
                  <w:tab/>
                </w:r>
                <w:r w:rsidRPr="007D6795">
                  <w:rPr>
                    <w:rFonts w:ascii="Times New Roman" w:hAnsi="Times New Roman" w:cs="Times New Roman"/>
                    <w:sz w:val="20"/>
                    <w:szCs w:val="20"/>
                  </w:rPr>
                  <w:t xml:space="preserve">puoselėti visų europiečių kultūrinius pajėgumus  sudarant galimybę vykdyti įvairiausią kultūros veiklą ir suteikti galimybes aktyviai joje dalyvauti; </w:t>
                </w:r>
              </w:p>
              <w:p w14:paraId="10A5BC37" w14:textId="77777777" w:rsidR="0034199D" w:rsidRPr="007D6795"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w:t>
                </w:r>
                <w:r w:rsidRPr="007D6795">
                  <w:rPr>
                    <w:rFonts w:ascii="Times New Roman" w:hAnsi="Times New Roman" w:cs="Times New Roman"/>
                    <w:sz w:val="20"/>
                    <w:szCs w:val="20"/>
                  </w:rPr>
                  <w:tab/>
                  <w:t>skatinti kultūros ir kūrybos sektorių specialistų judumą ir pašalinti jų judumo kliūtis;</w:t>
                </w:r>
              </w:p>
              <w:p w14:paraId="5DB2E451" w14:textId="41323E35" w:rsidR="0034199D" w:rsidRPr="007D6795" w:rsidRDefault="0034199D" w:rsidP="002552EF">
                <w:pPr>
                  <w:spacing w:before="0" w:after="0"/>
                  <w:ind w:left="429" w:hanging="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D6795">
                  <w:rPr>
                    <w:rFonts w:ascii="Times New Roman" w:hAnsi="Times New Roman" w:cs="Times New Roman"/>
                    <w:sz w:val="20"/>
                    <w:szCs w:val="20"/>
                  </w:rPr>
                  <w:t>•</w:t>
                </w:r>
                <w:r w:rsidRPr="007D6795">
                  <w:rPr>
                    <w:rFonts w:ascii="Times New Roman" w:hAnsi="Times New Roman" w:cs="Times New Roman"/>
                    <w:sz w:val="20"/>
                    <w:szCs w:val="20"/>
                  </w:rPr>
                  <w:tab/>
                  <w:t>saugoti ir skatinti Europos kultūros paveldą kaip bendrą išteklių, skatinti bendros mūsų istorijos ir vertybių suvokimą ir sustiprinti bendros Europos tapatybės jausmą.</w:t>
                </w:r>
              </w:p>
            </w:tc>
          </w:tr>
          <w:tr w:rsidR="0034199D" w:rsidRPr="007D6795" w14:paraId="6773629C"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6C16E61E" w14:textId="26394870" w:rsidR="0034199D" w:rsidRPr="007D6795" w:rsidRDefault="0034199D" w:rsidP="002552EF">
                <w:pPr>
                  <w:spacing w:before="0" w:after="0"/>
                  <w:rPr>
                    <w:rFonts w:ascii="Times New Roman" w:hAnsi="Times New Roman" w:cs="Times New Roman"/>
                    <w:sz w:val="20"/>
                    <w:szCs w:val="20"/>
                  </w:rPr>
                </w:pPr>
                <w:r w:rsidRPr="007D6795">
                  <w:rPr>
                    <w:rFonts w:ascii="Times New Roman" w:hAnsi="Times New Roman" w:cs="Times New Roman"/>
                    <w:sz w:val="20"/>
                    <w:szCs w:val="20"/>
                  </w:rPr>
                  <w:t>Ekonominis aspektas – kultūrinio kūrybiškumo rėmimas švietimo ir inovacijų srityje ir siekiant kurti darbo vietas bei siekiant ekonomikos augimo</w:t>
                </w:r>
              </w:p>
            </w:tc>
            <w:tc>
              <w:tcPr>
                <w:tcW w:w="6939" w:type="dxa"/>
              </w:tcPr>
              <w:p w14:paraId="10024748" w14:textId="698ABEB0" w:rsidR="0034199D" w:rsidRPr="007D6795"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visais lygmenimis skatinti meną, kultūrą ir kūrybišką mąstymą formaliojo ir neformaliojo švietimo ir mokymo srityse ir mokymosi visą gyvenimą srityje;</w:t>
                </w:r>
              </w:p>
              <w:p w14:paraId="42754D0E" w14:textId="0418CE43" w:rsidR="0034199D" w:rsidRPr="007D6795"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puoselėti kultūros ir kūrybos pramonei palankias ekosistemas, skatinant galimybę gauti lėšų, inovacinius gebėjimus, sąžiningą autorių ir kūrėjų atlygį ir tarpsektorinį bendradarbiavimą;</w:t>
                </w:r>
              </w:p>
              <w:p w14:paraId="45870263" w14:textId="6A53DF3C" w:rsidR="0034199D" w:rsidRPr="007D6795" w:rsidRDefault="0034199D" w:rsidP="00D16286">
                <w:pPr>
                  <w:pStyle w:val="Sraopastraipa"/>
                  <w:numPr>
                    <w:ilvl w:val="0"/>
                    <w:numId w:val="15"/>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D6795">
                  <w:rPr>
                    <w:rFonts w:ascii="Times New Roman" w:hAnsi="Times New Roman" w:cs="Times New Roman"/>
                    <w:sz w:val="20"/>
                    <w:szCs w:val="20"/>
                  </w:rPr>
                  <w:t>skatinti įgūdžius, kurie reikalingi kultūros ir kūrybos sektoriuose, įskaitant skaitmeninius, verslumo, tradicinius ir specializuotus įgūdžius.</w:t>
                </w:r>
              </w:p>
            </w:tc>
          </w:tr>
          <w:tr w:rsidR="0034199D" w:rsidRPr="007D6795" w14:paraId="26432929" w14:textId="77777777" w:rsidTr="00A32F24">
            <w:tc>
              <w:tcPr>
                <w:cnfStyle w:val="001000000000" w:firstRow="0" w:lastRow="0" w:firstColumn="1" w:lastColumn="0" w:oddVBand="0" w:evenVBand="0" w:oddHBand="0" w:evenHBand="0" w:firstRowFirstColumn="0" w:firstRowLastColumn="0" w:lastRowFirstColumn="0" w:lastRowLastColumn="0"/>
                <w:tcW w:w="2405" w:type="dxa"/>
              </w:tcPr>
              <w:p w14:paraId="509AE1EC" w14:textId="7491378A" w:rsidR="0034199D" w:rsidRPr="007D6795" w:rsidRDefault="00582F61" w:rsidP="002552EF">
                <w:pPr>
                  <w:spacing w:before="0" w:after="0"/>
                  <w:rPr>
                    <w:rFonts w:ascii="Times New Roman" w:hAnsi="Times New Roman" w:cs="Times New Roman"/>
                    <w:sz w:val="20"/>
                    <w:szCs w:val="20"/>
                  </w:rPr>
                </w:pPr>
                <w:r w:rsidRPr="007D6795">
                  <w:rPr>
                    <w:rFonts w:ascii="Times New Roman" w:hAnsi="Times New Roman" w:cs="Times New Roman"/>
                    <w:sz w:val="20"/>
                    <w:szCs w:val="20"/>
                  </w:rPr>
                  <w:t>Išorės aspektas – tarptautinių kultūros ryšių stiprinimas</w:t>
                </w:r>
              </w:p>
            </w:tc>
            <w:tc>
              <w:tcPr>
                <w:tcW w:w="6939" w:type="dxa"/>
              </w:tcPr>
              <w:p w14:paraId="4BE575CB" w14:textId="65BC9F85" w:rsidR="00582F61" w:rsidRPr="007D6795"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remti kultūrą kaip tvarios socialinės ir ekonominės plėtros variklį; </w:t>
                </w:r>
              </w:p>
              <w:p w14:paraId="3CE4DD37" w14:textId="0BB46F06" w:rsidR="00582F61" w:rsidRPr="007D6795"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skatinti kultūrą ir tarpkultūrinį dialogą siekiant taikių santykių bendruomenės viduje; </w:t>
                </w:r>
              </w:p>
              <w:p w14:paraId="60DA001C" w14:textId="23968BF0" w:rsidR="0034199D" w:rsidRPr="007D6795" w:rsidRDefault="00582F61" w:rsidP="00D16286">
                <w:pPr>
                  <w:pStyle w:val="Sraopastraipa"/>
                  <w:numPr>
                    <w:ilvl w:val="0"/>
                    <w:numId w:val="16"/>
                  </w:numPr>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rPr>
                </w:pPr>
                <w:r w:rsidRPr="007D6795">
                  <w:rPr>
                    <w:rFonts w:ascii="Times New Roman" w:hAnsi="Times New Roman" w:cs="Times New Roman"/>
                    <w:sz w:val="20"/>
                    <w:szCs w:val="20"/>
                  </w:rPr>
                  <w:t>stiprinti bendradarbiavimą kultūros paveldo srityje.</w:t>
                </w:r>
              </w:p>
            </w:tc>
          </w:tr>
          <w:tr w:rsidR="00E2305F" w:rsidRPr="007D6795" w14:paraId="7AAF891D" w14:textId="77777777" w:rsidTr="00A32F24">
            <w:tc>
              <w:tcPr>
                <w:cnfStyle w:val="001000000000" w:firstRow="0" w:lastRow="0" w:firstColumn="1" w:lastColumn="0" w:oddVBand="0" w:evenVBand="0" w:oddHBand="0" w:evenHBand="0" w:firstRowFirstColumn="0" w:firstRowLastColumn="0" w:lastRowFirstColumn="0" w:lastRowLastColumn="0"/>
                <w:tcW w:w="2405" w:type="dxa"/>
                <w:shd w:val="clear" w:color="auto" w:fill="FFFFFF" w:themeFill="background1"/>
              </w:tcPr>
              <w:p w14:paraId="53D623B7" w14:textId="77777777" w:rsidR="00E2305F" w:rsidRPr="007D6795" w:rsidRDefault="00E2305F" w:rsidP="002552EF">
                <w:pPr>
                  <w:spacing w:before="0" w:after="0"/>
                  <w:rPr>
                    <w:rFonts w:ascii="Times New Roman" w:hAnsi="Times New Roman" w:cs="Times New Roman"/>
                    <w:sz w:val="20"/>
                    <w:szCs w:val="20"/>
                  </w:rPr>
                </w:pPr>
              </w:p>
            </w:tc>
            <w:tc>
              <w:tcPr>
                <w:tcW w:w="6939" w:type="dxa"/>
                <w:shd w:val="clear" w:color="auto" w:fill="FFFFFF" w:themeFill="background1"/>
              </w:tcPr>
              <w:p w14:paraId="5924FA9F" w14:textId="77777777" w:rsidR="00E2305F" w:rsidRPr="007D6795" w:rsidRDefault="00E2305F" w:rsidP="00E2305F">
                <w:pPr>
                  <w:spacing w:after="0"/>
                  <w:ind w:left="141"/>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6C66BEC3" w14:textId="13DEDFA8" w:rsidR="00582F61" w:rsidRPr="007D6795" w:rsidRDefault="00582F61" w:rsidP="00582F61">
          <w:pPr>
            <w:pStyle w:val="Pav"/>
          </w:pPr>
          <w:bookmarkStart w:id="12" w:name="_Toc32919056"/>
          <w:r w:rsidRPr="007D6795">
            <w:t>2.</w:t>
          </w:r>
          <w:r w:rsidR="00D821D7" w:rsidRPr="007D6795">
            <w:t>2</w:t>
          </w:r>
          <w:r w:rsidRPr="007D6795">
            <w:t>.1. pav. Naujosios Europos kultūros darbotvarkės strateginiai tikslai</w:t>
          </w:r>
          <w:bookmarkEnd w:id="12"/>
        </w:p>
        <w:p w14:paraId="45C83242" w14:textId="510B6D5C" w:rsidR="008A5B17" w:rsidRPr="007D6795" w:rsidRDefault="00582F61" w:rsidP="00C449FD">
          <w:pPr>
            <w:tabs>
              <w:tab w:val="left" w:pos="1080"/>
            </w:tabs>
            <w:jc w:val="right"/>
            <w:rPr>
              <w:rFonts w:eastAsia="Calibri" w:cs="Times New Roman"/>
              <w:i/>
              <w:iCs/>
              <w:sz w:val="20"/>
              <w:szCs w:val="20"/>
            </w:rPr>
          </w:pPr>
          <w:r w:rsidRPr="007D6795">
            <w:rPr>
              <w:rFonts w:eastAsia="Calibri" w:cs="Times New Roman"/>
              <w:i/>
              <w:iCs/>
              <w:sz w:val="20"/>
              <w:szCs w:val="20"/>
            </w:rPr>
            <w:t>Šaltinis: Naujoji Europos kultūros darbotvarkė</w:t>
          </w:r>
        </w:p>
        <w:p w14:paraId="3E6F54EA" w14:textId="77777777" w:rsidR="0059096A" w:rsidRPr="007D6795" w:rsidRDefault="0059096A" w:rsidP="0059096A">
          <w:pPr>
            <w:tabs>
              <w:tab w:val="left" w:pos="1080"/>
            </w:tabs>
            <w:jc w:val="center"/>
            <w:rPr>
              <w:rFonts w:eastAsia="Calibri" w:cs="Times New Roman"/>
              <w:i/>
              <w:iCs/>
              <w:sz w:val="20"/>
              <w:szCs w:val="20"/>
            </w:rPr>
          </w:pPr>
        </w:p>
        <w:p w14:paraId="57E1786B" w14:textId="77777777" w:rsidR="00BF0C79" w:rsidRPr="007D6795" w:rsidRDefault="00BF0C79">
          <w:pPr>
            <w:spacing w:before="0" w:after="160" w:line="259" w:lineRule="auto"/>
            <w:jc w:val="left"/>
            <w:rPr>
              <w:rFonts w:ascii="Neris Black" w:eastAsiaTheme="majorEastAsia" w:hAnsi="Neris Black" w:cstheme="majorBidi"/>
              <w:b/>
              <w:caps/>
              <w:color w:val="AD84C6" w:themeColor="accent1"/>
              <w:sz w:val="28"/>
              <w:szCs w:val="26"/>
            </w:rPr>
          </w:pPr>
          <w:bookmarkStart w:id="13" w:name="_Hlk32684763"/>
          <w:r w:rsidRPr="007D6795">
            <w:br w:type="page"/>
          </w:r>
        </w:p>
        <w:p w14:paraId="2B293416" w14:textId="190B0C3E" w:rsidR="00B8740D" w:rsidRPr="007D6795" w:rsidRDefault="00B8740D" w:rsidP="00CF3990">
          <w:pPr>
            <w:pStyle w:val="Antrat2"/>
            <w:jc w:val="left"/>
          </w:pPr>
          <w:bookmarkStart w:id="14" w:name="_Toc63623680"/>
          <w:r w:rsidRPr="007D6795">
            <w:t xml:space="preserve">2.3. Lietuvos pažangos strategija „Lietuva 2030“ ir </w:t>
          </w:r>
          <w:r w:rsidR="007156EC" w:rsidRPr="007D6795">
            <w:t>2014–2020 metų nacionalinės pažangos programa</w:t>
          </w:r>
          <w:bookmarkEnd w:id="14"/>
        </w:p>
        <w:bookmarkEnd w:id="13"/>
        <w:p w14:paraId="1FA32ECB" w14:textId="77777777" w:rsidR="001B2C89" w:rsidRPr="007D6795" w:rsidRDefault="001B2C89" w:rsidP="001B2C89">
          <w:pPr>
            <w:rPr>
              <w:rFonts w:ascii="Times New Roman" w:hAnsi="Times New Roman" w:cs="Times New Roman"/>
              <w:szCs w:val="24"/>
            </w:rPr>
            <w:sectPr w:rsidR="001B2C89" w:rsidRPr="007D6795" w:rsidSect="00C24E28">
              <w:type w:val="continuous"/>
              <w:pgSz w:w="11906" w:h="16838"/>
              <w:pgMar w:top="1135" w:right="851" w:bottom="1134" w:left="1701" w:header="567" w:footer="567" w:gutter="0"/>
              <w:cols w:space="567"/>
              <w:titlePg/>
              <w:docGrid w:linePitch="360"/>
            </w:sectPr>
          </w:pPr>
        </w:p>
        <w:p w14:paraId="07BAFA90" w14:textId="0DC6D341" w:rsidR="005D4213" w:rsidRPr="007D6795" w:rsidRDefault="005D4213" w:rsidP="002552EF">
          <w:pPr>
            <w:rPr>
              <w:rFonts w:ascii="Times New Roman" w:hAnsi="Times New Roman" w:cs="Times New Roman"/>
              <w:szCs w:val="24"/>
            </w:rPr>
          </w:pPr>
          <w:r w:rsidRPr="007D6795">
            <w:rPr>
              <w:rFonts w:ascii="Times New Roman" w:hAnsi="Times New Roman" w:cs="Times New Roman"/>
              <w:szCs w:val="24"/>
            </w:rPr>
            <w:t>Lietuvos pažangos strategija „Lietuva 2030“ patvirtinta 2012 gegužės 15 d. LR Seimo nutarimu</w:t>
          </w:r>
          <w:r w:rsidRPr="007D6795">
            <w:rPr>
              <w:rStyle w:val="Puslapioinaosnuoroda"/>
              <w:rFonts w:ascii="Times New Roman" w:hAnsi="Times New Roman" w:cs="Times New Roman"/>
              <w:szCs w:val="24"/>
            </w:rPr>
            <w:footnoteReference w:id="4"/>
          </w:r>
          <w:r w:rsidRPr="007D6795">
            <w:rPr>
              <w:rFonts w:ascii="Times New Roman" w:hAnsi="Times New Roman" w:cs="Times New Roman"/>
              <w:szCs w:val="24"/>
            </w:rPr>
            <w:t>. Ja siekiama paskatinti esminius visuomenės pokyčius ir sudaryti sąlygas formuotis kūrybingai, atsakingai ir atvirai asmenybei, akcentuojant, kad pokyčiai turėtų vykti visuomenėje, ekonomikoje ir valdyme. Kultūra čia suprantama ne tik kaip kultūrinių įstaigų lankymas, bet ir kaip visuomenės savivokos ir saviraiškos kultūra, kuri kuria pridėtinę vertę įvairiose gyvenimo srityse.</w:t>
          </w:r>
        </w:p>
        <w:p w14:paraId="2B2B160B" w14:textId="4B1A4443" w:rsidR="005D4213" w:rsidRPr="007D6795" w:rsidRDefault="005D4213" w:rsidP="002552EF">
          <w:pPr>
            <w:rPr>
              <w:rFonts w:ascii="Times New Roman" w:hAnsi="Times New Roman" w:cs="Times New Roman"/>
              <w:szCs w:val="24"/>
            </w:rPr>
          </w:pPr>
          <w:r w:rsidRPr="007D6795">
            <w:rPr>
              <w:rFonts w:ascii="Times New Roman" w:hAnsi="Times New Roman" w:cs="Times New Roman"/>
              <w:szCs w:val="24"/>
            </w:rPr>
            <w:t>Strategijai įgyvendinti buvo patvirtinta 2014–2020 metų nacionalinės pažangos programa</w:t>
          </w:r>
          <w:r w:rsidR="0089706C" w:rsidRPr="007D6795">
            <w:rPr>
              <w:rStyle w:val="Puslapioinaosnuoroda"/>
              <w:rFonts w:ascii="Times New Roman" w:hAnsi="Times New Roman" w:cs="Times New Roman"/>
              <w:szCs w:val="24"/>
            </w:rPr>
            <w:footnoteReference w:id="5"/>
          </w:r>
          <w:r w:rsidRPr="007D6795">
            <w:rPr>
              <w:rFonts w:ascii="Times New Roman" w:hAnsi="Times New Roman" w:cs="Times New Roman"/>
              <w:szCs w:val="24"/>
            </w:rPr>
            <w:t>. Pagal ją šeštojo prioriteto „Kultūra“ ir septintojo prioriteto „Regioninė plėtra“ uždaviniai:</w:t>
          </w:r>
        </w:p>
        <w:p w14:paraId="2EF97286" w14:textId="77777777" w:rsidR="005D4213" w:rsidRPr="007D6795" w:rsidRDefault="005D4213" w:rsidP="0065231A">
          <w:pPr>
            <w:pStyle w:val="Sraopastraipa"/>
            <w:numPr>
              <w:ilvl w:val="0"/>
              <w:numId w:val="6"/>
            </w:numPr>
            <w:spacing w:line="256" w:lineRule="auto"/>
            <w:jc w:val="both"/>
            <w:rPr>
              <w:rFonts w:ascii="Times New Roman" w:hAnsi="Times New Roman" w:cs="Times New Roman"/>
              <w:sz w:val="24"/>
              <w:szCs w:val="24"/>
            </w:rPr>
          </w:pPr>
          <w:r w:rsidRPr="007D6795">
            <w:rPr>
              <w:rFonts w:ascii="Times New Roman" w:hAnsi="Times New Roman" w:cs="Times New Roman"/>
              <w:sz w:val="24"/>
              <w:szCs w:val="24"/>
            </w:rPr>
            <w:t>Skatinti kūrybingumą, lyderystę, dalyvavimą kultūrinėje veikloje, bendruomenių kultūrinį aktyvumą ir integraciją;</w:t>
          </w:r>
        </w:p>
        <w:p w14:paraId="32AB3FF2" w14:textId="77777777" w:rsidR="005D4213" w:rsidRPr="007D6795"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Stiprinti ir vystyti Lietuvos piliečių ir lietuvių kilmės užsienio gyventojų tapatybę globalizacijos kontekste, formuoti pozityvią viešąją erdvę;</w:t>
          </w:r>
        </w:p>
        <w:p w14:paraId="6EC0E268" w14:textId="77777777" w:rsidR="005D4213" w:rsidRPr="007D6795"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Modernizuoti kultūros fizinę ir informacinę infrastruktūrą, plėtoti viešąsias erdves pritaikant visuomenės kultūrinių kompetencijų ugdymo poreikiams, plėtoti kultūros darbuotojų kompetencijas;</w:t>
          </w:r>
        </w:p>
        <w:p w14:paraId="78BA9229" w14:textId="77777777" w:rsidR="005D4213" w:rsidRPr="007D6795" w:rsidRDefault="005D4213" w:rsidP="0065231A">
          <w:pPr>
            <w:pStyle w:val="Sraopastraipa"/>
            <w:numPr>
              <w:ilvl w:val="0"/>
              <w:numId w:val="6"/>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Modernizuoti bazinę, vietos bendruomenėms svarbią infrastruktūrą, diegti aplinkos gerinimo ir aplinkos apsaugos priemones;</w:t>
          </w:r>
        </w:p>
        <w:p w14:paraId="072BC6CF" w14:textId="748ED767" w:rsidR="00D1216A" w:rsidRPr="007D6795" w:rsidRDefault="005D4213" w:rsidP="0065231A">
          <w:pPr>
            <w:pStyle w:val="Sraopastraipa"/>
            <w:numPr>
              <w:ilvl w:val="0"/>
              <w:numId w:val="6"/>
            </w:numPr>
            <w:spacing w:line="256" w:lineRule="auto"/>
            <w:jc w:val="both"/>
            <w:rPr>
              <w:rFonts w:ascii="Times New Roman" w:hAnsi="Times New Roman" w:cs="Times New Roman"/>
              <w:sz w:val="24"/>
              <w:szCs w:val="24"/>
            </w:rPr>
            <w:sectPr w:rsidR="00D1216A" w:rsidRPr="007D6795" w:rsidSect="001B2C89">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sz w:val="24"/>
              <w:szCs w:val="24"/>
            </w:rPr>
            <w:t>Didinti viešųjų paslaugų kokybę ir prieinamumą</w:t>
          </w:r>
          <w:r w:rsidR="001B2C89" w:rsidRPr="007D6795">
            <w:rPr>
              <w:rFonts w:ascii="Times New Roman" w:hAnsi="Times New Roman" w:cs="Times New Roman"/>
              <w:sz w:val="24"/>
              <w:szCs w:val="24"/>
            </w:rPr>
            <w:t>.</w:t>
          </w:r>
        </w:p>
        <w:p w14:paraId="48CF245F" w14:textId="343DB0F6" w:rsidR="0089706C" w:rsidRPr="007D6795" w:rsidRDefault="0089706C" w:rsidP="0059096A">
          <w:pPr>
            <w:pStyle w:val="Antrat2"/>
            <w:spacing w:before="360"/>
            <w:jc w:val="left"/>
          </w:pPr>
          <w:bookmarkStart w:id="15" w:name="_Toc63623681"/>
          <w:r w:rsidRPr="007D6795">
            <w:t>2.4. Bendrasis planas „Lietuva 2030“</w:t>
          </w:r>
          <w:bookmarkEnd w:id="15"/>
        </w:p>
        <w:p w14:paraId="21EB2348" w14:textId="77777777" w:rsidR="001B2C89" w:rsidRPr="007D6795" w:rsidRDefault="001B2C89" w:rsidP="00B2191F">
          <w:pPr>
            <w:autoSpaceDE w:val="0"/>
            <w:autoSpaceDN w:val="0"/>
            <w:adjustRightInd w:val="0"/>
            <w:spacing w:after="0"/>
            <w:ind w:firstLine="567"/>
            <w:rPr>
              <w:rFonts w:ascii="Times New Roman" w:hAnsi="Times New Roman" w:cs="Times New Roman"/>
            </w:rPr>
            <w:sectPr w:rsidR="001B2C89" w:rsidRPr="007D6795" w:rsidSect="008D4217">
              <w:footerReference w:type="first" r:id="rId15"/>
              <w:type w:val="continuous"/>
              <w:pgSz w:w="11906" w:h="16838"/>
              <w:pgMar w:top="1135" w:right="851" w:bottom="1134" w:left="1701" w:header="567" w:footer="567" w:gutter="0"/>
              <w:cols w:space="567"/>
              <w:titlePg/>
              <w:docGrid w:linePitch="360"/>
            </w:sectPr>
          </w:pPr>
        </w:p>
        <w:p w14:paraId="3B637B58" w14:textId="3576997D" w:rsidR="00B2191F" w:rsidRPr="007D6795" w:rsidRDefault="00B2191F" w:rsidP="00E2305F">
          <w:pPr>
            <w:autoSpaceDE w:val="0"/>
            <w:autoSpaceDN w:val="0"/>
            <w:adjustRightInd w:val="0"/>
            <w:spacing w:after="0"/>
            <w:rPr>
              <w:rFonts w:ascii="Times New Roman" w:hAnsi="Times New Roman" w:cs="Times New Roman"/>
            </w:rPr>
          </w:pPr>
          <w:r w:rsidRPr="007D6795">
            <w:rPr>
              <w:rFonts w:ascii="Times New Roman" w:hAnsi="Times New Roman" w:cs="Times New Roman"/>
            </w:rPr>
            <w:t>Šiuo metu rengiamas „Bendrasis planas. Lietuva 2030“. Jo esamos būklės Kultūros išteklių analizės dalyje</w:t>
          </w:r>
          <w:r w:rsidR="0089706C" w:rsidRPr="007D6795">
            <w:rPr>
              <w:rStyle w:val="Puslapioinaosnuoroda"/>
              <w:rFonts w:ascii="Times New Roman" w:hAnsi="Times New Roman" w:cs="Times New Roman"/>
            </w:rPr>
            <w:footnoteReference w:id="6"/>
          </w:r>
          <w:r w:rsidRPr="007D6795">
            <w:rPr>
              <w:rFonts w:ascii="Times New Roman" w:hAnsi="Times New Roman" w:cs="Times New Roman"/>
            </w:rPr>
            <w:t xml:space="preserve"> pateikiamos rekomendacijos tolimesniam kultūros strategijų planavimui. </w:t>
          </w:r>
        </w:p>
        <w:p w14:paraId="727FAE51" w14:textId="77777777" w:rsidR="00B2191F" w:rsidRPr="007D6795" w:rsidRDefault="00B2191F" w:rsidP="00E2305F">
          <w:pPr>
            <w:autoSpaceDE w:val="0"/>
            <w:autoSpaceDN w:val="0"/>
            <w:adjustRightInd w:val="0"/>
            <w:spacing w:after="0"/>
            <w:rPr>
              <w:rFonts w:ascii="Times New Roman" w:hAnsi="Times New Roman" w:cs="Times New Roman"/>
            </w:rPr>
          </w:pPr>
          <w:r w:rsidRPr="007D6795">
            <w:rPr>
              <w:rFonts w:ascii="Times New Roman" w:hAnsi="Times New Roman" w:cs="Times New Roman"/>
              <w:i/>
              <w:iCs/>
            </w:rPr>
            <w:t>Pirma</w:t>
          </w:r>
          <w:r w:rsidRPr="007D6795">
            <w:rPr>
              <w:rFonts w:ascii="Times New Roman" w:hAnsi="Times New Roman" w:cs="Times New Roman"/>
            </w:rPr>
            <w:t xml:space="preserve">, čia rekomenduojama peržvelgti kultūros infrastruktūros tinklą ir sklaidą. Norint efektyvinti kultūros paslaugų teikėjų tinklą, kelti teikiamų paslaugų kokybę ir didinti jų prieinamumą, akcentuojama svarba sukurti kultūros paslaugų sistemą, t. y. atskirus objektus ir jų vykdomas funkcijas apjungti į sudėtines sociokultūrines paslaugas teikiantį tinklą. </w:t>
          </w:r>
        </w:p>
        <w:p w14:paraId="274F40FB" w14:textId="77777777" w:rsidR="00B2191F" w:rsidRPr="007D6795" w:rsidRDefault="00B2191F" w:rsidP="00E2305F">
          <w:pPr>
            <w:autoSpaceDE w:val="0"/>
            <w:autoSpaceDN w:val="0"/>
            <w:adjustRightInd w:val="0"/>
            <w:spacing w:after="0"/>
            <w:rPr>
              <w:rFonts w:ascii="Times New Roman" w:hAnsi="Times New Roman" w:cs="Times New Roman"/>
            </w:rPr>
          </w:pPr>
          <w:r w:rsidRPr="007D6795">
            <w:rPr>
              <w:rFonts w:ascii="Times New Roman" w:hAnsi="Times New Roman" w:cs="Times New Roman"/>
              <w:i/>
              <w:iCs/>
            </w:rPr>
            <w:t>Antra</w:t>
          </w:r>
          <w:r w:rsidRPr="007D6795">
            <w:rPr>
              <w:rFonts w:ascii="Times New Roman" w:hAnsi="Times New Roman" w:cs="Times New Roman"/>
            </w:rPr>
            <w:t xml:space="preserve">, nors ir būtinybė investuoti į materialinės bazės atnaujinimą ir jos efektyvinimą išlieka, rekomenduojama nenuvertinti investicijų į „minkštąją“ dalį, t. y. modernizavus kietąją infrastruktūros dalį, finansavimo prioritetu turėtų tapti „minkštosios dalies“ investicijos: turinio kūrimas, kompetencijų kėlimas ir visuomenės įtraukimas. </w:t>
          </w:r>
        </w:p>
        <w:p w14:paraId="4BD5814B" w14:textId="1828882D" w:rsidR="001B2C89" w:rsidRPr="007D6795" w:rsidRDefault="00B2191F" w:rsidP="001B2C89">
          <w:pPr>
            <w:autoSpaceDE w:val="0"/>
            <w:autoSpaceDN w:val="0"/>
            <w:adjustRightInd w:val="0"/>
            <w:spacing w:after="0"/>
            <w:rPr>
              <w:rFonts w:cs="Times New Roman"/>
            </w:rPr>
            <w:sectPr w:rsidR="001B2C89" w:rsidRPr="007D6795" w:rsidSect="001B2C89">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i/>
              <w:iCs/>
            </w:rPr>
            <w:t>Trečia</w:t>
          </w:r>
          <w:r w:rsidRPr="007D6795">
            <w:rPr>
              <w:rFonts w:ascii="Times New Roman" w:hAnsi="Times New Roman" w:cs="Times New Roman"/>
            </w:rPr>
            <w:t>, kultūros paslaugų prieinamumas turėtų būti apibrėžiamas ne tik per geografinę prizmę, bet ir per ekonominius rodiklius, t. y. žmonių galimybės vartoti kultūros paslaugas yra tiesiogiai susijusios su gyvenimo kokybės lygio skirtumais ir socialinės sanglaudos stoka. Dėl šios priežasties akcentuojama tolygi kultūros sklaida, jos prieinamumas visoje šalies teritorijoje, tinklinė kultūros plėtra, kaip svarbi gyvenimo kokybės visoje šalyje sąlyga“. Taip pat matoma būtinybė orientuotis į kultūrinių paslaugų koncentraciją (t. y. kultūros objektų multifunkcionalumą), kurią įtakoja besikeičianti demografinė šalies padėti bei kultūros vartotojų poreikiai.</w:t>
          </w:r>
          <w:r w:rsidR="0040743D" w:rsidRPr="007D6795">
            <w:rPr>
              <w:rFonts w:ascii="Times New Roman" w:hAnsi="Times New Roman" w:cs="Times New Roman"/>
            </w:rPr>
            <w:t xml:space="preserve"> </w:t>
          </w:r>
        </w:p>
        <w:p w14:paraId="5330AC77" w14:textId="0D552B99" w:rsidR="002649E0" w:rsidRPr="007D6795" w:rsidRDefault="00B8740D" w:rsidP="002649E0">
          <w:pPr>
            <w:pStyle w:val="Antrat2"/>
            <w:spacing w:before="360"/>
          </w:pPr>
          <w:bookmarkStart w:id="16" w:name="_Toc63623682"/>
          <w:r w:rsidRPr="007D6795">
            <w:t>2.</w:t>
          </w:r>
          <w:r w:rsidR="00132091" w:rsidRPr="007D6795">
            <w:t>5</w:t>
          </w:r>
          <w:r w:rsidRPr="007D6795">
            <w:t>. Lietuvos kultūros politikos kaitos gairė</w:t>
          </w:r>
          <w:r w:rsidR="002649E0" w:rsidRPr="007D6795">
            <w:t>S</w:t>
          </w:r>
          <w:bookmarkEnd w:id="16"/>
        </w:p>
        <w:p w14:paraId="476979F5" w14:textId="14E11C0C" w:rsidR="002649E0" w:rsidRPr="007D6795" w:rsidRDefault="002B55B3" w:rsidP="002649E0">
          <w:pPr>
            <w:rPr>
              <w:rFonts w:ascii="Times New Roman" w:hAnsi="Times New Roman" w:cs="Times New Roman"/>
              <w:szCs w:val="24"/>
            </w:rPr>
          </w:pPr>
          <w:r w:rsidRPr="007D6795">
            <w:rPr>
              <w:rFonts w:ascii="Times New Roman" w:hAnsi="Times New Roman" w:cs="Times New Roman"/>
              <w:szCs w:val="24"/>
            </w:rPr>
            <w:t>K</w:t>
          </w:r>
          <w:r w:rsidR="00B2191F" w:rsidRPr="007D6795">
            <w:rPr>
              <w:rFonts w:ascii="Times New Roman" w:hAnsi="Times New Roman" w:cs="Times New Roman"/>
              <w:szCs w:val="24"/>
            </w:rPr>
            <w:t>ultūros politikos gairės buvo patvirtintos dar 2010 m. LR Seime. Prieš beveik dešimtmetį suformuotos gairės vis dar išlieka aktualios</w:t>
          </w:r>
          <w:r w:rsidR="00B2191F" w:rsidRPr="007D6795">
            <w:rPr>
              <w:rStyle w:val="Puslapioinaosnuoroda"/>
              <w:rFonts w:ascii="Times New Roman" w:hAnsi="Times New Roman" w:cs="Times New Roman"/>
              <w:szCs w:val="24"/>
            </w:rPr>
            <w:footnoteReference w:id="7"/>
          </w:r>
          <w:r w:rsidR="00B2191F" w:rsidRPr="007D6795">
            <w:rPr>
              <w:rFonts w:ascii="Times New Roman" w:hAnsi="Times New Roman" w:cs="Times New Roman"/>
              <w:szCs w:val="24"/>
            </w:rPr>
            <w:t>:</w:t>
          </w:r>
        </w:p>
        <w:p w14:paraId="443838D0" w14:textId="77777777" w:rsidR="00F86B31" w:rsidRDefault="002649E0" w:rsidP="00F86B31">
          <w:pPr>
            <w:jc w:val="center"/>
          </w:pPr>
          <w:r w:rsidRPr="007D6795">
            <w:rPr>
              <w:noProof/>
              <w:lang w:eastAsia="lt-LT"/>
            </w:rPr>
            <w:drawing>
              <wp:inline distT="0" distB="0" distL="0" distR="0" wp14:anchorId="3BF6AFE5" wp14:editId="39C521B1">
                <wp:extent cx="5305646" cy="1622980"/>
                <wp:effectExtent l="0" t="0" r="0"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rs-ks (9).png"/>
                        <pic:cNvPicPr/>
                      </pic:nvPicPr>
                      <pic:blipFill rotWithShape="1">
                        <a:blip r:embed="rId16">
                          <a:extLst>
                            <a:ext uri="{28A0092B-C50C-407E-A947-70E740481C1C}">
                              <a14:useLocalDpi xmlns:a14="http://schemas.microsoft.com/office/drawing/2010/main" val="0"/>
                            </a:ext>
                          </a:extLst>
                        </a:blip>
                        <a:srcRect l="4291" t="4485" r="2395" b="15695"/>
                        <a:stretch/>
                      </pic:blipFill>
                      <pic:spPr bwMode="auto">
                        <a:xfrm>
                          <a:off x="0" y="0"/>
                          <a:ext cx="5348767" cy="1636171"/>
                        </a:xfrm>
                        <a:prstGeom prst="rect">
                          <a:avLst/>
                        </a:prstGeom>
                        <a:ln>
                          <a:noFill/>
                        </a:ln>
                        <a:extLst>
                          <a:ext uri="{53640926-AAD7-44D8-BBD7-CCE9431645EC}">
                            <a14:shadowObscured xmlns:a14="http://schemas.microsoft.com/office/drawing/2010/main"/>
                          </a:ext>
                        </a:extLst>
                      </pic:spPr>
                    </pic:pic>
                  </a:graphicData>
                </a:graphic>
              </wp:inline>
            </w:drawing>
          </w:r>
          <w:bookmarkStart w:id="17" w:name="_Toc63623683"/>
        </w:p>
        <w:p w14:paraId="0C100DD5" w14:textId="36A3C7E4" w:rsidR="001B2C89" w:rsidRPr="007D6795" w:rsidRDefault="00B8740D" w:rsidP="00F86B31">
          <w:pPr>
            <w:pStyle w:val="Antrat2"/>
            <w:sectPr w:rsidR="001B2C89" w:rsidRPr="007D6795" w:rsidSect="00C24E28">
              <w:type w:val="continuous"/>
              <w:pgSz w:w="11906" w:h="16838"/>
              <w:pgMar w:top="1135" w:right="851" w:bottom="1134" w:left="1701" w:header="567" w:footer="567" w:gutter="0"/>
              <w:cols w:space="567"/>
              <w:titlePg/>
              <w:docGrid w:linePitch="360"/>
            </w:sectPr>
          </w:pPr>
          <w:r w:rsidRPr="007D6795">
            <w:t>2.</w:t>
          </w:r>
          <w:r w:rsidR="00132091" w:rsidRPr="007D6795">
            <w:t>6</w:t>
          </w:r>
          <w:r w:rsidRPr="007D6795">
            <w:t>. Lietuvos kultūros politikos strategija</w:t>
          </w:r>
          <w:bookmarkEnd w:id="17"/>
          <w:r w:rsidRPr="007D6795">
            <w:t xml:space="preserve"> </w:t>
          </w:r>
        </w:p>
        <w:p w14:paraId="28682BCC" w14:textId="5E12A350" w:rsidR="00B2191F" w:rsidRPr="007D6795" w:rsidRDefault="00B2191F" w:rsidP="002552EF">
          <w:pPr>
            <w:rPr>
              <w:rFonts w:ascii="Times New Roman" w:hAnsi="Times New Roman" w:cs="Times New Roman"/>
              <w:szCs w:val="24"/>
            </w:rPr>
          </w:pPr>
          <w:r w:rsidRPr="007D6795">
            <w:rPr>
              <w:rFonts w:ascii="Times New Roman" w:hAnsi="Times New Roman" w:cs="Times New Roman"/>
              <w:szCs w:val="24"/>
            </w:rPr>
            <w:t xml:space="preserve">2019 m. </w:t>
          </w:r>
          <w:r w:rsidR="003D1753" w:rsidRPr="007D6795">
            <w:rPr>
              <w:rFonts w:ascii="Times New Roman" w:hAnsi="Times New Roman" w:cs="Times New Roman"/>
              <w:szCs w:val="24"/>
            </w:rPr>
            <w:t>balandžio</w:t>
          </w:r>
          <w:r w:rsidRPr="007D6795">
            <w:rPr>
              <w:rFonts w:ascii="Times New Roman" w:hAnsi="Times New Roman" w:cs="Times New Roman"/>
              <w:szCs w:val="24"/>
            </w:rPr>
            <w:t xml:space="preserve"> </w:t>
          </w:r>
          <w:r w:rsidR="00A43FB2" w:rsidRPr="007D6795">
            <w:rPr>
              <w:rFonts w:ascii="Times New Roman" w:hAnsi="Times New Roman" w:cs="Times New Roman"/>
              <w:szCs w:val="24"/>
            </w:rPr>
            <w:t>mėn.</w:t>
          </w:r>
          <w:r w:rsidRPr="007D6795">
            <w:rPr>
              <w:rFonts w:ascii="Times New Roman" w:hAnsi="Times New Roman" w:cs="Times New Roman"/>
              <w:szCs w:val="24"/>
            </w:rPr>
            <w:t xml:space="preserve"> LR Kultūros ministerija pristatė galutinę Lietuvos kultūros strategijos projekto redakciją. </w:t>
          </w:r>
          <w:r w:rsidR="003D1753" w:rsidRPr="007D6795">
            <w:rPr>
              <w:rFonts w:ascii="Times New Roman" w:hAnsi="Times New Roman" w:cs="Times New Roman"/>
              <w:szCs w:val="24"/>
            </w:rPr>
            <w:t xml:space="preserve">Šios </w:t>
          </w:r>
          <w:r w:rsidRPr="007D6795">
            <w:rPr>
              <w:rFonts w:ascii="Times New Roman" w:hAnsi="Times New Roman" w:cs="Times New Roman"/>
              <w:szCs w:val="24"/>
            </w:rPr>
            <w:t>strategij</w:t>
          </w:r>
          <w:r w:rsidR="003D1753" w:rsidRPr="007D6795">
            <w:rPr>
              <w:rFonts w:ascii="Times New Roman" w:hAnsi="Times New Roman" w:cs="Times New Roman"/>
              <w:szCs w:val="24"/>
            </w:rPr>
            <w:t xml:space="preserve">os pagrindu yra parengtas </w:t>
          </w:r>
          <w:r w:rsidRPr="007D6795">
            <w:rPr>
              <w:rFonts w:ascii="Times New Roman" w:hAnsi="Times New Roman" w:cs="Times New Roman"/>
              <w:szCs w:val="24"/>
            </w:rPr>
            <w:t>kultūros politikos pagrindų įstatym</w:t>
          </w:r>
          <w:r w:rsidR="003D1753" w:rsidRPr="007D6795">
            <w:rPr>
              <w:rFonts w:ascii="Times New Roman" w:hAnsi="Times New Roman" w:cs="Times New Roman"/>
              <w:szCs w:val="24"/>
            </w:rPr>
            <w:t>as</w:t>
          </w:r>
          <w:r w:rsidRPr="007D6795">
            <w:rPr>
              <w:rFonts w:ascii="Times New Roman" w:hAnsi="Times New Roman" w:cs="Times New Roman"/>
              <w:szCs w:val="24"/>
            </w:rPr>
            <w:t xml:space="preserve">. </w:t>
          </w:r>
          <w:r w:rsidR="002B55B3" w:rsidRPr="007D6795">
            <w:rPr>
              <w:rFonts w:ascii="Times New Roman" w:hAnsi="Times New Roman" w:cs="Times New Roman"/>
              <w:szCs w:val="24"/>
            </w:rPr>
            <w:t xml:space="preserve">Esminis Lietuvos kultūros politikos strategijos (toliau – Strategija) siekis – užtikrinti reikšmingą kultūros indėlį, kuriant darnią Lietuvos visuomenę, orų nacionalinį ir europietiškąjį tapatumą, socialinę ir ekonominę gyventojų gerovę, tarptautinį valstybės prestižą ir konkurencingumą. </w:t>
          </w:r>
          <w:r w:rsidR="003D1753" w:rsidRPr="007D6795">
            <w:rPr>
              <w:rFonts w:ascii="Times New Roman" w:hAnsi="Times New Roman" w:cs="Times New Roman"/>
              <w:szCs w:val="24"/>
            </w:rPr>
            <w:t>Strategijos pagrindinis tikslas – darnios visuomenės ir gerovės kūrimui įtrauki kultūra. Esminiai strategijos</w:t>
          </w:r>
          <w:r w:rsidRPr="007D6795">
            <w:rPr>
              <w:rFonts w:ascii="Times New Roman" w:hAnsi="Times New Roman" w:cs="Times New Roman"/>
              <w:szCs w:val="24"/>
            </w:rPr>
            <w:t xml:space="preserve"> uždaviniai</w:t>
          </w:r>
          <w:r w:rsidRPr="007D6795">
            <w:rPr>
              <w:rStyle w:val="Puslapioinaosnuoroda"/>
              <w:rFonts w:ascii="Times New Roman" w:hAnsi="Times New Roman" w:cs="Times New Roman"/>
              <w:szCs w:val="24"/>
            </w:rPr>
            <w:footnoteReference w:id="8"/>
          </w:r>
          <w:r w:rsidRPr="007D6795">
            <w:rPr>
              <w:rFonts w:ascii="Times New Roman" w:hAnsi="Times New Roman" w:cs="Times New Roman"/>
              <w:szCs w:val="24"/>
            </w:rPr>
            <w:t>:</w:t>
          </w:r>
        </w:p>
        <w:p w14:paraId="3F650913" w14:textId="77777777" w:rsidR="00B2191F" w:rsidRPr="007D6795" w:rsidRDefault="00B2191F" w:rsidP="0065231A">
          <w:pPr>
            <w:pStyle w:val="Sraopastraipa"/>
            <w:numPr>
              <w:ilvl w:val="0"/>
              <w:numId w:val="5"/>
            </w:numPr>
            <w:spacing w:line="256" w:lineRule="auto"/>
            <w:jc w:val="both"/>
            <w:rPr>
              <w:rFonts w:ascii="Times New Roman" w:hAnsi="Times New Roman" w:cs="Times New Roman"/>
              <w:sz w:val="24"/>
              <w:szCs w:val="24"/>
            </w:rPr>
          </w:pPr>
          <w:r w:rsidRPr="007D6795">
            <w:rPr>
              <w:rFonts w:ascii="Times New Roman" w:hAnsi="Times New Roman" w:cs="Times New Roman"/>
              <w:sz w:val="24"/>
              <w:szCs w:val="24"/>
            </w:rPr>
            <w:t>Didinti kultūros ir meno įstaigų veiklos kokybę ir efektyvumą, optimaliai paskirstant paslaugas jų tinkle (1.2.);</w:t>
          </w:r>
        </w:p>
        <w:p w14:paraId="221A012F" w14:textId="0800EF86" w:rsidR="00B2191F" w:rsidRPr="007D6795" w:rsidRDefault="00B2191F" w:rsidP="0065231A">
          <w:pPr>
            <w:pStyle w:val="Sraopastraipa"/>
            <w:numPr>
              <w:ilvl w:val="0"/>
              <w:numId w:val="5"/>
            </w:numPr>
            <w:spacing w:line="256" w:lineRule="auto"/>
            <w:jc w:val="both"/>
            <w:rPr>
              <w:rFonts w:ascii="Times New Roman" w:hAnsi="Times New Roman" w:cs="Times New Roman"/>
              <w:sz w:val="24"/>
              <w:szCs w:val="24"/>
            </w:rPr>
          </w:pPr>
          <w:r w:rsidRPr="007D6795">
            <w:rPr>
              <w:rFonts w:ascii="Times New Roman" w:hAnsi="Times New Roman" w:cs="Times New Roman"/>
              <w:sz w:val="24"/>
              <w:szCs w:val="24"/>
            </w:rPr>
            <w:t>Ugdyti ir palaikyti talentus, suteikiant tolygias sąlygas kūrybai skirtingose meno srityse (2.1</w:t>
          </w:r>
          <w:r w:rsidR="00E56A7A">
            <w:rPr>
              <w:rFonts w:ascii="Times New Roman" w:hAnsi="Times New Roman" w:cs="Times New Roman"/>
              <w:sz w:val="24"/>
              <w:szCs w:val="24"/>
            </w:rPr>
            <w:t>.</w:t>
          </w:r>
          <w:r w:rsidRPr="007D6795">
            <w:rPr>
              <w:rFonts w:ascii="Times New Roman" w:hAnsi="Times New Roman" w:cs="Times New Roman"/>
              <w:sz w:val="24"/>
              <w:szCs w:val="24"/>
            </w:rPr>
            <w:t>);</w:t>
          </w:r>
        </w:p>
        <w:p w14:paraId="5AAC3566" w14:textId="26F18CB2" w:rsidR="00B2191F" w:rsidRPr="007D6795" w:rsidRDefault="00B2191F" w:rsidP="0065231A">
          <w:pPr>
            <w:pStyle w:val="Sraopastraipa"/>
            <w:numPr>
              <w:ilvl w:val="0"/>
              <w:numId w:val="5"/>
            </w:numPr>
            <w:spacing w:line="256" w:lineRule="auto"/>
            <w:jc w:val="both"/>
            <w:rPr>
              <w:rFonts w:ascii="Times New Roman" w:hAnsi="Times New Roman" w:cs="Times New Roman"/>
              <w:sz w:val="24"/>
              <w:szCs w:val="24"/>
            </w:rPr>
          </w:pPr>
          <w:r w:rsidRPr="007D6795">
            <w:rPr>
              <w:rFonts w:ascii="Times New Roman" w:hAnsi="Times New Roman" w:cs="Times New Roman"/>
              <w:sz w:val="24"/>
              <w:szCs w:val="24"/>
            </w:rPr>
            <w:t>Skatinti tolygų, aukštos vertės ir įvairių raiškos formų kultūros prieinamumą įvairioms visuomenės grupėms (2.2</w:t>
          </w:r>
          <w:r w:rsidR="00E56A7A">
            <w:rPr>
              <w:rFonts w:ascii="Times New Roman" w:hAnsi="Times New Roman" w:cs="Times New Roman"/>
              <w:sz w:val="24"/>
              <w:szCs w:val="24"/>
            </w:rPr>
            <w:t>.</w:t>
          </w:r>
          <w:r w:rsidRPr="007D6795">
            <w:rPr>
              <w:rFonts w:ascii="Times New Roman" w:hAnsi="Times New Roman" w:cs="Times New Roman"/>
              <w:sz w:val="24"/>
              <w:szCs w:val="24"/>
            </w:rPr>
            <w:t>);</w:t>
          </w:r>
        </w:p>
        <w:p w14:paraId="1B897548" w14:textId="1BAF582A" w:rsidR="00B2191F" w:rsidRPr="007D6795" w:rsidRDefault="00B2191F" w:rsidP="0065231A">
          <w:pPr>
            <w:pStyle w:val="Sraopastraipa"/>
            <w:numPr>
              <w:ilvl w:val="0"/>
              <w:numId w:val="5"/>
            </w:numPr>
            <w:spacing w:line="256" w:lineRule="auto"/>
            <w:jc w:val="both"/>
            <w:rPr>
              <w:rFonts w:ascii="Times New Roman" w:hAnsi="Times New Roman" w:cs="Times New Roman"/>
              <w:b/>
              <w:bCs/>
              <w:sz w:val="24"/>
              <w:szCs w:val="24"/>
            </w:rPr>
          </w:pPr>
          <w:r w:rsidRPr="007D6795">
            <w:rPr>
              <w:rFonts w:ascii="Times New Roman" w:hAnsi="Times New Roman" w:cs="Times New Roman"/>
              <w:sz w:val="24"/>
              <w:szCs w:val="24"/>
            </w:rPr>
            <w:t>Plėtoti dalyvavimą įvairioje kūrybinėje veikloje, ugdant kultūrines kompetencijas visą gyvenimą (2.3</w:t>
          </w:r>
          <w:r w:rsidR="00E56A7A">
            <w:rPr>
              <w:rFonts w:ascii="Times New Roman" w:hAnsi="Times New Roman" w:cs="Times New Roman"/>
              <w:sz w:val="24"/>
              <w:szCs w:val="24"/>
            </w:rPr>
            <w:t>.</w:t>
          </w:r>
          <w:r w:rsidRPr="007D6795">
            <w:rPr>
              <w:rFonts w:ascii="Times New Roman" w:hAnsi="Times New Roman" w:cs="Times New Roman"/>
              <w:sz w:val="24"/>
              <w:szCs w:val="24"/>
            </w:rPr>
            <w:t>);</w:t>
          </w:r>
        </w:p>
        <w:p w14:paraId="0364FBDD" w14:textId="30D61262" w:rsidR="00B2191F" w:rsidRPr="007D6795" w:rsidRDefault="00B2191F" w:rsidP="0065231A">
          <w:pPr>
            <w:pStyle w:val="Sraopastraipa"/>
            <w:numPr>
              <w:ilvl w:val="0"/>
              <w:numId w:val="5"/>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Sutelkti kultūros išteklius socialiniam kapitalui ugdyti (4.1</w:t>
          </w:r>
          <w:r w:rsidR="00E56A7A">
            <w:rPr>
              <w:rFonts w:ascii="Times New Roman" w:hAnsi="Times New Roman" w:cs="Times New Roman"/>
              <w:sz w:val="24"/>
              <w:szCs w:val="24"/>
            </w:rPr>
            <w:t>.</w:t>
          </w:r>
          <w:r w:rsidRPr="007D6795">
            <w:rPr>
              <w:rFonts w:ascii="Times New Roman" w:hAnsi="Times New Roman" w:cs="Times New Roman"/>
              <w:sz w:val="24"/>
              <w:szCs w:val="24"/>
            </w:rPr>
            <w:t>);</w:t>
          </w:r>
        </w:p>
        <w:p w14:paraId="1CC5985B" w14:textId="5ABEB423" w:rsidR="001B2C89" w:rsidRPr="007D6795" w:rsidRDefault="00B2191F" w:rsidP="0065231A">
          <w:pPr>
            <w:pStyle w:val="Sraopastraipa"/>
            <w:numPr>
              <w:ilvl w:val="0"/>
              <w:numId w:val="5"/>
            </w:numPr>
            <w:autoSpaceDE w:val="0"/>
            <w:autoSpaceDN w:val="0"/>
            <w:adjustRightInd w:val="0"/>
            <w:spacing w:after="0" w:line="256" w:lineRule="auto"/>
            <w:jc w:val="both"/>
            <w:rPr>
              <w:rFonts w:ascii="Times New Roman" w:hAnsi="Times New Roman" w:cs="Times New Roman"/>
              <w:b/>
              <w:bCs/>
              <w:sz w:val="24"/>
              <w:szCs w:val="24"/>
            </w:rPr>
            <w:sectPr w:rsidR="001B2C89" w:rsidRPr="007D6795" w:rsidSect="001B2C89">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sz w:val="24"/>
              <w:szCs w:val="24"/>
            </w:rPr>
            <w:t>Skatinti kultūros ir kūrybinių industrijų (toliau – KKI) verslumą ir dalyvavimą kuriant inovacijas (4.3</w:t>
          </w:r>
          <w:r w:rsidR="00E56A7A">
            <w:rPr>
              <w:rFonts w:ascii="Times New Roman" w:hAnsi="Times New Roman" w:cs="Times New Roman"/>
              <w:sz w:val="24"/>
              <w:szCs w:val="24"/>
            </w:rPr>
            <w:t>.</w:t>
          </w:r>
          <w:r w:rsidRPr="007D6795">
            <w:rPr>
              <w:rFonts w:ascii="Times New Roman" w:hAnsi="Times New Roman" w:cs="Times New Roman"/>
              <w:sz w:val="24"/>
              <w:szCs w:val="24"/>
            </w:rPr>
            <w:t>)</w:t>
          </w:r>
          <w:r w:rsidR="00E56A7A">
            <w:rPr>
              <w:rFonts w:ascii="Times New Roman" w:hAnsi="Times New Roman" w:cs="Times New Roman"/>
              <w:sz w:val="24"/>
              <w:szCs w:val="24"/>
            </w:rPr>
            <w:t>.</w:t>
          </w:r>
        </w:p>
        <w:p w14:paraId="1FD37CF6" w14:textId="48F96604" w:rsidR="000A7912" w:rsidRPr="007D6795" w:rsidRDefault="003D1753" w:rsidP="000A7912">
          <w:pPr>
            <w:pStyle w:val="Antrat2"/>
            <w:spacing w:before="240"/>
            <w:jc w:val="left"/>
          </w:pPr>
          <w:bookmarkStart w:id="18" w:name="_Toc63623684"/>
          <w:r w:rsidRPr="007D6795">
            <w:t>2.</w:t>
          </w:r>
          <w:r w:rsidR="00132091" w:rsidRPr="007D6795">
            <w:t>7</w:t>
          </w:r>
          <w:r w:rsidRPr="007D6795">
            <w:t>.</w:t>
          </w:r>
          <w:r w:rsidR="000A7912" w:rsidRPr="007D6795">
            <w:t xml:space="preserve"> LIETUVOS REGIONINĖS POLITIKOS „BALTOJI KNYGA“</w:t>
          </w:r>
          <w:bookmarkEnd w:id="18"/>
          <w:r w:rsidRPr="007D6795">
            <w:t xml:space="preserve"> </w:t>
          </w:r>
        </w:p>
        <w:p w14:paraId="0F6DBF77" w14:textId="77777777" w:rsidR="000A7912" w:rsidRPr="007D6795" w:rsidRDefault="000A7912" w:rsidP="000A7912">
          <w:pPr>
            <w:spacing w:before="0" w:after="0"/>
            <w:jc w:val="left"/>
            <w:rPr>
              <w:rFonts w:ascii="Times New Roman" w:hAnsi="Times New Roman" w:cs="Times New Roman"/>
              <w:szCs w:val="24"/>
            </w:rPr>
            <w:sectPr w:rsidR="000A7912" w:rsidRPr="007D6795" w:rsidSect="000A7912">
              <w:type w:val="continuous"/>
              <w:pgSz w:w="11906" w:h="16838"/>
              <w:pgMar w:top="1135" w:right="851" w:bottom="1134" w:left="1701" w:header="567" w:footer="567" w:gutter="0"/>
              <w:cols w:space="1296"/>
            </w:sectPr>
          </w:pPr>
        </w:p>
        <w:p w14:paraId="0056E065" w14:textId="77777777" w:rsidR="000A7912" w:rsidRPr="007D6795" w:rsidRDefault="000A7912" w:rsidP="000A7912">
          <w:pPr>
            <w:rPr>
              <w:rFonts w:ascii="Times New Roman" w:hAnsi="Times New Roman" w:cs="Times New Roman"/>
              <w:szCs w:val="24"/>
            </w:rPr>
          </w:pPr>
          <w:r w:rsidRPr="007D6795">
            <w:rPr>
              <w:rFonts w:ascii="Times New Roman" w:hAnsi="Times New Roman" w:cs="Times New Roman"/>
              <w:szCs w:val="24"/>
            </w:rPr>
            <w:t>2017 m. gruodžio 15 d. Nacionalinėje regioninės plėtros taryboje pristatyta ir patvirtinta Lietuvos regioninės politikos „Baltoji knyga tvariai plėtrai“. Įvardyti svarbiausi valstybės iššūkiai – geografiškai subalansuotas, darnus ir tvarus augimas bei kokybiškų gyvenimo sąlygų sudarymas visoje Lietuvoje. Išskirti keturi regioninės politikos uždaviniai</w:t>
          </w:r>
          <w:r w:rsidRPr="007D6795">
            <w:rPr>
              <w:rStyle w:val="Puslapioinaosnuoroda"/>
              <w:rFonts w:ascii="Times New Roman" w:hAnsi="Times New Roman" w:cs="Times New Roman"/>
              <w:szCs w:val="24"/>
            </w:rPr>
            <w:footnoteReference w:id="9"/>
          </w:r>
          <w:r w:rsidRPr="007D6795">
            <w:rPr>
              <w:rFonts w:ascii="Times New Roman" w:hAnsi="Times New Roman" w:cs="Times New Roman"/>
              <w:szCs w:val="24"/>
            </w:rPr>
            <w:t xml:space="preserve">: </w:t>
          </w:r>
        </w:p>
        <w:p w14:paraId="1FEB43F5" w14:textId="77777777" w:rsidR="000A7912" w:rsidRPr="007D6795" w:rsidRDefault="000A7912" w:rsidP="00D16286">
          <w:pPr>
            <w:pStyle w:val="Sraopastraipa"/>
            <w:numPr>
              <w:ilvl w:val="0"/>
              <w:numId w:val="22"/>
            </w:numPr>
            <w:spacing w:line="256" w:lineRule="auto"/>
            <w:rPr>
              <w:rFonts w:ascii="Times New Roman" w:hAnsi="Times New Roman" w:cs="Times New Roman"/>
              <w:szCs w:val="24"/>
            </w:rPr>
          </w:pPr>
          <w:r w:rsidRPr="007D6795">
            <w:rPr>
              <w:rFonts w:ascii="Times New Roman" w:hAnsi="Times New Roman" w:cs="Times New Roman"/>
              <w:szCs w:val="24"/>
            </w:rPr>
            <w:t>Sukurti veiksmingos regioninės politikos sistemą;</w:t>
          </w:r>
        </w:p>
        <w:p w14:paraId="1F9AC980" w14:textId="77777777" w:rsidR="000A7912" w:rsidRPr="007D6795" w:rsidRDefault="000A7912" w:rsidP="00D16286">
          <w:pPr>
            <w:pStyle w:val="Sraopastraipa"/>
            <w:numPr>
              <w:ilvl w:val="0"/>
              <w:numId w:val="22"/>
            </w:numPr>
            <w:spacing w:line="256" w:lineRule="auto"/>
            <w:rPr>
              <w:rFonts w:ascii="Times New Roman" w:hAnsi="Times New Roman" w:cs="Times New Roman"/>
              <w:szCs w:val="24"/>
            </w:rPr>
          </w:pPr>
          <w:r w:rsidRPr="007D6795">
            <w:rPr>
              <w:rFonts w:ascii="Times New Roman" w:hAnsi="Times New Roman" w:cs="Times New Roman"/>
              <w:szCs w:val="24"/>
            </w:rPr>
            <w:t xml:space="preserve">Užtikrinti, kad ekonomikos augimas būtų geografiškai subalansuotas; </w:t>
          </w:r>
        </w:p>
        <w:p w14:paraId="1030FDE8" w14:textId="77777777" w:rsidR="000A7912" w:rsidRPr="007D6795" w:rsidRDefault="000A7912" w:rsidP="00D16286">
          <w:pPr>
            <w:pStyle w:val="Sraopastraipa"/>
            <w:numPr>
              <w:ilvl w:val="0"/>
              <w:numId w:val="22"/>
            </w:numPr>
            <w:spacing w:line="256" w:lineRule="auto"/>
            <w:rPr>
              <w:rFonts w:ascii="Times New Roman" w:hAnsi="Times New Roman" w:cs="Times New Roman"/>
              <w:szCs w:val="24"/>
            </w:rPr>
          </w:pPr>
          <w:r w:rsidRPr="007D6795">
            <w:rPr>
              <w:rFonts w:ascii="Times New Roman" w:hAnsi="Times New Roman" w:cs="Times New Roman"/>
              <w:szCs w:val="24"/>
            </w:rPr>
            <w:t>Sudaryti kokybiško gyvenimo sąlygas visoje Lietuvoje;</w:t>
          </w:r>
        </w:p>
        <w:p w14:paraId="42896EEB" w14:textId="77777777" w:rsidR="000A7912" w:rsidRPr="007D6795" w:rsidRDefault="000A7912" w:rsidP="00D16286">
          <w:pPr>
            <w:pStyle w:val="Sraopastraipa"/>
            <w:numPr>
              <w:ilvl w:val="0"/>
              <w:numId w:val="22"/>
            </w:numPr>
            <w:spacing w:line="256" w:lineRule="auto"/>
            <w:rPr>
              <w:rFonts w:ascii="Times New Roman" w:hAnsi="Times New Roman" w:cs="Times New Roman"/>
              <w:szCs w:val="24"/>
            </w:rPr>
          </w:pPr>
          <w:r w:rsidRPr="007D6795">
            <w:rPr>
              <w:rFonts w:ascii="Times New Roman" w:hAnsi="Times New Roman" w:cs="Times New Roman"/>
              <w:szCs w:val="24"/>
            </w:rPr>
            <w:t>Pagerinti regionų įvaizdį.</w:t>
          </w:r>
        </w:p>
        <w:p w14:paraId="2D710BB5" w14:textId="7D7B1C73" w:rsidR="000A7912" w:rsidRPr="007D6795" w:rsidRDefault="000A7912" w:rsidP="000A7912">
          <w:pPr>
            <w:spacing w:line="254" w:lineRule="auto"/>
            <w:rPr>
              <w:rFonts w:ascii="Times New Roman" w:hAnsi="Times New Roman" w:cs="Times New Roman"/>
              <w:szCs w:val="24"/>
            </w:rPr>
          </w:pPr>
          <w:r w:rsidRPr="007D6795">
            <w:rPr>
              <w:rFonts w:ascii="Times New Roman" w:hAnsi="Times New Roman" w:cs="Times New Roman"/>
              <w:szCs w:val="24"/>
            </w:rPr>
            <w:t>Kultūros srityje keliami šie siekiai:</w:t>
          </w:r>
        </w:p>
        <w:p w14:paraId="64DAEC87" w14:textId="77777777" w:rsidR="000A7912" w:rsidRPr="007D6795" w:rsidRDefault="000A7912" w:rsidP="00D16286">
          <w:pPr>
            <w:pStyle w:val="Sraopastraipa"/>
            <w:numPr>
              <w:ilvl w:val="0"/>
              <w:numId w:val="23"/>
            </w:numPr>
            <w:spacing w:line="254" w:lineRule="auto"/>
            <w:ind w:left="426" w:hanging="284"/>
            <w:rPr>
              <w:rFonts w:ascii="Times New Roman" w:hAnsi="Times New Roman" w:cs="Times New Roman"/>
              <w:szCs w:val="24"/>
            </w:rPr>
          </w:pPr>
          <w:r w:rsidRPr="007D6795">
            <w:rPr>
              <w:rFonts w:ascii="Times New Roman" w:hAnsi="Times New Roman" w:cs="Times New Roman"/>
              <w:szCs w:val="24"/>
            </w:rPr>
            <w:t>Užtikrinti kultūros paslaugų visuotinį pasiekiamumą bei skatinti gyventojų įsitraukimą;</w:t>
          </w:r>
        </w:p>
        <w:p w14:paraId="3DB0E5B6" w14:textId="77777777" w:rsidR="000A7912" w:rsidRPr="007D6795" w:rsidRDefault="000A7912" w:rsidP="00D16286">
          <w:pPr>
            <w:pStyle w:val="Sraopastraipa"/>
            <w:numPr>
              <w:ilvl w:val="0"/>
              <w:numId w:val="23"/>
            </w:numPr>
            <w:spacing w:line="254" w:lineRule="auto"/>
            <w:ind w:left="426" w:hanging="284"/>
            <w:rPr>
              <w:rFonts w:ascii="Times New Roman" w:hAnsi="Times New Roman" w:cs="Times New Roman"/>
              <w:szCs w:val="24"/>
            </w:rPr>
          </w:pPr>
          <w:r w:rsidRPr="007D6795">
            <w:rPr>
              <w:rFonts w:ascii="Times New Roman" w:hAnsi="Times New Roman" w:cs="Times New Roman"/>
              <w:szCs w:val="24"/>
            </w:rPr>
            <w:t>Skatinamos kultūrinės inovacijos per kūrybiškos vietokūros, sociokultūrinių klasterių, inkubatorių, rezidencijų plėtros projektus;</w:t>
          </w:r>
        </w:p>
        <w:p w14:paraId="46695BD2" w14:textId="77777777" w:rsidR="000A7912" w:rsidRPr="007D6795" w:rsidRDefault="000A7912" w:rsidP="00D16286">
          <w:pPr>
            <w:pStyle w:val="Sraopastraipa"/>
            <w:numPr>
              <w:ilvl w:val="0"/>
              <w:numId w:val="23"/>
            </w:numPr>
            <w:spacing w:line="254" w:lineRule="auto"/>
            <w:ind w:left="426" w:hanging="284"/>
            <w:rPr>
              <w:rFonts w:ascii="Times New Roman" w:hAnsi="Times New Roman" w:cs="Times New Roman"/>
              <w:szCs w:val="24"/>
            </w:rPr>
          </w:pPr>
          <w:r w:rsidRPr="007D6795">
            <w:rPr>
              <w:rFonts w:ascii="Times New Roman" w:hAnsi="Times New Roman" w:cs="Times New Roman"/>
              <w:szCs w:val="24"/>
            </w:rPr>
            <w:t>Finansuojama kultūros paveldo apsauga;</w:t>
          </w:r>
        </w:p>
        <w:p w14:paraId="256296BE" w14:textId="1BE3C132" w:rsidR="000A7912" w:rsidRPr="007D6795" w:rsidRDefault="000A7912" w:rsidP="00D16286">
          <w:pPr>
            <w:pStyle w:val="Sraopastraipa"/>
            <w:numPr>
              <w:ilvl w:val="0"/>
              <w:numId w:val="23"/>
            </w:numPr>
            <w:spacing w:line="254" w:lineRule="auto"/>
            <w:ind w:left="426" w:hanging="284"/>
            <w:rPr>
              <w:rFonts w:ascii="Times New Roman" w:hAnsi="Times New Roman" w:cs="Times New Roman"/>
              <w:szCs w:val="24"/>
            </w:rPr>
          </w:pPr>
          <w:r w:rsidRPr="007D6795">
            <w:rPr>
              <w:rFonts w:ascii="Times New Roman" w:hAnsi="Times New Roman" w:cs="Times New Roman"/>
              <w:szCs w:val="24"/>
            </w:rPr>
            <w:t>Skatinama tradicinių tautinių bendruomenių kultūrinė ir kūrybinė veikla ir sklaida per regioninius centrus savivaldybėse.</w:t>
          </w:r>
        </w:p>
        <w:p w14:paraId="33AD31A9" w14:textId="77777777" w:rsidR="000A7912" w:rsidRPr="007D6795" w:rsidRDefault="000A7912" w:rsidP="0024661E">
          <w:pPr>
            <w:pStyle w:val="Antrat2"/>
            <w:spacing w:before="240"/>
            <w:jc w:val="left"/>
            <w:sectPr w:rsidR="000A7912" w:rsidRPr="007D6795" w:rsidSect="000A7912">
              <w:type w:val="continuous"/>
              <w:pgSz w:w="11906" w:h="16838"/>
              <w:pgMar w:top="1135" w:right="851" w:bottom="1134" w:left="1701" w:header="567" w:footer="567" w:gutter="0"/>
              <w:cols w:num="2" w:space="567"/>
              <w:titlePg/>
              <w:docGrid w:linePitch="360"/>
            </w:sectPr>
          </w:pPr>
        </w:p>
        <w:p w14:paraId="13B2BD85" w14:textId="27FD18CD" w:rsidR="00497082" w:rsidRPr="007D6795" w:rsidRDefault="000A7912" w:rsidP="0024661E">
          <w:pPr>
            <w:pStyle w:val="Antrat2"/>
            <w:spacing w:before="240"/>
            <w:jc w:val="left"/>
          </w:pPr>
          <w:bookmarkStart w:id="19" w:name="_Toc63623685"/>
          <w:r w:rsidRPr="007D6795">
            <w:t xml:space="preserve">2.8. </w:t>
          </w:r>
          <w:r w:rsidR="003D1753" w:rsidRPr="007D6795">
            <w:t>LIETUVOS RESPUBLIKOS KULTŪROS POLITIKOS PAGRINDŲ ĮSTATYMAS</w:t>
          </w:r>
          <w:bookmarkEnd w:id="19"/>
        </w:p>
        <w:p w14:paraId="035AEF97" w14:textId="77777777" w:rsidR="001B2C89" w:rsidRPr="007D6795" w:rsidRDefault="001B2C89" w:rsidP="00497082">
          <w:pPr>
            <w:ind w:firstLine="567"/>
            <w:rPr>
              <w:rFonts w:ascii="Times New Roman" w:hAnsi="Times New Roman" w:cs="Times New Roman"/>
            </w:rPr>
            <w:sectPr w:rsidR="001B2C89" w:rsidRPr="007D6795" w:rsidSect="00C24E28">
              <w:type w:val="continuous"/>
              <w:pgSz w:w="11906" w:h="16838"/>
              <w:pgMar w:top="1135" w:right="851" w:bottom="1134" w:left="1701" w:header="567" w:footer="567" w:gutter="0"/>
              <w:cols w:space="567"/>
              <w:titlePg/>
              <w:docGrid w:linePitch="360"/>
            </w:sectPr>
          </w:pPr>
        </w:p>
        <w:p w14:paraId="27B674A1" w14:textId="719C95D4" w:rsidR="00497082" w:rsidRPr="007D6795" w:rsidRDefault="00497082" w:rsidP="002552EF">
          <w:pPr>
            <w:rPr>
              <w:rFonts w:ascii="Times New Roman" w:hAnsi="Times New Roman" w:cs="Times New Roman"/>
            </w:rPr>
          </w:pPr>
          <w:r w:rsidRPr="007D6795">
            <w:rPr>
              <w:rFonts w:ascii="Times New Roman" w:hAnsi="Times New Roman" w:cs="Times New Roman"/>
            </w:rPr>
            <w:t>LR Kultūros politiko</w:t>
          </w:r>
          <w:r w:rsidR="00934799">
            <w:rPr>
              <w:rFonts w:ascii="Times New Roman" w:hAnsi="Times New Roman" w:cs="Times New Roman"/>
            </w:rPr>
            <w:t>s</w:t>
          </w:r>
          <w:r w:rsidRPr="007D6795">
            <w:rPr>
              <w:rFonts w:ascii="Times New Roman" w:hAnsi="Times New Roman" w:cs="Times New Roman"/>
            </w:rPr>
            <w:t xml:space="preserve"> pagrindų įstatymo</w:t>
          </w:r>
          <w:r w:rsidR="004965A5" w:rsidRPr="007D6795">
            <w:rPr>
              <w:rFonts w:ascii="Times New Roman" w:hAnsi="Times New Roman" w:cs="Times New Roman"/>
            </w:rPr>
            <w:t xml:space="preserve"> projekt</w:t>
          </w:r>
          <w:r w:rsidR="00A01B57" w:rsidRPr="007D6795">
            <w:rPr>
              <w:rFonts w:ascii="Times New Roman" w:hAnsi="Times New Roman" w:cs="Times New Roman"/>
            </w:rPr>
            <w:t>o</w:t>
          </w:r>
          <w:r w:rsidRPr="007D6795">
            <w:rPr>
              <w:rStyle w:val="Puslapioinaosnuoroda"/>
              <w:rFonts w:ascii="Times New Roman" w:hAnsi="Times New Roman" w:cs="Times New Roman"/>
            </w:rPr>
            <w:footnoteReference w:id="10"/>
          </w:r>
          <w:r w:rsidRPr="007D6795">
            <w:rPr>
              <w:rFonts w:ascii="Times New Roman" w:hAnsi="Times New Roman" w:cs="Times New Roman"/>
            </w:rPr>
            <w:t xml:space="preserve"> (toliau – įstatym</w:t>
          </w:r>
          <w:r w:rsidR="004965A5" w:rsidRPr="007D6795">
            <w:rPr>
              <w:rFonts w:ascii="Times New Roman" w:hAnsi="Times New Roman" w:cs="Times New Roman"/>
            </w:rPr>
            <w:t>o projektas</w:t>
          </w:r>
          <w:r w:rsidRPr="007D6795">
            <w:rPr>
              <w:rFonts w:ascii="Times New Roman" w:hAnsi="Times New Roman" w:cs="Times New Roman"/>
            </w:rPr>
            <w:t xml:space="preserve">) tikslas – nustatyti bendruosius kultūros politikos principus, pagrindinių kultūros politiką formuojančių ir įgyvendinančių valstybės ir savivaldybių institucijų kompetenciją ir vaidmenį užtikrinant valstybės, regionų ir savivaldybių kultūros politikos formavimą bei įgyvendinimą, kultūros finansavimo šaltinius, kultūros įstaigų sistemą, nacionalinių kultūros įstaigų, kultūros kompetencijų centrų, kultūros ir meno darbuotojų statusą, valstybės kultūros ir meno premijų skyrimo principus, nevyriausybinių organizacijų vaidmenį įgyvendinant kultūros politiką. </w:t>
          </w:r>
        </w:p>
        <w:p w14:paraId="79B3EAB4" w14:textId="3573BF91" w:rsidR="00497082" w:rsidRPr="007D6795" w:rsidRDefault="00497082" w:rsidP="002552EF">
          <w:pPr>
            <w:rPr>
              <w:rFonts w:ascii="Times New Roman" w:hAnsi="Times New Roman" w:cs="Times New Roman"/>
            </w:rPr>
          </w:pPr>
          <w:r w:rsidRPr="007D6795">
            <w:rPr>
              <w:rFonts w:ascii="Times New Roman" w:hAnsi="Times New Roman" w:cs="Times New Roman"/>
            </w:rPr>
            <w:t>Įstatym</w:t>
          </w:r>
          <w:r w:rsidR="004965A5" w:rsidRPr="007D6795">
            <w:rPr>
              <w:rFonts w:ascii="Times New Roman" w:hAnsi="Times New Roman" w:cs="Times New Roman"/>
            </w:rPr>
            <w:t>o projektas</w:t>
          </w:r>
          <w:r w:rsidRPr="007D6795">
            <w:rPr>
              <w:rFonts w:ascii="Times New Roman" w:hAnsi="Times New Roman" w:cs="Times New Roman"/>
            </w:rPr>
            <w:t xml:space="preserve"> nustato esmines regioninės kultūros politikos vystymo gaires. Regioninės kultūros politikos tikslas – stiprinti valstybės ir savivaldybių institucijų, nevyriausybinių organizacijų ir bendruomenių bendradarbiavimą mažinant kultūros skirtumus tarp regionų ir regionus sudarančiose savivaldybėse, skatinti tolygią ir tvarią kultūros plėtrą ir kultūros paslaugų teikimą visoje valstybės teritorijoje, užtikrinti etnografinių regionų ir vietovių, kurios kultūriškai ir istoriškai glaudžiai susijusios su konkrečiomis tautinėmis bendrijomis, tapatumo ir savitumo išsaugojimą. </w:t>
          </w:r>
        </w:p>
        <w:p w14:paraId="0D324C02" w14:textId="3D02E63D" w:rsidR="00A01B57" w:rsidRPr="007D6795" w:rsidRDefault="00497082" w:rsidP="00A01B57">
          <w:pPr>
            <w:rPr>
              <w:rFonts w:ascii="Times New Roman" w:hAnsi="Times New Roman" w:cs="Times New Roman"/>
            </w:rPr>
          </w:pPr>
          <w:r w:rsidRPr="007D6795">
            <w:rPr>
              <w:rFonts w:ascii="Times New Roman" w:hAnsi="Times New Roman" w:cs="Times New Roman"/>
            </w:rPr>
            <w:t>Regioninės kultūros politikos įgyvendinimo uždaviniai:</w:t>
          </w:r>
        </w:p>
        <w:p w14:paraId="175BD5CA" w14:textId="07A983CF" w:rsidR="00497082" w:rsidRPr="007D6795" w:rsidRDefault="00A01B57" w:rsidP="00A01B57">
          <w:pPr>
            <w:rPr>
              <w:rFonts w:ascii="Times New Roman" w:hAnsi="Times New Roman" w:cs="Times New Roman"/>
            </w:rPr>
          </w:pPr>
          <w:r w:rsidRPr="007D6795">
            <w:rPr>
              <w:noProof/>
              <w:lang w:eastAsia="lt-LT"/>
            </w:rPr>
            <w:drawing>
              <wp:inline distT="0" distB="0" distL="0" distR="0" wp14:anchorId="5BF0CB0B" wp14:editId="616C823F">
                <wp:extent cx="2857500" cy="185680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a:extLst>
                            <a:ext uri="{28A0092B-C50C-407E-A947-70E740481C1C}">
                              <a14:useLocalDpi xmlns:a14="http://schemas.microsoft.com/office/drawing/2010/main" val="0"/>
                            </a:ext>
                          </a:extLst>
                        </a:blip>
                        <a:srcRect l="3847" r="3417"/>
                        <a:stretch/>
                      </pic:blipFill>
                      <pic:spPr bwMode="auto">
                        <a:xfrm>
                          <a:off x="0" y="0"/>
                          <a:ext cx="2866468" cy="1862634"/>
                        </a:xfrm>
                        <a:prstGeom prst="rect">
                          <a:avLst/>
                        </a:prstGeom>
                        <a:noFill/>
                        <a:ln>
                          <a:noFill/>
                        </a:ln>
                        <a:extLst>
                          <a:ext uri="{53640926-AAD7-44D8-BBD7-CCE9431645EC}">
                            <a14:shadowObscured xmlns:a14="http://schemas.microsoft.com/office/drawing/2010/main"/>
                          </a:ext>
                        </a:extLst>
                      </pic:spPr>
                    </pic:pic>
                  </a:graphicData>
                </a:graphic>
              </wp:inline>
            </w:drawing>
          </w:r>
        </w:p>
        <w:p w14:paraId="164C0B5A" w14:textId="7E5C3C21" w:rsidR="008F2512" w:rsidRPr="007D6795" w:rsidRDefault="00B00ACC" w:rsidP="002552EF">
          <w:pPr>
            <w:rPr>
              <w:rFonts w:ascii="Times New Roman" w:hAnsi="Times New Roman" w:cs="Times New Roman"/>
            </w:rPr>
          </w:pPr>
          <w:r w:rsidRPr="007D6795">
            <w:rPr>
              <w:rFonts w:ascii="Times New Roman" w:hAnsi="Times New Roman" w:cs="Times New Roman"/>
            </w:rPr>
            <w:t>Įstatym</w:t>
          </w:r>
          <w:r w:rsidR="004965A5" w:rsidRPr="007D6795">
            <w:rPr>
              <w:rFonts w:ascii="Times New Roman" w:hAnsi="Times New Roman" w:cs="Times New Roman"/>
            </w:rPr>
            <w:t>o projektas</w:t>
          </w:r>
          <w:r w:rsidRPr="007D6795">
            <w:rPr>
              <w:rFonts w:ascii="Times New Roman" w:hAnsi="Times New Roman" w:cs="Times New Roman"/>
            </w:rPr>
            <w:t xml:space="preserve"> taip pat nustato Savivaldybių institucijų kompetenciją kultūros politikos srityje. Savivaldybės taryba: </w:t>
          </w:r>
        </w:p>
        <w:p w14:paraId="171E192F" w14:textId="5BDC558E"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 xml:space="preserve">atsižvelgdama į kultūros plėtros kryptis, nacionalinės ir regioninės kultūros politikos prioritetus, vietos bendruomenės poreikius, nustato savivaldybės ilgalaikius kultūros plėtros tikslus, savivaldybės biudžeto lėšomis finansuotinas kultūros sritis, dalyvauja ir vykdo institucinę viešojo ir privataus sektorių partnerystę kultūros srityje; </w:t>
          </w:r>
        </w:p>
        <w:p w14:paraId="260A832D" w14:textId="274A370D"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 xml:space="preserve">formuoja savivaldybės kultūros politiką, organizuoja, koordinuoja ir kontroliuoja jos įgyvendinimą; </w:t>
          </w:r>
        </w:p>
        <w:p w14:paraId="245B1D6F" w14:textId="2D5D4433"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programų ar projektų pagrindu finansuoja ir kitaip prisideda prie savivaldybės teritorijoje veiklą vykdančių kultūros srityje veikiančių fizinių ir juridinių asmenų veiklos;</w:t>
          </w:r>
        </w:p>
        <w:p w14:paraId="497A5A9A" w14:textId="0AC82730"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įgyvendindama kultūros politiką, rengia, sudaro ir vykdo susitarimus su kitomis institucijomis Lietuvoje ir užsienyje;</w:t>
          </w:r>
        </w:p>
        <w:p w14:paraId="75F2B31D" w14:textId="6C464359"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nustato kultūros politikos savivaldybėje prioritetus, savivaldybės biudžeto lėšomis finansuotinas kultūros sritis;</w:t>
          </w:r>
        </w:p>
        <w:p w14:paraId="454555D7" w14:textId="1E4C2E17" w:rsidR="00B00ACC"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steigia kultūros įstaigas, prižiūri jų veiklą, priima sprendimus dėl jų pabaigos ir pertvarkymo;</w:t>
          </w:r>
        </w:p>
        <w:p w14:paraId="1730D5A9" w14:textId="14B1DD00" w:rsidR="002552EF" w:rsidRPr="007D6795" w:rsidRDefault="00B00ACC" w:rsidP="0065231A">
          <w:pPr>
            <w:pStyle w:val="Sraopastraipa"/>
            <w:numPr>
              <w:ilvl w:val="0"/>
              <w:numId w:val="8"/>
            </w:numPr>
            <w:jc w:val="both"/>
            <w:rPr>
              <w:rFonts w:ascii="Times New Roman" w:hAnsi="Times New Roman" w:cs="Times New Roman"/>
            </w:rPr>
          </w:pPr>
          <w:r w:rsidRPr="007D6795">
            <w:rPr>
              <w:rFonts w:ascii="Times New Roman" w:hAnsi="Times New Roman" w:cs="Times New Roman"/>
            </w:rPr>
            <w:t>atlieka kitas teisės aktų nustatytas funkcijas, susijusias su kultūros sklaida regione ir savivaldybės teritorijoje.</w:t>
          </w:r>
        </w:p>
        <w:p w14:paraId="6BBDD4D5" w14:textId="57F2C307" w:rsidR="00B00ACC" w:rsidRPr="007D6795" w:rsidRDefault="00B00ACC" w:rsidP="00D67AB9">
          <w:pPr>
            <w:ind w:firstLine="567"/>
            <w:rPr>
              <w:rFonts w:ascii="Times New Roman" w:hAnsi="Times New Roman" w:cs="Times New Roman"/>
            </w:rPr>
          </w:pPr>
          <w:r w:rsidRPr="007D6795">
            <w:rPr>
              <w:rFonts w:ascii="Times New Roman" w:hAnsi="Times New Roman" w:cs="Times New Roman"/>
            </w:rPr>
            <w:t>Savivaldybių vykdomosios institucijos:</w:t>
          </w:r>
        </w:p>
        <w:p w14:paraId="645900E1" w14:textId="78BB9C26"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įgyvendina savivaldybės kultūros politiką, dalyvauja įgyvendinant valstybės ir regioninę kultūros politiką;</w:t>
          </w:r>
        </w:p>
        <w:p w14:paraId="7DB8F79A" w14:textId="46A99C28"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kaupia, sistemina, analizuoja ir skelbia informaciją savivaldybėje kultūros srities klausimais;</w:t>
          </w:r>
        </w:p>
        <w:p w14:paraId="5C50EA1A" w14:textId="461F1280"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užtikrina savivaldybių kultūros įstaigų efektyvumą, vykdo kultūros įstaigų plėtrą, užtikrina jų teikiamų paslaugų prieinamumą gyventojams;</w:t>
          </w:r>
        </w:p>
        <w:p w14:paraId="7B79A3D3" w14:textId="7C549673"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analizuoja kultūros būklę savivaldybėje, teikia pasiūlymus valstybės ir savivaldybės institucijoms kultūros sričių klausimais;</w:t>
          </w:r>
        </w:p>
        <w:p w14:paraId="4F38DDE4" w14:textId="097A29C5"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vykdo kultūros programų, projektų ir kitokių priemonių finansavimą;</w:t>
          </w:r>
        </w:p>
        <w:p w14:paraId="53A5663E" w14:textId="029D894E" w:rsidR="00B00ACC" w:rsidRPr="007D6795" w:rsidRDefault="00B00ACC" w:rsidP="0065231A">
          <w:pPr>
            <w:pStyle w:val="Sraopastraipa"/>
            <w:numPr>
              <w:ilvl w:val="0"/>
              <w:numId w:val="9"/>
            </w:numPr>
            <w:jc w:val="both"/>
            <w:rPr>
              <w:rFonts w:ascii="Times New Roman" w:hAnsi="Times New Roman" w:cs="Times New Roman"/>
            </w:rPr>
          </w:pPr>
          <w:r w:rsidRPr="007D6795">
            <w:rPr>
              <w:rFonts w:ascii="Times New Roman" w:hAnsi="Times New Roman" w:cs="Times New Roman"/>
            </w:rPr>
            <w:t>atlieka kitas teisės aktų nustatytas funkcijas, susijusias su kultūros sklaida savivaldybės teritorijoje.</w:t>
          </w:r>
        </w:p>
        <w:p w14:paraId="150AC7B0" w14:textId="77777777" w:rsidR="001F3F3E" w:rsidRDefault="001F3F3E" w:rsidP="008F2512"/>
        <w:p w14:paraId="17595799" w14:textId="77777777" w:rsidR="00802525" w:rsidRDefault="00802525" w:rsidP="008F2512"/>
        <w:p w14:paraId="76B3C12F" w14:textId="77777777" w:rsidR="00802525" w:rsidRDefault="00802525" w:rsidP="008F2512"/>
        <w:p w14:paraId="5164CBC4" w14:textId="77777777" w:rsidR="00802525" w:rsidRDefault="00802525" w:rsidP="008F2512"/>
        <w:p w14:paraId="04C97094" w14:textId="77777777" w:rsidR="00802525" w:rsidRDefault="00802525" w:rsidP="008F2512"/>
        <w:p w14:paraId="48B336E8" w14:textId="22E9F785" w:rsidR="00802525" w:rsidRPr="007D6795" w:rsidRDefault="00802525" w:rsidP="008F2512">
          <w:pPr>
            <w:sectPr w:rsidR="00802525" w:rsidRPr="007D6795" w:rsidSect="001B2C89">
              <w:type w:val="continuous"/>
              <w:pgSz w:w="11906" w:h="16838"/>
              <w:pgMar w:top="1135" w:right="851" w:bottom="1134" w:left="1701" w:header="567" w:footer="567" w:gutter="0"/>
              <w:cols w:num="2" w:space="567"/>
              <w:titlePg/>
              <w:docGrid w:linePitch="360"/>
            </w:sectPr>
          </w:pPr>
        </w:p>
        <w:p w14:paraId="327A98AB" w14:textId="16FAD8BC" w:rsidR="004965A5" w:rsidRPr="007D6795" w:rsidRDefault="00B8740D" w:rsidP="001F3F3E">
          <w:pPr>
            <w:pStyle w:val="Antrat2"/>
            <w:spacing w:before="360"/>
            <w:jc w:val="left"/>
          </w:pPr>
          <w:bookmarkStart w:id="20" w:name="_Toc63623686"/>
          <w:r w:rsidRPr="007D6795">
            <w:t>2.</w:t>
          </w:r>
          <w:r w:rsidR="000A7912" w:rsidRPr="007D6795">
            <w:t>9</w:t>
          </w:r>
          <w:r w:rsidRPr="007D6795">
            <w:t>. XVII Lietuvos Respublikos Vyriausybės programa ir jos įgyvendinimo planas</w:t>
          </w:r>
          <w:bookmarkEnd w:id="20"/>
          <w:r w:rsidRPr="007D6795">
            <w:t xml:space="preserve"> </w:t>
          </w:r>
        </w:p>
        <w:p w14:paraId="45C48C7C" w14:textId="77777777" w:rsidR="001B2C89" w:rsidRPr="007D6795" w:rsidRDefault="001B2C89" w:rsidP="002552EF">
          <w:pPr>
            <w:rPr>
              <w:rFonts w:ascii="Times New Roman" w:hAnsi="Times New Roman" w:cs="Times New Roman"/>
              <w:szCs w:val="24"/>
            </w:rPr>
            <w:sectPr w:rsidR="001B2C89" w:rsidRPr="007D6795" w:rsidSect="00C24E28">
              <w:type w:val="continuous"/>
              <w:pgSz w:w="11906" w:h="16838"/>
              <w:pgMar w:top="1135" w:right="851" w:bottom="1134" w:left="1701" w:header="567" w:footer="567" w:gutter="0"/>
              <w:cols w:space="567"/>
              <w:titlePg/>
              <w:docGrid w:linePitch="360"/>
            </w:sectPr>
          </w:pPr>
        </w:p>
        <w:p w14:paraId="27C70DB8" w14:textId="042976F0" w:rsidR="00B2191F" w:rsidRPr="007D6795" w:rsidRDefault="00B2191F" w:rsidP="002552EF">
          <w:pPr>
            <w:rPr>
              <w:rFonts w:ascii="Times New Roman" w:hAnsi="Times New Roman" w:cs="Times New Roman"/>
              <w:szCs w:val="24"/>
            </w:rPr>
          </w:pPr>
          <w:r w:rsidRPr="007D6795">
            <w:rPr>
              <w:rFonts w:ascii="Times New Roman" w:hAnsi="Times New Roman" w:cs="Times New Roman"/>
              <w:szCs w:val="24"/>
            </w:rPr>
            <w:t>Vyriausybės programoje išskirtos penkios prioritetinės kryptys: švietimas ir kultūra, sveikata, viešasis sektorius, ekonomika, saugumas. Siūloma remtis darnumo principais: darnaus žmogaus, darnios visuomenės, darnaus švietimo ir kultūros, darnios ekonomikos bei darnaus valstybės valdymo, o įgyvendinimo siekti per visuomenės ir bendruomenių įtraukimą, dalyvaujant kūrybingumo ugdymo, darbo vietų kūrimo, vietos verslumo ir partnerysčių skatinimo, kultūros paveldo atgaivinimo ir kūrybiškos vietokūros procesuose.</w:t>
          </w:r>
        </w:p>
        <w:p w14:paraId="1A661BF2" w14:textId="61EEDA9C" w:rsidR="00B2191F" w:rsidRPr="007D6795" w:rsidRDefault="00B2191F" w:rsidP="002552EF">
          <w:pPr>
            <w:rPr>
              <w:rFonts w:ascii="Times New Roman" w:hAnsi="Times New Roman" w:cs="Times New Roman"/>
              <w:szCs w:val="24"/>
            </w:rPr>
          </w:pPr>
          <w:r w:rsidRPr="007D6795">
            <w:rPr>
              <w:rFonts w:ascii="Times New Roman" w:hAnsi="Times New Roman" w:cs="Times New Roman"/>
              <w:szCs w:val="24"/>
            </w:rPr>
            <w:t>2017 m. buvo patvirtintas LRV programos įgyvendinimo planas, kuri</w:t>
          </w:r>
          <w:r w:rsidR="004965A5" w:rsidRPr="007D6795">
            <w:rPr>
              <w:rFonts w:ascii="Times New Roman" w:hAnsi="Times New Roman" w:cs="Times New Roman"/>
              <w:szCs w:val="24"/>
            </w:rPr>
            <w:t>ame išskirtos šios kultūros politikos formavimo kryptys</w:t>
          </w:r>
          <w:r w:rsidR="004965A5" w:rsidRPr="007D6795">
            <w:rPr>
              <w:rStyle w:val="Puslapioinaosnuoroda"/>
              <w:rFonts w:ascii="Times New Roman" w:hAnsi="Times New Roman" w:cs="Times New Roman"/>
              <w:szCs w:val="24"/>
            </w:rPr>
            <w:footnoteReference w:id="11"/>
          </w:r>
          <w:r w:rsidRPr="007D6795">
            <w:rPr>
              <w:rFonts w:ascii="Times New Roman" w:hAnsi="Times New Roman" w:cs="Times New Roman"/>
              <w:szCs w:val="24"/>
            </w:rPr>
            <w:t>:</w:t>
          </w:r>
          <w:r w:rsidR="003F6A5C" w:rsidRPr="007D6795">
            <w:rPr>
              <w:rFonts w:ascii="Times New Roman" w:hAnsi="Times New Roman" w:cs="Times New Roman"/>
              <w:i/>
              <w:iCs/>
              <w:noProof/>
              <w:szCs w:val="24"/>
              <w:lang w:eastAsia="lt-LT"/>
            </w:rPr>
            <w:drawing>
              <wp:inline distT="0" distB="0" distL="0" distR="0" wp14:anchorId="23458A09" wp14:editId="252AA1F3">
                <wp:extent cx="2695575" cy="1824253"/>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98212" cy="1826038"/>
                        </a:xfrm>
                        <a:prstGeom prst="rect">
                          <a:avLst/>
                        </a:prstGeom>
                        <a:noFill/>
                        <a:ln>
                          <a:noFill/>
                        </a:ln>
                      </pic:spPr>
                    </pic:pic>
                  </a:graphicData>
                </a:graphic>
              </wp:inline>
            </w:drawing>
          </w:r>
        </w:p>
        <w:p w14:paraId="264CB5D2" w14:textId="4B278232" w:rsidR="008F2512" w:rsidRPr="007D6795" w:rsidRDefault="008F2512" w:rsidP="001B2C89">
          <w:pPr>
            <w:rPr>
              <w:rFonts w:ascii="Times New Roman" w:hAnsi="Times New Roman" w:cs="Times New Roman"/>
              <w:szCs w:val="24"/>
            </w:rPr>
          </w:pPr>
          <w:r w:rsidRPr="007D6795">
            <w:rPr>
              <w:rFonts w:ascii="Times New Roman" w:hAnsi="Times New Roman" w:cs="Times New Roman"/>
              <w:i/>
              <w:iCs/>
              <w:noProof/>
              <w:szCs w:val="24"/>
              <w:lang w:eastAsia="lt-LT"/>
            </w:rPr>
            <w:drawing>
              <wp:inline distT="0" distB="0" distL="0" distR="0" wp14:anchorId="1CC748F5" wp14:editId="65E026D9">
                <wp:extent cx="2789555" cy="197040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89555" cy="1970405"/>
                        </a:xfrm>
                        <a:prstGeom prst="rect">
                          <a:avLst/>
                        </a:prstGeom>
                        <a:noFill/>
                        <a:ln>
                          <a:noFill/>
                        </a:ln>
                      </pic:spPr>
                    </pic:pic>
                  </a:graphicData>
                </a:graphic>
              </wp:inline>
            </w:drawing>
          </w:r>
        </w:p>
        <w:p w14:paraId="76E674C5" w14:textId="371E949B" w:rsidR="001B2C89" w:rsidRPr="007D6795" w:rsidRDefault="008F2512" w:rsidP="001B2C89">
          <w:pPr>
            <w:sectPr w:rsidR="001B2C89" w:rsidRPr="007D6795" w:rsidSect="001B2C89">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i/>
              <w:iCs/>
              <w:noProof/>
              <w:szCs w:val="24"/>
              <w:lang w:eastAsia="lt-LT"/>
            </w:rPr>
            <w:drawing>
              <wp:inline distT="0" distB="0" distL="0" distR="0" wp14:anchorId="4FD869AA" wp14:editId="6805F735">
                <wp:extent cx="2789555" cy="1673860"/>
                <wp:effectExtent l="0" t="0" r="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9555" cy="1673860"/>
                        </a:xfrm>
                        <a:prstGeom prst="rect">
                          <a:avLst/>
                        </a:prstGeom>
                        <a:noFill/>
                        <a:ln>
                          <a:noFill/>
                        </a:ln>
                      </pic:spPr>
                    </pic:pic>
                  </a:graphicData>
                </a:graphic>
              </wp:inline>
            </w:drawing>
          </w:r>
        </w:p>
        <w:p w14:paraId="6F748DAF" w14:textId="55BA6A01" w:rsidR="00E561AD" w:rsidRPr="007D6795" w:rsidRDefault="00B8740D" w:rsidP="00F770C8">
          <w:pPr>
            <w:pStyle w:val="Antrat2"/>
            <w:spacing w:before="360"/>
          </w:pPr>
          <w:bookmarkStart w:id="21" w:name="_Toc63623687"/>
          <w:r w:rsidRPr="007D6795">
            <w:t>2.</w:t>
          </w:r>
          <w:r w:rsidR="000A7912" w:rsidRPr="007D6795">
            <w:t>10</w:t>
          </w:r>
          <w:r w:rsidRPr="007D6795">
            <w:t>. Kultūros objektų aktualizavimo 2014–2020 metų programa</w:t>
          </w:r>
          <w:bookmarkEnd w:id="21"/>
          <w:r w:rsidRPr="007D6795">
            <w:t xml:space="preserve"> </w:t>
          </w:r>
        </w:p>
        <w:p w14:paraId="050825AB" w14:textId="77777777" w:rsidR="002802D5" w:rsidRPr="007D6795" w:rsidRDefault="002802D5" w:rsidP="00B2191F">
          <w:pPr>
            <w:autoSpaceDE w:val="0"/>
            <w:autoSpaceDN w:val="0"/>
            <w:adjustRightInd w:val="0"/>
            <w:spacing w:after="0"/>
            <w:ind w:firstLine="567"/>
            <w:rPr>
              <w:rFonts w:ascii="Times New Roman" w:hAnsi="Times New Roman" w:cs="Times New Roman"/>
              <w:szCs w:val="24"/>
            </w:rPr>
            <w:sectPr w:rsidR="002802D5" w:rsidRPr="007D6795" w:rsidSect="00C24E28">
              <w:type w:val="continuous"/>
              <w:pgSz w:w="11906" w:h="16838"/>
              <w:pgMar w:top="1135" w:right="851" w:bottom="1134" w:left="1701" w:header="567" w:footer="567" w:gutter="0"/>
              <w:cols w:space="567"/>
              <w:titlePg/>
              <w:docGrid w:linePitch="360"/>
            </w:sectPr>
          </w:pPr>
        </w:p>
        <w:p w14:paraId="43D59687" w14:textId="0D36A943" w:rsidR="00B2191F" w:rsidRPr="007D6795" w:rsidRDefault="00B2191F" w:rsidP="002552EF">
          <w:pPr>
            <w:autoSpaceDE w:val="0"/>
            <w:autoSpaceDN w:val="0"/>
            <w:adjustRightInd w:val="0"/>
            <w:spacing w:after="0"/>
            <w:rPr>
              <w:rFonts w:ascii="Times New Roman" w:hAnsi="Times New Roman" w:cs="Times New Roman"/>
              <w:szCs w:val="24"/>
            </w:rPr>
          </w:pPr>
          <w:r w:rsidRPr="007D6795">
            <w:rPr>
              <w:rFonts w:ascii="Times New Roman" w:hAnsi="Times New Roman" w:cs="Times New Roman"/>
              <w:szCs w:val="24"/>
            </w:rPr>
            <w:t>Programa siekiama sutvarkyti vertingiausius bei didžiausią ekonominės vertės visuomenei sukūrimo potencialą turinčius kultūros paveldo ir kultūros infrastruktūros objektus, juos pritaikant šiuolaikinės visuomenės kultūrinėms, socialinėms ir ekonominėms reikmėms.</w:t>
          </w:r>
        </w:p>
        <w:p w14:paraId="73274470" w14:textId="77777777" w:rsidR="00927652" w:rsidRPr="007D6795" w:rsidRDefault="008F2512" w:rsidP="00DC7286">
          <w:pPr>
            <w:autoSpaceDE w:val="0"/>
            <w:autoSpaceDN w:val="0"/>
            <w:adjustRightInd w:val="0"/>
            <w:spacing w:after="0"/>
            <w:jc w:val="center"/>
            <w:rPr>
              <w:rFonts w:ascii="Times New Roman" w:hAnsi="Times New Roman" w:cs="Times New Roman"/>
              <w:szCs w:val="24"/>
            </w:rPr>
          </w:pPr>
          <w:r w:rsidRPr="007D6795">
            <w:rPr>
              <w:rFonts w:ascii="Times New Roman" w:hAnsi="Times New Roman" w:cs="Times New Roman"/>
              <w:noProof/>
              <w:szCs w:val="24"/>
              <w:lang w:eastAsia="lt-LT"/>
            </w:rPr>
            <w:drawing>
              <wp:inline distT="0" distB="0" distL="0" distR="0" wp14:anchorId="48FB1335" wp14:editId="27B1761F">
                <wp:extent cx="2625782" cy="1888794"/>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29715" cy="1891623"/>
                        </a:xfrm>
                        <a:prstGeom prst="rect">
                          <a:avLst/>
                        </a:prstGeom>
                        <a:noFill/>
                        <a:ln>
                          <a:noFill/>
                        </a:ln>
                      </pic:spPr>
                    </pic:pic>
                  </a:graphicData>
                </a:graphic>
              </wp:inline>
            </w:drawing>
          </w:r>
        </w:p>
        <w:p w14:paraId="73FC9A86" w14:textId="7DC113F3" w:rsidR="00B2191F" w:rsidRPr="007D6795" w:rsidRDefault="00E561AD" w:rsidP="002552EF">
          <w:pPr>
            <w:autoSpaceDE w:val="0"/>
            <w:autoSpaceDN w:val="0"/>
            <w:adjustRightInd w:val="0"/>
            <w:spacing w:after="0"/>
            <w:rPr>
              <w:rFonts w:ascii="Times New Roman" w:hAnsi="Times New Roman" w:cs="Times New Roman"/>
              <w:szCs w:val="24"/>
            </w:rPr>
          </w:pPr>
          <w:r w:rsidRPr="007D6795">
            <w:rPr>
              <w:rFonts w:ascii="Times New Roman" w:hAnsi="Times New Roman" w:cs="Times New Roman"/>
              <w:szCs w:val="24"/>
            </w:rPr>
            <w:t>Modernizavimo reikalaujantys</w:t>
          </w:r>
          <w:r w:rsidR="00B2191F" w:rsidRPr="007D6795">
            <w:rPr>
              <w:rFonts w:ascii="Times New Roman" w:hAnsi="Times New Roman" w:cs="Times New Roman"/>
              <w:szCs w:val="24"/>
            </w:rPr>
            <w:t xml:space="preserve"> kultūros objektai buvo atrinkti valstybės projektų planavimo būdu. Programos uždaviniai:</w:t>
          </w:r>
        </w:p>
        <w:p w14:paraId="3CC0EC95" w14:textId="77777777" w:rsidR="00B2191F" w:rsidRPr="007D6795"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Pritaikyti kultūros objektus, skatinant aktyvesnį visuomenės dalyvavimą kultūros veiklose, užtikrinant kultūros prieinamumą ir aktualumą didesnei visuomenės daliai, įtraukiant kuo įvairesnes visuomenės grupes;</w:t>
          </w:r>
        </w:p>
        <w:p w14:paraId="5040EB2B" w14:textId="77777777" w:rsidR="00B2191F" w:rsidRPr="007D6795"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kurti į vartotojų poreikius orientuotas paslaugas, pasitelkiant lankytojų patirtį praturtinančias šiuolaikines technologijas ir (ar) netechnologinius kūrybinius sprendimus, diegiant kultūros inovacijas;</w:t>
          </w:r>
        </w:p>
        <w:p w14:paraId="658A9EB2" w14:textId="77777777" w:rsidR="00B2191F" w:rsidRPr="007D6795"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vystyti kultūros ir kūrybines industrijas, plėtojant naujas kultūros paslaugas, kuriant naujus kultūros produktus, užtikrinant efektyvesnę jų sklaidą, komunikaciją ir rinkodarą, skatinant kultūros įstaigas ir kūrybinių industrijų sektorių kartu įgyvendinti meno, verslo, mokslinių tyrimų, eksperimentinės plėtros ir inovacijų programas ir bendradarbiavimo iniciatyvas;</w:t>
          </w:r>
        </w:p>
        <w:p w14:paraId="11F6F6D9" w14:textId="77777777" w:rsidR="00B2191F" w:rsidRPr="007D6795"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užtikrinti kultūros paslaugų koncentraciją, efektyviai išnaudojant kultūros objektų resursus ir įtinklinimo potencialą, skatinant kultūros objektuose įsikūrusių įstaigų bendradarbiavimą;</w:t>
          </w:r>
        </w:p>
        <w:p w14:paraId="4A6890B0" w14:textId="77777777" w:rsidR="00B2191F" w:rsidRPr="007D6795" w:rsidRDefault="00B2191F" w:rsidP="0065231A">
          <w:pPr>
            <w:pStyle w:val="Sraopastraipa"/>
            <w:numPr>
              <w:ilvl w:val="0"/>
              <w:numId w:val="2"/>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sudaryti sąlygas kokybiškai profesionalaus meno sklaidai ir įvairių visuomenės grupių edukacijai bei saviraiškai.</w:t>
          </w:r>
        </w:p>
        <w:p w14:paraId="114D8629" w14:textId="58ED23CF" w:rsidR="00B2191F" w:rsidRPr="007D6795" w:rsidRDefault="00B2191F" w:rsidP="002552EF">
          <w:pPr>
            <w:autoSpaceDE w:val="0"/>
            <w:autoSpaceDN w:val="0"/>
            <w:adjustRightInd w:val="0"/>
            <w:spacing w:after="0"/>
            <w:rPr>
              <w:rFonts w:ascii="Times New Roman" w:hAnsi="Times New Roman" w:cs="Times New Roman"/>
              <w:szCs w:val="24"/>
            </w:rPr>
          </w:pPr>
          <w:r w:rsidRPr="007D6795">
            <w:rPr>
              <w:rFonts w:ascii="Times New Roman" w:hAnsi="Times New Roman" w:cs="Times New Roman"/>
              <w:szCs w:val="24"/>
            </w:rPr>
            <w:t>Šia programa siekiami rezultatai</w:t>
          </w:r>
          <w:r w:rsidRPr="007D6795">
            <w:rPr>
              <w:rStyle w:val="Puslapioinaosnuoroda"/>
              <w:rFonts w:ascii="Times New Roman" w:hAnsi="Times New Roman" w:cs="Times New Roman"/>
              <w:szCs w:val="24"/>
            </w:rPr>
            <w:footnoteReference w:id="12"/>
          </w:r>
          <w:r w:rsidRPr="007D6795">
            <w:rPr>
              <w:rFonts w:ascii="Times New Roman" w:hAnsi="Times New Roman" w:cs="Times New Roman"/>
              <w:szCs w:val="24"/>
            </w:rPr>
            <w:t>:</w:t>
          </w:r>
        </w:p>
        <w:p w14:paraId="43B428D8" w14:textId="2E4E4350" w:rsidR="002802D5" w:rsidRPr="007D6795" w:rsidRDefault="002802D5" w:rsidP="00702346">
          <w:pPr>
            <w:autoSpaceDE w:val="0"/>
            <w:autoSpaceDN w:val="0"/>
            <w:adjustRightInd w:val="0"/>
            <w:spacing w:after="0" w:line="256" w:lineRule="auto"/>
            <w:rPr>
              <w:rFonts w:ascii="Times New Roman" w:hAnsi="Times New Roman" w:cs="Times New Roman"/>
              <w:szCs w:val="24"/>
            </w:rPr>
          </w:pPr>
          <w:r w:rsidRPr="007D6795">
            <w:rPr>
              <w:rFonts w:ascii="Times New Roman" w:hAnsi="Times New Roman" w:cs="Times New Roman"/>
              <w:szCs w:val="24"/>
            </w:rPr>
            <w:t>1. Kultūros objektas visuomenei kuria ekonominę vertę bent vienu iš būdų:</w:t>
          </w:r>
        </w:p>
        <w:p w14:paraId="718FBCB5" w14:textId="77777777" w:rsidR="002802D5" w:rsidRPr="007D6795" w:rsidRDefault="002802D5"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yra pritaikytas kultūrinei veiklai, užtikrinant teikiamų kultūros paslaugų ir produktų kokybę, prieinamumą, patrauklumą visuomenei;</w:t>
          </w:r>
        </w:p>
        <w:p w14:paraId="587ACA59" w14:textId="5366EE9D" w:rsidR="002802D5" w:rsidRPr="007D6795" w:rsidRDefault="002802D5"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didina miesto ar regiono patrauklumą vietos gyventojams ir (arba) investicijoms ir (arba) vietos verslo plėtrai;</w:t>
          </w:r>
        </w:p>
        <w:p w14:paraId="2EDCDE98" w14:textId="77777777" w:rsidR="002802D5" w:rsidRPr="007D6795" w:rsidRDefault="002802D5" w:rsidP="002802D5">
          <w:pPr>
            <w:pStyle w:val="Sraopastraipa"/>
            <w:autoSpaceDE w:val="0"/>
            <w:autoSpaceDN w:val="0"/>
            <w:adjustRightInd w:val="0"/>
            <w:spacing w:after="0" w:line="256" w:lineRule="auto"/>
            <w:ind w:left="1571"/>
            <w:jc w:val="both"/>
            <w:rPr>
              <w:rFonts w:ascii="Times New Roman" w:hAnsi="Times New Roman" w:cs="Times New Roman"/>
              <w:sz w:val="24"/>
              <w:szCs w:val="24"/>
            </w:rPr>
          </w:pPr>
        </w:p>
        <w:p w14:paraId="66209A60" w14:textId="3EF08747" w:rsidR="00B2191F" w:rsidRPr="007D6795"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vykdoma naujo turinio, kokybės, formos ir/</w:t>
          </w:r>
          <w:r w:rsidR="00802525">
            <w:rPr>
              <w:rFonts w:ascii="Times New Roman" w:hAnsi="Times New Roman" w:cs="Times New Roman"/>
              <w:sz w:val="24"/>
              <w:szCs w:val="24"/>
            </w:rPr>
            <w:t xml:space="preserve"> </w:t>
          </w:r>
          <w:r w:rsidRPr="007D6795">
            <w:rPr>
              <w:rFonts w:ascii="Times New Roman" w:hAnsi="Times New Roman" w:cs="Times New Roman"/>
              <w:sz w:val="24"/>
              <w:szCs w:val="24"/>
            </w:rPr>
            <w:t>ar apimties kultūros veikla, derinant tradicines ir naujausias technologijas bei netechnologinius kūrybinius sprendimus;</w:t>
          </w:r>
        </w:p>
        <w:p w14:paraId="0BCF39A8" w14:textId="77777777" w:rsidR="00B2191F" w:rsidRPr="007D6795" w:rsidRDefault="00B2191F" w:rsidP="00B2191F">
          <w:pPr>
            <w:pStyle w:val="Sraopastraipa"/>
            <w:autoSpaceDE w:val="0"/>
            <w:autoSpaceDN w:val="0"/>
            <w:adjustRightInd w:val="0"/>
            <w:spacing w:after="0"/>
            <w:ind w:left="1287"/>
            <w:jc w:val="both"/>
            <w:rPr>
              <w:rFonts w:ascii="Times New Roman" w:hAnsi="Times New Roman" w:cs="Times New Roman"/>
              <w:sz w:val="24"/>
              <w:szCs w:val="24"/>
            </w:rPr>
          </w:pPr>
        </w:p>
        <w:p w14:paraId="27E3A146" w14:textId="77777777" w:rsidR="00B2191F" w:rsidRPr="007D6795"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objektuose vystomos KKI bent vienu būdų:</w:t>
          </w:r>
        </w:p>
        <w:p w14:paraId="62AEB998"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vykdomos KKI veiklos, skirtos kultūros produktų ar paslaugų žinomumo, prieinamumo, informacijos sklaidos, komunikacijos gerinimui ir patrauklumo vartotojui didinimui;</w:t>
          </w:r>
        </w:p>
        <w:p w14:paraId="6412DAC7"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įkuriamas KKI klasteris, kūrybinė laboratorija, kultūros inovacijų centras, menų inkubatorius, kūrybinė rezidencija ar kita KKI veiklos forma;</w:t>
          </w:r>
        </w:p>
        <w:p w14:paraId="425FE6F9"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vykdomos meno ir verslo, kultūros ir mokslo atstovų bendradarbiavimo</w:t>
          </w:r>
        </w:p>
        <w:p w14:paraId="742CC0C3"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veiklos;</w:t>
          </w:r>
        </w:p>
        <w:p w14:paraId="73EBDEAA"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stiprinami personalo ir/ar meno ir kultūros lauko atstovų gebėjimai, verslumo</w:t>
          </w:r>
        </w:p>
        <w:p w14:paraId="3ACA1A44"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įgūdžiai.</w:t>
          </w:r>
        </w:p>
        <w:p w14:paraId="765E7BF1" w14:textId="77777777" w:rsidR="00B2191F" w:rsidRPr="007D6795" w:rsidRDefault="00B2191F" w:rsidP="00B2191F">
          <w:pPr>
            <w:autoSpaceDE w:val="0"/>
            <w:autoSpaceDN w:val="0"/>
            <w:adjustRightInd w:val="0"/>
            <w:spacing w:after="0"/>
            <w:ind w:left="1211"/>
            <w:rPr>
              <w:rFonts w:ascii="Times New Roman" w:hAnsi="Times New Roman" w:cs="Times New Roman"/>
              <w:szCs w:val="24"/>
            </w:rPr>
          </w:pPr>
        </w:p>
        <w:p w14:paraId="21C5B334" w14:textId="77777777" w:rsidR="00B2191F" w:rsidRPr="007D6795"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Užtikrinamas efektyvus viešosios infrastruktūros resursų panaudojimas, didinamas kultūros paslaugų koncentravimą ir tinklaveiką;</w:t>
          </w:r>
        </w:p>
        <w:p w14:paraId="3878A609" w14:textId="77777777" w:rsidR="00B2191F" w:rsidRPr="007D6795" w:rsidRDefault="00B2191F" w:rsidP="00B2191F">
          <w:pPr>
            <w:pStyle w:val="Sraopastraipa"/>
            <w:autoSpaceDE w:val="0"/>
            <w:autoSpaceDN w:val="0"/>
            <w:adjustRightInd w:val="0"/>
            <w:spacing w:after="0"/>
            <w:ind w:left="1287"/>
            <w:jc w:val="both"/>
            <w:rPr>
              <w:rFonts w:ascii="Times New Roman" w:hAnsi="Times New Roman" w:cs="Times New Roman"/>
              <w:sz w:val="24"/>
              <w:szCs w:val="24"/>
            </w:rPr>
          </w:pPr>
        </w:p>
        <w:p w14:paraId="07868070" w14:textId="77777777" w:rsidR="00B2191F" w:rsidRPr="007D6795" w:rsidRDefault="00B2191F" w:rsidP="0065231A">
          <w:pPr>
            <w:pStyle w:val="Sraopastraipa"/>
            <w:numPr>
              <w:ilvl w:val="0"/>
              <w:numId w:val="4"/>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Kultūros objektas atliks visuomenės edukacijos, mokymosi visą gyvenimą, socialinės įtraukties funkcijas bent vienu iš būdų:</w:t>
          </w:r>
        </w:p>
        <w:p w14:paraId="4DFA0202"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 xml:space="preserve"> įgyvendinamos neformalaus ugdymo menu ir kultūra programos vaikams, jaunimui ir suaugusiems;</w:t>
          </w:r>
        </w:p>
        <w:p w14:paraId="0B2BDED9"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 xml:space="preserve"> įgyvendinamos bendros programos su formaliojo švietimo įstaigomis,  vykdomos veiklos, skirtos pritraukti socialinės atskirties visuomenės grupių narius;</w:t>
          </w:r>
        </w:p>
        <w:p w14:paraId="2D10CF53"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prisidedama prie profesionalaus meno sklaidos regionuose;</w:t>
          </w:r>
        </w:p>
        <w:p w14:paraId="78EE683C" w14:textId="77777777" w:rsidR="00B2191F" w:rsidRPr="007D6795" w:rsidRDefault="00B2191F" w:rsidP="0065231A">
          <w:pPr>
            <w:pStyle w:val="Sraopastraipa"/>
            <w:numPr>
              <w:ilvl w:val="0"/>
              <w:numId w:val="3"/>
            </w:numPr>
            <w:autoSpaceDE w:val="0"/>
            <w:autoSpaceDN w:val="0"/>
            <w:adjustRightInd w:val="0"/>
            <w:spacing w:after="0" w:line="256" w:lineRule="auto"/>
            <w:jc w:val="both"/>
            <w:rPr>
              <w:rFonts w:ascii="Times New Roman" w:hAnsi="Times New Roman" w:cs="Times New Roman"/>
              <w:sz w:val="24"/>
              <w:szCs w:val="24"/>
            </w:rPr>
          </w:pPr>
          <w:r w:rsidRPr="007D6795">
            <w:rPr>
              <w:rFonts w:ascii="Times New Roman" w:hAnsi="Times New Roman" w:cs="Times New Roman"/>
              <w:sz w:val="24"/>
              <w:szCs w:val="24"/>
            </w:rPr>
            <w:t>įgyvendinamos informacinio ir medijų raštingumo programos įvairioms gyventojų grupėms.</w:t>
          </w:r>
        </w:p>
        <w:p w14:paraId="6B257D62" w14:textId="77777777" w:rsidR="002802D5" w:rsidRPr="007D6795" w:rsidRDefault="002802D5" w:rsidP="00B2191F">
          <w:pPr>
            <w:rPr>
              <w:rFonts w:ascii="Times New Roman" w:hAnsi="Times New Roman" w:cs="Times New Roman"/>
            </w:rPr>
            <w:sectPr w:rsidR="002802D5" w:rsidRPr="007D6795" w:rsidSect="0024661E">
              <w:type w:val="continuous"/>
              <w:pgSz w:w="11906" w:h="16838"/>
              <w:pgMar w:top="1135" w:right="851" w:bottom="1134" w:left="1701" w:header="567" w:footer="567" w:gutter="0"/>
              <w:cols w:num="2" w:space="567"/>
              <w:titlePg/>
              <w:docGrid w:linePitch="360"/>
            </w:sectPr>
          </w:pPr>
        </w:p>
        <w:p w14:paraId="0D131B82" w14:textId="2C827A66" w:rsidR="00D67AB9" w:rsidRDefault="00D67AB9" w:rsidP="00B2191F">
          <w:pPr>
            <w:rPr>
              <w:rFonts w:ascii="Times New Roman" w:hAnsi="Times New Roman" w:cs="Times New Roman"/>
            </w:rPr>
          </w:pPr>
        </w:p>
        <w:p w14:paraId="5EB449A8" w14:textId="63024FD6" w:rsidR="002802D5" w:rsidRPr="007D6795" w:rsidRDefault="00B8740D" w:rsidP="002802D5">
          <w:pPr>
            <w:pStyle w:val="Antrat2"/>
            <w:jc w:val="left"/>
            <w:sectPr w:rsidR="002802D5" w:rsidRPr="007D6795" w:rsidSect="00C24E28">
              <w:type w:val="continuous"/>
              <w:pgSz w:w="11906" w:h="16838"/>
              <w:pgMar w:top="1135" w:right="851" w:bottom="1134" w:left="1701" w:header="567" w:footer="567" w:gutter="0"/>
              <w:cols w:space="567"/>
              <w:titlePg/>
              <w:docGrid w:linePitch="360"/>
            </w:sectPr>
          </w:pPr>
          <w:bookmarkStart w:id="22" w:name="_Toc63623688"/>
          <w:r w:rsidRPr="007D6795">
            <w:t>2.</w:t>
          </w:r>
          <w:r w:rsidR="00132091" w:rsidRPr="007D6795">
            <w:t>1</w:t>
          </w:r>
          <w:r w:rsidR="000A7912" w:rsidRPr="007D6795">
            <w:t>1</w:t>
          </w:r>
          <w:r w:rsidRPr="007D6795">
            <w:t>. Regionų kultūros plėtros 2012–2020 metų programa</w:t>
          </w:r>
          <w:bookmarkEnd w:id="22"/>
          <w:r w:rsidRPr="007D6795">
            <w:t xml:space="preserve"> </w:t>
          </w:r>
        </w:p>
        <w:p w14:paraId="7BCF84EC" w14:textId="77777777" w:rsidR="00013A64" w:rsidRPr="007D6795" w:rsidRDefault="00B2191F" w:rsidP="002802D5">
          <w:pPr>
            <w:autoSpaceDE w:val="0"/>
            <w:autoSpaceDN w:val="0"/>
            <w:adjustRightInd w:val="0"/>
            <w:spacing w:after="0"/>
            <w:rPr>
              <w:rFonts w:ascii="Times New Roman" w:hAnsi="Times New Roman" w:cs="Times New Roman"/>
              <w:szCs w:val="24"/>
            </w:rPr>
          </w:pPr>
          <w:r w:rsidRPr="007D6795">
            <w:rPr>
              <w:rFonts w:ascii="Times New Roman" w:hAnsi="Times New Roman" w:cs="Times New Roman"/>
              <w:szCs w:val="24"/>
            </w:rPr>
            <w:t xml:space="preserve">Programos paskirtis – nustatyti regionų kultūros plėtros prioritetines kryptis, sudaryti sąlygas kultūros prieinamumui ir sklaidai, didinant regionų patrauklumą vietos bendruomenėms, investuotojams, turizmui. </w:t>
          </w:r>
        </w:p>
        <w:p w14:paraId="0F6DBFDD" w14:textId="666FA66E" w:rsidR="003F6A5C" w:rsidRPr="007D6795" w:rsidRDefault="00B2191F" w:rsidP="002802D5">
          <w:pPr>
            <w:autoSpaceDE w:val="0"/>
            <w:autoSpaceDN w:val="0"/>
            <w:adjustRightInd w:val="0"/>
            <w:spacing w:after="0"/>
            <w:rPr>
              <w:rFonts w:ascii="Times New Roman" w:hAnsi="Times New Roman" w:cs="Times New Roman"/>
              <w:szCs w:val="24"/>
            </w:rPr>
          </w:pPr>
          <w:r w:rsidRPr="007D6795">
            <w:rPr>
              <w:rFonts w:ascii="Times New Roman" w:hAnsi="Times New Roman" w:cs="Times New Roman"/>
              <w:szCs w:val="24"/>
            </w:rPr>
            <w:t>Strateginis programos tikslas – sudaryti sąlygas regionų gyventojų kūrybinei raiškai ir visapusiškai asmenybės raidai, kultūros įvairovei, sklaidai ir prieinamumui, kaip regiono socialinės ir ekonominės pažangos pagrindui, ugdyti pilietinę savimonę, puoselėjant regionų išskirtinumą ir patrauklumą.</w:t>
          </w:r>
          <w:r w:rsidR="003F6A5C" w:rsidRPr="007D6795">
            <w:rPr>
              <w:rFonts w:ascii="Times New Roman" w:hAnsi="Times New Roman" w:cs="Times New Roman"/>
              <w:szCs w:val="24"/>
            </w:rPr>
            <w:t xml:space="preserve"> </w:t>
          </w:r>
          <w:r w:rsidRPr="007D6795">
            <w:rPr>
              <w:rFonts w:ascii="Times New Roman" w:hAnsi="Times New Roman" w:cs="Times New Roman"/>
              <w:szCs w:val="24"/>
            </w:rPr>
            <w:t>Projekto „Kultūros objektų</w:t>
          </w:r>
          <w:r w:rsidR="002802D5" w:rsidRPr="007D6795">
            <w:rPr>
              <w:rFonts w:ascii="Times New Roman" w:hAnsi="Times New Roman" w:cs="Times New Roman"/>
              <w:szCs w:val="24"/>
            </w:rPr>
            <w:t xml:space="preserve"> </w:t>
          </w:r>
          <w:r w:rsidRPr="007D6795">
            <w:rPr>
              <w:rFonts w:ascii="Times New Roman" w:hAnsi="Times New Roman" w:cs="Times New Roman"/>
              <w:szCs w:val="24"/>
            </w:rPr>
            <w:t>įveiklinimas regionuose“ tikslus atliepia visi trys programos tikslai</w:t>
          </w:r>
          <w:r w:rsidRPr="007D6795">
            <w:rPr>
              <w:rStyle w:val="Puslapioinaosnuoroda"/>
              <w:rFonts w:ascii="Times New Roman" w:hAnsi="Times New Roman" w:cs="Times New Roman"/>
              <w:szCs w:val="24"/>
            </w:rPr>
            <w:footnoteReference w:id="13"/>
          </w:r>
          <w:r w:rsidRPr="007D6795">
            <w:rPr>
              <w:rFonts w:ascii="Times New Roman" w:hAnsi="Times New Roman" w:cs="Times New Roman"/>
              <w:szCs w:val="24"/>
            </w:rPr>
            <w:t>:</w:t>
          </w:r>
        </w:p>
        <w:p w14:paraId="38E095EC" w14:textId="6B008EA8" w:rsidR="003F6A5C" w:rsidRPr="007D6795" w:rsidRDefault="003F6A5C" w:rsidP="00DC7286">
          <w:pPr>
            <w:autoSpaceDE w:val="0"/>
            <w:autoSpaceDN w:val="0"/>
            <w:adjustRightInd w:val="0"/>
            <w:spacing w:after="0"/>
            <w:jc w:val="center"/>
            <w:rPr>
              <w:rFonts w:ascii="Times New Roman" w:hAnsi="Times New Roman" w:cs="Times New Roman"/>
              <w:szCs w:val="24"/>
            </w:rPr>
          </w:pPr>
          <w:r w:rsidRPr="007D6795">
            <w:rPr>
              <w:noProof/>
              <w:lang w:eastAsia="lt-LT"/>
            </w:rPr>
            <w:drawing>
              <wp:inline distT="0" distB="0" distL="0" distR="0" wp14:anchorId="7EE2361B" wp14:editId="1259C64E">
                <wp:extent cx="2541247" cy="132047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8363" cy="1324172"/>
                        </a:xfrm>
                        <a:prstGeom prst="rect">
                          <a:avLst/>
                        </a:prstGeom>
                        <a:noFill/>
                        <a:ln>
                          <a:noFill/>
                        </a:ln>
                      </pic:spPr>
                    </pic:pic>
                  </a:graphicData>
                </a:graphic>
              </wp:inline>
            </w:drawing>
          </w:r>
        </w:p>
        <w:p w14:paraId="4814AF47" w14:textId="30644414" w:rsidR="00B2191F" w:rsidRPr="007D6795" w:rsidRDefault="003F6A5C" w:rsidP="00DC7286">
          <w:pPr>
            <w:autoSpaceDE w:val="0"/>
            <w:autoSpaceDN w:val="0"/>
            <w:adjustRightInd w:val="0"/>
            <w:spacing w:after="0"/>
            <w:jc w:val="center"/>
            <w:rPr>
              <w:rFonts w:ascii="Times New Roman" w:hAnsi="Times New Roman" w:cs="Times New Roman"/>
              <w:szCs w:val="24"/>
            </w:rPr>
          </w:pPr>
          <w:r w:rsidRPr="007D6795">
            <w:rPr>
              <w:noProof/>
              <w:lang w:eastAsia="lt-LT"/>
            </w:rPr>
            <w:drawing>
              <wp:inline distT="0" distB="0" distL="0" distR="0" wp14:anchorId="387801F8" wp14:editId="3BCEB8F7">
                <wp:extent cx="2546857" cy="1311190"/>
                <wp:effectExtent l="0" t="0" r="635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58882" cy="1317381"/>
                        </a:xfrm>
                        <a:prstGeom prst="rect">
                          <a:avLst/>
                        </a:prstGeom>
                        <a:noFill/>
                        <a:ln>
                          <a:noFill/>
                        </a:ln>
                      </pic:spPr>
                    </pic:pic>
                  </a:graphicData>
                </a:graphic>
              </wp:inline>
            </w:drawing>
          </w:r>
        </w:p>
        <w:p w14:paraId="0BD89EB8" w14:textId="6221655B" w:rsidR="002802D5" w:rsidRPr="007D6795" w:rsidRDefault="008F2512" w:rsidP="00DC7286">
          <w:pPr>
            <w:autoSpaceDE w:val="0"/>
            <w:autoSpaceDN w:val="0"/>
            <w:adjustRightInd w:val="0"/>
            <w:spacing w:after="0" w:line="256" w:lineRule="auto"/>
            <w:jc w:val="center"/>
            <w:rPr>
              <w:rFonts w:ascii="Times New Roman" w:hAnsi="Times New Roman" w:cs="Times New Roman"/>
            </w:rPr>
            <w:sectPr w:rsidR="002802D5" w:rsidRPr="007D6795" w:rsidSect="002802D5">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noProof/>
              <w:szCs w:val="24"/>
              <w:lang w:eastAsia="lt-LT"/>
            </w:rPr>
            <w:drawing>
              <wp:inline distT="0" distB="0" distL="0" distR="0" wp14:anchorId="4903320E" wp14:editId="32D60BA3">
                <wp:extent cx="2696073" cy="1150013"/>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99976" cy="1151678"/>
                        </a:xfrm>
                        <a:prstGeom prst="rect">
                          <a:avLst/>
                        </a:prstGeom>
                        <a:noFill/>
                        <a:ln>
                          <a:noFill/>
                        </a:ln>
                      </pic:spPr>
                    </pic:pic>
                  </a:graphicData>
                </a:graphic>
              </wp:inline>
            </w:drawing>
          </w:r>
        </w:p>
        <w:p w14:paraId="57CA7BB6" w14:textId="72499294" w:rsidR="000A7912" w:rsidRPr="007D6795" w:rsidRDefault="000A7912" w:rsidP="000A7912">
          <w:pPr>
            <w:pStyle w:val="Antrat2"/>
            <w:jc w:val="left"/>
          </w:pPr>
          <w:bookmarkStart w:id="23" w:name="_Toc42603295"/>
          <w:bookmarkStart w:id="24" w:name="_Toc63623689"/>
          <w:r w:rsidRPr="007D6795">
            <w:t xml:space="preserve">2.12. </w:t>
          </w:r>
          <w:bookmarkEnd w:id="23"/>
          <w:r w:rsidRPr="007D6795">
            <w:t>Lietuvos Respublikos etninės kultūros valstybinės globos pagrindų įstatymas</w:t>
          </w:r>
          <w:bookmarkEnd w:id="24"/>
        </w:p>
        <w:p w14:paraId="1289F7C9" w14:textId="77777777" w:rsidR="000A7912" w:rsidRPr="007D6795" w:rsidRDefault="000A7912" w:rsidP="000A7912">
          <w:pPr>
            <w:spacing w:before="0" w:after="0"/>
            <w:jc w:val="left"/>
            <w:rPr>
              <w:rFonts w:ascii="Times New Roman" w:hAnsi="Times New Roman" w:cs="Times New Roman"/>
            </w:rPr>
            <w:sectPr w:rsidR="000A7912" w:rsidRPr="007D6795" w:rsidSect="000A7912">
              <w:type w:val="continuous"/>
              <w:pgSz w:w="11906" w:h="16838"/>
              <w:pgMar w:top="1135" w:right="851" w:bottom="1134" w:left="1701" w:header="567" w:footer="567" w:gutter="0"/>
              <w:cols w:space="1296"/>
            </w:sectPr>
          </w:pPr>
        </w:p>
        <w:p w14:paraId="51F39968" w14:textId="23D93492" w:rsidR="000A7912" w:rsidRPr="007D6795" w:rsidRDefault="000A7912" w:rsidP="00795479">
          <w:pPr>
            <w:rPr>
              <w:rFonts w:ascii="Times New Roman" w:hAnsi="Times New Roman" w:cs="Times New Roman"/>
              <w:szCs w:val="24"/>
            </w:rPr>
          </w:pPr>
          <w:r w:rsidRPr="007D6795">
            <w:rPr>
              <w:rFonts w:ascii="Times New Roman" w:hAnsi="Times New Roman" w:cs="Times New Roman"/>
            </w:rPr>
            <w:t xml:space="preserve">1999 m. LR Seimo priimtas Lietuvos Respublikos etninės kultūros valstybinės globos pagrindų įstatymas yra vienintelis toks įstatymas pasaulyje, kuriame yra apibrėžta etninės kultūros sąvoka. Tai – visos tautos (etnoso) sukurta, iš kartos į kartą perduodama ir nuolat atnaujinama kultūros vertybių visuma, padedanti išlaikyti tautinį tapatumą </w:t>
          </w:r>
          <w:r w:rsidRPr="007D6795">
            <w:rPr>
              <w:rFonts w:ascii="Times New Roman" w:hAnsi="Times New Roman" w:cs="Times New Roman"/>
              <w:szCs w:val="24"/>
            </w:rPr>
            <w:t>bei savimonę ir etnografinių regionų savitumą</w:t>
          </w:r>
          <w:r w:rsidRPr="007D6795">
            <w:rPr>
              <w:rStyle w:val="Puslapioinaosnuoroda"/>
              <w:rFonts w:ascii="Times New Roman" w:hAnsi="Times New Roman" w:cs="Times New Roman"/>
              <w:szCs w:val="24"/>
            </w:rPr>
            <w:footnoteReference w:id="14"/>
          </w:r>
          <w:r w:rsidRPr="007D6795">
            <w:rPr>
              <w:rFonts w:ascii="Times New Roman" w:hAnsi="Times New Roman" w:cs="Times New Roman"/>
              <w:szCs w:val="24"/>
            </w:rPr>
            <w:t xml:space="preserve">. </w:t>
          </w:r>
        </w:p>
        <w:p w14:paraId="09511E40" w14:textId="6DC25518" w:rsidR="000A7912" w:rsidRPr="007D6795" w:rsidRDefault="000A7912" w:rsidP="00795479">
          <w:pPr>
            <w:rPr>
              <w:rFonts w:ascii="Times New Roman" w:eastAsia="Times New Roman" w:hAnsi="Times New Roman" w:cs="Times New Roman"/>
              <w:color w:val="000000"/>
              <w:szCs w:val="24"/>
              <w:lang w:eastAsia="lt-LT"/>
            </w:rPr>
          </w:pPr>
          <w:r w:rsidRPr="007D6795">
            <w:rPr>
              <w:rFonts w:ascii="Times New Roman" w:hAnsi="Times New Roman" w:cs="Times New Roman"/>
              <w:szCs w:val="24"/>
            </w:rPr>
            <w:t>Iškeliami etninės kultūros valstybinės globos uždaviniai:</w:t>
          </w:r>
        </w:p>
        <w:p w14:paraId="08022D35" w14:textId="3F267C04" w:rsidR="000A7912" w:rsidRPr="007D6795" w:rsidRDefault="000A7912" w:rsidP="00795479">
          <w:pPr>
            <w:pStyle w:val="Sraopastraipa"/>
            <w:numPr>
              <w:ilvl w:val="0"/>
              <w:numId w:val="24"/>
            </w:numPr>
            <w:spacing w:line="256" w:lineRule="auto"/>
            <w:ind w:left="426"/>
            <w:jc w:val="both"/>
            <w:rPr>
              <w:rFonts w:ascii="Times New Roman" w:eastAsia="Times New Roman" w:hAnsi="Times New Roman" w:cs="Times New Roman"/>
              <w:color w:val="000000"/>
              <w:sz w:val="24"/>
              <w:szCs w:val="24"/>
              <w:lang w:eastAsia="lt-LT"/>
            </w:rPr>
          </w:pPr>
          <w:r w:rsidRPr="007D6795">
            <w:rPr>
              <w:rFonts w:ascii="Times New Roman" w:eastAsia="Times New Roman" w:hAnsi="Times New Roman" w:cs="Times New Roman"/>
              <w:color w:val="000000"/>
              <w:sz w:val="24"/>
              <w:szCs w:val="24"/>
              <w:lang w:eastAsia="lt-LT"/>
            </w:rPr>
            <w:t>garantuoti</w:t>
          </w:r>
          <w:r w:rsidR="00922BFA">
            <w:rPr>
              <w:rFonts w:ascii="Times New Roman" w:eastAsia="Times New Roman" w:hAnsi="Times New Roman" w:cs="Times New Roman"/>
              <w:b/>
              <w:bCs/>
              <w:color w:val="000000"/>
              <w:sz w:val="24"/>
              <w:szCs w:val="24"/>
              <w:lang w:eastAsia="lt-LT"/>
            </w:rPr>
            <w:t xml:space="preserve"> </w:t>
          </w:r>
          <w:r w:rsidRPr="007D6795">
            <w:rPr>
              <w:rFonts w:ascii="Times New Roman" w:eastAsia="Times New Roman" w:hAnsi="Times New Roman" w:cs="Times New Roman"/>
              <w:color w:val="000000"/>
              <w:sz w:val="24"/>
              <w:szCs w:val="24"/>
              <w:lang w:eastAsia="lt-LT"/>
            </w:rPr>
            <w:t>etninės kultūros paveldo išsaugojimą bei gyvosios tradicijos tęstinumą;</w:t>
          </w:r>
        </w:p>
        <w:p w14:paraId="568D0752" w14:textId="77777777" w:rsidR="000A7912" w:rsidRPr="007D6795"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5" w:name="part_08c10da82be44b729b460ed9766c37c8"/>
          <w:bookmarkEnd w:id="25"/>
          <w:r w:rsidRPr="007D6795">
            <w:rPr>
              <w:rFonts w:ascii="Times New Roman" w:eastAsia="Times New Roman" w:hAnsi="Times New Roman" w:cs="Times New Roman"/>
              <w:color w:val="000000"/>
              <w:sz w:val="24"/>
              <w:szCs w:val="24"/>
              <w:lang w:eastAsia="lt-LT"/>
            </w:rPr>
            <w:t>laiduoti Lietuvos etnografinių regionų tradicijų savitumo išlaikymą, pažinimą, fiksavimą bei perteikimą;</w:t>
          </w:r>
        </w:p>
        <w:p w14:paraId="7B5EB00C" w14:textId="77777777" w:rsidR="000A7912" w:rsidRPr="007D6795"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6" w:name="part_126513901af242499a1227df7dfc243b"/>
          <w:bookmarkEnd w:id="26"/>
          <w:r w:rsidRPr="007D6795">
            <w:rPr>
              <w:rFonts w:ascii="Times New Roman" w:eastAsia="Times New Roman" w:hAnsi="Times New Roman" w:cs="Times New Roman"/>
              <w:color w:val="000000"/>
              <w:sz w:val="24"/>
              <w:szCs w:val="24"/>
              <w:lang w:eastAsia="lt-LT"/>
            </w:rPr>
            <w:t>suformuoti ir įteisinti etninės kultūros valstybinę globą įtvirtinančių institucijų bei joms pavaldžių etninės kultūros įstaigų ar padalinių sistemą;</w:t>
          </w:r>
        </w:p>
        <w:p w14:paraId="7A94C5B3" w14:textId="77777777" w:rsidR="000A7912" w:rsidRPr="007D6795"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7" w:name="part_5ac48da14c604109920aca2d0e025c2f"/>
          <w:bookmarkEnd w:id="27"/>
          <w:r w:rsidRPr="007D6795">
            <w:rPr>
              <w:rFonts w:ascii="Times New Roman" w:eastAsia="Times New Roman" w:hAnsi="Times New Roman" w:cs="Times New Roman"/>
              <w:color w:val="000000"/>
              <w:sz w:val="24"/>
              <w:szCs w:val="24"/>
              <w:lang w:eastAsia="lt-LT"/>
            </w:rPr>
            <w:t>užtikrinti galimybę visiems visuomenės nariams giliau pažinti etninę kultūrą, jos reiškinių įvairovę, laiduoti archyvinės etninės kultūros medžiagos prieinamumą;</w:t>
          </w:r>
        </w:p>
        <w:p w14:paraId="38716248" w14:textId="77777777" w:rsidR="000A7912" w:rsidRPr="007D6795" w:rsidRDefault="000A7912" w:rsidP="00795479">
          <w:pPr>
            <w:pStyle w:val="Sraopastraipa"/>
            <w:numPr>
              <w:ilvl w:val="0"/>
              <w:numId w:val="24"/>
            </w:numPr>
            <w:spacing w:after="0" w:line="256" w:lineRule="auto"/>
            <w:ind w:left="426"/>
            <w:jc w:val="both"/>
            <w:rPr>
              <w:rFonts w:ascii="Times New Roman" w:eastAsia="Times New Roman" w:hAnsi="Times New Roman" w:cs="Times New Roman"/>
              <w:color w:val="000000"/>
              <w:sz w:val="24"/>
              <w:szCs w:val="24"/>
              <w:lang w:eastAsia="lt-LT"/>
            </w:rPr>
          </w:pPr>
          <w:bookmarkStart w:id="28" w:name="part_a221d7e2fe4342f4af747d195cc79541"/>
          <w:bookmarkEnd w:id="28"/>
          <w:r w:rsidRPr="007D6795">
            <w:rPr>
              <w:rFonts w:ascii="Times New Roman" w:eastAsia="Times New Roman" w:hAnsi="Times New Roman" w:cs="Times New Roman"/>
              <w:color w:val="000000"/>
              <w:sz w:val="24"/>
              <w:szCs w:val="24"/>
              <w:lang w:eastAsia="lt-LT"/>
            </w:rPr>
            <w:t>plėtoti visų etninės kultūros šakų mokslinius tyrinėjimus;</w:t>
          </w:r>
        </w:p>
        <w:p w14:paraId="70D4408A"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29" w:name="part_c69f3552220849c385e768317d15c307"/>
          <w:bookmarkEnd w:id="29"/>
          <w:r w:rsidRPr="007D6795">
            <w:rPr>
              <w:rFonts w:ascii="Times New Roman" w:eastAsia="Times New Roman" w:hAnsi="Times New Roman" w:cs="Times New Roman"/>
              <w:color w:val="000000"/>
              <w:sz w:val="24"/>
              <w:szCs w:val="24"/>
              <w:lang w:eastAsia="lt-LT"/>
            </w:rPr>
            <w:t>ugdyti brandžios tautinės savimonės asmenybę, integruojant etninę kultūrą į švietimo sistemą;</w:t>
          </w:r>
        </w:p>
        <w:p w14:paraId="19BCECEA"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0" w:name="part_03821eed0f7443ef94e271e6be205d0f"/>
          <w:bookmarkEnd w:id="30"/>
          <w:r w:rsidRPr="007D6795">
            <w:rPr>
              <w:rFonts w:ascii="Times New Roman" w:eastAsia="Times New Roman" w:hAnsi="Times New Roman" w:cs="Times New Roman"/>
              <w:color w:val="000000"/>
              <w:sz w:val="24"/>
              <w:szCs w:val="24"/>
              <w:lang w:eastAsia="lt-LT"/>
            </w:rPr>
            <w:t>puoselėti natūralioje aplinkoje gyvuojančios etninės kultūros raišką;</w:t>
          </w:r>
        </w:p>
        <w:p w14:paraId="7FD98D5E" w14:textId="738E18FC"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1" w:name="part_2ac47ebb8aa0444caf892a094fc33775"/>
          <w:bookmarkEnd w:id="31"/>
          <w:r w:rsidRPr="007D6795">
            <w:rPr>
              <w:rFonts w:ascii="Times New Roman" w:eastAsia="Times New Roman" w:hAnsi="Times New Roman" w:cs="Times New Roman"/>
              <w:color w:val="000000"/>
              <w:sz w:val="24"/>
              <w:szCs w:val="24"/>
              <w:lang w:eastAsia="lt-LT"/>
            </w:rPr>
            <w:t>ugdyti kalbos</w:t>
          </w:r>
          <w:r w:rsidR="00922BFA">
            <w:rPr>
              <w:rFonts w:ascii="Times New Roman" w:eastAsia="Times New Roman" w:hAnsi="Times New Roman" w:cs="Times New Roman"/>
              <w:b/>
              <w:bCs/>
              <w:color w:val="000000"/>
              <w:sz w:val="24"/>
              <w:szCs w:val="24"/>
              <w:lang w:eastAsia="lt-LT"/>
            </w:rPr>
            <w:t xml:space="preserve"> </w:t>
          </w:r>
          <w:r w:rsidRPr="007D6795">
            <w:rPr>
              <w:rFonts w:ascii="Times New Roman" w:eastAsia="Times New Roman" w:hAnsi="Times New Roman" w:cs="Times New Roman"/>
              <w:color w:val="000000"/>
              <w:sz w:val="24"/>
              <w:szCs w:val="24"/>
              <w:lang w:eastAsia="lt-LT"/>
            </w:rPr>
            <w:t>etninį savitumą, užtikrinti tarmių ir etninių vietovardžių išlikimą;</w:t>
          </w:r>
        </w:p>
        <w:p w14:paraId="58115079"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2" w:name="part_35e5cc2eb45249a0a9303599beb50fbf"/>
          <w:bookmarkEnd w:id="32"/>
          <w:r w:rsidRPr="007D6795">
            <w:rPr>
              <w:rFonts w:ascii="Times New Roman" w:eastAsia="Times New Roman" w:hAnsi="Times New Roman" w:cs="Times New Roman"/>
              <w:color w:val="000000"/>
              <w:sz w:val="24"/>
              <w:szCs w:val="24"/>
              <w:lang w:eastAsia="lt-LT"/>
            </w:rPr>
            <w:t>remti etninę kultūrą populiarinančius renginius;</w:t>
          </w:r>
        </w:p>
        <w:p w14:paraId="2B491F94"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3" w:name="part_f1589587d11a4776b74cdb29c688863d"/>
          <w:bookmarkEnd w:id="33"/>
          <w:r w:rsidRPr="007D6795">
            <w:rPr>
              <w:rFonts w:ascii="Times New Roman" w:eastAsia="Times New Roman" w:hAnsi="Times New Roman" w:cs="Times New Roman"/>
              <w:color w:val="000000"/>
              <w:sz w:val="24"/>
              <w:szCs w:val="24"/>
              <w:lang w:eastAsia="lt-LT"/>
            </w:rPr>
            <w:t>sudaryti sąlygas etninės kultūros subjektų (kūrėjų ir atlikėjų) meistriškumui tobulinti;</w:t>
          </w:r>
        </w:p>
        <w:p w14:paraId="2F4D40A4"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4" w:name="part_a9f3d17afa2344868b34fee1ff3ba59f"/>
          <w:bookmarkEnd w:id="34"/>
          <w:r w:rsidRPr="007D6795">
            <w:rPr>
              <w:rFonts w:ascii="Times New Roman" w:eastAsia="Times New Roman" w:hAnsi="Times New Roman" w:cs="Times New Roman"/>
              <w:color w:val="000000"/>
              <w:sz w:val="24"/>
              <w:szCs w:val="24"/>
              <w:lang w:eastAsia="lt-LT"/>
            </w:rPr>
            <w:t>užtikrinti etninės kultūros subjektų teisių apsaugą;</w:t>
          </w:r>
        </w:p>
        <w:p w14:paraId="41B59F2E"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5" w:name="part_873b5307b35544659031ff10fd45b6f5"/>
          <w:bookmarkEnd w:id="35"/>
          <w:r w:rsidRPr="007D6795">
            <w:rPr>
              <w:rFonts w:ascii="Times New Roman" w:eastAsia="Times New Roman" w:hAnsi="Times New Roman" w:cs="Times New Roman"/>
              <w:color w:val="000000"/>
              <w:sz w:val="24"/>
              <w:szCs w:val="24"/>
              <w:lang w:eastAsia="lt-LT"/>
            </w:rPr>
            <w:t>garantuoti etninės kultūros propagavimą per visuomenės informavimo priemones ir kompiuterių tinklus, remti lietuvių etninės kultūros skleidimą pasaulyje bei skatinti kitų pasaulio tautų kultūros pažinimą;</w:t>
          </w:r>
        </w:p>
        <w:p w14:paraId="6FA88C1D"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6" w:name="part_17afff93cfbf434c96d4a8fdd36c874c"/>
          <w:bookmarkEnd w:id="36"/>
          <w:r w:rsidRPr="007D6795">
            <w:rPr>
              <w:rFonts w:ascii="Times New Roman" w:eastAsia="Times New Roman" w:hAnsi="Times New Roman" w:cs="Times New Roman"/>
              <w:color w:val="000000"/>
              <w:sz w:val="24"/>
              <w:szCs w:val="24"/>
              <w:lang w:eastAsia="lt-LT"/>
            </w:rPr>
            <w:t>sudaryti sąlygas, mažinančias tautos kultūrai žalingos masinės kultūros įtaką;</w:t>
          </w:r>
        </w:p>
        <w:p w14:paraId="30141DA9" w14:textId="77777777"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7" w:name="part_f9c5439f07da4f788fc8b997f139bc14"/>
          <w:bookmarkEnd w:id="37"/>
          <w:r w:rsidRPr="007D6795">
            <w:rPr>
              <w:rFonts w:ascii="Times New Roman" w:eastAsia="Times New Roman" w:hAnsi="Times New Roman" w:cs="Times New Roman"/>
              <w:color w:val="000000"/>
              <w:sz w:val="24"/>
              <w:szCs w:val="24"/>
              <w:lang w:eastAsia="lt-LT"/>
            </w:rPr>
            <w:t>remti užsienyje gyvenančių lietuvių etninę kultūrą, rūpintis jų tautinio tapatumo išsaugojimu, kultūriniu bendradarbiavimu su tautiečiais Lietuvoje;</w:t>
          </w:r>
        </w:p>
        <w:p w14:paraId="0EC2B03E" w14:textId="0E9634C8" w:rsidR="000A7912" w:rsidRPr="007D6795" w:rsidRDefault="000A7912" w:rsidP="00795479">
          <w:pPr>
            <w:pStyle w:val="Sraopastraipa"/>
            <w:numPr>
              <w:ilvl w:val="0"/>
              <w:numId w:val="24"/>
            </w:numPr>
            <w:spacing w:after="0" w:line="256" w:lineRule="auto"/>
            <w:ind w:left="567"/>
            <w:jc w:val="both"/>
            <w:rPr>
              <w:rFonts w:ascii="Times New Roman" w:eastAsia="Times New Roman" w:hAnsi="Times New Roman" w:cs="Times New Roman"/>
              <w:color w:val="000000"/>
              <w:sz w:val="24"/>
              <w:szCs w:val="24"/>
              <w:lang w:eastAsia="lt-LT"/>
            </w:rPr>
          </w:pPr>
          <w:bookmarkStart w:id="38" w:name="part_cc08ed0183354c55a767789d33855915"/>
          <w:bookmarkEnd w:id="38"/>
          <w:r w:rsidRPr="007D6795">
            <w:rPr>
              <w:rFonts w:ascii="Times New Roman" w:eastAsia="Times New Roman" w:hAnsi="Times New Roman" w:cs="Times New Roman"/>
              <w:color w:val="000000"/>
              <w:sz w:val="24"/>
              <w:szCs w:val="24"/>
              <w:lang w:eastAsia="lt-LT"/>
            </w:rPr>
            <w:t>teikti valstybės paramą lietuvių etninės kultūros paveldui, išlikusiam lietuvių</w:t>
          </w:r>
          <w:r w:rsidR="00922BFA">
            <w:rPr>
              <w:rFonts w:ascii="Times New Roman" w:eastAsia="Times New Roman" w:hAnsi="Times New Roman" w:cs="Times New Roman"/>
              <w:b/>
              <w:bCs/>
              <w:color w:val="000000"/>
              <w:sz w:val="24"/>
              <w:szCs w:val="24"/>
              <w:lang w:eastAsia="lt-LT"/>
            </w:rPr>
            <w:t xml:space="preserve"> </w:t>
          </w:r>
          <w:r w:rsidRPr="007D6795">
            <w:rPr>
              <w:rFonts w:ascii="Times New Roman" w:eastAsia="Times New Roman" w:hAnsi="Times New Roman" w:cs="Times New Roman"/>
              <w:color w:val="000000"/>
              <w:sz w:val="24"/>
              <w:szCs w:val="24"/>
              <w:lang w:eastAsia="lt-LT"/>
            </w:rPr>
            <w:t>etninėse žemėse, apsaugoti.</w:t>
          </w:r>
        </w:p>
        <w:p w14:paraId="0594768B" w14:textId="77777777" w:rsidR="003F6A5C" w:rsidRPr="007D6795" w:rsidRDefault="003F6A5C">
          <w:pPr>
            <w:spacing w:before="0" w:after="160" w:line="259" w:lineRule="auto"/>
            <w:jc w:val="left"/>
            <w:rPr>
              <w:rFonts w:ascii="Neris Black" w:eastAsiaTheme="majorEastAsia" w:hAnsi="Neris Black" w:cstheme="majorBidi"/>
              <w:b/>
              <w:caps/>
              <w:color w:val="AD84C6" w:themeColor="accent1"/>
              <w:sz w:val="32"/>
              <w:szCs w:val="32"/>
            </w:rPr>
            <w:sectPr w:rsidR="003F6A5C" w:rsidRPr="007D6795" w:rsidSect="003F6A5C">
              <w:type w:val="continuous"/>
              <w:pgSz w:w="11906" w:h="16838"/>
              <w:pgMar w:top="1135" w:right="851" w:bottom="1134" w:left="1701" w:header="567" w:footer="567" w:gutter="0"/>
              <w:cols w:num="2" w:space="567"/>
              <w:titlePg/>
              <w:docGrid w:linePitch="360"/>
            </w:sectPr>
          </w:pPr>
        </w:p>
        <w:p w14:paraId="1D03A61D" w14:textId="77777777" w:rsidR="00F86B31" w:rsidRDefault="00F86B31">
          <w:pPr>
            <w:spacing w:before="0" w:after="160" w:line="259" w:lineRule="auto"/>
            <w:jc w:val="left"/>
            <w:rPr>
              <w:rFonts w:ascii="Neris Black" w:eastAsiaTheme="majorEastAsia" w:hAnsi="Neris Black" w:cstheme="majorBidi"/>
              <w:b/>
              <w:caps/>
              <w:color w:val="AD84C6" w:themeColor="accent1"/>
              <w:sz w:val="32"/>
              <w:szCs w:val="32"/>
            </w:rPr>
          </w:pPr>
          <w:bookmarkStart w:id="39" w:name="_Toc63623690"/>
          <w:r>
            <w:br w:type="page"/>
          </w:r>
        </w:p>
        <w:p w14:paraId="2C2E0761" w14:textId="79CBDDA9" w:rsidR="00D821D7" w:rsidRPr="007D6795" w:rsidRDefault="00B8740D" w:rsidP="00841AAC">
          <w:pPr>
            <w:pStyle w:val="Antrat1"/>
          </w:pPr>
          <w:r w:rsidRPr="007D6795">
            <w:t>III. KLAIPĖDOS RAJONO KULTŪROS SEKTORIAUS ESAMOS BŪKLĖS ANALIZĖ</w:t>
          </w:r>
          <w:bookmarkEnd w:id="39"/>
        </w:p>
        <w:p w14:paraId="7561B778" w14:textId="311CB776" w:rsidR="00E579B2" w:rsidRPr="007D6795" w:rsidRDefault="00B8740D" w:rsidP="00F83836">
          <w:pPr>
            <w:pStyle w:val="Antrat2"/>
            <w:jc w:val="left"/>
          </w:pPr>
          <w:bookmarkStart w:id="40" w:name="_Toc63623691"/>
          <w:r w:rsidRPr="007D6795">
            <w:t>3.1. Išoriniai veiksniai (PESET)</w:t>
          </w:r>
          <w:bookmarkEnd w:id="40"/>
        </w:p>
        <w:p w14:paraId="2725116E" w14:textId="4E88E90F" w:rsidR="00B8740D" w:rsidRPr="007D6795" w:rsidRDefault="00B8740D" w:rsidP="00B2191F">
          <w:pPr>
            <w:pStyle w:val="Antrat3"/>
          </w:pPr>
          <w:bookmarkStart w:id="41" w:name="_Toc63623692"/>
          <w:r w:rsidRPr="007D6795">
            <w:t>3.1.1. Politinė (teisinė) aplinka</w:t>
          </w:r>
          <w:bookmarkEnd w:id="41"/>
          <w:r w:rsidRPr="007D6795">
            <w:t xml:space="preserve"> </w:t>
          </w:r>
        </w:p>
        <w:p w14:paraId="7CE993A1" w14:textId="77777777" w:rsidR="00841AAC" w:rsidRPr="007D6795" w:rsidRDefault="00841AAC" w:rsidP="00841AAC">
          <w:pPr>
            <w:rPr>
              <w:rFonts w:ascii="Times New Roman" w:hAnsi="Times New Roman" w:cs="Times New Roman"/>
              <w:color w:val="AD84C6" w:themeColor="accent1"/>
            </w:rPr>
            <w:sectPr w:rsidR="00841AAC" w:rsidRPr="007D6795" w:rsidSect="00C24E28">
              <w:type w:val="continuous"/>
              <w:pgSz w:w="11906" w:h="16838"/>
              <w:pgMar w:top="1135" w:right="851" w:bottom="1134" w:left="1701" w:header="567" w:footer="567" w:gutter="0"/>
              <w:cols w:space="567"/>
              <w:titlePg/>
              <w:docGrid w:linePitch="360"/>
            </w:sectPr>
          </w:pPr>
        </w:p>
        <w:p w14:paraId="3D2C6F01" w14:textId="3DA1BF87" w:rsidR="00FF101F" w:rsidRPr="007D6795" w:rsidRDefault="00C8330D" w:rsidP="00702346">
          <w:pPr>
            <w:rPr>
              <w:rFonts w:ascii="Times New Roman" w:eastAsia="Calibri" w:hAnsi="Times New Roman" w:cs="Times New Roman"/>
              <w:noProof/>
              <w:szCs w:val="24"/>
              <w:lang w:eastAsia="lt-LT" w:bidi="lt-LT"/>
            </w:rPr>
          </w:pPr>
          <w:r w:rsidRPr="007D6795">
            <w:rPr>
              <w:rFonts w:ascii="Times New Roman" w:hAnsi="Times New Roman" w:cs="Times New Roman"/>
              <w:color w:val="AD84C6" w:themeColor="accent1"/>
            </w:rPr>
            <w:t>Tarptautinė politika</w:t>
          </w:r>
          <w:r w:rsidR="00E579B2" w:rsidRPr="007D6795">
            <w:rPr>
              <w:rFonts w:ascii="Times New Roman" w:hAnsi="Times New Roman" w:cs="Times New Roman"/>
              <w:color w:val="AD84C6" w:themeColor="accent1"/>
            </w:rPr>
            <w:t xml:space="preserve">. </w:t>
          </w:r>
          <w:r w:rsidR="00FF101F" w:rsidRPr="007D6795">
            <w:rPr>
              <w:rFonts w:ascii="Times New Roman" w:eastAsia="Calibri" w:hAnsi="Times New Roman" w:cs="Times New Roman"/>
              <w:noProof/>
              <w:lang w:eastAsia="lt-LT" w:bidi="lt-LT"/>
            </w:rPr>
            <w:t>Teisinis kultūros srities pagrindas ES lygmeniu yra Europos Sąjungos sutarties 3 straipsnis ir Sutarties dėl ES veikimo 167 straipsnis</w:t>
          </w:r>
          <w:r w:rsidR="00FF101F" w:rsidRPr="007D6795">
            <w:rPr>
              <w:rFonts w:ascii="Times New Roman" w:eastAsia="Calibri" w:hAnsi="Times New Roman" w:cs="Times New Roman"/>
              <w:noProof/>
              <w:vertAlign w:val="superscript"/>
              <w:lang w:eastAsia="lt-LT" w:bidi="lt-LT"/>
            </w:rPr>
            <w:footnoteReference w:id="15"/>
          </w:r>
          <w:r w:rsidR="00FF101F" w:rsidRPr="007D6795">
            <w:rPr>
              <w:rFonts w:ascii="Times New Roman" w:eastAsia="Calibri" w:hAnsi="Times New Roman" w:cs="Times New Roman"/>
              <w:noProof/>
              <w:lang w:eastAsia="lt-LT" w:bidi="lt-LT"/>
            </w:rPr>
            <w:t>. Valstybės narės turi išimtinę kompetenciją kultūros politikos klausimais, o Sąjungos vaidmuo – skatinti bendradarbiavimą ir remti bei papildyti valstybių narių veiksmus. ES bendradarbiavimą politikos klausimais labai paskatino 2007</w:t>
          </w:r>
          <w:r w:rsidR="00F105FC">
            <w:rPr>
              <w:rFonts w:ascii="Times New Roman" w:eastAsia="Calibri" w:hAnsi="Times New Roman" w:cs="Times New Roman"/>
              <w:noProof/>
              <w:lang w:eastAsia="lt-LT" w:bidi="lt-LT"/>
            </w:rPr>
            <w:t xml:space="preserve"> </w:t>
          </w:r>
          <w:r w:rsidR="00FF101F" w:rsidRPr="007D6795">
            <w:rPr>
              <w:rFonts w:ascii="Times New Roman" w:eastAsia="Calibri" w:hAnsi="Times New Roman" w:cs="Times New Roman"/>
              <w:noProof/>
              <w:lang w:eastAsia="lt-LT" w:bidi="lt-LT"/>
            </w:rPr>
            <w:t>m. Komisijos komunikatas (jį patvirtino Taryba</w:t>
          </w:r>
          <w:r w:rsidR="00FF101F" w:rsidRPr="007D6795">
            <w:rPr>
              <w:rFonts w:ascii="Times New Roman" w:eastAsia="Calibri" w:hAnsi="Times New Roman" w:cs="Times New Roman"/>
              <w:noProof/>
              <w:vertAlign w:val="superscript"/>
              <w:lang w:eastAsia="lt-LT" w:bidi="lt-LT"/>
            </w:rPr>
            <w:footnoteReference w:id="16"/>
          </w:r>
          <w:r w:rsidR="00FF101F" w:rsidRPr="007D6795">
            <w:rPr>
              <w:rFonts w:ascii="Times New Roman" w:eastAsia="Calibri" w:hAnsi="Times New Roman" w:cs="Times New Roman"/>
              <w:noProof/>
              <w:lang w:eastAsia="lt-LT" w:bidi="lt-LT"/>
            </w:rPr>
            <w:t>) „Komunikatas apie Europos kultūros globalizuotame pasaulyje darbotvarkę“</w:t>
          </w:r>
          <w:r w:rsidR="00FF101F" w:rsidRPr="007D6795">
            <w:rPr>
              <w:rFonts w:ascii="Times New Roman" w:eastAsia="Calibri" w:hAnsi="Times New Roman" w:cs="Times New Roman"/>
              <w:noProof/>
              <w:vertAlign w:val="superscript"/>
              <w:lang w:eastAsia="lt-LT" w:bidi="lt-LT"/>
            </w:rPr>
            <w:footnoteReference w:id="17"/>
          </w:r>
          <w:r w:rsidR="00FF101F" w:rsidRPr="007D6795">
            <w:rPr>
              <w:rFonts w:ascii="Times New Roman" w:eastAsia="Calibri" w:hAnsi="Times New Roman" w:cs="Times New Roman"/>
              <w:noProof/>
              <w:lang w:eastAsia="lt-LT" w:bidi="lt-LT"/>
            </w:rPr>
            <w:t>. Europos Parlamentas taip pat parėmė tą darbotvarkę politinėmis rezoliucijomis ir bandomaisiais projektais.</w:t>
          </w:r>
        </w:p>
        <w:p w14:paraId="74BCC2B6" w14:textId="77777777" w:rsidR="00C9648F" w:rsidRPr="007D6795" w:rsidRDefault="00FF101F" w:rsidP="00702346">
          <w:pPr>
            <w:rPr>
              <w:rFonts w:ascii="Times New Roman" w:eastAsia="Calibri" w:hAnsi="Times New Roman" w:cs="Times New Roman"/>
              <w:noProof/>
              <w:lang w:eastAsia="lt-LT" w:bidi="lt-LT"/>
            </w:rPr>
          </w:pPr>
          <w:r w:rsidRPr="007D6795">
            <w:rPr>
              <w:rFonts w:ascii="Times New Roman" w:eastAsia="Calibri" w:hAnsi="Times New Roman" w:cs="Times New Roman"/>
              <w:noProof/>
              <w:lang w:eastAsia="lt-LT" w:bidi="lt-LT"/>
            </w:rPr>
            <w:t>Nuo to laiko valstybės narės ėmėsi daugybės veiksmų</w:t>
          </w:r>
          <w:bookmarkStart w:id="42" w:name="_Ref510623588"/>
          <w:r w:rsidRPr="007D6795">
            <w:rPr>
              <w:rFonts w:ascii="Times New Roman" w:eastAsia="Calibri" w:hAnsi="Times New Roman" w:cs="Times New Roman"/>
              <w:noProof/>
              <w:vertAlign w:val="superscript"/>
              <w:lang w:eastAsia="lt-LT" w:bidi="lt-LT"/>
            </w:rPr>
            <w:footnoteReference w:id="18"/>
          </w:r>
          <w:bookmarkEnd w:id="42"/>
          <w:r w:rsidRPr="007D6795">
            <w:rPr>
              <w:rFonts w:ascii="Times New Roman" w:eastAsia="Calibri" w:hAnsi="Times New Roman" w:cs="Times New Roman"/>
              <w:noProof/>
              <w:lang w:eastAsia="lt-LT" w:bidi="lt-LT"/>
            </w:rPr>
            <w:t>, paskatintos ES politinio bendradarbiavimo pasitelkiant nuoseklius Tarybos darbo planus kultūros srityje, vykdant pagal ES programas finansuojamus projektus</w:t>
          </w:r>
          <w:bookmarkStart w:id="43" w:name="_Ref508722534"/>
          <w:r w:rsidRPr="007D6795">
            <w:rPr>
              <w:rFonts w:ascii="Times New Roman" w:eastAsia="Calibri" w:hAnsi="Times New Roman" w:cs="Times New Roman"/>
              <w:noProof/>
              <w:lang w:eastAsia="lt-LT" w:bidi="lt-LT"/>
            </w:rPr>
            <w:t xml:space="preserve"> ir taikant makroregionines strategijas</w:t>
          </w:r>
          <w:r w:rsidRPr="007D6795">
            <w:rPr>
              <w:rFonts w:ascii="Times New Roman" w:eastAsia="Calibri" w:hAnsi="Times New Roman" w:cs="Times New Roman"/>
              <w:noProof/>
              <w:vertAlign w:val="superscript"/>
              <w:lang w:eastAsia="lt-LT" w:bidi="lt-LT"/>
            </w:rPr>
            <w:footnoteReference w:id="19"/>
          </w:r>
          <w:r w:rsidRPr="007D6795">
            <w:rPr>
              <w:rFonts w:ascii="Times New Roman" w:eastAsia="Calibri" w:hAnsi="Times New Roman" w:cs="Times New Roman"/>
              <w:noProof/>
              <w:lang w:eastAsia="lt-LT" w:bidi="lt-LT"/>
            </w:rPr>
            <w:t xml:space="preserve">. </w:t>
          </w:r>
          <w:bookmarkEnd w:id="43"/>
        </w:p>
        <w:p w14:paraId="120123A8" w14:textId="192738CC" w:rsidR="00FF101F" w:rsidRPr="007D6795" w:rsidRDefault="00C8330D" w:rsidP="00702346">
          <w:pPr>
            <w:rPr>
              <w:rFonts w:ascii="Times New Roman" w:eastAsia="Calibri" w:hAnsi="Times New Roman" w:cs="Times New Roman"/>
              <w:noProof/>
              <w:lang w:eastAsia="lt-LT" w:bidi="lt-LT"/>
            </w:rPr>
          </w:pPr>
          <w:r w:rsidRPr="007D6795">
            <w:rPr>
              <w:rFonts w:ascii="Times New Roman" w:eastAsia="Calibri" w:hAnsi="Times New Roman" w:cs="Times New Roman"/>
              <w:noProof/>
              <w:color w:val="AD84C6" w:themeColor="accent1"/>
              <w:lang w:eastAsia="lt-LT" w:bidi="lt-LT"/>
            </w:rPr>
            <w:t>Tarptautinis bendradarbiavimas</w:t>
          </w:r>
          <w:r w:rsidR="00FF101F" w:rsidRPr="007D6795">
            <w:rPr>
              <w:rFonts w:ascii="Times New Roman" w:eastAsia="Calibri" w:hAnsi="Times New Roman" w:cs="Times New Roman"/>
              <w:noProof/>
              <w:color w:val="AD84C6" w:themeColor="accent1"/>
              <w:lang w:eastAsia="lt-LT" w:bidi="lt-LT"/>
            </w:rPr>
            <w:t>.</w:t>
          </w:r>
          <w:r w:rsidR="00702346" w:rsidRPr="007D6795">
            <w:rPr>
              <w:rFonts w:ascii="Times New Roman" w:eastAsia="Calibri" w:hAnsi="Times New Roman" w:cs="Times New Roman"/>
              <w:noProof/>
              <w:color w:val="AD84C6" w:themeColor="accent1"/>
              <w:lang w:eastAsia="lt-LT" w:bidi="lt-LT"/>
            </w:rPr>
            <w:t xml:space="preserve"> </w:t>
          </w:r>
          <w:r w:rsidR="00FF101F" w:rsidRPr="007D6795">
            <w:rPr>
              <w:rFonts w:ascii="Times New Roman" w:eastAsia="Calibri" w:hAnsi="Times New Roman" w:cs="Times New Roman"/>
              <w:noProof/>
              <w:lang w:eastAsia="lt-LT" w:bidi="lt-LT"/>
            </w:rPr>
            <w:t>Atskiroms ES valstybėms narėms, atsakingoms už savo kultūros sektoriaus politiką, Europos Komisijos vaidmuo yra padėti  spręsti bendrus iššūkius, tokius kaip skaitmeninių technologijų poveikis, kintantys kultūros valdymo modeliai ir poreikis remti kultūros naujovių potencialą ir kūrybiniai sektoriai.</w:t>
          </w:r>
        </w:p>
        <w:p w14:paraId="6DC296CA" w14:textId="298D06C9" w:rsidR="00FF101F" w:rsidRPr="007D6795" w:rsidRDefault="00FF101F" w:rsidP="00C8330D">
          <w:pPr>
            <w:rPr>
              <w:rFonts w:ascii="Times New Roman" w:eastAsia="Calibri" w:hAnsi="Times New Roman" w:cs="Times New Roman"/>
              <w:noProof/>
              <w:szCs w:val="24"/>
              <w:lang w:eastAsia="lt-LT" w:bidi="lt-LT"/>
            </w:rPr>
          </w:pPr>
          <w:r w:rsidRPr="007D6795">
            <w:rPr>
              <w:rFonts w:ascii="Times New Roman" w:eastAsia="Calibri" w:hAnsi="Times New Roman" w:cs="Times New Roman"/>
              <w:noProof/>
              <w:lang w:eastAsia="lt-LT" w:bidi="lt-LT"/>
            </w:rPr>
            <w:t>2018 m. gegužės mėn. Komisija priėmė naują darbotvarkę, kad atsižvelgtų į kultūros sektoriaus raidą. Jame dėmesys sutelkiamas į teigiamą kultūros indėlį į Europos visuomenę, ekonomiką ir tarptautinius ryšius ir išdėstomi patobulinti darbo metodai su valstybėmis narėmis, pilietine visuomene ir tarptautiniais partneriais. Naujoji Europos kultūros darbotvarkė sudaro pagrindus kitam ES lygio bendradarbiavimo etapui, kuris prasideda 2019 m. Valstybės narės, remdamosi ministrų tarybos priimtais kultūros darbo planais, nustato pagrindines kultūros politikos bendradarbiavimo temas ir darbo metodus.</w:t>
          </w:r>
        </w:p>
        <w:p w14:paraId="3F6CE9EF" w14:textId="700E5263" w:rsidR="00D81B17" w:rsidRPr="007D6795" w:rsidRDefault="00FF101F" w:rsidP="00702346">
          <w:pPr>
            <w:spacing w:before="0" w:after="160" w:line="259" w:lineRule="auto"/>
            <w:rPr>
              <w:rFonts w:ascii="Times New Roman" w:hAnsi="Times New Roman" w:cs="Times New Roman"/>
            </w:rPr>
          </w:pPr>
          <w:r w:rsidRPr="007D6795">
            <w:rPr>
              <w:rFonts w:ascii="Times New Roman" w:hAnsi="Times New Roman" w:cs="Times New Roman"/>
            </w:rPr>
            <w:t xml:space="preserve">Programa „Kūrybiška Europa“ yra pagrindinis ES kultūros sektoriaus finansavimo šaltinis. </w:t>
          </w:r>
          <w:r w:rsidR="00DF1285" w:rsidRPr="007D6795">
            <w:rPr>
              <w:rFonts w:ascii="Times New Roman" w:hAnsi="Times New Roman" w:cs="Times New Roman"/>
            </w:rPr>
            <w:t>2014-2017 m. periodu programa „Kūrybiška Europa“ finansavo 583 projektus, kurių bendras biudžetas sudarė 202,7 ml</w:t>
          </w:r>
          <w:r w:rsidR="00616BAC" w:rsidRPr="007D6795">
            <w:rPr>
              <w:rFonts w:ascii="Times New Roman" w:hAnsi="Times New Roman" w:cs="Times New Roman"/>
            </w:rPr>
            <w:t>n</w:t>
          </w:r>
          <w:r w:rsidR="00DF1285" w:rsidRPr="007D6795">
            <w:rPr>
              <w:rFonts w:ascii="Times New Roman" w:hAnsi="Times New Roman" w:cs="Times New Roman"/>
            </w:rPr>
            <w:t xml:space="preserve">. Eur. Lietuva pareiškėjo teisėmis dalyvavo 5 projektuose. Iš viso programoje iš Lietuvos dalyvavo 28 organizacijos (žr. 3.1.1.1. pav.). </w:t>
          </w:r>
          <w:r w:rsidRPr="007D6795">
            <w:rPr>
              <w:rFonts w:ascii="Times New Roman" w:hAnsi="Times New Roman" w:cs="Times New Roman"/>
            </w:rPr>
            <w:t xml:space="preserve">Programa taip pat remia politinį darbą, vykdomą pagal Kultūros darbo planus. Nuo 2021 m. nauja programa rems politinius veiksmus kultūros srityje. Nuo 2019 m. kitas ES lygio bendradarbiavimo kultūros srityje etapas bus grindžiamas naujuoju kultūros darbo planu. Pagal atvirąjį koordinavimo metodą (AKM) bus sudaryta keletas darbo grupių, kurios įgyvendins naują darbo planą ir jame apibrėžtus prioritetus. AKM išlieka pagrindiniu valstybių narių bendradarbiavimo metodu kultūros srityje. Kiti darbo metodai yra </w:t>
          </w:r>
          <w:r w:rsidRPr="007D6795">
            <w:rPr>
              <w:rFonts w:ascii="Times New Roman" w:hAnsi="Times New Roman" w:cs="Times New Roman"/>
              <w:i/>
              <w:iCs/>
            </w:rPr>
            <w:t>ad hoc</w:t>
          </w:r>
          <w:r w:rsidRPr="007D6795">
            <w:rPr>
              <w:rFonts w:ascii="Times New Roman" w:hAnsi="Times New Roman" w:cs="Times New Roman"/>
            </w:rPr>
            <w:t xml:space="preserve"> ekspertų grupės, teminiai seminarai ar Komisijos sušauktos darbo grupės, tyrimai, neoficialūs Kultūros ir Užsienio reikalų ministerijų pareigūnų susitikimai ir konferencijos, tokios kaip kas dveji metai rengiamas Europos kultūros forumas.</w:t>
          </w:r>
        </w:p>
        <w:p w14:paraId="2B63ADA7" w14:textId="77777777" w:rsidR="00841AAC" w:rsidRPr="007D6795" w:rsidRDefault="00841AAC" w:rsidP="00E579B2">
          <w:pPr>
            <w:sectPr w:rsidR="00841AAC" w:rsidRPr="007D6795" w:rsidSect="00841AAC">
              <w:type w:val="continuous"/>
              <w:pgSz w:w="11906" w:h="16838"/>
              <w:pgMar w:top="1135" w:right="851" w:bottom="1134" w:left="1701" w:header="567" w:footer="567" w:gutter="0"/>
              <w:cols w:num="2" w:space="567"/>
              <w:titlePg/>
              <w:docGrid w:linePitch="360"/>
            </w:sectPr>
          </w:pPr>
        </w:p>
        <w:p w14:paraId="6026F079" w14:textId="27D1818C" w:rsidR="00E579B2" w:rsidRPr="007D6795" w:rsidRDefault="00DF1285" w:rsidP="00E579B2">
          <w:r w:rsidRPr="007D6795">
            <w:rPr>
              <w:noProof/>
              <w:lang w:eastAsia="lt-LT"/>
            </w:rPr>
            <w:drawing>
              <wp:inline distT="0" distB="0" distL="0" distR="0" wp14:anchorId="7117283A" wp14:editId="552A0921">
                <wp:extent cx="3048000" cy="1883597"/>
                <wp:effectExtent l="0" t="0" r="0" b="254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5717" cy="1906905"/>
                        </a:xfrm>
                        <a:prstGeom prst="rect">
                          <a:avLst/>
                        </a:prstGeom>
                        <a:noFill/>
                        <a:ln>
                          <a:noFill/>
                        </a:ln>
                      </pic:spPr>
                    </pic:pic>
                  </a:graphicData>
                </a:graphic>
              </wp:inline>
            </w:drawing>
          </w:r>
          <w:r w:rsidRPr="007D6795">
            <w:rPr>
              <w:noProof/>
              <w:lang w:eastAsia="lt-LT"/>
            </w:rPr>
            <w:drawing>
              <wp:inline distT="0" distB="0" distL="0" distR="0" wp14:anchorId="08A793F6" wp14:editId="48AD07B0">
                <wp:extent cx="2838450" cy="1937207"/>
                <wp:effectExtent l="0" t="0" r="0" b="635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5228" cy="1948658"/>
                        </a:xfrm>
                        <a:prstGeom prst="rect">
                          <a:avLst/>
                        </a:prstGeom>
                        <a:noFill/>
                        <a:ln>
                          <a:noFill/>
                        </a:ln>
                      </pic:spPr>
                    </pic:pic>
                  </a:graphicData>
                </a:graphic>
              </wp:inline>
            </w:drawing>
          </w:r>
        </w:p>
        <w:p w14:paraId="06B85BAF" w14:textId="7DEB15EC" w:rsidR="00DF1285" w:rsidRPr="007D6795" w:rsidRDefault="00DF1285" w:rsidP="00DF1285">
          <w:pPr>
            <w:pStyle w:val="Pav"/>
            <w:pBdr>
              <w:top w:val="single" w:sz="4" w:space="18" w:color="864EA8" w:themeColor="accent1" w:themeShade="BF"/>
            </w:pBdr>
            <w:ind w:left="862" w:right="862"/>
          </w:pPr>
          <w:bookmarkStart w:id="44" w:name="_Toc32919057"/>
          <w:r w:rsidRPr="007D6795">
            <w:t>3.1.</w:t>
          </w:r>
          <w:r w:rsidR="000A2725" w:rsidRPr="007D6795">
            <w:t>1</w:t>
          </w:r>
          <w:r w:rsidRPr="007D6795">
            <w:t xml:space="preserve">.1. pav. </w:t>
          </w:r>
          <w:r w:rsidR="000A2725" w:rsidRPr="007D6795">
            <w:t>Programos „Kūrybiška Europa“ 2014-2017 m. finansuotų projektų statistika</w:t>
          </w:r>
          <w:bookmarkEnd w:id="44"/>
        </w:p>
        <w:p w14:paraId="69A1E9FD" w14:textId="19D95CC7" w:rsidR="00DF1285" w:rsidRPr="007D6795" w:rsidRDefault="00DF1285" w:rsidP="00C449FD">
          <w:pPr>
            <w:tabs>
              <w:tab w:val="left" w:pos="1080"/>
            </w:tabs>
            <w:jc w:val="right"/>
            <w:rPr>
              <w:rFonts w:eastAsia="Calibri" w:cs="Times New Roman"/>
              <w:i/>
              <w:iCs/>
              <w:sz w:val="20"/>
              <w:szCs w:val="20"/>
            </w:rPr>
          </w:pPr>
          <w:r w:rsidRPr="007D6795">
            <w:rPr>
              <w:rFonts w:eastAsia="Calibri" w:cs="Times New Roman"/>
              <w:i/>
              <w:iCs/>
              <w:sz w:val="20"/>
              <w:szCs w:val="20"/>
            </w:rPr>
            <w:t xml:space="preserve">Šaltinis: </w:t>
          </w:r>
          <w:r w:rsidR="000A2725" w:rsidRPr="007D6795">
            <w:rPr>
              <w:rFonts w:eastAsia="Calibri" w:cs="Times New Roman"/>
              <w:i/>
              <w:iCs/>
              <w:sz w:val="20"/>
              <w:szCs w:val="20"/>
            </w:rPr>
            <w:t>Creative Europe statistics and infographics</w:t>
          </w:r>
        </w:p>
        <w:p w14:paraId="1D2D0643" w14:textId="05FC3674" w:rsidR="00DF1285" w:rsidRPr="007D6795" w:rsidRDefault="00DF1285" w:rsidP="00E579B2"/>
        <w:p w14:paraId="3A63A126" w14:textId="77777777" w:rsidR="00841AAC" w:rsidRPr="007D6795" w:rsidRDefault="00841AAC" w:rsidP="00303011">
          <w:pPr>
            <w:ind w:firstLine="567"/>
            <w:rPr>
              <w:rFonts w:ascii="Times New Roman" w:hAnsi="Times New Roman" w:cs="Times New Roman"/>
              <w:color w:val="AD84C6" w:themeColor="accent1"/>
            </w:rPr>
            <w:sectPr w:rsidR="00841AAC" w:rsidRPr="007D6795" w:rsidSect="008D4217">
              <w:type w:val="continuous"/>
              <w:pgSz w:w="11906" w:h="16838"/>
              <w:pgMar w:top="1135" w:right="851" w:bottom="1134" w:left="1701" w:header="567" w:footer="567" w:gutter="0"/>
              <w:cols w:space="567"/>
              <w:titlePg/>
              <w:docGrid w:linePitch="360"/>
            </w:sectPr>
          </w:pPr>
        </w:p>
        <w:p w14:paraId="37C1A887" w14:textId="26A4BD35" w:rsidR="00DF1285" w:rsidRPr="007D6795" w:rsidRDefault="005E67D6" w:rsidP="00702346">
          <w:pPr>
            <w:rPr>
              <w:rFonts w:ascii="Times New Roman" w:hAnsi="Times New Roman" w:cs="Times New Roman"/>
            </w:rPr>
          </w:pPr>
          <w:r w:rsidRPr="007D6795">
            <w:rPr>
              <w:rFonts w:ascii="Times New Roman" w:hAnsi="Times New Roman" w:cs="Times New Roman"/>
              <w:color w:val="AD84C6" w:themeColor="accent1"/>
            </w:rPr>
            <w:t>Vidaus politika</w:t>
          </w:r>
          <w:r w:rsidR="00303011" w:rsidRPr="007D6795">
            <w:rPr>
              <w:rFonts w:ascii="Times New Roman" w:hAnsi="Times New Roman" w:cs="Times New Roman"/>
              <w:color w:val="AD84C6" w:themeColor="accent1"/>
            </w:rPr>
            <w:t>.</w:t>
          </w:r>
          <w:r w:rsidR="00303011" w:rsidRPr="007D6795">
            <w:rPr>
              <w:rFonts w:ascii="Times New Roman" w:hAnsi="Times New Roman" w:cs="Times New Roman"/>
            </w:rPr>
            <w:t xml:space="preserve"> Lietuvoje iki 2010 m. buvo siekiama išlaikyti valstybės vadovaujantį vaidmenį šalies kultūriniame gyvenime (plėtėsi nacionalinių bei valstybės biudžetines kultūros įstaigų tinklas). Taip pat pastarąjį dešimtmetį Lietuvos kultūros politikoje buvo dedamos pastangos apibrėžti aiškius prioritetus ir valstybės vaidmenį juos įgyvendinant pereinant nuo kultūros ir meno įstaigų patronavimu grįsto požiūrio prie kultūrinių ir kūrybinių industrijų raidos skatinimo, o pasibaigus finansinio ekonominio sunkmečio laikotarpiui vis labiau akcentuojant auditorijos įsitraukimu ir aktyviu dalyvavimu grįstą kultūros politiką. Pastarasis požiūris į kultūros politiką išryškina teigiamą kultūros poveikį subjektyviai gyventojų gerovei, psichinei sveikatai, visuomenei ir aplinkai palankioms gyventojų elgsenoms, nusikalstamumo mažinimui, verslumui, žinių ir įgūdžių vystymui, vietos tapatumo bei valstybės minkštosios galios stiprinimui.</w:t>
          </w:r>
        </w:p>
        <w:p w14:paraId="3ACBAA16" w14:textId="1200833E" w:rsidR="00303011" w:rsidRPr="007D6795" w:rsidRDefault="00303011" w:rsidP="00702346">
          <w:pPr>
            <w:rPr>
              <w:rFonts w:ascii="Times New Roman" w:hAnsi="Times New Roman" w:cs="Times New Roman"/>
            </w:rPr>
          </w:pPr>
          <w:r w:rsidRPr="007D6795">
            <w:rPr>
              <w:rFonts w:ascii="Times New Roman" w:hAnsi="Times New Roman" w:cs="Times New Roman"/>
            </w:rPr>
            <w:t>Viena svarbesnių pirmųjų politinių pastangų kultūros politikos sampratos ir krypčių pokyčiams, siekiant demokratizuoti bei strategiškai sutvirtinti kultūros politiką buvo realizuota atskiriant kultūros politikos formavimo ir įgyvendinimo funkcijas ir įsteigiant Lietuvos kultūros tarybą t.</w:t>
          </w:r>
          <w:r w:rsidR="00F105FC">
            <w:rPr>
              <w:rFonts w:ascii="Times New Roman" w:hAnsi="Times New Roman" w:cs="Times New Roman"/>
            </w:rPr>
            <w:t xml:space="preserve"> </w:t>
          </w:r>
          <w:r w:rsidRPr="007D6795">
            <w:rPr>
              <w:rFonts w:ascii="Times New Roman" w:hAnsi="Times New Roman" w:cs="Times New Roman"/>
            </w:rPr>
            <w:t xml:space="preserve">y. įdiegtas pagarbaus atstumo (angl. </w:t>
          </w:r>
          <w:r w:rsidRPr="007D6795">
            <w:rPr>
              <w:rFonts w:ascii="Times New Roman" w:hAnsi="Times New Roman" w:cs="Times New Roman"/>
              <w:i/>
              <w:iCs/>
            </w:rPr>
            <w:t>arms length</w:t>
          </w:r>
          <w:r w:rsidRPr="007D6795">
            <w:rPr>
              <w:rFonts w:ascii="Times New Roman" w:hAnsi="Times New Roman" w:cs="Times New Roman"/>
            </w:rPr>
            <w:t xml:space="preserve">) valdymo modelis kultūros sektoriuje. Taip pat pirmą kartą kultūrą Lietuvoje pabandyta įtvirtinti ne vien kaip specifinę viešosios politikos sritį, bet taip pat kaip strateginę, su kitais viešosios politikos sektoriais dėl socialinės ir ekonominės šalies pažangos sąveikaujančią valstybės raidos kryptį priimant ir įgyvendinant 2010 m. LR Seimo patvirtintas Kultūros politikos kaitos gaires (toliau </w:t>
          </w:r>
          <w:r w:rsidR="00F105FC" w:rsidRPr="007D6795">
            <w:rPr>
              <w:rFonts w:ascii="Times New Roman" w:hAnsi="Times New Roman" w:cs="Times New Roman"/>
            </w:rPr>
            <w:t>–</w:t>
          </w:r>
          <w:r w:rsidRPr="007D6795">
            <w:rPr>
              <w:rFonts w:ascii="Times New Roman" w:hAnsi="Times New Roman" w:cs="Times New Roman"/>
            </w:rPr>
            <w:t xml:space="preserve"> Gairės).</w:t>
          </w:r>
        </w:p>
        <w:p w14:paraId="489A58F2" w14:textId="4ABC7061" w:rsidR="00303011" w:rsidRPr="007D6795" w:rsidRDefault="00F138C2" w:rsidP="00702346">
          <w:pPr>
            <w:rPr>
              <w:rFonts w:ascii="Times New Roman" w:hAnsi="Times New Roman" w:cs="Times New Roman"/>
            </w:rPr>
          </w:pPr>
          <w:r w:rsidRPr="007D6795">
            <w:rPr>
              <w:rFonts w:ascii="Times New Roman" w:hAnsi="Times New Roman" w:cs="Times New Roman"/>
            </w:rPr>
            <w:t xml:space="preserve">Tačiau pastebima, kad Gairėse buvo orientuojamasi į tuo metu aktualių svarbiausių kultūros lauko problemų sprendimą, todėl vėliau pritrūko nuoseklumo apimant visą kultūros sektorių ne tik susikoncentruojant į kultūros ministerijai pavaldžių įstaigų tinklo valdymą, bet formuojant bendrą kultūros politiką visam kultūros laukui. Pažymėtina, jog 2012 m. patvirtinta 2014–2020 m. Nacionalinės pažangos programa (toliau </w:t>
          </w:r>
          <w:r w:rsidR="00F105FC" w:rsidRPr="007D6795">
            <w:rPr>
              <w:rFonts w:ascii="Times New Roman" w:hAnsi="Times New Roman" w:cs="Times New Roman"/>
            </w:rPr>
            <w:t>–</w:t>
          </w:r>
          <w:r w:rsidRPr="007D6795">
            <w:rPr>
              <w:rFonts w:ascii="Times New Roman" w:hAnsi="Times New Roman" w:cs="Times New Roman"/>
            </w:rPr>
            <w:t xml:space="preserve"> NPP), kuri pilna apimtimi neintegravo Gairių nuostatų. Todėl buvo prarastos galimybės nuosekliai įgyvendinti nustatytus prioritetus vėliau patvirtintose įgyvendinimo dokumentuose, visų pirma, per horizontaliojo NPP prioriteto tarpinstitucinį veiklos planą „Kultūra“ (toliau </w:t>
          </w:r>
          <w:r w:rsidR="00F105FC" w:rsidRPr="007D6795">
            <w:rPr>
              <w:rFonts w:ascii="Times New Roman" w:hAnsi="Times New Roman" w:cs="Times New Roman"/>
            </w:rPr>
            <w:t>–</w:t>
          </w:r>
          <w:r w:rsidR="00F105FC">
            <w:rPr>
              <w:rFonts w:ascii="Times New Roman" w:hAnsi="Times New Roman" w:cs="Times New Roman"/>
            </w:rPr>
            <w:t xml:space="preserve"> </w:t>
          </w:r>
          <w:r w:rsidRPr="007D6795">
            <w:rPr>
              <w:rFonts w:ascii="Times New Roman" w:hAnsi="Times New Roman" w:cs="Times New Roman"/>
            </w:rPr>
            <w:t>TVP Kultūra). TVP Kultūra buvo orientuotas į ES dokumentų įgyvendinimą bei rengiamas sekant ES dokumentuose siūlomu požiūriu į kultūrą kaip į horizontalų – įvairiose politikos srityse vertes kuriantį - politikos prioritetą. Šis tik iš dalies pasiteisinęs įrankis, sietinas su kitų institucijų vangiu prisijungimu nevisiškai suvokiant kultūros indėlio galimybes siekiant kitų valstybės politikos tikslų. Apibendrinant išdėstytą problematiką galime teigti, kad iki šiol nepavyko pasiekti reikiamo kultūros vaidmens įtvirtinimo kitose viešosios politikos srityse, kartu ir strateginio vaidmens įtvirtinimo valstybės politikoje.</w:t>
          </w:r>
        </w:p>
        <w:p w14:paraId="5B017AC2" w14:textId="7CE4F2EA" w:rsidR="009A39D7" w:rsidRPr="007D6795" w:rsidRDefault="009A39D7" w:rsidP="00702346">
          <w:pPr>
            <w:rPr>
              <w:rFonts w:ascii="Times New Roman" w:hAnsi="Times New Roman" w:cs="Times New Roman"/>
            </w:rPr>
          </w:pPr>
          <w:r w:rsidRPr="007D6795">
            <w:rPr>
              <w:rFonts w:ascii="Times New Roman" w:hAnsi="Times New Roman" w:cs="Times New Roman"/>
            </w:rPr>
            <w:t>2019 m. birželio 26 d. Lietuvos Respubliko</w:t>
          </w:r>
          <w:r w:rsidR="00F770C8" w:rsidRPr="007D6795">
            <w:rPr>
              <w:rFonts w:ascii="Times New Roman" w:hAnsi="Times New Roman" w:cs="Times New Roman"/>
            </w:rPr>
            <w:t>s</w:t>
          </w:r>
          <w:r w:rsidRPr="007D6795">
            <w:rPr>
              <w:rFonts w:ascii="Times New Roman" w:hAnsi="Times New Roman" w:cs="Times New Roman"/>
            </w:rPr>
            <w:t xml:space="preserve"> Vyriausybė patvirtindama Lietuvos kultūros politikos strategiją, nubrėžė tris kultūros sektoriaus pertvarkos kryptis iki 2030 m. (žr. 3.1.1.1. lentelę).</w:t>
          </w:r>
        </w:p>
        <w:p w14:paraId="343ECEC6" w14:textId="77777777" w:rsidR="00841AAC" w:rsidRPr="007D6795" w:rsidRDefault="00841AAC" w:rsidP="009A39D7">
          <w:pPr>
            <w:pStyle w:val="Antrat5"/>
            <w:sectPr w:rsidR="00841AAC" w:rsidRPr="007D6795" w:rsidSect="00841AAC">
              <w:type w:val="continuous"/>
              <w:pgSz w:w="11906" w:h="16838"/>
              <w:pgMar w:top="1135" w:right="851" w:bottom="1134" w:left="1701" w:header="567" w:footer="567" w:gutter="0"/>
              <w:cols w:num="2" w:space="567"/>
              <w:titlePg/>
              <w:docGrid w:linePitch="360"/>
            </w:sectPr>
          </w:pPr>
          <w:bookmarkStart w:id="45" w:name="_Toc32783266"/>
          <w:bookmarkStart w:id="46" w:name="_Toc32783328"/>
        </w:p>
        <w:p w14:paraId="64B18DED" w14:textId="77777777" w:rsidR="00013A64" w:rsidRPr="007D6795" w:rsidRDefault="00013A64" w:rsidP="009A39D7">
          <w:pPr>
            <w:pStyle w:val="Antrat5"/>
          </w:pPr>
        </w:p>
        <w:p w14:paraId="5100DF17" w14:textId="6FFD54F7" w:rsidR="009A39D7" w:rsidRPr="007D6795" w:rsidRDefault="009A39D7" w:rsidP="009A39D7">
          <w:pPr>
            <w:pStyle w:val="Antrat5"/>
            <w:rPr>
              <w:rFonts w:ascii="Neris Light" w:eastAsia="Calibri" w:hAnsi="Neris Light" w:cs="Times New Roman"/>
              <w:i/>
              <w:sz w:val="22"/>
              <w:lang w:eastAsia="lt-LT"/>
            </w:rPr>
          </w:pPr>
          <w:r w:rsidRPr="007D6795">
            <w:rPr>
              <w:rFonts w:ascii="Neris Light" w:eastAsia="Calibri" w:hAnsi="Neris Light" w:cs="Times New Roman"/>
              <w:i/>
              <w:sz w:val="22"/>
              <w:lang w:eastAsia="lt-LT"/>
            </w:rPr>
            <w:t>3.1.1.1. lentelė. Lietuvos kultūros politikos strategijos kryptys, tikslai ir uždavin</w:t>
          </w:r>
          <w:r w:rsidR="008A2990" w:rsidRPr="007D6795">
            <w:rPr>
              <w:rFonts w:ascii="Neris Light" w:eastAsia="Calibri" w:hAnsi="Neris Light" w:cs="Times New Roman"/>
              <w:i/>
              <w:sz w:val="22"/>
              <w:lang w:eastAsia="lt-LT"/>
            </w:rPr>
            <w:t>i</w:t>
          </w:r>
          <w:r w:rsidRPr="007D6795">
            <w:rPr>
              <w:rFonts w:ascii="Neris Light" w:eastAsia="Calibri" w:hAnsi="Neris Light" w:cs="Times New Roman"/>
              <w:i/>
              <w:sz w:val="22"/>
              <w:lang w:eastAsia="lt-LT"/>
            </w:rPr>
            <w:t>ai</w:t>
          </w:r>
          <w:bookmarkEnd w:id="45"/>
          <w:bookmarkEnd w:id="46"/>
        </w:p>
        <w:tbl>
          <w:tblPr>
            <w:tblStyle w:val="GridTable5Dark-Accent11"/>
            <w:tblW w:w="9322" w:type="dxa"/>
            <w:tblLook w:val="04A0" w:firstRow="1" w:lastRow="0" w:firstColumn="1" w:lastColumn="0" w:noHBand="0" w:noVBand="1"/>
          </w:tblPr>
          <w:tblGrid>
            <w:gridCol w:w="2473"/>
            <w:gridCol w:w="2357"/>
            <w:gridCol w:w="2248"/>
            <w:gridCol w:w="2244"/>
          </w:tblGrid>
          <w:tr w:rsidR="009A39D7" w:rsidRPr="007D6795" w14:paraId="54BE516C" w14:textId="77777777" w:rsidTr="00D1216A">
            <w:trPr>
              <w:cnfStyle w:val="100000000000" w:firstRow="1" w:lastRow="0" w:firstColumn="0" w:lastColumn="0" w:oddVBand="0" w:evenVBand="0" w:oddHBand="0"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9322" w:type="dxa"/>
                <w:gridSpan w:val="4"/>
                <w:hideMark/>
              </w:tcPr>
              <w:p w14:paraId="5F2192CE" w14:textId="77777777" w:rsidR="009A39D7" w:rsidRPr="007D6795" w:rsidRDefault="009A39D7" w:rsidP="009A39D7">
                <w:pPr>
                  <w:pStyle w:val="Betarp"/>
                  <w:jc w:val="center"/>
                  <w:rPr>
                    <w:rFonts w:ascii="Times New Roman" w:hAnsi="Times New Roman" w:cs="Times New Roman"/>
                    <w:bCs w:val="0"/>
                    <w:sz w:val="20"/>
                    <w:szCs w:val="20"/>
                    <w:lang w:val="lt-LT"/>
                  </w:rPr>
                </w:pPr>
              </w:p>
              <w:p w14:paraId="2609CEAA" w14:textId="77777777" w:rsidR="009A39D7" w:rsidRPr="007D6795" w:rsidRDefault="009A39D7" w:rsidP="009A39D7">
                <w:pPr>
                  <w:pStyle w:val="Betarp"/>
                  <w:jc w:val="center"/>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STRATEGINIS TIKSLAS</w:t>
                </w:r>
              </w:p>
              <w:p w14:paraId="614A23D3" w14:textId="77777777" w:rsidR="009A39D7" w:rsidRPr="007D6795" w:rsidRDefault="009A39D7" w:rsidP="009A39D7">
                <w:pPr>
                  <w:pStyle w:val="Betarp"/>
                  <w:jc w:val="center"/>
                  <w:rPr>
                    <w:rFonts w:ascii="Times New Roman" w:hAnsi="Times New Roman" w:cs="Times New Roman"/>
                    <w:bCs w:val="0"/>
                    <w:sz w:val="20"/>
                    <w:szCs w:val="20"/>
                    <w:lang w:val="lt-LT"/>
                  </w:rPr>
                </w:pPr>
              </w:p>
              <w:p w14:paraId="744D4E36" w14:textId="297B460E" w:rsidR="009A39D7" w:rsidRPr="007D6795" w:rsidRDefault="009A39D7" w:rsidP="009A39D7">
                <w:pPr>
                  <w:pStyle w:val="Betarp"/>
                  <w:jc w:val="center"/>
                  <w:rPr>
                    <w:rFonts w:ascii="Times New Roman" w:hAnsi="Times New Roman" w:cs="Times New Roman"/>
                    <w:bCs w:val="0"/>
                    <w:i/>
                    <w:sz w:val="20"/>
                    <w:szCs w:val="20"/>
                    <w:lang w:val="lt-LT"/>
                  </w:rPr>
                </w:pPr>
                <w:r w:rsidRPr="007D6795">
                  <w:rPr>
                    <w:rFonts w:ascii="Times New Roman" w:hAnsi="Times New Roman" w:cs="Times New Roman"/>
                    <w:bCs w:val="0"/>
                    <w:i/>
                    <w:sz w:val="20"/>
                    <w:szCs w:val="20"/>
                    <w:lang w:val="lt-LT"/>
                  </w:rPr>
                  <w:t>Darnios visuomenės ir gerovės kūrimui įtrauki kultūra</w:t>
                </w:r>
              </w:p>
            </w:tc>
          </w:tr>
          <w:tr w:rsidR="009A39D7" w:rsidRPr="007D6795" w14:paraId="5F3A19E1" w14:textId="77777777" w:rsidTr="00D121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3" w:type="dxa"/>
                <w:hideMark/>
              </w:tcPr>
              <w:p w14:paraId="244673FA"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I KRYPTIS</w:t>
                </w:r>
              </w:p>
              <w:p w14:paraId="3DDC0C32"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Subalansuota ir integrali kultūros politika</w:t>
                </w:r>
              </w:p>
            </w:tc>
            <w:tc>
              <w:tcPr>
                <w:tcW w:w="4605" w:type="dxa"/>
                <w:gridSpan w:val="2"/>
                <w:hideMark/>
              </w:tcPr>
              <w:p w14:paraId="3DCCB3DB"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II KRYPTIS </w:t>
                </w:r>
              </w:p>
              <w:p w14:paraId="711C9C4B"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0"/>
                    <w:szCs w:val="20"/>
                    <w:lang w:val="lt-LT"/>
                  </w:rPr>
                </w:pPr>
                <w:r w:rsidRPr="007D6795">
                  <w:rPr>
                    <w:rFonts w:ascii="Times New Roman" w:hAnsi="Times New Roman" w:cs="Times New Roman"/>
                    <w:bCs/>
                    <w:sz w:val="20"/>
                    <w:szCs w:val="20"/>
                    <w:lang w:val="lt-LT"/>
                  </w:rPr>
                  <w:t>Kūrybinga asmenybė ir tvirtos tapatybės visuomenė</w:t>
                </w:r>
              </w:p>
            </w:tc>
            <w:tc>
              <w:tcPr>
                <w:tcW w:w="2244" w:type="dxa"/>
              </w:tcPr>
              <w:p w14:paraId="71A4CAE0"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III KRYPTIS</w:t>
                </w:r>
              </w:p>
              <w:p w14:paraId="7C40DBB8" w14:textId="46CA3D95"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Vertę kurianti kultūra</w:t>
                </w:r>
              </w:p>
            </w:tc>
          </w:tr>
          <w:tr w:rsidR="009A39D7" w:rsidRPr="007D6795" w14:paraId="29AFB584" w14:textId="77777777" w:rsidTr="00D1216A">
            <w:tc>
              <w:tcPr>
                <w:cnfStyle w:val="001000000000" w:firstRow="0" w:lastRow="0" w:firstColumn="1" w:lastColumn="0" w:oddVBand="0" w:evenVBand="0" w:oddHBand="0" w:evenHBand="0" w:firstRowFirstColumn="0" w:firstRowLastColumn="0" w:lastRowFirstColumn="0" w:lastRowLastColumn="0"/>
                <w:tcW w:w="2473" w:type="dxa"/>
                <w:hideMark/>
              </w:tcPr>
              <w:p w14:paraId="52FFA647"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1 tikslas</w:t>
                </w:r>
              </w:p>
              <w:p w14:paraId="349ACDF5"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 xml:space="preserve">Stiprinti valstybinio, savivaldos ir nevyriausybinių sektorių bendradarbiavimą, mažinant kultūrinę atskirtį ir netolygumus. </w:t>
                </w:r>
              </w:p>
            </w:tc>
            <w:tc>
              <w:tcPr>
                <w:tcW w:w="2357" w:type="dxa"/>
              </w:tcPr>
              <w:p w14:paraId="31DBF384"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2 tikslas</w:t>
                </w:r>
              </w:p>
              <w:p w14:paraId="5E19DBAE"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Skatinti kurti ir dalyvauti kultūroje.</w:t>
                </w:r>
              </w:p>
              <w:p w14:paraId="210D7C0D"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p>
            </w:tc>
            <w:tc>
              <w:tcPr>
                <w:tcW w:w="2248" w:type="dxa"/>
                <w:hideMark/>
              </w:tcPr>
              <w:p w14:paraId="1D5CD066"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3 tikslas</w:t>
                </w:r>
              </w:p>
              <w:p w14:paraId="0CB38C16"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Formuoti savo tapatumą kuriančios visuomenės kritinį mąstymą ir pilietiškumą.  </w:t>
                </w:r>
              </w:p>
            </w:tc>
            <w:tc>
              <w:tcPr>
                <w:tcW w:w="2244" w:type="dxa"/>
              </w:tcPr>
              <w:p w14:paraId="5F11CFDA"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4 tikslas</w:t>
                </w:r>
              </w:p>
              <w:p w14:paraId="7BC75909" w14:textId="4899C28B" w:rsidR="009A39D7" w:rsidRPr="008C5F7C"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Kurti tvarią socialinę ir ekonominę kultūros vertę nacionalinei pažangai.</w:t>
                </w:r>
              </w:p>
            </w:tc>
          </w:tr>
          <w:tr w:rsidR="009A39D7" w:rsidRPr="007D6795" w14:paraId="6683583E" w14:textId="77777777" w:rsidTr="00D121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3" w:type="dxa"/>
              </w:tcPr>
              <w:p w14:paraId="4BB8A078" w14:textId="240AF9C8" w:rsidR="009A39D7" w:rsidRPr="008C5F7C" w:rsidRDefault="00256213"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 xml:space="preserve">1.1. </w:t>
                </w:r>
                <w:r w:rsidR="009A39D7" w:rsidRPr="007D6795">
                  <w:rPr>
                    <w:rFonts w:ascii="Times New Roman" w:hAnsi="Times New Roman" w:cs="Times New Roman"/>
                    <w:bCs w:val="0"/>
                    <w:sz w:val="20"/>
                    <w:szCs w:val="20"/>
                    <w:lang w:val="lt-LT"/>
                  </w:rPr>
                  <w:t>uždavinys: Užtikrinti lyderystę ir funkcijų proporcingumą kultūros įstaigų tinkle.</w:t>
                </w:r>
              </w:p>
            </w:tc>
            <w:tc>
              <w:tcPr>
                <w:tcW w:w="2357" w:type="dxa"/>
                <w:hideMark/>
              </w:tcPr>
              <w:p w14:paraId="04F108EB"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2.1. uždavinys: </w:t>
                </w:r>
              </w:p>
              <w:p w14:paraId="2DEFD35F"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Ugdyti ir palaikyti talentus, suteikiant tinkamas sąlygas kūrybai skirtingose meno srityse.</w:t>
                </w:r>
              </w:p>
            </w:tc>
            <w:tc>
              <w:tcPr>
                <w:tcW w:w="2248" w:type="dxa"/>
                <w:hideMark/>
              </w:tcPr>
              <w:p w14:paraId="648CBF99"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3.1. uždavinys: </w:t>
                </w:r>
              </w:p>
              <w:p w14:paraId="069F337E"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Stiprinti gyventojų ir institucijų atsparumą informacinėms grėsmėms, pilietinį aktyvumą ir žinias. </w:t>
                </w:r>
              </w:p>
            </w:tc>
            <w:tc>
              <w:tcPr>
                <w:tcW w:w="2244" w:type="dxa"/>
                <w:hideMark/>
              </w:tcPr>
              <w:p w14:paraId="24871343"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4.1. uždavinys: </w:t>
                </w:r>
              </w:p>
              <w:p w14:paraId="6CFAA470"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Užtikrinti kultūros politikos vaidmenį formuojant ir įgyvendinant nacionalinius prioritetus.</w:t>
                </w:r>
              </w:p>
            </w:tc>
          </w:tr>
          <w:tr w:rsidR="009A39D7" w:rsidRPr="007D6795" w14:paraId="57013CB2" w14:textId="77777777" w:rsidTr="00D1216A">
            <w:trPr>
              <w:trHeight w:val="1186"/>
            </w:trPr>
            <w:tc>
              <w:tcPr>
                <w:cnfStyle w:val="001000000000" w:firstRow="0" w:lastRow="0" w:firstColumn="1" w:lastColumn="0" w:oddVBand="0" w:evenVBand="0" w:oddHBand="0" w:evenHBand="0" w:firstRowFirstColumn="0" w:firstRowLastColumn="0" w:lastRowFirstColumn="0" w:lastRowLastColumn="0"/>
                <w:tcW w:w="2473" w:type="dxa"/>
                <w:hideMark/>
              </w:tcPr>
              <w:p w14:paraId="57DD3098" w14:textId="05C5CC9D"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1.2.</w:t>
                </w:r>
                <w:r w:rsidR="00256213" w:rsidRPr="007D6795">
                  <w:rPr>
                    <w:rFonts w:ascii="Times New Roman" w:hAnsi="Times New Roman" w:cs="Times New Roman"/>
                    <w:bCs w:val="0"/>
                    <w:sz w:val="20"/>
                    <w:szCs w:val="20"/>
                    <w:lang w:val="lt-LT"/>
                  </w:rPr>
                  <w:t xml:space="preserve"> </w:t>
                </w:r>
                <w:r w:rsidRPr="007D6795">
                  <w:rPr>
                    <w:rFonts w:ascii="Times New Roman" w:hAnsi="Times New Roman" w:cs="Times New Roman"/>
                    <w:bCs w:val="0"/>
                    <w:sz w:val="20"/>
                    <w:szCs w:val="20"/>
                    <w:lang w:val="lt-LT"/>
                  </w:rPr>
                  <w:t xml:space="preserve">uždavinys: </w:t>
                </w:r>
              </w:p>
              <w:p w14:paraId="5B9E0A8A"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Didinti kultūros ir meno įstaigų veiklos kokybę ir efektyvumą, optimaliai paskirstant paslaugas jų tinkle.</w:t>
                </w:r>
              </w:p>
            </w:tc>
            <w:tc>
              <w:tcPr>
                <w:tcW w:w="2357" w:type="dxa"/>
                <w:hideMark/>
              </w:tcPr>
              <w:p w14:paraId="5907295F"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2.2. uždavinys:</w:t>
                </w:r>
              </w:p>
              <w:p w14:paraId="02CB082B"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Skatinti tolygų, aukštos vertės ir įvairių raiškos formų kultūros prieinamumą įvairioms visuomenės grupėms.</w:t>
                </w:r>
              </w:p>
            </w:tc>
            <w:tc>
              <w:tcPr>
                <w:tcW w:w="2248" w:type="dxa"/>
                <w:hideMark/>
              </w:tcPr>
              <w:p w14:paraId="42050741"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bCs/>
                    <w:kern w:val="3"/>
                    <w:sz w:val="20"/>
                    <w:szCs w:val="20"/>
                    <w:lang w:val="lt-LT"/>
                  </w:rPr>
                </w:pPr>
                <w:r w:rsidRPr="007D6795">
                  <w:rPr>
                    <w:rFonts w:ascii="Times New Roman" w:eastAsia="SimSun" w:hAnsi="Times New Roman" w:cs="Times New Roman"/>
                    <w:bCs/>
                    <w:kern w:val="3"/>
                    <w:sz w:val="20"/>
                    <w:szCs w:val="20"/>
                    <w:lang w:val="lt-LT"/>
                  </w:rPr>
                  <w:t>3.2. uždavinys:</w:t>
                </w:r>
              </w:p>
              <w:p w14:paraId="55F413D8"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bCs/>
                    <w:kern w:val="3"/>
                    <w:sz w:val="20"/>
                    <w:szCs w:val="20"/>
                    <w:lang w:val="lt-LT"/>
                  </w:rPr>
                </w:pPr>
                <w:r w:rsidRPr="007D6795">
                  <w:rPr>
                    <w:rFonts w:ascii="Times New Roman" w:eastAsia="SimSun" w:hAnsi="Times New Roman" w:cs="Times New Roman"/>
                    <w:bCs/>
                    <w:kern w:val="3"/>
                    <w:sz w:val="20"/>
                    <w:szCs w:val="20"/>
                    <w:lang w:val="lt-LT"/>
                  </w:rPr>
                  <w:t>Stiprinti visuomenės kritinį mąstymą, profesionaliai vertinant kultūros reiškinius.</w:t>
                </w:r>
              </w:p>
            </w:tc>
            <w:tc>
              <w:tcPr>
                <w:tcW w:w="2244" w:type="dxa"/>
              </w:tcPr>
              <w:p w14:paraId="0FAA1E0A" w14:textId="77777777" w:rsidR="009A39D7" w:rsidRPr="007D6795"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4.2. uždavinys: </w:t>
                </w:r>
              </w:p>
              <w:p w14:paraId="4FC86CC2" w14:textId="52C68A20" w:rsidR="009A39D7" w:rsidRPr="008C5F7C" w:rsidRDefault="009A39D7" w:rsidP="009A39D7">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Sutelkti kultūros išteklius socialiniam kapitalui ugdyti.</w:t>
                </w:r>
              </w:p>
            </w:tc>
          </w:tr>
          <w:tr w:rsidR="009A39D7" w:rsidRPr="007D6795" w14:paraId="720F6301" w14:textId="77777777" w:rsidTr="00D1216A">
            <w:trPr>
              <w:cnfStyle w:val="000000100000" w:firstRow="0" w:lastRow="0" w:firstColumn="0" w:lastColumn="0" w:oddVBand="0" w:evenVBand="0" w:oddHBand="1" w:evenHBand="0" w:firstRowFirstColumn="0" w:firstRowLastColumn="0" w:lastRowFirstColumn="0" w:lastRowLastColumn="0"/>
              <w:trHeight w:val="1859"/>
            </w:trPr>
            <w:tc>
              <w:tcPr>
                <w:cnfStyle w:val="001000000000" w:firstRow="0" w:lastRow="0" w:firstColumn="1" w:lastColumn="0" w:oddVBand="0" w:evenVBand="0" w:oddHBand="0" w:evenHBand="0" w:firstRowFirstColumn="0" w:firstRowLastColumn="0" w:lastRowFirstColumn="0" w:lastRowLastColumn="0"/>
                <w:tcW w:w="2473" w:type="dxa"/>
                <w:hideMark/>
              </w:tcPr>
              <w:p w14:paraId="658259EB" w14:textId="10474F8C"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 xml:space="preserve">1.3.uždavinys: </w:t>
                </w:r>
              </w:p>
              <w:p w14:paraId="54C083BB" w14:textId="77777777" w:rsidR="009A39D7" w:rsidRPr="007D6795" w:rsidRDefault="009A39D7" w:rsidP="009A39D7">
                <w:pPr>
                  <w:pStyle w:val="Betarp"/>
                  <w:rPr>
                    <w:rFonts w:ascii="Times New Roman" w:hAnsi="Times New Roman" w:cs="Times New Roman"/>
                    <w:bCs w:val="0"/>
                    <w:sz w:val="20"/>
                    <w:szCs w:val="20"/>
                    <w:lang w:val="lt-LT"/>
                  </w:rPr>
                </w:pPr>
                <w:r w:rsidRPr="007D6795">
                  <w:rPr>
                    <w:rFonts w:ascii="Times New Roman" w:hAnsi="Times New Roman" w:cs="Times New Roman"/>
                    <w:bCs w:val="0"/>
                    <w:sz w:val="20"/>
                    <w:szCs w:val="20"/>
                    <w:lang w:val="lt-LT"/>
                  </w:rPr>
                  <w:t xml:space="preserve">Užtikrinti kultūros srities žmogiškųjų išteklių tvarumą, sutelkiant resursus ir siekiant tolygaus jų paskirstymo. </w:t>
                </w:r>
              </w:p>
            </w:tc>
            <w:tc>
              <w:tcPr>
                <w:tcW w:w="2357" w:type="dxa"/>
                <w:hideMark/>
              </w:tcPr>
              <w:p w14:paraId="788A8455"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2.3. uždavinys: </w:t>
                </w:r>
              </w:p>
              <w:p w14:paraId="7503A431"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Plėtoti dalyvavimą įvairioje kūrybinėje veikloje, ugdant kultūrines kompetencijas visą gyvenimą.</w:t>
                </w:r>
              </w:p>
            </w:tc>
            <w:tc>
              <w:tcPr>
                <w:tcW w:w="2248" w:type="dxa"/>
                <w:hideMark/>
              </w:tcPr>
              <w:p w14:paraId="27BEDA9F"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3.3. uždavinys: </w:t>
                </w:r>
              </w:p>
              <w:p w14:paraId="5FD5D21D"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Plėtoti nacionalinį sąmoningumą, materialaus ir nematerialaus paveldo pažinimą šiuolaikinėje visuomenėje.</w:t>
                </w:r>
              </w:p>
            </w:tc>
            <w:tc>
              <w:tcPr>
                <w:tcW w:w="2244" w:type="dxa"/>
              </w:tcPr>
              <w:p w14:paraId="28EA7FE6" w14:textId="77777777"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 xml:space="preserve">4.3. uždavinys: </w:t>
                </w:r>
              </w:p>
              <w:p w14:paraId="7E50851B" w14:textId="235779DB" w:rsidR="009A39D7" w:rsidRPr="007D6795" w:rsidRDefault="009A39D7" w:rsidP="009A39D7">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lang w:val="lt-LT"/>
                  </w:rPr>
                </w:pPr>
                <w:r w:rsidRPr="007D6795">
                  <w:rPr>
                    <w:rFonts w:ascii="Times New Roman" w:hAnsi="Times New Roman" w:cs="Times New Roman"/>
                    <w:bCs/>
                    <w:sz w:val="20"/>
                    <w:szCs w:val="20"/>
                    <w:lang w:val="lt-LT"/>
                  </w:rPr>
                  <w:t>Skatinti kultūros ir kūrybinių industrijų verslumą ir dalyvavimą kuriant inovacijas.</w:t>
                </w:r>
              </w:p>
            </w:tc>
          </w:tr>
        </w:tbl>
        <w:p w14:paraId="7DFA6DBB" w14:textId="447983EF" w:rsidR="009A39D7" w:rsidRPr="007D6795" w:rsidRDefault="009A39D7" w:rsidP="00C449FD">
          <w:pPr>
            <w:jc w:val="right"/>
            <w:rPr>
              <w:i/>
              <w:iCs/>
              <w:sz w:val="20"/>
              <w:szCs w:val="18"/>
            </w:rPr>
          </w:pPr>
          <w:r w:rsidRPr="007D6795">
            <w:rPr>
              <w:i/>
              <w:iCs/>
              <w:sz w:val="20"/>
              <w:szCs w:val="18"/>
            </w:rPr>
            <w:t>Šaltinis: Lietuvos kultūros politikos strategija</w:t>
          </w:r>
          <w:r w:rsidR="0033424D" w:rsidRPr="007D6795">
            <w:rPr>
              <w:i/>
              <w:iCs/>
              <w:sz w:val="20"/>
              <w:szCs w:val="18"/>
            </w:rPr>
            <w:t xml:space="preserve"> iki</w:t>
          </w:r>
          <w:r w:rsidR="00927652" w:rsidRPr="007D6795">
            <w:rPr>
              <w:i/>
              <w:iCs/>
              <w:sz w:val="20"/>
              <w:szCs w:val="18"/>
            </w:rPr>
            <w:t xml:space="preserve"> </w:t>
          </w:r>
          <w:r w:rsidR="0033424D" w:rsidRPr="007D6795">
            <w:rPr>
              <w:i/>
              <w:iCs/>
              <w:sz w:val="20"/>
              <w:szCs w:val="18"/>
            </w:rPr>
            <w:t xml:space="preserve">2030 m. </w:t>
          </w:r>
        </w:p>
        <w:p w14:paraId="45693404" w14:textId="13253927" w:rsidR="00013A64" w:rsidRPr="007D6795" w:rsidRDefault="0033424D" w:rsidP="0033424D">
          <w:pPr>
            <w:pStyle w:val="Antrat5"/>
            <w:rPr>
              <w:rFonts w:ascii="Neris Light" w:eastAsia="Calibri" w:hAnsi="Neris Light" w:cs="Times New Roman"/>
              <w:i/>
              <w:sz w:val="22"/>
              <w:lang w:eastAsia="lt-LT"/>
            </w:rPr>
          </w:pPr>
          <w:r w:rsidRPr="007D6795">
            <w:rPr>
              <w:rFonts w:ascii="Neris Light" w:eastAsia="Calibri" w:hAnsi="Neris Light" w:cs="Times New Roman"/>
              <w:i/>
              <w:sz w:val="22"/>
              <w:lang w:eastAsia="lt-LT"/>
            </w:rPr>
            <w:t>3.1.1.</w:t>
          </w:r>
          <w:r w:rsidR="007C08C7" w:rsidRPr="007D6795">
            <w:rPr>
              <w:rFonts w:ascii="Neris Light" w:eastAsia="Calibri" w:hAnsi="Neris Light" w:cs="Times New Roman"/>
              <w:i/>
              <w:sz w:val="22"/>
              <w:lang w:eastAsia="lt-LT"/>
            </w:rPr>
            <w:t>2</w:t>
          </w:r>
          <w:r w:rsidRPr="007D6795">
            <w:rPr>
              <w:rFonts w:ascii="Neris Light" w:eastAsia="Calibri" w:hAnsi="Neris Light" w:cs="Times New Roman"/>
              <w:i/>
              <w:sz w:val="22"/>
              <w:lang w:eastAsia="lt-LT"/>
            </w:rPr>
            <w:t xml:space="preserve">. lentelė. </w:t>
          </w:r>
          <w:r w:rsidR="007C08C7" w:rsidRPr="007D6795">
            <w:rPr>
              <w:rFonts w:ascii="Neris Light" w:eastAsia="Calibri" w:hAnsi="Neris Light" w:cs="Times New Roman"/>
              <w:i/>
              <w:sz w:val="22"/>
              <w:lang w:eastAsia="lt-LT"/>
            </w:rPr>
            <w:t>Apibendrinimas</w:t>
          </w:r>
        </w:p>
        <w:tbl>
          <w:tblPr>
            <w:tblStyle w:val="GridTable4-Accent11"/>
            <w:tblW w:w="0" w:type="auto"/>
            <w:tblLook w:val="06A0" w:firstRow="1" w:lastRow="0" w:firstColumn="1" w:lastColumn="0" w:noHBand="1" w:noVBand="1"/>
          </w:tblPr>
          <w:tblGrid>
            <w:gridCol w:w="4672"/>
            <w:gridCol w:w="4672"/>
          </w:tblGrid>
          <w:tr w:rsidR="005A2CF2" w:rsidRPr="007D6795" w14:paraId="056142A7"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1694447B" w14:textId="636A6E70" w:rsidR="005A2CF2" w:rsidRPr="007D6795" w:rsidRDefault="005A2CF2" w:rsidP="005A2CF2">
                <w:pPr>
                  <w:pStyle w:val="Betarp"/>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Teigiami </w:t>
                </w:r>
                <w:bookmarkStart w:id="47" w:name="_Hlk63617193"/>
                <w:r w:rsidR="00263D34">
                  <w:rPr>
                    <w:rFonts w:ascii="Times New Roman" w:hAnsi="Times New Roman" w:cs="Times New Roman"/>
                    <w:sz w:val="20"/>
                    <w:szCs w:val="20"/>
                    <w:lang w:val="lt-LT"/>
                  </w:rPr>
                  <w:t>veiksniai</w:t>
                </w:r>
                <w:bookmarkEnd w:id="47"/>
              </w:p>
            </w:tc>
            <w:tc>
              <w:tcPr>
                <w:tcW w:w="4672" w:type="dxa"/>
              </w:tcPr>
              <w:p w14:paraId="5113F315" w14:textId="53C9C9D9" w:rsidR="005A2CF2" w:rsidRPr="007D6795" w:rsidRDefault="005A2CF2" w:rsidP="005A2CF2">
                <w:pPr>
                  <w:pStyle w:val="Betar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Neigiami </w:t>
                </w:r>
                <w:r w:rsidR="00263D34">
                  <w:rPr>
                    <w:rFonts w:ascii="Times New Roman" w:hAnsi="Times New Roman" w:cs="Times New Roman"/>
                    <w:sz w:val="20"/>
                    <w:szCs w:val="20"/>
                    <w:lang w:val="lt-LT"/>
                  </w:rPr>
                  <w:t>veiksniai</w:t>
                </w:r>
              </w:p>
            </w:tc>
          </w:tr>
          <w:tr w:rsidR="005A2CF2" w:rsidRPr="007D6795" w14:paraId="7CD561C0"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7F46A1DC" w14:textId="77777777" w:rsidR="005A2CF2" w:rsidRPr="007D6795" w:rsidRDefault="005A2CF2" w:rsidP="00D16286">
                <w:pPr>
                  <w:pStyle w:val="Betarp"/>
                  <w:numPr>
                    <w:ilvl w:val="0"/>
                    <w:numId w:val="14"/>
                  </w:numPr>
                  <w:ind w:left="447"/>
                  <w:rPr>
                    <w:rFonts w:ascii="Times New Roman" w:hAnsi="Times New Roman" w:cs="Times New Roman"/>
                    <w:b w:val="0"/>
                    <w:bCs w:val="0"/>
                    <w:lang w:val="lt-LT"/>
                  </w:rPr>
                </w:pPr>
                <w:r w:rsidRPr="007D6795">
                  <w:rPr>
                    <w:rFonts w:ascii="Times New Roman" w:hAnsi="Times New Roman" w:cs="Times New Roman"/>
                    <w:b w:val="0"/>
                    <w:bCs w:val="0"/>
                    <w:lang w:val="lt-LT"/>
                  </w:rPr>
                  <w:t>ES subsidijuoja šalių narių kultūros sektorių, skatina tarptautinį bendradarbiavimą.</w:t>
                </w:r>
              </w:p>
            </w:tc>
            <w:tc>
              <w:tcPr>
                <w:tcW w:w="4672" w:type="dxa"/>
              </w:tcPr>
              <w:p w14:paraId="53BC60AB" w14:textId="77777777" w:rsidR="005A2CF2" w:rsidRPr="007D6795"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Kultūros sektorius yra per mažai integruojamas į šalies, regiono socialinius, ekonominius raidos kontekstus.</w:t>
                </w:r>
              </w:p>
            </w:tc>
          </w:tr>
          <w:tr w:rsidR="005A2CF2" w:rsidRPr="007D6795" w14:paraId="7968823B"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2113F697" w14:textId="77777777" w:rsidR="005A2CF2" w:rsidRPr="007D6795" w:rsidRDefault="005A2CF2" w:rsidP="00D16286">
                <w:pPr>
                  <w:pStyle w:val="Betarp"/>
                  <w:numPr>
                    <w:ilvl w:val="0"/>
                    <w:numId w:val="14"/>
                  </w:numPr>
                  <w:ind w:left="447"/>
                  <w:rPr>
                    <w:rFonts w:ascii="Times New Roman" w:hAnsi="Times New Roman" w:cs="Times New Roman"/>
                    <w:b w:val="0"/>
                    <w:bCs w:val="0"/>
                    <w:lang w:val="lt-LT"/>
                  </w:rPr>
                </w:pPr>
                <w:r w:rsidRPr="007D6795">
                  <w:rPr>
                    <w:rFonts w:ascii="Times New Roman" w:hAnsi="Times New Roman" w:cs="Times New Roman"/>
                    <w:b w:val="0"/>
                    <w:bCs w:val="0"/>
                    <w:lang w:val="lt-LT"/>
                  </w:rPr>
                  <w:t>Atsiliepdama į tarptautinių, ES lygmens strateginių kultūros politikos dokumentų nuostatas, LR Vyriausybė, savivaldos institucijos skatina platesnį visuomenės įsitraukimą į kultūrinės raiškos procesus.</w:t>
                </w:r>
              </w:p>
            </w:tc>
            <w:tc>
              <w:tcPr>
                <w:tcW w:w="4672" w:type="dxa"/>
              </w:tcPr>
              <w:p w14:paraId="15E7D1CE" w14:textId="77777777" w:rsidR="005A2CF2" w:rsidRPr="007D6795"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Per menkai skatinamas verslumas, bendradarbiavimas tarp viešojo, nevyriausybinio ir privataus sektorių kultūros srityje.</w:t>
                </w:r>
              </w:p>
            </w:tc>
          </w:tr>
        </w:tbl>
        <w:p w14:paraId="34C0ACCF" w14:textId="4C0C59D5" w:rsidR="0033424D" w:rsidRPr="007D6795" w:rsidRDefault="0033424D" w:rsidP="0033424D">
          <w:pPr>
            <w:spacing w:before="0" w:after="160" w:line="259" w:lineRule="auto"/>
            <w:jc w:val="right"/>
          </w:pPr>
          <w:r w:rsidRPr="007D6795">
            <w:rPr>
              <w:i/>
              <w:iCs/>
              <w:sz w:val="20"/>
              <w:szCs w:val="18"/>
            </w:rPr>
            <w:t xml:space="preserve">Šaltinis: </w:t>
          </w:r>
          <w:r w:rsidR="007C08C7" w:rsidRPr="007D6795">
            <w:rPr>
              <w:i/>
              <w:iCs/>
              <w:sz w:val="20"/>
              <w:szCs w:val="18"/>
            </w:rPr>
            <w:t>Sudaryta autorių</w:t>
          </w:r>
        </w:p>
        <w:p w14:paraId="3913BA27" w14:textId="0C730CDA" w:rsidR="00A95531" w:rsidRPr="007D6795" w:rsidRDefault="00A95531">
          <w:pPr>
            <w:spacing w:before="0" w:after="160" w:line="259" w:lineRule="auto"/>
            <w:jc w:val="left"/>
            <w:rPr>
              <w:rFonts w:eastAsiaTheme="majorEastAsia" w:cstheme="majorBidi"/>
              <w:b/>
              <w:color w:val="AD84C6" w:themeColor="accent1"/>
              <w:szCs w:val="24"/>
            </w:rPr>
          </w:pPr>
          <w:r w:rsidRPr="007D6795">
            <w:br w:type="page"/>
          </w:r>
        </w:p>
        <w:p w14:paraId="6415414E" w14:textId="688F4A62" w:rsidR="0037176A" w:rsidRPr="007D6795" w:rsidRDefault="00B8740D" w:rsidP="00841AAC">
          <w:pPr>
            <w:pStyle w:val="Antrat3"/>
          </w:pPr>
          <w:bookmarkStart w:id="48" w:name="_Toc63623693"/>
          <w:r w:rsidRPr="007D6795">
            <w:t>3.1.2. Ekonominė aplinka</w:t>
          </w:r>
          <w:bookmarkEnd w:id="48"/>
          <w:r w:rsidRPr="007D6795">
            <w:t xml:space="preserve"> </w:t>
          </w:r>
        </w:p>
        <w:p w14:paraId="264F14EB" w14:textId="77777777" w:rsidR="00841AAC" w:rsidRPr="007D6795" w:rsidRDefault="00841AAC" w:rsidP="00A95531">
          <w:pPr>
            <w:ind w:firstLine="567"/>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72BEA56C" w14:textId="7F517C65" w:rsidR="00E821D6" w:rsidRPr="007D6795" w:rsidRDefault="00A95531" w:rsidP="00702346">
          <w:pPr>
            <w:rPr>
              <w:rFonts w:ascii="Times New Roman" w:hAnsi="Times New Roman" w:cs="Times New Roman"/>
            </w:rPr>
          </w:pPr>
          <w:r w:rsidRPr="007D6795">
            <w:rPr>
              <w:rFonts w:ascii="Times New Roman" w:hAnsi="Times New Roman" w:cs="Times New Roman"/>
            </w:rPr>
            <w:t xml:space="preserve">Kultūros sektorius </w:t>
          </w:r>
          <w:r w:rsidR="003C3B8B" w:rsidRPr="007D6795">
            <w:rPr>
              <w:rFonts w:ascii="Times New Roman" w:hAnsi="Times New Roman" w:cs="Times New Roman"/>
            </w:rPr>
            <w:t xml:space="preserve">Lietuvoje </w:t>
          </w:r>
          <w:r w:rsidRPr="007D6795">
            <w:rPr>
              <w:rFonts w:ascii="Times New Roman" w:hAnsi="Times New Roman" w:cs="Times New Roman"/>
            </w:rPr>
            <w:t>vis dar yra glaudžiai susijęs su valstybės arba savivaldybių dotacijomis (žr. 3.1.2.1. pav.), kitais valstybės biudžeto finansavimo šaltiniais (žr. 3.1.2.2. pav.)</w:t>
          </w:r>
          <w:r w:rsidR="00263D34">
            <w:rPr>
              <w:rFonts w:ascii="Times New Roman" w:hAnsi="Times New Roman" w:cs="Times New Roman"/>
            </w:rPr>
            <w:t>.</w:t>
          </w:r>
          <w:r w:rsidRPr="007D6795">
            <w:rPr>
              <w:rFonts w:ascii="Times New Roman" w:hAnsi="Times New Roman" w:cs="Times New Roman"/>
            </w:rPr>
            <w:t xml:space="preserve"> Nors Lietuvos Respublikos vietos savivaldos įstatymas įtvirtina kultūrą kaip savarankišką savivaldybių funkciją, jos įgyvendinimas Lietuvoje išlieka gana centralizuotas. Kultūros funkcijoms įgyvendinti 2017 m. centrinė valdžia Lietuvoje skyrė daugiau lėšų nei savivalda – 0,4 proc. bendrojo vidaus produkto (toliau – BVP), o savivalda – 0,3 proc. (iš viso 0,7 proc.) BVP. </w:t>
          </w:r>
          <w:r w:rsidR="00E821D6" w:rsidRPr="007D6795">
            <w:rPr>
              <w:rFonts w:ascii="Times New Roman" w:hAnsi="Times New Roman" w:cs="Times New Roman"/>
            </w:rPr>
            <w:t>Pagal santykį, pasidalijant kultūrai skiriamą finansavimą tarp centrinės ir vietinės valdžios, Lietuva atsilieka nuo daugelio ES šalių ir net artimiausių kaimyninių šalių, pavyzdžiui, Latvijos (0,4 proc. ir 0,7 proc., iš viso 1,1 proc. nuo BVP) ir Lenkijos (0,2 proc. ir 0,5 proc., iš viso 0,7 proc. nuo BVP), Švedijos (0,2 proc. ir 0,3 proc., iš viso 0,5 proc. nuo BVP), Čekijos (0,2 proc. ir 0,4 proc., iš viso 0,6 proc. nuo BVP). Lietuvoje didžioji šių lėšų dalis skiriama kultūrinėms paslaugoms ir veikloms didžiuosiuose miestuose finansuoti.</w:t>
          </w:r>
          <w:r w:rsidR="00F34199" w:rsidRPr="007D6795">
            <w:rPr>
              <w:rFonts w:ascii="Times New Roman" w:hAnsi="Times New Roman" w:cs="Times New Roman"/>
            </w:rPr>
            <w:t xml:space="preserve"> </w:t>
          </w:r>
        </w:p>
        <w:p w14:paraId="7CA74FEB" w14:textId="77777777" w:rsidR="00841AAC" w:rsidRPr="007D6795" w:rsidRDefault="00841AAC" w:rsidP="00A95531">
          <w:pPr>
            <w:jc w:val="center"/>
            <w:sectPr w:rsidR="00841AAC" w:rsidRPr="007D6795" w:rsidSect="00841AAC">
              <w:type w:val="continuous"/>
              <w:pgSz w:w="11906" w:h="16838"/>
              <w:pgMar w:top="1135" w:right="851" w:bottom="1134" w:left="1701" w:header="567" w:footer="567" w:gutter="0"/>
              <w:cols w:num="2" w:space="567"/>
              <w:titlePg/>
              <w:docGrid w:linePitch="360"/>
            </w:sectPr>
          </w:pPr>
        </w:p>
        <w:p w14:paraId="04FC39F0" w14:textId="42E23F68" w:rsidR="00A95531" w:rsidRPr="007D6795" w:rsidRDefault="00A95531" w:rsidP="00A95531">
          <w:pPr>
            <w:jc w:val="center"/>
          </w:pPr>
          <w:r w:rsidRPr="007D6795">
            <w:rPr>
              <w:noProof/>
              <w:lang w:eastAsia="lt-LT"/>
            </w:rPr>
            <w:drawing>
              <wp:inline distT="0" distB="0" distL="0" distR="0" wp14:anchorId="05BB870F" wp14:editId="310CB677">
                <wp:extent cx="4494357" cy="3200400"/>
                <wp:effectExtent l="0" t="0" r="1905"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43197" cy="3235179"/>
                        </a:xfrm>
                        <a:prstGeom prst="rect">
                          <a:avLst/>
                        </a:prstGeom>
                        <a:noFill/>
                      </pic:spPr>
                    </pic:pic>
                  </a:graphicData>
                </a:graphic>
              </wp:inline>
            </w:drawing>
          </w:r>
        </w:p>
        <w:p w14:paraId="288BA141" w14:textId="53DEB8E6" w:rsidR="00E821D6" w:rsidRPr="007D6795" w:rsidRDefault="00A95531" w:rsidP="00A95531">
          <w:pPr>
            <w:pStyle w:val="Pav"/>
            <w:pBdr>
              <w:top w:val="single" w:sz="4" w:space="18" w:color="864EA8" w:themeColor="accent1" w:themeShade="BF"/>
            </w:pBdr>
            <w:ind w:left="862" w:right="862"/>
          </w:pPr>
          <w:bookmarkStart w:id="49" w:name="_Toc32919058"/>
          <w:r w:rsidRPr="007D6795">
            <w:t>3.1.</w:t>
          </w:r>
          <w:r w:rsidR="00E821D6" w:rsidRPr="007D6795">
            <w:t>2</w:t>
          </w:r>
          <w:r w:rsidRPr="007D6795">
            <w:t>.1. pav. Valstybei pavaldžių kultūros ir meno įstaigų finansavimas,</w:t>
          </w:r>
          <w:bookmarkEnd w:id="49"/>
          <w:r w:rsidRPr="007D6795">
            <w:t xml:space="preserve"> </w:t>
          </w:r>
        </w:p>
        <w:p w14:paraId="51980C69" w14:textId="563BA352" w:rsidR="00A95531" w:rsidRPr="007D6795" w:rsidRDefault="00A95531" w:rsidP="00A95531">
          <w:pPr>
            <w:pStyle w:val="Pav"/>
            <w:pBdr>
              <w:top w:val="single" w:sz="4" w:space="18" w:color="864EA8" w:themeColor="accent1" w:themeShade="BF"/>
            </w:pBdr>
            <w:ind w:left="862" w:right="862"/>
          </w:pPr>
          <w:bookmarkStart w:id="50" w:name="_Toc32919059"/>
          <w:r w:rsidRPr="007D6795">
            <w:t>201</w:t>
          </w:r>
          <w:r w:rsidR="00E821D6" w:rsidRPr="007D6795">
            <w:t>7</w:t>
          </w:r>
          <w:r w:rsidRPr="007D6795">
            <w:t xml:space="preserve"> m. duomenys</w:t>
          </w:r>
          <w:bookmarkEnd w:id="50"/>
        </w:p>
        <w:p w14:paraId="0D269428" w14:textId="7AEDEACC" w:rsidR="00E821D6" w:rsidRPr="007D6795" w:rsidRDefault="00A95531" w:rsidP="00C449FD">
          <w:pPr>
            <w:tabs>
              <w:tab w:val="left" w:pos="1080"/>
            </w:tabs>
            <w:jc w:val="right"/>
            <w:rPr>
              <w:rFonts w:eastAsia="Calibri" w:cs="Times New Roman"/>
              <w:i/>
              <w:iCs/>
              <w:sz w:val="20"/>
              <w:szCs w:val="20"/>
            </w:rPr>
          </w:pPr>
          <w:r w:rsidRPr="007D6795">
            <w:rPr>
              <w:rFonts w:eastAsia="Calibri" w:cs="Times New Roman"/>
              <w:i/>
              <w:iCs/>
              <w:sz w:val="20"/>
              <w:szCs w:val="20"/>
            </w:rPr>
            <w:t xml:space="preserve">Šaltinis: </w:t>
          </w:r>
          <w:r w:rsidR="00E821D6" w:rsidRPr="007D6795">
            <w:rPr>
              <w:rFonts w:eastAsia="Calibri" w:cs="Times New Roman"/>
              <w:i/>
              <w:iCs/>
              <w:sz w:val="20"/>
              <w:szCs w:val="20"/>
            </w:rPr>
            <w:t>VšĮ „Mene“ 2018 m. atlikta galimybių studija „Brėžiant kultūros politikos kryptis“</w:t>
          </w:r>
        </w:p>
        <w:p w14:paraId="14558926" w14:textId="77777777" w:rsidR="00841AAC" w:rsidRPr="007D6795" w:rsidRDefault="00841AAC" w:rsidP="00841AAC">
          <w:pPr>
            <w:tabs>
              <w:tab w:val="left" w:pos="1080"/>
            </w:tabs>
            <w:jc w:val="center"/>
            <w:rPr>
              <w:rFonts w:eastAsia="Calibri" w:cs="Times New Roman"/>
              <w:i/>
              <w:iCs/>
              <w:sz w:val="20"/>
              <w:szCs w:val="20"/>
            </w:rPr>
          </w:pPr>
        </w:p>
        <w:p w14:paraId="043F2DB9" w14:textId="77777777" w:rsidR="00841AAC" w:rsidRPr="007D6795" w:rsidRDefault="00841AAC" w:rsidP="00E821D6">
          <w:pPr>
            <w:ind w:firstLine="567"/>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24ED6399" w14:textId="307B4628" w:rsidR="00A95531" w:rsidRPr="007D6795" w:rsidRDefault="00E821D6" w:rsidP="00702346">
          <w:pPr>
            <w:rPr>
              <w:rFonts w:ascii="Times New Roman" w:hAnsi="Times New Roman" w:cs="Times New Roman"/>
            </w:rPr>
          </w:pPr>
          <w:r w:rsidRPr="007D6795">
            <w:rPr>
              <w:rFonts w:ascii="Times New Roman" w:hAnsi="Times New Roman" w:cs="Times New Roman"/>
            </w:rPr>
            <w:t>Savivaldybėse, kuriose vietos valdžia į kultūros funkcijų įgyvendinimą įsitraukia vangiau, kultūros pasiūla menkiau atitinka auditorijų poreikius, nėra efektyviai organizuojamos kultūros paslaugų rinkodaros veiklos, gyventojams mažiau prieinamos profesionalaus meno paslaugos, aukštesnės kokybės kultūros edukacija ir kūrybinės veiklos, juos ribotai pasiekia užsienio kultūros reiškiniai. Nors nacionalinės ir valstybinės kultūros įstaigos yra įsitraukusios į valstybės finansuojamas kultūros judumo regionuose programas, tokių instrumentų nepakanka norint atliepti gyventojų poreikius visoje šalies teritorijoje. Tokia situacija skatina ieškoti efektyvesnių bendradarbiavimo būdų tarp centrinės valdžios ir savivaldos, sutelkiant tiek finansinius resursus, tiek žmogiškuosius išteklius.</w:t>
          </w:r>
        </w:p>
        <w:p w14:paraId="05D9DA70" w14:textId="77777777" w:rsidR="00841AAC" w:rsidRPr="007D6795" w:rsidRDefault="00841AAC" w:rsidP="00E821D6">
          <w:pPr>
            <w:jc w:val="center"/>
            <w:sectPr w:rsidR="00841AAC" w:rsidRPr="007D6795" w:rsidSect="00841AAC">
              <w:type w:val="continuous"/>
              <w:pgSz w:w="11906" w:h="16838"/>
              <w:pgMar w:top="1135" w:right="851" w:bottom="1134" w:left="1701" w:header="567" w:footer="567" w:gutter="0"/>
              <w:cols w:num="2" w:space="567"/>
              <w:titlePg/>
              <w:docGrid w:linePitch="360"/>
            </w:sectPr>
          </w:pPr>
        </w:p>
        <w:p w14:paraId="6EA82781" w14:textId="77777777" w:rsidR="00EB0956" w:rsidRPr="007D6795" w:rsidRDefault="00EB0956" w:rsidP="00E821D6">
          <w:pPr>
            <w:jc w:val="center"/>
            <w:rPr>
              <w:noProof/>
              <w:color w:val="00000A"/>
              <w:lang w:eastAsia="lt-LT"/>
            </w:rPr>
          </w:pPr>
        </w:p>
        <w:p w14:paraId="1FA5A00A" w14:textId="37FC8C89" w:rsidR="00A95531" w:rsidRPr="007D6795" w:rsidRDefault="00A95531" w:rsidP="00E821D6">
          <w:pPr>
            <w:jc w:val="center"/>
          </w:pPr>
          <w:r w:rsidRPr="007D6795">
            <w:rPr>
              <w:noProof/>
              <w:color w:val="00000A"/>
              <w:lang w:eastAsia="lt-LT"/>
            </w:rPr>
            <w:drawing>
              <wp:inline distT="0" distB="0" distL="0" distR="0" wp14:anchorId="017F19D5" wp14:editId="4E59B013">
                <wp:extent cx="3985403" cy="3125151"/>
                <wp:effectExtent l="0" t="0" r="0" b="0"/>
                <wp:docPr id="128" name="Paveikslėlis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
                        <pic:cNvPicPr>
                          <a:picLocks noChangeAspect="1" noChangeArrowheads="1"/>
                        </pic:cNvPicPr>
                      </pic:nvPicPr>
                      <pic:blipFill rotWithShape="1">
                        <a:blip r:embed="rId28">
                          <a:extLst>
                            <a:ext uri="{28A0092B-C50C-407E-A947-70E740481C1C}">
                              <a14:useLocalDpi xmlns:a14="http://schemas.microsoft.com/office/drawing/2010/main" val="0"/>
                            </a:ext>
                          </a:extLst>
                        </a:blip>
                        <a:srcRect b="6532"/>
                        <a:stretch/>
                      </pic:blipFill>
                      <pic:spPr bwMode="auto">
                        <a:xfrm>
                          <a:off x="0" y="0"/>
                          <a:ext cx="4019488" cy="3151879"/>
                        </a:xfrm>
                        <a:prstGeom prst="rect">
                          <a:avLst/>
                        </a:prstGeom>
                        <a:noFill/>
                        <a:ln>
                          <a:noFill/>
                        </a:ln>
                        <a:extLst>
                          <a:ext uri="{53640926-AAD7-44D8-BBD7-CCE9431645EC}">
                            <a14:shadowObscured xmlns:a14="http://schemas.microsoft.com/office/drawing/2010/main"/>
                          </a:ext>
                        </a:extLst>
                      </pic:spPr>
                    </pic:pic>
                  </a:graphicData>
                </a:graphic>
              </wp:inline>
            </w:drawing>
          </w:r>
        </w:p>
        <w:p w14:paraId="0B923B61" w14:textId="49BAC9FA" w:rsidR="00E821D6" w:rsidRPr="007D6795" w:rsidRDefault="00E821D6" w:rsidP="00E821D6">
          <w:pPr>
            <w:pStyle w:val="Pav"/>
            <w:pBdr>
              <w:top w:val="single" w:sz="4" w:space="18" w:color="864EA8" w:themeColor="accent1" w:themeShade="BF"/>
            </w:pBdr>
            <w:ind w:left="862" w:right="862"/>
          </w:pPr>
          <w:bookmarkStart w:id="51" w:name="_Toc32919060"/>
          <w:r w:rsidRPr="007D6795">
            <w:t>3.1.2.2. pav. Lietuvos kultūros tarybos skirtas finansavimas projektams,</w:t>
          </w:r>
          <w:bookmarkEnd w:id="51"/>
          <w:r w:rsidRPr="007D6795">
            <w:t xml:space="preserve"> </w:t>
          </w:r>
        </w:p>
        <w:p w14:paraId="03FC9C6F" w14:textId="77777777" w:rsidR="00E821D6" w:rsidRPr="007D6795" w:rsidRDefault="00E821D6" w:rsidP="00E821D6">
          <w:pPr>
            <w:pStyle w:val="Pav"/>
            <w:pBdr>
              <w:top w:val="single" w:sz="4" w:space="18" w:color="864EA8" w:themeColor="accent1" w:themeShade="BF"/>
            </w:pBdr>
            <w:ind w:left="862" w:right="862"/>
          </w:pPr>
          <w:bookmarkStart w:id="52" w:name="_Toc32919061"/>
          <w:r w:rsidRPr="007D6795">
            <w:t>2017 m. duomenys</w:t>
          </w:r>
          <w:bookmarkEnd w:id="52"/>
        </w:p>
        <w:p w14:paraId="0D09F78A" w14:textId="77777777" w:rsidR="00E821D6" w:rsidRPr="007D6795" w:rsidRDefault="00E821D6" w:rsidP="00C449FD">
          <w:pPr>
            <w:tabs>
              <w:tab w:val="left" w:pos="1080"/>
            </w:tabs>
            <w:jc w:val="right"/>
            <w:rPr>
              <w:rFonts w:eastAsia="Calibri" w:cs="Times New Roman"/>
              <w:i/>
              <w:iCs/>
              <w:sz w:val="20"/>
              <w:szCs w:val="20"/>
            </w:rPr>
          </w:pPr>
          <w:r w:rsidRPr="007D6795">
            <w:rPr>
              <w:rFonts w:eastAsia="Calibri" w:cs="Times New Roman"/>
              <w:i/>
              <w:iCs/>
              <w:sz w:val="20"/>
              <w:szCs w:val="20"/>
            </w:rPr>
            <w:t>Šaltinis: VšĮ „Mene“ 2018 m. atlikta galimybių studija „Brėžiant kultūros politikos kryptis“</w:t>
          </w:r>
        </w:p>
        <w:p w14:paraId="2E49D0E0" w14:textId="1DE353CA" w:rsidR="00E821D6" w:rsidRPr="007D6795" w:rsidRDefault="00E821D6" w:rsidP="00A95531"/>
        <w:p w14:paraId="6BF832DB" w14:textId="77777777" w:rsidR="00841AAC" w:rsidRPr="007D6795" w:rsidRDefault="00841AAC" w:rsidP="00702346">
          <w:pPr>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3512294D" w14:textId="2076A176" w:rsidR="00E821D6" w:rsidRPr="007D6795" w:rsidRDefault="003C3B8B" w:rsidP="00702346">
          <w:pPr>
            <w:rPr>
              <w:rFonts w:ascii="Times New Roman" w:hAnsi="Times New Roman" w:cs="Times New Roman"/>
            </w:rPr>
          </w:pPr>
          <w:r w:rsidRPr="007D6795">
            <w:rPr>
              <w:rFonts w:ascii="Times New Roman" w:hAnsi="Times New Roman" w:cs="Times New Roman"/>
            </w:rPr>
            <w:t>Lietuvoje kultūros sektoriuje veikia 10 tūkst. įmonių ir organizacijų, t. y. 5,5 proc. visų Lietuvos įmonių (Latvijoje 4 proc., Estijoje 4,6 proc.), kurių metinė apyvarta sudaro vos 1 proc. visos Lietuvos ekonomikos (Latvijoje 1,1 proc., Estijoje 1,2 proc.), tačiau sukuria 1,8 proc. visos ekonomikos pridėtinės vertės</w:t>
          </w:r>
          <w:r w:rsidRPr="007D6795">
            <w:rPr>
              <w:rStyle w:val="Puslapioinaosnuoroda"/>
              <w:rFonts w:ascii="Times New Roman" w:hAnsi="Times New Roman" w:cs="Times New Roman"/>
            </w:rPr>
            <w:footnoteReference w:id="20"/>
          </w:r>
          <w:r w:rsidRPr="007D6795">
            <w:rPr>
              <w:rFonts w:ascii="Times New Roman" w:hAnsi="Times New Roman" w:cs="Times New Roman"/>
            </w:rPr>
            <w:t xml:space="preserve"> (Latvijoje 1,8 proc., Estijoje 2,1 proc.), t. y. kultūros sektorius sudaro reikšmingą Lietuvos ekonomikos dalį, o sektoriaus kuriama pridėtinė vertė yra dvigubai didesnė nei vidutinė visų Lietuvos ūkių kuriama pridėtinė vertė</w:t>
          </w:r>
          <w:r w:rsidR="00E317C5" w:rsidRPr="007D6795">
            <w:rPr>
              <w:rStyle w:val="Puslapioinaosnuoroda"/>
              <w:rFonts w:ascii="Times New Roman" w:hAnsi="Times New Roman" w:cs="Times New Roman"/>
            </w:rPr>
            <w:footnoteReference w:id="21"/>
          </w:r>
          <w:r w:rsidR="00CB51B7">
            <w:rPr>
              <w:rFonts w:ascii="Times New Roman" w:hAnsi="Times New Roman" w:cs="Times New Roman"/>
            </w:rPr>
            <w:t>.</w:t>
          </w:r>
        </w:p>
        <w:p w14:paraId="286BE4F9" w14:textId="4EFD41D6" w:rsidR="006929E4" w:rsidRPr="007D6795" w:rsidRDefault="006929E4" w:rsidP="00702346">
          <w:pPr>
            <w:rPr>
              <w:rFonts w:ascii="Times New Roman" w:hAnsi="Times New Roman" w:cs="Times New Roman"/>
              <w:szCs w:val="24"/>
            </w:rPr>
          </w:pPr>
          <w:r w:rsidRPr="007D6795">
            <w:rPr>
              <w:rFonts w:ascii="Times New Roman" w:hAnsi="Times New Roman" w:cs="Times New Roman"/>
              <w:szCs w:val="24"/>
            </w:rPr>
            <w:t xml:space="preserve">2018 m. kultūros sektoriuje dirbo 23 tūkst. darbuotojų (1,71 proc. visų Lietuvos dirbančiųjų). Kiek daugiau nei pusė darbuotojų (14,5 tūkst.) dirba viešojo sektoriaus įstaigose: Kultūros ministerijos valdymo srities kultūros įstaigose – 5,1 tūkst., savivaldybių įstaigose – 6,9 tūkst. Kita ženkli dalis kultūros sektoriaus darbuotojų dirba NVO ir privačiame sektoriuje. Nepaisant aukšto kultūros sektoriaus darbuotojų išsilavinimo, jų darbo užmokesčio vidurkis sudaro tik 77 proc. šalies vidutinio darbo užmokesčio. Tai </w:t>
          </w:r>
          <w:r w:rsidR="00CB51B7">
            <w:rPr>
              <w:rFonts w:ascii="Times New Roman" w:hAnsi="Times New Roman" w:cs="Times New Roman"/>
              <w:szCs w:val="24"/>
            </w:rPr>
            <w:t>žymiai</w:t>
          </w:r>
          <w:r w:rsidRPr="007D6795">
            <w:rPr>
              <w:rFonts w:ascii="Times New Roman" w:hAnsi="Times New Roman" w:cs="Times New Roman"/>
              <w:szCs w:val="24"/>
            </w:rPr>
            <w:t xml:space="preserve"> mažiau nei ES vidurkis (90 proc. vidutinio darbo užmokesčio). Kultūros sektoriaus darbo užmokestis yra vienas mažiausių šalyje. Tai daro didelę įtaką sektoriaus darbo vietų patrauklumui, neigiamai veikia kultūros paslaugų kokybę, skatina kūrybinių išteklių nutekėjimą iš šalies.</w:t>
          </w:r>
        </w:p>
        <w:p w14:paraId="643D4786" w14:textId="2A82AFB1" w:rsidR="00A47404" w:rsidRPr="007D6795" w:rsidRDefault="003C3B8B" w:rsidP="00702346">
          <w:pPr>
            <w:rPr>
              <w:rFonts w:ascii="Times New Roman" w:hAnsi="Times New Roman" w:cs="Times New Roman"/>
            </w:rPr>
          </w:pPr>
          <w:r w:rsidRPr="007D6795">
            <w:rPr>
              <w:rFonts w:ascii="Times New Roman" w:hAnsi="Times New Roman" w:cs="Times New Roman"/>
            </w:rPr>
            <w:t>Kultūros prekių ir paslaugų eksporto dalis visame šalies eksporte 2012–2017 m. svyravo tarp 0,3 proc. ir 0,6 proc. (žr. 3.1.2.3. pav.) ir 2017 metais sudarė 130,6 mln. eurų. Didžiąją dalį kultūros prekių ir paslaugų eksporto sudaro spaudinių – knygų ir periodikos eksportas. Lietuvoje dailės kūrinių eksportas siekė 4,37 mln. eurų, arba 2,8 proc. kultūros prekių ir paslaugų eksporto, ir ženkliai atsiliko nuo ES vidurkio, kuris vidutiniškai siekia 42,8 proc. 2017 m. duomenimis, tiek kultūros prekių eksporto, tiek importo srityje Lietuva atsiliko nuo ES vidurkio, o pagal importo lygį buvo priešpaskutinė ES</w:t>
          </w:r>
          <w:r w:rsidR="00A47404" w:rsidRPr="007D6795">
            <w:rPr>
              <w:rStyle w:val="Puslapioinaosnuoroda"/>
              <w:rFonts w:ascii="Times New Roman" w:hAnsi="Times New Roman" w:cs="Times New Roman"/>
            </w:rPr>
            <w:footnoteReference w:id="22"/>
          </w:r>
          <w:r w:rsidR="00CB51B7">
            <w:rPr>
              <w:rFonts w:ascii="Times New Roman" w:hAnsi="Times New Roman" w:cs="Times New Roman"/>
            </w:rPr>
            <w:t>.</w:t>
          </w:r>
        </w:p>
        <w:p w14:paraId="14DE24C9" w14:textId="77777777" w:rsidR="00841AAC" w:rsidRPr="007D6795" w:rsidRDefault="00841AAC" w:rsidP="005A2CF2">
          <w:pPr>
            <w:sectPr w:rsidR="00841AAC" w:rsidRPr="007D6795" w:rsidSect="00841AAC">
              <w:type w:val="continuous"/>
              <w:pgSz w:w="11906" w:h="16838"/>
              <w:pgMar w:top="1135" w:right="851" w:bottom="1134" w:left="1701" w:header="567" w:footer="567" w:gutter="0"/>
              <w:cols w:num="2" w:space="567"/>
              <w:titlePg/>
              <w:docGrid w:linePitch="360"/>
            </w:sectPr>
          </w:pPr>
        </w:p>
        <w:p w14:paraId="618C2BC5" w14:textId="6E92A27A" w:rsidR="00A47404" w:rsidRPr="007D6795" w:rsidRDefault="00902D93" w:rsidP="0040743D">
          <w:pPr>
            <w:jc w:val="center"/>
          </w:pPr>
          <w:r w:rsidRPr="007D6795">
            <w:rPr>
              <w:noProof/>
              <w:lang w:eastAsia="lt-LT"/>
            </w:rPr>
            <mc:AlternateContent>
              <mc:Choice Requires="wps">
                <w:drawing>
                  <wp:anchor distT="0" distB="0" distL="114300" distR="114300" simplePos="0" relativeHeight="251658248" behindDoc="0" locked="0" layoutInCell="1" allowOverlap="1" wp14:anchorId="7371F9E1" wp14:editId="2BCCF8CB">
                    <wp:simplePos x="0" y="0"/>
                    <wp:positionH relativeFrom="column">
                      <wp:posOffset>3491866</wp:posOffset>
                    </wp:positionH>
                    <wp:positionV relativeFrom="paragraph">
                      <wp:posOffset>10796</wp:posOffset>
                    </wp:positionV>
                    <wp:extent cx="120650" cy="1917700"/>
                    <wp:effectExtent l="0" t="0" r="12700" b="25400"/>
                    <wp:wrapNone/>
                    <wp:docPr id="73" name="Rectangle 73"/>
                    <wp:cNvGraphicFramePr/>
                    <a:graphic xmlns:a="http://schemas.openxmlformats.org/drawingml/2006/main">
                      <a:graphicData uri="http://schemas.microsoft.com/office/word/2010/wordprocessingShape">
                        <wps:wsp>
                          <wps:cNvSpPr/>
                          <wps:spPr>
                            <a:xfrm>
                              <a:off x="0" y="0"/>
                              <a:ext cx="120650" cy="1917700"/>
                            </a:xfrm>
                            <a:prstGeom prst="rect">
                              <a:avLst/>
                            </a:prstGeom>
                            <a:noFill/>
                            <a:ln w="19050">
                              <a:solidFill>
                                <a:schemeClr val="accent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C1569A" id="Rectangle 73" o:spid="_x0000_s1026" style="position:absolute;margin-left:274.95pt;margin-top:.85pt;width:9.5pt;height:1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" filled="f" strokecolor="#ad84c6 [3204]" strokeweight="1.5pt"/>
                </w:pict>
              </mc:Fallback>
            </mc:AlternateContent>
          </w:r>
          <w:r w:rsidR="00A47404" w:rsidRPr="007D6795">
            <w:rPr>
              <w:noProof/>
              <w:lang w:eastAsia="lt-LT"/>
            </w:rPr>
            <w:drawing>
              <wp:inline distT="0" distB="0" distL="0" distR="0" wp14:anchorId="10ED0615" wp14:editId="6998DA1F">
                <wp:extent cx="5400000" cy="2170124"/>
                <wp:effectExtent l="0" t="0" r="0" b="1905"/>
                <wp:docPr id="129" name="Paveikslėlis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grayscl/>
                          <a:extLst>
                            <a:ext uri="{28A0092B-C50C-407E-A947-70E740481C1C}">
                              <a14:useLocalDpi xmlns:a14="http://schemas.microsoft.com/office/drawing/2010/main" val="0"/>
                            </a:ext>
                          </a:extLst>
                        </a:blip>
                        <a:srcRect/>
                        <a:stretch>
                          <a:fillRect/>
                        </a:stretch>
                      </pic:blipFill>
                      <pic:spPr bwMode="auto">
                        <a:xfrm>
                          <a:off x="0" y="0"/>
                          <a:ext cx="5400000" cy="2170124"/>
                        </a:xfrm>
                        <a:prstGeom prst="rect">
                          <a:avLst/>
                        </a:prstGeom>
                        <a:noFill/>
                        <a:ln>
                          <a:noFill/>
                        </a:ln>
                      </pic:spPr>
                    </pic:pic>
                  </a:graphicData>
                </a:graphic>
              </wp:inline>
            </w:drawing>
          </w:r>
        </w:p>
        <w:p w14:paraId="5A734732" w14:textId="69D6E85D" w:rsidR="00A47404" w:rsidRPr="007D6795" w:rsidRDefault="00A47404" w:rsidP="00A47404">
          <w:pPr>
            <w:pStyle w:val="Pav"/>
            <w:pBdr>
              <w:top w:val="single" w:sz="4" w:space="18" w:color="864EA8" w:themeColor="accent1" w:themeShade="BF"/>
            </w:pBdr>
            <w:ind w:left="862" w:right="862"/>
            <w:rPr>
              <w:i w:val="0"/>
              <w:iCs/>
              <w:sz w:val="20"/>
              <w:szCs w:val="20"/>
            </w:rPr>
          </w:pPr>
          <w:bookmarkStart w:id="53" w:name="_Toc32919062"/>
          <w:r w:rsidRPr="007D6795">
            <w:t>3.1.2.3. pav. Kultūros prekių ir paslaugų eksporto dalis visame šalies eksporte 2012–2017 m. Palyginamieji ES šalių-narių duomenys</w:t>
          </w:r>
          <w:bookmarkEnd w:id="53"/>
        </w:p>
        <w:p w14:paraId="3108A066" w14:textId="280935EA" w:rsidR="006929E4" w:rsidRPr="007D6795" w:rsidRDefault="00A47404" w:rsidP="005A2CF2">
          <w:pPr>
            <w:ind w:firstLine="567"/>
            <w:jc w:val="right"/>
            <w:rPr>
              <w:i/>
              <w:iCs/>
              <w:sz w:val="20"/>
              <w:szCs w:val="18"/>
            </w:rPr>
          </w:pPr>
          <w:r w:rsidRPr="007D6795">
            <w:rPr>
              <w:i/>
              <w:iCs/>
              <w:sz w:val="20"/>
              <w:szCs w:val="18"/>
            </w:rPr>
            <w:t>Šaltinis: EUROSTAT, Culture statistics, 2019 edition</w:t>
          </w:r>
        </w:p>
        <w:p w14:paraId="14204494" w14:textId="77777777" w:rsidR="00841AAC" w:rsidRPr="007D6795" w:rsidRDefault="00841AAC" w:rsidP="00FA552B">
          <w:pPr>
            <w:ind w:firstLine="567"/>
            <w:rPr>
              <w:rFonts w:ascii="Times New Roman" w:hAnsi="Times New Roman" w:cs="Times New Roman"/>
              <w:szCs w:val="24"/>
            </w:rPr>
            <w:sectPr w:rsidR="00841AAC" w:rsidRPr="007D6795" w:rsidSect="00C24E28">
              <w:type w:val="continuous"/>
              <w:pgSz w:w="11906" w:h="16838"/>
              <w:pgMar w:top="1135" w:right="851" w:bottom="1134" w:left="1701" w:header="567" w:footer="567" w:gutter="0"/>
              <w:cols w:space="567"/>
              <w:titlePg/>
              <w:docGrid w:linePitch="360"/>
            </w:sectPr>
          </w:pPr>
        </w:p>
        <w:p w14:paraId="71902DF3" w14:textId="2935E85F" w:rsidR="00DB0310" w:rsidRPr="007D6795" w:rsidRDefault="006929E4" w:rsidP="00702346">
          <w:pPr>
            <w:rPr>
              <w:rFonts w:ascii="Times New Roman" w:hAnsi="Times New Roman" w:cs="Times New Roman"/>
              <w:szCs w:val="24"/>
            </w:rPr>
          </w:pPr>
          <w:r w:rsidRPr="007D6795">
            <w:rPr>
              <w:rFonts w:ascii="Times New Roman" w:hAnsi="Times New Roman" w:cs="Times New Roman"/>
              <w:szCs w:val="24"/>
            </w:rPr>
            <w:t>Nepadidėjo ir tokių sričių kaip kultūros paveldas investicinis patrauklumas, nors ne kartą konstatuota, kad skiriamos valstybės biudžeto lėšos kultūros paveldo išsaugojimui neišspręs visų saugotinų kultūros paveldo objektų tvarkybos problemų. Vertinama, kad su esamu finansavimu valstybės saugomų nekilnojamųjų kultūros vertybių tvarkybos procesas užtruktų keletą dešimtmečių ir dalis vertybių per šį laikotarpį tiesiog sunyktų. 2018 m. pabaigoje įregistruotų nekilnojamojo kultūros paveldo objektų buvo 14</w:t>
          </w:r>
          <w:r w:rsidRPr="007D6795">
            <w:rPr>
              <w:rFonts w:ascii="Times New Roman" w:hAnsi="Times New Roman" w:cs="Times New Roman"/>
              <w:color w:val="000000"/>
              <w:szCs w:val="24"/>
            </w:rPr>
            <w:t xml:space="preserve"> </w:t>
          </w:r>
          <w:r w:rsidRPr="007D6795">
            <w:rPr>
              <w:rFonts w:ascii="Times New Roman" w:hAnsi="Times New Roman" w:cs="Times New Roman"/>
              <w:szCs w:val="24"/>
            </w:rPr>
            <w:t>873 (įskaičiuojant ir kompleksų dalis – 25 422). Iš visų įregistruotų objektų 5 035 objektai (33 proc.) yra valstybės saugomi, iš jų 1 098 objektai yra paskelbti kultūros paminklais</w:t>
          </w:r>
          <w:r w:rsidRPr="007D6795">
            <w:rPr>
              <w:rFonts w:ascii="Times New Roman" w:hAnsi="Times New Roman" w:cs="Times New Roman"/>
              <w:szCs w:val="24"/>
              <w:vertAlign w:val="superscript"/>
            </w:rPr>
            <w:footnoteReference w:id="23"/>
          </w:r>
          <w:r w:rsidRPr="007D6795">
            <w:rPr>
              <w:rFonts w:ascii="Times New Roman" w:hAnsi="Times New Roman" w:cs="Times New Roman"/>
              <w:szCs w:val="24"/>
            </w:rPr>
            <w:t>. Tačiau Lietuvoje iš esmės neveikia kultūros paveldo apsaugos finansinių ir nefinansinių paskatų sistema, kuri skatintų nekilnojamojo kultūros paveldo savininkus tvarkyti kultūros vertybes taip, kad sutvarkyti nekilnojamojo paveldo objektai būtų aktyviai naudojami.</w:t>
          </w:r>
        </w:p>
        <w:p w14:paraId="7E77B476" w14:textId="77777777" w:rsidR="00027BA1" w:rsidRPr="007D6795" w:rsidRDefault="00027BA1" w:rsidP="00916998">
          <w:pPr>
            <w:pStyle w:val="Antrat5"/>
            <w:spacing w:before="120" w:after="120"/>
            <w:sectPr w:rsidR="00027BA1" w:rsidRPr="007D6795" w:rsidSect="00027BA1">
              <w:type w:val="continuous"/>
              <w:pgSz w:w="11906" w:h="16838"/>
              <w:pgMar w:top="1135" w:right="851" w:bottom="1134" w:left="1701" w:header="567" w:footer="567" w:gutter="0"/>
              <w:cols w:num="2" w:space="567"/>
              <w:titlePg/>
              <w:docGrid w:linePitch="360"/>
            </w:sectPr>
          </w:pPr>
        </w:p>
        <w:p w14:paraId="250C503C" w14:textId="7C9BC23E" w:rsidR="00916998" w:rsidRPr="00DE1039" w:rsidRDefault="00916998" w:rsidP="00DE1039">
          <w:pPr>
            <w:pStyle w:val="Antrat5"/>
            <w:rPr>
              <w:rFonts w:ascii="Neris Light" w:eastAsia="Calibri" w:hAnsi="Neris Light" w:cs="Times New Roman"/>
              <w:i/>
              <w:sz w:val="22"/>
              <w:lang w:eastAsia="lt-LT"/>
            </w:rPr>
          </w:pPr>
          <w:r w:rsidRPr="00DE1039">
            <w:rPr>
              <w:rFonts w:ascii="Neris Light" w:eastAsia="Calibri" w:hAnsi="Neris Light" w:cs="Times New Roman"/>
              <w:i/>
              <w:sz w:val="22"/>
              <w:lang w:eastAsia="lt-LT"/>
            </w:rPr>
            <w:t>3.1.</w:t>
          </w:r>
          <w:r w:rsidR="007D583D" w:rsidRPr="00DE1039">
            <w:rPr>
              <w:rFonts w:ascii="Neris Light" w:eastAsia="Calibri" w:hAnsi="Neris Light" w:cs="Times New Roman"/>
              <w:i/>
              <w:sz w:val="22"/>
              <w:lang w:eastAsia="lt-LT"/>
            </w:rPr>
            <w:t>2</w:t>
          </w:r>
          <w:r w:rsidRPr="00DE1039">
            <w:rPr>
              <w:rFonts w:ascii="Neris Light" w:eastAsia="Calibri" w:hAnsi="Neris Light" w:cs="Times New Roman"/>
              <w:i/>
              <w:sz w:val="22"/>
              <w:lang w:eastAsia="lt-LT"/>
            </w:rPr>
            <w:t>.</w:t>
          </w:r>
          <w:r w:rsidR="00C863CE" w:rsidRPr="00DE1039">
            <w:rPr>
              <w:rFonts w:ascii="Neris Light" w:eastAsia="Calibri" w:hAnsi="Neris Light" w:cs="Times New Roman"/>
              <w:i/>
              <w:sz w:val="22"/>
              <w:lang w:eastAsia="lt-LT"/>
            </w:rPr>
            <w:t>1</w:t>
          </w:r>
          <w:r w:rsidRPr="00DE1039">
            <w:rPr>
              <w:rFonts w:ascii="Neris Light" w:eastAsia="Calibri" w:hAnsi="Neris Light" w:cs="Times New Roman"/>
              <w:i/>
              <w:sz w:val="22"/>
              <w:lang w:eastAsia="lt-LT"/>
            </w:rPr>
            <w:t>. lentelė. Apibendrinimas</w:t>
          </w:r>
        </w:p>
        <w:p w14:paraId="016EC927" w14:textId="6E38397C" w:rsidR="00916998" w:rsidRPr="00DE1039" w:rsidRDefault="00916998" w:rsidP="00DE1039">
          <w:pPr>
            <w:pStyle w:val="Antrat5"/>
            <w:rPr>
              <w:rFonts w:ascii="Neris Light" w:eastAsia="Calibri" w:hAnsi="Neris Light" w:cs="Times New Roman"/>
              <w:i/>
              <w:sz w:val="22"/>
              <w:lang w:eastAsia="lt-LT"/>
            </w:rPr>
            <w:sectPr w:rsidR="00916998" w:rsidRPr="00DE1039" w:rsidSect="00916998">
              <w:type w:val="continuous"/>
              <w:pgSz w:w="11906" w:h="16838"/>
              <w:pgMar w:top="1135" w:right="851" w:bottom="1134" w:left="1701" w:header="567" w:footer="567" w:gutter="0"/>
              <w:cols w:space="567"/>
              <w:titlePg/>
              <w:docGrid w:linePitch="360"/>
            </w:sectPr>
          </w:pPr>
        </w:p>
        <w:tbl>
          <w:tblPr>
            <w:tblStyle w:val="GridTable4-Accent11"/>
            <w:tblW w:w="0" w:type="auto"/>
            <w:tblLook w:val="06A0" w:firstRow="1" w:lastRow="0" w:firstColumn="1" w:lastColumn="0" w:noHBand="1" w:noVBand="1"/>
          </w:tblPr>
          <w:tblGrid>
            <w:gridCol w:w="3114"/>
            <w:gridCol w:w="6230"/>
          </w:tblGrid>
          <w:tr w:rsidR="005A2CF2" w:rsidRPr="007D6795" w14:paraId="425D8C67" w14:textId="77777777" w:rsidTr="007C08C7">
            <w:trPr>
              <w:cnfStyle w:val="100000000000" w:firstRow="1" w:lastRow="0" w:firstColumn="0" w:lastColumn="0" w:oddVBand="0" w:evenVBand="0" w:oddHBand="0"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3114" w:type="dxa"/>
              </w:tcPr>
              <w:p w14:paraId="7F08FBD4" w14:textId="781B8AF8" w:rsidR="005A2CF2" w:rsidRPr="007D6795" w:rsidRDefault="005A2CF2" w:rsidP="005A2CF2">
                <w:pPr>
                  <w:pStyle w:val="Betarp"/>
                  <w:jc w:val="center"/>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Teigiami </w:t>
                </w:r>
                <w:r w:rsidR="00DE1039">
                  <w:rPr>
                    <w:rFonts w:ascii="Times New Roman" w:hAnsi="Times New Roman" w:cs="Times New Roman"/>
                    <w:sz w:val="20"/>
                    <w:szCs w:val="20"/>
                    <w:lang w:val="lt-LT"/>
                  </w:rPr>
                  <w:t>veiksniai</w:t>
                </w:r>
              </w:p>
            </w:tc>
            <w:tc>
              <w:tcPr>
                <w:tcW w:w="6230" w:type="dxa"/>
              </w:tcPr>
              <w:p w14:paraId="16B1E9A8" w14:textId="0876211F" w:rsidR="005A2CF2" w:rsidRPr="007D6795" w:rsidRDefault="005A2CF2" w:rsidP="005A2CF2">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Neigiami </w:t>
                </w:r>
                <w:r w:rsidR="00DE1039">
                  <w:rPr>
                    <w:rFonts w:ascii="Times New Roman" w:hAnsi="Times New Roman" w:cs="Times New Roman"/>
                    <w:sz w:val="20"/>
                    <w:szCs w:val="20"/>
                    <w:lang w:val="lt-LT"/>
                  </w:rPr>
                  <w:t>veiksniai</w:t>
                </w:r>
              </w:p>
            </w:tc>
          </w:tr>
          <w:tr w:rsidR="005A2CF2" w:rsidRPr="007D6795" w14:paraId="03E139CC"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19E01201" w14:textId="1782FC59" w:rsidR="005A2CF2" w:rsidRPr="007D6795" w:rsidRDefault="005A2CF2" w:rsidP="00D16286">
                <w:pPr>
                  <w:pStyle w:val="Betarp"/>
                  <w:numPr>
                    <w:ilvl w:val="0"/>
                    <w:numId w:val="14"/>
                  </w:numPr>
                  <w:ind w:left="447"/>
                  <w:jc w:val="both"/>
                  <w:rPr>
                    <w:rFonts w:ascii="Times New Roman" w:hAnsi="Times New Roman" w:cs="Times New Roman"/>
                    <w:b w:val="0"/>
                    <w:bCs w:val="0"/>
                    <w:lang w:val="lt-LT"/>
                  </w:rPr>
                </w:pPr>
                <w:bookmarkStart w:id="54" w:name="_Hlk33507054"/>
                <w:r w:rsidRPr="007D6795">
                  <w:rPr>
                    <w:rFonts w:ascii="Times New Roman" w:hAnsi="Times New Roman" w:cs="Times New Roman"/>
                    <w:b w:val="0"/>
                    <w:bCs w:val="0"/>
                    <w:lang w:val="lt-LT"/>
                  </w:rPr>
                  <w:t>Kultūros sektoriuje dirba aukštą kvalifikaciją turintys darbuotojai.</w:t>
                </w:r>
                <w:bookmarkEnd w:id="54"/>
              </w:p>
            </w:tc>
            <w:tc>
              <w:tcPr>
                <w:tcW w:w="6230" w:type="dxa"/>
              </w:tcPr>
              <w:p w14:paraId="441F67E3" w14:textId="77777777" w:rsidR="005A2CF2" w:rsidRPr="007D6795"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bookmarkStart w:id="55" w:name="_Hlk33507243"/>
                <w:r w:rsidRPr="007D6795">
                  <w:rPr>
                    <w:rFonts w:ascii="Times New Roman" w:hAnsi="Times New Roman" w:cs="Times New Roman"/>
                    <w:lang w:val="lt-LT"/>
                  </w:rPr>
                  <w:t>Centralizuota kultūros sektoriaus finansavimo sistema lėšas labiau koncentruoja didžiuosiuose Lietuvos miestuose, per mažai suteikdama teisių savivaldai.</w:t>
                </w:r>
                <w:bookmarkEnd w:id="55"/>
              </w:p>
            </w:tc>
          </w:tr>
          <w:tr w:rsidR="005A2CF2" w:rsidRPr="007D6795" w14:paraId="536DC04D"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727301C7" w14:textId="77777777" w:rsidR="005A2CF2" w:rsidRPr="007D6795" w:rsidRDefault="005A2CF2" w:rsidP="00D16286">
                <w:pPr>
                  <w:pStyle w:val="Betarp"/>
                  <w:numPr>
                    <w:ilvl w:val="0"/>
                    <w:numId w:val="14"/>
                  </w:numPr>
                  <w:ind w:left="447"/>
                  <w:jc w:val="both"/>
                  <w:rPr>
                    <w:rFonts w:ascii="Times New Roman" w:hAnsi="Times New Roman" w:cs="Times New Roman"/>
                    <w:b w:val="0"/>
                    <w:bCs w:val="0"/>
                    <w:lang w:val="lt-LT"/>
                  </w:rPr>
                </w:pPr>
                <w:r w:rsidRPr="007D6795">
                  <w:rPr>
                    <w:rFonts w:ascii="Times New Roman" w:hAnsi="Times New Roman" w:cs="Times New Roman"/>
                    <w:b w:val="0"/>
                    <w:bCs w:val="0"/>
                    <w:lang w:val="lt-LT"/>
                  </w:rPr>
                  <w:t>Valstybinis ir savivaldybių lygmens kultūros sektorius yra subsidijuojamas iš valstybės biudžeto</w:t>
                </w:r>
              </w:p>
            </w:tc>
            <w:tc>
              <w:tcPr>
                <w:tcW w:w="6230" w:type="dxa"/>
              </w:tcPr>
              <w:p w14:paraId="411811C0" w14:textId="77777777" w:rsidR="005A2CF2" w:rsidRPr="007D6795"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Išliekantis mažesnis už vidutinį viešojo kultūros sektoriaus darbuotojų darbo užmokestis neskatina darbuotojų kvalifikacijos kėlimo, jaunų darbuotojų kaitos.</w:t>
                </w:r>
              </w:p>
            </w:tc>
          </w:tr>
          <w:tr w:rsidR="005A2CF2" w:rsidRPr="007D6795" w14:paraId="56B9D14B"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347723BD" w14:textId="77777777" w:rsidR="005A2CF2" w:rsidRPr="007D6795" w:rsidRDefault="005A2CF2" w:rsidP="00927652">
                <w:pPr>
                  <w:pStyle w:val="Betarp"/>
                  <w:ind w:left="447"/>
                  <w:jc w:val="both"/>
                  <w:rPr>
                    <w:rFonts w:ascii="Times New Roman" w:hAnsi="Times New Roman" w:cs="Times New Roman"/>
                    <w:b w:val="0"/>
                    <w:bCs w:val="0"/>
                    <w:lang w:val="lt-LT"/>
                  </w:rPr>
                </w:pPr>
              </w:p>
            </w:tc>
            <w:tc>
              <w:tcPr>
                <w:tcW w:w="6230" w:type="dxa"/>
              </w:tcPr>
              <w:p w14:paraId="59A2D45D" w14:textId="77777777" w:rsidR="005A2CF2" w:rsidRPr="007D6795"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Nacionalinis kultūros prekių ir paslaugų eksportas yra daugiau negu tris kartus mažesnis už ES vidurkį, kas rodo verslumo trūkumą kultūros sektoriuje.</w:t>
                </w:r>
              </w:p>
            </w:tc>
          </w:tr>
          <w:tr w:rsidR="005A2CF2" w:rsidRPr="007D6795" w14:paraId="4CEE99A9" w14:textId="77777777" w:rsidTr="007C08C7">
            <w:tc>
              <w:tcPr>
                <w:cnfStyle w:val="001000000000" w:firstRow="0" w:lastRow="0" w:firstColumn="1" w:lastColumn="0" w:oddVBand="0" w:evenVBand="0" w:oddHBand="0" w:evenHBand="0" w:firstRowFirstColumn="0" w:firstRowLastColumn="0" w:lastRowFirstColumn="0" w:lastRowLastColumn="0"/>
                <w:tcW w:w="3114" w:type="dxa"/>
              </w:tcPr>
              <w:p w14:paraId="319F1E76" w14:textId="77777777" w:rsidR="005A2CF2" w:rsidRPr="007D6795" w:rsidRDefault="005A2CF2" w:rsidP="00927652">
                <w:pPr>
                  <w:pStyle w:val="Betarp"/>
                  <w:ind w:left="447"/>
                  <w:jc w:val="both"/>
                  <w:rPr>
                    <w:rFonts w:ascii="Times New Roman" w:hAnsi="Times New Roman" w:cs="Times New Roman"/>
                    <w:b w:val="0"/>
                    <w:bCs w:val="0"/>
                    <w:lang w:val="lt-LT"/>
                  </w:rPr>
                </w:pPr>
              </w:p>
            </w:tc>
            <w:tc>
              <w:tcPr>
                <w:tcW w:w="6230" w:type="dxa"/>
              </w:tcPr>
              <w:p w14:paraId="40606424" w14:textId="77777777" w:rsidR="005A2CF2" w:rsidRPr="007D6795" w:rsidRDefault="005A2CF2"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Nesubalansuota kultūros paveldo rėmimo politika bei vadybinių įgūdžių trūkumas nepritraukia papildomų investicijų kultūros paveldo išsaugojimo ir pritaikymo visuomenės poreikiams srityje.</w:t>
                </w:r>
              </w:p>
            </w:tc>
          </w:tr>
        </w:tbl>
        <w:p w14:paraId="1FD48BD0" w14:textId="7593D062" w:rsidR="003B730F" w:rsidRPr="007D6795" w:rsidRDefault="00916998" w:rsidP="00BF0C79">
          <w:pPr>
            <w:spacing w:before="0" w:after="160" w:line="259" w:lineRule="auto"/>
            <w:jc w:val="right"/>
          </w:pPr>
          <w:r w:rsidRPr="007D6795">
            <w:rPr>
              <w:i/>
              <w:iCs/>
              <w:sz w:val="20"/>
              <w:szCs w:val="18"/>
            </w:rPr>
            <w:t>Šaltinis: Sudaryta autorių</w:t>
          </w:r>
        </w:p>
        <w:p w14:paraId="3B81BCF8" w14:textId="35B6F95E" w:rsidR="00861EF6" w:rsidRPr="007D6795" w:rsidRDefault="00B8740D" w:rsidP="00F83836">
          <w:pPr>
            <w:pStyle w:val="Antrat3"/>
          </w:pPr>
          <w:bookmarkStart w:id="56" w:name="_Toc63623694"/>
          <w:r w:rsidRPr="007D6795">
            <w:t>3.1.3. Sociokultūrinė aplinka</w:t>
          </w:r>
          <w:bookmarkEnd w:id="56"/>
          <w:r w:rsidRPr="007D6795">
            <w:t xml:space="preserve"> </w:t>
          </w:r>
        </w:p>
        <w:p w14:paraId="14D6253E" w14:textId="77777777" w:rsidR="00841AAC" w:rsidRPr="007D6795" w:rsidRDefault="00841AAC" w:rsidP="00F42E32">
          <w:pPr>
            <w:ind w:firstLine="567"/>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52443A33" w14:textId="12279D9C" w:rsidR="00F42E32" w:rsidRPr="007D6795" w:rsidRDefault="00F42E32" w:rsidP="00702346">
          <w:pPr>
            <w:rPr>
              <w:rFonts w:ascii="Times New Roman" w:hAnsi="Times New Roman" w:cs="Times New Roman"/>
            </w:rPr>
          </w:pPr>
          <w:r w:rsidRPr="007D6795">
            <w:rPr>
              <w:rFonts w:ascii="Times New Roman" w:hAnsi="Times New Roman" w:cs="Times New Roman"/>
            </w:rPr>
            <w:t>Atsigaudama po sunkios finansinės krizės Europa susiduria su didėjančia socialine nelygybe, gyventojų grupių įvairove, populizmu, radikalėjimu ir terorizmo grėsmėmis. Šiame kintančiame kraštovaizdyje kultūros vaidmuo yra svarbesnis nei bet kada anksčiau. 2017 m. „Eurobarometro“ apklausoje 53 proc. respondentų laikėsi nuomonės, kad valstybės narės yra artimos dėl bendrų vertybių, o 40 proc. manė, kad jos tolimos. Kultūra gali padėti sumažinti šį atotrūkį, nes tai vienas iš pagrindinių veiksnių, iš kurių tikimasi galimybės sukurti bendruomeniškumo jausmą. Tačiau iš Eurostato duomenų matyti (žr. 3.1.3.1. pav.), kad daugiau kaip trečdalis europiečių visiškai nedalyvauja kultūrinėje veikloje, ypatingai vyresnio amžiaus žmonės. Tad aišku, kad dar yra galimybių plėsti kultūrinį dalyvavimą ir suburti europiečius patirti tai, kas mus jungia, o ne skiria. Tačiau rinkos susiskaidymas, nepakankamos galimybės naudotis finansavimu ir neaiškios sutarčių sąlygos ir toliau trukdo kultūros ir kūrybos sektoriams bei smukdo juose dirbančių specialistų pajamas.</w:t>
          </w:r>
        </w:p>
        <w:p w14:paraId="4A3E660D" w14:textId="77777777" w:rsidR="00841AAC" w:rsidRPr="007D6795" w:rsidRDefault="00841AAC" w:rsidP="00F42E32">
          <w:pPr>
            <w:spacing w:before="0" w:after="160" w:line="259" w:lineRule="auto"/>
            <w:jc w:val="left"/>
            <w:sectPr w:rsidR="00841AAC" w:rsidRPr="007D6795" w:rsidSect="00841AAC">
              <w:type w:val="continuous"/>
              <w:pgSz w:w="11906" w:h="16838"/>
              <w:pgMar w:top="1135" w:right="851" w:bottom="1134" w:left="1701" w:header="567" w:footer="567" w:gutter="0"/>
              <w:cols w:num="2" w:space="567"/>
              <w:titlePg/>
              <w:docGrid w:linePitch="360"/>
            </w:sectPr>
          </w:pPr>
        </w:p>
        <w:p w14:paraId="1E79A2F3" w14:textId="40C3BFD9" w:rsidR="00F42E32" w:rsidRPr="007D6795" w:rsidRDefault="00B03701" w:rsidP="0040743D">
          <w:pPr>
            <w:spacing w:before="0" w:after="160" w:line="259" w:lineRule="auto"/>
            <w:jc w:val="center"/>
          </w:pPr>
          <w:r w:rsidRPr="007D6795">
            <w:rPr>
              <w:noProof/>
              <w:lang w:eastAsia="lt-LT"/>
            </w:rPr>
            <mc:AlternateContent>
              <mc:Choice Requires="wps">
                <w:drawing>
                  <wp:anchor distT="0" distB="0" distL="114300" distR="114300" simplePos="0" relativeHeight="251658247" behindDoc="0" locked="0" layoutInCell="1" allowOverlap="1" wp14:anchorId="30A3AC2B" wp14:editId="533DB4C2">
                    <wp:simplePos x="0" y="0"/>
                    <wp:positionH relativeFrom="column">
                      <wp:posOffset>2995023</wp:posOffset>
                    </wp:positionH>
                    <wp:positionV relativeFrom="paragraph">
                      <wp:posOffset>38457</wp:posOffset>
                    </wp:positionV>
                    <wp:extent cx="169138" cy="2314634"/>
                    <wp:effectExtent l="0" t="0" r="21590" b="28575"/>
                    <wp:wrapNone/>
                    <wp:docPr id="3" name="Rectangle 3"/>
                    <wp:cNvGraphicFramePr/>
                    <a:graphic xmlns:a="http://schemas.openxmlformats.org/drawingml/2006/main">
                      <a:graphicData uri="http://schemas.microsoft.com/office/word/2010/wordprocessingShape">
                        <wps:wsp>
                          <wps:cNvSpPr/>
                          <wps:spPr>
                            <a:xfrm>
                              <a:off x="0" y="0"/>
                              <a:ext cx="169138" cy="2314634"/>
                            </a:xfrm>
                            <a:prstGeom prst="rect">
                              <a:avLst/>
                            </a:prstGeom>
                            <a:noFill/>
                            <a:ln w="19050">
                              <a:solidFill>
                                <a:schemeClr val="accent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D75C38" id="Rectangle 3" o:spid="_x0000_s1026" style="position:absolute;margin-left:235.85pt;margin-top:3.05pt;width:13.3pt;height:182.2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" filled="f" strokecolor="#ad84c6 [3204]" strokeweight="1.5pt"/>
                </w:pict>
              </mc:Fallback>
            </mc:AlternateContent>
          </w:r>
          <w:r w:rsidR="00F42E32" w:rsidRPr="007D6795">
            <w:rPr>
              <w:noProof/>
              <w:lang w:eastAsia="lt-LT"/>
            </w:rPr>
            <w:drawing>
              <wp:inline distT="0" distB="0" distL="0" distR="0" wp14:anchorId="7EBE2FB8" wp14:editId="4E01AC97">
                <wp:extent cx="5764530" cy="2590800"/>
                <wp:effectExtent l="0" t="0" r="762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grayscl/>
                          <a:extLst>
                            <a:ext uri="{28A0092B-C50C-407E-A947-70E740481C1C}">
                              <a14:useLocalDpi xmlns:a14="http://schemas.microsoft.com/office/drawing/2010/main" val="0"/>
                            </a:ext>
                          </a:extLst>
                        </a:blip>
                        <a:srcRect/>
                        <a:stretch>
                          <a:fillRect/>
                        </a:stretch>
                      </pic:blipFill>
                      <pic:spPr bwMode="auto">
                        <a:xfrm>
                          <a:off x="0" y="0"/>
                          <a:ext cx="5764917" cy="2590974"/>
                        </a:xfrm>
                        <a:prstGeom prst="rect">
                          <a:avLst/>
                        </a:prstGeom>
                        <a:noFill/>
                        <a:ln>
                          <a:noFill/>
                        </a:ln>
                      </pic:spPr>
                    </pic:pic>
                  </a:graphicData>
                </a:graphic>
              </wp:inline>
            </w:drawing>
          </w:r>
        </w:p>
        <w:p w14:paraId="3B6D17C0" w14:textId="5A4C8D59" w:rsidR="00F42E32" w:rsidRPr="007D6795" w:rsidRDefault="00F42E32" w:rsidP="00F42E32">
          <w:pPr>
            <w:pStyle w:val="Pav"/>
            <w:pBdr>
              <w:top w:val="single" w:sz="4" w:space="18" w:color="864EA8" w:themeColor="accent1" w:themeShade="BF"/>
            </w:pBdr>
            <w:ind w:left="862" w:right="862"/>
          </w:pPr>
          <w:bookmarkStart w:id="57" w:name="_Toc32919063"/>
          <w:r w:rsidRPr="007D6795">
            <w:t>3.1.3.1. pav. Dalyvavimas kultūrinėje veikloje ES šalyse narėse pagal amžiaus grupes, 2019 m. duomenys</w:t>
          </w:r>
          <w:bookmarkEnd w:id="57"/>
        </w:p>
        <w:p w14:paraId="6334E190" w14:textId="77777777" w:rsidR="00F42E32" w:rsidRPr="007D6795" w:rsidRDefault="00F42E32" w:rsidP="00C449FD">
          <w:pPr>
            <w:tabs>
              <w:tab w:val="left" w:pos="1080"/>
            </w:tabs>
            <w:jc w:val="right"/>
            <w:rPr>
              <w:rFonts w:eastAsia="Calibri" w:cs="Times New Roman"/>
              <w:i/>
              <w:iCs/>
              <w:sz w:val="20"/>
              <w:szCs w:val="20"/>
            </w:rPr>
          </w:pPr>
          <w:r w:rsidRPr="007D6795">
            <w:rPr>
              <w:rFonts w:eastAsia="Calibri" w:cs="Times New Roman"/>
              <w:i/>
              <w:iCs/>
              <w:sz w:val="20"/>
              <w:szCs w:val="20"/>
            </w:rPr>
            <w:t>Šaltinis: EUROSTAT, Culture statistics, 2019 edition</w:t>
          </w:r>
        </w:p>
        <w:p w14:paraId="16BDA782" w14:textId="77777777" w:rsidR="00841AAC" w:rsidRPr="007D6795" w:rsidRDefault="00841AAC" w:rsidP="0024661E">
          <w:pPr>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60B1C79A" w14:textId="7647EF85" w:rsidR="00861EF6" w:rsidRPr="007D6795" w:rsidRDefault="00861EF6" w:rsidP="00702346">
          <w:pPr>
            <w:rPr>
              <w:rFonts w:ascii="Times New Roman" w:hAnsi="Times New Roman" w:cs="Times New Roman"/>
            </w:rPr>
          </w:pPr>
          <w:r w:rsidRPr="007D6795">
            <w:rPr>
              <w:rFonts w:ascii="Times New Roman" w:hAnsi="Times New Roman" w:cs="Times New Roman"/>
            </w:rPr>
            <w:t>Pagal daugelį kultūros paslaugų vartojimo rodiklių Lietuva yra netoli 2019 m. matuoto ES vidurkio arba jį viršija. Kino teatrų, operos, baleto ir šokio pasirodymų lankymas yra tos sritys, kuriose yra ryškesnis Lietuvos teigiamas atotrūkis nuo ES vidurkio. Tačiau 2012–2017 m. laikotarpiu daugumos kultūros paslaugų vartojimas arba išliko nepakitęs, arba šiek tiek mažėjo. Dalyje kultūros sektoriaus susiduriama su nemažais iššūkiais išlaikyti ir gausinti kultūros paslaugų vartotojus. Galima daryti išvadą, kad tai lemia ne tik tam tikrų paslaugų kainų kilimas, bet ir efektyvių sklaidos priemonių trūkumas, netolygus kultūros paslaugų pasiekiamumas.</w:t>
          </w:r>
        </w:p>
        <w:p w14:paraId="5F3B8B16" w14:textId="159C902D" w:rsidR="00861EF6" w:rsidRPr="007D6795" w:rsidRDefault="00861EF6" w:rsidP="00702346">
          <w:pPr>
            <w:rPr>
              <w:rFonts w:ascii="Times New Roman" w:hAnsi="Times New Roman" w:cs="Times New Roman"/>
            </w:rPr>
          </w:pPr>
          <w:r w:rsidRPr="007D6795">
            <w:rPr>
              <w:rFonts w:ascii="Times New Roman" w:hAnsi="Times New Roman" w:cs="Times New Roman"/>
            </w:rPr>
            <w:t>Kultūra mažiausiai pasiekiama kaimuose ir mažuose miesteliuose. 2017 m. kultūriškai ypač aktyvių žmonių, kurie per metus bent kartą naudojosi daugiau nei septynių rūšių kultūros paslaugomis, kaimiškose vietovėse buvo 14,6 proc. Tuo metu didmiesčiuose tokių kultūriškai ypač aktyvių gyventojų buvo 30,6 proc. Šiuo metu vidutinio dydžio ir mažose vietovėse aktyviau nei didesniuose miestuose naudojamasi bibliotekų ir kultūros centrų paslaugomis. Šį skirtumą lemia tai, kad bibliotekų ir kultūros centrų sistema, kaip tankiausias kultūros ir informacijos įstaigų tinklas, Lietuvoje yra arčiausiai šalies gyventojų ir tenkina įvairius jų poreikius.</w:t>
          </w:r>
        </w:p>
        <w:p w14:paraId="3253D17C" w14:textId="21C8A305" w:rsidR="00861EF6" w:rsidRPr="007D6795" w:rsidRDefault="00861EF6" w:rsidP="00702346">
          <w:pPr>
            <w:spacing w:after="240"/>
            <w:rPr>
              <w:rFonts w:ascii="Times New Roman" w:hAnsi="Times New Roman" w:cs="Times New Roman"/>
            </w:rPr>
          </w:pPr>
          <w:r w:rsidRPr="007D6795">
            <w:rPr>
              <w:rFonts w:ascii="Times New Roman" w:hAnsi="Times New Roman" w:cs="Times New Roman"/>
            </w:rPr>
            <w:t>2017 m., sudarant kultūros ir demokratijos indikatorių rinkinį</w:t>
          </w:r>
          <w:r w:rsidR="00CE5724" w:rsidRPr="007D6795">
            <w:rPr>
              <w:rStyle w:val="Puslapioinaosnuoroda"/>
              <w:rFonts w:ascii="Times New Roman" w:hAnsi="Times New Roman" w:cs="Times New Roman"/>
            </w:rPr>
            <w:footnoteReference w:id="24"/>
          </w:r>
          <w:r w:rsidRPr="007D6795">
            <w:rPr>
              <w:rFonts w:ascii="Times New Roman" w:hAnsi="Times New Roman" w:cs="Times New Roman"/>
            </w:rPr>
            <w:t>, dalyvaujant 43 Europos šalims, nustatytas dalyvavimo kultūroje ir demokratijos ryšys. Lietuvos gyventojų apklausos taip pat atskleidžia teigiamas sąsajas tarp aktyvesnio įsitraukimo į kultūrą ir aukštesnės asmeninio ir socialinio gyvenimo kokybės</w:t>
          </w:r>
          <w:r w:rsidR="00CE5724" w:rsidRPr="007D6795">
            <w:rPr>
              <w:rStyle w:val="Puslapioinaosnuoroda"/>
              <w:rFonts w:ascii="Times New Roman" w:hAnsi="Times New Roman" w:cs="Times New Roman"/>
            </w:rPr>
            <w:footnoteReference w:id="25"/>
          </w:r>
          <w:r w:rsidRPr="007D6795">
            <w:rPr>
              <w:rFonts w:ascii="Times New Roman" w:hAnsi="Times New Roman" w:cs="Times New Roman"/>
            </w:rPr>
            <w:t>. Gyventojai, įsitraukę į kūrybines veiklas, kur kas labiau linkę pasitikėti vieni kitais. Tokie gyventojai taip pat aktyviau dalyvauja rinkimuose. Taigi kultūra lemia tvirtesnę ir sąmoningesnę pilietinę tapatybę. Kultūrinėse veiklose aktyvūs gyventojai dažniau jaučiasi laimingesni, kūrybiškesni, stipresnės dvasinės sveikatos. Nors Lietuva lenkia daugumą Europos šalių pagal kultūros sektoriaus sukuriamą ekonominę vertę, tačiau atsilieka nuo kitų Europos šalių vidurkio pagal kultūros veiklų ir paslaugų prieinamumą bei tolygumą, o tai daro įtaką ir žemesniam nei vidutinis Lietuvos pilietinės visuomenės aktyvumui.</w:t>
          </w:r>
        </w:p>
        <w:p w14:paraId="342D6815" w14:textId="070A26F9" w:rsidR="005A2CF2" w:rsidRPr="007D6795" w:rsidRDefault="007B75AA" w:rsidP="00841AAC">
          <w:pPr>
            <w:rPr>
              <w:rFonts w:ascii="Times New Roman" w:hAnsi="Times New Roman" w:cs="Times New Roman"/>
            </w:rPr>
            <w:sectPr w:rsidR="005A2CF2" w:rsidRPr="007D6795" w:rsidSect="005A2CF2">
              <w:type w:val="continuous"/>
              <w:pgSz w:w="11906" w:h="16838"/>
              <w:pgMar w:top="1134" w:right="851" w:bottom="1134" w:left="1701" w:header="567" w:footer="567" w:gutter="0"/>
              <w:cols w:num="2" w:space="567"/>
              <w:titlePg/>
              <w:docGrid w:linePitch="360"/>
            </w:sectPr>
          </w:pPr>
          <w:r w:rsidRPr="007D6795">
            <w:rPr>
              <w:rFonts w:ascii="Times New Roman" w:hAnsi="Times New Roman" w:cs="Times New Roman"/>
            </w:rPr>
            <w:t>Vertinant kultūros paslaugų prieinamumo Lietuvoje pokytį 2014–2017 m. laikotarpiu</w:t>
          </w:r>
          <w:r w:rsidRPr="007D6795">
            <w:rPr>
              <w:rStyle w:val="Puslapioinaosnuoroda"/>
              <w:rFonts w:ascii="Times New Roman" w:hAnsi="Times New Roman" w:cs="Times New Roman"/>
            </w:rPr>
            <w:footnoteReference w:id="26"/>
          </w:r>
          <w:r w:rsidRPr="007D6795">
            <w:rPr>
              <w:rFonts w:ascii="Times New Roman" w:hAnsi="Times New Roman" w:cs="Times New Roman"/>
            </w:rPr>
            <w:t>, kultūros prieinamumas gyventojams sumažėjo. Bent vieną kultūros paslaugų pasiūlos ir prieinamumo problemą nurodo daugiau nei pusė Lietuvos gyventojų</w:t>
          </w:r>
          <w:r w:rsidR="00D73CE1" w:rsidRPr="007D6795">
            <w:rPr>
              <w:rFonts w:ascii="Times New Roman" w:hAnsi="Times New Roman" w:cs="Times New Roman"/>
            </w:rPr>
            <w:t>, d</w:t>
          </w:r>
          <w:r w:rsidRPr="007D6795">
            <w:rPr>
              <w:rFonts w:ascii="Times New Roman" w:hAnsi="Times New Roman" w:cs="Times New Roman"/>
            </w:rPr>
            <w:t xml:space="preserve">ažniausiai įvardijamos tokio pobūdžio problemos – per didelė kaina (36 proc.) ir prastas paslaugų pasiekiamumas (16 proc. sudėtinga nuvykti, 5 proc. netinkamas kultūros įstaigų darbo laikas). Be to, dalyvavimas kultūrinėse veiklose ir kultūrinių paslaugų vartojimas tolydžiai mažėja vyresnio amžiaus gyventojų grupėse. Kultūrinis dalyvavimas ženkliai sumažėja jau 25–39 m. amžiaus grupėje (baigus studijas). Mažiausiai dalyvaujanti grupė yra vyresnio amžiaus, t. y. 55 m. ir vyresni gyventojai. Šioje grupėje ryškiausios kliūtys dalyvauti kultūriniame gyvenime – finansinių resursų trūkumas, sveikatos problemos. Moterys į kūrybines veiklas įsitraukia ir kultūrines paslaugas vartoja dažniau nei vyrai, maždaug ketvirtadalis moterų yra aktyvios kultūros dalyvės. Tarp moterų taip pat daugiau yra nedalyvaujančių, bet norinčių užsiimti kultūra ir kūryba. Taip pat didelė dalis – apie 40 proc. – moterų nurodo, kad jų įsitraukimą riboja laiko ir finansinių </w:t>
          </w:r>
          <w:r w:rsidR="00F8112D">
            <w:rPr>
              <w:rFonts w:ascii="Times New Roman" w:hAnsi="Times New Roman" w:cs="Times New Roman"/>
            </w:rPr>
            <w:t>išteklių</w:t>
          </w:r>
          <w:r w:rsidRPr="007D6795">
            <w:rPr>
              <w:rFonts w:ascii="Times New Roman" w:hAnsi="Times New Roman" w:cs="Times New Roman"/>
            </w:rPr>
            <w:t xml:space="preserve"> stok</w:t>
          </w:r>
          <w:r w:rsidR="0024661E" w:rsidRPr="007D6795">
            <w:rPr>
              <w:rFonts w:ascii="Times New Roman" w:hAnsi="Times New Roman" w:cs="Times New Roman"/>
            </w:rPr>
            <w:t>a.</w:t>
          </w:r>
        </w:p>
        <w:p w14:paraId="5E787157" w14:textId="77777777" w:rsidR="00927652" w:rsidRPr="007D6795" w:rsidRDefault="00927652" w:rsidP="00916998">
          <w:pPr>
            <w:pStyle w:val="Antrat5"/>
            <w:spacing w:before="240" w:after="120"/>
            <w:rPr>
              <w:sz w:val="4"/>
              <w:szCs w:val="4"/>
            </w:rPr>
          </w:pPr>
        </w:p>
        <w:p w14:paraId="06CE4154" w14:textId="2B470430" w:rsidR="007B75AA" w:rsidRPr="0086586B" w:rsidRDefault="00916998" w:rsidP="0086586B">
          <w:pPr>
            <w:pStyle w:val="Antrat5"/>
            <w:rPr>
              <w:rFonts w:ascii="Neris Light" w:eastAsia="Calibri" w:hAnsi="Neris Light" w:cs="Times New Roman"/>
              <w:i/>
              <w:sz w:val="22"/>
              <w:lang w:eastAsia="lt-LT"/>
            </w:rPr>
          </w:pPr>
          <w:r w:rsidRPr="0086586B">
            <w:rPr>
              <w:rFonts w:ascii="Neris Light" w:eastAsia="Calibri" w:hAnsi="Neris Light" w:cs="Times New Roman"/>
              <w:i/>
              <w:sz w:val="22"/>
              <w:lang w:eastAsia="lt-LT"/>
            </w:rPr>
            <w:t>3.1.</w:t>
          </w:r>
          <w:r w:rsidR="007D583D" w:rsidRPr="0086586B">
            <w:rPr>
              <w:rFonts w:ascii="Neris Light" w:eastAsia="Calibri" w:hAnsi="Neris Light" w:cs="Times New Roman"/>
              <w:i/>
              <w:sz w:val="22"/>
              <w:lang w:eastAsia="lt-LT"/>
            </w:rPr>
            <w:t>3.</w:t>
          </w:r>
          <w:r w:rsidR="00C863CE" w:rsidRPr="0086586B">
            <w:rPr>
              <w:rFonts w:ascii="Neris Light" w:eastAsia="Calibri" w:hAnsi="Neris Light" w:cs="Times New Roman"/>
              <w:i/>
              <w:sz w:val="22"/>
              <w:lang w:eastAsia="lt-LT"/>
            </w:rPr>
            <w:t>1</w:t>
          </w:r>
          <w:r w:rsidRPr="0086586B">
            <w:rPr>
              <w:rFonts w:ascii="Neris Light" w:eastAsia="Calibri" w:hAnsi="Neris Light" w:cs="Times New Roman"/>
              <w:i/>
              <w:sz w:val="22"/>
              <w:lang w:eastAsia="lt-LT"/>
            </w:rPr>
            <w:t>. lentelė. Apibendrinimas</w:t>
          </w:r>
        </w:p>
        <w:tbl>
          <w:tblPr>
            <w:tblStyle w:val="GridTable4-Accent11"/>
            <w:tblW w:w="0" w:type="auto"/>
            <w:tblLook w:val="06A0" w:firstRow="1" w:lastRow="0" w:firstColumn="1" w:lastColumn="0" w:noHBand="1" w:noVBand="1"/>
          </w:tblPr>
          <w:tblGrid>
            <w:gridCol w:w="4672"/>
            <w:gridCol w:w="4672"/>
          </w:tblGrid>
          <w:tr w:rsidR="005A2CF2" w:rsidRPr="007D6795" w14:paraId="0F9F1C12"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74006142" w14:textId="1B028FA4" w:rsidR="005A2CF2" w:rsidRPr="007D6795" w:rsidRDefault="005A2CF2" w:rsidP="005A2CF2">
                <w:pPr>
                  <w:pStyle w:val="Betarp"/>
                  <w:jc w:val="center"/>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Teigiami </w:t>
                </w:r>
                <w:r w:rsidR="0086586B">
                  <w:rPr>
                    <w:rFonts w:ascii="Times New Roman" w:hAnsi="Times New Roman" w:cs="Times New Roman"/>
                    <w:sz w:val="20"/>
                    <w:szCs w:val="20"/>
                    <w:lang w:val="lt-LT"/>
                  </w:rPr>
                  <w:t>veiksniai</w:t>
                </w:r>
              </w:p>
            </w:tc>
            <w:tc>
              <w:tcPr>
                <w:tcW w:w="4672" w:type="dxa"/>
              </w:tcPr>
              <w:p w14:paraId="4DA009A7" w14:textId="4B9EC6E7" w:rsidR="005A2CF2" w:rsidRPr="007D6795" w:rsidRDefault="005A2CF2" w:rsidP="005A2CF2">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Neigiami </w:t>
                </w:r>
                <w:r w:rsidR="0086586B">
                  <w:rPr>
                    <w:rFonts w:ascii="Times New Roman" w:hAnsi="Times New Roman" w:cs="Times New Roman"/>
                    <w:sz w:val="20"/>
                    <w:szCs w:val="20"/>
                    <w:lang w:val="lt-LT"/>
                  </w:rPr>
                  <w:t>veiksniai</w:t>
                </w:r>
              </w:p>
            </w:tc>
          </w:tr>
          <w:tr w:rsidR="005A2CF2" w:rsidRPr="007D6795" w14:paraId="5C2D0D97"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66048E31" w14:textId="77777777" w:rsidR="005A2CF2" w:rsidRPr="007D6795" w:rsidRDefault="005A2CF2" w:rsidP="00D16286">
                <w:pPr>
                  <w:pStyle w:val="Betarp"/>
                  <w:numPr>
                    <w:ilvl w:val="0"/>
                    <w:numId w:val="14"/>
                  </w:numPr>
                  <w:ind w:left="447"/>
                  <w:rPr>
                    <w:rFonts w:ascii="Times New Roman" w:hAnsi="Times New Roman" w:cs="Times New Roman"/>
                    <w:b w:val="0"/>
                    <w:bCs w:val="0"/>
                    <w:lang w:val="lt-LT"/>
                  </w:rPr>
                </w:pPr>
                <w:r w:rsidRPr="007D6795">
                  <w:rPr>
                    <w:rFonts w:ascii="Times New Roman" w:hAnsi="Times New Roman" w:cs="Times New Roman"/>
                    <w:b w:val="0"/>
                    <w:bCs w:val="0"/>
                    <w:lang w:val="lt-LT"/>
                  </w:rPr>
                  <w:t>Lietuvos gyventojų dalyvavimas kultūrinėje veikloje šalies mastu yra augantis, artimas ES vidurkiui.</w:t>
                </w:r>
              </w:p>
            </w:tc>
            <w:tc>
              <w:tcPr>
                <w:tcW w:w="4672" w:type="dxa"/>
              </w:tcPr>
              <w:p w14:paraId="57CFDBB8" w14:textId="77777777" w:rsidR="005A2CF2" w:rsidRPr="007D6795"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Išliekantis mažesnis už ES vidurkį vyresnio ir pagyvenusios amžiaus asmenų (30-75 m. amžiaus grupėje) dalyvavimas kultūrinėje veikloje.</w:t>
                </w:r>
              </w:p>
            </w:tc>
          </w:tr>
          <w:tr w:rsidR="005A2CF2" w:rsidRPr="007D6795" w14:paraId="012ABE7C"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476F3B56" w14:textId="77777777" w:rsidR="005A2CF2" w:rsidRPr="007D6795" w:rsidRDefault="005A2CF2" w:rsidP="00D16286">
                <w:pPr>
                  <w:pStyle w:val="Betarp"/>
                  <w:numPr>
                    <w:ilvl w:val="0"/>
                    <w:numId w:val="14"/>
                  </w:numPr>
                  <w:ind w:left="447"/>
                  <w:rPr>
                    <w:rFonts w:ascii="Times New Roman" w:hAnsi="Times New Roman" w:cs="Times New Roman"/>
                    <w:b w:val="0"/>
                    <w:bCs w:val="0"/>
                    <w:lang w:val="lt-LT"/>
                  </w:rPr>
                </w:pPr>
                <w:r w:rsidRPr="007D6795">
                  <w:rPr>
                    <w:rFonts w:ascii="Times New Roman" w:hAnsi="Times New Roman" w:cs="Times New Roman"/>
                    <w:b w:val="0"/>
                    <w:bCs w:val="0"/>
                    <w:lang w:val="lt-LT"/>
                  </w:rPr>
                  <w:t>Vyriausybinio lygmens supratimas, kad kultūra yra pilietinę visuomenę formuojantis veiksnys bei dėmesys pilietiškumo ugdymui.</w:t>
                </w:r>
              </w:p>
            </w:tc>
            <w:tc>
              <w:tcPr>
                <w:tcW w:w="4672" w:type="dxa"/>
              </w:tcPr>
              <w:p w14:paraId="11443826" w14:textId="77777777" w:rsidR="005A2CF2" w:rsidRPr="007D6795" w:rsidRDefault="005A2CF2" w:rsidP="00D16286">
                <w:pPr>
                  <w:pStyle w:val="Betarp"/>
                  <w:numPr>
                    <w:ilvl w:val="0"/>
                    <w:numId w:val="13"/>
                  </w:numPr>
                  <w:ind w:left="603" w:hanging="42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 xml:space="preserve">Kultūros paslaugų pasiūlos trūkumas kaimuose ir miesteliuose, per mažas gyventojų įsitraukimas į kultūrines veiklas. </w:t>
                </w:r>
              </w:p>
            </w:tc>
          </w:tr>
        </w:tbl>
        <w:p w14:paraId="7D9BF1FC" w14:textId="25415F64" w:rsidR="00916998" w:rsidRDefault="00916998" w:rsidP="00916998">
          <w:pPr>
            <w:spacing w:before="0" w:after="160" w:line="259" w:lineRule="auto"/>
            <w:jc w:val="right"/>
            <w:rPr>
              <w:i/>
              <w:iCs/>
              <w:sz w:val="20"/>
              <w:szCs w:val="18"/>
            </w:rPr>
          </w:pPr>
          <w:r w:rsidRPr="007D6795">
            <w:rPr>
              <w:i/>
              <w:iCs/>
              <w:sz w:val="20"/>
              <w:szCs w:val="18"/>
            </w:rPr>
            <w:t>Šaltinis: Sudaryta autorių</w:t>
          </w:r>
        </w:p>
        <w:p w14:paraId="57F54024" w14:textId="77777777" w:rsidR="0086586B" w:rsidRPr="007D6795" w:rsidRDefault="0086586B" w:rsidP="00916998">
          <w:pPr>
            <w:spacing w:before="0" w:after="160" w:line="259" w:lineRule="auto"/>
            <w:jc w:val="right"/>
          </w:pPr>
        </w:p>
        <w:p w14:paraId="1FEEAFA9" w14:textId="40BCAC8A" w:rsidR="007B75AA" w:rsidRPr="007D6795" w:rsidRDefault="00B8740D" w:rsidP="00841AAC">
          <w:pPr>
            <w:pStyle w:val="Antrat3"/>
          </w:pPr>
          <w:bookmarkStart w:id="58" w:name="_Toc63623695"/>
          <w:r w:rsidRPr="007D6795">
            <w:t>3.1.4. Gamtinė aplinka</w:t>
          </w:r>
          <w:bookmarkEnd w:id="58"/>
          <w:r w:rsidRPr="007D6795">
            <w:t xml:space="preserve"> </w:t>
          </w:r>
        </w:p>
        <w:p w14:paraId="04284DC7" w14:textId="77777777" w:rsidR="00841AAC" w:rsidRPr="007D6795" w:rsidRDefault="00841AAC" w:rsidP="00FA552B">
          <w:pPr>
            <w:ind w:firstLine="567"/>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52410FB3" w14:textId="6331AF8B" w:rsidR="00FA552B" w:rsidRPr="007D6795" w:rsidRDefault="00FA552B" w:rsidP="00702346">
          <w:pPr>
            <w:rPr>
              <w:rFonts w:ascii="Times New Roman" w:hAnsi="Times New Roman" w:cs="Times New Roman"/>
            </w:rPr>
          </w:pPr>
          <w:r w:rsidRPr="007D6795">
            <w:rPr>
              <w:rFonts w:ascii="Times New Roman" w:hAnsi="Times New Roman" w:cs="Times New Roman"/>
            </w:rPr>
            <w:t xml:space="preserve">Tiek tarptautiniuose, tiek nacionaliniuose strateginiuose dokumentuose akcentuojama darni kultūros sektoriaus plėtra. </w:t>
          </w:r>
          <w:r w:rsidR="00CB230D" w:rsidRPr="007D6795">
            <w:rPr>
              <w:rFonts w:ascii="Times New Roman" w:hAnsi="Times New Roman" w:cs="Times New Roman"/>
            </w:rPr>
            <w:t xml:space="preserve">Pastaruoju metu pasauliniu lygiu ryškėja naujas požiūris į kultūros plėtrą, pasitelkiant kūrybiškos vietokūros (angl. </w:t>
          </w:r>
          <w:r w:rsidR="00CB230D" w:rsidRPr="007D6795">
            <w:rPr>
              <w:rFonts w:ascii="Times New Roman" w:hAnsi="Times New Roman" w:cs="Times New Roman"/>
              <w:i/>
              <w:iCs/>
            </w:rPr>
            <w:t>place making</w:t>
          </w:r>
          <w:r w:rsidR="00CB230D" w:rsidRPr="007D6795">
            <w:rPr>
              <w:rFonts w:ascii="Times New Roman" w:hAnsi="Times New Roman" w:cs="Times New Roman"/>
            </w:rPr>
            <w:t>) metodą</w:t>
          </w:r>
          <w:r w:rsidR="00B546F8" w:rsidRPr="007D6795">
            <w:rPr>
              <w:rStyle w:val="Puslapioinaosnuoroda"/>
              <w:rFonts w:ascii="Times New Roman" w:hAnsi="Times New Roman" w:cs="Times New Roman"/>
            </w:rPr>
            <w:footnoteReference w:id="27"/>
          </w:r>
          <w:r w:rsidR="00CB230D" w:rsidRPr="007D6795">
            <w:rPr>
              <w:rFonts w:ascii="Times New Roman" w:hAnsi="Times New Roman" w:cs="Times New Roman"/>
            </w:rPr>
            <w:t xml:space="preserve">. </w:t>
          </w:r>
        </w:p>
        <w:p w14:paraId="5970D57A" w14:textId="2AA67AFE" w:rsidR="00CB230D" w:rsidRPr="007D6795" w:rsidRDefault="00CB230D" w:rsidP="00702346">
          <w:pPr>
            <w:rPr>
              <w:rFonts w:ascii="Times New Roman" w:hAnsi="Times New Roman" w:cs="Times New Roman"/>
            </w:rPr>
          </w:pPr>
          <w:r w:rsidRPr="007D6795">
            <w:rPr>
              <w:rFonts w:ascii="Times New Roman" w:hAnsi="Times New Roman" w:cs="Times New Roman"/>
            </w:rPr>
            <w:t>Kūrybiška vietokūra – tai kokybiškų vietų kūrimas ir atgaivinimas, pasitelkiant įvairias kūrybos ir meno formas, įtraukiant vietos bendruomenes ir naudojant vietos gamtinius ir kultūrinius išteklius. Kartu tai – procesas, kai partneriai iš viešojo, privataus ir nevyriausybinio sektoriaus, naudodami menus ir kultūrines veiklas, formuoja fizinę bei socialinę kaimynystės, miesto ar regiono tapatybę</w:t>
          </w:r>
          <w:r w:rsidR="00B546F8" w:rsidRPr="007D6795">
            <w:rPr>
              <w:rStyle w:val="Puslapioinaosnuoroda"/>
              <w:rFonts w:ascii="Times New Roman" w:hAnsi="Times New Roman" w:cs="Times New Roman"/>
            </w:rPr>
            <w:footnoteReference w:id="28"/>
          </w:r>
          <w:r w:rsidRPr="007D6795">
            <w:rPr>
              <w:rFonts w:ascii="Times New Roman" w:hAnsi="Times New Roman" w:cs="Times New Roman"/>
            </w:rPr>
            <w:t xml:space="preserve">. </w:t>
          </w:r>
        </w:p>
        <w:p w14:paraId="3EA5DEF3" w14:textId="5C151869" w:rsidR="00CB230D" w:rsidRPr="007D6795" w:rsidRDefault="00CB230D" w:rsidP="00702346">
          <w:pPr>
            <w:rPr>
              <w:rFonts w:ascii="Times New Roman" w:hAnsi="Times New Roman" w:cs="Times New Roman"/>
            </w:rPr>
          </w:pPr>
          <w:r w:rsidRPr="007D6795">
            <w:rPr>
              <w:rFonts w:ascii="Times New Roman" w:hAnsi="Times New Roman" w:cs="Times New Roman"/>
            </w:rPr>
            <w:t xml:space="preserve">Kūrybiška vietokūra grįstos vietos permainos turi ne tik atliepti vietos istorinį, socialinį bei kultūrinį kontekstą, bet ir įtraukti į kūrybos procesą įvairias suinteresuotąsias šalis: vietos bendruomenę, kūrėjus, savivaldą, verslus ir organizacijas, taip suvienijant jas bendram tikslui. Tokie principai </w:t>
          </w:r>
          <w:r w:rsidR="00B546F8" w:rsidRPr="007D6795">
            <w:rPr>
              <w:rFonts w:ascii="Times New Roman" w:hAnsi="Times New Roman" w:cs="Times New Roman"/>
            </w:rPr>
            <w:t xml:space="preserve">(žr. 3.1.4.1. pav.) </w:t>
          </w:r>
          <w:r w:rsidRPr="007D6795">
            <w:rPr>
              <w:rFonts w:ascii="Times New Roman" w:hAnsi="Times New Roman" w:cs="Times New Roman"/>
            </w:rPr>
            <w:t>atveria kelius vietos identiteto formavimui, kūrybinėms partnerystėms, vietos verslumui ir bendruomenių įsitraukimui į vietos kultūrinį gyvenimą. Kūrybiškos vietokūros nauda neapsiriboja vien tik geresnio miesto ar miestelio erdvių ir dizaino formavimu. Ji taip pat skatina bendradarbiavimą formuojant viešąją erdvę, kuria geresnę vietos panaudojimo struktūrą, atkreipiant ypatingą dėmesį į jos fizinę, kultūrinę ir socialinę tapatybę. Vadovavimasis šiais principais įgalina ne nuleisti kūrybines idėjas iš viršaus ir bandyti jas parduoti, o sukurti aktualius kultūros produktus ir paslaugas, natūraliai atliepsiančius vietinius lūkesčius ir poreikius. Taip natūraliai didinamas dalyvavimas kultūroje, kultūros vartojimas ir kultūros projektų tęstinumas.</w:t>
          </w:r>
        </w:p>
        <w:p w14:paraId="407F013F" w14:textId="77777777" w:rsidR="00841AAC" w:rsidRPr="007D6795" w:rsidRDefault="00841AAC" w:rsidP="00CB230D">
          <w:pPr>
            <w:ind w:firstLine="567"/>
            <w:jc w:val="center"/>
            <w:sectPr w:rsidR="00841AAC" w:rsidRPr="007D6795" w:rsidSect="00841AAC">
              <w:type w:val="continuous"/>
              <w:pgSz w:w="11906" w:h="16838"/>
              <w:pgMar w:top="1135" w:right="851" w:bottom="1134" w:left="1701" w:header="567" w:footer="567" w:gutter="0"/>
              <w:cols w:num="2" w:space="567"/>
              <w:titlePg/>
              <w:docGrid w:linePitch="360"/>
            </w:sectPr>
          </w:pPr>
        </w:p>
        <w:p w14:paraId="22138ACC" w14:textId="54EE77AC" w:rsidR="00CB230D" w:rsidRPr="007D6795" w:rsidRDefault="007B3D87" w:rsidP="00CB230D">
          <w:pPr>
            <w:ind w:firstLine="567"/>
            <w:jc w:val="center"/>
          </w:pPr>
          <w:r w:rsidRPr="007D6795">
            <w:rPr>
              <w:noProof/>
              <w:lang w:eastAsia="lt-LT"/>
            </w:rPr>
            <w:drawing>
              <wp:inline distT="0" distB="0" distL="0" distR="0" wp14:anchorId="360C3803" wp14:editId="05584822">
                <wp:extent cx="4295955" cy="331831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10971" cy="3329913"/>
                        </a:xfrm>
                        <a:prstGeom prst="rect">
                          <a:avLst/>
                        </a:prstGeom>
                        <a:noFill/>
                        <a:ln>
                          <a:noFill/>
                        </a:ln>
                      </pic:spPr>
                    </pic:pic>
                  </a:graphicData>
                </a:graphic>
              </wp:inline>
            </w:drawing>
          </w:r>
        </w:p>
        <w:p w14:paraId="58F72651" w14:textId="6B263058" w:rsidR="00B546F8" w:rsidRPr="007D6795" w:rsidRDefault="00B546F8" w:rsidP="00B546F8">
          <w:pPr>
            <w:pStyle w:val="Pav"/>
            <w:pBdr>
              <w:top w:val="single" w:sz="4" w:space="18" w:color="864EA8" w:themeColor="accent1" w:themeShade="BF"/>
            </w:pBdr>
            <w:ind w:left="862" w:right="862"/>
          </w:pPr>
          <w:bookmarkStart w:id="59" w:name="_Toc32919064"/>
          <w:r w:rsidRPr="007D6795">
            <w:t xml:space="preserve">3.1.4.1. pav. </w:t>
          </w:r>
          <w:r w:rsidR="00873E7C" w:rsidRPr="007D6795">
            <w:t>Kūrybiškos</w:t>
          </w:r>
          <w:r w:rsidRPr="007D6795">
            <w:t xml:space="preserve"> vietokūros metodo schema</w:t>
          </w:r>
          <w:bookmarkEnd w:id="59"/>
        </w:p>
        <w:p w14:paraId="1C85CE44" w14:textId="0F13042C" w:rsidR="00B546F8" w:rsidRPr="007D6795" w:rsidRDefault="00B546F8" w:rsidP="00C449FD">
          <w:pPr>
            <w:tabs>
              <w:tab w:val="left" w:pos="1080"/>
            </w:tabs>
            <w:jc w:val="right"/>
            <w:rPr>
              <w:rFonts w:eastAsia="Calibri" w:cs="Times New Roman"/>
              <w:i/>
              <w:iCs/>
              <w:sz w:val="20"/>
              <w:szCs w:val="20"/>
            </w:rPr>
          </w:pPr>
          <w:r w:rsidRPr="007D6795">
            <w:rPr>
              <w:rFonts w:eastAsia="Calibri" w:cs="Times New Roman"/>
              <w:i/>
              <w:iCs/>
              <w:sz w:val="20"/>
              <w:szCs w:val="20"/>
            </w:rPr>
            <w:t>Šaltinis: Kurk Lietuvai. Kūrybiška vietokūra – kultūriniai ir kūrybiniai projektai kitaip</w:t>
          </w:r>
        </w:p>
        <w:p w14:paraId="6986E729" w14:textId="77777777" w:rsidR="00841AAC" w:rsidRPr="007D6795" w:rsidRDefault="00841AAC" w:rsidP="0024661E">
          <w:pPr>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1CE3CBFC" w14:textId="042BBC94" w:rsidR="008A2990" w:rsidRPr="007D6795" w:rsidRDefault="008A2990" w:rsidP="00702346">
          <w:pPr>
            <w:rPr>
              <w:rFonts w:ascii="Times New Roman" w:hAnsi="Times New Roman" w:cs="Times New Roman"/>
            </w:rPr>
          </w:pPr>
          <w:r w:rsidRPr="007D6795">
            <w:rPr>
              <w:rFonts w:ascii="Times New Roman" w:hAnsi="Times New Roman" w:cs="Times New Roman"/>
            </w:rPr>
            <w:t xml:space="preserve">Kūrybiškos vietokūros pritaikomumo pavyzdžių Lietuvoje jau esama. Tai – apleistų pastatų, viešųjų erdvių atgaivinimas ir įveiklinimas meninėmis priemonėmis, pasitelkiant vietos menininkus </w:t>
          </w:r>
          <w:r w:rsidR="00EC5101" w:rsidRPr="007D6795">
            <w:rPr>
              <w:rFonts w:ascii="Times New Roman" w:hAnsi="Times New Roman" w:cs="Times New Roman"/>
            </w:rPr>
            <w:t>arba vietos bendruomenes, vaikus</w:t>
          </w:r>
          <w:r w:rsidR="00B4061A" w:rsidRPr="007D6795">
            <w:rPr>
              <w:rFonts w:ascii="Times New Roman" w:hAnsi="Times New Roman" w:cs="Times New Roman"/>
            </w:rPr>
            <w:t>.</w:t>
          </w:r>
        </w:p>
        <w:p w14:paraId="2DBB371C" w14:textId="77777777" w:rsidR="0024661E" w:rsidRDefault="008A6242" w:rsidP="00916998">
          <w:pPr>
            <w:spacing w:after="240"/>
            <w:rPr>
              <w:rFonts w:ascii="Times New Roman" w:hAnsi="Times New Roman" w:cs="Times New Roman"/>
            </w:rPr>
          </w:pPr>
          <w:r w:rsidRPr="007D6795">
            <w:rPr>
              <w:rFonts w:ascii="Times New Roman" w:hAnsi="Times New Roman" w:cs="Times New Roman"/>
            </w:rPr>
            <w:t>Gerosios užsienio praktikos rodo, kad kūrybiškos vietokūros projektai nebūtinai turi apimti infrastruktūrą ar būti ilgalaikiai. Nors žymusis Project Row Houses JAV siekė sutelkti vietos bendruomenę ir transformuoti socialinę aplinką būtent per griūvančių gyvenamųjų namų atnaujinimą ir menines intervencijas juose, visgi kiti kūrybiniai projektai, kaip pavyzdžiui, RUS žaidimų aikštelė Limoje (Peru), pasitelkia tik mažosios architektūros elementus (pavėsinės, sūpuoklės, laipynės, suoliukai), kad per bendruomeninę intervenciją būtų atgaivinta viešoji erdvė</w:t>
          </w:r>
          <w:r w:rsidR="00617ABC" w:rsidRPr="007D6795">
            <w:rPr>
              <w:rFonts w:ascii="Times New Roman" w:hAnsi="Times New Roman" w:cs="Times New Roman"/>
            </w:rPr>
            <w:t>.</w:t>
          </w:r>
        </w:p>
        <w:p w14:paraId="2358D85C" w14:textId="77777777" w:rsidR="00F86B31" w:rsidRDefault="00F86B31" w:rsidP="00916998">
          <w:pPr>
            <w:spacing w:after="240"/>
            <w:rPr>
              <w:rFonts w:ascii="Times New Roman" w:hAnsi="Times New Roman" w:cs="Times New Roman"/>
            </w:rPr>
          </w:pPr>
        </w:p>
        <w:p w14:paraId="675DD473" w14:textId="77777777" w:rsidR="00F86B31" w:rsidRDefault="00F86B31" w:rsidP="00916998">
          <w:pPr>
            <w:spacing w:after="240"/>
            <w:rPr>
              <w:rFonts w:ascii="Times New Roman" w:hAnsi="Times New Roman" w:cs="Times New Roman"/>
            </w:rPr>
          </w:pPr>
        </w:p>
        <w:p w14:paraId="0B253D1C" w14:textId="77777777" w:rsidR="00F86B31" w:rsidRDefault="00F86B31" w:rsidP="00916998">
          <w:pPr>
            <w:spacing w:after="240"/>
            <w:rPr>
              <w:rFonts w:ascii="Times New Roman" w:hAnsi="Times New Roman" w:cs="Times New Roman"/>
            </w:rPr>
          </w:pPr>
        </w:p>
        <w:p w14:paraId="11F9E349" w14:textId="15AC3977" w:rsidR="00F86B31" w:rsidRPr="007D6795" w:rsidRDefault="00F86B31" w:rsidP="00916998">
          <w:pPr>
            <w:spacing w:after="240"/>
            <w:rPr>
              <w:rFonts w:ascii="Times New Roman" w:hAnsi="Times New Roman" w:cs="Times New Roman"/>
            </w:rPr>
            <w:sectPr w:rsidR="00F86B31" w:rsidRPr="007D6795" w:rsidSect="00624B0A">
              <w:type w:val="continuous"/>
              <w:pgSz w:w="11906" w:h="16838"/>
              <w:pgMar w:top="1135" w:right="851" w:bottom="1134" w:left="1701" w:header="567" w:footer="567" w:gutter="0"/>
              <w:cols w:num="2" w:space="567"/>
              <w:titlePg/>
              <w:docGrid w:linePitch="360"/>
            </w:sectPr>
          </w:pPr>
        </w:p>
        <w:p w14:paraId="6161ADDB" w14:textId="77777777" w:rsidR="00624B0A" w:rsidRPr="007D6795" w:rsidRDefault="00624B0A" w:rsidP="00916998">
          <w:pPr>
            <w:rPr>
              <w:rFonts w:eastAsia="Calibri" w:cs="Times New Roman"/>
              <w:i/>
              <w:iCs/>
              <w:sz w:val="20"/>
              <w:szCs w:val="20"/>
            </w:rPr>
            <w:sectPr w:rsidR="00624B0A" w:rsidRPr="007D6795" w:rsidSect="00C24E28">
              <w:type w:val="continuous"/>
              <w:pgSz w:w="11906" w:h="16838"/>
              <w:pgMar w:top="1135" w:right="851" w:bottom="1134" w:left="1701" w:header="567" w:footer="567" w:gutter="0"/>
              <w:cols w:space="567"/>
              <w:titlePg/>
              <w:docGrid w:linePitch="360"/>
            </w:sectPr>
          </w:pPr>
        </w:p>
        <w:p w14:paraId="7240B4C2" w14:textId="6AEA73F3" w:rsidR="00916998" w:rsidRPr="00A727F8" w:rsidRDefault="00916998" w:rsidP="00A727F8">
          <w:pPr>
            <w:pStyle w:val="Antrat5"/>
            <w:rPr>
              <w:rFonts w:ascii="Neris Light" w:eastAsia="Calibri" w:hAnsi="Neris Light" w:cs="Times New Roman"/>
              <w:i/>
              <w:sz w:val="22"/>
              <w:lang w:eastAsia="lt-LT"/>
            </w:rPr>
          </w:pPr>
          <w:r w:rsidRPr="00A727F8">
            <w:rPr>
              <w:rFonts w:ascii="Neris Light" w:eastAsia="Calibri" w:hAnsi="Neris Light" w:cs="Times New Roman"/>
              <w:i/>
              <w:sz w:val="22"/>
              <w:lang w:eastAsia="lt-LT"/>
            </w:rPr>
            <w:t>3.1.</w:t>
          </w:r>
          <w:r w:rsidR="007D583D" w:rsidRPr="00A727F8">
            <w:rPr>
              <w:rFonts w:ascii="Neris Light" w:eastAsia="Calibri" w:hAnsi="Neris Light" w:cs="Times New Roman"/>
              <w:i/>
              <w:sz w:val="22"/>
              <w:lang w:eastAsia="lt-LT"/>
            </w:rPr>
            <w:t>4</w:t>
          </w:r>
          <w:r w:rsidRPr="00A727F8">
            <w:rPr>
              <w:rFonts w:ascii="Neris Light" w:eastAsia="Calibri" w:hAnsi="Neris Light" w:cs="Times New Roman"/>
              <w:i/>
              <w:sz w:val="22"/>
              <w:lang w:eastAsia="lt-LT"/>
            </w:rPr>
            <w:t>.</w:t>
          </w:r>
          <w:r w:rsidR="00C863CE" w:rsidRPr="00A727F8">
            <w:rPr>
              <w:rFonts w:ascii="Neris Light" w:eastAsia="Calibri" w:hAnsi="Neris Light" w:cs="Times New Roman"/>
              <w:i/>
              <w:sz w:val="22"/>
              <w:lang w:eastAsia="lt-LT"/>
            </w:rPr>
            <w:t>1</w:t>
          </w:r>
          <w:r w:rsidRPr="00A727F8">
            <w:rPr>
              <w:rFonts w:ascii="Neris Light" w:eastAsia="Calibri" w:hAnsi="Neris Light" w:cs="Times New Roman"/>
              <w:i/>
              <w:sz w:val="22"/>
              <w:lang w:eastAsia="lt-LT"/>
            </w:rPr>
            <w:t>. lentelė. Apibendrinimas</w:t>
          </w:r>
        </w:p>
        <w:tbl>
          <w:tblPr>
            <w:tblStyle w:val="GridTable4-Accent11"/>
            <w:tblW w:w="0" w:type="auto"/>
            <w:tblLook w:val="06A0" w:firstRow="1" w:lastRow="0" w:firstColumn="1" w:lastColumn="0" w:noHBand="1" w:noVBand="1"/>
          </w:tblPr>
          <w:tblGrid>
            <w:gridCol w:w="4672"/>
            <w:gridCol w:w="4672"/>
          </w:tblGrid>
          <w:tr w:rsidR="00FF3F25" w:rsidRPr="007D6795" w14:paraId="071F3EFC" w14:textId="77777777" w:rsidTr="00D121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0D9FD2EE" w14:textId="019F6B5D" w:rsidR="00FF3F25" w:rsidRPr="007D6795" w:rsidRDefault="00FF3F25" w:rsidP="00F31EBB">
                <w:pPr>
                  <w:pStyle w:val="Betarp"/>
                  <w:jc w:val="center"/>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Teigiami </w:t>
                </w:r>
                <w:r w:rsidR="00A727F8">
                  <w:rPr>
                    <w:rFonts w:ascii="Times New Roman" w:hAnsi="Times New Roman" w:cs="Times New Roman"/>
                    <w:sz w:val="20"/>
                    <w:szCs w:val="20"/>
                    <w:lang w:val="lt-LT"/>
                  </w:rPr>
                  <w:t>veiksniai</w:t>
                </w:r>
              </w:p>
            </w:tc>
            <w:tc>
              <w:tcPr>
                <w:tcW w:w="4672" w:type="dxa"/>
              </w:tcPr>
              <w:p w14:paraId="476BA17E" w14:textId="32CA30EA" w:rsidR="00FF3F25" w:rsidRPr="007D6795" w:rsidRDefault="00FF3F25" w:rsidP="00F31EBB">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val="lt-LT"/>
                  </w:rPr>
                </w:pPr>
                <w:r w:rsidRPr="007D6795">
                  <w:rPr>
                    <w:rFonts w:ascii="Times New Roman" w:hAnsi="Times New Roman" w:cs="Times New Roman"/>
                    <w:sz w:val="20"/>
                    <w:szCs w:val="20"/>
                    <w:lang w:val="lt-LT"/>
                  </w:rPr>
                  <w:t xml:space="preserve">Neigiami </w:t>
                </w:r>
                <w:r w:rsidR="00A727F8">
                  <w:rPr>
                    <w:rFonts w:ascii="Times New Roman" w:hAnsi="Times New Roman" w:cs="Times New Roman"/>
                    <w:sz w:val="20"/>
                    <w:szCs w:val="20"/>
                    <w:lang w:val="lt-LT"/>
                  </w:rPr>
                  <w:t>veiksniai</w:t>
                </w:r>
              </w:p>
            </w:tc>
          </w:tr>
          <w:tr w:rsidR="00FF3F25" w:rsidRPr="007D6795" w14:paraId="7BC19FE6" w14:textId="77777777" w:rsidTr="00D1216A">
            <w:tc>
              <w:tcPr>
                <w:cnfStyle w:val="001000000000" w:firstRow="0" w:lastRow="0" w:firstColumn="1" w:lastColumn="0" w:oddVBand="0" w:evenVBand="0" w:oddHBand="0" w:evenHBand="0" w:firstRowFirstColumn="0" w:firstRowLastColumn="0" w:lastRowFirstColumn="0" w:lastRowLastColumn="0"/>
                <w:tcW w:w="4672" w:type="dxa"/>
              </w:tcPr>
              <w:p w14:paraId="54C005B7" w14:textId="77777777" w:rsidR="00FF3F25" w:rsidRPr="007D6795" w:rsidRDefault="00FF3F25" w:rsidP="00D16286">
                <w:pPr>
                  <w:pStyle w:val="Betarp"/>
                  <w:numPr>
                    <w:ilvl w:val="0"/>
                    <w:numId w:val="14"/>
                  </w:numPr>
                  <w:ind w:left="447"/>
                  <w:jc w:val="both"/>
                  <w:rPr>
                    <w:rFonts w:ascii="Times New Roman" w:hAnsi="Times New Roman" w:cs="Times New Roman"/>
                    <w:b w:val="0"/>
                    <w:bCs w:val="0"/>
                    <w:lang w:val="lt-LT"/>
                  </w:rPr>
                </w:pPr>
                <w:r w:rsidRPr="007D6795">
                  <w:rPr>
                    <w:rFonts w:ascii="Times New Roman" w:hAnsi="Times New Roman" w:cs="Times New Roman"/>
                    <w:b w:val="0"/>
                    <w:bCs w:val="0"/>
                    <w:lang w:val="lt-LT"/>
                  </w:rPr>
                  <w:t xml:space="preserve">Pasaulyje kylantis kūrybiškos vietokūros (ang. </w:t>
                </w:r>
                <w:r w:rsidRPr="007D6795">
                  <w:rPr>
                    <w:rFonts w:ascii="Times New Roman" w:hAnsi="Times New Roman" w:cs="Times New Roman"/>
                    <w:b w:val="0"/>
                    <w:bCs w:val="0"/>
                    <w:i/>
                    <w:iCs/>
                    <w:lang w:val="lt-LT"/>
                  </w:rPr>
                  <w:t>place making</w:t>
                </w:r>
                <w:r w:rsidRPr="007D6795">
                  <w:rPr>
                    <w:rFonts w:ascii="Times New Roman" w:hAnsi="Times New Roman" w:cs="Times New Roman"/>
                    <w:b w:val="0"/>
                    <w:bCs w:val="0"/>
                    <w:lang w:val="lt-LT"/>
                  </w:rPr>
                  <w:t>) metodas įgauna pagreitį Lietuvoje.</w:t>
                </w:r>
              </w:p>
            </w:tc>
            <w:tc>
              <w:tcPr>
                <w:tcW w:w="4672" w:type="dxa"/>
              </w:tcPr>
              <w:p w14:paraId="65A811D9" w14:textId="77777777" w:rsidR="00FF3F25" w:rsidRPr="007D6795" w:rsidRDefault="00FF3F25" w:rsidP="00D16286">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Vietos bendruomenės nepakankamai sutelktos bendrų tikslų siekimui kūrybiškomis priemonėmis, naujovių baimė.</w:t>
                </w:r>
              </w:p>
            </w:tc>
          </w:tr>
        </w:tbl>
        <w:p w14:paraId="0FF232B6" w14:textId="65129C14" w:rsidR="00FF3F25" w:rsidRPr="007D6795" w:rsidRDefault="00916998" w:rsidP="00916998">
          <w:pPr>
            <w:spacing w:before="0" w:after="160" w:line="259" w:lineRule="auto"/>
            <w:jc w:val="right"/>
          </w:pPr>
          <w:r w:rsidRPr="007D6795">
            <w:rPr>
              <w:i/>
              <w:iCs/>
              <w:sz w:val="20"/>
              <w:szCs w:val="18"/>
            </w:rPr>
            <w:t>Šaltinis: Sudaryta autorių</w:t>
          </w:r>
        </w:p>
        <w:p w14:paraId="4E6BEF5F" w14:textId="47E4EE9C" w:rsidR="007B75AA" w:rsidRPr="007D6795" w:rsidRDefault="00B8740D" w:rsidP="00473D25">
          <w:pPr>
            <w:pStyle w:val="Antrat3"/>
          </w:pPr>
          <w:bookmarkStart w:id="60" w:name="_Toc63623696"/>
          <w:r w:rsidRPr="007D6795">
            <w:t>3.1.5. Technologinė aplinka</w:t>
          </w:r>
          <w:bookmarkEnd w:id="60"/>
          <w:r w:rsidRPr="007D6795">
            <w:t xml:space="preserve"> </w:t>
          </w:r>
        </w:p>
        <w:p w14:paraId="40904C7A" w14:textId="77777777" w:rsidR="00841AAC" w:rsidRPr="007D6795" w:rsidRDefault="00841AAC" w:rsidP="007B75AA">
          <w:pPr>
            <w:ind w:firstLine="567"/>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0CEE0D4B" w14:textId="6FA24DD1" w:rsidR="007B75AA" w:rsidRPr="007D6795" w:rsidRDefault="00B105D5" w:rsidP="00702346">
          <w:pPr>
            <w:rPr>
              <w:rFonts w:ascii="Times New Roman" w:hAnsi="Times New Roman" w:cs="Times New Roman"/>
            </w:rPr>
          </w:pPr>
          <w:r w:rsidRPr="007D6795">
            <w:rPr>
              <w:rFonts w:ascii="Times New Roman" w:hAnsi="Times New Roman" w:cs="Times New Roman"/>
            </w:rPr>
            <w:t xml:space="preserve">Naujos technologijos ir skaitmeninė komunikacija keičia visuomenes, keičia gyvenimo būdą, vartojimo modelius ir galių santykius ekonominės vertės grandinėse. </w:t>
          </w:r>
          <w:r w:rsidR="007B75AA" w:rsidRPr="007D6795">
            <w:rPr>
              <w:rFonts w:ascii="Times New Roman" w:hAnsi="Times New Roman" w:cs="Times New Roman"/>
            </w:rPr>
            <w:t>2014−2017 m. išaugo šalies gyventojų, leidžiančių laisvalaikį internete, dalis. Knygų skaitymui iš visų laisvalaikio medijų (televizijos žiūrėjimas, radijo klausymas, naudojimasis internetu) jie skiria mažiausiai laiko − net 43 proc. suaugusiųjų per savaitę visiškai neskiria laiko knygų skaitymui (palyginimui, televizijos nežiūri tik 5 proc.).</w:t>
          </w:r>
        </w:p>
        <w:p w14:paraId="3B8CA341" w14:textId="77777777" w:rsidR="007D72DB" w:rsidRPr="007D6795" w:rsidRDefault="007D72DB" w:rsidP="00702346">
          <w:pPr>
            <w:rPr>
              <w:rFonts w:ascii="Times New Roman" w:eastAsia="Times New Roman" w:hAnsi="Times New Roman" w:cs="Times New Roman"/>
              <w:szCs w:val="24"/>
            </w:rPr>
            <w:sectPr w:rsidR="007D72DB" w:rsidRPr="007D6795" w:rsidSect="00841AAC">
              <w:type w:val="continuous"/>
              <w:pgSz w:w="11906" w:h="16838"/>
              <w:pgMar w:top="1135" w:right="851" w:bottom="1134" w:left="1701" w:header="567" w:footer="567" w:gutter="0"/>
              <w:cols w:num="2" w:space="567"/>
              <w:titlePg/>
              <w:docGrid w:linePitch="360"/>
            </w:sectPr>
          </w:pPr>
        </w:p>
        <w:p w14:paraId="6F0D760A" w14:textId="12AE15F2" w:rsidR="00841AAC" w:rsidRPr="007D6795" w:rsidRDefault="007B75AA" w:rsidP="00702346">
          <w:pPr>
            <w:rPr>
              <w:rFonts w:ascii="Times New Roman" w:eastAsia="Times New Roman" w:hAnsi="Times New Roman" w:cs="Times New Roman"/>
              <w:szCs w:val="24"/>
            </w:rPr>
          </w:pPr>
          <w:r w:rsidRPr="007D6795">
            <w:rPr>
              <w:rFonts w:ascii="Times New Roman" w:eastAsia="Times New Roman" w:hAnsi="Times New Roman" w:cs="Times New Roman"/>
              <w:szCs w:val="24"/>
            </w:rPr>
            <w:t xml:space="preserve">Lietuvos visuomenė, </w:t>
          </w:r>
          <w:r w:rsidRPr="007D6795">
            <w:rPr>
              <w:rFonts w:ascii="Times New Roman" w:eastAsia="Times New Roman" w:hAnsi="Times New Roman" w:cs="Times New Roman"/>
              <w:szCs w:val="24"/>
              <w:shd w:val="clear" w:color="auto" w:fill="FFFFFF"/>
            </w:rPr>
            <w:t xml:space="preserve">veikiama vis didėjančio informacijos srauto, yra ne tik informuojama, bet ir (de)formuojama, primetant jai tam tikras vertybes, nuostatas ar neadekvačius ją supančių reiškinių atspindžius. </w:t>
          </w:r>
          <w:r w:rsidRPr="007D6795">
            <w:rPr>
              <w:rFonts w:ascii="Times New Roman" w:eastAsia="Times New Roman" w:hAnsi="Times New Roman" w:cs="Times New Roman"/>
              <w:szCs w:val="24"/>
            </w:rPr>
            <w:t>Lietuvos gyventojai nėra kritiški viešosios informacijos kanaluose pateikiamam turiniui: faktų pateikimo skirtumai skirtinguose informacijos šaltiniuose ar „netikros žinios“ pastebimi gana retai (15–20 proc.) ir jie dažnai ignoruojami (68 proc.)</w:t>
          </w:r>
          <w:r w:rsidRPr="007D6795">
            <w:rPr>
              <w:rFonts w:ascii="Times New Roman" w:eastAsia="Times New Roman" w:hAnsi="Times New Roman" w:cs="Times New Roman"/>
              <w:szCs w:val="24"/>
              <w:vertAlign w:val="superscript"/>
            </w:rPr>
            <w:footnoteReference w:id="29"/>
          </w:r>
          <w:r w:rsidRPr="007D6795">
            <w:rPr>
              <w:rFonts w:ascii="Times New Roman" w:eastAsia="Times New Roman" w:hAnsi="Times New Roman" w:cs="Times New Roman"/>
              <w:szCs w:val="24"/>
            </w:rPr>
            <w:t>. Be to, žiniasklaidos priemonė retai vertinama kaip įtakos instrumentas – gyventojai dažniau linkę pastebėti ir kritiškiau vertinti galimai paslėptą reklamą nei galimas politines manipuliacijas ar propagandą. 2017 m. pabaigoje pirmą kartą buvo nustatytas Lietuvos visuomenės žiniasklaidos priemonių naudojimo raštingumo lygis – 37,8 proc.</w:t>
          </w:r>
          <w:r w:rsidRPr="007D6795">
            <w:rPr>
              <w:rFonts w:ascii="Times New Roman" w:eastAsia="Times New Roman" w:hAnsi="Times New Roman" w:cs="Times New Roman"/>
              <w:szCs w:val="24"/>
              <w:vertAlign w:val="superscript"/>
            </w:rPr>
            <w:footnoteReference w:id="30"/>
          </w:r>
          <w:r w:rsidRPr="007D6795">
            <w:rPr>
              <w:rFonts w:ascii="Times New Roman" w:eastAsia="Times New Roman" w:hAnsi="Times New Roman" w:cs="Times New Roman"/>
              <w:szCs w:val="24"/>
            </w:rPr>
            <w:t>, tačiau šalyje vis dar nėra sistemiškos medijų ir informacinio raštingumo ugdymo politikos, susiduriama su palaikančio visuomenės požiūrio ir žmogiškųjų bei mokymo(si) išteklių stygiaus problemomis</w:t>
          </w:r>
          <w:r w:rsidR="00702346" w:rsidRPr="007D6795">
            <w:rPr>
              <w:rFonts w:ascii="Times New Roman" w:eastAsia="Times New Roman" w:hAnsi="Times New Roman" w:cs="Times New Roman"/>
              <w:szCs w:val="24"/>
            </w:rPr>
            <w:t>.</w:t>
          </w:r>
        </w:p>
        <w:p w14:paraId="26627CD9" w14:textId="77777777" w:rsidR="007D72DB" w:rsidRPr="00A727F8" w:rsidRDefault="007D72DB" w:rsidP="00A727F8">
          <w:pPr>
            <w:pStyle w:val="Antrat5"/>
            <w:rPr>
              <w:rFonts w:ascii="Neris Light" w:eastAsia="Calibri" w:hAnsi="Neris Light" w:cs="Times New Roman"/>
              <w:i/>
              <w:sz w:val="22"/>
              <w:lang w:eastAsia="lt-LT"/>
            </w:rPr>
          </w:pPr>
          <w:r w:rsidRPr="00A727F8">
            <w:rPr>
              <w:rFonts w:ascii="Neris Light" w:eastAsia="Calibri" w:hAnsi="Neris Light" w:cs="Times New Roman"/>
              <w:i/>
              <w:sz w:val="22"/>
              <w:lang w:eastAsia="lt-LT"/>
            </w:rPr>
            <w:t>3.1.5.1. lentelė. Apibendrinimas</w:t>
          </w:r>
        </w:p>
        <w:tbl>
          <w:tblPr>
            <w:tblStyle w:val="GridTable4-Accent11"/>
            <w:tblW w:w="0" w:type="auto"/>
            <w:tblLook w:val="06A0" w:firstRow="1" w:lastRow="0" w:firstColumn="1" w:lastColumn="0" w:noHBand="1" w:noVBand="1"/>
          </w:tblPr>
          <w:tblGrid>
            <w:gridCol w:w="4672"/>
            <w:gridCol w:w="4672"/>
          </w:tblGrid>
          <w:tr w:rsidR="007D72DB" w:rsidRPr="007D6795" w14:paraId="016747B1" w14:textId="77777777" w:rsidTr="00A139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2B5C4E0D" w14:textId="59A3F6C1" w:rsidR="007D72DB" w:rsidRPr="007D6795" w:rsidRDefault="007D72DB" w:rsidP="00A1398B">
                <w:pPr>
                  <w:pStyle w:val="Betarp"/>
                  <w:jc w:val="center"/>
                  <w:rPr>
                    <w:rFonts w:ascii="Times New Roman" w:hAnsi="Times New Roman" w:cs="Times New Roman"/>
                    <w:lang w:val="lt-LT"/>
                  </w:rPr>
                </w:pPr>
                <w:r w:rsidRPr="007D6795">
                  <w:rPr>
                    <w:rFonts w:ascii="Times New Roman" w:hAnsi="Times New Roman" w:cs="Times New Roman"/>
                    <w:lang w:val="lt-LT"/>
                  </w:rPr>
                  <w:t xml:space="preserve">Teigiami </w:t>
                </w:r>
                <w:r w:rsidR="00A727F8">
                  <w:rPr>
                    <w:rFonts w:ascii="Times New Roman" w:hAnsi="Times New Roman" w:cs="Times New Roman"/>
                    <w:sz w:val="20"/>
                    <w:szCs w:val="20"/>
                    <w:lang w:val="lt-LT"/>
                  </w:rPr>
                  <w:t>veiksniai</w:t>
                </w:r>
              </w:p>
            </w:tc>
            <w:tc>
              <w:tcPr>
                <w:tcW w:w="4672" w:type="dxa"/>
              </w:tcPr>
              <w:p w14:paraId="0F2B0B90" w14:textId="2937884D" w:rsidR="007D72DB" w:rsidRPr="007D6795" w:rsidRDefault="007D72DB" w:rsidP="00A1398B">
                <w:pPr>
                  <w:pStyle w:val="Betarp"/>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 xml:space="preserve">Neigiami </w:t>
                </w:r>
                <w:r w:rsidR="00A727F8">
                  <w:rPr>
                    <w:rFonts w:ascii="Times New Roman" w:hAnsi="Times New Roman" w:cs="Times New Roman"/>
                    <w:sz w:val="20"/>
                    <w:szCs w:val="20"/>
                    <w:lang w:val="lt-LT"/>
                  </w:rPr>
                  <w:t>veiksniai</w:t>
                </w:r>
              </w:p>
            </w:tc>
          </w:tr>
          <w:tr w:rsidR="007D72DB" w:rsidRPr="007D6795" w14:paraId="04913B99" w14:textId="77777777" w:rsidTr="00A1398B">
            <w:tc>
              <w:tcPr>
                <w:cnfStyle w:val="001000000000" w:firstRow="0" w:lastRow="0" w:firstColumn="1" w:lastColumn="0" w:oddVBand="0" w:evenVBand="0" w:oddHBand="0" w:evenHBand="0" w:firstRowFirstColumn="0" w:firstRowLastColumn="0" w:lastRowFirstColumn="0" w:lastRowLastColumn="0"/>
                <w:tcW w:w="4672" w:type="dxa"/>
              </w:tcPr>
              <w:p w14:paraId="72360380" w14:textId="77777777" w:rsidR="007D72DB" w:rsidRPr="007D6795" w:rsidRDefault="007D72DB" w:rsidP="00A1398B">
                <w:pPr>
                  <w:pStyle w:val="Betarp"/>
                  <w:numPr>
                    <w:ilvl w:val="0"/>
                    <w:numId w:val="14"/>
                  </w:numPr>
                  <w:ind w:left="447"/>
                  <w:jc w:val="both"/>
                  <w:rPr>
                    <w:rFonts w:ascii="Times New Roman" w:hAnsi="Times New Roman" w:cs="Times New Roman"/>
                    <w:b w:val="0"/>
                    <w:bCs w:val="0"/>
                    <w:lang w:val="lt-LT"/>
                  </w:rPr>
                </w:pPr>
                <w:r w:rsidRPr="007D6795">
                  <w:rPr>
                    <w:rFonts w:ascii="Times New Roman" w:hAnsi="Times New Roman" w:cs="Times New Roman"/>
                    <w:b w:val="0"/>
                    <w:bCs w:val="0"/>
                    <w:lang w:val="lt-LT"/>
                  </w:rPr>
                  <w:t>Naujos technologijos ir skaitmeninė komunikacija pagreitina informacijos sklaidą ir pagerina informacijos prieinamumą.</w:t>
                </w:r>
              </w:p>
            </w:tc>
            <w:tc>
              <w:tcPr>
                <w:tcW w:w="4672" w:type="dxa"/>
              </w:tcPr>
              <w:p w14:paraId="1D313A2B" w14:textId="77777777" w:rsidR="007D72DB" w:rsidRPr="007D6795" w:rsidRDefault="007D72DB" w:rsidP="00A1398B">
                <w:pPr>
                  <w:pStyle w:val="Betarp"/>
                  <w:numPr>
                    <w:ilvl w:val="0"/>
                    <w:numId w:val="13"/>
                  </w:numPr>
                  <w:ind w:left="603" w:hanging="425"/>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lt-LT"/>
                  </w:rPr>
                </w:pPr>
                <w:r w:rsidRPr="007D6795">
                  <w:rPr>
                    <w:rFonts w:ascii="Times New Roman" w:hAnsi="Times New Roman" w:cs="Times New Roman"/>
                    <w:lang w:val="lt-LT"/>
                  </w:rPr>
                  <w:t>Išliekantis menkai kritiškas ir artikuliuotas informacijos turinio vertinimas visuomenėje.</w:t>
                </w:r>
              </w:p>
            </w:tc>
          </w:tr>
        </w:tbl>
        <w:p w14:paraId="52A803FE" w14:textId="77777777" w:rsidR="007D72DB" w:rsidRPr="007D6795" w:rsidRDefault="007D72DB" w:rsidP="007D72DB">
          <w:pPr>
            <w:spacing w:before="0" w:after="160" w:line="259" w:lineRule="auto"/>
            <w:jc w:val="right"/>
          </w:pPr>
          <w:r w:rsidRPr="007D6795">
            <w:rPr>
              <w:i/>
              <w:iCs/>
              <w:sz w:val="20"/>
              <w:szCs w:val="18"/>
            </w:rPr>
            <w:t>Šaltinis: Sudaryta autorių</w:t>
          </w:r>
        </w:p>
        <w:p w14:paraId="316AA40D" w14:textId="77777777" w:rsidR="007D72DB" w:rsidRPr="007D6795" w:rsidRDefault="007D72DB" w:rsidP="00702346">
          <w:pPr>
            <w:rPr>
              <w:rFonts w:ascii="Times New Roman" w:eastAsia="Times New Roman" w:hAnsi="Times New Roman" w:cs="Times New Roman"/>
              <w:szCs w:val="24"/>
            </w:rPr>
            <w:sectPr w:rsidR="007D72DB" w:rsidRPr="007D6795" w:rsidSect="007D72DB">
              <w:type w:val="continuous"/>
              <w:pgSz w:w="11906" w:h="16838"/>
              <w:pgMar w:top="1135" w:right="851" w:bottom="1134" w:left="1701" w:header="567" w:footer="567" w:gutter="0"/>
              <w:cols w:space="567"/>
              <w:titlePg/>
              <w:docGrid w:linePitch="360"/>
            </w:sectPr>
          </w:pPr>
        </w:p>
        <w:p w14:paraId="1FD9352E" w14:textId="15FA92D2" w:rsidR="00CF3990" w:rsidRPr="007D6795" w:rsidRDefault="00B8740D" w:rsidP="00AA1012">
          <w:pPr>
            <w:pStyle w:val="Antrat2"/>
            <w:spacing w:before="240"/>
            <w:jc w:val="left"/>
          </w:pPr>
          <w:bookmarkStart w:id="61" w:name="_Toc63623697"/>
          <w:r w:rsidRPr="007D6795">
            <w:t>3</w:t>
          </w:r>
          <w:r w:rsidR="00CF3990" w:rsidRPr="007D6795">
            <w:t>.2. Vidiniai veiksniai</w:t>
          </w:r>
          <w:bookmarkEnd w:id="61"/>
        </w:p>
        <w:p w14:paraId="6B97607C" w14:textId="77777777" w:rsidR="00841AAC" w:rsidRPr="007D6795" w:rsidRDefault="00841AAC" w:rsidP="00CF3990">
          <w:pPr>
            <w:spacing w:before="0" w:after="160" w:line="259" w:lineRule="auto"/>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03F63D7A" w14:textId="33ED22FC" w:rsidR="00A115CF" w:rsidRPr="007D6795" w:rsidRDefault="00916998" w:rsidP="00916998">
          <w:pPr>
            <w:spacing w:before="0" w:after="0"/>
            <w:rPr>
              <w:rFonts w:ascii="Times New Roman" w:hAnsi="Times New Roman" w:cs="Times New Roman"/>
              <w:szCs w:val="24"/>
              <w:lang w:eastAsia="lt-LT"/>
            </w:rPr>
          </w:pPr>
          <w:r w:rsidRPr="007D6795">
            <w:rPr>
              <w:rFonts w:ascii="Times New Roman" w:hAnsi="Times New Roman" w:cs="Times New Roman"/>
            </w:rPr>
            <w:t>Kultūrinis planavimas apima platų kultūrinių išteklių spektrą. Labai svarbu tinkamai</w:t>
          </w:r>
          <w:r w:rsidRPr="007D6795">
            <w:rPr>
              <w:rFonts w:ascii="Times New Roman" w:hAnsi="Times New Roman" w:cs="Times New Roman"/>
              <w:szCs w:val="24"/>
              <w:lang w:eastAsia="lt-LT"/>
            </w:rPr>
            <w:t xml:space="preserve"> </w:t>
          </w:r>
          <w:r w:rsidR="00CF3990" w:rsidRPr="007D6795">
            <w:rPr>
              <w:rFonts w:ascii="Times New Roman" w:hAnsi="Times New Roman" w:cs="Times New Roman"/>
            </w:rPr>
            <w:t>derinti kultūrinius ir kūrybinius išteklius, skatinti viešo-privataus-visuomeninio sektorių bendradarbiavimą. Tokio bendradarbiavimo stoką neretai lemia informacijos išsisklaidymas. Todėl būtina šią informaciją suvienyti ir panaudoti kultūros plėtros planavimo procesui.</w:t>
          </w:r>
        </w:p>
        <w:p w14:paraId="3C4CF2D0" w14:textId="0CE7A324" w:rsidR="00B46F80" w:rsidRPr="007D6795" w:rsidRDefault="0052514F" w:rsidP="00CF3990">
          <w:pPr>
            <w:spacing w:before="0" w:after="160" w:line="259" w:lineRule="auto"/>
            <w:rPr>
              <w:rFonts w:ascii="Times New Roman" w:hAnsi="Times New Roman" w:cs="Times New Roman"/>
            </w:rPr>
          </w:pPr>
          <w:r w:rsidRPr="007D6795">
            <w:rPr>
              <w:rFonts w:ascii="Times New Roman" w:hAnsi="Times New Roman" w:cs="Times New Roman"/>
            </w:rPr>
            <w:t>Šiame skyriuje analizuojam</w:t>
          </w:r>
          <w:r w:rsidR="00D31AB0" w:rsidRPr="007D6795">
            <w:rPr>
              <w:rFonts w:ascii="Times New Roman" w:hAnsi="Times New Roman" w:cs="Times New Roman"/>
            </w:rPr>
            <w:t xml:space="preserve">as </w:t>
          </w:r>
          <w:r w:rsidR="00B46F80" w:rsidRPr="007D6795">
            <w:rPr>
              <w:rFonts w:ascii="Times New Roman" w:hAnsi="Times New Roman" w:cs="Times New Roman"/>
            </w:rPr>
            <w:t>K</w:t>
          </w:r>
          <w:r w:rsidR="0021624C" w:rsidRPr="007D6795">
            <w:rPr>
              <w:rFonts w:ascii="Times New Roman" w:hAnsi="Times New Roman" w:cs="Times New Roman"/>
            </w:rPr>
            <w:t>R</w:t>
          </w:r>
          <w:r w:rsidR="00B46F80" w:rsidRPr="007D6795">
            <w:rPr>
              <w:rFonts w:ascii="Times New Roman" w:hAnsi="Times New Roman" w:cs="Times New Roman"/>
            </w:rPr>
            <w:t xml:space="preserve">S </w:t>
          </w:r>
          <w:r w:rsidR="00D31AB0" w:rsidRPr="007D6795">
            <w:rPr>
              <w:rFonts w:ascii="Times New Roman" w:hAnsi="Times New Roman" w:cs="Times New Roman"/>
            </w:rPr>
            <w:t xml:space="preserve">kultūros įstaigų tinklas (viešas, privatus ir NVO sektoriai), kultūros paveldo apsauga, etninės kultūros globa ir tautinių mažumų įtrauktis. </w:t>
          </w:r>
        </w:p>
        <w:p w14:paraId="7E6B4C65" w14:textId="77777777" w:rsidR="00841AAC" w:rsidRPr="007D6795" w:rsidRDefault="00841AAC" w:rsidP="00CF3990">
          <w:pPr>
            <w:pStyle w:val="Antrat3"/>
            <w:sectPr w:rsidR="00841AAC" w:rsidRPr="007D6795" w:rsidSect="00841AAC">
              <w:type w:val="continuous"/>
              <w:pgSz w:w="11906" w:h="16838"/>
              <w:pgMar w:top="1135" w:right="851" w:bottom="1134" w:left="1701" w:header="567" w:footer="567" w:gutter="0"/>
              <w:cols w:num="2" w:space="567"/>
              <w:titlePg/>
              <w:docGrid w:linePitch="360"/>
            </w:sectPr>
          </w:pPr>
        </w:p>
        <w:p w14:paraId="4D52D5E9" w14:textId="30BE60BB" w:rsidR="00CF3990" w:rsidRPr="007D6795" w:rsidRDefault="00B8740D" w:rsidP="0059096A">
          <w:pPr>
            <w:pStyle w:val="Antrat3"/>
            <w:spacing w:before="240"/>
          </w:pPr>
          <w:bookmarkStart w:id="62" w:name="_Toc63623698"/>
          <w:r w:rsidRPr="007D6795">
            <w:t>3.</w:t>
          </w:r>
          <w:r w:rsidR="00CF3990" w:rsidRPr="007D6795">
            <w:t>2.1.</w:t>
          </w:r>
          <w:r w:rsidR="00CF3990" w:rsidRPr="007D6795">
            <w:rPr>
              <w:rFonts w:ascii="Neris Black" w:hAnsi="Neris Black"/>
            </w:rPr>
            <w:t xml:space="preserve"> KRS vaidmuo ir funkcijos</w:t>
          </w:r>
          <w:bookmarkEnd w:id="62"/>
        </w:p>
        <w:p w14:paraId="4D5599CE" w14:textId="77777777" w:rsidR="00841AAC" w:rsidRPr="007D6795" w:rsidRDefault="00841AAC" w:rsidP="00CF3990">
          <w:pPr>
            <w:spacing w:before="0" w:after="160" w:line="259" w:lineRule="auto"/>
            <w:rPr>
              <w:rFonts w:ascii="Times New Roman" w:hAnsi="Times New Roman" w:cs="Times New Roman"/>
            </w:rPr>
            <w:sectPr w:rsidR="00841AAC" w:rsidRPr="007D6795" w:rsidSect="00C24E28">
              <w:type w:val="continuous"/>
              <w:pgSz w:w="11906" w:h="16838"/>
              <w:pgMar w:top="1135" w:right="851" w:bottom="1134" w:left="1701" w:header="567" w:footer="567" w:gutter="0"/>
              <w:cols w:space="567"/>
              <w:titlePg/>
              <w:docGrid w:linePitch="360"/>
            </w:sectPr>
          </w:pPr>
        </w:p>
        <w:p w14:paraId="68B8BCD9" w14:textId="755EB513" w:rsidR="00CF3990" w:rsidRPr="007D6795" w:rsidRDefault="00CF3990" w:rsidP="00CF3990">
          <w:pPr>
            <w:spacing w:before="0" w:after="160" w:line="259" w:lineRule="auto"/>
            <w:rPr>
              <w:rFonts w:ascii="Times New Roman" w:hAnsi="Times New Roman" w:cs="Times New Roman"/>
            </w:rPr>
          </w:pPr>
          <w:r w:rsidRPr="007D6795">
            <w:rPr>
              <w:rFonts w:ascii="Times New Roman" w:hAnsi="Times New Roman" w:cs="Times New Roman"/>
            </w:rPr>
            <w:t>Klaipėdos rajono savivaldybė, vykdo šias jai pavestas savarankiškąsias ir valstybines (valstybės perduotas savivaldybėms funkcijas) vietos savivaldos funkcijas</w:t>
          </w:r>
          <w:r w:rsidR="00AD1A35" w:rsidRPr="007D6795">
            <w:rPr>
              <w:rStyle w:val="Puslapioinaosnuoroda"/>
              <w:rFonts w:ascii="Times New Roman" w:hAnsi="Times New Roman" w:cs="Times New Roman"/>
            </w:rPr>
            <w:footnoteReference w:id="31"/>
          </w:r>
          <w:r w:rsidRPr="007D6795">
            <w:rPr>
              <w:rFonts w:ascii="Times New Roman" w:hAnsi="Times New Roman" w:cs="Times New Roman"/>
            </w:rPr>
            <w:t>:</w:t>
          </w:r>
        </w:p>
        <w:p w14:paraId="1231B83C" w14:textId="77777777" w:rsidR="00CF3990" w:rsidRPr="00A727F8" w:rsidRDefault="00CF3990" w:rsidP="0065231A">
          <w:pPr>
            <w:pStyle w:val="Sraopastraipa"/>
            <w:numPr>
              <w:ilvl w:val="0"/>
              <w:numId w:val="1"/>
            </w:numPr>
            <w:jc w:val="both"/>
            <w:rPr>
              <w:rFonts w:ascii="Times New Roman" w:hAnsi="Times New Roman" w:cs="Times New Roman"/>
              <w:sz w:val="24"/>
              <w:szCs w:val="24"/>
            </w:rPr>
          </w:pPr>
          <w:r w:rsidRPr="00A727F8">
            <w:rPr>
              <w:rFonts w:ascii="Times New Roman" w:hAnsi="Times New Roman" w:cs="Times New Roman"/>
              <w:sz w:val="24"/>
              <w:szCs w:val="24"/>
            </w:rPr>
            <w:t xml:space="preserve">savivaldybės biudžetinių įstaigų steigimas ir išlaikymas, savivaldybės viešųjų įstaigų, savivaldybės įmonių ir kitų savivaldybės juridinių asmenų steigimas; </w:t>
          </w:r>
        </w:p>
        <w:p w14:paraId="3D44BCAB" w14:textId="77777777" w:rsidR="00B26511" w:rsidRPr="00A727F8" w:rsidRDefault="00CF3990" w:rsidP="0065231A">
          <w:pPr>
            <w:pStyle w:val="Sraopastraipa"/>
            <w:numPr>
              <w:ilvl w:val="0"/>
              <w:numId w:val="1"/>
            </w:numPr>
            <w:jc w:val="both"/>
            <w:rPr>
              <w:rFonts w:ascii="Times New Roman" w:hAnsi="Times New Roman" w:cs="Times New Roman"/>
              <w:sz w:val="24"/>
              <w:szCs w:val="24"/>
            </w:rPr>
          </w:pPr>
          <w:r w:rsidRPr="00A727F8">
            <w:rPr>
              <w:rFonts w:ascii="Times New Roman" w:hAnsi="Times New Roman" w:cs="Times New Roman"/>
              <w:sz w:val="24"/>
              <w:szCs w:val="24"/>
            </w:rPr>
            <w:t>gyventojų bendrosios kultūros ugdymas ir puoselėjimas (dalyvavimas kultūros plėtros projektuose, muziejų, teatrų, kultūros centrų ir kitų kultūros įstaigų steigimas, reorganizavimas, pertvarkymas, likvidavimas ir jų veiklos priežiūra, savivaldybių viešųjų</w:t>
          </w:r>
          <w:r w:rsidR="00841AAC" w:rsidRPr="00A727F8">
            <w:rPr>
              <w:rFonts w:ascii="Times New Roman" w:hAnsi="Times New Roman" w:cs="Times New Roman"/>
              <w:sz w:val="24"/>
              <w:szCs w:val="24"/>
            </w:rPr>
            <w:t xml:space="preserve"> </w:t>
          </w:r>
          <w:r w:rsidRPr="00A727F8">
            <w:rPr>
              <w:rFonts w:ascii="Times New Roman" w:hAnsi="Times New Roman" w:cs="Times New Roman"/>
              <w:sz w:val="24"/>
              <w:szCs w:val="24"/>
            </w:rPr>
            <w:t>bibliotekų steigimas, reorganizavimas, pertvarkymas ir jų veiklos priežiūra).</w:t>
          </w:r>
        </w:p>
        <w:p w14:paraId="08DEB362" w14:textId="1FAC754A" w:rsidR="00321225" w:rsidRPr="007D6795" w:rsidRDefault="00CF3990" w:rsidP="00B27653">
          <w:pPr>
            <w:rPr>
              <w:rFonts w:ascii="Times New Roman" w:hAnsi="Times New Roman" w:cs="Times New Roman"/>
            </w:rPr>
            <w:sectPr w:rsidR="00321225" w:rsidRPr="007D6795" w:rsidSect="00841AAC">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rPr>
            <w:t>Klaipėdos rajono kultūros centrų steigėja – Klaipėdos rajono savivaldybė. Kultūros centrų veikla organizuojama vadovaujantis Lietuvos Respublikos Konstitucija, Lietuvos Respublikos civiliniu kodeksu, Lietuvos Respublikos biudžetinių įstaigų įstatymu, Lietuvos Respublikos kultūros centrų įstatymu, Lietuvos Respublikos dainų švenčių įstatymu, kitais įstatymais, Lietuvos Respublikos Vyriausybės nutarimais, kitais teisės aktais ir įstaigos nuostatai</w:t>
          </w:r>
          <w:r w:rsidR="007D72DB" w:rsidRPr="007D6795">
            <w:rPr>
              <w:rFonts w:ascii="Times New Roman" w:hAnsi="Times New Roman" w:cs="Times New Roman"/>
            </w:rPr>
            <w:t>s.</w:t>
          </w:r>
        </w:p>
        <w:p w14:paraId="1192E42F" w14:textId="27143360" w:rsidR="00321225" w:rsidRPr="007D6795" w:rsidRDefault="00B2191F" w:rsidP="00321225">
          <w:pPr>
            <w:pStyle w:val="Antrat3"/>
            <w:spacing w:before="240"/>
          </w:pPr>
          <w:bookmarkStart w:id="63" w:name="_Toc63623699"/>
          <w:r w:rsidRPr="007D6795">
            <w:t>3</w:t>
          </w:r>
          <w:r w:rsidR="00CF3990" w:rsidRPr="007D6795">
            <w:t>.2.2. Viešasis kultūros sektorius</w:t>
          </w:r>
          <w:bookmarkEnd w:id="63"/>
          <w:r w:rsidR="00C7777B" w:rsidRPr="007D6795">
            <w:t xml:space="preserve"> </w:t>
          </w:r>
        </w:p>
        <w:p w14:paraId="7A828728" w14:textId="77777777" w:rsidR="005329EA" w:rsidRPr="007D6795" w:rsidRDefault="005329EA" w:rsidP="005329EA">
          <w:pPr>
            <w:rPr>
              <w:rFonts w:ascii="Times New Roman" w:hAnsi="Times New Roman" w:cs="Times New Roman"/>
            </w:rPr>
            <w:sectPr w:rsidR="005329EA" w:rsidRPr="007D6795" w:rsidSect="00C24E28">
              <w:type w:val="continuous"/>
              <w:pgSz w:w="11906" w:h="16838"/>
              <w:pgMar w:top="1135" w:right="851" w:bottom="1134" w:left="1701" w:header="567" w:footer="567" w:gutter="0"/>
              <w:cols w:space="567"/>
              <w:titlePg/>
              <w:docGrid w:linePitch="360"/>
            </w:sectPr>
          </w:pPr>
        </w:p>
        <w:p w14:paraId="40AEB6C6" w14:textId="6289A08A" w:rsidR="0004370B" w:rsidRPr="007D6795" w:rsidRDefault="005329EA" w:rsidP="00DF39C8">
          <w:pPr>
            <w:rPr>
              <w:rFonts w:ascii="Times New Roman" w:hAnsi="Times New Roman" w:cs="Times New Roman"/>
            </w:rPr>
          </w:pPr>
          <w:r w:rsidRPr="007D6795">
            <w:rPr>
              <w:rFonts w:ascii="Times New Roman" w:hAnsi="Times New Roman" w:cs="Times New Roman"/>
            </w:rPr>
            <w:t>Šioje dalyje pateikiama viešojo kultūros sektoriaus Klaipėdos rajono savivaldybėje apžvalga. Įstaigos vertinamos pagal viešai prieinamus duomenis, įstaigų veiklos rezultatų ataskaitas, ir įstaig</w:t>
          </w:r>
          <w:r w:rsidR="009B5939" w:rsidRPr="007D6795">
            <w:rPr>
              <w:rFonts w:ascii="Times New Roman" w:hAnsi="Times New Roman" w:cs="Times New Roman"/>
            </w:rPr>
            <w:t>ų</w:t>
          </w:r>
          <w:r w:rsidRPr="007D6795">
            <w:rPr>
              <w:rFonts w:ascii="Times New Roman" w:hAnsi="Times New Roman" w:cs="Times New Roman"/>
            </w:rPr>
            <w:t xml:space="preserve"> pateikt</w:t>
          </w:r>
          <w:r w:rsidR="009B5939" w:rsidRPr="007D6795">
            <w:rPr>
              <w:rFonts w:ascii="Times New Roman" w:hAnsi="Times New Roman" w:cs="Times New Roman"/>
            </w:rPr>
            <w:t>i</w:t>
          </w:r>
          <w:r w:rsidR="009E734A" w:rsidRPr="007D6795">
            <w:rPr>
              <w:rFonts w:ascii="Times New Roman" w:hAnsi="Times New Roman" w:cs="Times New Roman"/>
            </w:rPr>
            <w:t xml:space="preserve"> duomenys pagal</w:t>
          </w:r>
          <w:r w:rsidRPr="007D6795">
            <w:rPr>
              <w:rFonts w:ascii="Times New Roman" w:hAnsi="Times New Roman" w:cs="Times New Roman"/>
            </w:rPr>
            <w:t xml:space="preserve"> klausimynus. </w:t>
          </w:r>
        </w:p>
        <w:p w14:paraId="7D83E6CE" w14:textId="77777777" w:rsidR="007D72DB" w:rsidRPr="007D6795" w:rsidRDefault="007D72DB" w:rsidP="007D72DB">
          <w:pPr>
            <w:pStyle w:val="Sraopastraipa"/>
            <w:ind w:left="360"/>
            <w:jc w:val="center"/>
            <w:rPr>
              <w:rFonts w:eastAsia="Calibri" w:cs="Times New Roman"/>
              <w:i/>
              <w:iCs/>
              <w:color w:val="864EA8" w:themeColor="accent1" w:themeShade="BF"/>
            </w:rPr>
          </w:pPr>
          <w:r w:rsidRPr="007D6795">
            <w:rPr>
              <w:noProof/>
              <w:lang w:eastAsia="lt-LT"/>
            </w:rPr>
            <w:drawing>
              <wp:inline distT="0" distB="0" distL="0" distR="0" wp14:anchorId="235FA68B" wp14:editId="5F2894B1">
                <wp:extent cx="2258171" cy="1652905"/>
                <wp:effectExtent l="0" t="0" r="889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r="16172" b="21046"/>
                        <a:stretch/>
                      </pic:blipFill>
                      <pic:spPr bwMode="auto">
                        <a:xfrm>
                          <a:off x="0" y="0"/>
                          <a:ext cx="2333852" cy="1708301"/>
                        </a:xfrm>
                        <a:prstGeom prst="rect">
                          <a:avLst/>
                        </a:prstGeom>
                        <a:noFill/>
                        <a:ln>
                          <a:noFill/>
                        </a:ln>
                        <a:extLst>
                          <a:ext uri="{53640926-AAD7-44D8-BBD7-CCE9431645EC}">
                            <a14:shadowObscured xmlns:a14="http://schemas.microsoft.com/office/drawing/2010/main"/>
                          </a:ext>
                        </a:extLst>
                      </pic:spPr>
                    </pic:pic>
                  </a:graphicData>
                </a:graphic>
              </wp:inline>
            </w:drawing>
          </w:r>
          <w:r w:rsidRPr="007D6795">
            <w:rPr>
              <w:rFonts w:eastAsia="Calibri" w:cs="Times New Roman"/>
              <w:i/>
              <w:iCs/>
              <w:color w:val="864EA8" w:themeColor="accent1" w:themeShade="BF"/>
            </w:rPr>
            <w:t>3.2.2.1. pav. Klaipėdos r. sav. biudžetinės kultūros įstaigos, 2020 m.</w:t>
          </w:r>
        </w:p>
        <w:p w14:paraId="483A5F2D" w14:textId="77777777" w:rsidR="007D72DB" w:rsidRPr="007D6795" w:rsidRDefault="007D72DB" w:rsidP="007D72DB">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40675545" w14:textId="02622262" w:rsidR="00CC07EB" w:rsidRPr="007D6795" w:rsidRDefault="00DF39C8" w:rsidP="00DF39C8">
          <w:pPr>
            <w:rPr>
              <w:rFonts w:ascii="Times New Roman" w:hAnsi="Times New Roman" w:cs="Times New Roman"/>
            </w:rPr>
          </w:pPr>
          <w:r w:rsidRPr="007D6795">
            <w:rPr>
              <w:rFonts w:ascii="Times New Roman" w:hAnsi="Times New Roman" w:cs="Times New Roman"/>
            </w:rPr>
            <w:t xml:space="preserve">Klaipėdos rajone </w:t>
          </w:r>
          <w:r w:rsidR="003968AD" w:rsidRPr="007D6795">
            <w:rPr>
              <w:rFonts w:ascii="Times New Roman" w:hAnsi="Times New Roman" w:cs="Times New Roman"/>
            </w:rPr>
            <w:t>2020 m. pradžioje veikė</w:t>
          </w:r>
          <w:r w:rsidRPr="007D6795">
            <w:rPr>
              <w:rFonts w:ascii="Times New Roman" w:hAnsi="Times New Roman" w:cs="Times New Roman"/>
            </w:rPr>
            <w:t xml:space="preserve"> šios </w:t>
          </w:r>
          <w:r w:rsidR="004E1C13" w:rsidRPr="007D6795">
            <w:rPr>
              <w:rFonts w:ascii="Times New Roman" w:hAnsi="Times New Roman" w:cs="Times New Roman"/>
            </w:rPr>
            <w:t xml:space="preserve">savivaldybei pavaldžios </w:t>
          </w:r>
          <w:r w:rsidRPr="007D6795">
            <w:rPr>
              <w:rFonts w:ascii="Times New Roman" w:hAnsi="Times New Roman" w:cs="Times New Roman"/>
            </w:rPr>
            <w:t>biudžetinės kultūros įstaigos:</w:t>
          </w:r>
        </w:p>
        <w:p w14:paraId="2B25E85B" w14:textId="37579B99"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 xml:space="preserve">Gargždų kultūros centras, turintis 3 skyrius: </w:t>
          </w:r>
          <w:r w:rsidR="00A115CF" w:rsidRPr="007D6795">
            <w:rPr>
              <w:rFonts w:ascii="Times New Roman" w:hAnsi="Times New Roman" w:cs="Times New Roman"/>
            </w:rPr>
            <w:t>Dauparų skyrius, Jakų skyrius, Kvietinių skyrius</w:t>
          </w:r>
          <w:r w:rsidR="004A486A" w:rsidRPr="007D6795">
            <w:rPr>
              <w:rFonts w:ascii="Times New Roman" w:hAnsi="Times New Roman" w:cs="Times New Roman"/>
            </w:rPr>
            <w:t xml:space="preserve"> ir „Minijos“ kino teatrą.</w:t>
          </w:r>
        </w:p>
        <w:p w14:paraId="65C3F454" w14:textId="6438BF4B"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Kretingalės kultūros centras, turintis 2 skyrius:</w:t>
          </w:r>
          <w:r w:rsidR="00A115CF" w:rsidRPr="007D6795">
            <w:rPr>
              <w:rFonts w:ascii="Times New Roman" w:hAnsi="Times New Roman" w:cs="Times New Roman"/>
            </w:rPr>
            <w:t xml:space="preserve"> Girkalių skyrius ir Plikių skyrius.</w:t>
          </w:r>
        </w:p>
        <w:p w14:paraId="4A4EBF01" w14:textId="16E37413"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Priekulės kultūros centras, turintis 2 skyrius:</w:t>
          </w:r>
          <w:r w:rsidR="00A115CF" w:rsidRPr="007D6795">
            <w:rPr>
              <w:rFonts w:ascii="Times New Roman" w:hAnsi="Times New Roman" w:cs="Times New Roman"/>
            </w:rPr>
            <w:t xml:space="preserve"> Agluonėnų skyrius ir Drevernos skyrius.</w:t>
          </w:r>
        </w:p>
        <w:p w14:paraId="6890E6E7" w14:textId="06E7E0EA"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Veiviržėnų kultūros centras, turintis 5 skyrius:</w:t>
          </w:r>
          <w:r w:rsidR="00A115CF" w:rsidRPr="007D6795">
            <w:rPr>
              <w:rFonts w:ascii="Times New Roman" w:hAnsi="Times New Roman" w:cs="Times New Roman"/>
            </w:rPr>
            <w:t xml:space="preserve"> </w:t>
          </w:r>
          <w:r w:rsidR="004F5EA5" w:rsidRPr="007D6795">
            <w:rPr>
              <w:rFonts w:ascii="Times New Roman" w:hAnsi="Times New Roman" w:cs="Times New Roman"/>
            </w:rPr>
            <w:t>Endriejavo</w:t>
          </w:r>
          <w:r w:rsidR="00A115CF" w:rsidRPr="007D6795">
            <w:rPr>
              <w:rFonts w:ascii="Times New Roman" w:hAnsi="Times New Roman" w:cs="Times New Roman"/>
            </w:rPr>
            <w:t xml:space="preserve"> skyrius, Daukšaičių skyrius, Judrėnų skyrius, Žadeikių skyrius, Šalpėnų skyrius.</w:t>
          </w:r>
        </w:p>
        <w:p w14:paraId="3BF790BA" w14:textId="1EB6B001"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Vėžaičių kultūros centras, turintis 3 skyrius:</w:t>
          </w:r>
          <w:r w:rsidR="00A115CF" w:rsidRPr="007D6795">
            <w:rPr>
              <w:rFonts w:ascii="Times New Roman" w:hAnsi="Times New Roman" w:cs="Times New Roman"/>
            </w:rPr>
            <w:t xml:space="preserve"> Girininkų skyrius, Lapių skyrius, Tilvikų skyrius.</w:t>
          </w:r>
        </w:p>
        <w:p w14:paraId="446A71DA" w14:textId="55993638"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Dovilų etninės kultūros centras</w:t>
          </w:r>
          <w:r w:rsidR="00A115CF" w:rsidRPr="007D6795">
            <w:rPr>
              <w:rFonts w:ascii="Times New Roman" w:hAnsi="Times New Roman" w:cs="Times New Roman"/>
            </w:rPr>
            <w:t>, neturintis papildomų skyrių.</w:t>
          </w:r>
        </w:p>
        <w:p w14:paraId="6BDC246E" w14:textId="2F523DAB" w:rsidR="00321F16" w:rsidRPr="007D6795" w:rsidRDefault="00321F16" w:rsidP="0065231A">
          <w:pPr>
            <w:pStyle w:val="Sraopastraipa"/>
            <w:numPr>
              <w:ilvl w:val="0"/>
              <w:numId w:val="10"/>
            </w:numPr>
            <w:jc w:val="both"/>
            <w:rPr>
              <w:rFonts w:ascii="Times New Roman" w:hAnsi="Times New Roman" w:cs="Times New Roman"/>
            </w:rPr>
          </w:pPr>
          <w:r w:rsidRPr="007D6795">
            <w:rPr>
              <w:rFonts w:ascii="Times New Roman" w:hAnsi="Times New Roman" w:cs="Times New Roman"/>
            </w:rPr>
            <w:t>Gargždų krašto muziejus, turintis 4 filialus:</w:t>
          </w:r>
          <w:r w:rsidR="00013BBB" w:rsidRPr="007D6795">
            <w:rPr>
              <w:rFonts w:ascii="Times New Roman" w:hAnsi="Times New Roman" w:cs="Times New Roman"/>
            </w:rPr>
            <w:t xml:space="preserve"> Laisvės kovų ir tremties istorijos muziejus, Agluonėnų etnografine sodyba, I. Simonaitytės memorialinis muziejus</w:t>
          </w:r>
          <w:r w:rsidR="00294438" w:rsidRPr="007D6795">
            <w:rPr>
              <w:rFonts w:ascii="Times New Roman" w:hAnsi="Times New Roman" w:cs="Times New Roman"/>
            </w:rPr>
            <w:t xml:space="preserve"> (Priekulėje)</w:t>
          </w:r>
          <w:r w:rsidR="00013BBB" w:rsidRPr="007D6795">
            <w:rPr>
              <w:rFonts w:ascii="Times New Roman" w:hAnsi="Times New Roman" w:cs="Times New Roman"/>
            </w:rPr>
            <w:t>, J. Gižo etnografinė sodyba</w:t>
          </w:r>
          <w:r w:rsidR="00294438" w:rsidRPr="007D6795">
            <w:rPr>
              <w:rFonts w:ascii="Times New Roman" w:hAnsi="Times New Roman" w:cs="Times New Roman"/>
            </w:rPr>
            <w:t xml:space="preserve"> (Drevernoje)</w:t>
          </w:r>
          <w:r w:rsidR="00013BBB" w:rsidRPr="007D6795">
            <w:rPr>
              <w:rFonts w:ascii="Times New Roman" w:hAnsi="Times New Roman" w:cs="Times New Roman"/>
            </w:rPr>
            <w:t>.</w:t>
          </w:r>
        </w:p>
        <w:p w14:paraId="4D611412" w14:textId="77777777" w:rsidR="007D72DB" w:rsidRPr="007D6795" w:rsidRDefault="00321F16" w:rsidP="0004370B">
          <w:pPr>
            <w:pStyle w:val="Sraopastraipa"/>
            <w:numPr>
              <w:ilvl w:val="0"/>
              <w:numId w:val="10"/>
            </w:numPr>
            <w:jc w:val="both"/>
            <w:rPr>
              <w:rFonts w:ascii="Times New Roman" w:hAnsi="Times New Roman" w:cs="Times New Roman"/>
            </w:rPr>
          </w:pPr>
          <w:r w:rsidRPr="007D6795">
            <w:rPr>
              <w:rFonts w:ascii="Times New Roman" w:hAnsi="Times New Roman" w:cs="Times New Roman"/>
            </w:rPr>
            <w:t>Jono Lankučio viešoji biblioteka, turinti 2</w:t>
          </w:r>
          <w:r w:rsidR="0004370B" w:rsidRPr="007D6795">
            <w:rPr>
              <w:rFonts w:ascii="Times New Roman" w:hAnsi="Times New Roman" w:cs="Times New Roman"/>
            </w:rPr>
            <w:t>5</w:t>
          </w:r>
          <w:r w:rsidRPr="007D6795">
            <w:rPr>
              <w:rFonts w:ascii="Times New Roman" w:hAnsi="Times New Roman" w:cs="Times New Roman"/>
            </w:rPr>
            <w:t xml:space="preserve"> filialus</w:t>
          </w:r>
          <w:r w:rsidR="00013BBB" w:rsidRPr="007D6795">
            <w:rPr>
              <w:rFonts w:ascii="Times New Roman" w:hAnsi="Times New Roman" w:cs="Times New Roman"/>
            </w:rPr>
            <w:t>:</w:t>
          </w:r>
          <w:r w:rsidRPr="007D6795">
            <w:rPr>
              <w:rFonts w:ascii="Times New Roman" w:hAnsi="Times New Roman" w:cs="Times New Roman"/>
            </w:rPr>
            <w:t xml:space="preserve"> Jono Lankučio viešoji biblioteka su Priekulės miesto filialu ir 24 kaimo filialais</w:t>
          </w:r>
          <w:r w:rsidR="0004370B" w:rsidRPr="007D6795">
            <w:rPr>
              <w:rFonts w:ascii="Times New Roman" w:hAnsi="Times New Roman" w:cs="Times New Roman"/>
            </w:rPr>
            <w:t xml:space="preserve">: </w:t>
          </w:r>
          <w:r w:rsidR="00013BBB" w:rsidRPr="007D6795">
            <w:rPr>
              <w:rFonts w:ascii="Times New Roman" w:hAnsi="Times New Roman" w:cs="Times New Roman"/>
            </w:rPr>
            <w:t>Agluonėnų filialas, Daukšaičių filialas, Dauparų filialas, Dituvos filialas, Dovilų filialas, Drevernos filialas, Endriejavo filialas, Girininkų filialas, Girkalių filialas, Jakų filialas, Judrėnų filialas, Kretingalės filialas,</w:t>
          </w:r>
          <w:r w:rsidR="00B46F80" w:rsidRPr="007D6795">
            <w:rPr>
              <w:rFonts w:ascii="Times New Roman" w:hAnsi="Times New Roman" w:cs="Times New Roman"/>
            </w:rPr>
            <w:t xml:space="preserve"> </w:t>
          </w:r>
          <w:r w:rsidR="00013BBB" w:rsidRPr="007D6795">
            <w:rPr>
              <w:rFonts w:ascii="Times New Roman" w:hAnsi="Times New Roman" w:cs="Times New Roman"/>
            </w:rPr>
            <w:t>Kvietinių filialas, Lapių filialas, Pėžaičių filialas, Plikių filialas, Slengių filialas, Šalpėnų filialas, Tilvikų filialas, Veiviržėnų filialas, Venckų filialas, Vėžaičių filialas, Žadeikių filialas</w:t>
          </w:r>
          <w:r w:rsidR="00267D2C" w:rsidRPr="007D6795">
            <w:rPr>
              <w:rFonts w:ascii="Times New Roman" w:hAnsi="Times New Roman" w:cs="Times New Roman"/>
            </w:rPr>
            <w:t>, bei Kalotės filialas, kurio veikla sustabdyta nuo 2015 m.</w:t>
          </w:r>
          <w:r w:rsidR="00FF3F25" w:rsidRPr="007D6795">
            <w:rPr>
              <w:noProof/>
            </w:rPr>
            <w:t xml:space="preserve"> </w:t>
          </w:r>
        </w:p>
        <w:p w14:paraId="39A25D60" w14:textId="29CC33B5" w:rsidR="0004370B" w:rsidRPr="007D6795" w:rsidRDefault="007D72DB" w:rsidP="007D72DB">
          <w:pPr>
            <w:rPr>
              <w:rFonts w:ascii="Times New Roman" w:eastAsia="Calibri" w:hAnsi="Times New Roman" w:cs="Times New Roman"/>
              <w:szCs w:val="24"/>
            </w:rPr>
          </w:pPr>
          <w:r w:rsidRPr="007D6795">
            <w:rPr>
              <w:rFonts w:ascii="Times New Roman" w:hAnsi="Times New Roman" w:cs="Times New Roman"/>
            </w:rPr>
            <w:t xml:space="preserve">Visų išvardintų įstaigų turimas turtas per paskutinius 3 metus nesikeitė ir buvo įveiklintas, tik du bibliotekos filialai buvo laikinai iškelti į kitas patalpas – 2019 m. pabaigoje Dauparų filialas ir 2018 m. pabaigoje </w:t>
          </w:r>
          <w:r w:rsidR="004F5EA5" w:rsidRPr="007D6795">
            <w:rPr>
              <w:rFonts w:ascii="Times New Roman" w:hAnsi="Times New Roman" w:cs="Times New Roman"/>
            </w:rPr>
            <w:t>Endriejavo</w:t>
          </w:r>
          <w:r w:rsidRPr="007D6795">
            <w:rPr>
              <w:rFonts w:ascii="Times New Roman" w:hAnsi="Times New Roman" w:cs="Times New Roman"/>
            </w:rPr>
            <w:t xml:space="preserve"> filialas. </w:t>
          </w:r>
          <w:r w:rsidRPr="007D6795">
            <w:rPr>
              <w:rFonts w:ascii="Times New Roman" w:hAnsi="Times New Roman" w:cs="Times New Roman"/>
              <w:szCs w:val="24"/>
            </w:rPr>
            <w:t xml:space="preserve">Žemiau pateiktas </w:t>
          </w:r>
          <w:r w:rsidRPr="007D6795">
            <w:rPr>
              <w:rFonts w:ascii="Times New Roman" w:eastAsia="Calibri" w:hAnsi="Times New Roman" w:cs="Times New Roman"/>
              <w:szCs w:val="24"/>
            </w:rPr>
            <w:t>biudžetinių kultūros įstaigų darbuotojų skaičius 2020 m. pradžioje. Jose iš viso dirbo 220 darbuotojų</w:t>
          </w:r>
          <w:r w:rsidR="00F33D45" w:rsidRPr="007D6795">
            <w:rPr>
              <w:rFonts w:ascii="Times New Roman" w:eastAsia="Calibri" w:hAnsi="Times New Roman" w:cs="Times New Roman"/>
              <w:szCs w:val="24"/>
            </w:rPr>
            <w:t>.</w:t>
          </w:r>
        </w:p>
        <w:p w14:paraId="078E2C8C" w14:textId="465EB068" w:rsidR="00F33D45" w:rsidRPr="007D6795" w:rsidRDefault="00F33D45" w:rsidP="007D72DB">
          <w:pPr>
            <w:rPr>
              <w:rFonts w:ascii="Times New Roman" w:hAnsi="Times New Roman" w:cs="Times New Roman"/>
            </w:rPr>
            <w:sectPr w:rsidR="00F33D45" w:rsidRPr="007D6795" w:rsidSect="00FF3F25">
              <w:type w:val="continuous"/>
              <w:pgSz w:w="11906" w:h="16838"/>
              <w:pgMar w:top="1135" w:right="851" w:bottom="1134" w:left="1701" w:header="567" w:footer="567" w:gutter="0"/>
              <w:cols w:num="2" w:space="567"/>
              <w:titlePg/>
              <w:docGrid w:linePitch="360"/>
            </w:sectPr>
          </w:pPr>
        </w:p>
        <w:p w14:paraId="79E4B563" w14:textId="71DE2F15" w:rsidR="00E74CCA" w:rsidRPr="007D6795" w:rsidRDefault="00E74CCA" w:rsidP="0004370B">
          <w:pPr>
            <w:rPr>
              <w:rFonts w:ascii="Times New Roman" w:hAnsi="Times New Roman" w:cs="Times New Roman"/>
              <w:szCs w:val="24"/>
            </w:rPr>
          </w:pPr>
        </w:p>
        <w:p w14:paraId="23EFD732" w14:textId="77777777" w:rsidR="0004370B" w:rsidRPr="007D6795" w:rsidRDefault="0004370B" w:rsidP="003A6A58">
          <w:pPr>
            <w:spacing w:before="0" w:after="160" w:line="259" w:lineRule="auto"/>
            <w:rPr>
              <w:rFonts w:eastAsia="Calibri" w:cs="Times New Roman"/>
              <w:i/>
              <w:iCs/>
              <w:sz w:val="20"/>
              <w:szCs w:val="20"/>
            </w:rPr>
            <w:sectPr w:rsidR="0004370B" w:rsidRPr="007D6795" w:rsidSect="0004370B">
              <w:type w:val="continuous"/>
              <w:pgSz w:w="11906" w:h="16838"/>
              <w:pgMar w:top="1135" w:right="851" w:bottom="1134" w:left="1701" w:header="567" w:footer="567" w:gutter="0"/>
              <w:cols w:num="2" w:space="567"/>
              <w:titlePg/>
              <w:docGrid w:linePitch="360"/>
            </w:sectPr>
          </w:pPr>
        </w:p>
        <w:p w14:paraId="505A3008" w14:textId="052DBD65" w:rsidR="007D72DB" w:rsidRPr="007D6795" w:rsidRDefault="007D72DB" w:rsidP="007D72DB">
          <w:pPr>
            <w:spacing w:before="240" w:after="240"/>
            <w:jc w:val="center"/>
            <w:rPr>
              <w:rFonts w:ascii="Times New Roman" w:hAnsi="Times New Roman" w:cs="Times New Roman"/>
              <w:color w:val="AD84C6" w:themeColor="accent1"/>
            </w:rPr>
          </w:pPr>
          <w:r w:rsidRPr="007D6795">
            <w:rPr>
              <w:rFonts w:ascii="Times New Roman" w:hAnsi="Times New Roman" w:cs="Times New Roman"/>
              <w:noProof/>
              <w:color w:val="AD84C6" w:themeColor="accent1"/>
              <w:lang w:eastAsia="lt-LT"/>
            </w:rPr>
            <w:drawing>
              <wp:inline distT="0" distB="0" distL="0" distR="0" wp14:anchorId="1C1494F4" wp14:editId="5CA30857">
                <wp:extent cx="3876675" cy="12004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76675" cy="1200420"/>
                        </a:xfrm>
                        <a:prstGeom prst="rect">
                          <a:avLst/>
                        </a:prstGeom>
                        <a:noFill/>
                        <a:ln>
                          <a:noFill/>
                        </a:ln>
                      </pic:spPr>
                    </pic:pic>
                  </a:graphicData>
                </a:graphic>
              </wp:inline>
            </w:drawing>
          </w:r>
        </w:p>
        <w:p w14:paraId="2A17CACC" w14:textId="3D9863EF" w:rsidR="009F4DF3" w:rsidRPr="007D6795" w:rsidRDefault="00F33D45" w:rsidP="007D72DB">
          <w:pPr>
            <w:spacing w:before="240" w:after="240"/>
            <w:jc w:val="center"/>
            <w:rPr>
              <w:rFonts w:ascii="Times New Roman" w:hAnsi="Times New Roman" w:cs="Times New Roman"/>
              <w:color w:val="AD84C6" w:themeColor="accent1"/>
            </w:rPr>
          </w:pPr>
          <w:r w:rsidRPr="007D6795">
            <w:rPr>
              <w:rFonts w:ascii="Times New Roman" w:hAnsi="Times New Roman" w:cs="Times New Roman"/>
              <w:noProof/>
              <w:color w:val="AD84C6" w:themeColor="accent1"/>
            </w:rPr>
            <w:drawing>
              <wp:inline distT="0" distB="0" distL="0" distR="0" wp14:anchorId="1238334A" wp14:editId="46783E03">
                <wp:extent cx="4221678" cy="1225692"/>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35137" cy="1229599"/>
                        </a:xfrm>
                        <a:prstGeom prst="rect">
                          <a:avLst/>
                        </a:prstGeom>
                        <a:noFill/>
                        <a:ln>
                          <a:noFill/>
                        </a:ln>
                      </pic:spPr>
                    </pic:pic>
                  </a:graphicData>
                </a:graphic>
              </wp:inline>
            </w:drawing>
          </w:r>
        </w:p>
        <w:p w14:paraId="6DCBBAEA" w14:textId="7A9524FF" w:rsidR="009F4DF3" w:rsidRPr="007D6795" w:rsidRDefault="009F4DF3" w:rsidP="00B0481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3.2.2.2. pav. Klaipėdos r. sav. biudžetinių kultūros įstaigų </w:t>
          </w:r>
          <w:r w:rsidR="00B0481F" w:rsidRPr="007D6795">
            <w:rPr>
              <w:rFonts w:eastAsia="Calibri" w:cs="Times New Roman"/>
              <w:i/>
              <w:iCs/>
              <w:color w:val="864EA8" w:themeColor="accent1" w:themeShade="BF"/>
              <w:sz w:val="22"/>
            </w:rPr>
            <w:t>darbuotojų skaičius 2020 m. pradžioje</w:t>
          </w:r>
        </w:p>
        <w:p w14:paraId="3BCE95CC" w14:textId="52CC6377" w:rsidR="009F4DF3" w:rsidRPr="007D6795" w:rsidRDefault="009F4DF3" w:rsidP="009F4DF3">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duomenis</w:t>
          </w:r>
        </w:p>
        <w:p w14:paraId="131787CB" w14:textId="77777777" w:rsidR="00B0481F" w:rsidRPr="007D6795" w:rsidRDefault="00B0481F" w:rsidP="00B0481F">
          <w:pPr>
            <w:spacing w:before="240"/>
            <w:rPr>
              <w:rFonts w:ascii="Times New Roman" w:hAnsi="Times New Roman" w:cs="Times New Roman"/>
            </w:rPr>
            <w:sectPr w:rsidR="00B0481F" w:rsidRPr="007D6795" w:rsidSect="00C24E28">
              <w:type w:val="continuous"/>
              <w:pgSz w:w="11906" w:h="16838"/>
              <w:pgMar w:top="1135" w:right="851" w:bottom="1134" w:left="1701" w:header="567" w:footer="567" w:gutter="0"/>
              <w:cols w:space="567"/>
              <w:titlePg/>
              <w:docGrid w:linePitch="360"/>
            </w:sectPr>
          </w:pPr>
        </w:p>
        <w:p w14:paraId="08C13757" w14:textId="0A60B6C3" w:rsidR="00B0481F" w:rsidRPr="007D6795" w:rsidRDefault="008D7F79" w:rsidP="00B0481F">
          <w:pPr>
            <w:rPr>
              <w:rFonts w:ascii="Times New Roman" w:hAnsi="Times New Roman" w:cs="Times New Roman"/>
            </w:rPr>
            <w:sectPr w:rsidR="00B0481F" w:rsidRPr="007D6795" w:rsidSect="00B0481F">
              <w:type w:val="continuous"/>
              <w:pgSz w:w="11906" w:h="16838"/>
              <w:pgMar w:top="1135" w:right="851" w:bottom="1134" w:left="1701" w:header="567" w:footer="567" w:gutter="0"/>
              <w:cols w:num="2" w:space="567"/>
              <w:titlePg/>
              <w:docGrid w:linePitch="360"/>
            </w:sectPr>
          </w:pPr>
          <w:r w:rsidRPr="007D6795">
            <w:rPr>
              <w:rFonts w:ascii="Times New Roman" w:hAnsi="Times New Roman" w:cs="Times New Roman"/>
            </w:rPr>
            <w:t>Beveik vis</w:t>
          </w:r>
          <w:r w:rsidR="00A57350" w:rsidRPr="007D6795">
            <w:rPr>
              <w:rFonts w:ascii="Times New Roman" w:hAnsi="Times New Roman" w:cs="Times New Roman"/>
            </w:rPr>
            <w:t xml:space="preserve">ų </w:t>
          </w:r>
          <w:r w:rsidR="00E46592" w:rsidRPr="007D6795">
            <w:rPr>
              <w:rFonts w:ascii="Times New Roman" w:hAnsi="Times New Roman" w:cs="Times New Roman"/>
            </w:rPr>
            <w:t>KRS</w:t>
          </w:r>
          <w:r w:rsidR="00B0481F" w:rsidRPr="007D6795">
            <w:rPr>
              <w:rFonts w:ascii="Times New Roman" w:hAnsi="Times New Roman" w:cs="Times New Roman"/>
            </w:rPr>
            <w:t xml:space="preserve"> biudžetinių kultūros įstaigų </w:t>
          </w:r>
          <w:r w:rsidRPr="007D6795">
            <w:rPr>
              <w:rFonts w:ascii="Times New Roman" w:hAnsi="Times New Roman" w:cs="Times New Roman"/>
            </w:rPr>
            <w:t xml:space="preserve">padalinių ir filialų </w:t>
          </w:r>
          <w:r w:rsidR="00B0481F" w:rsidRPr="007D6795">
            <w:rPr>
              <w:rFonts w:ascii="Times New Roman" w:hAnsi="Times New Roman" w:cs="Times New Roman"/>
            </w:rPr>
            <w:t>darbuotojų skaičius 2018-2020 m. nesikeitė</w:t>
          </w:r>
          <w:r w:rsidR="00E74CCA" w:rsidRPr="007D6795">
            <w:rPr>
              <w:rFonts w:ascii="Times New Roman" w:hAnsi="Times New Roman" w:cs="Times New Roman"/>
            </w:rPr>
            <w:t xml:space="preserve"> (2018 m. – 230; 2019 m. – 213; 2020 m. – 220 darbuot</w:t>
          </w:r>
          <w:r w:rsidR="00211BAE" w:rsidRPr="007D6795">
            <w:rPr>
              <w:rFonts w:ascii="Times New Roman" w:hAnsi="Times New Roman" w:cs="Times New Roman"/>
            </w:rPr>
            <w:t>o</w:t>
          </w:r>
          <w:r w:rsidR="00E74CCA" w:rsidRPr="007D6795">
            <w:rPr>
              <w:rFonts w:ascii="Times New Roman" w:hAnsi="Times New Roman" w:cs="Times New Roman"/>
            </w:rPr>
            <w:t xml:space="preserve">jų). </w:t>
          </w:r>
          <w:r w:rsidR="00B0481F" w:rsidRPr="007D6795">
            <w:rPr>
              <w:rFonts w:ascii="Times New Roman" w:hAnsi="Times New Roman" w:cs="Times New Roman"/>
            </w:rPr>
            <w:t xml:space="preserve">Didžiausias pokytis matomas Gargždų KC – 2018 m. pradžioje dirbo 67 darbuotojai, o 2020 m. pradžioje 56 darbuotojai, tačiau etatų skaičius išliko beveik toks pat (padidėjo 0,5 etato). Etatų skaičius taip pat didėjo Kretingalės KC, Vėžaičių KC ir Jono Lankučio viešosios bibliotekos Dituvos bei Žadeikių filialuose </w:t>
          </w:r>
          <w:r w:rsidR="00321324" w:rsidRPr="007D6795">
            <w:rPr>
              <w:rFonts w:ascii="Times New Roman" w:hAnsi="Times New Roman" w:cs="Times New Roman"/>
            </w:rPr>
            <w:t>(</w:t>
          </w:r>
          <w:r w:rsidR="009D35C5" w:rsidRPr="007D6795">
            <w:rPr>
              <w:rFonts w:ascii="Times New Roman" w:hAnsi="Times New Roman" w:cs="Times New Roman"/>
            </w:rPr>
            <w:t>t</w:t>
          </w:r>
          <w:r w:rsidR="00321324" w:rsidRPr="007D6795">
            <w:rPr>
              <w:rFonts w:ascii="Times New Roman" w:hAnsi="Times New Roman" w:cs="Times New Roman"/>
            </w:rPr>
            <w:t>ačiau etatų pokytis minimalus: nuo 0,5 iki 1 etato</w:t>
          </w:r>
          <w:r w:rsidR="00E94A66" w:rsidRPr="007D6795">
            <w:rPr>
              <w:rFonts w:ascii="Times New Roman" w:hAnsi="Times New Roman" w:cs="Times New Roman"/>
            </w:rPr>
            <w:t>.</w:t>
          </w:r>
          <w:r w:rsidR="00321324" w:rsidRPr="007D6795">
            <w:rPr>
              <w:rFonts w:ascii="Times New Roman" w:hAnsi="Times New Roman" w:cs="Times New Roman"/>
            </w:rPr>
            <w:t>)</w:t>
          </w:r>
        </w:p>
        <w:p w14:paraId="7774A7BE" w14:textId="703B83F4" w:rsidR="00B0481F" w:rsidRPr="007D6795" w:rsidRDefault="00B0481F" w:rsidP="00B0481F">
          <w:pPr>
            <w:spacing w:before="360"/>
            <w:rPr>
              <w:rFonts w:ascii="Times New Roman" w:hAnsi="Times New Roman" w:cs="Times New Roman"/>
            </w:rPr>
          </w:pPr>
          <w:r w:rsidRPr="007D6795">
            <w:rPr>
              <w:color w:val="AD84C6" w:themeColor="accent1"/>
            </w:rPr>
            <w:t>3.2.2.1. lentelė. Klaipėdos r. sav. biudžetinių kultūros įstaigų darbuotojų skaičius 2018-2020 m.</w:t>
          </w:r>
        </w:p>
        <w:tbl>
          <w:tblPr>
            <w:tblStyle w:val="GridTable5Dark-Accent11"/>
            <w:tblW w:w="5000" w:type="pct"/>
            <w:tblLayout w:type="fixed"/>
            <w:tblLook w:val="04A0" w:firstRow="1" w:lastRow="0" w:firstColumn="1" w:lastColumn="0" w:noHBand="0" w:noVBand="1"/>
          </w:tblPr>
          <w:tblGrid>
            <w:gridCol w:w="2122"/>
            <w:gridCol w:w="1275"/>
            <w:gridCol w:w="1134"/>
            <w:gridCol w:w="1276"/>
            <w:gridCol w:w="1134"/>
            <w:gridCol w:w="1276"/>
            <w:gridCol w:w="1127"/>
          </w:tblGrid>
          <w:tr w:rsidR="00B0481F" w:rsidRPr="007D6795" w14:paraId="54F87193" w14:textId="77777777" w:rsidTr="001243AC">
            <w:trPr>
              <w:cnfStyle w:val="100000000000" w:firstRow="1" w:lastRow="0" w:firstColumn="0" w:lastColumn="0" w:oddVBand="0" w:evenVBand="0" w:oddHBand="0" w:evenHBand="0" w:firstRowFirstColumn="0" w:firstRowLastColumn="0" w:lastRowFirstColumn="0" w:lastRowLastColumn="0"/>
              <w:trHeight w:val="510"/>
              <w:tblHeader/>
            </w:trPr>
            <w:tc>
              <w:tcPr>
                <w:cnfStyle w:val="001000000000" w:firstRow="0" w:lastRow="0" w:firstColumn="1" w:lastColumn="0" w:oddVBand="0" w:evenVBand="0" w:oddHBand="0" w:evenHBand="0" w:firstRowFirstColumn="0" w:firstRowLastColumn="0" w:lastRowFirstColumn="0" w:lastRowLastColumn="0"/>
                <w:tcW w:w="1135" w:type="pct"/>
                <w:noWrap/>
                <w:hideMark/>
              </w:tcPr>
              <w:p w14:paraId="51542B7E" w14:textId="77777777" w:rsidR="00B0481F" w:rsidRPr="007D6795" w:rsidRDefault="00B0481F" w:rsidP="00B0481F">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682" w:type="pct"/>
                <w:hideMark/>
              </w:tcPr>
              <w:p w14:paraId="25156A33"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2018 m. pradžioje</w:t>
                </w:r>
              </w:p>
            </w:tc>
            <w:tc>
              <w:tcPr>
                <w:tcW w:w="607" w:type="pct"/>
                <w:hideMark/>
              </w:tcPr>
              <w:p w14:paraId="4197EFCF"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Etatų skaičius 2018 m. pradžioje</w:t>
                </w:r>
              </w:p>
            </w:tc>
            <w:tc>
              <w:tcPr>
                <w:tcW w:w="683" w:type="pct"/>
                <w:hideMark/>
              </w:tcPr>
              <w:p w14:paraId="7CD7A466"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2019 m. pradžioje</w:t>
                </w:r>
              </w:p>
            </w:tc>
            <w:tc>
              <w:tcPr>
                <w:tcW w:w="607" w:type="pct"/>
                <w:hideMark/>
              </w:tcPr>
              <w:p w14:paraId="77CAD2D7"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Etatų skaičius 2019 m. pradžioje</w:t>
                </w:r>
              </w:p>
            </w:tc>
            <w:tc>
              <w:tcPr>
                <w:tcW w:w="683" w:type="pct"/>
                <w:hideMark/>
              </w:tcPr>
              <w:p w14:paraId="3B0770A0"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2020 m. pradžioje</w:t>
                </w:r>
              </w:p>
            </w:tc>
            <w:tc>
              <w:tcPr>
                <w:tcW w:w="603" w:type="pct"/>
                <w:hideMark/>
              </w:tcPr>
              <w:p w14:paraId="277880F8" w14:textId="77777777" w:rsidR="00B0481F" w:rsidRPr="007D6795" w:rsidRDefault="00B0481F" w:rsidP="0092765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Etatų skaičius 2020 m. pradžioje</w:t>
                </w:r>
              </w:p>
            </w:tc>
          </w:tr>
          <w:tr w:rsidR="00B0481F" w:rsidRPr="007D6795" w14:paraId="17493F51" w14:textId="77777777" w:rsidTr="00B0481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5A29F92E" w14:textId="77777777" w:rsidR="00B0481F" w:rsidRPr="007D6795" w:rsidRDefault="00B0481F" w:rsidP="00B0481F">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centrai</w:t>
                </w:r>
              </w:p>
            </w:tc>
          </w:tr>
          <w:tr w:rsidR="00A17383" w:rsidRPr="007D6795" w14:paraId="148C4871"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FDADDCA" w14:textId="12D18B9F" w:rsidR="00A17383" w:rsidRPr="007D6795" w:rsidRDefault="00A17383" w:rsidP="00A8204E">
                <w:pPr>
                  <w:spacing w:before="0" w:after="0"/>
                  <w:jc w:val="left"/>
                  <w:rPr>
                    <w:rFonts w:ascii="Times New Roman" w:eastAsia="Times New Roman" w:hAnsi="Times New Roman" w:cs="Times New Roman"/>
                    <w:sz w:val="20"/>
                    <w:szCs w:val="20"/>
                    <w:lang w:val="en-US" w:eastAsia="lt-LT"/>
                  </w:rPr>
                </w:pPr>
                <w:r w:rsidRPr="007D6795">
                  <w:rPr>
                    <w:rFonts w:ascii="Times New Roman" w:eastAsia="Times New Roman" w:hAnsi="Times New Roman" w:cs="Times New Roman"/>
                    <w:sz w:val="20"/>
                    <w:szCs w:val="20"/>
                    <w:lang w:eastAsia="lt-LT"/>
                  </w:rPr>
                  <w:t>Dovilų etninės KC</w:t>
                </w:r>
              </w:p>
            </w:tc>
            <w:tc>
              <w:tcPr>
                <w:tcW w:w="682" w:type="pct"/>
                <w:noWrap/>
                <w:vAlign w:val="center"/>
              </w:tcPr>
              <w:p w14:paraId="6A7B697E" w14:textId="5ECBC3A4"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07" w:type="pct"/>
                <w:noWrap/>
                <w:vAlign w:val="center"/>
              </w:tcPr>
              <w:p w14:paraId="1B8B022F" w14:textId="4A1D5B6B"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83" w:type="pct"/>
                <w:noWrap/>
                <w:vAlign w:val="center"/>
              </w:tcPr>
              <w:p w14:paraId="3EDF7EC5" w14:textId="03984053"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07" w:type="pct"/>
                <w:noWrap/>
                <w:vAlign w:val="center"/>
              </w:tcPr>
              <w:p w14:paraId="1F0F202A" w14:textId="02E857F1"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83" w:type="pct"/>
                <w:noWrap/>
                <w:vAlign w:val="center"/>
              </w:tcPr>
              <w:p w14:paraId="2251A182" w14:textId="770F1C57"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03" w:type="pct"/>
                <w:noWrap/>
                <w:vAlign w:val="center"/>
              </w:tcPr>
              <w:p w14:paraId="30ADBF2F" w14:textId="19BF2D1E" w:rsidR="00A17383" w:rsidRPr="007D6795" w:rsidRDefault="00B16FBC"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r>
          <w:tr w:rsidR="00B0481F" w:rsidRPr="007D6795" w14:paraId="4BE1CA6C"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00EC596" w14:textId="77777777" w:rsidR="00B0481F" w:rsidRPr="007D6795" w:rsidRDefault="00B0481F" w:rsidP="00A8204E">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KC</w:t>
                </w:r>
              </w:p>
            </w:tc>
            <w:tc>
              <w:tcPr>
                <w:tcW w:w="682" w:type="pct"/>
                <w:noWrap/>
                <w:vAlign w:val="center"/>
                <w:hideMark/>
              </w:tcPr>
              <w:p w14:paraId="01BF106B"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67</w:t>
                </w:r>
              </w:p>
            </w:tc>
            <w:tc>
              <w:tcPr>
                <w:tcW w:w="607" w:type="pct"/>
                <w:noWrap/>
                <w:vAlign w:val="center"/>
                <w:hideMark/>
              </w:tcPr>
              <w:p w14:paraId="19E59557"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42,25</w:t>
                </w:r>
              </w:p>
            </w:tc>
            <w:tc>
              <w:tcPr>
                <w:tcW w:w="683" w:type="pct"/>
                <w:noWrap/>
                <w:vAlign w:val="center"/>
                <w:hideMark/>
              </w:tcPr>
              <w:p w14:paraId="179EF47D"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607" w:type="pct"/>
                <w:noWrap/>
                <w:vAlign w:val="center"/>
                <w:hideMark/>
              </w:tcPr>
              <w:p w14:paraId="48162DA3"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42,25</w:t>
                </w:r>
              </w:p>
            </w:tc>
            <w:tc>
              <w:tcPr>
                <w:tcW w:w="683" w:type="pct"/>
                <w:noWrap/>
                <w:vAlign w:val="center"/>
                <w:hideMark/>
              </w:tcPr>
              <w:p w14:paraId="15E191F8"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w:t>
                </w:r>
              </w:p>
            </w:tc>
            <w:tc>
              <w:tcPr>
                <w:tcW w:w="603" w:type="pct"/>
                <w:noWrap/>
                <w:vAlign w:val="center"/>
                <w:hideMark/>
              </w:tcPr>
              <w:p w14:paraId="09A9A313"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42,75</w:t>
                </w:r>
              </w:p>
            </w:tc>
          </w:tr>
          <w:tr w:rsidR="00B0481F" w:rsidRPr="007D6795" w14:paraId="45022DA1"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301F65C1" w14:textId="77777777" w:rsidR="00B0481F" w:rsidRPr="007D6795" w:rsidRDefault="00B0481F" w:rsidP="00A8204E">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KC</w:t>
                </w:r>
              </w:p>
            </w:tc>
            <w:tc>
              <w:tcPr>
                <w:tcW w:w="682" w:type="pct"/>
                <w:vAlign w:val="center"/>
                <w:hideMark/>
              </w:tcPr>
              <w:p w14:paraId="3F8F72C2"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07" w:type="pct"/>
                <w:vAlign w:val="center"/>
                <w:hideMark/>
              </w:tcPr>
              <w:p w14:paraId="7D32478D"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10,75</w:t>
                </w:r>
              </w:p>
            </w:tc>
            <w:tc>
              <w:tcPr>
                <w:tcW w:w="683" w:type="pct"/>
                <w:vAlign w:val="center"/>
                <w:hideMark/>
              </w:tcPr>
              <w:p w14:paraId="0CEFEC94"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607" w:type="pct"/>
                <w:vAlign w:val="center"/>
                <w:hideMark/>
              </w:tcPr>
              <w:p w14:paraId="6B53A315"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10,75</w:t>
                </w:r>
              </w:p>
            </w:tc>
            <w:tc>
              <w:tcPr>
                <w:tcW w:w="683" w:type="pct"/>
                <w:vAlign w:val="center"/>
                <w:hideMark/>
              </w:tcPr>
              <w:p w14:paraId="02A45B1D"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03" w:type="pct"/>
                <w:vAlign w:val="center"/>
                <w:hideMark/>
              </w:tcPr>
              <w:p w14:paraId="76480C06"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11,75</w:t>
                </w:r>
              </w:p>
            </w:tc>
          </w:tr>
          <w:tr w:rsidR="00C5089E" w:rsidRPr="007D6795" w14:paraId="3E9582B2"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7D5B72D" w14:textId="1D516007"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KC</w:t>
                </w:r>
              </w:p>
            </w:tc>
            <w:tc>
              <w:tcPr>
                <w:tcW w:w="682" w:type="pct"/>
                <w:vAlign w:val="center"/>
              </w:tcPr>
              <w:p w14:paraId="1CE0F944" w14:textId="77B51CC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7" w:type="pct"/>
                <w:vAlign w:val="center"/>
              </w:tcPr>
              <w:p w14:paraId="7DC756DA" w14:textId="00E1F246"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c>
              <w:tcPr>
                <w:tcW w:w="683" w:type="pct"/>
                <w:vAlign w:val="center"/>
              </w:tcPr>
              <w:p w14:paraId="635BEF64" w14:textId="4FD1739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7" w:type="pct"/>
                <w:vAlign w:val="center"/>
              </w:tcPr>
              <w:p w14:paraId="58FBB574" w14:textId="314CB59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c>
              <w:tcPr>
                <w:tcW w:w="683" w:type="pct"/>
                <w:vAlign w:val="center"/>
              </w:tcPr>
              <w:p w14:paraId="4B6D1315" w14:textId="66DFF344"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3" w:type="pct"/>
                <w:vAlign w:val="center"/>
              </w:tcPr>
              <w:p w14:paraId="3281F4B5" w14:textId="3884707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r>
          <w:tr w:rsidR="00B0481F" w:rsidRPr="007D6795" w14:paraId="20E29A6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F9D562C" w14:textId="77777777" w:rsidR="00B0481F" w:rsidRPr="007D6795" w:rsidRDefault="00B0481F" w:rsidP="00A8204E">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KC</w:t>
                </w:r>
              </w:p>
            </w:tc>
            <w:tc>
              <w:tcPr>
                <w:tcW w:w="682" w:type="pct"/>
                <w:noWrap/>
                <w:vAlign w:val="center"/>
                <w:hideMark/>
              </w:tcPr>
              <w:p w14:paraId="51FFCA46"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607" w:type="pct"/>
                <w:noWrap/>
                <w:vAlign w:val="center"/>
                <w:hideMark/>
              </w:tcPr>
              <w:p w14:paraId="5CFFB5AC"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19,05</w:t>
                </w:r>
              </w:p>
            </w:tc>
            <w:tc>
              <w:tcPr>
                <w:tcW w:w="683" w:type="pct"/>
                <w:noWrap/>
                <w:vAlign w:val="center"/>
                <w:hideMark/>
              </w:tcPr>
              <w:p w14:paraId="58E963F2"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07" w:type="pct"/>
                <w:noWrap/>
                <w:vAlign w:val="center"/>
                <w:hideMark/>
              </w:tcPr>
              <w:p w14:paraId="0CAC1A4D"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19,05</w:t>
                </w:r>
              </w:p>
            </w:tc>
            <w:tc>
              <w:tcPr>
                <w:tcW w:w="683" w:type="pct"/>
                <w:noWrap/>
                <w:vAlign w:val="center"/>
                <w:hideMark/>
              </w:tcPr>
              <w:p w14:paraId="4179B837"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03" w:type="pct"/>
                <w:noWrap/>
                <w:vAlign w:val="center"/>
                <w:hideMark/>
              </w:tcPr>
              <w:p w14:paraId="759CF151" w14:textId="77777777" w:rsidR="00B0481F" w:rsidRPr="007D6795" w:rsidRDefault="00B0481F"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19,05</w:t>
                </w:r>
              </w:p>
            </w:tc>
          </w:tr>
          <w:tr w:rsidR="00B0481F" w:rsidRPr="007D6795" w14:paraId="11316C09"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304928B9" w14:textId="77777777" w:rsidR="00B0481F" w:rsidRPr="007D6795" w:rsidRDefault="00B0481F" w:rsidP="00A8204E">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KC</w:t>
                </w:r>
              </w:p>
            </w:tc>
            <w:tc>
              <w:tcPr>
                <w:tcW w:w="682" w:type="pct"/>
                <w:noWrap/>
                <w:vAlign w:val="center"/>
                <w:hideMark/>
              </w:tcPr>
              <w:p w14:paraId="01ABFE81"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7" w:type="pct"/>
                <w:noWrap/>
                <w:vAlign w:val="center"/>
                <w:hideMark/>
              </w:tcPr>
              <w:p w14:paraId="3E4F3E4E"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12,75</w:t>
                </w:r>
              </w:p>
            </w:tc>
            <w:tc>
              <w:tcPr>
                <w:tcW w:w="683" w:type="pct"/>
                <w:noWrap/>
                <w:vAlign w:val="center"/>
                <w:hideMark/>
              </w:tcPr>
              <w:p w14:paraId="01160CF6"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7" w:type="pct"/>
                <w:noWrap/>
                <w:vAlign w:val="center"/>
                <w:hideMark/>
              </w:tcPr>
              <w:p w14:paraId="45FBDC95"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c>
              <w:tcPr>
                <w:tcW w:w="683" w:type="pct"/>
                <w:noWrap/>
                <w:vAlign w:val="center"/>
                <w:hideMark/>
              </w:tcPr>
              <w:p w14:paraId="6A4A2834"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03" w:type="pct"/>
                <w:noWrap/>
                <w:vAlign w:val="center"/>
                <w:hideMark/>
              </w:tcPr>
              <w:p w14:paraId="39F543A9"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r>
          <w:tr w:rsidR="00B0481F" w:rsidRPr="007D6795" w14:paraId="1642114D" w14:textId="77777777" w:rsidTr="00B0481F">
            <w:trPr>
              <w:trHeight w:val="255"/>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300A4D3E" w14:textId="77777777" w:rsidR="00B0481F" w:rsidRPr="007D6795" w:rsidRDefault="00B0481F" w:rsidP="00927652">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krašto muziejus</w:t>
                </w:r>
              </w:p>
            </w:tc>
          </w:tr>
          <w:tr w:rsidR="00B0481F" w:rsidRPr="007D6795" w14:paraId="62EF05D4"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hideMark/>
              </w:tcPr>
              <w:p w14:paraId="7F9E7F46" w14:textId="41472399" w:rsidR="00B0481F" w:rsidRPr="007D6795" w:rsidRDefault="00B0481F" w:rsidP="00A8204E">
                <w:pPr>
                  <w:spacing w:before="0" w:after="0"/>
                  <w:jc w:val="left"/>
                  <w:rPr>
                    <w:rFonts w:ascii="Times New Roman" w:eastAsia="Times New Roman" w:hAnsi="Times New Roman" w:cs="Times New Roman"/>
                    <w:sz w:val="20"/>
                    <w:szCs w:val="20"/>
                    <w:lang w:val="en-US" w:eastAsia="lt-LT"/>
                  </w:rPr>
                </w:pPr>
                <w:r w:rsidRPr="007D6795">
                  <w:rPr>
                    <w:rFonts w:ascii="Times New Roman" w:eastAsia="Times New Roman" w:hAnsi="Times New Roman" w:cs="Times New Roman"/>
                    <w:sz w:val="20"/>
                    <w:szCs w:val="20"/>
                    <w:lang w:eastAsia="lt-LT"/>
                  </w:rPr>
                  <w:t xml:space="preserve">Gargždų krašto muziejus </w:t>
                </w:r>
              </w:p>
            </w:tc>
            <w:tc>
              <w:tcPr>
                <w:tcW w:w="682" w:type="pct"/>
                <w:noWrap/>
                <w:vAlign w:val="center"/>
                <w:hideMark/>
              </w:tcPr>
              <w:p w14:paraId="7E85AB7E"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w:t>
                </w:r>
              </w:p>
            </w:tc>
            <w:tc>
              <w:tcPr>
                <w:tcW w:w="607" w:type="pct"/>
                <w:noWrap/>
                <w:vAlign w:val="center"/>
                <w:hideMark/>
              </w:tcPr>
              <w:p w14:paraId="691105C5"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7,25</w:t>
                </w:r>
              </w:p>
            </w:tc>
            <w:tc>
              <w:tcPr>
                <w:tcW w:w="683" w:type="pct"/>
                <w:noWrap/>
                <w:vAlign w:val="center"/>
                <w:hideMark/>
              </w:tcPr>
              <w:p w14:paraId="4D17404A"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607" w:type="pct"/>
                <w:noWrap/>
                <w:vAlign w:val="center"/>
                <w:hideMark/>
              </w:tcPr>
              <w:p w14:paraId="100A3C0A"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7,25</w:t>
                </w:r>
              </w:p>
            </w:tc>
            <w:tc>
              <w:tcPr>
                <w:tcW w:w="683" w:type="pct"/>
                <w:noWrap/>
                <w:vAlign w:val="center"/>
                <w:hideMark/>
              </w:tcPr>
              <w:p w14:paraId="73AE0759"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603" w:type="pct"/>
                <w:noWrap/>
                <w:vAlign w:val="center"/>
                <w:hideMark/>
              </w:tcPr>
              <w:p w14:paraId="765CD89D" w14:textId="77777777" w:rsidR="00B0481F" w:rsidRPr="007D6795" w:rsidRDefault="00B0481F"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7,25</w:t>
                </w:r>
              </w:p>
            </w:tc>
          </w:tr>
          <w:tr w:rsidR="00C5089E" w:rsidRPr="007D6795" w14:paraId="12628E9D"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19E1748" w14:textId="51439074"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Laisvės kovų ir tremties istorijos muziejus</w:t>
                </w:r>
              </w:p>
            </w:tc>
            <w:tc>
              <w:tcPr>
                <w:tcW w:w="682" w:type="pct"/>
                <w:noWrap/>
                <w:vAlign w:val="center"/>
              </w:tcPr>
              <w:p w14:paraId="38F00644" w14:textId="26510DE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07" w:type="pct"/>
                <w:noWrap/>
                <w:vAlign w:val="center"/>
              </w:tcPr>
              <w:p w14:paraId="6B2D21C3" w14:textId="5A8B1CB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2,25</w:t>
                </w:r>
              </w:p>
            </w:tc>
            <w:tc>
              <w:tcPr>
                <w:tcW w:w="683" w:type="pct"/>
                <w:noWrap/>
                <w:vAlign w:val="center"/>
              </w:tcPr>
              <w:p w14:paraId="3D75257C" w14:textId="206F7EC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07" w:type="pct"/>
                <w:noWrap/>
                <w:vAlign w:val="center"/>
              </w:tcPr>
              <w:p w14:paraId="522BD266" w14:textId="705F566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2,25</w:t>
                </w:r>
              </w:p>
            </w:tc>
            <w:tc>
              <w:tcPr>
                <w:tcW w:w="683" w:type="pct"/>
                <w:noWrap/>
                <w:vAlign w:val="center"/>
              </w:tcPr>
              <w:p w14:paraId="7633706A" w14:textId="013424F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03" w:type="pct"/>
                <w:noWrap/>
                <w:vAlign w:val="center"/>
              </w:tcPr>
              <w:p w14:paraId="2E6C78C9" w14:textId="487A198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2,25</w:t>
                </w:r>
              </w:p>
            </w:tc>
          </w:tr>
          <w:tr w:rsidR="00C5089E" w:rsidRPr="007D6795" w14:paraId="5F566B9F"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A410F59" w14:textId="28099738"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Agluonėnų etnografinė sodyba</w:t>
                </w:r>
              </w:p>
            </w:tc>
            <w:tc>
              <w:tcPr>
                <w:tcW w:w="682" w:type="pct"/>
                <w:noWrap/>
                <w:vAlign w:val="center"/>
              </w:tcPr>
              <w:p w14:paraId="4CF68DE4" w14:textId="0E8FC4F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29AE4563" w14:textId="4494268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c>
              <w:tcPr>
                <w:tcW w:w="683" w:type="pct"/>
                <w:noWrap/>
                <w:vAlign w:val="center"/>
              </w:tcPr>
              <w:p w14:paraId="1DA8AD7A" w14:textId="1482C3E0"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6B13D1DF" w14:textId="77A1380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c>
              <w:tcPr>
                <w:tcW w:w="683" w:type="pct"/>
                <w:noWrap/>
                <w:vAlign w:val="center"/>
              </w:tcPr>
              <w:p w14:paraId="72674CD2" w14:textId="0F331490"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3" w:type="pct"/>
                <w:noWrap/>
                <w:vAlign w:val="center"/>
              </w:tcPr>
              <w:p w14:paraId="7FFB1B62" w14:textId="35A88B3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r>
          <w:tr w:rsidR="00C5089E" w:rsidRPr="007D6795" w14:paraId="37F59755"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43634BB" w14:textId="12FB1A76"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I. Simonaitytės memorialinis muziejus</w:t>
                </w:r>
              </w:p>
            </w:tc>
            <w:tc>
              <w:tcPr>
                <w:tcW w:w="682" w:type="pct"/>
                <w:noWrap/>
                <w:vAlign w:val="center"/>
              </w:tcPr>
              <w:p w14:paraId="3E91DB3A" w14:textId="3C84145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7C940C1F" w14:textId="598C7A03"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c>
              <w:tcPr>
                <w:tcW w:w="683" w:type="pct"/>
                <w:noWrap/>
                <w:vAlign w:val="center"/>
              </w:tcPr>
              <w:p w14:paraId="56A1E91C" w14:textId="7EEF1B3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1C78CE16" w14:textId="35F4E41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c>
              <w:tcPr>
                <w:tcW w:w="683" w:type="pct"/>
                <w:noWrap/>
                <w:vAlign w:val="center"/>
              </w:tcPr>
              <w:p w14:paraId="6186DF95" w14:textId="1DF0971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3" w:type="pct"/>
                <w:noWrap/>
                <w:vAlign w:val="center"/>
              </w:tcPr>
              <w:p w14:paraId="0E3C3CCF" w14:textId="31E1215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1,75</w:t>
                </w:r>
              </w:p>
            </w:tc>
          </w:tr>
          <w:tr w:rsidR="00C5089E" w:rsidRPr="007D6795" w14:paraId="0CEB70A1"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3BB7251" w14:textId="4632CF8C"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J. Gižo etnografinė sodyba</w:t>
                </w:r>
              </w:p>
            </w:tc>
            <w:tc>
              <w:tcPr>
                <w:tcW w:w="682" w:type="pct"/>
                <w:noWrap/>
                <w:vAlign w:val="center"/>
              </w:tcPr>
              <w:p w14:paraId="291D707C" w14:textId="320D3AE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6970FD77" w14:textId="531DF706"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1,25</w:t>
                </w:r>
              </w:p>
            </w:tc>
            <w:tc>
              <w:tcPr>
                <w:tcW w:w="683" w:type="pct"/>
                <w:noWrap/>
                <w:vAlign w:val="center"/>
              </w:tcPr>
              <w:p w14:paraId="2EB8B5D1" w14:textId="0EDEA2E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7" w:type="pct"/>
                <w:noWrap/>
                <w:vAlign w:val="center"/>
              </w:tcPr>
              <w:p w14:paraId="7F23E8DD" w14:textId="0E1CC812"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1,25</w:t>
                </w:r>
              </w:p>
            </w:tc>
            <w:tc>
              <w:tcPr>
                <w:tcW w:w="683" w:type="pct"/>
                <w:noWrap/>
                <w:vAlign w:val="center"/>
              </w:tcPr>
              <w:p w14:paraId="1FA9739A" w14:textId="24C944E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03" w:type="pct"/>
                <w:noWrap/>
                <w:vAlign w:val="center"/>
              </w:tcPr>
              <w:p w14:paraId="42C4A49A" w14:textId="5865F9A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1,25</w:t>
                </w:r>
              </w:p>
            </w:tc>
          </w:tr>
          <w:tr w:rsidR="00B0481F" w:rsidRPr="007D6795" w14:paraId="7DA54304" w14:textId="77777777" w:rsidTr="00B0481F">
            <w:trPr>
              <w:trHeight w:val="255"/>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06BF8D88" w14:textId="77777777" w:rsidR="00B0481F" w:rsidRPr="007D6795" w:rsidRDefault="00B0481F" w:rsidP="00927652">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Jono Lankučio viešoji biblioteka</w:t>
                </w:r>
              </w:p>
            </w:tc>
          </w:tr>
          <w:tr w:rsidR="00C5089E" w:rsidRPr="007D6795" w14:paraId="200F6813"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3856A5B" w14:textId="13BB0D11"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Jono Lankučio viešoji biblioteka</w:t>
                </w:r>
              </w:p>
            </w:tc>
            <w:tc>
              <w:tcPr>
                <w:tcW w:w="682" w:type="pct"/>
                <w:noWrap/>
                <w:vAlign w:val="center"/>
              </w:tcPr>
              <w:p w14:paraId="504DDDA1" w14:textId="3EE1E0D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07" w:type="pct"/>
                <w:noWrap/>
                <w:vAlign w:val="center"/>
              </w:tcPr>
              <w:p w14:paraId="563C48A5" w14:textId="61F8C72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25</w:t>
                </w:r>
              </w:p>
            </w:tc>
            <w:tc>
              <w:tcPr>
                <w:tcW w:w="683" w:type="pct"/>
                <w:noWrap/>
                <w:vAlign w:val="center"/>
              </w:tcPr>
              <w:p w14:paraId="61BBD601" w14:textId="1FFDC897"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07" w:type="pct"/>
                <w:noWrap/>
                <w:vAlign w:val="center"/>
              </w:tcPr>
              <w:p w14:paraId="7E0DCC10" w14:textId="52A50482"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25</w:t>
                </w:r>
              </w:p>
            </w:tc>
            <w:tc>
              <w:tcPr>
                <w:tcW w:w="683" w:type="pct"/>
                <w:noWrap/>
                <w:vAlign w:val="center"/>
              </w:tcPr>
              <w:p w14:paraId="725A6AA2" w14:textId="1FAAD67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03" w:type="pct"/>
                <w:noWrap/>
                <w:vAlign w:val="center"/>
              </w:tcPr>
              <w:p w14:paraId="11B9CD8D" w14:textId="5637803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25</w:t>
                </w:r>
              </w:p>
            </w:tc>
          </w:tr>
          <w:tr w:rsidR="00C5089E" w:rsidRPr="007D6795" w14:paraId="3130A2D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A18702E" w14:textId="249B2385"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Vaikų literatūros skyrius</w:t>
                </w:r>
              </w:p>
            </w:tc>
            <w:tc>
              <w:tcPr>
                <w:tcW w:w="682" w:type="pct"/>
                <w:noWrap/>
                <w:vAlign w:val="center"/>
              </w:tcPr>
              <w:p w14:paraId="66944EEE" w14:textId="7A7C791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07" w:type="pct"/>
                <w:noWrap/>
                <w:vAlign w:val="center"/>
              </w:tcPr>
              <w:p w14:paraId="62A4DF78" w14:textId="6605080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83" w:type="pct"/>
                <w:noWrap/>
                <w:vAlign w:val="center"/>
              </w:tcPr>
              <w:p w14:paraId="6A1DE4B8" w14:textId="6A11866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07" w:type="pct"/>
                <w:noWrap/>
                <w:vAlign w:val="center"/>
              </w:tcPr>
              <w:p w14:paraId="17DC56CA" w14:textId="77F2EBB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83" w:type="pct"/>
                <w:noWrap/>
                <w:vAlign w:val="center"/>
              </w:tcPr>
              <w:p w14:paraId="7AFA4517" w14:textId="3D4902A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03" w:type="pct"/>
                <w:noWrap/>
                <w:vAlign w:val="center"/>
              </w:tcPr>
              <w:p w14:paraId="6E398F05" w14:textId="2A3F145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r>
          <w:tr w:rsidR="00C5089E" w:rsidRPr="007D6795" w14:paraId="09225B3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1E3B480" w14:textId="6EAE6201"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Priekulės miesto filialas</w:t>
                </w:r>
              </w:p>
            </w:tc>
            <w:tc>
              <w:tcPr>
                <w:tcW w:w="682" w:type="pct"/>
                <w:noWrap/>
                <w:vAlign w:val="center"/>
              </w:tcPr>
              <w:p w14:paraId="0790544A" w14:textId="143E5C6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07" w:type="pct"/>
                <w:noWrap/>
                <w:vAlign w:val="center"/>
              </w:tcPr>
              <w:p w14:paraId="46FE60CA" w14:textId="3D5CF38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83" w:type="pct"/>
                <w:noWrap/>
                <w:vAlign w:val="center"/>
              </w:tcPr>
              <w:p w14:paraId="27D41148" w14:textId="31F870E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07" w:type="pct"/>
                <w:noWrap/>
                <w:vAlign w:val="center"/>
              </w:tcPr>
              <w:p w14:paraId="0DA7C037" w14:textId="34F7853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83" w:type="pct"/>
                <w:noWrap/>
                <w:vAlign w:val="center"/>
              </w:tcPr>
              <w:p w14:paraId="7785B546" w14:textId="16BEE3A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03" w:type="pct"/>
                <w:noWrap/>
                <w:vAlign w:val="center"/>
              </w:tcPr>
              <w:p w14:paraId="5F884094" w14:textId="50FC8E0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r>
          <w:tr w:rsidR="00C5089E" w:rsidRPr="007D6795" w14:paraId="238D7E08"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612F51A" w14:textId="32F2C583"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Agluonėnų filialas</w:t>
                </w:r>
              </w:p>
            </w:tc>
            <w:tc>
              <w:tcPr>
                <w:tcW w:w="682" w:type="pct"/>
                <w:noWrap/>
                <w:vAlign w:val="center"/>
              </w:tcPr>
              <w:p w14:paraId="205193EE" w14:textId="376B5E0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74A4CEC0" w14:textId="230FC0A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719C8BEA" w14:textId="2E5EC11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DB08D11" w14:textId="342F5DFF"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19207ECC" w14:textId="1835D68E"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0EAD25BD" w14:textId="03E1410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4E7CD15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4DAAEC4" w14:textId="269003E4"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Daukšaičių filialas</w:t>
                </w:r>
              </w:p>
            </w:tc>
            <w:tc>
              <w:tcPr>
                <w:tcW w:w="682" w:type="pct"/>
                <w:noWrap/>
                <w:vAlign w:val="center"/>
              </w:tcPr>
              <w:p w14:paraId="046F8BBE" w14:textId="2D038D2F"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650B949" w14:textId="0422D4A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21E10761" w14:textId="47447B62"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0E4D041" w14:textId="6474D40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75163A68" w14:textId="70F73DE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70CB9E17" w14:textId="7388F3B2"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r>
          <w:tr w:rsidR="00C5089E" w:rsidRPr="007D6795" w14:paraId="64381EB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578C41D" w14:textId="7DF1F85F"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Dauparų filialas</w:t>
                </w:r>
              </w:p>
            </w:tc>
            <w:tc>
              <w:tcPr>
                <w:tcW w:w="682" w:type="pct"/>
                <w:noWrap/>
                <w:vAlign w:val="center"/>
              </w:tcPr>
              <w:p w14:paraId="25085285" w14:textId="7C4C1EF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B5284D1" w14:textId="293E365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37BE3139" w14:textId="52B79C5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67335BF" w14:textId="580F9313"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5CE1924A" w14:textId="688A21F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54B5F9AC" w14:textId="67F9F669"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183EC146"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C3BB5DE" w14:textId="46D25DB5"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Dituvos filialas</w:t>
                </w:r>
              </w:p>
            </w:tc>
            <w:tc>
              <w:tcPr>
                <w:tcW w:w="682" w:type="pct"/>
                <w:noWrap/>
                <w:vAlign w:val="center"/>
              </w:tcPr>
              <w:p w14:paraId="39BCCCD5" w14:textId="0F4CA9DF"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B0AE74A" w14:textId="68F5B5A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C57C88B" w14:textId="3546D82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07" w:type="pct"/>
                <w:noWrap/>
                <w:vAlign w:val="center"/>
              </w:tcPr>
              <w:p w14:paraId="1EB53AFD" w14:textId="1646917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83" w:type="pct"/>
                <w:noWrap/>
                <w:vAlign w:val="center"/>
              </w:tcPr>
              <w:p w14:paraId="29A4C21F" w14:textId="2C478907"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03" w:type="pct"/>
                <w:noWrap/>
                <w:vAlign w:val="center"/>
              </w:tcPr>
              <w:p w14:paraId="30B7DA4E" w14:textId="7B6F18FF"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r>
          <w:tr w:rsidR="00C5089E" w:rsidRPr="007D6795" w14:paraId="2DD3AFB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015CED7" w14:textId="0F61B2B6"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Dovilų filialas</w:t>
                </w:r>
              </w:p>
            </w:tc>
            <w:tc>
              <w:tcPr>
                <w:tcW w:w="682" w:type="pct"/>
                <w:noWrap/>
                <w:vAlign w:val="center"/>
              </w:tcPr>
              <w:p w14:paraId="2FACC481" w14:textId="0B1D9613"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1FB5DC3" w14:textId="79DE4B9E"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7348AD98" w14:textId="6007E03C"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638A36B" w14:textId="4F60A29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5E21BD0" w14:textId="494B4F6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E51A92B" w14:textId="701EDC5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0FC1A4DD"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D08B1D5" w14:textId="3211AE4F"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Drevernos filialas</w:t>
                </w:r>
              </w:p>
            </w:tc>
            <w:tc>
              <w:tcPr>
                <w:tcW w:w="682" w:type="pct"/>
                <w:noWrap/>
                <w:vAlign w:val="center"/>
              </w:tcPr>
              <w:p w14:paraId="419B149E" w14:textId="09130403"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7572BBE0" w14:textId="2932571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4D9E6F58" w14:textId="0B448393"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2225D42" w14:textId="6932119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B608219" w14:textId="40DA7CC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106BB9C0" w14:textId="6AF77FB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7EBB61D6"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2DE68E9" w14:textId="6B58DD65"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Endriejavo filialas</w:t>
                </w:r>
              </w:p>
            </w:tc>
            <w:tc>
              <w:tcPr>
                <w:tcW w:w="682" w:type="pct"/>
                <w:noWrap/>
                <w:vAlign w:val="center"/>
              </w:tcPr>
              <w:p w14:paraId="796B7614" w14:textId="398DA7E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2A9DC964" w14:textId="5E784CEE"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243B901" w14:textId="482C3EF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7B1D0D43" w14:textId="18F23989"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2492C27F" w14:textId="1F9602AE"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2D3C55FC" w14:textId="33EBA3C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433CCAC6"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5A53EE8" w14:textId="4B325D95"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Girininkų filialas</w:t>
                </w:r>
              </w:p>
            </w:tc>
            <w:tc>
              <w:tcPr>
                <w:tcW w:w="682" w:type="pct"/>
                <w:noWrap/>
                <w:vAlign w:val="center"/>
              </w:tcPr>
              <w:p w14:paraId="5F6B4756" w14:textId="0A6F275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319C8E3A" w14:textId="6477A6C0"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5E0914B2" w14:textId="5D44EF9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D6BD166" w14:textId="58F192B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4C4CFCA3" w14:textId="4697727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084D71A" w14:textId="71F65BA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r>
          <w:tr w:rsidR="00C5089E" w:rsidRPr="007D6795" w14:paraId="16C0D43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0E3BEEF7" w14:textId="663CFA90"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Girkalių filialas</w:t>
                </w:r>
              </w:p>
            </w:tc>
            <w:tc>
              <w:tcPr>
                <w:tcW w:w="682" w:type="pct"/>
                <w:noWrap/>
                <w:vAlign w:val="center"/>
              </w:tcPr>
              <w:p w14:paraId="2C4B35D3" w14:textId="6544964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C5CAD0D" w14:textId="38A92809"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6A67BDE9" w14:textId="4C71BE7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28ED8CF5" w14:textId="3B0E36B6"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3C454967" w14:textId="2B55BFE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91DC950" w14:textId="13274AD9"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269B096A"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E98EBE8" w14:textId="4C65538F"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Jakų filialas</w:t>
                </w:r>
              </w:p>
            </w:tc>
            <w:tc>
              <w:tcPr>
                <w:tcW w:w="682" w:type="pct"/>
                <w:noWrap/>
                <w:vAlign w:val="center"/>
              </w:tcPr>
              <w:p w14:paraId="4B9F2582" w14:textId="13454C87"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336EBA61" w14:textId="42A54D06"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39F0E006" w14:textId="5A88BEF0"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68CF1647" w14:textId="13AFEE5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6B96824C" w14:textId="5F565465"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08119C04" w14:textId="656F2266"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441D9DA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4C4F7AF" w14:textId="66436858"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Judrėnų filialas</w:t>
                </w:r>
              </w:p>
            </w:tc>
            <w:tc>
              <w:tcPr>
                <w:tcW w:w="682" w:type="pct"/>
                <w:noWrap/>
                <w:vAlign w:val="center"/>
              </w:tcPr>
              <w:p w14:paraId="335EB5B0" w14:textId="649595C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36CF4DB" w14:textId="4B11DC4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15FA602F" w14:textId="073C302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148B0C2" w14:textId="0DF07EA9"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1CB1D979" w14:textId="5E37D64F"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6DF0A602" w14:textId="73878C6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2C1DFFF9"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399FED8" w14:textId="4306D82D"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Kalotės filialas</w:t>
                </w:r>
              </w:p>
            </w:tc>
            <w:tc>
              <w:tcPr>
                <w:tcW w:w="682" w:type="pct"/>
                <w:noWrap/>
                <w:vAlign w:val="center"/>
              </w:tcPr>
              <w:p w14:paraId="75D2A8DD" w14:textId="599F0E97"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c>
              <w:tcPr>
                <w:tcW w:w="607" w:type="pct"/>
                <w:noWrap/>
                <w:vAlign w:val="center"/>
              </w:tcPr>
              <w:p w14:paraId="2DA524FE" w14:textId="2B1080B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c>
              <w:tcPr>
                <w:tcW w:w="683" w:type="pct"/>
                <w:noWrap/>
                <w:vAlign w:val="center"/>
              </w:tcPr>
              <w:p w14:paraId="3388DDBF" w14:textId="3326D4E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c>
              <w:tcPr>
                <w:tcW w:w="607" w:type="pct"/>
                <w:noWrap/>
                <w:vAlign w:val="center"/>
              </w:tcPr>
              <w:p w14:paraId="24AFA814" w14:textId="1F258864"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c>
              <w:tcPr>
                <w:tcW w:w="683" w:type="pct"/>
                <w:noWrap/>
                <w:vAlign w:val="center"/>
              </w:tcPr>
              <w:p w14:paraId="01CFC9E2" w14:textId="7DEE292F"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c>
              <w:tcPr>
                <w:tcW w:w="603" w:type="pct"/>
                <w:noWrap/>
                <w:vAlign w:val="center"/>
              </w:tcPr>
              <w:p w14:paraId="1B808293" w14:textId="3222341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w:t>
                </w:r>
              </w:p>
            </w:tc>
          </w:tr>
          <w:tr w:rsidR="00C5089E" w:rsidRPr="007D6795" w14:paraId="66C1DE24"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CE0D91F" w14:textId="78A018E0"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Kretingalės filialas</w:t>
                </w:r>
              </w:p>
            </w:tc>
            <w:tc>
              <w:tcPr>
                <w:tcW w:w="682" w:type="pct"/>
                <w:noWrap/>
                <w:vAlign w:val="center"/>
              </w:tcPr>
              <w:p w14:paraId="48F634B5" w14:textId="45FF8BE6"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2850D14E" w14:textId="73C3903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3F7A771A" w14:textId="308175F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837EB26" w14:textId="34AEED81"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7444EE50" w14:textId="35DA4A6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13776748" w14:textId="65354D1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3257EA6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673F2A1" w14:textId="30E7441C"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Kvietinių filialas</w:t>
                </w:r>
              </w:p>
            </w:tc>
            <w:tc>
              <w:tcPr>
                <w:tcW w:w="682" w:type="pct"/>
                <w:noWrap/>
                <w:vAlign w:val="center"/>
              </w:tcPr>
              <w:p w14:paraId="192FE561" w14:textId="77A6D69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D7F7A60" w14:textId="719642B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7E86A14B" w14:textId="2C8B429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0DE6B415" w14:textId="1265116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66974A97" w14:textId="4A59A144"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55156F33" w14:textId="48DC4DE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6D34D3EC"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1C7E99F" w14:textId="332CAE07"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Lapių filialas</w:t>
                </w:r>
              </w:p>
            </w:tc>
            <w:tc>
              <w:tcPr>
                <w:tcW w:w="682" w:type="pct"/>
                <w:noWrap/>
                <w:vAlign w:val="center"/>
              </w:tcPr>
              <w:p w14:paraId="1D5A7D2A" w14:textId="568419A1"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3380663C" w14:textId="7586BDD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5FDEEB8E" w14:textId="4D2D241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05FF85AC" w14:textId="6B8C896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36B7DE38" w14:textId="09808DF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6D4CFCD" w14:textId="46A5F7ED"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755E2677"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EB2E685" w14:textId="541D23CD"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Pėžaičių filialas</w:t>
                </w:r>
              </w:p>
            </w:tc>
            <w:tc>
              <w:tcPr>
                <w:tcW w:w="682" w:type="pct"/>
                <w:noWrap/>
                <w:vAlign w:val="center"/>
              </w:tcPr>
              <w:p w14:paraId="50423171" w14:textId="24D8122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66F8D93" w14:textId="57CF4C1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50970BDB" w14:textId="46A618B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DAEA706" w14:textId="23D1EF5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404A828C" w14:textId="47D82E4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057F07E2" w14:textId="68252AD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07DE7B00"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37F69A5E" w14:textId="7CF34077"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Plikių filialas</w:t>
                </w:r>
              </w:p>
            </w:tc>
            <w:tc>
              <w:tcPr>
                <w:tcW w:w="682" w:type="pct"/>
                <w:noWrap/>
                <w:vAlign w:val="center"/>
              </w:tcPr>
              <w:p w14:paraId="0A8CDACC" w14:textId="103E164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8B284FF" w14:textId="6D0F1DF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53A51004" w14:textId="77FC6AE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7E643A13" w14:textId="4B73564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6614D5D3" w14:textId="22C25D8E"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85BE149" w14:textId="74E981F3"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224F68A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D215B6E" w14:textId="1AFD22FF"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Slengių filialas</w:t>
                </w:r>
              </w:p>
            </w:tc>
            <w:tc>
              <w:tcPr>
                <w:tcW w:w="682" w:type="pct"/>
                <w:noWrap/>
                <w:vAlign w:val="center"/>
              </w:tcPr>
              <w:p w14:paraId="03BD8027" w14:textId="38E951A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17EA0EF1" w14:textId="299D531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94C04ED" w14:textId="138A78D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465B59D" w14:textId="158BD00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CF526BF" w14:textId="2FB956C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33DC37A4" w14:textId="3D2B2D2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7BA8B2F2"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5B6E4227" w14:textId="7C345D96"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Šalpėnų filialas</w:t>
                </w:r>
              </w:p>
            </w:tc>
            <w:tc>
              <w:tcPr>
                <w:tcW w:w="682" w:type="pct"/>
                <w:noWrap/>
                <w:vAlign w:val="center"/>
              </w:tcPr>
              <w:p w14:paraId="2FECC58F" w14:textId="69EF0FF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2963CE4D" w14:textId="424AD33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74EE2128" w14:textId="4B96535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6E7AFCC8" w14:textId="74437BF1"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7F406B3B" w14:textId="5BF6B05B"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655EA9E5" w14:textId="3C7118C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r>
          <w:tr w:rsidR="00C5089E" w:rsidRPr="007D6795" w14:paraId="5076676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11E5D851" w14:textId="7FF7323C"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Tilvikų filialas</w:t>
                </w:r>
              </w:p>
            </w:tc>
            <w:tc>
              <w:tcPr>
                <w:tcW w:w="682" w:type="pct"/>
                <w:noWrap/>
                <w:vAlign w:val="center"/>
              </w:tcPr>
              <w:p w14:paraId="39A84C34" w14:textId="1343964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08804A40" w14:textId="61078FA3"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0,5</w:t>
                </w:r>
              </w:p>
            </w:tc>
            <w:tc>
              <w:tcPr>
                <w:tcW w:w="683" w:type="pct"/>
                <w:noWrap/>
                <w:vAlign w:val="center"/>
              </w:tcPr>
              <w:p w14:paraId="3CAD272E" w14:textId="7A1E3D0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9C4F6D0" w14:textId="21D86AC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0,5</w:t>
                </w:r>
              </w:p>
            </w:tc>
            <w:tc>
              <w:tcPr>
                <w:tcW w:w="683" w:type="pct"/>
                <w:noWrap/>
                <w:vAlign w:val="center"/>
              </w:tcPr>
              <w:p w14:paraId="743D6100" w14:textId="068608D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71BF3C3A" w14:textId="59CF4BD3"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0,5</w:t>
                </w:r>
              </w:p>
            </w:tc>
          </w:tr>
          <w:tr w:rsidR="00C5089E" w:rsidRPr="007D6795" w14:paraId="0AB22D69"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9695DF0" w14:textId="494F139E"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Veiviržėnų filialas</w:t>
                </w:r>
              </w:p>
            </w:tc>
            <w:tc>
              <w:tcPr>
                <w:tcW w:w="682" w:type="pct"/>
                <w:noWrap/>
                <w:vAlign w:val="center"/>
              </w:tcPr>
              <w:p w14:paraId="0A45AEA3" w14:textId="22E9C438"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2E494CA7" w14:textId="7518F79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4D0E674D" w14:textId="59DF03A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3C9DDD80" w14:textId="5F0E4685"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0F4739E4" w14:textId="41B4466A"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3A8490C2" w14:textId="009CC1D6"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72C5EF68"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7084BAD5" w14:textId="79B07CEC"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Venckų filialas</w:t>
                </w:r>
              </w:p>
            </w:tc>
            <w:tc>
              <w:tcPr>
                <w:tcW w:w="682" w:type="pct"/>
                <w:noWrap/>
                <w:vAlign w:val="center"/>
              </w:tcPr>
              <w:p w14:paraId="2F00653B" w14:textId="7D194D51"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3D3858FB" w14:textId="5B9B95CD"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35BA7924" w14:textId="7ACEB08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4DC61964" w14:textId="3BFE3224"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c>
              <w:tcPr>
                <w:tcW w:w="683" w:type="pct"/>
                <w:noWrap/>
                <w:vAlign w:val="center"/>
              </w:tcPr>
              <w:p w14:paraId="43C8FDD3" w14:textId="21D65C8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10BE6218" w14:textId="18C4DC9A"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0,75</w:t>
                </w:r>
              </w:p>
            </w:tc>
          </w:tr>
          <w:tr w:rsidR="00C5089E" w:rsidRPr="007D6795" w14:paraId="5BD3E328" w14:textId="77777777" w:rsidTr="00A8204E">
            <w:trPr>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2E7E6DEE" w14:textId="02B5527D"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Vėžaičių filialas</w:t>
                </w:r>
              </w:p>
            </w:tc>
            <w:tc>
              <w:tcPr>
                <w:tcW w:w="682" w:type="pct"/>
                <w:noWrap/>
                <w:vAlign w:val="center"/>
              </w:tcPr>
              <w:p w14:paraId="434C14C2" w14:textId="4EB80660"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58C53363" w14:textId="66577A84"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20513FCC" w14:textId="450418CF"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7" w:type="pct"/>
                <w:noWrap/>
                <w:vAlign w:val="center"/>
              </w:tcPr>
              <w:p w14:paraId="68093EFD" w14:textId="37A98662"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83" w:type="pct"/>
                <w:noWrap/>
                <w:vAlign w:val="center"/>
              </w:tcPr>
              <w:p w14:paraId="45C24D7F" w14:textId="7D952C6C"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c>
              <w:tcPr>
                <w:tcW w:w="603" w:type="pct"/>
                <w:noWrap/>
                <w:vAlign w:val="center"/>
              </w:tcPr>
              <w:p w14:paraId="4A23D5F5" w14:textId="534FB9B7" w:rsidR="00C5089E" w:rsidRPr="007D6795" w:rsidRDefault="00C5089E" w:rsidP="00A8204E">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w:t>
                </w:r>
              </w:p>
            </w:tc>
          </w:tr>
          <w:tr w:rsidR="00C5089E" w:rsidRPr="007D6795" w14:paraId="175C2CE5" w14:textId="77777777" w:rsidTr="00A820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5" w:type="pct"/>
                <w:noWrap/>
                <w:vAlign w:val="center"/>
              </w:tcPr>
              <w:p w14:paraId="6ABE567C" w14:textId="012A367E" w:rsidR="00C5089E" w:rsidRPr="007D6795" w:rsidRDefault="00C5089E" w:rsidP="00A8204E">
                <w:pPr>
                  <w:spacing w:before="0" w:after="0"/>
                  <w:jc w:val="left"/>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Žadeikių filialas</w:t>
                </w:r>
              </w:p>
            </w:tc>
            <w:tc>
              <w:tcPr>
                <w:tcW w:w="682" w:type="pct"/>
                <w:noWrap/>
                <w:vAlign w:val="center"/>
              </w:tcPr>
              <w:p w14:paraId="2308D4E6" w14:textId="04D964B9"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07" w:type="pct"/>
                <w:noWrap/>
                <w:vAlign w:val="center"/>
              </w:tcPr>
              <w:p w14:paraId="24DC4D14" w14:textId="49388488"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2,5</w:t>
                </w:r>
              </w:p>
            </w:tc>
            <w:tc>
              <w:tcPr>
                <w:tcW w:w="683" w:type="pct"/>
                <w:noWrap/>
                <w:vAlign w:val="center"/>
              </w:tcPr>
              <w:p w14:paraId="3285C3B8" w14:textId="18412C40"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07" w:type="pct"/>
                <w:noWrap/>
                <w:vAlign w:val="center"/>
              </w:tcPr>
              <w:p w14:paraId="50B2404F" w14:textId="5ED62EBB"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1,5</w:t>
                </w:r>
              </w:p>
            </w:tc>
            <w:tc>
              <w:tcPr>
                <w:tcW w:w="683" w:type="pct"/>
                <w:noWrap/>
                <w:vAlign w:val="center"/>
              </w:tcPr>
              <w:p w14:paraId="615A0810" w14:textId="59CBB3BE"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03" w:type="pct"/>
                <w:noWrap/>
                <w:vAlign w:val="center"/>
              </w:tcPr>
              <w:p w14:paraId="55F44732" w14:textId="3494888C" w:rsidR="00C5089E" w:rsidRPr="007D6795" w:rsidRDefault="00C5089E" w:rsidP="00A8204E">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1,5</w:t>
                </w:r>
              </w:p>
            </w:tc>
          </w:tr>
        </w:tbl>
        <w:p w14:paraId="07CC8E55" w14:textId="407ADF39" w:rsidR="00B0481F" w:rsidRPr="007D6795" w:rsidRDefault="00B0481F" w:rsidP="00B0481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biudžetinių įstaigų duomenis</w:t>
          </w:r>
        </w:p>
        <w:p w14:paraId="1B48575F" w14:textId="77777777" w:rsidR="006C5795" w:rsidRPr="007D6795" w:rsidRDefault="006C5795" w:rsidP="006C5795">
          <w:pPr>
            <w:spacing w:before="0" w:after="0" w:line="259" w:lineRule="auto"/>
            <w:rPr>
              <w:rFonts w:ascii="Times New Roman" w:eastAsia="Calibri" w:hAnsi="Times New Roman" w:cs="Times New Roman"/>
              <w:szCs w:val="24"/>
            </w:rPr>
            <w:sectPr w:rsidR="006C5795" w:rsidRPr="007D6795" w:rsidSect="00C24E28">
              <w:type w:val="continuous"/>
              <w:pgSz w:w="11906" w:h="16838"/>
              <w:pgMar w:top="1135" w:right="851" w:bottom="1134" w:left="1701" w:header="567" w:footer="567" w:gutter="0"/>
              <w:cols w:space="567"/>
              <w:titlePg/>
              <w:docGrid w:linePitch="360"/>
            </w:sectPr>
          </w:pPr>
        </w:p>
        <w:p w14:paraId="4343D4B1" w14:textId="4360CED1" w:rsidR="00064FD2" w:rsidRPr="007D6795" w:rsidRDefault="003A6A58" w:rsidP="00064FD2">
          <w:pPr>
            <w:spacing w:before="0" w:after="0"/>
            <w:rPr>
              <w:rFonts w:ascii="Times New Roman" w:hAnsi="Times New Roman" w:cs="Times New Roman"/>
              <w:color w:val="000000" w:themeColor="text1"/>
            </w:rPr>
          </w:pPr>
          <w:r w:rsidRPr="007D6795">
            <w:rPr>
              <w:rFonts w:ascii="Times New Roman" w:eastAsia="Calibri" w:hAnsi="Times New Roman" w:cs="Times New Roman"/>
              <w:szCs w:val="24"/>
            </w:rPr>
            <w:t>Žemiau pateikiamos</w:t>
          </w:r>
          <w:r w:rsidR="006C5795" w:rsidRPr="007D6795">
            <w:rPr>
              <w:rFonts w:ascii="Times New Roman" w:eastAsia="Calibri" w:hAnsi="Times New Roman" w:cs="Times New Roman"/>
              <w:szCs w:val="24"/>
            </w:rPr>
            <w:t xml:space="preserve"> kultūros centrų ir bibliotekos filialų aptarnaujamas teritorijas ir gyventojų skaičių.</w:t>
          </w:r>
          <w:r w:rsidR="000A18C4" w:rsidRPr="007D6795">
            <w:rPr>
              <w:rFonts w:ascii="Times New Roman" w:eastAsia="Calibri" w:hAnsi="Times New Roman" w:cs="Times New Roman"/>
              <w:szCs w:val="24"/>
            </w:rPr>
            <w:t xml:space="preserve"> </w:t>
          </w:r>
          <w:r w:rsidR="006C5795" w:rsidRPr="007D6795">
            <w:rPr>
              <w:rFonts w:ascii="Times New Roman" w:eastAsia="Calibri" w:hAnsi="Times New Roman" w:cs="Times New Roman"/>
              <w:szCs w:val="24"/>
            </w:rPr>
            <w:t xml:space="preserve">Visi muziejaus </w:t>
          </w:r>
          <w:r w:rsidR="00B771E3" w:rsidRPr="007D6795">
            <w:rPr>
              <w:rFonts w:ascii="Times New Roman" w:eastAsia="Calibri" w:hAnsi="Times New Roman" w:cs="Times New Roman"/>
              <w:szCs w:val="24"/>
            </w:rPr>
            <w:t>filialai</w:t>
          </w:r>
          <w:r w:rsidR="006C5795" w:rsidRPr="007D6795">
            <w:rPr>
              <w:rFonts w:ascii="Times New Roman" w:eastAsia="Calibri" w:hAnsi="Times New Roman" w:cs="Times New Roman"/>
              <w:szCs w:val="24"/>
            </w:rPr>
            <w:t xml:space="preserve"> aptarnauja visą Klaipėdos rajono savivaldybės teritoriją, todėl į šią lentelę nebuvo įtraukti. Iš kultūros centrų didžiausią dalį gyventojų aptarnauja </w:t>
          </w:r>
          <w:r w:rsidR="005D78EA" w:rsidRPr="007D6795">
            <w:rPr>
              <w:rFonts w:ascii="Times New Roman" w:eastAsia="Calibri" w:hAnsi="Times New Roman" w:cs="Times New Roman"/>
              <w:szCs w:val="24"/>
            </w:rPr>
            <w:t xml:space="preserve">Dovilų etninės KC, kuris aptarnauja visą rajoną – 62 240 gyventojų, </w:t>
          </w:r>
          <w:r w:rsidR="006C5795" w:rsidRPr="007D6795">
            <w:rPr>
              <w:rFonts w:ascii="Times New Roman" w:eastAsia="Calibri" w:hAnsi="Times New Roman" w:cs="Times New Roman"/>
              <w:szCs w:val="24"/>
            </w:rPr>
            <w:t xml:space="preserve">Gargždų KC – </w:t>
          </w:r>
          <w:r w:rsidR="005D78EA" w:rsidRPr="007D6795">
            <w:rPr>
              <w:rFonts w:ascii="Times New Roman" w:eastAsia="Calibri" w:hAnsi="Times New Roman" w:cs="Times New Roman"/>
              <w:szCs w:val="24"/>
            </w:rPr>
            <w:t>30,9</w:t>
          </w:r>
          <w:r w:rsidR="006C5795" w:rsidRPr="007D6795">
            <w:rPr>
              <w:rFonts w:ascii="Times New Roman" w:eastAsia="Calibri" w:hAnsi="Times New Roman" w:cs="Times New Roman"/>
              <w:szCs w:val="24"/>
            </w:rPr>
            <w:t xml:space="preserve"> tūkst. gyventojų ir Priekulės KC – </w:t>
          </w:r>
          <w:r w:rsidR="005D78EA" w:rsidRPr="007D6795">
            <w:rPr>
              <w:rFonts w:ascii="Times New Roman" w:eastAsia="Calibri" w:hAnsi="Times New Roman" w:cs="Times New Roman"/>
              <w:szCs w:val="24"/>
            </w:rPr>
            <w:t>10,5</w:t>
          </w:r>
          <w:r w:rsidR="006C5795" w:rsidRPr="007D6795">
            <w:rPr>
              <w:rFonts w:ascii="Times New Roman" w:eastAsia="Calibri" w:hAnsi="Times New Roman" w:cs="Times New Roman"/>
              <w:szCs w:val="24"/>
            </w:rPr>
            <w:t xml:space="preserve"> tūkst. gyventojų. Iš bibliotekos filialų – pagrindinis filialas Gargžduose ir Priekulės miesto filialas. </w:t>
          </w:r>
          <w:r w:rsidR="00064FD2" w:rsidRPr="007D6795">
            <w:rPr>
              <w:rFonts w:ascii="Times New Roman" w:hAnsi="Times New Roman" w:cs="Times New Roman"/>
              <w:color w:val="000000" w:themeColor="text1"/>
            </w:rPr>
            <w:t xml:space="preserve">Rajono Jono Lankučio viešosios bibliotekos filialai išsidėstę tolygiai, filialų skaičius seniūnijose priklauso nuo mikrorajono apgyvendinimo tankio bei seniūnijos dydžio. Mikrorajonai priskirti pagal įsteigto filialo pasiekiamumą ir gyventojų skaičių. </w:t>
          </w:r>
          <w:r w:rsidR="004D441D" w:rsidRPr="007D6795">
            <w:rPr>
              <w:rFonts w:ascii="Times New Roman" w:hAnsi="Times New Roman" w:cs="Times New Roman"/>
              <w:color w:val="000000" w:themeColor="text1"/>
            </w:rPr>
            <w:t>Filialuose pagal aptarnaujamų skaitytojų skaičių yra nustatyti darbuotojo etatai, todėl yra ir po 0,5 etato bei 0,75 etato dirbančių.</w:t>
          </w:r>
          <w:r w:rsidR="008F27C2" w:rsidRPr="007D6795">
            <w:rPr>
              <w:rFonts w:ascii="Times New Roman" w:hAnsi="Times New Roman" w:cs="Times New Roman"/>
              <w:color w:val="000000" w:themeColor="text1"/>
            </w:rPr>
            <w:t xml:space="preserve"> </w:t>
          </w:r>
        </w:p>
        <w:p w14:paraId="6099486C" w14:textId="77777777" w:rsidR="00064FD2" w:rsidRPr="007D6795" w:rsidRDefault="00064FD2" w:rsidP="00064FD2">
          <w:pPr>
            <w:spacing w:before="0" w:after="0"/>
            <w:rPr>
              <w:rFonts w:ascii="Times New Roman" w:hAnsi="Times New Roman" w:cs="Times New Roman"/>
              <w:color w:val="000000" w:themeColor="text1"/>
            </w:rPr>
          </w:pPr>
        </w:p>
        <w:p w14:paraId="131ED450" w14:textId="7D4EA368" w:rsidR="00064FD2" w:rsidRPr="007D6795" w:rsidRDefault="00795479" w:rsidP="00064FD2">
          <w:pPr>
            <w:spacing w:before="0" w:after="0"/>
            <w:rPr>
              <w:rFonts w:ascii="Times New Roman" w:hAnsi="Times New Roman" w:cs="Times New Roman"/>
              <w:color w:val="000000" w:themeColor="text1"/>
            </w:rPr>
          </w:pPr>
          <w:r w:rsidRPr="007D6795">
            <w:rPr>
              <w:rFonts w:ascii="Times New Roman" w:hAnsi="Times New Roman" w:cs="Times New Roman"/>
              <w:color w:val="000000" w:themeColor="text1"/>
            </w:rPr>
            <w:t xml:space="preserve">Lietuvos </w:t>
          </w:r>
          <w:r w:rsidR="003F762C" w:rsidRPr="007D6795">
            <w:rPr>
              <w:rFonts w:ascii="Times New Roman" w:hAnsi="Times New Roman" w:cs="Times New Roman"/>
              <w:color w:val="000000" w:themeColor="text1"/>
            </w:rPr>
            <w:t>R</w:t>
          </w:r>
          <w:r w:rsidRPr="007D6795">
            <w:rPr>
              <w:rFonts w:ascii="Times New Roman" w:hAnsi="Times New Roman" w:cs="Times New Roman"/>
              <w:color w:val="000000" w:themeColor="text1"/>
            </w:rPr>
            <w:t>espublikos bibliotekų įstatym</w:t>
          </w:r>
          <w:r w:rsidR="00587FD7" w:rsidRPr="007D6795">
            <w:rPr>
              <w:rFonts w:ascii="Times New Roman" w:hAnsi="Times New Roman" w:cs="Times New Roman"/>
              <w:color w:val="000000" w:themeColor="text1"/>
            </w:rPr>
            <w:t>e</w:t>
          </w:r>
          <w:r w:rsidR="00AF1977" w:rsidRPr="007D6795">
            <w:rPr>
              <w:rFonts w:ascii="Times New Roman" w:hAnsi="Times New Roman" w:cs="Times New Roman"/>
              <w:color w:val="000000" w:themeColor="text1"/>
            </w:rPr>
            <w:t>, nustatyt</w:t>
          </w:r>
          <w:r w:rsidR="002D266B" w:rsidRPr="007D6795">
            <w:rPr>
              <w:rFonts w:ascii="Times New Roman" w:hAnsi="Times New Roman" w:cs="Times New Roman"/>
              <w:color w:val="000000" w:themeColor="text1"/>
            </w:rPr>
            <w:t xml:space="preserve">a, kad miestuose </w:t>
          </w:r>
          <w:r w:rsidR="008E1D98" w:rsidRPr="007D6795">
            <w:rPr>
              <w:rFonts w:ascii="Times New Roman" w:hAnsi="Times New Roman" w:cs="Times New Roman"/>
              <w:color w:val="000000" w:themeColor="text1"/>
            </w:rPr>
            <w:t>savivaldybės viešosios bibliotekos</w:t>
          </w:r>
          <w:r w:rsidR="004A0D88" w:rsidRPr="007D6795">
            <w:rPr>
              <w:rFonts w:ascii="Times New Roman" w:hAnsi="Times New Roman" w:cs="Times New Roman"/>
              <w:color w:val="000000" w:themeColor="text1"/>
            </w:rPr>
            <w:t xml:space="preserve"> filialas</w:t>
          </w:r>
          <w:r w:rsidR="008E1D98" w:rsidRPr="007D6795">
            <w:rPr>
              <w:rFonts w:ascii="Times New Roman" w:hAnsi="Times New Roman" w:cs="Times New Roman"/>
              <w:color w:val="000000" w:themeColor="text1"/>
            </w:rPr>
            <w:t xml:space="preserve"> steigiam</w:t>
          </w:r>
          <w:r w:rsidR="00587FD7" w:rsidRPr="007D6795">
            <w:rPr>
              <w:rFonts w:ascii="Times New Roman" w:hAnsi="Times New Roman" w:cs="Times New Roman"/>
              <w:color w:val="000000" w:themeColor="text1"/>
            </w:rPr>
            <w:t>a</w:t>
          </w:r>
          <w:r w:rsidR="008E1D98" w:rsidRPr="007D6795">
            <w:rPr>
              <w:rFonts w:ascii="Times New Roman" w:hAnsi="Times New Roman" w:cs="Times New Roman"/>
              <w:color w:val="000000" w:themeColor="text1"/>
            </w:rPr>
            <w:t>s vidutiniškai 20–30 tūkst. gyventojų</w:t>
          </w:r>
          <w:r w:rsidR="00E76D14" w:rsidRPr="007D6795">
            <w:rPr>
              <w:rFonts w:ascii="Times New Roman" w:hAnsi="Times New Roman" w:cs="Times New Roman"/>
              <w:color w:val="000000" w:themeColor="text1"/>
            </w:rPr>
            <w:t xml:space="preserve"> aptarnauti, o miesteliuose ir kaimuose</w:t>
          </w:r>
          <w:r w:rsidR="008F290F" w:rsidRPr="007D6795">
            <w:rPr>
              <w:rFonts w:ascii="Times New Roman" w:hAnsi="Times New Roman" w:cs="Times New Roman"/>
              <w:color w:val="000000" w:themeColor="text1"/>
            </w:rPr>
            <w:t xml:space="preserve"> - </w:t>
          </w:r>
          <w:r w:rsidR="00064FD2" w:rsidRPr="007D6795">
            <w:rPr>
              <w:rFonts w:ascii="Times New Roman" w:hAnsi="Times New Roman" w:cs="Times New Roman"/>
              <w:color w:val="000000" w:themeColor="text1"/>
            </w:rPr>
            <w:t>vidutiniškai 70</w:t>
          </w:r>
          <w:r w:rsidR="00534F16">
            <w:rPr>
              <w:rFonts w:ascii="Times New Roman" w:hAnsi="Times New Roman" w:cs="Times New Roman"/>
              <w:color w:val="000000" w:themeColor="text1"/>
            </w:rPr>
            <w:t>0</w:t>
          </w:r>
          <w:r w:rsidR="00064FD2" w:rsidRPr="007D6795">
            <w:rPr>
              <w:rFonts w:ascii="Times New Roman" w:hAnsi="Times New Roman" w:cs="Times New Roman"/>
              <w:color w:val="000000" w:themeColor="text1"/>
            </w:rPr>
            <w:t>–800 gyventojų</w:t>
          </w:r>
          <w:r w:rsidR="008F290F" w:rsidRPr="007D6795">
            <w:rPr>
              <w:rFonts w:ascii="Times New Roman" w:hAnsi="Times New Roman" w:cs="Times New Roman"/>
              <w:color w:val="000000" w:themeColor="text1"/>
            </w:rPr>
            <w:t xml:space="preserve"> aptarnauti.</w:t>
          </w:r>
          <w:r w:rsidR="00064FD2" w:rsidRPr="007D6795">
            <w:rPr>
              <w:rFonts w:ascii="Times New Roman" w:hAnsi="Times New Roman" w:cs="Times New Roman"/>
              <w:color w:val="000000" w:themeColor="text1"/>
            </w:rPr>
            <w:t xml:space="preserve"> </w:t>
          </w:r>
          <w:r w:rsidR="000349BD" w:rsidRPr="007D6795">
            <w:rPr>
              <w:rFonts w:ascii="Times New Roman" w:hAnsi="Times New Roman" w:cs="Times New Roman"/>
              <w:color w:val="000000" w:themeColor="text1"/>
            </w:rPr>
            <w:t xml:space="preserve">Atitinkamai </w:t>
          </w:r>
          <w:r w:rsidR="00AB481A" w:rsidRPr="007D6795">
            <w:rPr>
              <w:rFonts w:ascii="Times New Roman" w:hAnsi="Times New Roman" w:cs="Times New Roman"/>
              <w:color w:val="000000" w:themeColor="text1"/>
            </w:rPr>
            <w:t>Jono Lankučio viešosios bibliotekos v</w:t>
          </w:r>
          <w:r w:rsidR="000349BD" w:rsidRPr="007D6795">
            <w:rPr>
              <w:rFonts w:ascii="Times New Roman" w:hAnsi="Times New Roman" w:cs="Times New Roman"/>
              <w:color w:val="000000" w:themeColor="text1"/>
            </w:rPr>
            <w:t>ienas filialas aptarnau</w:t>
          </w:r>
          <w:r w:rsidR="00AB481A" w:rsidRPr="007D6795">
            <w:rPr>
              <w:rFonts w:ascii="Times New Roman" w:hAnsi="Times New Roman" w:cs="Times New Roman"/>
              <w:color w:val="000000" w:themeColor="text1"/>
            </w:rPr>
            <w:t>ja</w:t>
          </w:r>
          <w:r w:rsidR="000349BD" w:rsidRPr="007D6795">
            <w:rPr>
              <w:rFonts w:ascii="Times New Roman" w:hAnsi="Times New Roman" w:cs="Times New Roman"/>
              <w:color w:val="000000" w:themeColor="text1"/>
            </w:rPr>
            <w:t xml:space="preserve"> nuo kelių iki keliolikos aplinkinių kaimų ar gyvenviečių (žr. 3.2.2.2. lentelę).</w:t>
          </w:r>
        </w:p>
        <w:p w14:paraId="04CB10DE" w14:textId="20C3A99A" w:rsidR="00064FD2" w:rsidRPr="007D6795" w:rsidRDefault="00064FD2" w:rsidP="00064FD2">
          <w:pPr>
            <w:spacing w:before="0" w:after="0" w:line="259" w:lineRule="auto"/>
            <w:rPr>
              <w:rFonts w:ascii="Times New Roman" w:eastAsia="Calibri" w:hAnsi="Times New Roman" w:cs="Times New Roman"/>
              <w:szCs w:val="24"/>
            </w:rPr>
            <w:sectPr w:rsidR="00064FD2" w:rsidRPr="007D6795" w:rsidSect="006C5795">
              <w:type w:val="continuous"/>
              <w:pgSz w:w="11906" w:h="16838"/>
              <w:pgMar w:top="1135" w:right="851" w:bottom="1134" w:left="1701" w:header="567" w:footer="567" w:gutter="0"/>
              <w:cols w:num="2" w:space="567"/>
              <w:titlePg/>
              <w:docGrid w:linePitch="360"/>
            </w:sectPr>
          </w:pPr>
        </w:p>
        <w:p w14:paraId="6C96D4C1" w14:textId="77777777" w:rsidR="00064FD2" w:rsidRPr="007D6795" w:rsidRDefault="00064FD2" w:rsidP="00064FD2">
          <w:pPr>
            <w:spacing w:before="0" w:after="0"/>
            <w:rPr>
              <w:color w:val="AD84C6" w:themeColor="accent1"/>
            </w:rPr>
          </w:pPr>
        </w:p>
        <w:p w14:paraId="7EC3F3F3" w14:textId="195A8304" w:rsidR="00064FD2" w:rsidRPr="007D6795" w:rsidRDefault="00064FD2" w:rsidP="006C5795">
          <w:pPr>
            <w:spacing w:before="360"/>
            <w:rPr>
              <w:color w:val="AD84C6" w:themeColor="accent1"/>
            </w:rPr>
          </w:pPr>
        </w:p>
        <w:p w14:paraId="5B336892" w14:textId="347A1E3D" w:rsidR="006C5795" w:rsidRPr="007D6795" w:rsidRDefault="006C5795" w:rsidP="006C5795">
          <w:pPr>
            <w:spacing w:before="360"/>
            <w:rPr>
              <w:rFonts w:ascii="Times New Roman" w:hAnsi="Times New Roman" w:cs="Times New Roman"/>
            </w:rPr>
          </w:pPr>
          <w:r w:rsidRPr="007D6795">
            <w:rPr>
              <w:color w:val="AD84C6" w:themeColor="accent1"/>
            </w:rPr>
            <w:t xml:space="preserve">3.2.2.2. lentelė. Klaipėdos r. sav. biudžetinių kultūros įstaigų </w:t>
          </w:r>
          <w:r w:rsidR="00B91134" w:rsidRPr="007D6795">
            <w:rPr>
              <w:color w:val="AD84C6" w:themeColor="accent1"/>
            </w:rPr>
            <w:t xml:space="preserve"> </w:t>
          </w:r>
          <w:r w:rsidR="004249F9" w:rsidRPr="007D6795">
            <w:rPr>
              <w:color w:val="AD84C6" w:themeColor="accent1"/>
            </w:rPr>
            <w:t>aptarn</w:t>
          </w:r>
          <w:r w:rsidRPr="007D6795">
            <w:rPr>
              <w:color w:val="AD84C6" w:themeColor="accent1"/>
            </w:rPr>
            <w:t>aujamos seniūnijos ir gyventojai</w:t>
          </w:r>
        </w:p>
        <w:tbl>
          <w:tblPr>
            <w:tblStyle w:val="GridTable5Dark-Accent11"/>
            <w:tblW w:w="9344" w:type="dxa"/>
            <w:tblLook w:val="04A0" w:firstRow="1" w:lastRow="0" w:firstColumn="1" w:lastColumn="0" w:noHBand="0" w:noVBand="1"/>
          </w:tblPr>
          <w:tblGrid>
            <w:gridCol w:w="3114"/>
            <w:gridCol w:w="3827"/>
            <w:gridCol w:w="2403"/>
          </w:tblGrid>
          <w:tr w:rsidR="006C5795" w:rsidRPr="007D6795" w14:paraId="0FF5B928" w14:textId="77777777" w:rsidTr="006D0AB1">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3682560" w14:textId="0C43A19F" w:rsidR="006C5795" w:rsidRPr="007D6795" w:rsidRDefault="006C5795" w:rsidP="006D0AB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r w:rsidRPr="007D6795">
                  <w:rPr>
                    <w:rFonts w:ascii="Times New Roman" w:eastAsia="Times New Roman" w:hAnsi="Times New Roman" w:cs="Times New Roman"/>
                    <w:i/>
                    <w:iCs/>
                    <w:sz w:val="20"/>
                    <w:szCs w:val="20"/>
                    <w:lang w:eastAsia="lt-LT"/>
                  </w:rPr>
                  <w:t>Įstaiga</w:t>
                </w:r>
                <w:r w:rsidRPr="007D6795">
                  <w:rPr>
                    <w:rFonts w:ascii="Times New Roman" w:eastAsia="Times New Roman" w:hAnsi="Times New Roman" w:cs="Times New Roman"/>
                    <w:sz w:val="20"/>
                    <w:szCs w:val="20"/>
                    <w:lang w:eastAsia="lt-LT"/>
                  </w:rPr>
                  <w:t>/</w:t>
                </w:r>
                <w:r w:rsidRPr="007D6795">
                  <w:rPr>
                    <w:rFonts w:ascii="Times New Roman" w:eastAsia="Times New Roman" w:hAnsi="Times New Roman" w:cs="Times New Roman"/>
                    <w:b w:val="0"/>
                    <w:bCs w:val="0"/>
                    <w:sz w:val="20"/>
                    <w:szCs w:val="20"/>
                    <w:lang w:eastAsia="lt-LT"/>
                  </w:rPr>
                  <w:t>filialas</w:t>
                </w:r>
              </w:p>
            </w:tc>
            <w:tc>
              <w:tcPr>
                <w:tcW w:w="3827" w:type="dxa"/>
                <w:vAlign w:val="center"/>
                <w:hideMark/>
              </w:tcPr>
              <w:p w14:paraId="7D6EDBDE" w14:textId="77777777" w:rsidR="006C5795" w:rsidRPr="007D6795" w:rsidRDefault="006C5795" w:rsidP="006D0AB1">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Aptarnaujamos seniūnijos</w:t>
                </w:r>
              </w:p>
            </w:tc>
            <w:tc>
              <w:tcPr>
                <w:tcW w:w="2403" w:type="dxa"/>
                <w:vAlign w:val="center"/>
                <w:hideMark/>
              </w:tcPr>
              <w:p w14:paraId="20F5C791" w14:textId="1B357BD1" w:rsidR="006C5795" w:rsidRPr="007D6795" w:rsidRDefault="0035096F" w:rsidP="006D0AB1">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Aptarnaujamos vietovės gyventojai</w:t>
                </w:r>
                <w:r w:rsidR="001F3D0C" w:rsidRPr="007D6795">
                  <w:rPr>
                    <w:rFonts w:ascii="Times New Roman" w:eastAsia="Times New Roman" w:hAnsi="Times New Roman" w:cs="Times New Roman"/>
                    <w:sz w:val="20"/>
                    <w:szCs w:val="20"/>
                    <w:lang w:eastAsia="lt-LT"/>
                  </w:rPr>
                  <w:t xml:space="preserve"> (deklaruotų gyventojų skaičius 2020.01.01)</w:t>
                </w:r>
                <w:r w:rsidR="00BF17C3" w:rsidRPr="007D6795">
                  <w:rPr>
                    <w:rStyle w:val="Puslapioinaosnuoroda"/>
                    <w:rFonts w:ascii="Times New Roman" w:eastAsia="Times New Roman" w:hAnsi="Times New Roman" w:cs="Times New Roman"/>
                    <w:sz w:val="20"/>
                    <w:szCs w:val="20"/>
                    <w:lang w:eastAsia="lt-LT"/>
                  </w:rPr>
                  <w:footnoteReference w:id="32"/>
                </w:r>
              </w:p>
            </w:tc>
          </w:tr>
          <w:tr w:rsidR="006C5795" w:rsidRPr="007D6795" w14:paraId="65CF2889"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344" w:type="dxa"/>
                <w:gridSpan w:val="3"/>
                <w:noWrap/>
                <w:vAlign w:val="center"/>
                <w:hideMark/>
              </w:tcPr>
              <w:p w14:paraId="0DC5515E" w14:textId="342F44E5" w:rsidR="006C5795" w:rsidRPr="007D6795" w:rsidRDefault="006C5795" w:rsidP="006D0AB1">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Kultūros centrai</w:t>
                </w:r>
              </w:p>
            </w:tc>
          </w:tr>
          <w:tr w:rsidR="006C5795" w:rsidRPr="007D6795" w14:paraId="635C1DF3"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5753021C"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Dovilų etninės kultūros centras </w:t>
                </w:r>
              </w:p>
            </w:tc>
            <w:tc>
              <w:tcPr>
                <w:tcW w:w="3827" w:type="dxa"/>
                <w:noWrap/>
                <w:vAlign w:val="center"/>
                <w:hideMark/>
              </w:tcPr>
              <w:p w14:paraId="2684CD0E" w14:textId="77777777" w:rsidR="006C5795" w:rsidRPr="007D6795"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Klaipėdos rajono seniūnijos</w:t>
                </w:r>
              </w:p>
            </w:tc>
            <w:tc>
              <w:tcPr>
                <w:tcW w:w="2403" w:type="dxa"/>
                <w:noWrap/>
                <w:vAlign w:val="center"/>
                <w:hideMark/>
              </w:tcPr>
              <w:p w14:paraId="4FBB669B" w14:textId="4E025926" w:rsidR="006C5795" w:rsidRPr="007D6795" w:rsidRDefault="001F3D0C"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62 240</w:t>
                </w:r>
              </w:p>
            </w:tc>
          </w:tr>
          <w:tr w:rsidR="006C5795" w:rsidRPr="007D6795" w14:paraId="44DA5D0F"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5FF5E4B8"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Gargždų kultūros centras</w:t>
                </w:r>
              </w:p>
            </w:tc>
            <w:tc>
              <w:tcPr>
                <w:tcW w:w="3827" w:type="dxa"/>
                <w:noWrap/>
                <w:vAlign w:val="center"/>
                <w:hideMark/>
              </w:tcPr>
              <w:p w14:paraId="775440D4" w14:textId="6F3603D9" w:rsidR="006C5795" w:rsidRPr="007D6795"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Gargždų, </w:t>
                </w:r>
                <w:r w:rsidR="00267D2C" w:rsidRPr="007D6795">
                  <w:rPr>
                    <w:rFonts w:ascii="Times New Roman" w:eastAsia="Times New Roman" w:hAnsi="Times New Roman" w:cs="Times New Roman"/>
                    <w:sz w:val="20"/>
                    <w:szCs w:val="20"/>
                    <w:lang w:eastAsia="lt-LT"/>
                  </w:rPr>
                  <w:t>Dauparų-Kvietinių</w:t>
                </w:r>
                <w:r w:rsidRPr="007D6795">
                  <w:rPr>
                    <w:rFonts w:ascii="Times New Roman" w:eastAsia="Times New Roman" w:hAnsi="Times New Roman" w:cs="Times New Roman"/>
                    <w:sz w:val="20"/>
                    <w:szCs w:val="20"/>
                    <w:lang w:eastAsia="lt-LT"/>
                  </w:rPr>
                  <w:t xml:space="preserve">, </w:t>
                </w:r>
                <w:r w:rsidR="0035096F" w:rsidRPr="007D6795">
                  <w:rPr>
                    <w:rFonts w:ascii="Times New Roman" w:eastAsia="Times New Roman" w:hAnsi="Times New Roman" w:cs="Times New Roman"/>
                    <w:sz w:val="20"/>
                    <w:szCs w:val="20"/>
                    <w:lang w:eastAsia="lt-LT"/>
                  </w:rPr>
                  <w:t>Sendvario</w:t>
                </w:r>
              </w:p>
            </w:tc>
            <w:tc>
              <w:tcPr>
                <w:tcW w:w="2403" w:type="dxa"/>
                <w:noWrap/>
                <w:vAlign w:val="center"/>
                <w:hideMark/>
              </w:tcPr>
              <w:p w14:paraId="76480AFC" w14:textId="76CFE8EB" w:rsidR="006C5795" w:rsidRPr="007D6795"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30 865</w:t>
                </w:r>
              </w:p>
            </w:tc>
          </w:tr>
          <w:tr w:rsidR="006C5795" w:rsidRPr="007D6795" w14:paraId="4FFC59D9"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830D781"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Kretingalės kultūros centras</w:t>
                </w:r>
              </w:p>
            </w:tc>
            <w:tc>
              <w:tcPr>
                <w:tcW w:w="3827" w:type="dxa"/>
                <w:noWrap/>
                <w:vAlign w:val="center"/>
                <w:hideMark/>
              </w:tcPr>
              <w:p w14:paraId="54C8152D" w14:textId="77777777" w:rsidR="006C5795" w:rsidRPr="007D6795"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seniūnija</w:t>
                </w:r>
              </w:p>
            </w:tc>
            <w:tc>
              <w:tcPr>
                <w:tcW w:w="2403" w:type="dxa"/>
                <w:noWrap/>
                <w:vAlign w:val="center"/>
                <w:hideMark/>
              </w:tcPr>
              <w:p w14:paraId="1AE14AB9" w14:textId="13280710" w:rsidR="006C5795" w:rsidRPr="007D6795" w:rsidRDefault="001F3D0C"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5 547</w:t>
                </w:r>
              </w:p>
            </w:tc>
          </w:tr>
          <w:tr w:rsidR="006C5795" w:rsidRPr="007D6795" w14:paraId="61F64E8C"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F0FADFB"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Priekulės kultūros centras</w:t>
                </w:r>
              </w:p>
            </w:tc>
            <w:tc>
              <w:tcPr>
                <w:tcW w:w="3827" w:type="dxa"/>
                <w:noWrap/>
                <w:vAlign w:val="center"/>
                <w:hideMark/>
              </w:tcPr>
              <w:p w14:paraId="379228FC" w14:textId="77777777" w:rsidR="006C5795" w:rsidRPr="007D6795"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Agluonėnų</w:t>
                </w:r>
              </w:p>
            </w:tc>
            <w:tc>
              <w:tcPr>
                <w:tcW w:w="2403" w:type="dxa"/>
                <w:noWrap/>
                <w:vAlign w:val="center"/>
                <w:hideMark/>
              </w:tcPr>
              <w:p w14:paraId="7D3B2B3A" w14:textId="2D847DC6" w:rsidR="006C5795" w:rsidRPr="007D6795"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10 495</w:t>
                </w:r>
              </w:p>
            </w:tc>
          </w:tr>
          <w:tr w:rsidR="006C5795" w:rsidRPr="007D6795" w14:paraId="5804A86F" w14:textId="77777777" w:rsidTr="006D0AB1">
            <w:trPr>
              <w:trHeight w:val="57"/>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1304214"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Veiviržėnų kultūros centras</w:t>
                </w:r>
              </w:p>
            </w:tc>
            <w:tc>
              <w:tcPr>
                <w:tcW w:w="3827" w:type="dxa"/>
                <w:noWrap/>
                <w:vAlign w:val="center"/>
                <w:hideMark/>
              </w:tcPr>
              <w:p w14:paraId="7363BE59" w14:textId="77777777" w:rsidR="006C5795" w:rsidRPr="007D6795"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Endriejavo ir Judrėnų seniūnijos</w:t>
                </w:r>
              </w:p>
            </w:tc>
            <w:tc>
              <w:tcPr>
                <w:tcW w:w="2403" w:type="dxa"/>
                <w:noWrap/>
                <w:vAlign w:val="center"/>
                <w:hideMark/>
              </w:tcPr>
              <w:p w14:paraId="548A484E" w14:textId="552FD1CA" w:rsidR="006C5795" w:rsidRPr="007D6795" w:rsidRDefault="006C5795" w:rsidP="006D0AB1">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r w:rsidR="001F3D0C" w:rsidRPr="007D6795">
                  <w:rPr>
                    <w:rFonts w:ascii="Times New Roman" w:eastAsia="Times New Roman" w:hAnsi="Times New Roman" w:cs="Times New Roman"/>
                    <w:sz w:val="20"/>
                    <w:szCs w:val="20"/>
                    <w:lang w:eastAsia="lt-LT"/>
                  </w:rPr>
                  <w:t xml:space="preserve"> 012</w:t>
                </w:r>
              </w:p>
            </w:tc>
          </w:tr>
          <w:tr w:rsidR="006C5795" w:rsidRPr="007D6795" w14:paraId="164C8278" w14:textId="77777777" w:rsidTr="006D0AB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5BE8AD5" w14:textId="77777777" w:rsidR="006C5795" w:rsidRPr="007D6795" w:rsidRDefault="006C5795" w:rsidP="006D0AB1">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Vėžaičių kultūros centras</w:t>
                </w:r>
              </w:p>
            </w:tc>
            <w:tc>
              <w:tcPr>
                <w:tcW w:w="3827" w:type="dxa"/>
                <w:noWrap/>
                <w:vAlign w:val="center"/>
                <w:hideMark/>
              </w:tcPr>
              <w:p w14:paraId="39E0E56C" w14:textId="77777777" w:rsidR="006C5795" w:rsidRPr="007D6795" w:rsidRDefault="006C5795"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Vėžaičių </w:t>
                </w:r>
              </w:p>
            </w:tc>
            <w:tc>
              <w:tcPr>
                <w:tcW w:w="2403" w:type="dxa"/>
                <w:noWrap/>
                <w:vAlign w:val="center"/>
                <w:hideMark/>
              </w:tcPr>
              <w:p w14:paraId="03CE2420" w14:textId="658C4A74" w:rsidR="006C5795" w:rsidRPr="007D6795" w:rsidRDefault="001F3D0C" w:rsidP="006D0AB1">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4 604</w:t>
                </w:r>
              </w:p>
            </w:tc>
          </w:tr>
          <w:tr w:rsidR="006C5795" w:rsidRPr="007D6795" w14:paraId="08D8C2A6" w14:textId="77777777" w:rsidTr="006D0AB1">
            <w:trPr>
              <w:trHeight w:val="229"/>
            </w:trPr>
            <w:tc>
              <w:tcPr>
                <w:cnfStyle w:val="001000000000" w:firstRow="0" w:lastRow="0" w:firstColumn="1" w:lastColumn="0" w:oddVBand="0" w:evenVBand="0" w:oddHBand="0" w:evenHBand="0" w:firstRowFirstColumn="0" w:firstRowLastColumn="0" w:lastRowFirstColumn="0" w:lastRowLastColumn="0"/>
                <w:tcW w:w="9344" w:type="dxa"/>
                <w:gridSpan w:val="3"/>
                <w:noWrap/>
                <w:vAlign w:val="center"/>
                <w:hideMark/>
              </w:tcPr>
              <w:p w14:paraId="1101B065" w14:textId="764CBD88" w:rsidR="006C5795" w:rsidRPr="007D6795" w:rsidRDefault="006C5795" w:rsidP="006D0AB1">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 xml:space="preserve">Jono Lankučio viešoji biblioteka  </w:t>
                </w:r>
              </w:p>
            </w:tc>
          </w:tr>
          <w:tr w:rsidR="00580CFD" w:rsidRPr="007D6795" w14:paraId="3C679A34"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EB0175E" w14:textId="3354094A"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 xml:space="preserve">Jono Lankučio viešoji biblioteka  </w:t>
                </w:r>
              </w:p>
            </w:tc>
            <w:tc>
              <w:tcPr>
                <w:tcW w:w="3827" w:type="dxa"/>
                <w:noWrap/>
                <w:vAlign w:val="bottom"/>
                <w:hideMark/>
              </w:tcPr>
              <w:p w14:paraId="447D72C6" w14:textId="78762145"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Gargždų</w:t>
                </w:r>
              </w:p>
            </w:tc>
            <w:tc>
              <w:tcPr>
                <w:tcW w:w="2403" w:type="dxa"/>
                <w:vMerge w:val="restart"/>
                <w:noWrap/>
                <w:vAlign w:val="center"/>
                <w:hideMark/>
              </w:tcPr>
              <w:p w14:paraId="1BA8F910" w14:textId="52DDD54B"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16659</w:t>
                </w:r>
              </w:p>
            </w:tc>
          </w:tr>
          <w:tr w:rsidR="00580CFD" w:rsidRPr="007D6795" w14:paraId="174502C9"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D9389FD"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Vaikų literatūros skyrius</w:t>
                </w:r>
              </w:p>
            </w:tc>
            <w:tc>
              <w:tcPr>
                <w:tcW w:w="3827" w:type="dxa"/>
                <w:noWrap/>
                <w:vAlign w:val="bottom"/>
                <w:hideMark/>
              </w:tcPr>
              <w:p w14:paraId="5021AB97" w14:textId="49933F8D"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Gargždų</w:t>
                </w:r>
              </w:p>
            </w:tc>
            <w:tc>
              <w:tcPr>
                <w:tcW w:w="2403" w:type="dxa"/>
                <w:vMerge/>
                <w:vAlign w:val="center"/>
                <w:hideMark/>
              </w:tcPr>
              <w:p w14:paraId="36C0A34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580CFD" w:rsidRPr="007D6795" w14:paraId="5AA66AD1"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D8895A3"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Priekulės miesto filialas</w:t>
                </w:r>
              </w:p>
            </w:tc>
            <w:tc>
              <w:tcPr>
                <w:tcW w:w="3827" w:type="dxa"/>
                <w:noWrap/>
                <w:vAlign w:val="bottom"/>
                <w:hideMark/>
              </w:tcPr>
              <w:p w14:paraId="0BE16609" w14:textId="7A9856B3"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Priekulės</w:t>
                </w:r>
              </w:p>
            </w:tc>
            <w:tc>
              <w:tcPr>
                <w:tcW w:w="2403" w:type="dxa"/>
                <w:noWrap/>
                <w:vAlign w:val="bottom"/>
                <w:hideMark/>
              </w:tcPr>
              <w:p w14:paraId="6114163F" w14:textId="4499FA86"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3060</w:t>
                </w:r>
              </w:p>
            </w:tc>
          </w:tr>
          <w:tr w:rsidR="00580CFD" w:rsidRPr="007D6795" w14:paraId="35774D72"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D5CBE66"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Agluonėnų filialas</w:t>
                </w:r>
              </w:p>
            </w:tc>
            <w:tc>
              <w:tcPr>
                <w:tcW w:w="3827" w:type="dxa"/>
                <w:noWrap/>
                <w:vAlign w:val="bottom"/>
                <w:hideMark/>
              </w:tcPr>
              <w:p w14:paraId="2A012D2B" w14:textId="694A26D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Agluonėnų</w:t>
                </w:r>
              </w:p>
            </w:tc>
            <w:tc>
              <w:tcPr>
                <w:tcW w:w="2403" w:type="dxa"/>
                <w:noWrap/>
                <w:vAlign w:val="bottom"/>
                <w:hideMark/>
              </w:tcPr>
              <w:p w14:paraId="0A2E837F" w14:textId="72474B73"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1768</w:t>
                </w:r>
              </w:p>
            </w:tc>
          </w:tr>
          <w:tr w:rsidR="00580CFD" w:rsidRPr="007D6795" w14:paraId="59C1DF69"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CE2CBA2"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Daukšaičių filialas</w:t>
                </w:r>
              </w:p>
            </w:tc>
            <w:tc>
              <w:tcPr>
                <w:tcW w:w="3827" w:type="dxa"/>
                <w:noWrap/>
                <w:vAlign w:val="bottom"/>
                <w:hideMark/>
              </w:tcPr>
              <w:p w14:paraId="63AAC8B0" w14:textId="4066023E"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Veiviržėnų</w:t>
                </w:r>
              </w:p>
            </w:tc>
            <w:tc>
              <w:tcPr>
                <w:tcW w:w="2403" w:type="dxa"/>
                <w:noWrap/>
                <w:vAlign w:val="bottom"/>
                <w:hideMark/>
              </w:tcPr>
              <w:p w14:paraId="29E1E2AD" w14:textId="18D30A2D"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612</w:t>
                </w:r>
              </w:p>
            </w:tc>
          </w:tr>
          <w:tr w:rsidR="00580CFD" w:rsidRPr="007D6795" w14:paraId="6655411C"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DA4B3CE"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Dauparų filialas</w:t>
                </w:r>
              </w:p>
            </w:tc>
            <w:tc>
              <w:tcPr>
                <w:tcW w:w="3827" w:type="dxa"/>
                <w:noWrap/>
                <w:vAlign w:val="bottom"/>
                <w:hideMark/>
              </w:tcPr>
              <w:p w14:paraId="3292DEEC" w14:textId="177EA729"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Dauparų-Kvietinių</w:t>
                </w:r>
              </w:p>
            </w:tc>
            <w:tc>
              <w:tcPr>
                <w:tcW w:w="2403" w:type="dxa"/>
                <w:noWrap/>
                <w:vAlign w:val="bottom"/>
                <w:hideMark/>
              </w:tcPr>
              <w:p w14:paraId="477ECB97" w14:textId="4CFB7FF0"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1672</w:t>
                </w:r>
              </w:p>
            </w:tc>
          </w:tr>
          <w:tr w:rsidR="00580CFD" w:rsidRPr="007D6795" w14:paraId="4592508C"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FAFC688"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Dituvos filialas</w:t>
                </w:r>
              </w:p>
            </w:tc>
            <w:tc>
              <w:tcPr>
                <w:tcW w:w="3827" w:type="dxa"/>
                <w:noWrap/>
                <w:vAlign w:val="bottom"/>
                <w:hideMark/>
              </w:tcPr>
              <w:p w14:paraId="456036CF" w14:textId="1A59FE99"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Priekulės</w:t>
                </w:r>
              </w:p>
            </w:tc>
            <w:tc>
              <w:tcPr>
                <w:tcW w:w="2403" w:type="dxa"/>
                <w:noWrap/>
                <w:vAlign w:val="bottom"/>
                <w:hideMark/>
              </w:tcPr>
              <w:p w14:paraId="17237027" w14:textId="63F83D6A"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3173</w:t>
                </w:r>
              </w:p>
            </w:tc>
          </w:tr>
          <w:tr w:rsidR="00580CFD" w:rsidRPr="007D6795" w14:paraId="3B211B5B"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928F689"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Dovilų filialas</w:t>
                </w:r>
              </w:p>
            </w:tc>
            <w:tc>
              <w:tcPr>
                <w:tcW w:w="3827" w:type="dxa"/>
                <w:noWrap/>
                <w:vAlign w:val="bottom"/>
                <w:hideMark/>
              </w:tcPr>
              <w:p w14:paraId="538699EB" w14:textId="7EBF54DD"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Dovilų</w:t>
                </w:r>
              </w:p>
            </w:tc>
            <w:tc>
              <w:tcPr>
                <w:tcW w:w="2403" w:type="dxa"/>
                <w:noWrap/>
                <w:vAlign w:val="bottom"/>
                <w:hideMark/>
              </w:tcPr>
              <w:p w14:paraId="6DCBB664" w14:textId="41FC44E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4578</w:t>
                </w:r>
              </w:p>
            </w:tc>
          </w:tr>
          <w:tr w:rsidR="00580CFD" w:rsidRPr="007D6795" w14:paraId="5C899F94"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02343CF"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Drevernos filialas</w:t>
                </w:r>
              </w:p>
            </w:tc>
            <w:tc>
              <w:tcPr>
                <w:tcW w:w="3827" w:type="dxa"/>
                <w:noWrap/>
                <w:vAlign w:val="bottom"/>
                <w:hideMark/>
              </w:tcPr>
              <w:p w14:paraId="63ED1631" w14:textId="4FA26B4C"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Priekulės</w:t>
                </w:r>
              </w:p>
            </w:tc>
            <w:tc>
              <w:tcPr>
                <w:tcW w:w="2403" w:type="dxa"/>
                <w:noWrap/>
                <w:vAlign w:val="bottom"/>
                <w:hideMark/>
              </w:tcPr>
              <w:p w14:paraId="19794646" w14:textId="4F17E99D"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1021</w:t>
                </w:r>
              </w:p>
            </w:tc>
          </w:tr>
          <w:tr w:rsidR="00580CFD" w:rsidRPr="007D6795" w14:paraId="5845F46D"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6BBDACB"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Endriejavo filialas</w:t>
                </w:r>
              </w:p>
            </w:tc>
            <w:tc>
              <w:tcPr>
                <w:tcW w:w="3827" w:type="dxa"/>
                <w:noWrap/>
                <w:vAlign w:val="bottom"/>
                <w:hideMark/>
              </w:tcPr>
              <w:p w14:paraId="0FC5520D" w14:textId="77D4787F"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Endriejavo</w:t>
                </w:r>
              </w:p>
            </w:tc>
            <w:tc>
              <w:tcPr>
                <w:tcW w:w="2403" w:type="dxa"/>
                <w:noWrap/>
                <w:vAlign w:val="bottom"/>
                <w:hideMark/>
              </w:tcPr>
              <w:p w14:paraId="1FE967F5" w14:textId="31F51451"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1362</w:t>
                </w:r>
              </w:p>
            </w:tc>
          </w:tr>
          <w:tr w:rsidR="00580CFD" w:rsidRPr="007D6795" w14:paraId="70978882"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EBECBF2"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Girininkų filialas</w:t>
                </w:r>
              </w:p>
            </w:tc>
            <w:tc>
              <w:tcPr>
                <w:tcW w:w="3827" w:type="dxa"/>
                <w:noWrap/>
                <w:vAlign w:val="bottom"/>
                <w:hideMark/>
              </w:tcPr>
              <w:p w14:paraId="48A2CE4B" w14:textId="3AB6643C"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Vėžaičių</w:t>
                </w:r>
              </w:p>
            </w:tc>
            <w:tc>
              <w:tcPr>
                <w:tcW w:w="2403" w:type="dxa"/>
                <w:noWrap/>
                <w:vAlign w:val="bottom"/>
                <w:hideMark/>
              </w:tcPr>
              <w:p w14:paraId="28D0E2BF" w14:textId="0ABF5825"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936</w:t>
                </w:r>
              </w:p>
            </w:tc>
          </w:tr>
          <w:tr w:rsidR="00580CFD" w:rsidRPr="007D6795" w14:paraId="36FE018C"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005CDC3D"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Girkalių filialas</w:t>
                </w:r>
              </w:p>
            </w:tc>
            <w:tc>
              <w:tcPr>
                <w:tcW w:w="3827" w:type="dxa"/>
                <w:noWrap/>
                <w:vAlign w:val="bottom"/>
                <w:hideMark/>
              </w:tcPr>
              <w:p w14:paraId="0579D120" w14:textId="010AEB9F"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Kretingalės</w:t>
                </w:r>
              </w:p>
            </w:tc>
            <w:tc>
              <w:tcPr>
                <w:tcW w:w="2403" w:type="dxa"/>
                <w:noWrap/>
                <w:vAlign w:val="bottom"/>
                <w:hideMark/>
              </w:tcPr>
              <w:p w14:paraId="2D587E9C" w14:textId="175A1C26"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1132</w:t>
                </w:r>
              </w:p>
            </w:tc>
          </w:tr>
          <w:tr w:rsidR="00580CFD" w:rsidRPr="007D6795" w14:paraId="6C437D70"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98E2778"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Jakų filialas</w:t>
                </w:r>
              </w:p>
            </w:tc>
            <w:tc>
              <w:tcPr>
                <w:tcW w:w="3827" w:type="dxa"/>
                <w:noWrap/>
                <w:vAlign w:val="bottom"/>
                <w:hideMark/>
              </w:tcPr>
              <w:p w14:paraId="6D8D1363" w14:textId="6EF7B8D1"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Sendvario</w:t>
                </w:r>
              </w:p>
            </w:tc>
            <w:tc>
              <w:tcPr>
                <w:tcW w:w="2403" w:type="dxa"/>
                <w:noWrap/>
                <w:vAlign w:val="bottom"/>
                <w:hideMark/>
              </w:tcPr>
              <w:p w14:paraId="582DB347" w14:textId="591F4C33"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2423</w:t>
                </w:r>
              </w:p>
            </w:tc>
          </w:tr>
          <w:tr w:rsidR="00580CFD" w:rsidRPr="007D6795" w14:paraId="234FB543"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43018F0"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Judrėnų filialas</w:t>
                </w:r>
              </w:p>
            </w:tc>
            <w:tc>
              <w:tcPr>
                <w:tcW w:w="3827" w:type="dxa"/>
                <w:noWrap/>
                <w:vAlign w:val="bottom"/>
                <w:hideMark/>
              </w:tcPr>
              <w:p w14:paraId="743994B6" w14:textId="480B95FF"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Judrėnų</w:t>
                </w:r>
              </w:p>
            </w:tc>
            <w:tc>
              <w:tcPr>
                <w:tcW w:w="2403" w:type="dxa"/>
                <w:noWrap/>
                <w:vAlign w:val="bottom"/>
                <w:hideMark/>
              </w:tcPr>
              <w:p w14:paraId="600B0F1D" w14:textId="5B7AF79A"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1004</w:t>
                </w:r>
              </w:p>
            </w:tc>
          </w:tr>
          <w:tr w:rsidR="00580CFD" w:rsidRPr="007D6795" w14:paraId="59164C4C"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3E98A21"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Kalotės filialas</w:t>
                </w:r>
              </w:p>
            </w:tc>
            <w:tc>
              <w:tcPr>
                <w:tcW w:w="3827" w:type="dxa"/>
                <w:noWrap/>
                <w:vAlign w:val="bottom"/>
                <w:hideMark/>
              </w:tcPr>
              <w:p w14:paraId="7164F611" w14:textId="327DAAFC"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Kretingalės</w:t>
                </w:r>
              </w:p>
            </w:tc>
            <w:tc>
              <w:tcPr>
                <w:tcW w:w="2403" w:type="dxa"/>
                <w:noWrap/>
                <w:vAlign w:val="bottom"/>
                <w:hideMark/>
              </w:tcPr>
              <w:p w14:paraId="4940E176" w14:textId="3EAEC505"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2254</w:t>
                </w:r>
              </w:p>
            </w:tc>
          </w:tr>
          <w:tr w:rsidR="00580CFD" w:rsidRPr="007D6795" w14:paraId="21F912F1"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779F70C"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Kretingalės filialas</w:t>
                </w:r>
              </w:p>
            </w:tc>
            <w:tc>
              <w:tcPr>
                <w:tcW w:w="3827" w:type="dxa"/>
                <w:noWrap/>
                <w:vAlign w:val="bottom"/>
                <w:hideMark/>
              </w:tcPr>
              <w:p w14:paraId="2D074F5E" w14:textId="2CE6872C"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Kretingalės</w:t>
                </w:r>
              </w:p>
            </w:tc>
            <w:tc>
              <w:tcPr>
                <w:tcW w:w="2403" w:type="dxa"/>
                <w:noWrap/>
                <w:vAlign w:val="bottom"/>
                <w:hideMark/>
              </w:tcPr>
              <w:p w14:paraId="0C7C91FB" w14:textId="7BFEA6BD"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1832</w:t>
                </w:r>
              </w:p>
            </w:tc>
          </w:tr>
          <w:tr w:rsidR="00580CFD" w:rsidRPr="007D6795" w14:paraId="46BC3156"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B586956"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Kvietinių filialas</w:t>
                </w:r>
              </w:p>
            </w:tc>
            <w:tc>
              <w:tcPr>
                <w:tcW w:w="3827" w:type="dxa"/>
                <w:noWrap/>
                <w:vAlign w:val="bottom"/>
                <w:hideMark/>
              </w:tcPr>
              <w:p w14:paraId="39CDF484" w14:textId="5222C14A"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Dauparų-Kvietinių</w:t>
                </w:r>
              </w:p>
            </w:tc>
            <w:tc>
              <w:tcPr>
                <w:tcW w:w="2403" w:type="dxa"/>
                <w:noWrap/>
                <w:vAlign w:val="bottom"/>
                <w:hideMark/>
              </w:tcPr>
              <w:p w14:paraId="2D2A3190" w14:textId="24D408CC"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1514</w:t>
                </w:r>
              </w:p>
            </w:tc>
          </w:tr>
          <w:tr w:rsidR="00580CFD" w:rsidRPr="007D6795" w14:paraId="57DF1533"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CBD89C8"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Lapių filialas</w:t>
                </w:r>
              </w:p>
            </w:tc>
            <w:tc>
              <w:tcPr>
                <w:tcW w:w="3827" w:type="dxa"/>
                <w:noWrap/>
                <w:vAlign w:val="bottom"/>
                <w:hideMark/>
              </w:tcPr>
              <w:p w14:paraId="4E5B99D1" w14:textId="52E32082"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Vėžaičių</w:t>
                </w:r>
              </w:p>
            </w:tc>
            <w:tc>
              <w:tcPr>
                <w:tcW w:w="2403" w:type="dxa"/>
                <w:noWrap/>
                <w:vAlign w:val="bottom"/>
                <w:hideMark/>
              </w:tcPr>
              <w:p w14:paraId="2B28D0CD" w14:textId="66185692"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1072</w:t>
                </w:r>
              </w:p>
            </w:tc>
          </w:tr>
          <w:tr w:rsidR="00580CFD" w:rsidRPr="007D6795" w14:paraId="0E5A4870"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43D1F5E"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Pėžaičių filialas</w:t>
                </w:r>
              </w:p>
            </w:tc>
            <w:tc>
              <w:tcPr>
                <w:tcW w:w="3827" w:type="dxa"/>
                <w:noWrap/>
                <w:vAlign w:val="bottom"/>
                <w:hideMark/>
              </w:tcPr>
              <w:p w14:paraId="57E92AD2" w14:textId="69AE19A6"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Veiviržėnų</w:t>
                </w:r>
              </w:p>
            </w:tc>
            <w:tc>
              <w:tcPr>
                <w:tcW w:w="2403" w:type="dxa"/>
                <w:noWrap/>
                <w:vAlign w:val="bottom"/>
                <w:hideMark/>
              </w:tcPr>
              <w:p w14:paraId="271C93AE" w14:textId="3DA8AC29"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1012</w:t>
                </w:r>
              </w:p>
            </w:tc>
          </w:tr>
          <w:tr w:rsidR="00580CFD" w:rsidRPr="007D6795" w14:paraId="6CA1C23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899BC71"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Plikių filialas</w:t>
                </w:r>
              </w:p>
            </w:tc>
            <w:tc>
              <w:tcPr>
                <w:tcW w:w="3827" w:type="dxa"/>
                <w:noWrap/>
                <w:vAlign w:val="bottom"/>
                <w:hideMark/>
              </w:tcPr>
              <w:p w14:paraId="7CDF0706" w14:textId="07E647B2"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Kretingalės</w:t>
                </w:r>
              </w:p>
            </w:tc>
            <w:tc>
              <w:tcPr>
                <w:tcW w:w="2403" w:type="dxa"/>
                <w:noWrap/>
                <w:vAlign w:val="bottom"/>
                <w:hideMark/>
              </w:tcPr>
              <w:p w14:paraId="131D786E" w14:textId="007F8E41"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1162</w:t>
                </w:r>
              </w:p>
            </w:tc>
          </w:tr>
          <w:tr w:rsidR="00580CFD" w:rsidRPr="007D6795" w14:paraId="3DAB4D4E"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4A3AE6A"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Slengių filialas</w:t>
                </w:r>
              </w:p>
            </w:tc>
            <w:tc>
              <w:tcPr>
                <w:tcW w:w="3827" w:type="dxa"/>
                <w:noWrap/>
                <w:vAlign w:val="bottom"/>
                <w:hideMark/>
              </w:tcPr>
              <w:p w14:paraId="6666DF76" w14:textId="47955F11"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Sendvario</w:t>
                </w:r>
              </w:p>
            </w:tc>
            <w:tc>
              <w:tcPr>
                <w:tcW w:w="2403" w:type="dxa"/>
                <w:noWrap/>
                <w:vAlign w:val="bottom"/>
                <w:hideMark/>
              </w:tcPr>
              <w:p w14:paraId="1397B299" w14:textId="12F24A1F"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2223</w:t>
                </w:r>
              </w:p>
            </w:tc>
          </w:tr>
          <w:tr w:rsidR="00580CFD" w:rsidRPr="007D6795" w14:paraId="7C9BBBF5"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6FC18C3D"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Šalpėnų filialas</w:t>
                </w:r>
              </w:p>
            </w:tc>
            <w:tc>
              <w:tcPr>
                <w:tcW w:w="3827" w:type="dxa"/>
                <w:noWrap/>
                <w:vAlign w:val="bottom"/>
                <w:hideMark/>
              </w:tcPr>
              <w:p w14:paraId="6F2DF75E" w14:textId="7DB9EFEB"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Veiviržėnų</w:t>
                </w:r>
              </w:p>
            </w:tc>
            <w:tc>
              <w:tcPr>
                <w:tcW w:w="2403" w:type="dxa"/>
                <w:noWrap/>
                <w:vAlign w:val="bottom"/>
                <w:hideMark/>
              </w:tcPr>
              <w:p w14:paraId="5177D10D" w14:textId="71BEF575"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602</w:t>
                </w:r>
              </w:p>
            </w:tc>
          </w:tr>
          <w:tr w:rsidR="00580CFD" w:rsidRPr="007D6795" w14:paraId="2DCA5CB9"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7D8696D8"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Tilvikų filialas</w:t>
                </w:r>
              </w:p>
            </w:tc>
            <w:tc>
              <w:tcPr>
                <w:tcW w:w="3827" w:type="dxa"/>
                <w:noWrap/>
                <w:vAlign w:val="bottom"/>
                <w:hideMark/>
              </w:tcPr>
              <w:p w14:paraId="2F55CB97" w14:textId="0F0B7B70"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Vėžaičių</w:t>
                </w:r>
              </w:p>
            </w:tc>
            <w:tc>
              <w:tcPr>
                <w:tcW w:w="2403" w:type="dxa"/>
                <w:noWrap/>
                <w:vAlign w:val="bottom"/>
                <w:hideMark/>
              </w:tcPr>
              <w:p w14:paraId="097021B9" w14:textId="63D2DE20"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378</w:t>
                </w:r>
              </w:p>
            </w:tc>
          </w:tr>
          <w:tr w:rsidR="00580CFD" w:rsidRPr="007D6795" w14:paraId="6DC874C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4753E69F"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Veiviržėnų filialas</w:t>
                </w:r>
              </w:p>
            </w:tc>
            <w:tc>
              <w:tcPr>
                <w:tcW w:w="3827" w:type="dxa"/>
                <w:noWrap/>
                <w:vAlign w:val="bottom"/>
                <w:hideMark/>
              </w:tcPr>
              <w:p w14:paraId="78C32B30" w14:textId="442A8FF9"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Veiviržėnų</w:t>
                </w:r>
              </w:p>
            </w:tc>
            <w:tc>
              <w:tcPr>
                <w:tcW w:w="2403" w:type="dxa"/>
                <w:noWrap/>
                <w:vAlign w:val="bottom"/>
                <w:hideMark/>
              </w:tcPr>
              <w:p w14:paraId="725CD0F0" w14:textId="11A7517B"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2112</w:t>
                </w:r>
              </w:p>
            </w:tc>
          </w:tr>
          <w:tr w:rsidR="00580CFD" w:rsidRPr="007D6795" w14:paraId="73C629EB"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3E35F926"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Venckų filialas</w:t>
                </w:r>
              </w:p>
            </w:tc>
            <w:tc>
              <w:tcPr>
                <w:tcW w:w="3827" w:type="dxa"/>
                <w:noWrap/>
                <w:vAlign w:val="bottom"/>
                <w:hideMark/>
              </w:tcPr>
              <w:p w14:paraId="37A3F974" w14:textId="68A23228"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Priekulės</w:t>
                </w:r>
              </w:p>
            </w:tc>
            <w:tc>
              <w:tcPr>
                <w:tcW w:w="2403" w:type="dxa"/>
                <w:noWrap/>
                <w:vAlign w:val="bottom"/>
                <w:hideMark/>
              </w:tcPr>
              <w:p w14:paraId="28A59808" w14:textId="7468C419"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1032</w:t>
                </w:r>
              </w:p>
            </w:tc>
          </w:tr>
          <w:tr w:rsidR="00580CFD" w:rsidRPr="007D6795" w14:paraId="054E19AF"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1443135C"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Vėžaičių filialas</w:t>
                </w:r>
              </w:p>
            </w:tc>
            <w:tc>
              <w:tcPr>
                <w:tcW w:w="3827" w:type="dxa"/>
                <w:noWrap/>
                <w:vAlign w:val="bottom"/>
                <w:hideMark/>
              </w:tcPr>
              <w:p w14:paraId="6C4A74FB" w14:textId="6796E806"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Vėžaičių</w:t>
                </w:r>
              </w:p>
            </w:tc>
            <w:tc>
              <w:tcPr>
                <w:tcW w:w="2403" w:type="dxa"/>
                <w:noWrap/>
                <w:vAlign w:val="bottom"/>
                <w:hideMark/>
              </w:tcPr>
              <w:p w14:paraId="7F76A2BD" w14:textId="5632B5B8"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3034</w:t>
                </w:r>
              </w:p>
            </w:tc>
          </w:tr>
          <w:tr w:rsidR="00580CFD" w:rsidRPr="007D6795" w14:paraId="0DC8CBDE"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114" w:type="dxa"/>
                <w:noWrap/>
                <w:vAlign w:val="center"/>
                <w:hideMark/>
              </w:tcPr>
              <w:p w14:paraId="203C0D24" w14:textId="77777777" w:rsidR="00580CFD" w:rsidRPr="007D6795" w:rsidRDefault="00580CFD" w:rsidP="00580CFD">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Žadeikių filialas</w:t>
                </w:r>
              </w:p>
            </w:tc>
            <w:tc>
              <w:tcPr>
                <w:tcW w:w="3827" w:type="dxa"/>
                <w:noWrap/>
                <w:vAlign w:val="bottom"/>
                <w:hideMark/>
              </w:tcPr>
              <w:p w14:paraId="3AD0EB41" w14:textId="255475F3"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Endriejavo</w:t>
                </w:r>
              </w:p>
            </w:tc>
            <w:tc>
              <w:tcPr>
                <w:tcW w:w="2403" w:type="dxa"/>
                <w:noWrap/>
                <w:vAlign w:val="bottom"/>
                <w:hideMark/>
              </w:tcPr>
              <w:p w14:paraId="7BDDF9E5" w14:textId="3E0E009C"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812</w:t>
                </w:r>
              </w:p>
            </w:tc>
          </w:tr>
        </w:tbl>
        <w:p w14:paraId="5AE93A9F" w14:textId="77777777" w:rsidR="006C5795" w:rsidRPr="007D6795" w:rsidRDefault="006C5795" w:rsidP="006C579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biudžetinių įstaigų duomenis</w:t>
          </w:r>
        </w:p>
        <w:p w14:paraId="4C25004B" w14:textId="77777777" w:rsidR="00417BC9" w:rsidRPr="007D6795" w:rsidRDefault="00417BC9" w:rsidP="00417BC9">
          <w:pPr>
            <w:spacing w:before="0" w:after="160" w:line="259" w:lineRule="auto"/>
            <w:rPr>
              <w:rFonts w:ascii="Times New Roman" w:eastAsiaTheme="majorEastAsia" w:hAnsi="Times New Roman" w:cs="Times New Roman"/>
              <w:bCs/>
              <w:szCs w:val="24"/>
            </w:rPr>
            <w:sectPr w:rsidR="00417BC9" w:rsidRPr="007D6795" w:rsidSect="00C24E28">
              <w:type w:val="continuous"/>
              <w:pgSz w:w="11906" w:h="16838"/>
              <w:pgMar w:top="1135" w:right="851" w:bottom="1134" w:left="1701" w:header="567" w:footer="567" w:gutter="0"/>
              <w:cols w:space="567"/>
              <w:titlePg/>
              <w:docGrid w:linePitch="360"/>
            </w:sectPr>
          </w:pPr>
        </w:p>
        <w:p w14:paraId="222A62F0" w14:textId="6102906B" w:rsidR="00417BC9" w:rsidRPr="007D6795" w:rsidRDefault="00417BC9" w:rsidP="00417BC9">
          <w:pPr>
            <w:spacing w:before="0" w:after="160" w:line="259" w:lineRule="auto"/>
            <w:rPr>
              <w:rFonts w:ascii="Times New Roman" w:hAnsi="Times New Roman" w:cs="Times New Roman"/>
              <w:noProof/>
            </w:rPr>
            <w:sectPr w:rsidR="00417BC9" w:rsidRPr="007D6795" w:rsidSect="00417BC9">
              <w:type w:val="continuous"/>
              <w:pgSz w:w="11906" w:h="16838"/>
              <w:pgMar w:top="1135" w:right="851" w:bottom="1134" w:left="1701" w:header="567" w:footer="567" w:gutter="0"/>
              <w:cols w:num="2" w:space="567"/>
              <w:titlePg/>
              <w:docGrid w:linePitch="360"/>
            </w:sectPr>
          </w:pPr>
          <w:r w:rsidRPr="007D6795">
            <w:rPr>
              <w:rFonts w:ascii="Times New Roman" w:eastAsiaTheme="majorEastAsia" w:hAnsi="Times New Roman" w:cs="Times New Roman"/>
              <w:bCs/>
              <w:szCs w:val="24"/>
            </w:rPr>
            <w:t>Apklausus kultūros įstaigas 2020 m. birželio mėnesį fiksuo</w:t>
          </w:r>
          <w:r w:rsidR="003F22D5" w:rsidRPr="007D6795">
            <w:rPr>
              <w:rFonts w:ascii="Times New Roman" w:eastAsiaTheme="majorEastAsia" w:hAnsi="Times New Roman" w:cs="Times New Roman"/>
              <w:bCs/>
              <w:szCs w:val="24"/>
            </w:rPr>
            <w:t>tas</w:t>
          </w:r>
          <w:r w:rsidRPr="007D6795">
            <w:rPr>
              <w:rFonts w:ascii="Times New Roman" w:eastAsiaTheme="majorEastAsia" w:hAnsi="Times New Roman" w:cs="Times New Roman"/>
              <w:bCs/>
              <w:szCs w:val="24"/>
            </w:rPr>
            <w:t xml:space="preserve"> 9 darbuotojų trūkumas. </w:t>
          </w:r>
          <w:r w:rsidR="00A1398B" w:rsidRPr="007D6795">
            <w:rPr>
              <w:rFonts w:ascii="Times New Roman" w:eastAsiaTheme="majorEastAsia" w:hAnsi="Times New Roman" w:cs="Times New Roman"/>
              <w:bCs/>
              <w:szCs w:val="24"/>
            </w:rPr>
            <w:t>2020 m. b</w:t>
          </w:r>
          <w:r w:rsidRPr="007D6795">
            <w:rPr>
              <w:rFonts w:ascii="Times New Roman" w:eastAsiaTheme="majorEastAsia" w:hAnsi="Times New Roman" w:cs="Times New Roman"/>
              <w:bCs/>
              <w:szCs w:val="24"/>
            </w:rPr>
            <w:t>ibliotekoje trūk</w:t>
          </w:r>
          <w:r w:rsidR="00F973A9"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IT specialisto, muziejuje trūk</w:t>
          </w:r>
          <w:r w:rsidR="00F973A9"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filialo vadovo ir vyr. fondų saugotojo (dėl darbuotojų nėštumo ir gimdymo atostogų), Kretingalės KC trūk</w:t>
          </w:r>
          <w:r w:rsidR="00F973A9"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dailininkų-scenografų visiems 3 skyriams, bei projektų vadybininko, Vėžaičių KC trūk</w:t>
          </w:r>
          <w:r w:rsidR="00C24F6B"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renginių režisieriaus, Priekulės KC trūk</w:t>
          </w:r>
          <w:r w:rsidR="00A1398B"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valytojos</w:t>
          </w:r>
          <w:r w:rsidR="00A1398B"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Dovilų etninės kultūros centras, Gargždų ir Veiviržėnų KC nurodė</w:t>
          </w:r>
          <w:r w:rsidR="00C24F6B"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kad</w:t>
          </w:r>
          <w:r w:rsidR="00A1398B" w:rsidRPr="007D6795">
            <w:rPr>
              <w:rFonts w:ascii="Times New Roman" w:eastAsiaTheme="majorEastAsia" w:hAnsi="Times New Roman" w:cs="Times New Roman"/>
              <w:bCs/>
              <w:szCs w:val="24"/>
            </w:rPr>
            <w:t xml:space="preserve"> 2020 m.</w:t>
          </w:r>
          <w:r w:rsidRPr="007D6795">
            <w:rPr>
              <w:rFonts w:ascii="Times New Roman" w:eastAsiaTheme="majorEastAsia" w:hAnsi="Times New Roman" w:cs="Times New Roman"/>
              <w:bCs/>
              <w:szCs w:val="24"/>
            </w:rPr>
            <w:t xml:space="preserve"> specialistų netrūk</w:t>
          </w:r>
          <w:r w:rsidR="00A1398B"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w:t>
          </w:r>
          <w:r w:rsidR="00733C07" w:rsidRPr="007D6795">
            <w:rPr>
              <w:rFonts w:ascii="Times New Roman" w:hAnsi="Times New Roman" w:cs="Times New Roman"/>
              <w:noProof/>
            </w:rPr>
            <w:t>Nors k</w:t>
          </w:r>
          <w:r w:rsidRPr="007D6795">
            <w:rPr>
              <w:rFonts w:ascii="Times New Roman" w:hAnsi="Times New Roman" w:cs="Times New Roman"/>
              <w:noProof/>
            </w:rPr>
            <w:t>ultūros darbuotojų skaičius Klaipėdos r. sav. biudžetinėse kultūros įstaigose 2018-2020 m. nežymiai mažėjo</w:t>
          </w:r>
          <w:r w:rsidR="00733C07" w:rsidRPr="007D6795">
            <w:rPr>
              <w:rFonts w:ascii="Times New Roman" w:hAnsi="Times New Roman" w:cs="Times New Roman"/>
              <w:noProof/>
            </w:rPr>
            <w:t xml:space="preserve">, jų </w:t>
          </w:r>
          <w:r w:rsidRPr="007D6795">
            <w:rPr>
              <w:rFonts w:ascii="Times New Roman" w:hAnsi="Times New Roman" w:cs="Times New Roman"/>
              <w:noProof/>
            </w:rPr>
            <w:t xml:space="preserve">etatų skaičius šiek tiek padidėjo </w:t>
          </w:r>
          <w:r w:rsidR="00733C07" w:rsidRPr="007D6795">
            <w:rPr>
              <w:rFonts w:ascii="Times New Roman" w:hAnsi="Times New Roman" w:cs="Times New Roman"/>
              <w:noProof/>
            </w:rPr>
            <w:t>(</w:t>
          </w:r>
          <w:r w:rsidRPr="007D6795">
            <w:rPr>
              <w:rFonts w:ascii="Times New Roman" w:hAnsi="Times New Roman" w:cs="Times New Roman"/>
              <w:noProof/>
            </w:rPr>
            <w:t>nuo 178 iki 180</w:t>
          </w:r>
          <w:r w:rsidR="00733C07" w:rsidRPr="007D6795">
            <w:rPr>
              <w:rFonts w:ascii="Times New Roman" w:hAnsi="Times New Roman" w:cs="Times New Roman"/>
              <w:noProof/>
            </w:rPr>
            <w:t>) ir k</w:t>
          </w:r>
          <w:r w:rsidRPr="007D6795">
            <w:rPr>
              <w:rFonts w:ascii="Times New Roman" w:hAnsi="Times New Roman" w:cs="Times New Roman"/>
              <w:noProof/>
            </w:rPr>
            <w:t xml:space="preserve">ultūros darbuotojų dalis 2018 m. pradžioje sudarė 72 proc., o 2020 m. pradžioje – </w:t>
          </w:r>
          <w:r w:rsidR="00733C07" w:rsidRPr="007D6795">
            <w:rPr>
              <w:rFonts w:ascii="Times New Roman" w:hAnsi="Times New Roman" w:cs="Times New Roman"/>
              <w:noProof/>
            </w:rPr>
            <w:t>7</w:t>
          </w:r>
          <w:r w:rsidRPr="007D6795">
            <w:rPr>
              <w:rFonts w:ascii="Times New Roman" w:hAnsi="Times New Roman" w:cs="Times New Roman"/>
              <w:noProof/>
            </w:rPr>
            <w:t>3 proc.</w:t>
          </w:r>
        </w:p>
        <w:p w14:paraId="341AF87C" w14:textId="77777777" w:rsidR="00CD249D" w:rsidRPr="007D6795" w:rsidRDefault="00CD249D" w:rsidP="00CD249D">
          <w:pPr>
            <w:spacing w:before="360"/>
            <w:rPr>
              <w:rFonts w:ascii="Times New Roman" w:hAnsi="Times New Roman" w:cs="Times New Roman"/>
            </w:rPr>
          </w:pPr>
          <w:r w:rsidRPr="007D6795">
            <w:rPr>
              <w:color w:val="AD84C6" w:themeColor="accent1"/>
            </w:rPr>
            <w:t>3.2.2.3. lentelė. Klaipėdos r. sav. biudžetinių kultūros įstaigų  darbuotojų skaičiuos ir kultūros darbuotojų skaičius 2018-2020 m. pradžioje</w:t>
          </w:r>
        </w:p>
        <w:tbl>
          <w:tblPr>
            <w:tblStyle w:val="GridTable5Dark-Accent11"/>
            <w:tblW w:w="5000" w:type="pct"/>
            <w:tblLayout w:type="fixed"/>
            <w:tblLook w:val="04A0" w:firstRow="1" w:lastRow="0" w:firstColumn="1" w:lastColumn="0" w:noHBand="0" w:noVBand="1"/>
          </w:tblPr>
          <w:tblGrid>
            <w:gridCol w:w="1698"/>
            <w:gridCol w:w="1278"/>
            <w:gridCol w:w="1276"/>
            <w:gridCol w:w="1276"/>
            <w:gridCol w:w="1278"/>
            <w:gridCol w:w="1278"/>
            <w:gridCol w:w="1260"/>
          </w:tblGrid>
          <w:tr w:rsidR="009A5D4F" w:rsidRPr="007D6795" w14:paraId="5ABE7575" w14:textId="77777777" w:rsidTr="009A5D4F">
            <w:trPr>
              <w:cnfStyle w:val="100000000000" w:firstRow="1" w:lastRow="0" w:firstColumn="0" w:lastColumn="0" w:oddVBand="0" w:evenVBand="0" w:oddHBand="0"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9BB882A"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684" w:type="pct"/>
                <w:hideMark/>
              </w:tcPr>
              <w:p w14:paraId="7A6361EF"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2018 m. pradžioje</w:t>
                </w:r>
              </w:p>
            </w:tc>
            <w:tc>
              <w:tcPr>
                <w:tcW w:w="683" w:type="pct"/>
                <w:tcBorders>
                  <w:right w:val="single" w:sz="4" w:space="0" w:color="auto"/>
                </w:tcBorders>
                <w:hideMark/>
              </w:tcPr>
              <w:p w14:paraId="51B1143F"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darbuotojų skaičius 2018 m. pradžioje</w:t>
                </w:r>
              </w:p>
            </w:tc>
            <w:tc>
              <w:tcPr>
                <w:tcW w:w="683" w:type="pct"/>
                <w:tcBorders>
                  <w:left w:val="single" w:sz="4" w:space="0" w:color="auto"/>
                </w:tcBorders>
                <w:hideMark/>
              </w:tcPr>
              <w:p w14:paraId="116289A2"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2019 m. pradžioje</w:t>
                </w:r>
              </w:p>
            </w:tc>
            <w:tc>
              <w:tcPr>
                <w:tcW w:w="684" w:type="pct"/>
                <w:tcBorders>
                  <w:right w:val="single" w:sz="4" w:space="0" w:color="auto"/>
                </w:tcBorders>
                <w:hideMark/>
              </w:tcPr>
              <w:p w14:paraId="0C46D00A"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darbuotojų skaičius 2019 m. pradžioje</w:t>
                </w:r>
              </w:p>
            </w:tc>
            <w:tc>
              <w:tcPr>
                <w:tcW w:w="684" w:type="pct"/>
                <w:tcBorders>
                  <w:left w:val="single" w:sz="4" w:space="0" w:color="auto"/>
                </w:tcBorders>
                <w:hideMark/>
              </w:tcPr>
              <w:p w14:paraId="13A7CE5A"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2020 m. pradžioje</w:t>
                </w:r>
              </w:p>
            </w:tc>
            <w:tc>
              <w:tcPr>
                <w:tcW w:w="675" w:type="pct"/>
                <w:hideMark/>
              </w:tcPr>
              <w:p w14:paraId="27A40772" w14:textId="77777777" w:rsidR="00CD249D" w:rsidRPr="007D6795" w:rsidRDefault="00CD249D" w:rsidP="00BE205C">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darbuotojų skaičius 2020 m. pradžioje</w:t>
                </w:r>
              </w:p>
            </w:tc>
          </w:tr>
          <w:tr w:rsidR="00CD249D" w:rsidRPr="007D6795" w14:paraId="67E759E4"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57ACE990" w14:textId="77777777" w:rsidR="00CD249D" w:rsidRPr="007D6795" w:rsidRDefault="00CD249D" w:rsidP="00BE205C">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Kultūros centrai</w:t>
                </w:r>
              </w:p>
              <w:p w14:paraId="1F890DE9" w14:textId="77777777" w:rsidR="00CD249D" w:rsidRPr="007D6795" w:rsidRDefault="00CD249D" w:rsidP="00BE205C">
                <w:pPr>
                  <w:spacing w:before="0" w:after="0"/>
                  <w:jc w:val="left"/>
                  <w:rPr>
                    <w:rFonts w:ascii="Times New Roman" w:eastAsia="Times New Roman" w:hAnsi="Times New Roman" w:cs="Times New Roman"/>
                    <w:b w:val="0"/>
                    <w:bCs w:val="0"/>
                    <w:sz w:val="20"/>
                    <w:szCs w:val="20"/>
                    <w:lang w:eastAsia="lt-LT"/>
                  </w:rPr>
                </w:pPr>
              </w:p>
            </w:tc>
          </w:tr>
          <w:tr w:rsidR="009A5D4F" w:rsidRPr="007D6795" w14:paraId="0844AD2F"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31706D26"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etninės kultūros centras </w:t>
                </w:r>
              </w:p>
            </w:tc>
            <w:tc>
              <w:tcPr>
                <w:tcW w:w="684" w:type="pct"/>
                <w:noWrap/>
                <w:hideMark/>
              </w:tcPr>
              <w:p w14:paraId="4118252B"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83" w:type="pct"/>
                <w:tcBorders>
                  <w:right w:val="single" w:sz="4" w:space="0" w:color="auto"/>
                </w:tcBorders>
                <w:noWrap/>
                <w:hideMark/>
              </w:tcPr>
              <w:p w14:paraId="5656BEB5"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683" w:type="pct"/>
                <w:tcBorders>
                  <w:left w:val="single" w:sz="4" w:space="0" w:color="auto"/>
                </w:tcBorders>
                <w:noWrap/>
                <w:hideMark/>
              </w:tcPr>
              <w:p w14:paraId="58DF08A8"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84" w:type="pct"/>
                <w:tcBorders>
                  <w:right w:val="single" w:sz="4" w:space="0" w:color="auto"/>
                </w:tcBorders>
                <w:noWrap/>
                <w:hideMark/>
              </w:tcPr>
              <w:p w14:paraId="7F5C0C3D"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684" w:type="pct"/>
                <w:tcBorders>
                  <w:left w:val="single" w:sz="4" w:space="0" w:color="auto"/>
                </w:tcBorders>
                <w:noWrap/>
                <w:hideMark/>
              </w:tcPr>
              <w:p w14:paraId="094E7FFE"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75" w:type="pct"/>
                <w:noWrap/>
                <w:hideMark/>
              </w:tcPr>
              <w:p w14:paraId="2390E241"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r>
          <w:tr w:rsidR="009A5D4F" w:rsidRPr="007D6795" w14:paraId="679D13E6"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4DB4A82F"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kultūros centras</w:t>
                </w:r>
              </w:p>
            </w:tc>
            <w:tc>
              <w:tcPr>
                <w:tcW w:w="684" w:type="pct"/>
                <w:noWrap/>
                <w:hideMark/>
              </w:tcPr>
              <w:p w14:paraId="26A4F130"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67</w:t>
                </w:r>
              </w:p>
            </w:tc>
            <w:tc>
              <w:tcPr>
                <w:tcW w:w="683" w:type="pct"/>
                <w:tcBorders>
                  <w:right w:val="single" w:sz="4" w:space="0" w:color="auto"/>
                </w:tcBorders>
                <w:noWrap/>
                <w:hideMark/>
              </w:tcPr>
              <w:p w14:paraId="20C5774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p>
            </w:tc>
            <w:tc>
              <w:tcPr>
                <w:tcW w:w="683" w:type="pct"/>
                <w:tcBorders>
                  <w:left w:val="single" w:sz="4" w:space="0" w:color="auto"/>
                </w:tcBorders>
                <w:noWrap/>
                <w:hideMark/>
              </w:tcPr>
              <w:p w14:paraId="527EE65E"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684" w:type="pct"/>
                <w:tcBorders>
                  <w:right w:val="single" w:sz="4" w:space="0" w:color="auto"/>
                </w:tcBorders>
                <w:noWrap/>
                <w:hideMark/>
              </w:tcPr>
              <w:p w14:paraId="695887BA"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41</w:t>
                </w:r>
              </w:p>
            </w:tc>
            <w:tc>
              <w:tcPr>
                <w:tcW w:w="684" w:type="pct"/>
                <w:tcBorders>
                  <w:left w:val="single" w:sz="4" w:space="0" w:color="auto"/>
                </w:tcBorders>
                <w:noWrap/>
                <w:hideMark/>
              </w:tcPr>
              <w:p w14:paraId="045BD3C6"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w:t>
                </w:r>
              </w:p>
            </w:tc>
            <w:tc>
              <w:tcPr>
                <w:tcW w:w="675" w:type="pct"/>
                <w:noWrap/>
                <w:hideMark/>
              </w:tcPr>
              <w:p w14:paraId="51D8074E"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w:t>
                </w:r>
              </w:p>
            </w:tc>
          </w:tr>
          <w:tr w:rsidR="009A5D4F" w:rsidRPr="007D6795" w14:paraId="480BD575" w14:textId="77777777" w:rsidTr="009A5D4F">
            <w:trPr>
              <w:trHeight w:val="225"/>
            </w:trPr>
            <w:tc>
              <w:tcPr>
                <w:cnfStyle w:val="001000000000" w:firstRow="0" w:lastRow="0" w:firstColumn="1" w:lastColumn="0" w:oddVBand="0" w:evenVBand="0" w:oddHBand="0" w:evenHBand="0" w:firstRowFirstColumn="0" w:firstRowLastColumn="0" w:lastRowFirstColumn="0" w:lastRowLastColumn="0"/>
                <w:tcW w:w="908" w:type="pct"/>
                <w:noWrap/>
                <w:hideMark/>
              </w:tcPr>
              <w:p w14:paraId="10115339"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kultūros centras</w:t>
                </w:r>
              </w:p>
            </w:tc>
            <w:tc>
              <w:tcPr>
                <w:tcW w:w="684" w:type="pct"/>
                <w:hideMark/>
              </w:tcPr>
              <w:p w14:paraId="03B25E12"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83" w:type="pct"/>
                <w:tcBorders>
                  <w:right w:val="single" w:sz="4" w:space="0" w:color="auto"/>
                </w:tcBorders>
                <w:hideMark/>
              </w:tcPr>
              <w:p w14:paraId="6CCF7A08"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83" w:type="pct"/>
                <w:tcBorders>
                  <w:left w:val="single" w:sz="4" w:space="0" w:color="auto"/>
                </w:tcBorders>
                <w:hideMark/>
              </w:tcPr>
              <w:p w14:paraId="6E896629"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684" w:type="pct"/>
                <w:tcBorders>
                  <w:right w:val="single" w:sz="4" w:space="0" w:color="auto"/>
                </w:tcBorders>
                <w:hideMark/>
              </w:tcPr>
              <w:p w14:paraId="28212A68"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84" w:type="pct"/>
                <w:tcBorders>
                  <w:left w:val="single" w:sz="4" w:space="0" w:color="auto"/>
                </w:tcBorders>
                <w:hideMark/>
              </w:tcPr>
              <w:p w14:paraId="1B64A6D5"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75" w:type="pct"/>
                <w:hideMark/>
              </w:tcPr>
              <w:p w14:paraId="7F61050E"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r>
          <w:tr w:rsidR="009A5D4F" w:rsidRPr="007D6795" w14:paraId="7FFEB862"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908CE96"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kultūros centras</w:t>
                </w:r>
              </w:p>
            </w:tc>
            <w:tc>
              <w:tcPr>
                <w:tcW w:w="684" w:type="pct"/>
                <w:noWrap/>
                <w:hideMark/>
              </w:tcPr>
              <w:p w14:paraId="31EA053E"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83" w:type="pct"/>
                <w:tcBorders>
                  <w:right w:val="single" w:sz="4" w:space="0" w:color="auto"/>
                </w:tcBorders>
                <w:noWrap/>
                <w:hideMark/>
              </w:tcPr>
              <w:p w14:paraId="79D7F090"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83" w:type="pct"/>
                <w:tcBorders>
                  <w:left w:val="single" w:sz="4" w:space="0" w:color="auto"/>
                </w:tcBorders>
                <w:noWrap/>
                <w:hideMark/>
              </w:tcPr>
              <w:p w14:paraId="6C34CABB"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84" w:type="pct"/>
                <w:tcBorders>
                  <w:right w:val="single" w:sz="4" w:space="0" w:color="auto"/>
                </w:tcBorders>
                <w:noWrap/>
                <w:hideMark/>
              </w:tcPr>
              <w:p w14:paraId="4052630B"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w:t>
                </w:r>
              </w:p>
            </w:tc>
            <w:tc>
              <w:tcPr>
                <w:tcW w:w="684" w:type="pct"/>
                <w:tcBorders>
                  <w:left w:val="single" w:sz="4" w:space="0" w:color="auto"/>
                </w:tcBorders>
                <w:noWrap/>
                <w:hideMark/>
              </w:tcPr>
              <w:p w14:paraId="33AE6142"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675" w:type="pct"/>
                <w:noWrap/>
                <w:hideMark/>
              </w:tcPr>
              <w:p w14:paraId="43D5E6A9"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r>
          <w:tr w:rsidR="009A5D4F" w:rsidRPr="007D6795" w14:paraId="1C97591F"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69F48362"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kultūros centras</w:t>
                </w:r>
              </w:p>
            </w:tc>
            <w:tc>
              <w:tcPr>
                <w:tcW w:w="684" w:type="pct"/>
                <w:noWrap/>
                <w:hideMark/>
              </w:tcPr>
              <w:p w14:paraId="64612323"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26</w:t>
                </w:r>
              </w:p>
            </w:tc>
            <w:tc>
              <w:tcPr>
                <w:tcW w:w="683" w:type="pct"/>
                <w:tcBorders>
                  <w:right w:val="single" w:sz="4" w:space="0" w:color="auto"/>
                </w:tcBorders>
                <w:noWrap/>
                <w:hideMark/>
              </w:tcPr>
              <w:p w14:paraId="7D8DDC10"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w:t>
                </w:r>
              </w:p>
            </w:tc>
            <w:tc>
              <w:tcPr>
                <w:tcW w:w="683" w:type="pct"/>
                <w:tcBorders>
                  <w:left w:val="single" w:sz="4" w:space="0" w:color="auto"/>
                </w:tcBorders>
                <w:noWrap/>
                <w:hideMark/>
              </w:tcPr>
              <w:p w14:paraId="464056A9"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84" w:type="pct"/>
                <w:tcBorders>
                  <w:right w:val="single" w:sz="4" w:space="0" w:color="auto"/>
                </w:tcBorders>
                <w:noWrap/>
                <w:hideMark/>
              </w:tcPr>
              <w:p w14:paraId="2D496D2F"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684" w:type="pct"/>
                <w:tcBorders>
                  <w:left w:val="single" w:sz="4" w:space="0" w:color="auto"/>
                </w:tcBorders>
                <w:noWrap/>
                <w:hideMark/>
              </w:tcPr>
              <w:p w14:paraId="74EE6B1A"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w:t>
                </w:r>
              </w:p>
            </w:tc>
            <w:tc>
              <w:tcPr>
                <w:tcW w:w="675" w:type="pct"/>
                <w:noWrap/>
                <w:hideMark/>
              </w:tcPr>
              <w:p w14:paraId="798FCC23"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r>
          <w:tr w:rsidR="009A5D4F" w:rsidRPr="007D6795" w14:paraId="41CAE1CE"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542BE38"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kultūros centras</w:t>
                </w:r>
              </w:p>
            </w:tc>
            <w:tc>
              <w:tcPr>
                <w:tcW w:w="684" w:type="pct"/>
                <w:noWrap/>
                <w:hideMark/>
              </w:tcPr>
              <w:p w14:paraId="1C8860E2"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83" w:type="pct"/>
                <w:tcBorders>
                  <w:right w:val="single" w:sz="4" w:space="0" w:color="auto"/>
                </w:tcBorders>
                <w:noWrap/>
                <w:hideMark/>
              </w:tcPr>
              <w:p w14:paraId="36F97F5D"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83" w:type="pct"/>
                <w:tcBorders>
                  <w:left w:val="single" w:sz="4" w:space="0" w:color="auto"/>
                </w:tcBorders>
                <w:noWrap/>
                <w:hideMark/>
              </w:tcPr>
              <w:p w14:paraId="1C97F4A5"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84" w:type="pct"/>
                <w:tcBorders>
                  <w:right w:val="single" w:sz="4" w:space="0" w:color="auto"/>
                </w:tcBorders>
                <w:noWrap/>
                <w:hideMark/>
              </w:tcPr>
              <w:p w14:paraId="0C9119F6"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84" w:type="pct"/>
                <w:tcBorders>
                  <w:left w:val="single" w:sz="4" w:space="0" w:color="auto"/>
                </w:tcBorders>
                <w:noWrap/>
                <w:hideMark/>
              </w:tcPr>
              <w:p w14:paraId="359DB8CD"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675" w:type="pct"/>
                <w:noWrap/>
                <w:hideMark/>
              </w:tcPr>
              <w:p w14:paraId="7EC7606B"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r>
          <w:tr w:rsidR="00CD249D" w:rsidRPr="007D6795" w14:paraId="40861116"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hideMark/>
              </w:tcPr>
              <w:p w14:paraId="1F457C45" w14:textId="77777777" w:rsidR="00CD249D" w:rsidRPr="007D6795" w:rsidRDefault="00CD249D" w:rsidP="00BE205C">
                <w:pPr>
                  <w:spacing w:before="0" w:after="0"/>
                  <w:jc w:val="lef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Muziejai</w:t>
                </w:r>
              </w:p>
              <w:p w14:paraId="47BD3424" w14:textId="77777777" w:rsidR="00CD249D" w:rsidRPr="007D6795" w:rsidRDefault="00CD249D" w:rsidP="00BE205C">
                <w:pPr>
                  <w:spacing w:before="0" w:after="0"/>
                  <w:jc w:val="left"/>
                  <w:rPr>
                    <w:rFonts w:ascii="Times New Roman" w:eastAsia="Times New Roman" w:hAnsi="Times New Roman" w:cs="Times New Roman"/>
                    <w:b w:val="0"/>
                    <w:bCs w:val="0"/>
                    <w:sz w:val="20"/>
                    <w:szCs w:val="20"/>
                    <w:lang w:eastAsia="lt-LT"/>
                  </w:rPr>
                </w:pPr>
              </w:p>
            </w:tc>
          </w:tr>
          <w:tr w:rsidR="009A5D4F" w:rsidRPr="007D6795" w14:paraId="58DF0B21"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24A41D2"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krašto muziejus</w:t>
                </w:r>
              </w:p>
            </w:tc>
            <w:tc>
              <w:tcPr>
                <w:tcW w:w="684" w:type="pct"/>
                <w:noWrap/>
                <w:hideMark/>
              </w:tcPr>
              <w:p w14:paraId="25CC0469"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w:t>
                </w:r>
              </w:p>
            </w:tc>
            <w:tc>
              <w:tcPr>
                <w:tcW w:w="683" w:type="pct"/>
                <w:tcBorders>
                  <w:right w:val="single" w:sz="4" w:space="0" w:color="auto"/>
                </w:tcBorders>
                <w:noWrap/>
                <w:hideMark/>
              </w:tcPr>
              <w:p w14:paraId="1ED1F202"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683" w:type="pct"/>
                <w:tcBorders>
                  <w:left w:val="single" w:sz="4" w:space="0" w:color="auto"/>
                </w:tcBorders>
                <w:noWrap/>
                <w:hideMark/>
              </w:tcPr>
              <w:p w14:paraId="773E039A"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684" w:type="pct"/>
                <w:tcBorders>
                  <w:right w:val="single" w:sz="4" w:space="0" w:color="auto"/>
                </w:tcBorders>
                <w:noWrap/>
                <w:hideMark/>
              </w:tcPr>
              <w:p w14:paraId="211D12B9"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c>
              <w:tcPr>
                <w:tcW w:w="684" w:type="pct"/>
                <w:tcBorders>
                  <w:left w:val="single" w:sz="4" w:space="0" w:color="auto"/>
                </w:tcBorders>
                <w:noWrap/>
                <w:hideMark/>
              </w:tcPr>
              <w:p w14:paraId="73640CB5"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675" w:type="pct"/>
                <w:noWrap/>
                <w:hideMark/>
              </w:tcPr>
              <w:p w14:paraId="60488339"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r>
          <w:tr w:rsidR="009A5D4F" w:rsidRPr="007D6795" w14:paraId="72121053"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7FBAE0A1" w14:textId="77777777" w:rsidR="00CD249D" w:rsidRPr="007D6795" w:rsidRDefault="00792C1D" w:rsidP="00BE205C">
                <w:pPr>
                  <w:spacing w:before="0" w:after="0"/>
                  <w:jc w:val="left"/>
                  <w:rPr>
                    <w:rFonts w:ascii="Times New Roman" w:eastAsia="Times New Roman" w:hAnsi="Times New Roman" w:cs="Times New Roman"/>
                    <w:sz w:val="20"/>
                    <w:szCs w:val="20"/>
                    <w:lang w:eastAsia="lt-LT"/>
                  </w:rPr>
                </w:pPr>
                <w:hyperlink r:id="rId35" w:history="1">
                  <w:r w:rsidR="00CD249D" w:rsidRPr="007D6795">
                    <w:rPr>
                      <w:rFonts w:ascii="Times New Roman" w:eastAsia="Times New Roman" w:hAnsi="Times New Roman" w:cs="Times New Roman"/>
                      <w:sz w:val="20"/>
                      <w:szCs w:val="20"/>
                      <w:lang w:eastAsia="lt-LT"/>
                    </w:rPr>
                    <w:t>Laisvės kovų ir tremties istorijos muziejus</w:t>
                  </w:r>
                </w:hyperlink>
              </w:p>
            </w:tc>
            <w:tc>
              <w:tcPr>
                <w:tcW w:w="684" w:type="pct"/>
                <w:noWrap/>
                <w:hideMark/>
              </w:tcPr>
              <w:p w14:paraId="3F48730E"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83" w:type="pct"/>
                <w:tcBorders>
                  <w:right w:val="single" w:sz="4" w:space="0" w:color="auto"/>
                </w:tcBorders>
                <w:noWrap/>
                <w:hideMark/>
              </w:tcPr>
              <w:p w14:paraId="5972AF95"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1FC6DC9E"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84" w:type="pct"/>
                <w:tcBorders>
                  <w:right w:val="single" w:sz="4" w:space="0" w:color="auto"/>
                </w:tcBorders>
                <w:noWrap/>
                <w:hideMark/>
              </w:tcPr>
              <w:p w14:paraId="2B0A6C0C"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49DFC93F"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75" w:type="pct"/>
                <w:noWrap/>
                <w:hideMark/>
              </w:tcPr>
              <w:p w14:paraId="29385B44"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9A5D4F" w:rsidRPr="007D6795" w14:paraId="6DBF7403"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3A092B13"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Agluonėnų etnografinė sodyba</w:t>
                </w:r>
              </w:p>
            </w:tc>
            <w:tc>
              <w:tcPr>
                <w:tcW w:w="684" w:type="pct"/>
                <w:noWrap/>
                <w:hideMark/>
              </w:tcPr>
              <w:p w14:paraId="0CC6598A"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3065AA3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474105A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2483D967"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7137FB30"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75" w:type="pct"/>
                <w:noWrap/>
                <w:hideMark/>
              </w:tcPr>
              <w:p w14:paraId="0BAC582D"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9A5D4F" w:rsidRPr="007D6795" w14:paraId="40D69DAD"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64D283BC"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I. Simonaitytės memorialinis muziejus</w:t>
                </w:r>
              </w:p>
            </w:tc>
            <w:tc>
              <w:tcPr>
                <w:tcW w:w="684" w:type="pct"/>
                <w:noWrap/>
                <w:hideMark/>
              </w:tcPr>
              <w:p w14:paraId="7B14ABD2"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63108009"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0B0CD714"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06A3CCC5"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54F36560"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75" w:type="pct"/>
                <w:noWrap/>
                <w:hideMark/>
              </w:tcPr>
              <w:p w14:paraId="1884FC7A"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9A5D4F" w:rsidRPr="007D6795" w14:paraId="5CFF22C7"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hideMark/>
              </w:tcPr>
              <w:p w14:paraId="046BC906"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 Gižo etnografinė sodyba</w:t>
                </w:r>
              </w:p>
            </w:tc>
            <w:tc>
              <w:tcPr>
                <w:tcW w:w="684" w:type="pct"/>
                <w:noWrap/>
                <w:hideMark/>
              </w:tcPr>
              <w:p w14:paraId="360B901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3" w:type="pct"/>
                <w:tcBorders>
                  <w:right w:val="single" w:sz="4" w:space="0" w:color="auto"/>
                </w:tcBorders>
                <w:noWrap/>
                <w:hideMark/>
              </w:tcPr>
              <w:p w14:paraId="74A4BDCA"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3" w:type="pct"/>
                <w:tcBorders>
                  <w:left w:val="single" w:sz="4" w:space="0" w:color="auto"/>
                </w:tcBorders>
                <w:noWrap/>
                <w:hideMark/>
              </w:tcPr>
              <w:p w14:paraId="6F11E7FD"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84" w:type="pct"/>
                <w:tcBorders>
                  <w:right w:val="single" w:sz="4" w:space="0" w:color="auto"/>
                </w:tcBorders>
                <w:noWrap/>
                <w:hideMark/>
              </w:tcPr>
              <w:p w14:paraId="1CFDCD9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84" w:type="pct"/>
                <w:tcBorders>
                  <w:left w:val="single" w:sz="4" w:space="0" w:color="auto"/>
                </w:tcBorders>
                <w:noWrap/>
                <w:hideMark/>
              </w:tcPr>
              <w:p w14:paraId="4FC61837"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675" w:type="pct"/>
                <w:noWrap/>
                <w:hideMark/>
              </w:tcPr>
              <w:p w14:paraId="7D9BCC72"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CD249D" w:rsidRPr="007D6795" w14:paraId="12432173"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7"/>
                <w:noWrap/>
              </w:tcPr>
              <w:p w14:paraId="42E625C0"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Biblioteka</w:t>
                </w:r>
              </w:p>
            </w:tc>
          </w:tr>
          <w:tr w:rsidR="009A5D4F" w:rsidRPr="007D6795" w14:paraId="7DFD6B6A" w14:textId="77777777" w:rsidTr="006F76E3">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3467056E"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Jono Lankučio viešoji biblioteka </w:t>
                </w:r>
              </w:p>
            </w:tc>
            <w:tc>
              <w:tcPr>
                <w:tcW w:w="684" w:type="pct"/>
                <w:noWrap/>
              </w:tcPr>
              <w:p w14:paraId="6F481FD4"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83" w:type="pct"/>
                <w:tcBorders>
                  <w:right w:val="single" w:sz="4" w:space="0" w:color="auto"/>
                </w:tcBorders>
                <w:noWrap/>
              </w:tcPr>
              <w:p w14:paraId="3CFA042C"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15</w:t>
                </w:r>
              </w:p>
            </w:tc>
            <w:tc>
              <w:tcPr>
                <w:tcW w:w="683" w:type="pct"/>
                <w:tcBorders>
                  <w:left w:val="single" w:sz="4" w:space="0" w:color="auto"/>
                </w:tcBorders>
                <w:noWrap/>
              </w:tcPr>
              <w:p w14:paraId="5E7EE513"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84" w:type="pct"/>
                <w:tcBorders>
                  <w:right w:val="single" w:sz="4" w:space="0" w:color="auto"/>
                </w:tcBorders>
                <w:noWrap/>
              </w:tcPr>
              <w:p w14:paraId="4526E29E"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15</w:t>
                </w:r>
              </w:p>
            </w:tc>
            <w:tc>
              <w:tcPr>
                <w:tcW w:w="684" w:type="pct"/>
                <w:tcBorders>
                  <w:left w:val="single" w:sz="4" w:space="0" w:color="auto"/>
                </w:tcBorders>
                <w:noWrap/>
              </w:tcPr>
              <w:p w14:paraId="7FD0A3A2"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24</w:t>
                </w:r>
              </w:p>
            </w:tc>
            <w:tc>
              <w:tcPr>
                <w:tcW w:w="675" w:type="pct"/>
                <w:noWrap/>
              </w:tcPr>
              <w:p w14:paraId="02226EB3"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 15</w:t>
                </w:r>
              </w:p>
            </w:tc>
          </w:tr>
          <w:tr w:rsidR="009A5D4F" w:rsidRPr="007D6795" w14:paraId="1E0271DF" w14:textId="77777777" w:rsidTr="006F76E3">
            <w:trPr>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7E0ED005"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Vaikų literatūros skyrius</w:t>
                </w:r>
              </w:p>
            </w:tc>
            <w:tc>
              <w:tcPr>
                <w:tcW w:w="684" w:type="pct"/>
                <w:noWrap/>
              </w:tcPr>
              <w:p w14:paraId="194F532B"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83" w:type="pct"/>
                <w:tcBorders>
                  <w:right w:val="single" w:sz="4" w:space="0" w:color="auto"/>
                </w:tcBorders>
                <w:noWrap/>
              </w:tcPr>
              <w:p w14:paraId="13365C22"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4</w:t>
                </w:r>
              </w:p>
            </w:tc>
            <w:tc>
              <w:tcPr>
                <w:tcW w:w="683" w:type="pct"/>
                <w:tcBorders>
                  <w:left w:val="single" w:sz="4" w:space="0" w:color="auto"/>
                </w:tcBorders>
                <w:noWrap/>
              </w:tcPr>
              <w:p w14:paraId="27795114"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84" w:type="pct"/>
                <w:tcBorders>
                  <w:right w:val="single" w:sz="4" w:space="0" w:color="auto"/>
                </w:tcBorders>
                <w:noWrap/>
              </w:tcPr>
              <w:p w14:paraId="7428461A"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4</w:t>
                </w:r>
              </w:p>
            </w:tc>
            <w:tc>
              <w:tcPr>
                <w:tcW w:w="684" w:type="pct"/>
                <w:tcBorders>
                  <w:left w:val="single" w:sz="4" w:space="0" w:color="auto"/>
                </w:tcBorders>
                <w:noWrap/>
              </w:tcPr>
              <w:p w14:paraId="48164B7B"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5</w:t>
                </w:r>
              </w:p>
            </w:tc>
            <w:tc>
              <w:tcPr>
                <w:tcW w:w="675" w:type="pct"/>
                <w:noWrap/>
              </w:tcPr>
              <w:p w14:paraId="1A5A873A" w14:textId="77777777" w:rsidR="00CD249D" w:rsidRPr="007D6795" w:rsidRDefault="00CD249D" w:rsidP="006F76E3">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 4</w:t>
                </w:r>
              </w:p>
            </w:tc>
          </w:tr>
          <w:tr w:rsidR="009A5D4F" w:rsidRPr="007D6795" w14:paraId="7F210D73" w14:textId="77777777" w:rsidTr="006F76E3">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5ED73B85"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miesto filialas</w:t>
                </w:r>
              </w:p>
            </w:tc>
            <w:tc>
              <w:tcPr>
                <w:tcW w:w="684" w:type="pct"/>
                <w:noWrap/>
              </w:tcPr>
              <w:p w14:paraId="02135069"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83" w:type="pct"/>
                <w:tcBorders>
                  <w:right w:val="single" w:sz="4" w:space="0" w:color="auto"/>
                </w:tcBorders>
                <w:noWrap/>
              </w:tcPr>
              <w:p w14:paraId="3A007F9F"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83" w:type="pct"/>
                <w:tcBorders>
                  <w:left w:val="single" w:sz="4" w:space="0" w:color="auto"/>
                </w:tcBorders>
                <w:noWrap/>
              </w:tcPr>
              <w:p w14:paraId="402CC870"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84" w:type="pct"/>
                <w:tcBorders>
                  <w:right w:val="single" w:sz="4" w:space="0" w:color="auto"/>
                </w:tcBorders>
                <w:noWrap/>
              </w:tcPr>
              <w:p w14:paraId="11123AB8"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w:t>
                </w:r>
              </w:p>
            </w:tc>
            <w:tc>
              <w:tcPr>
                <w:tcW w:w="684" w:type="pct"/>
                <w:tcBorders>
                  <w:left w:val="single" w:sz="4" w:space="0" w:color="auto"/>
                </w:tcBorders>
                <w:noWrap/>
              </w:tcPr>
              <w:p w14:paraId="03636A02"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3</w:t>
                </w:r>
              </w:p>
            </w:tc>
            <w:tc>
              <w:tcPr>
                <w:tcW w:w="675" w:type="pct"/>
                <w:noWrap/>
              </w:tcPr>
              <w:p w14:paraId="17E674F1" w14:textId="77777777" w:rsidR="00CD249D" w:rsidRPr="007D6795" w:rsidRDefault="00CD249D" w:rsidP="006F76E3">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 2</w:t>
                </w:r>
              </w:p>
            </w:tc>
          </w:tr>
          <w:tr w:rsidR="009A5D4F" w:rsidRPr="007D6795" w14:paraId="3F3E6812" w14:textId="77777777" w:rsidTr="009A5D4F">
            <w:trPr>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320DF50E" w14:textId="77777777" w:rsidR="00CD249D" w:rsidRPr="007D6795" w:rsidRDefault="00CD249D"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Kaimo filialai</w:t>
                </w:r>
              </w:p>
            </w:tc>
            <w:tc>
              <w:tcPr>
                <w:tcW w:w="684" w:type="pct"/>
                <w:noWrap/>
              </w:tcPr>
              <w:p w14:paraId="5C7EF2BA"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w:t>
                </w:r>
              </w:p>
            </w:tc>
            <w:tc>
              <w:tcPr>
                <w:tcW w:w="683" w:type="pct"/>
                <w:tcBorders>
                  <w:right w:val="single" w:sz="4" w:space="0" w:color="auto"/>
                </w:tcBorders>
                <w:noWrap/>
              </w:tcPr>
              <w:p w14:paraId="0D329ED8"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83" w:type="pct"/>
                <w:tcBorders>
                  <w:left w:val="single" w:sz="4" w:space="0" w:color="auto"/>
                </w:tcBorders>
                <w:noWrap/>
              </w:tcPr>
              <w:p w14:paraId="6A046CB4"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w:t>
                </w:r>
              </w:p>
            </w:tc>
            <w:tc>
              <w:tcPr>
                <w:tcW w:w="684" w:type="pct"/>
                <w:tcBorders>
                  <w:right w:val="single" w:sz="4" w:space="0" w:color="auto"/>
                </w:tcBorders>
                <w:noWrap/>
              </w:tcPr>
              <w:p w14:paraId="46CB23FC"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c>
              <w:tcPr>
                <w:tcW w:w="684" w:type="pct"/>
                <w:tcBorders>
                  <w:left w:val="single" w:sz="4" w:space="0" w:color="auto"/>
                </w:tcBorders>
                <w:noWrap/>
              </w:tcPr>
              <w:p w14:paraId="7A305847"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75" w:type="pct"/>
                <w:noWrap/>
              </w:tcPr>
              <w:p w14:paraId="2BB7A4EA" w14:textId="77777777" w:rsidR="00CD249D" w:rsidRPr="007D6795" w:rsidRDefault="00CD249D" w:rsidP="00BE205C">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r>
          <w:tr w:rsidR="009A5D4F" w:rsidRPr="007D6795" w14:paraId="617FC05B" w14:textId="77777777" w:rsidTr="009A5D4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908" w:type="pct"/>
                <w:noWrap/>
              </w:tcPr>
              <w:p w14:paraId="582B43D1" w14:textId="77777777" w:rsidR="00CD249D" w:rsidRPr="007D6795" w:rsidRDefault="00CD249D" w:rsidP="00BE205C">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Viso:</w:t>
                </w:r>
              </w:p>
            </w:tc>
            <w:tc>
              <w:tcPr>
                <w:tcW w:w="684" w:type="pct"/>
                <w:noWrap/>
              </w:tcPr>
              <w:p w14:paraId="0ED59B7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234</w:t>
                </w:r>
              </w:p>
            </w:tc>
            <w:tc>
              <w:tcPr>
                <w:tcW w:w="683" w:type="pct"/>
                <w:tcBorders>
                  <w:right w:val="single" w:sz="4" w:space="0" w:color="auto"/>
                </w:tcBorders>
                <w:noWrap/>
              </w:tcPr>
              <w:p w14:paraId="33BB0033"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168</w:t>
                </w:r>
              </w:p>
            </w:tc>
            <w:tc>
              <w:tcPr>
                <w:tcW w:w="683" w:type="pct"/>
                <w:tcBorders>
                  <w:left w:val="single" w:sz="4" w:space="0" w:color="auto"/>
                </w:tcBorders>
                <w:noWrap/>
              </w:tcPr>
              <w:p w14:paraId="28036CAF"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231</w:t>
                </w:r>
              </w:p>
            </w:tc>
            <w:tc>
              <w:tcPr>
                <w:tcW w:w="684" w:type="pct"/>
                <w:tcBorders>
                  <w:right w:val="single" w:sz="4" w:space="0" w:color="auto"/>
                </w:tcBorders>
                <w:noWrap/>
              </w:tcPr>
              <w:p w14:paraId="266D4C58"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166</w:t>
                </w:r>
              </w:p>
            </w:tc>
            <w:tc>
              <w:tcPr>
                <w:tcW w:w="684" w:type="pct"/>
                <w:tcBorders>
                  <w:left w:val="single" w:sz="4" w:space="0" w:color="auto"/>
                </w:tcBorders>
                <w:noWrap/>
              </w:tcPr>
              <w:p w14:paraId="4A168C7B" w14:textId="77777777" w:rsidR="00CD249D" w:rsidRPr="007D6795" w:rsidRDefault="00CD249D"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221</w:t>
                </w:r>
              </w:p>
            </w:tc>
            <w:tc>
              <w:tcPr>
                <w:tcW w:w="675" w:type="pct"/>
                <w:noWrap/>
              </w:tcPr>
              <w:p w14:paraId="5E183395" w14:textId="4F4C9C11" w:rsidR="00CD249D" w:rsidRPr="007D6795" w:rsidRDefault="00761B3A" w:rsidP="00BE205C">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20"/>
                    <w:lang w:eastAsia="lt-LT"/>
                  </w:rPr>
                </w:pPr>
                <w:r w:rsidRPr="007D6795">
                  <w:rPr>
                    <w:rFonts w:ascii="Times New Roman" w:eastAsia="Times New Roman" w:hAnsi="Times New Roman" w:cs="Times New Roman"/>
                    <w:b/>
                    <w:bCs/>
                    <w:i/>
                    <w:iCs/>
                    <w:sz w:val="20"/>
                    <w:szCs w:val="20"/>
                    <w:lang w:eastAsia="lt-LT"/>
                  </w:rPr>
                  <w:t>162</w:t>
                </w:r>
              </w:p>
            </w:tc>
          </w:tr>
        </w:tbl>
        <w:p w14:paraId="7D034C1B" w14:textId="7163A6E1" w:rsidR="00CD249D" w:rsidRPr="007D6795" w:rsidRDefault="00CD249D" w:rsidP="00CD249D">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biudžetinių įstaigų duomenis</w:t>
          </w:r>
        </w:p>
        <w:p w14:paraId="281B0239" w14:textId="77777777" w:rsidR="00636ECE" w:rsidRPr="007D6795" w:rsidRDefault="00636ECE" w:rsidP="00636ECE">
          <w:pPr>
            <w:spacing w:before="0" w:after="160" w:line="259" w:lineRule="auto"/>
            <w:rPr>
              <w:rFonts w:ascii="Times New Roman" w:eastAsiaTheme="majorEastAsia" w:hAnsi="Times New Roman" w:cs="Times New Roman"/>
              <w:bCs/>
              <w:szCs w:val="24"/>
            </w:rPr>
            <w:sectPr w:rsidR="00636ECE" w:rsidRPr="007D6795" w:rsidSect="00C24E28">
              <w:type w:val="continuous"/>
              <w:pgSz w:w="11906" w:h="16838"/>
              <w:pgMar w:top="1135" w:right="851" w:bottom="1134" w:left="1701" w:header="567" w:footer="567" w:gutter="0"/>
              <w:cols w:space="567"/>
              <w:titlePg/>
              <w:docGrid w:linePitch="360"/>
            </w:sectPr>
          </w:pPr>
        </w:p>
        <w:p w14:paraId="1705F875" w14:textId="418493C0" w:rsidR="00636ECE" w:rsidRPr="007D6795" w:rsidRDefault="00636ECE" w:rsidP="00636ECE">
          <w:pPr>
            <w:spacing w:before="0" w:after="160" w:line="259" w:lineRule="auto"/>
            <w:rPr>
              <w:rFonts w:eastAsia="Calibri" w:cs="Times New Roman"/>
              <w:sz w:val="20"/>
              <w:szCs w:val="20"/>
            </w:rPr>
          </w:pPr>
          <w:r w:rsidRPr="007D6795">
            <w:rPr>
              <w:rFonts w:ascii="Times New Roman" w:eastAsiaTheme="majorEastAsia" w:hAnsi="Times New Roman" w:cs="Times New Roman"/>
              <w:bCs/>
              <w:szCs w:val="24"/>
            </w:rPr>
            <w:t>Klaipėdos r. sav. biudžetinių kultūros įstaigų darbo užmokesčio ir socialinio draudimo sąnaudų vidurkis 1 etatui 2018 m. buvo 11 732 Eur. Visose įstaigose 2017-2018 m. darbo užmokestis didėjo ir 2018 m. buvo didesnis nei metinis darbo užmokestis Lietuvoje (11 089 Eur) ir Klaipėdos apskrityje (10 646 Eur)</w:t>
          </w:r>
          <w:r w:rsidRPr="007D6795">
            <w:rPr>
              <w:rStyle w:val="Puslapioinaosnuoroda"/>
              <w:rFonts w:ascii="Times New Roman" w:eastAsiaTheme="majorEastAsia" w:hAnsi="Times New Roman" w:cs="Times New Roman"/>
              <w:bCs/>
              <w:szCs w:val="24"/>
            </w:rPr>
            <w:footnoteReference w:id="33"/>
          </w:r>
          <w:r w:rsidR="00534F16">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Didžiausias darbo užmokestis 2018 m. buvo Dovilų etninės kultūros centre, mažiausias Vėžaičių kultūros centre.</w:t>
          </w:r>
        </w:p>
        <w:p w14:paraId="0A485437" w14:textId="77777777" w:rsidR="00636ECE" w:rsidRPr="007D6795" w:rsidRDefault="00636ECE" w:rsidP="00636ECE">
          <w:pPr>
            <w:spacing w:before="0" w:after="160" w:line="259" w:lineRule="auto"/>
            <w:jc w:val="right"/>
            <w:rPr>
              <w:rFonts w:eastAsia="Calibri" w:cs="Times New Roman"/>
              <w:i/>
              <w:iCs/>
              <w:sz w:val="20"/>
              <w:szCs w:val="20"/>
            </w:rPr>
            <w:sectPr w:rsidR="00636ECE" w:rsidRPr="007D6795" w:rsidSect="00636ECE">
              <w:type w:val="continuous"/>
              <w:pgSz w:w="11906" w:h="16838"/>
              <w:pgMar w:top="1135" w:right="851" w:bottom="1134" w:left="1701" w:header="567" w:footer="567" w:gutter="0"/>
              <w:cols w:num="2" w:space="567"/>
              <w:titlePg/>
              <w:docGrid w:linePitch="360"/>
            </w:sectPr>
          </w:pPr>
        </w:p>
        <w:p w14:paraId="35405F77" w14:textId="2F311D93" w:rsidR="00417BC9" w:rsidRPr="007D6795" w:rsidRDefault="00636ECE" w:rsidP="00636ECE">
          <w:pPr>
            <w:spacing w:before="0" w:after="160" w:line="259" w:lineRule="auto"/>
            <w:jc w:val="right"/>
            <w:rPr>
              <w:rFonts w:eastAsia="Calibri" w:cs="Times New Roman"/>
              <w:i/>
              <w:iCs/>
              <w:sz w:val="20"/>
              <w:szCs w:val="20"/>
            </w:rPr>
          </w:pPr>
          <w:r w:rsidRPr="007D6795">
            <w:rPr>
              <w:rFonts w:eastAsia="Calibri" w:cs="Times New Roman"/>
              <w:i/>
              <w:iCs/>
              <w:noProof/>
              <w:sz w:val="20"/>
              <w:szCs w:val="20"/>
              <w:lang w:eastAsia="lt-LT"/>
            </w:rPr>
            <w:drawing>
              <wp:inline distT="0" distB="0" distL="0" distR="0" wp14:anchorId="4FF8B1D8" wp14:editId="01F905B5">
                <wp:extent cx="5936615" cy="2504440"/>
                <wp:effectExtent l="0" t="0" r="698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6615" cy="2504440"/>
                        </a:xfrm>
                        <a:prstGeom prst="rect">
                          <a:avLst/>
                        </a:prstGeom>
                        <a:noFill/>
                        <a:ln>
                          <a:noFill/>
                        </a:ln>
                      </pic:spPr>
                    </pic:pic>
                  </a:graphicData>
                </a:graphic>
              </wp:inline>
            </w:drawing>
          </w:r>
        </w:p>
        <w:p w14:paraId="38D719FB" w14:textId="538C46AC" w:rsidR="00636ECE" w:rsidRPr="007D6795" w:rsidRDefault="00636ECE" w:rsidP="00636EC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3</w:t>
          </w:r>
          <w:r w:rsidRPr="007D6795">
            <w:rPr>
              <w:rFonts w:eastAsia="Calibri" w:cs="Times New Roman"/>
              <w:i/>
              <w:iCs/>
              <w:color w:val="864EA8" w:themeColor="accent1" w:themeShade="BF"/>
              <w:sz w:val="22"/>
            </w:rPr>
            <w:t>. pav. Klaipėdos r. sav. biudžetinių kultūros įstaigų darbo užmokesčio ir socialinio draudimo sąnaudos 1 etatui Eur. 2018 m. ir jų pokytis proc. 2017-2018 m.</w:t>
          </w:r>
        </w:p>
        <w:p w14:paraId="160B8B65" w14:textId="07A782B0" w:rsidR="0020531E" w:rsidRPr="007D6795" w:rsidRDefault="00636ECE" w:rsidP="009E216F">
          <w:pPr>
            <w:spacing w:before="0" w:after="160" w:line="259" w:lineRule="auto"/>
            <w:jc w:val="right"/>
            <w:rPr>
              <w:rFonts w:eastAsia="Calibri" w:cs="Times New Roman"/>
              <w:i/>
              <w:iCs/>
              <w:sz w:val="20"/>
              <w:szCs w:val="20"/>
            </w:rPr>
            <w:sectPr w:rsidR="0020531E" w:rsidRPr="007D6795" w:rsidSect="00C24E28">
              <w:type w:val="continuous"/>
              <w:pgSz w:w="11906" w:h="16838"/>
              <w:pgMar w:top="1135" w:right="851" w:bottom="1134" w:left="1701" w:header="567" w:footer="567" w:gutter="0"/>
              <w:cols w:space="567"/>
              <w:titlePg/>
              <w:docGrid w:linePitch="360"/>
            </w:sectPr>
          </w:pPr>
          <w:r w:rsidRPr="007D6795">
            <w:rPr>
              <w:rFonts w:eastAsia="Calibri" w:cs="Times New Roman"/>
              <w:i/>
              <w:iCs/>
              <w:sz w:val="20"/>
              <w:szCs w:val="20"/>
            </w:rPr>
            <w:t>Šaltinis: Sudaryta autorių, pagal Klaipėdos r. sav. duomenis</w:t>
          </w:r>
        </w:p>
        <w:p w14:paraId="1A5F6942" w14:textId="51797491" w:rsidR="0020531E" w:rsidRPr="007D6795" w:rsidRDefault="00583627" w:rsidP="009F4DF3">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 sav. biudžetinių įstaigų 2019 m. suorganizuot</w:t>
          </w:r>
          <w:r w:rsidR="00986E98" w:rsidRPr="007D6795">
            <w:rPr>
              <w:rFonts w:ascii="Times New Roman" w:eastAsiaTheme="majorEastAsia" w:hAnsi="Times New Roman" w:cs="Times New Roman"/>
              <w:bCs/>
              <w:szCs w:val="24"/>
            </w:rPr>
            <w:t>i</w:t>
          </w:r>
          <w:r w:rsidRPr="007D6795">
            <w:rPr>
              <w:rFonts w:ascii="Times New Roman" w:eastAsiaTheme="majorEastAsia" w:hAnsi="Times New Roman" w:cs="Times New Roman"/>
              <w:bCs/>
              <w:szCs w:val="24"/>
            </w:rPr>
            <w:t xml:space="preserve"> 2 623 renginiai. Tai yra 19 proc. daugiau nei 2018 m. Didžiąją dalį renginių suorganiz</w:t>
          </w:r>
          <w:r w:rsidR="00DA0F47" w:rsidRPr="007D6795">
            <w:rPr>
              <w:rFonts w:ascii="Times New Roman" w:eastAsiaTheme="majorEastAsia" w:hAnsi="Times New Roman" w:cs="Times New Roman"/>
              <w:bCs/>
              <w:szCs w:val="24"/>
            </w:rPr>
            <w:t>avo</w:t>
          </w:r>
          <w:r w:rsidRPr="007D6795">
            <w:rPr>
              <w:rFonts w:ascii="Times New Roman" w:eastAsiaTheme="majorEastAsia" w:hAnsi="Times New Roman" w:cs="Times New Roman"/>
              <w:bCs/>
              <w:szCs w:val="24"/>
            </w:rPr>
            <w:t xml:space="preserve"> Jono Lankučio viešoji biblioteka – beveik 60 proc. visų renginių. Kultūros centrų renginių skaičius 2018 m. sumažėjo dėl Dovilų et</w:t>
          </w:r>
          <w:r w:rsidR="001A18C0" w:rsidRPr="007D6795">
            <w:rPr>
              <w:rFonts w:ascii="Times New Roman" w:eastAsiaTheme="majorEastAsia" w:hAnsi="Times New Roman" w:cs="Times New Roman"/>
              <w:bCs/>
              <w:szCs w:val="24"/>
            </w:rPr>
            <w:t>n</w:t>
          </w:r>
          <w:r w:rsidRPr="007D6795">
            <w:rPr>
              <w:rFonts w:ascii="Times New Roman" w:eastAsiaTheme="majorEastAsia" w:hAnsi="Times New Roman" w:cs="Times New Roman"/>
              <w:bCs/>
              <w:szCs w:val="24"/>
            </w:rPr>
            <w:t xml:space="preserve">inės kultūros centre vykusios rekonstrukcijos. Bendras </w:t>
          </w:r>
          <w:r w:rsidR="003E7C8B" w:rsidRPr="007D6795">
            <w:rPr>
              <w:rFonts w:ascii="Times New Roman" w:eastAsiaTheme="majorEastAsia" w:hAnsi="Times New Roman" w:cs="Times New Roman"/>
              <w:bCs/>
              <w:szCs w:val="24"/>
            </w:rPr>
            <w:t xml:space="preserve">Klaipėdos r. sav. biudžetinių įstaigų </w:t>
          </w:r>
          <w:r w:rsidRPr="007D6795">
            <w:rPr>
              <w:rFonts w:ascii="Times New Roman" w:eastAsiaTheme="majorEastAsia" w:hAnsi="Times New Roman" w:cs="Times New Roman"/>
              <w:bCs/>
              <w:szCs w:val="24"/>
            </w:rPr>
            <w:t xml:space="preserve">lankytojų skaičius 2019 m. siekė 466 342 lankytojus </w:t>
          </w:r>
          <w:r w:rsidR="0020531E" w:rsidRPr="007D6795">
            <w:rPr>
              <w:rFonts w:ascii="Times New Roman" w:eastAsiaTheme="majorEastAsia" w:hAnsi="Times New Roman" w:cs="Times New Roman"/>
              <w:bCs/>
              <w:szCs w:val="24"/>
            </w:rPr>
            <w:t xml:space="preserve">– 5 proc. daugiau nei 2018 m. Kultūros centrų lankytojų skaičius </w:t>
          </w:r>
          <w:r w:rsidR="00C51956" w:rsidRPr="007D6795">
            <w:rPr>
              <w:rFonts w:ascii="Times New Roman" w:eastAsiaTheme="majorEastAsia" w:hAnsi="Times New Roman" w:cs="Times New Roman"/>
              <w:bCs/>
              <w:szCs w:val="24"/>
            </w:rPr>
            <w:t xml:space="preserve">2018-2019 m. </w:t>
          </w:r>
          <w:r w:rsidR="0020531E" w:rsidRPr="007D6795">
            <w:rPr>
              <w:rFonts w:ascii="Times New Roman" w:eastAsiaTheme="majorEastAsia" w:hAnsi="Times New Roman" w:cs="Times New Roman"/>
              <w:bCs/>
              <w:szCs w:val="24"/>
            </w:rPr>
            <w:t xml:space="preserve">sumažėjo dėl sumažėjusio renginių skaičiaus. </w:t>
          </w:r>
        </w:p>
        <w:p w14:paraId="40811D95" w14:textId="2404F157" w:rsidR="00636ECE" w:rsidRPr="007D6795" w:rsidRDefault="0020531E" w:rsidP="009F4DF3">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 sav. biudžetinių įstaigų 2019 m. suorganizuota daugiau renginių, kuriuos aplankė daugiau lankytojų</w:t>
          </w:r>
          <w:r w:rsidR="00534F16">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nei 2018 m. Pastebimas kultūros paslaugų paklausos didėjimas.</w:t>
          </w:r>
        </w:p>
        <w:p w14:paraId="789B0437" w14:textId="452E6F62" w:rsidR="00636ECE" w:rsidRPr="007D6795" w:rsidRDefault="00636ECE" w:rsidP="0020531E">
          <w:pPr>
            <w:spacing w:before="240"/>
            <w:jc w:val="center"/>
            <w:rPr>
              <w:rFonts w:ascii="Times New Roman" w:hAnsi="Times New Roman" w:cs="Times New Roman"/>
              <w:color w:val="AD84C6" w:themeColor="accent1"/>
            </w:rPr>
          </w:pPr>
          <w:r w:rsidRPr="007D6795">
            <w:rPr>
              <w:rFonts w:ascii="Times New Roman" w:hAnsi="Times New Roman" w:cs="Times New Roman"/>
              <w:noProof/>
              <w:color w:val="AD84C6" w:themeColor="accent1"/>
              <w:lang w:eastAsia="lt-LT"/>
            </w:rPr>
            <w:drawing>
              <wp:inline distT="0" distB="0" distL="0" distR="0" wp14:anchorId="4706DFC1" wp14:editId="42C7BB25">
                <wp:extent cx="2495141" cy="2406770"/>
                <wp:effectExtent l="0" t="0" r="635" b="0"/>
                <wp:docPr id="548" name="Picture 10">
                  <a:extLst xmlns:a="http://schemas.openxmlformats.org/drawingml/2006/main">
                    <a:ext uri="{FF2B5EF4-FFF2-40B4-BE49-F238E27FC236}">
                      <a16:creationId xmlns:a16="http://schemas.microsoft.com/office/drawing/2014/main" id="{064B742B-380E-436A-B205-BF30986C6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64B742B-380E-436A-B205-BF30986C63B6}"/>
                            </a:ext>
                          </a:extLst>
                        </pic:cNvPr>
                        <pic:cNvPicPr>
                          <a:picLocks noChangeAspect="1"/>
                        </pic:cNvPicPr>
                      </pic:nvPicPr>
                      <pic:blipFill>
                        <a:blip r:embed="rId37"/>
                        <a:stretch>
                          <a:fillRect/>
                        </a:stretch>
                      </pic:blipFill>
                      <pic:spPr>
                        <a:xfrm>
                          <a:off x="0" y="0"/>
                          <a:ext cx="2547026" cy="2456817"/>
                        </a:xfrm>
                        <a:prstGeom prst="rect">
                          <a:avLst/>
                        </a:prstGeom>
                      </pic:spPr>
                    </pic:pic>
                  </a:graphicData>
                </a:graphic>
              </wp:inline>
            </w:drawing>
          </w:r>
        </w:p>
        <w:p w14:paraId="6DFD9B54" w14:textId="37AB3FA8" w:rsidR="00636ECE" w:rsidRPr="007D6795" w:rsidRDefault="00636ECE" w:rsidP="00636EC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4</w:t>
          </w:r>
          <w:r w:rsidRPr="007D6795">
            <w:rPr>
              <w:rFonts w:eastAsia="Calibri" w:cs="Times New Roman"/>
              <w:i/>
              <w:iCs/>
              <w:color w:val="864EA8" w:themeColor="accent1" w:themeShade="BF"/>
              <w:sz w:val="22"/>
            </w:rPr>
            <w:t xml:space="preserve">. pav. </w:t>
          </w:r>
          <w:r w:rsidR="0020531E" w:rsidRPr="007D6795">
            <w:rPr>
              <w:rFonts w:eastAsia="Calibri" w:cs="Times New Roman"/>
              <w:i/>
              <w:iCs/>
              <w:color w:val="864EA8" w:themeColor="accent1" w:themeShade="BF"/>
              <w:sz w:val="22"/>
            </w:rPr>
            <w:t>Klaipėdos rajono sav. kultūros biudžetinių įstaigų renginiai ir lankytojų apsilankymai 2019 m. (ir jų pokytis 2018-2019m.)</w:t>
          </w:r>
        </w:p>
        <w:p w14:paraId="4576D5BC" w14:textId="4548D4B3" w:rsidR="00636ECE" w:rsidRPr="007D6795" w:rsidRDefault="00636ECE" w:rsidP="00FC2EDA">
          <w:pPr>
            <w:spacing w:before="0" w:after="160" w:line="259" w:lineRule="auto"/>
            <w:jc w:val="right"/>
            <w:rPr>
              <w:rFonts w:eastAsia="Calibri" w:cs="Times New Roman"/>
              <w:i/>
              <w:iCs/>
              <w:sz w:val="20"/>
              <w:szCs w:val="20"/>
            </w:rPr>
            <w:sectPr w:rsidR="00636ECE" w:rsidRPr="007D6795" w:rsidSect="0020531E">
              <w:type w:val="continuous"/>
              <w:pgSz w:w="11906" w:h="16838"/>
              <w:pgMar w:top="1135" w:right="851" w:bottom="1134" w:left="1701" w:header="567" w:footer="567" w:gutter="0"/>
              <w:cols w:num="2" w:space="567"/>
              <w:titlePg/>
              <w:docGrid w:linePitch="360"/>
            </w:sectPr>
          </w:pPr>
          <w:r w:rsidRPr="007D6795">
            <w:rPr>
              <w:rFonts w:eastAsia="Calibri" w:cs="Times New Roman"/>
              <w:i/>
              <w:iCs/>
              <w:sz w:val="20"/>
              <w:szCs w:val="20"/>
            </w:rPr>
            <w:t>Šaltinis: Sudaryta autorių, pagal Klaipėdos r. sav. duomeni</w:t>
          </w:r>
          <w:r w:rsidR="00FC2EDA" w:rsidRPr="007D6795">
            <w:rPr>
              <w:rFonts w:eastAsia="Calibri" w:cs="Times New Roman"/>
              <w:i/>
              <w:iCs/>
              <w:sz w:val="20"/>
              <w:szCs w:val="20"/>
            </w:rPr>
            <w:t>s</w:t>
          </w:r>
        </w:p>
        <w:p w14:paraId="3CA15668" w14:textId="152CCA8A" w:rsidR="009E216F" w:rsidRPr="007D6795" w:rsidRDefault="009E216F" w:rsidP="00143FDB">
          <w:pPr>
            <w:spacing w:line="259" w:lineRule="auto"/>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Cs/>
              <w:szCs w:val="24"/>
            </w:rPr>
            <w:t xml:space="preserve">Žemiau pateikti Klaipėdos r. sav. biudžetinių įstaigų rodikliai – 1 etatui tenkantys renginiai ir lankytojų apsilankymai. </w:t>
          </w:r>
          <w:r w:rsidR="00093A5E" w:rsidRPr="007D6795">
            <w:rPr>
              <w:rFonts w:ascii="Times New Roman" w:eastAsiaTheme="majorEastAsia" w:hAnsi="Times New Roman" w:cs="Times New Roman"/>
              <w:bCs/>
              <w:szCs w:val="24"/>
            </w:rPr>
            <w:t>2017</w:t>
          </w:r>
          <w:r w:rsidR="00F429D7" w:rsidRPr="007D6795">
            <w:rPr>
              <w:rFonts w:ascii="Times New Roman" w:eastAsiaTheme="majorEastAsia" w:hAnsi="Times New Roman" w:cs="Times New Roman"/>
              <w:bCs/>
              <w:szCs w:val="24"/>
            </w:rPr>
            <w:t>–</w:t>
          </w:r>
          <w:r w:rsidR="00093A5E" w:rsidRPr="007D6795">
            <w:rPr>
              <w:rFonts w:ascii="Times New Roman" w:eastAsiaTheme="majorEastAsia" w:hAnsi="Times New Roman" w:cs="Times New Roman"/>
              <w:bCs/>
              <w:szCs w:val="24"/>
            </w:rPr>
            <w:t>2019 m. etatų ir renginių bei lankytojų santykis išliko stabilus, didesnių pokyčių nebuvo. Muziejuje 2018</w:t>
          </w:r>
          <w:r w:rsidR="00F429D7" w:rsidRPr="007D6795">
            <w:rPr>
              <w:rFonts w:ascii="Times New Roman" w:eastAsiaTheme="majorEastAsia" w:hAnsi="Times New Roman" w:cs="Times New Roman"/>
              <w:bCs/>
              <w:szCs w:val="24"/>
            </w:rPr>
            <w:t>–</w:t>
          </w:r>
          <w:r w:rsidR="00093A5E" w:rsidRPr="007D6795">
            <w:rPr>
              <w:rFonts w:ascii="Times New Roman" w:eastAsiaTheme="majorEastAsia" w:hAnsi="Times New Roman" w:cs="Times New Roman"/>
              <w:bCs/>
              <w:szCs w:val="24"/>
            </w:rPr>
            <w:t xml:space="preserve">2019 m. rodikliai sumažėjo dėl I. Simonaitytės memorialiniame muziejuje vykusio pastato remonto. </w:t>
          </w:r>
        </w:p>
        <w:p w14:paraId="792BFB63" w14:textId="77777777" w:rsidR="009E216F" w:rsidRPr="007D6795" w:rsidRDefault="009E216F" w:rsidP="009E216F">
          <w:pPr>
            <w:spacing w:before="240"/>
            <w:rPr>
              <w:rFonts w:ascii="Times New Roman" w:eastAsiaTheme="majorEastAsia" w:hAnsi="Times New Roman" w:cs="Times New Roman"/>
              <w:bCs/>
              <w:szCs w:val="24"/>
            </w:rPr>
            <w:sectPr w:rsidR="009E216F" w:rsidRPr="007D6795" w:rsidSect="00D67AB9">
              <w:type w:val="continuous"/>
              <w:pgSz w:w="11906" w:h="16838"/>
              <w:pgMar w:top="1135" w:right="851" w:bottom="1134" w:left="1701" w:header="567" w:footer="567" w:gutter="0"/>
              <w:cols w:num="2" w:space="567"/>
              <w:titlePg/>
              <w:docGrid w:linePitch="360"/>
            </w:sectPr>
          </w:pPr>
        </w:p>
        <w:p w14:paraId="4A70EF5D" w14:textId="7EBC68A4" w:rsidR="009E216F" w:rsidRPr="007D6795" w:rsidRDefault="009E216F" w:rsidP="000C39E2">
          <w:pPr>
            <w:spacing w:before="240"/>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0D0CD62E" wp14:editId="046DAE17">
                <wp:extent cx="2543011" cy="1441406"/>
                <wp:effectExtent l="0" t="0" r="0" b="6985"/>
                <wp:docPr id="560" name="Picture 2">
                  <a:extLst xmlns:a="http://schemas.openxmlformats.org/drawingml/2006/main">
                    <a:ext uri="{FF2B5EF4-FFF2-40B4-BE49-F238E27FC236}">
                      <a16:creationId xmlns:a16="http://schemas.microsoft.com/office/drawing/2014/main" id="{B745187D-8DF0-4A7B-A7AB-DC88000711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745187D-8DF0-4A7B-A7AB-DC88000711BF}"/>
                            </a:ext>
                          </a:extLst>
                        </pic:cNvPr>
                        <pic:cNvPicPr>
                          <a:picLocks noChangeAspect="1"/>
                        </pic:cNvPicPr>
                      </pic:nvPicPr>
                      <pic:blipFill>
                        <a:blip r:embed="rId38"/>
                        <a:stretch>
                          <a:fillRect/>
                        </a:stretch>
                      </pic:blipFill>
                      <pic:spPr>
                        <a:xfrm>
                          <a:off x="0" y="0"/>
                          <a:ext cx="2598880" cy="1473073"/>
                        </a:xfrm>
                        <a:prstGeom prst="rect">
                          <a:avLst/>
                        </a:prstGeom>
                      </pic:spPr>
                    </pic:pic>
                  </a:graphicData>
                </a:graphic>
              </wp:inline>
            </w:drawing>
          </w:r>
          <w:r w:rsidRPr="007D6795">
            <w:rPr>
              <w:rFonts w:ascii="Times New Roman" w:eastAsiaTheme="majorEastAsia" w:hAnsi="Times New Roman" w:cs="Times New Roman"/>
              <w:bCs/>
              <w:noProof/>
              <w:szCs w:val="24"/>
              <w:lang w:eastAsia="lt-LT"/>
            </w:rPr>
            <w:drawing>
              <wp:inline distT="0" distB="0" distL="0" distR="0" wp14:anchorId="3558129E" wp14:editId="799CEF83">
                <wp:extent cx="2752729" cy="2496820"/>
                <wp:effectExtent l="0" t="0" r="9525" b="0"/>
                <wp:docPr id="562" name="Picture 3">
                  <a:extLst xmlns:a="http://schemas.openxmlformats.org/drawingml/2006/main">
                    <a:ext uri="{FF2B5EF4-FFF2-40B4-BE49-F238E27FC236}">
                      <a16:creationId xmlns:a16="http://schemas.microsoft.com/office/drawing/2014/main" id="{3114D1D5-5E1D-4ADB-9E6F-A255A4DCD5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114D1D5-5E1D-4ADB-9E6F-A255A4DCD50F}"/>
                            </a:ext>
                          </a:extLst>
                        </pic:cNvPr>
                        <pic:cNvPicPr>
                          <a:picLocks noChangeAspect="1"/>
                        </pic:cNvPicPr>
                      </pic:nvPicPr>
                      <pic:blipFill>
                        <a:blip r:embed="rId39"/>
                        <a:stretch>
                          <a:fillRect/>
                        </a:stretch>
                      </pic:blipFill>
                      <pic:spPr>
                        <a:xfrm>
                          <a:off x="0" y="0"/>
                          <a:ext cx="2767136" cy="2509888"/>
                        </a:xfrm>
                        <a:prstGeom prst="rect">
                          <a:avLst/>
                        </a:prstGeom>
                      </pic:spPr>
                    </pic:pic>
                  </a:graphicData>
                </a:graphic>
              </wp:inline>
            </w:drawing>
          </w:r>
        </w:p>
        <w:p w14:paraId="699BA670" w14:textId="6551C88D" w:rsidR="009E216F" w:rsidRPr="007D6795" w:rsidRDefault="009E216F" w:rsidP="009E216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5</w:t>
          </w:r>
          <w:r w:rsidRPr="007D6795">
            <w:rPr>
              <w:rFonts w:eastAsia="Calibri" w:cs="Times New Roman"/>
              <w:i/>
              <w:iCs/>
              <w:color w:val="864EA8" w:themeColor="accent1" w:themeShade="BF"/>
              <w:sz w:val="22"/>
            </w:rPr>
            <w:t>. pav. Klaipėdos rajono sav. kultūros biudžetinių įstaigų 1 etatui tenkantys renginiai (kairėje) ir lankytojų apsilankymai (dešinėje) 2017</w:t>
          </w:r>
          <w:r w:rsidR="00F429D7" w:rsidRPr="00F429D7">
            <w:rPr>
              <w:rFonts w:ascii="Times New Roman" w:eastAsiaTheme="majorEastAsia" w:hAnsi="Times New Roman" w:cs="Times New Roman"/>
              <w:bCs/>
              <w:color w:val="7030A0"/>
              <w:szCs w:val="24"/>
            </w:rPr>
            <w:t>–</w:t>
          </w:r>
          <w:r w:rsidRPr="007D6795">
            <w:rPr>
              <w:rFonts w:eastAsia="Calibri" w:cs="Times New Roman"/>
              <w:i/>
              <w:iCs/>
              <w:color w:val="864EA8" w:themeColor="accent1" w:themeShade="BF"/>
              <w:sz w:val="22"/>
            </w:rPr>
            <w:t>2019 m.</w:t>
          </w:r>
        </w:p>
        <w:p w14:paraId="134D06DC" w14:textId="77777777" w:rsidR="009E216F" w:rsidRPr="007D6795" w:rsidRDefault="009E216F" w:rsidP="009E216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duomenis</w:t>
          </w:r>
        </w:p>
        <w:p w14:paraId="7338144E" w14:textId="77777777" w:rsidR="00093A5E" w:rsidRPr="007D6795" w:rsidRDefault="00093A5E" w:rsidP="00143FDB">
          <w:pPr>
            <w:spacing w:line="259" w:lineRule="auto"/>
            <w:rPr>
              <w:rFonts w:ascii="Times New Roman" w:eastAsiaTheme="majorEastAsia" w:hAnsi="Times New Roman" w:cs="Times New Roman"/>
              <w:b/>
              <w:color w:val="AD84C6" w:themeColor="accent1"/>
              <w:szCs w:val="24"/>
            </w:rPr>
            <w:sectPr w:rsidR="00093A5E" w:rsidRPr="007D6795" w:rsidSect="009E216F">
              <w:type w:val="continuous"/>
              <w:pgSz w:w="11906" w:h="16838"/>
              <w:pgMar w:top="1135" w:right="851" w:bottom="1134" w:left="1701" w:header="567" w:footer="567" w:gutter="0"/>
              <w:cols w:space="567"/>
              <w:titlePg/>
              <w:docGrid w:linePitch="360"/>
            </w:sectPr>
          </w:pPr>
        </w:p>
        <w:p w14:paraId="64FD29BF" w14:textId="580FF001" w:rsidR="00093A5E" w:rsidRPr="007D6795" w:rsidRDefault="006C612B" w:rsidP="00143FDB">
          <w:pPr>
            <w:spacing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Didžiausia dalis finansavimo vienam renginiui </w:t>
          </w:r>
          <w:r w:rsidR="0069500D" w:rsidRPr="007D6795">
            <w:rPr>
              <w:rFonts w:ascii="Times New Roman" w:eastAsiaTheme="majorEastAsia" w:hAnsi="Times New Roman" w:cs="Times New Roman"/>
              <w:bCs/>
              <w:szCs w:val="24"/>
            </w:rPr>
            <w:t>2017</w:t>
          </w:r>
          <w:r w:rsidR="00F429D7" w:rsidRPr="007D6795">
            <w:rPr>
              <w:rFonts w:ascii="Times New Roman" w:eastAsiaTheme="majorEastAsia" w:hAnsi="Times New Roman" w:cs="Times New Roman"/>
              <w:bCs/>
              <w:szCs w:val="24"/>
            </w:rPr>
            <w:t>–</w:t>
          </w:r>
          <w:r w:rsidR="0069500D" w:rsidRPr="007D6795">
            <w:rPr>
              <w:rFonts w:ascii="Times New Roman" w:eastAsiaTheme="majorEastAsia" w:hAnsi="Times New Roman" w:cs="Times New Roman"/>
              <w:bCs/>
              <w:szCs w:val="24"/>
            </w:rPr>
            <w:t xml:space="preserve">2018 m. </w:t>
          </w:r>
          <w:r w:rsidR="00C51956" w:rsidRPr="007D6795">
            <w:rPr>
              <w:rFonts w:ascii="Times New Roman" w:eastAsiaTheme="majorEastAsia" w:hAnsi="Times New Roman" w:cs="Times New Roman"/>
              <w:bCs/>
              <w:szCs w:val="24"/>
            </w:rPr>
            <w:t>teko</w:t>
          </w:r>
          <w:r w:rsidRPr="007D6795">
            <w:rPr>
              <w:rFonts w:ascii="Times New Roman" w:eastAsiaTheme="majorEastAsia" w:hAnsi="Times New Roman" w:cs="Times New Roman"/>
              <w:bCs/>
              <w:szCs w:val="24"/>
            </w:rPr>
            <w:t xml:space="preserve"> kultūros centruose, dėl didžiausios darbuotojų dalies 66 proc. visų analizuojamų įstaigų darbuotojų. </w:t>
          </w:r>
        </w:p>
        <w:p w14:paraId="6F3FBC69" w14:textId="08E9E189" w:rsidR="00093A5E" w:rsidRPr="007D6795" w:rsidRDefault="00093A5E" w:rsidP="00143FDB">
          <w:pPr>
            <w:spacing w:line="259" w:lineRule="auto"/>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noProof/>
              <w:color w:val="AD84C6" w:themeColor="accent1"/>
              <w:szCs w:val="24"/>
              <w:lang w:eastAsia="lt-LT"/>
            </w:rPr>
            <w:drawing>
              <wp:inline distT="0" distB="0" distL="0" distR="0" wp14:anchorId="0F7DFBC5" wp14:editId="4973BDD0">
                <wp:extent cx="2850220" cy="1971675"/>
                <wp:effectExtent l="0" t="0" r="7620" b="0"/>
                <wp:docPr id="566" name="Picture 2">
                  <a:extLst xmlns:a="http://schemas.openxmlformats.org/drawingml/2006/main">
                    <a:ext uri="{FF2B5EF4-FFF2-40B4-BE49-F238E27FC236}">
                      <a16:creationId xmlns:a16="http://schemas.microsoft.com/office/drawing/2014/main" id="{24ACD2A3-BBD0-47D9-B55D-35677411D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4ACD2A3-BBD0-47D9-B55D-35677411D409}"/>
                            </a:ext>
                          </a:extLst>
                        </pic:cNvPr>
                        <pic:cNvPicPr>
                          <a:picLocks noChangeAspect="1"/>
                        </pic:cNvPicPr>
                      </pic:nvPicPr>
                      <pic:blipFill>
                        <a:blip r:embed="rId40"/>
                        <a:stretch>
                          <a:fillRect/>
                        </a:stretch>
                      </pic:blipFill>
                      <pic:spPr>
                        <a:xfrm>
                          <a:off x="0" y="0"/>
                          <a:ext cx="2872368" cy="1986996"/>
                        </a:xfrm>
                        <a:prstGeom prst="rect">
                          <a:avLst/>
                        </a:prstGeom>
                      </pic:spPr>
                    </pic:pic>
                  </a:graphicData>
                </a:graphic>
              </wp:inline>
            </w:drawing>
          </w:r>
        </w:p>
        <w:p w14:paraId="7B2C0BF1" w14:textId="56F7C818" w:rsidR="00093A5E" w:rsidRPr="007D6795" w:rsidRDefault="00093A5E" w:rsidP="00093A5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6</w:t>
          </w:r>
          <w:r w:rsidRPr="007D6795">
            <w:rPr>
              <w:rFonts w:eastAsia="Calibri" w:cs="Times New Roman"/>
              <w:i/>
              <w:iCs/>
              <w:color w:val="864EA8" w:themeColor="accent1" w:themeShade="BF"/>
              <w:sz w:val="22"/>
            </w:rPr>
            <w:t>. pav. Klaipėdos rajono sav. kultūros biudžetinių įstaigų renginio savikaina Eur. (Finansavimas/renginių skaičiaus) 2017</w:t>
          </w:r>
          <w:r w:rsidR="00C725EC" w:rsidRPr="00C725EC">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2018 m.</w:t>
          </w:r>
        </w:p>
        <w:p w14:paraId="4CD0679F" w14:textId="6F2E0759" w:rsidR="00093A5E" w:rsidRPr="007D6795" w:rsidRDefault="00093A5E" w:rsidP="006C612B">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duomenis</w:t>
          </w:r>
        </w:p>
        <w:p w14:paraId="706B7F9C" w14:textId="568C362E" w:rsidR="006C612B" w:rsidRPr="007D6795" w:rsidRDefault="006C612B" w:rsidP="00143FDB">
          <w:pPr>
            <w:spacing w:line="259" w:lineRule="auto"/>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Cs/>
              <w:szCs w:val="24"/>
            </w:rPr>
            <w:t xml:space="preserve">Visos kultūros biudžetinės įstaigos </w:t>
          </w:r>
          <w:r w:rsidR="0069500D" w:rsidRPr="007D6795">
            <w:rPr>
              <w:rFonts w:ascii="Times New Roman" w:eastAsiaTheme="majorEastAsia" w:hAnsi="Times New Roman" w:cs="Times New Roman"/>
              <w:bCs/>
              <w:szCs w:val="24"/>
            </w:rPr>
            <w:t xml:space="preserve">2020 m. </w:t>
          </w:r>
          <w:r w:rsidRPr="007D6795">
            <w:rPr>
              <w:rFonts w:ascii="Times New Roman" w:eastAsiaTheme="majorEastAsia" w:hAnsi="Times New Roman" w:cs="Times New Roman"/>
              <w:bCs/>
              <w:szCs w:val="24"/>
            </w:rPr>
            <w:t>vald</w:t>
          </w:r>
          <w:r w:rsidR="00C51956" w:rsidRPr="007D6795">
            <w:rPr>
              <w:rFonts w:ascii="Times New Roman" w:eastAsiaTheme="majorEastAsia" w:hAnsi="Times New Roman" w:cs="Times New Roman"/>
              <w:bCs/>
              <w:szCs w:val="24"/>
            </w:rPr>
            <w:t>ė</w:t>
          </w:r>
          <w:r w:rsidRPr="007D6795">
            <w:rPr>
              <w:rFonts w:ascii="Times New Roman" w:eastAsiaTheme="majorEastAsia" w:hAnsi="Times New Roman" w:cs="Times New Roman"/>
              <w:bCs/>
              <w:szCs w:val="24"/>
            </w:rPr>
            <w:t xml:space="preserve"> 47 vnt. turto (14 560,55 kv. m). </w:t>
          </w:r>
          <w:r w:rsidR="000C39E2" w:rsidRPr="007D6795">
            <w:rPr>
              <w:rFonts w:ascii="Times New Roman" w:eastAsiaTheme="majorEastAsia" w:hAnsi="Times New Roman" w:cs="Times New Roman"/>
              <w:bCs/>
              <w:szCs w:val="24"/>
            </w:rPr>
            <w:t>Didžiąją dalį turto valdo kultūros centrai.</w:t>
          </w:r>
        </w:p>
        <w:p w14:paraId="40367577" w14:textId="3D034CD9" w:rsidR="006C612B" w:rsidRPr="007D6795" w:rsidRDefault="006C612B" w:rsidP="000C39E2">
          <w:pPr>
            <w:spacing w:line="259" w:lineRule="auto"/>
            <w:jc w:val="center"/>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noProof/>
              <w:color w:val="AD84C6" w:themeColor="accent1"/>
              <w:szCs w:val="24"/>
              <w:lang w:eastAsia="lt-LT"/>
            </w:rPr>
            <w:drawing>
              <wp:inline distT="0" distB="0" distL="0" distR="0" wp14:anchorId="313B3152" wp14:editId="5685F3C1">
                <wp:extent cx="2123535" cy="2942399"/>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33602" cy="2956348"/>
                        </a:xfrm>
                        <a:prstGeom prst="rect">
                          <a:avLst/>
                        </a:prstGeom>
                        <a:noFill/>
                        <a:ln>
                          <a:noFill/>
                        </a:ln>
                      </pic:spPr>
                    </pic:pic>
                  </a:graphicData>
                </a:graphic>
              </wp:inline>
            </w:drawing>
          </w:r>
        </w:p>
        <w:p w14:paraId="3B25BA64" w14:textId="52B5EE18" w:rsidR="000C39E2" w:rsidRPr="007D6795" w:rsidRDefault="000C39E2" w:rsidP="000C39E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7</w:t>
          </w:r>
          <w:r w:rsidRPr="007D6795">
            <w:rPr>
              <w:rFonts w:eastAsia="Calibri" w:cs="Times New Roman"/>
              <w:i/>
              <w:iCs/>
              <w:color w:val="864EA8" w:themeColor="accent1" w:themeShade="BF"/>
              <w:sz w:val="22"/>
            </w:rPr>
            <w:t>. pav. Klaipėdos rajono sav. kultūros biudžetinių įstaigų valdoma infrastruktūra</w:t>
          </w:r>
        </w:p>
        <w:p w14:paraId="7310EB43" w14:textId="5B44CD0C" w:rsidR="000C39E2" w:rsidRPr="007D6795" w:rsidRDefault="000C39E2" w:rsidP="000C39E2">
          <w:pPr>
            <w:spacing w:before="0" w:after="160" w:line="259" w:lineRule="auto"/>
            <w:jc w:val="right"/>
            <w:rPr>
              <w:rFonts w:eastAsia="Calibri" w:cs="Times New Roman"/>
              <w:i/>
              <w:iCs/>
              <w:sz w:val="20"/>
              <w:szCs w:val="20"/>
            </w:rPr>
            <w:sectPr w:rsidR="000C39E2" w:rsidRPr="007D6795" w:rsidSect="00093A5E">
              <w:type w:val="continuous"/>
              <w:pgSz w:w="11906" w:h="16838"/>
              <w:pgMar w:top="1135" w:right="851" w:bottom="1134" w:left="1701" w:header="567" w:footer="567" w:gutter="0"/>
              <w:cols w:num="2" w:space="567"/>
              <w:titlePg/>
              <w:docGrid w:linePitch="360"/>
            </w:sectPr>
          </w:pPr>
          <w:r w:rsidRPr="007D6795">
            <w:rPr>
              <w:rFonts w:eastAsia="Calibri" w:cs="Times New Roman"/>
              <w:i/>
              <w:iCs/>
              <w:sz w:val="20"/>
              <w:szCs w:val="20"/>
            </w:rPr>
            <w:t>Šaltinis: Sudaryta autorių, pagal Klaipėdos r. sav. duomenis</w:t>
          </w:r>
        </w:p>
        <w:p w14:paraId="3EFBBB5F" w14:textId="205EA7A3" w:rsidR="00EF792A" w:rsidRPr="007D6795" w:rsidRDefault="00EF792A" w:rsidP="000C39E2">
          <w:pPr>
            <w:spacing w:before="360" w:line="259" w:lineRule="auto"/>
            <w:rPr>
              <w:rFonts w:ascii="Times New Roman" w:eastAsiaTheme="majorEastAsia" w:hAnsi="Times New Roman" w:cs="Times New Roman"/>
              <w:b/>
              <w:color w:val="AD84C6" w:themeColor="accent1"/>
              <w:szCs w:val="24"/>
            </w:rPr>
            <w:sectPr w:rsidR="00EF792A" w:rsidRPr="007D6795" w:rsidSect="00EF792A">
              <w:type w:val="continuous"/>
              <w:pgSz w:w="11906" w:h="16838"/>
              <w:pgMar w:top="1135" w:right="851" w:bottom="1134" w:left="1701" w:header="567" w:footer="567" w:gutter="0"/>
              <w:cols w:space="567"/>
              <w:titlePg/>
              <w:docGrid w:linePitch="360"/>
            </w:sectPr>
          </w:pPr>
        </w:p>
        <w:p w14:paraId="4F533267" w14:textId="77777777" w:rsidR="00B05A8E" w:rsidRPr="007D6795" w:rsidRDefault="00B05A8E" w:rsidP="00B05A8E">
          <w:pPr>
            <w:spacing w:line="259" w:lineRule="auto"/>
            <w:rPr>
              <w:rFonts w:ascii="Times New Roman" w:eastAsiaTheme="majorEastAsia" w:hAnsi="Times New Roman" w:cs="Times New Roman"/>
              <w:b/>
              <w:color w:val="AD84C6" w:themeColor="accent1"/>
              <w:szCs w:val="24"/>
            </w:rPr>
            <w:sectPr w:rsidR="00B05A8E" w:rsidRPr="007D6795" w:rsidSect="000C39E2">
              <w:type w:val="continuous"/>
              <w:pgSz w:w="11906" w:h="16838"/>
              <w:pgMar w:top="1135" w:right="851" w:bottom="1134" w:left="1701" w:header="567" w:footer="567" w:gutter="0"/>
              <w:cols w:space="567"/>
              <w:titlePg/>
              <w:docGrid w:linePitch="360"/>
            </w:sectPr>
          </w:pPr>
          <w:r w:rsidRPr="007D6795">
            <w:rPr>
              <w:rFonts w:ascii="Times New Roman" w:eastAsiaTheme="majorEastAsia" w:hAnsi="Times New Roman" w:cs="Times New Roman"/>
              <w:b/>
              <w:noProof/>
              <w:color w:val="AD84C6" w:themeColor="accent1"/>
              <w:szCs w:val="24"/>
              <w:lang w:eastAsia="lt-LT"/>
            </w:rPr>
            <w:drawing>
              <wp:inline distT="0" distB="0" distL="0" distR="0" wp14:anchorId="0D1ED8C0" wp14:editId="736DE71C">
                <wp:extent cx="5939790" cy="1644650"/>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1644650"/>
                        </a:xfrm>
                        <a:prstGeom prst="rect">
                          <a:avLst/>
                        </a:prstGeom>
                        <a:noFill/>
                        <a:ln>
                          <a:noFill/>
                        </a:ln>
                      </pic:spPr>
                    </pic:pic>
                  </a:graphicData>
                </a:graphic>
              </wp:inline>
            </w:drawing>
          </w:r>
        </w:p>
        <w:p w14:paraId="45C16A57" w14:textId="7DCB1CB9" w:rsidR="00B05A8E" w:rsidRPr="007D6795" w:rsidRDefault="00B05A8E" w:rsidP="00B05A8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FC2EDA"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8</w:t>
          </w:r>
          <w:r w:rsidRPr="007D6795">
            <w:rPr>
              <w:rFonts w:eastAsia="Calibri" w:cs="Times New Roman"/>
              <w:i/>
              <w:iCs/>
              <w:color w:val="864EA8" w:themeColor="accent1" w:themeShade="BF"/>
              <w:sz w:val="22"/>
            </w:rPr>
            <w:t>. pav. Klaipėdos rajono sav. kultūros biudžetinių įstaigų 1 kv. m tenkančios komunalinių paslaugų ir ryšių metinės išlaidos Eur.  2016</w:t>
          </w:r>
          <w:r w:rsidR="00D518BC" w:rsidRPr="00D518BC">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2018 m.</w:t>
          </w:r>
        </w:p>
        <w:p w14:paraId="28196C0A" w14:textId="77777777" w:rsidR="00B05A8E" w:rsidRPr="007D6795" w:rsidRDefault="00B05A8E" w:rsidP="00B05A8E">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duomenis</w:t>
          </w:r>
        </w:p>
        <w:p w14:paraId="72528CB4" w14:textId="77777777" w:rsidR="00B05A8E" w:rsidRPr="007D6795" w:rsidRDefault="00B05A8E" w:rsidP="00B05A8E">
          <w:pPr>
            <w:spacing w:line="259" w:lineRule="auto"/>
            <w:rPr>
              <w:rFonts w:ascii="Times New Roman" w:eastAsiaTheme="majorEastAsia" w:hAnsi="Times New Roman" w:cs="Times New Roman"/>
              <w:b/>
              <w:color w:val="AD84C6" w:themeColor="accent1"/>
              <w:szCs w:val="24"/>
            </w:rPr>
            <w:sectPr w:rsidR="00B05A8E" w:rsidRPr="007D6795" w:rsidSect="000C39E2">
              <w:type w:val="continuous"/>
              <w:pgSz w:w="11906" w:h="16838"/>
              <w:pgMar w:top="1135" w:right="851" w:bottom="1134" w:left="1701" w:header="567" w:footer="567" w:gutter="0"/>
              <w:cols w:space="567"/>
              <w:titlePg/>
              <w:docGrid w:linePitch="360"/>
            </w:sectPr>
          </w:pPr>
        </w:p>
        <w:p w14:paraId="68B3A87A" w14:textId="25FDEB7B" w:rsidR="00B05A8E" w:rsidRPr="007D6795" w:rsidRDefault="00B05A8E" w:rsidP="00D204D5">
          <w:pPr>
            <w:spacing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Visose įstaigose fiksuotos nedidelės išlaidos</w:t>
          </w:r>
          <w:r w:rsidR="000E2CAC"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tenkančios 1 kv. m. (metinės išlaidos vienam kv. m. kitose įstaigose įprastai siekia apie 50 Eur). Didžiausios sąnaudos</w:t>
          </w:r>
          <w:r w:rsidR="0069500D" w:rsidRPr="007D6795">
            <w:rPr>
              <w:rFonts w:ascii="Times New Roman" w:eastAsiaTheme="majorEastAsia" w:hAnsi="Times New Roman" w:cs="Times New Roman"/>
              <w:bCs/>
              <w:szCs w:val="24"/>
            </w:rPr>
            <w:t xml:space="preserve"> </w:t>
          </w:r>
          <w:r w:rsidR="00D518BC" w:rsidRPr="007D6795">
            <w:rPr>
              <w:rFonts w:ascii="Times New Roman" w:eastAsiaTheme="majorEastAsia" w:hAnsi="Times New Roman" w:cs="Times New Roman"/>
              <w:bCs/>
              <w:szCs w:val="24"/>
            </w:rPr>
            <w:t>–</w:t>
          </w:r>
          <w:r w:rsidR="000E2CAC"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J. Lankučio bibliotekoje, nes ten didžiausias lankytojų skaičius. Dovilų etninės kultūros centre vyko pastato rekonstrukcija, todėl ir fiksuotos tokios mažos </w:t>
          </w:r>
          <w:r w:rsidR="0069500D" w:rsidRPr="007D6795">
            <w:rPr>
              <w:rFonts w:ascii="Times New Roman" w:eastAsiaTheme="majorEastAsia" w:hAnsi="Times New Roman" w:cs="Times New Roman"/>
              <w:bCs/>
              <w:szCs w:val="24"/>
            </w:rPr>
            <w:t xml:space="preserve">komunalinių paslaugų ir ryšių </w:t>
          </w:r>
          <w:r w:rsidRPr="007D6795">
            <w:rPr>
              <w:rFonts w:ascii="Times New Roman" w:eastAsiaTheme="majorEastAsia" w:hAnsi="Times New Roman" w:cs="Times New Roman"/>
              <w:bCs/>
              <w:szCs w:val="24"/>
            </w:rPr>
            <w:t xml:space="preserve">išlaidos </w:t>
          </w:r>
          <w:r w:rsidR="0069500D" w:rsidRPr="007D6795">
            <w:rPr>
              <w:rFonts w:ascii="Times New Roman" w:eastAsiaTheme="majorEastAsia" w:hAnsi="Times New Roman" w:cs="Times New Roman"/>
              <w:bCs/>
              <w:szCs w:val="24"/>
            </w:rPr>
            <w:t xml:space="preserve">tenkančios 1 kv. m. </w:t>
          </w:r>
          <w:r w:rsidRPr="007D6795">
            <w:rPr>
              <w:rFonts w:ascii="Times New Roman" w:eastAsiaTheme="majorEastAsia" w:hAnsi="Times New Roman" w:cs="Times New Roman"/>
              <w:bCs/>
              <w:szCs w:val="24"/>
            </w:rPr>
            <w:t>2017</w:t>
          </w:r>
          <w:r w:rsidR="00D518BC"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2018 m. </w:t>
          </w:r>
        </w:p>
        <w:p w14:paraId="4BA62696" w14:textId="5980824A" w:rsidR="002761F5" w:rsidRPr="007D6795" w:rsidRDefault="00CF3990" w:rsidP="00D204D5">
          <w:pPr>
            <w:spacing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
              <w:color w:val="AD84C6" w:themeColor="accent1"/>
              <w:szCs w:val="24"/>
            </w:rPr>
            <w:t>Kultūros centrai</w:t>
          </w:r>
          <w:r w:rsidR="000C6F1A" w:rsidRPr="007D6795">
            <w:rPr>
              <w:rStyle w:val="Puslapioinaosnuoroda"/>
              <w:rFonts w:ascii="Times New Roman" w:eastAsiaTheme="majorEastAsia" w:hAnsi="Times New Roman" w:cs="Times New Roman"/>
              <w:b/>
              <w:color w:val="AD84C6" w:themeColor="accent1"/>
              <w:szCs w:val="24"/>
            </w:rPr>
            <w:footnoteReference w:id="34"/>
          </w:r>
          <w:r w:rsidR="00B46F80" w:rsidRPr="007D6795">
            <w:rPr>
              <w:rFonts w:ascii="Times New Roman" w:eastAsiaTheme="majorEastAsia" w:hAnsi="Times New Roman" w:cs="Times New Roman"/>
              <w:b/>
              <w:color w:val="AD84C6" w:themeColor="accent1"/>
              <w:szCs w:val="24"/>
            </w:rPr>
            <w:t xml:space="preserve"> </w:t>
          </w:r>
          <w:r w:rsidR="00B46F80" w:rsidRPr="007D6795">
            <w:rPr>
              <w:rFonts w:ascii="Times New Roman" w:eastAsiaTheme="majorEastAsia" w:hAnsi="Times New Roman" w:cs="Times New Roman"/>
              <w:b/>
              <w:szCs w:val="24"/>
            </w:rPr>
            <w:t xml:space="preserve">– </w:t>
          </w:r>
          <w:r w:rsidR="00B46F80" w:rsidRPr="007D6795">
            <w:rPr>
              <w:rFonts w:ascii="Times New Roman" w:eastAsiaTheme="majorEastAsia" w:hAnsi="Times New Roman" w:cs="Times New Roman"/>
              <w:bCs/>
              <w:szCs w:val="24"/>
            </w:rPr>
            <w:t>įstatymų nustatyta tvarka įsteigtas ir šio įstatymo nustatyta tvarka pripažintas juridinis asmuo, kuris savo veikla puoselėja etninę kultūrą, mėgėjų meną, kuria menines programas, plėtoja švietėjišką, pramoginę veiklą, tenkina bendruomenės kultūrinius poreikius ir organizuoja profesionalaus meno sklaidą.</w:t>
          </w:r>
          <w:r w:rsidR="00B46F80" w:rsidRPr="007D6795">
            <w:rPr>
              <w:rFonts w:ascii="Times New Roman" w:eastAsia="Calibri" w:hAnsi="Times New Roman" w:cs="Times New Roman"/>
              <w:vertAlign w:val="superscript"/>
              <w:lang w:eastAsia="lt-LT"/>
            </w:rPr>
            <w:footnoteReference w:id="35"/>
          </w:r>
          <w:r w:rsidR="002761F5" w:rsidRPr="007D6795">
            <w:rPr>
              <w:rFonts w:ascii="Times New Roman" w:eastAsiaTheme="majorEastAsia" w:hAnsi="Times New Roman" w:cs="Times New Roman"/>
              <w:bCs/>
              <w:szCs w:val="24"/>
            </w:rPr>
            <w:t xml:space="preserve"> 3.2.2.</w:t>
          </w:r>
          <w:r w:rsidR="00E92CCE" w:rsidRPr="007D6795">
            <w:rPr>
              <w:rFonts w:ascii="Times New Roman" w:eastAsiaTheme="majorEastAsia" w:hAnsi="Times New Roman" w:cs="Times New Roman"/>
              <w:bCs/>
              <w:szCs w:val="24"/>
            </w:rPr>
            <w:t>3</w:t>
          </w:r>
          <w:r w:rsidR="002761F5" w:rsidRPr="007D6795">
            <w:rPr>
              <w:rFonts w:ascii="Times New Roman" w:eastAsiaTheme="majorEastAsia" w:hAnsi="Times New Roman" w:cs="Times New Roman"/>
              <w:bCs/>
              <w:szCs w:val="24"/>
            </w:rPr>
            <w:t>. pav. pateikiamos KRS KC ir jų padalinių lokacijo</w:t>
          </w:r>
          <w:r w:rsidR="009F4DF3" w:rsidRPr="007D6795">
            <w:rPr>
              <w:rFonts w:ascii="Times New Roman" w:eastAsiaTheme="majorEastAsia" w:hAnsi="Times New Roman" w:cs="Times New Roman"/>
              <w:bCs/>
              <w:szCs w:val="24"/>
            </w:rPr>
            <w:t>s.</w:t>
          </w:r>
        </w:p>
        <w:p w14:paraId="502A127D" w14:textId="6A4EA578" w:rsidR="00604478" w:rsidRPr="007D6795" w:rsidRDefault="00604478" w:rsidP="00143FDB">
          <w:pPr>
            <w:spacing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 savivaldybės kultūros centr</w:t>
          </w:r>
          <w:r w:rsidR="00A9243F" w:rsidRPr="007D6795">
            <w:rPr>
              <w:rFonts w:ascii="Times New Roman" w:eastAsiaTheme="majorEastAsia" w:hAnsi="Times New Roman" w:cs="Times New Roman"/>
              <w:bCs/>
              <w:szCs w:val="24"/>
            </w:rPr>
            <w:t>ų</w:t>
          </w:r>
          <w:r w:rsidRPr="007D6795">
            <w:rPr>
              <w:rFonts w:ascii="Times New Roman" w:eastAsiaTheme="majorEastAsia" w:hAnsi="Times New Roman" w:cs="Times New Roman"/>
              <w:bCs/>
              <w:szCs w:val="24"/>
            </w:rPr>
            <w:t xml:space="preserve"> </w:t>
          </w:r>
          <w:r w:rsidR="00A9243F" w:rsidRPr="007D6795">
            <w:rPr>
              <w:rFonts w:ascii="Times New Roman" w:eastAsiaTheme="majorEastAsia" w:hAnsi="Times New Roman" w:cs="Times New Roman"/>
              <w:bCs/>
              <w:szCs w:val="24"/>
            </w:rPr>
            <w:t>valdomas</w:t>
          </w:r>
          <w:r w:rsidRPr="007D6795">
            <w:rPr>
              <w:rFonts w:ascii="Times New Roman" w:eastAsiaTheme="majorEastAsia" w:hAnsi="Times New Roman" w:cs="Times New Roman"/>
              <w:bCs/>
              <w:szCs w:val="24"/>
            </w:rPr>
            <w:t xml:space="preserve"> turtas yra </w:t>
          </w:r>
          <w:r w:rsidR="00A9243F" w:rsidRPr="007D6795">
            <w:rPr>
              <w:rFonts w:ascii="Times New Roman" w:eastAsiaTheme="majorEastAsia" w:hAnsi="Times New Roman" w:cs="Times New Roman"/>
              <w:bCs/>
              <w:szCs w:val="24"/>
            </w:rPr>
            <w:t xml:space="preserve">įveiklintas ir beveik visi </w:t>
          </w:r>
          <w:r w:rsidRPr="007D6795">
            <w:rPr>
              <w:rFonts w:ascii="Times New Roman" w:eastAsiaTheme="majorEastAsia" w:hAnsi="Times New Roman" w:cs="Times New Roman"/>
              <w:bCs/>
              <w:szCs w:val="24"/>
            </w:rPr>
            <w:t>neturi ne pagal paskirtį valdomo turto</w:t>
          </w:r>
          <w:r w:rsidR="003C73DD" w:rsidRPr="007D6795">
            <w:rPr>
              <w:rFonts w:ascii="Times New Roman" w:eastAsiaTheme="majorEastAsia" w:hAnsi="Times New Roman" w:cs="Times New Roman"/>
              <w:bCs/>
              <w:szCs w:val="24"/>
            </w:rPr>
            <w:t>, i</w:t>
          </w:r>
          <w:r w:rsidRPr="007D6795">
            <w:rPr>
              <w:rFonts w:ascii="Times New Roman" w:eastAsiaTheme="majorEastAsia" w:hAnsi="Times New Roman" w:cs="Times New Roman"/>
              <w:bCs/>
              <w:szCs w:val="24"/>
            </w:rPr>
            <w:t>šskyrus vieną Veiviržėnų kultūros centro pastatą: Žadeikių skyrius, senasis pastatas (Liepos g. 6, Žadeikiai, Endriejavo seniūnija).</w:t>
          </w:r>
        </w:p>
        <w:p w14:paraId="513BE271" w14:textId="208A39EE" w:rsidR="00712AEF" w:rsidRPr="007D6795" w:rsidRDefault="00712AEF" w:rsidP="000C39E2">
          <w:pPr>
            <w:spacing w:before="3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rajono savivaldybės KC bendrai valdo 10 584,1 kv. m pastatų plotą. Pagal išvestinį rodiklį, kv. m tūkstančiui aptarnaujamų seniūnijų gyventojų, pirmauja Vėžaičių KC </w:t>
          </w:r>
          <w:r w:rsidR="00D518BC" w:rsidRPr="007D6795">
            <w:rPr>
              <w:rFonts w:ascii="Times New Roman" w:eastAsiaTheme="majorEastAsia" w:hAnsi="Times New Roman" w:cs="Times New Roman"/>
              <w:bCs/>
              <w:szCs w:val="24"/>
            </w:rPr>
            <w:t>–</w:t>
          </w:r>
          <w:r w:rsidR="00EE5FD7" w:rsidRPr="007D6795">
            <w:rPr>
              <w:rFonts w:ascii="Times New Roman" w:eastAsiaTheme="majorEastAsia" w:hAnsi="Times New Roman" w:cs="Times New Roman"/>
              <w:bCs/>
              <w:szCs w:val="24"/>
            </w:rPr>
            <w:t xml:space="preserve"> 540 kv. m/tūkst. gyv., Veiviržėnų KC </w:t>
          </w:r>
          <w:r w:rsidR="00D518BC" w:rsidRPr="007D6795">
            <w:rPr>
              <w:rFonts w:ascii="Times New Roman" w:eastAsiaTheme="majorEastAsia" w:hAnsi="Times New Roman" w:cs="Times New Roman"/>
              <w:bCs/>
              <w:szCs w:val="24"/>
            </w:rPr>
            <w:t>–</w:t>
          </w:r>
          <w:r w:rsidR="00EE5FD7" w:rsidRPr="007D6795">
            <w:rPr>
              <w:rFonts w:ascii="Times New Roman" w:eastAsiaTheme="majorEastAsia" w:hAnsi="Times New Roman" w:cs="Times New Roman"/>
              <w:bCs/>
              <w:szCs w:val="24"/>
            </w:rPr>
            <w:t xml:space="preserve"> 371,5, bei Kretingalės KC -331,2.</w:t>
          </w:r>
          <w:r w:rsidR="005B3E23" w:rsidRPr="007D6795">
            <w:rPr>
              <w:rFonts w:ascii="Times New Roman" w:eastAsiaTheme="majorEastAsia" w:hAnsi="Times New Roman" w:cs="Times New Roman"/>
              <w:bCs/>
              <w:szCs w:val="24"/>
            </w:rPr>
            <w:t xml:space="preserve"> </w:t>
          </w:r>
          <w:r w:rsidR="00EE5FD7" w:rsidRPr="007D6795">
            <w:rPr>
              <w:rFonts w:ascii="Times New Roman" w:eastAsiaTheme="majorEastAsia" w:hAnsi="Times New Roman" w:cs="Times New Roman"/>
              <w:bCs/>
              <w:szCs w:val="24"/>
            </w:rPr>
            <w:t>Ženkliai mažesni rodikliai suskaičiuoti Priekulės ir Gargždų KC, dėl gerokai didesnio  gyventojų skaičiaus aptarnaujamose savivaldybėse – atitinkamai 140,1 ir 76,4</w:t>
          </w:r>
          <w:r w:rsidR="00EE5FD7" w:rsidRPr="007D6795">
            <w:rPr>
              <w:rStyle w:val="Puslapioinaosnuoroda"/>
              <w:rFonts w:ascii="Times New Roman" w:eastAsiaTheme="majorEastAsia" w:hAnsi="Times New Roman" w:cs="Times New Roman"/>
              <w:bCs/>
              <w:szCs w:val="24"/>
            </w:rPr>
            <w:footnoteReference w:id="36"/>
          </w:r>
          <w:r w:rsidR="00EE5FD7" w:rsidRPr="007D6795">
            <w:rPr>
              <w:rFonts w:ascii="Times New Roman" w:eastAsiaTheme="majorEastAsia" w:hAnsi="Times New Roman" w:cs="Times New Roman"/>
              <w:bCs/>
              <w:szCs w:val="24"/>
            </w:rPr>
            <w:t xml:space="preserve"> kv. m/</w:t>
          </w:r>
          <w:r w:rsidR="00D518BC">
            <w:rPr>
              <w:rFonts w:ascii="Times New Roman" w:eastAsiaTheme="majorEastAsia" w:hAnsi="Times New Roman" w:cs="Times New Roman"/>
              <w:bCs/>
              <w:szCs w:val="24"/>
            </w:rPr>
            <w:t xml:space="preserve"> </w:t>
          </w:r>
          <w:r w:rsidR="00EE5FD7" w:rsidRPr="007D6795">
            <w:rPr>
              <w:rFonts w:ascii="Times New Roman" w:eastAsiaTheme="majorEastAsia" w:hAnsi="Times New Roman" w:cs="Times New Roman"/>
              <w:bCs/>
              <w:szCs w:val="24"/>
            </w:rPr>
            <w:t>tūkst. gyv. Dovilų etninės kultūros centras aptarnauja visą savivaldybę, todėl šis rodiklis pats mažiausias ir tesiekia 9,2 kv. m/</w:t>
          </w:r>
          <w:r w:rsidR="00D518BC">
            <w:rPr>
              <w:rFonts w:ascii="Times New Roman" w:eastAsiaTheme="majorEastAsia" w:hAnsi="Times New Roman" w:cs="Times New Roman"/>
              <w:bCs/>
              <w:szCs w:val="24"/>
            </w:rPr>
            <w:t xml:space="preserve"> </w:t>
          </w:r>
          <w:r w:rsidR="00EE5FD7" w:rsidRPr="007D6795">
            <w:rPr>
              <w:rFonts w:ascii="Times New Roman" w:eastAsiaTheme="majorEastAsia" w:hAnsi="Times New Roman" w:cs="Times New Roman"/>
              <w:bCs/>
              <w:szCs w:val="24"/>
            </w:rPr>
            <w:t>tūkst. gyv.</w:t>
          </w:r>
          <w:r w:rsidR="005B3E23" w:rsidRPr="007D6795">
            <w:rPr>
              <w:rFonts w:ascii="Times New Roman" w:eastAsiaTheme="majorEastAsia" w:hAnsi="Times New Roman" w:cs="Times New Roman"/>
              <w:bCs/>
              <w:szCs w:val="24"/>
            </w:rPr>
            <w:t xml:space="preserve"> </w:t>
          </w:r>
        </w:p>
        <w:p w14:paraId="1E6ABF5D" w14:textId="456866C8" w:rsidR="005B3E23" w:rsidRPr="007D6795" w:rsidRDefault="005B3E23" w:rsidP="000C39E2">
          <w:pPr>
            <w:spacing w:before="360" w:line="259" w:lineRule="auto"/>
            <w:rPr>
              <w:rFonts w:ascii="Times New Roman" w:eastAsiaTheme="majorEastAsia" w:hAnsi="Times New Roman" w:cs="Times New Roman"/>
              <w:bCs/>
              <w:szCs w:val="24"/>
            </w:rPr>
            <w:sectPr w:rsidR="005B3E23" w:rsidRPr="007D6795" w:rsidSect="00D67AB9">
              <w:type w:val="continuous"/>
              <w:pgSz w:w="11906" w:h="16838"/>
              <w:pgMar w:top="1135" w:right="851" w:bottom="1134" w:left="1701" w:header="567" w:footer="567" w:gutter="0"/>
              <w:cols w:num="2" w:space="567"/>
              <w:titlePg/>
              <w:docGrid w:linePitch="360"/>
            </w:sectPr>
          </w:pPr>
        </w:p>
        <w:p w14:paraId="38052672" w14:textId="343033EF" w:rsidR="00CF3990" w:rsidRPr="007D6795" w:rsidRDefault="00D204D5" w:rsidP="00EE5FD7">
          <w:pPr>
            <w:spacing w:before="240"/>
            <w:jc w:val="center"/>
            <w:rPr>
              <w:rFonts w:ascii="Times New Roman" w:eastAsiaTheme="majorEastAsia" w:hAnsi="Times New Roman" w:cs="Times New Roman"/>
              <w:bCs/>
              <w:noProof/>
              <w:szCs w:val="24"/>
            </w:rPr>
          </w:pPr>
          <w:r w:rsidRPr="007D6795">
            <w:rPr>
              <w:rFonts w:ascii="Times New Roman" w:eastAsiaTheme="majorEastAsia" w:hAnsi="Times New Roman" w:cs="Times New Roman"/>
              <w:bCs/>
              <w:noProof/>
              <w:szCs w:val="24"/>
              <w:lang w:eastAsia="lt-LT"/>
            </w:rPr>
            <w:drawing>
              <wp:anchor distT="0" distB="0" distL="114300" distR="114300" simplePos="0" relativeHeight="251658246" behindDoc="0" locked="0" layoutInCell="1" allowOverlap="1" wp14:anchorId="69E12146" wp14:editId="417F00C7">
                <wp:simplePos x="0" y="0"/>
                <wp:positionH relativeFrom="margin">
                  <wp:posOffset>3881479</wp:posOffset>
                </wp:positionH>
                <wp:positionV relativeFrom="paragraph">
                  <wp:posOffset>35146</wp:posOffset>
                </wp:positionV>
                <wp:extent cx="1167802" cy="1064975"/>
                <wp:effectExtent l="0" t="0" r="0" b="1905"/>
                <wp:wrapNone/>
                <wp:docPr id="39" name="Picture 3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c rodykle.png"/>
                        <pic:cNvPicPr/>
                      </pic:nvPicPr>
                      <pic:blipFill rotWithShape="1">
                        <a:blip r:embed="rId43">
                          <a:extLst>
                            <a:ext uri="{28A0092B-C50C-407E-A947-70E740481C1C}">
                              <a14:useLocalDpi xmlns:a14="http://schemas.microsoft.com/office/drawing/2010/main" val="0"/>
                            </a:ext>
                          </a:extLst>
                        </a:blip>
                        <a:srcRect l="2779" t="13860" r="6250" b="14322"/>
                        <a:stretch/>
                      </pic:blipFill>
                      <pic:spPr bwMode="auto">
                        <a:xfrm>
                          <a:off x="0" y="0"/>
                          <a:ext cx="1167802" cy="1064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3990" w:rsidRPr="007D6795">
            <w:rPr>
              <w:rFonts w:ascii="Times New Roman" w:eastAsiaTheme="majorEastAsia" w:hAnsi="Times New Roman" w:cs="Times New Roman"/>
              <w:bCs/>
              <w:noProof/>
              <w:szCs w:val="24"/>
              <w:lang w:eastAsia="lt-LT"/>
            </w:rPr>
            <w:drawing>
              <wp:inline distT="0" distB="0" distL="0" distR="0" wp14:anchorId="2E54364E" wp14:editId="14B01C64">
                <wp:extent cx="4110824" cy="3184219"/>
                <wp:effectExtent l="0" t="0" r="4445" b="0"/>
                <wp:docPr id="36" name="Picture 3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c ir skyriai.png"/>
                        <pic:cNvPicPr/>
                      </pic:nvPicPr>
                      <pic:blipFill>
                        <a:blip r:embed="rId44">
                          <a:extLst>
                            <a:ext uri="{28A0092B-C50C-407E-A947-70E740481C1C}">
                              <a14:useLocalDpi xmlns:a14="http://schemas.microsoft.com/office/drawing/2010/main" val="0"/>
                            </a:ext>
                          </a:extLst>
                        </a:blip>
                        <a:stretch>
                          <a:fillRect/>
                        </a:stretch>
                      </pic:blipFill>
                      <pic:spPr>
                        <a:xfrm>
                          <a:off x="0" y="0"/>
                          <a:ext cx="4153017" cy="3216901"/>
                        </a:xfrm>
                        <a:prstGeom prst="rect">
                          <a:avLst/>
                        </a:prstGeom>
                      </pic:spPr>
                    </pic:pic>
                  </a:graphicData>
                </a:graphic>
              </wp:inline>
            </w:drawing>
          </w:r>
        </w:p>
        <w:p w14:paraId="38A0A7AD" w14:textId="4B6CB39E" w:rsidR="00CF3990" w:rsidRPr="007D6795" w:rsidRDefault="00CF3990" w:rsidP="00CF39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64" w:name="_Hlk32917447"/>
          <w:r w:rsidRPr="007D6795">
            <w:rPr>
              <w:rFonts w:eastAsia="Calibri" w:cs="Times New Roman"/>
              <w:i/>
              <w:iCs/>
              <w:color w:val="864EA8" w:themeColor="accent1" w:themeShade="BF"/>
              <w:sz w:val="22"/>
            </w:rPr>
            <w:t>3.2.</w:t>
          </w:r>
          <w:r w:rsidR="00BE1F01" w:rsidRPr="007D6795">
            <w:rPr>
              <w:rFonts w:eastAsia="Calibri" w:cs="Times New Roman"/>
              <w:i/>
              <w:iCs/>
              <w:color w:val="864EA8" w:themeColor="accent1" w:themeShade="BF"/>
              <w:sz w:val="22"/>
            </w:rPr>
            <w:t>2.</w:t>
          </w:r>
          <w:r w:rsidR="00FC2EDA"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pav. Klaipėdos r. sav. kultūros centrų ir jų skyrių lokacijos </w:t>
          </w:r>
          <w:bookmarkEnd w:id="64"/>
          <w:r w:rsidRPr="007D6795">
            <w:rPr>
              <w:rFonts w:eastAsia="Calibri" w:cs="Times New Roman"/>
              <w:i/>
              <w:iCs/>
              <w:color w:val="864EA8" w:themeColor="accent1" w:themeShade="BF"/>
              <w:sz w:val="22"/>
            </w:rPr>
            <w:t>(skyriai pažymėti namo logotipais ir atitinkamomis spalvomis pagal nurodytus sutartinius ženklus)</w:t>
          </w:r>
        </w:p>
        <w:p w14:paraId="5583983F" w14:textId="51AD7E1A" w:rsidR="00BE1F01" w:rsidRPr="007D6795" w:rsidRDefault="00CF3990" w:rsidP="00B46F80">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7BCDC996" w14:textId="77777777" w:rsidR="003608BF" w:rsidRPr="007D6795" w:rsidRDefault="003608BF" w:rsidP="003608BF">
          <w:pPr>
            <w:spacing w:before="0" w:after="160" w:line="259" w:lineRule="auto"/>
            <w:rPr>
              <w:rFonts w:ascii="Times New Roman" w:eastAsiaTheme="majorEastAsia" w:hAnsi="Times New Roman" w:cs="Times New Roman"/>
              <w:bCs/>
              <w:szCs w:val="24"/>
            </w:rPr>
            <w:sectPr w:rsidR="003608BF" w:rsidRPr="007D6795" w:rsidSect="00972156">
              <w:type w:val="continuous"/>
              <w:pgSz w:w="11906" w:h="16838"/>
              <w:pgMar w:top="1701" w:right="851" w:bottom="1134" w:left="1701" w:header="567" w:footer="567" w:gutter="0"/>
              <w:cols w:space="567"/>
              <w:titlePg/>
              <w:docGrid w:linePitch="360"/>
            </w:sectPr>
          </w:pPr>
        </w:p>
        <w:p w14:paraId="305BBF45" w14:textId="28006DE4" w:rsidR="00CD249D" w:rsidRPr="007D6795" w:rsidRDefault="00B0481F" w:rsidP="00417BC9">
          <w:pPr>
            <w:spacing w:before="0" w:after="160" w:line="259" w:lineRule="auto"/>
            <w:rPr>
              <w:noProof/>
            </w:rPr>
            <w:sectPr w:rsidR="00CD249D" w:rsidRPr="007D6795" w:rsidSect="00CD249D">
              <w:type w:val="continuous"/>
              <w:pgSz w:w="11906" w:h="16838"/>
              <w:pgMar w:top="1701" w:right="851" w:bottom="1134" w:left="1701" w:header="567" w:footer="567" w:gutter="0"/>
              <w:cols w:num="2" w:space="567"/>
              <w:titlePg/>
              <w:docGrid w:linePitch="360"/>
            </w:sectPr>
          </w:pPr>
          <w:r w:rsidRPr="007D6795">
            <w:rPr>
              <w:rFonts w:ascii="Times New Roman" w:eastAsiaTheme="majorEastAsia" w:hAnsi="Times New Roman" w:cs="Times New Roman"/>
              <w:bCs/>
              <w:szCs w:val="24"/>
            </w:rPr>
            <w:t>Klaipėdos rajono savivaldybės KC (pagal įstaigų pateiktus duomenis) 2020 m. pradžioje iš</w:t>
          </w:r>
          <w:r w:rsidR="00DF1BB5"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viso dirbo 146 darbuotojai (109,6 etato). Didžioji dalis iš jų – 38 proc. </w:t>
          </w:r>
          <w:r w:rsidR="00D518BC"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dirbo Gargždų KC. Pagal </w:t>
          </w:r>
          <w:r w:rsidR="004B47FF" w:rsidRPr="007D6795">
            <w:rPr>
              <w:rFonts w:ascii="Times New Roman" w:eastAsiaTheme="majorEastAsia" w:hAnsi="Times New Roman" w:cs="Times New Roman"/>
              <w:bCs/>
              <w:szCs w:val="24"/>
            </w:rPr>
            <w:t>K</w:t>
          </w:r>
          <w:r w:rsidRPr="007D6795">
            <w:rPr>
              <w:rFonts w:ascii="Times New Roman" w:eastAsiaTheme="majorEastAsia" w:hAnsi="Times New Roman" w:cs="Times New Roman"/>
              <w:bCs/>
              <w:szCs w:val="24"/>
            </w:rPr>
            <w:t xml:space="preserve">ultūros ministerijos </w:t>
          </w:r>
          <w:r w:rsidR="00417BC9" w:rsidRPr="007D6795">
            <w:rPr>
              <w:rFonts w:ascii="Times New Roman" w:eastAsiaTheme="majorEastAsia" w:hAnsi="Times New Roman" w:cs="Times New Roman"/>
              <w:bCs/>
              <w:szCs w:val="24"/>
            </w:rPr>
            <w:t xml:space="preserve">2019 m. </w:t>
          </w:r>
          <w:r w:rsidRPr="007D6795">
            <w:rPr>
              <w:rFonts w:ascii="Times New Roman" w:eastAsiaTheme="majorEastAsia" w:hAnsi="Times New Roman" w:cs="Times New Roman"/>
              <w:bCs/>
              <w:szCs w:val="24"/>
            </w:rPr>
            <w:t>statistinius duomenis. KRS kultūros centruose 2019 m. dirbo 63</w:t>
          </w:r>
          <w:r w:rsidR="00BF17C3"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kultūros ir meno specialist</w:t>
          </w:r>
          <w:r w:rsidR="00BF17C3" w:rsidRPr="007D6795">
            <w:rPr>
              <w:rFonts w:ascii="Times New Roman" w:eastAsiaTheme="majorEastAsia" w:hAnsi="Times New Roman" w:cs="Times New Roman"/>
              <w:bCs/>
              <w:szCs w:val="24"/>
            </w:rPr>
            <w:t>ai</w:t>
          </w:r>
          <w:r w:rsidRPr="007D6795">
            <w:rPr>
              <w:rStyle w:val="Puslapioinaosnuoroda"/>
              <w:rFonts w:ascii="Times New Roman" w:eastAsia="Calibri" w:hAnsi="Times New Roman" w:cs="Times New Roman"/>
            </w:rPr>
            <w:footnoteReference w:id="37"/>
          </w:r>
          <w:r w:rsidRPr="007D6795">
            <w:rPr>
              <w:rFonts w:ascii="Times New Roman" w:eastAsiaTheme="majorEastAsia" w:hAnsi="Times New Roman" w:cs="Times New Roman"/>
              <w:bCs/>
              <w:szCs w:val="24"/>
            </w:rPr>
            <w:t xml:space="preserve">. Iš esamų 63 kultūros ir meno darbuotojų, </w:t>
          </w:r>
          <w:r w:rsidR="00BF17C3" w:rsidRPr="007D6795">
            <w:rPr>
              <w:rFonts w:ascii="Times New Roman" w:eastAsiaTheme="majorEastAsia" w:hAnsi="Times New Roman" w:cs="Times New Roman"/>
              <w:bCs/>
              <w:szCs w:val="24"/>
            </w:rPr>
            <w:t>beveik visi</w:t>
          </w:r>
          <w:r w:rsidRPr="007D6795">
            <w:rPr>
              <w:rFonts w:ascii="Times New Roman" w:eastAsiaTheme="majorEastAsia" w:hAnsi="Times New Roman" w:cs="Times New Roman"/>
              <w:bCs/>
              <w:szCs w:val="24"/>
            </w:rPr>
            <w:t xml:space="preserve"> (95 proc.) 2019 m. tobulino kvalifikaciją</w:t>
          </w:r>
          <w:r w:rsidR="00BF17C3" w:rsidRPr="007D6795">
            <w:rPr>
              <w:rFonts w:ascii="Times New Roman" w:eastAsiaTheme="majorEastAsia" w:hAnsi="Times New Roman" w:cs="Times New Roman"/>
              <w:bCs/>
              <w:szCs w:val="24"/>
            </w:rPr>
            <w:t xml:space="preserve"> (2018 m. kvalifikaciją tobulino 74 proc.</w:t>
          </w:r>
          <w:r w:rsidR="00CE583C" w:rsidRPr="007D6795">
            <w:rPr>
              <w:rFonts w:ascii="Times New Roman" w:eastAsiaTheme="majorEastAsia" w:hAnsi="Times New Roman" w:cs="Times New Roman"/>
              <w:bCs/>
              <w:szCs w:val="24"/>
            </w:rPr>
            <w:t>, o 2017 m. tik 69 proc.</w:t>
          </w:r>
          <w:r w:rsidR="000641C7" w:rsidRPr="007D6795">
            <w:rPr>
              <w:rFonts w:ascii="Times New Roman" w:eastAsiaTheme="majorEastAsia" w:hAnsi="Times New Roman" w:cs="Times New Roman"/>
              <w:bCs/>
              <w:szCs w:val="24"/>
            </w:rPr>
            <w:t xml:space="preserve"> darbuotojų</w:t>
          </w:r>
          <w:r w:rsidR="00BF17C3" w:rsidRPr="007D6795">
            <w:rPr>
              <w:rFonts w:ascii="Times New Roman" w:eastAsiaTheme="majorEastAsia" w:hAnsi="Times New Roman" w:cs="Times New Roman"/>
              <w:bCs/>
              <w:szCs w:val="24"/>
            </w:rPr>
            <w:t>).</w:t>
          </w:r>
        </w:p>
        <w:p w14:paraId="1567D1B6" w14:textId="32897D5D" w:rsidR="00B0481F" w:rsidRPr="007D6795" w:rsidRDefault="00BF17C3" w:rsidP="00617ABC">
          <w:pPr>
            <w:spacing w:before="240" w:after="160" w:line="259" w:lineRule="auto"/>
            <w:jc w:val="center"/>
            <w:rPr>
              <w:noProof/>
            </w:rPr>
          </w:pPr>
          <w:r w:rsidRPr="007D6795">
            <w:rPr>
              <w:noProof/>
              <w:lang w:eastAsia="lt-LT"/>
            </w:rPr>
            <w:drawing>
              <wp:inline distT="0" distB="0" distL="0" distR="0" wp14:anchorId="04CE6324" wp14:editId="7BDCEB7B">
                <wp:extent cx="3935897" cy="1645920"/>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3026" cy="1682356"/>
                        </a:xfrm>
                        <a:prstGeom prst="rect">
                          <a:avLst/>
                        </a:prstGeom>
                        <a:noFill/>
                        <a:ln>
                          <a:noFill/>
                        </a:ln>
                      </pic:spPr>
                    </pic:pic>
                  </a:graphicData>
                </a:graphic>
              </wp:inline>
            </w:drawing>
          </w:r>
        </w:p>
        <w:p w14:paraId="4AE4E1F2" w14:textId="634C415F" w:rsidR="00B0481F" w:rsidRPr="007D6795" w:rsidRDefault="00B0481F" w:rsidP="00B0481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10</w:t>
          </w:r>
          <w:r w:rsidRPr="007D6795">
            <w:rPr>
              <w:rFonts w:eastAsia="Calibri" w:cs="Times New Roman"/>
              <w:i/>
              <w:iCs/>
              <w:color w:val="864EA8" w:themeColor="accent1" w:themeShade="BF"/>
              <w:sz w:val="22"/>
            </w:rPr>
            <w:t>. pav. Klaipėdos r. sav. kultūros centrų darbuotojų statistika</w:t>
          </w:r>
        </w:p>
        <w:p w14:paraId="49BCEEE9" w14:textId="77777777" w:rsidR="00B0481F" w:rsidRPr="007D6795" w:rsidRDefault="00B0481F" w:rsidP="00B0481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59F81328" w14:textId="77777777" w:rsidR="0003497E" w:rsidRPr="007D6795" w:rsidRDefault="0003497E" w:rsidP="00894D60">
          <w:pPr>
            <w:spacing w:before="0" w:after="160" w:line="259" w:lineRule="auto"/>
            <w:jc w:val="left"/>
            <w:rPr>
              <w:rFonts w:ascii="Times New Roman" w:eastAsiaTheme="majorEastAsia" w:hAnsi="Times New Roman" w:cs="Times New Roman"/>
              <w:bCs/>
              <w:szCs w:val="24"/>
            </w:rPr>
            <w:sectPr w:rsidR="0003497E" w:rsidRPr="007D6795" w:rsidSect="00972156">
              <w:type w:val="continuous"/>
              <w:pgSz w:w="11906" w:h="16838"/>
              <w:pgMar w:top="1701" w:right="851" w:bottom="1134" w:left="1701" w:header="567" w:footer="567" w:gutter="0"/>
              <w:cols w:space="567"/>
              <w:titlePg/>
              <w:docGrid w:linePitch="360"/>
            </w:sectPr>
          </w:pPr>
        </w:p>
        <w:p w14:paraId="48914F0E" w14:textId="584D51FE" w:rsidR="00B0481F" w:rsidRPr="007D6795" w:rsidRDefault="00B0481F" w:rsidP="00B0481F">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 savivaldybės kultūros centrų darbuotojų ir etatų pasiskirstymas pateikiamas 3.2.2.5. pav. Daugiausiai darbuotojų 2020 m. pradžioje dirbo Gargždų KC, mažiausiai – Dovilų etninės kultūros centre.</w:t>
          </w:r>
        </w:p>
        <w:p w14:paraId="0992AEFF" w14:textId="77777777" w:rsidR="00B0481F" w:rsidRPr="007D6795" w:rsidRDefault="00B0481F" w:rsidP="00B0481F">
          <w:pPr>
            <w:spacing w:before="0" w:line="259" w:lineRule="auto"/>
            <w:jc w:val="center"/>
            <w:rPr>
              <w:rFonts w:ascii="Times New Roman" w:eastAsiaTheme="majorEastAsia" w:hAnsi="Times New Roman" w:cs="Times New Roman"/>
              <w:bCs/>
              <w:szCs w:val="24"/>
            </w:rPr>
          </w:pPr>
          <w:r w:rsidRPr="007D6795">
            <w:rPr>
              <w:noProof/>
              <w:lang w:eastAsia="lt-LT"/>
            </w:rPr>
            <w:drawing>
              <wp:inline distT="0" distB="0" distL="0" distR="0" wp14:anchorId="03D91E0F" wp14:editId="3B62C6DE">
                <wp:extent cx="2969043" cy="1704109"/>
                <wp:effectExtent l="0" t="0" r="317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3587" b="28610"/>
                        <a:stretch/>
                      </pic:blipFill>
                      <pic:spPr bwMode="auto">
                        <a:xfrm>
                          <a:off x="0" y="0"/>
                          <a:ext cx="3015737" cy="1730909"/>
                        </a:xfrm>
                        <a:prstGeom prst="rect">
                          <a:avLst/>
                        </a:prstGeom>
                        <a:noFill/>
                        <a:ln>
                          <a:noFill/>
                        </a:ln>
                        <a:extLst>
                          <a:ext uri="{53640926-AAD7-44D8-BBD7-CCE9431645EC}">
                            <a14:shadowObscured xmlns:a14="http://schemas.microsoft.com/office/drawing/2010/main"/>
                          </a:ext>
                        </a:extLst>
                      </pic:spPr>
                    </pic:pic>
                  </a:graphicData>
                </a:graphic>
              </wp:inline>
            </w:drawing>
          </w:r>
        </w:p>
        <w:p w14:paraId="5B50171F" w14:textId="75548181" w:rsidR="00B0481F" w:rsidRPr="007D6795" w:rsidRDefault="00B0481F" w:rsidP="00B0481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65" w:name="_Hlk32917482"/>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11</w:t>
          </w:r>
          <w:r w:rsidRPr="007D6795">
            <w:rPr>
              <w:rFonts w:eastAsia="Calibri" w:cs="Times New Roman"/>
              <w:i/>
              <w:iCs/>
              <w:color w:val="864EA8" w:themeColor="accent1" w:themeShade="BF"/>
              <w:sz w:val="22"/>
            </w:rPr>
            <w:t xml:space="preserve">. pav. Klaipėdos rajono savivaldybės KC darbuotojų ir etatų skaičius, 2020 m. pradžioje </w:t>
          </w:r>
        </w:p>
        <w:bookmarkEnd w:id="65"/>
        <w:p w14:paraId="051489C5" w14:textId="7BBE313F" w:rsidR="00B0481F" w:rsidRPr="007D6795" w:rsidRDefault="00B0481F" w:rsidP="00B0481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Klaipėdos rajono savivaldybė</w:t>
          </w:r>
        </w:p>
        <w:p w14:paraId="7FF5EBD5" w14:textId="77777777" w:rsidR="00B0481F" w:rsidRPr="007D6795" w:rsidRDefault="00B0481F" w:rsidP="00B0481F">
          <w:pPr>
            <w:spacing w:before="0" w:after="160" w:line="259" w:lineRule="auto"/>
            <w:rPr>
              <w:rFonts w:eastAsia="Calibri" w:cs="Times New Roman"/>
              <w:i/>
              <w:iCs/>
              <w:sz w:val="20"/>
              <w:szCs w:val="20"/>
            </w:rPr>
          </w:pPr>
          <w:r w:rsidRPr="007D6795">
            <w:rPr>
              <w:rFonts w:ascii="Times New Roman" w:eastAsiaTheme="majorEastAsia" w:hAnsi="Times New Roman" w:cs="Times New Roman"/>
              <w:bCs/>
              <w:szCs w:val="24"/>
            </w:rPr>
            <w:t>Beveik visi Klaipėdos rajono savivaldybės kultūros centruose dirbantys darbuotojai yra įgiję aukštąjį arba aukštesnįjį išsilavinimą. Pasiskirstymas pateikiamas 3.2.2.6. pav.</w:t>
          </w:r>
        </w:p>
        <w:p w14:paraId="18653D19" w14:textId="77777777" w:rsidR="00B0481F" w:rsidRPr="007D6795" w:rsidRDefault="00B0481F" w:rsidP="00B0481F">
          <w:pPr>
            <w:spacing w:before="0" w:after="160" w:line="259" w:lineRule="auto"/>
            <w:jc w:val="center"/>
            <w:rPr>
              <w:rFonts w:eastAsia="Calibri" w:cs="Times New Roman"/>
              <w:i/>
              <w:iCs/>
              <w:sz w:val="20"/>
              <w:szCs w:val="20"/>
            </w:rPr>
          </w:pPr>
          <w:bookmarkStart w:id="66" w:name="_Hlk32917546"/>
          <w:r w:rsidRPr="007D6795">
            <w:rPr>
              <w:rFonts w:eastAsia="Calibri" w:cs="Times New Roman"/>
              <w:i/>
              <w:iCs/>
              <w:noProof/>
              <w:sz w:val="20"/>
              <w:szCs w:val="20"/>
              <w:lang w:eastAsia="lt-LT"/>
            </w:rPr>
            <w:drawing>
              <wp:inline distT="0" distB="0" distL="0" distR="0" wp14:anchorId="57740CF0" wp14:editId="1F90D6AB">
                <wp:extent cx="1923691" cy="2378753"/>
                <wp:effectExtent l="0" t="0" r="63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61306" cy="2425267"/>
                        </a:xfrm>
                        <a:prstGeom prst="rect">
                          <a:avLst/>
                        </a:prstGeom>
                        <a:noFill/>
                        <a:ln>
                          <a:noFill/>
                        </a:ln>
                      </pic:spPr>
                    </pic:pic>
                  </a:graphicData>
                </a:graphic>
              </wp:inline>
            </w:drawing>
          </w:r>
        </w:p>
        <w:p w14:paraId="7EE59F27" w14:textId="4C95DFA3" w:rsidR="00B0481F" w:rsidRPr="007D6795" w:rsidRDefault="00B0481F" w:rsidP="00B0481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12</w:t>
          </w:r>
          <w:r w:rsidRPr="007D6795">
            <w:rPr>
              <w:rFonts w:eastAsia="Calibri" w:cs="Times New Roman"/>
              <w:i/>
              <w:iCs/>
              <w:color w:val="864EA8" w:themeColor="accent1" w:themeShade="BF"/>
              <w:sz w:val="22"/>
            </w:rPr>
            <w:t>. pav. Klaipėdos rajono savivaldybės KC darbuotojų išsilavinimas 2019 m.</w:t>
          </w:r>
        </w:p>
        <w:p w14:paraId="4A17886A" w14:textId="77777777" w:rsidR="00B0481F" w:rsidRPr="007D6795" w:rsidRDefault="00B0481F" w:rsidP="00B0481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Sudaryta autorių, pagal Lietuvos nacionalinio kultūros centro 2018 m. statistinę ataskaitą</w:t>
          </w:r>
        </w:p>
        <w:bookmarkEnd w:id="66"/>
        <w:p w14:paraId="34A50684" w14:textId="5BD4EE97" w:rsidR="0070697E" w:rsidRPr="007D6795" w:rsidRDefault="00106E51" w:rsidP="0070697E">
          <w:pPr>
            <w:spacing w:before="240" w:after="160" w:line="259" w:lineRule="auto"/>
            <w:rPr>
              <w:rFonts w:eastAsia="Calibri" w:cs="Times New Roman"/>
              <w:i/>
              <w:iCs/>
              <w:sz w:val="20"/>
              <w:szCs w:val="20"/>
            </w:rPr>
          </w:pPr>
          <w:r w:rsidRPr="007D6795">
            <w:rPr>
              <w:rFonts w:ascii="Times New Roman" w:eastAsiaTheme="majorEastAsia" w:hAnsi="Times New Roman" w:cs="Times New Roman"/>
              <w:bCs/>
              <w:szCs w:val="24"/>
            </w:rPr>
            <w:t xml:space="preserve">Dovilų etninės kultūros centras aptarnauja visą savivaldybę. </w:t>
          </w:r>
          <w:r w:rsidR="0070697E" w:rsidRPr="007D6795">
            <w:rPr>
              <w:rFonts w:ascii="Times New Roman" w:eastAsiaTheme="majorEastAsia" w:hAnsi="Times New Roman" w:cs="Times New Roman"/>
              <w:bCs/>
              <w:szCs w:val="24"/>
            </w:rPr>
            <w:t xml:space="preserve">Gargždų kultūros centras </w:t>
          </w:r>
          <w:r w:rsidRPr="007D6795">
            <w:rPr>
              <w:rFonts w:ascii="Times New Roman" w:eastAsiaTheme="majorEastAsia" w:hAnsi="Times New Roman" w:cs="Times New Roman"/>
              <w:bCs/>
              <w:szCs w:val="24"/>
            </w:rPr>
            <w:t xml:space="preserve">aptarnauja </w:t>
          </w:r>
          <w:r w:rsidR="0070697E" w:rsidRPr="007D6795">
            <w:rPr>
              <w:rFonts w:ascii="Times New Roman" w:eastAsiaTheme="majorEastAsia" w:hAnsi="Times New Roman" w:cs="Times New Roman"/>
              <w:bCs/>
              <w:szCs w:val="24"/>
            </w:rPr>
            <w:t>38,8 proc.</w:t>
          </w:r>
          <w:r w:rsidRPr="007D6795">
            <w:rPr>
              <w:rFonts w:ascii="Times New Roman" w:eastAsiaTheme="majorEastAsia" w:hAnsi="Times New Roman" w:cs="Times New Roman"/>
              <w:bCs/>
              <w:szCs w:val="24"/>
            </w:rPr>
            <w:t>,</w:t>
          </w:r>
          <w:r w:rsidR="0070697E" w:rsidRPr="007D6795">
            <w:rPr>
              <w:rFonts w:ascii="Times New Roman" w:eastAsiaTheme="majorEastAsia" w:hAnsi="Times New Roman" w:cs="Times New Roman"/>
              <w:bCs/>
              <w:szCs w:val="24"/>
            </w:rPr>
            <w:t xml:space="preserve"> kiek mažiau Priekulės kultūros centras – 21,1 proc. Kretingalės, Vėžaičių</w:t>
          </w:r>
          <w:r w:rsidRPr="007D6795">
            <w:rPr>
              <w:rFonts w:ascii="Times New Roman" w:eastAsiaTheme="majorEastAsia" w:hAnsi="Times New Roman" w:cs="Times New Roman"/>
              <w:bCs/>
              <w:szCs w:val="24"/>
            </w:rPr>
            <w:t xml:space="preserve"> </w:t>
          </w:r>
          <w:r w:rsidR="0070697E" w:rsidRPr="007D6795">
            <w:rPr>
              <w:rFonts w:ascii="Times New Roman" w:eastAsiaTheme="majorEastAsia" w:hAnsi="Times New Roman" w:cs="Times New Roman"/>
              <w:bCs/>
              <w:szCs w:val="24"/>
            </w:rPr>
            <w:t>ir Veiviržėnų kultūros centrai aptarnauja po maždaug 10 proc. Klaipėdos rajono teritorijos gyventojų.</w:t>
          </w:r>
        </w:p>
        <w:p w14:paraId="7952E23D" w14:textId="77777777" w:rsidR="00B0481F" w:rsidRPr="007D6795" w:rsidRDefault="00B0481F" w:rsidP="00AD12B1">
          <w:pPr>
            <w:spacing w:before="240" w:after="160" w:line="259" w:lineRule="auto"/>
            <w:jc w:val="center"/>
            <w:rPr>
              <w:rFonts w:eastAsia="Calibri" w:cs="Times New Roman"/>
              <w:i/>
              <w:iCs/>
              <w:sz w:val="20"/>
              <w:szCs w:val="20"/>
            </w:rPr>
            <w:sectPr w:rsidR="00B0481F" w:rsidRPr="007D6795" w:rsidSect="00B0481F">
              <w:type w:val="continuous"/>
              <w:pgSz w:w="11906" w:h="16838"/>
              <w:pgMar w:top="1701" w:right="851" w:bottom="1134" w:left="1701" w:header="567" w:footer="567" w:gutter="0"/>
              <w:cols w:num="2" w:space="567"/>
              <w:titlePg/>
              <w:docGrid w:linePitch="360"/>
            </w:sectPr>
          </w:pPr>
        </w:p>
        <w:p w14:paraId="1C397AAC" w14:textId="15DB1613" w:rsidR="00703965" w:rsidRPr="007D6795" w:rsidRDefault="00106E51" w:rsidP="00AD12B1">
          <w:pPr>
            <w:spacing w:before="240" w:after="160" w:line="259" w:lineRule="auto"/>
            <w:jc w:val="center"/>
            <w:rPr>
              <w:rFonts w:eastAsia="Calibri" w:cs="Times New Roman"/>
              <w:i/>
              <w:iCs/>
              <w:sz w:val="20"/>
              <w:szCs w:val="20"/>
            </w:rPr>
          </w:pPr>
          <w:r w:rsidRPr="007D6795">
            <w:rPr>
              <w:rFonts w:eastAsia="Calibri" w:cs="Times New Roman"/>
              <w:i/>
              <w:iCs/>
              <w:noProof/>
              <w:sz w:val="20"/>
              <w:szCs w:val="20"/>
              <w:lang w:eastAsia="lt-LT"/>
            </w:rPr>
            <w:drawing>
              <wp:inline distT="0" distB="0" distL="0" distR="0" wp14:anchorId="0FF069BF" wp14:editId="1ED75F39">
                <wp:extent cx="4710022" cy="16666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5715" cy="1697008"/>
                        </a:xfrm>
                        <a:prstGeom prst="rect">
                          <a:avLst/>
                        </a:prstGeom>
                        <a:noFill/>
                        <a:ln>
                          <a:noFill/>
                        </a:ln>
                      </pic:spPr>
                    </pic:pic>
                  </a:graphicData>
                </a:graphic>
              </wp:inline>
            </w:drawing>
          </w:r>
        </w:p>
        <w:p w14:paraId="7BFFD4BE" w14:textId="7E66FC35" w:rsidR="00AD12B1" w:rsidRPr="007D6795" w:rsidRDefault="00AD12B1" w:rsidP="00AD12B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13</w:t>
          </w:r>
          <w:r w:rsidRPr="007D6795">
            <w:rPr>
              <w:rFonts w:eastAsia="Calibri" w:cs="Times New Roman"/>
              <w:i/>
              <w:iCs/>
              <w:color w:val="864EA8" w:themeColor="accent1" w:themeShade="BF"/>
              <w:sz w:val="22"/>
            </w:rPr>
            <w:t xml:space="preserve">. pav. KRS kultūros centrų </w:t>
          </w:r>
          <w:r w:rsidR="00106E51" w:rsidRPr="007D6795">
            <w:rPr>
              <w:rFonts w:eastAsia="Calibri" w:cs="Times New Roman"/>
              <w:i/>
              <w:iCs/>
              <w:color w:val="864EA8" w:themeColor="accent1" w:themeShade="BF"/>
              <w:sz w:val="22"/>
            </w:rPr>
            <w:t>aptarnaujamų vietovių gyventojai (deklaruotų gyventojų skaičius 2020.01.01)</w:t>
          </w:r>
        </w:p>
        <w:p w14:paraId="3117E02C" w14:textId="7C73E346" w:rsidR="00AD12B1" w:rsidRPr="007D6795" w:rsidRDefault="00AD12B1" w:rsidP="00B0481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w:t>
          </w:r>
          <w:r w:rsidRPr="007D6795">
            <w:t xml:space="preserve"> </w:t>
          </w:r>
          <w:r w:rsidR="009F4DF3" w:rsidRPr="007D6795">
            <w:rPr>
              <w:rFonts w:eastAsia="Calibri" w:cs="Times New Roman"/>
              <w:i/>
              <w:iCs/>
              <w:sz w:val="20"/>
              <w:szCs w:val="20"/>
            </w:rPr>
            <w:t>Klaipėdos rajono sav. duomenys</w:t>
          </w:r>
        </w:p>
        <w:p w14:paraId="7D06472A" w14:textId="77777777" w:rsidR="003608BF" w:rsidRPr="007D6795" w:rsidRDefault="003608BF" w:rsidP="00CF3990">
          <w:pPr>
            <w:spacing w:before="0" w:after="160" w:line="259" w:lineRule="auto"/>
            <w:rPr>
              <w:rFonts w:ascii="Times New Roman" w:eastAsiaTheme="majorEastAsia" w:hAnsi="Times New Roman" w:cs="Times New Roman"/>
              <w:bCs/>
              <w:szCs w:val="24"/>
            </w:rPr>
            <w:sectPr w:rsidR="003608BF" w:rsidRPr="007D6795" w:rsidSect="00972156">
              <w:type w:val="continuous"/>
              <w:pgSz w:w="11906" w:h="16838"/>
              <w:pgMar w:top="1701" w:right="851" w:bottom="1134" w:left="1701" w:header="567" w:footer="567" w:gutter="0"/>
              <w:cols w:space="567"/>
              <w:titlePg/>
              <w:docGrid w:linePitch="360"/>
            </w:sectPr>
          </w:pPr>
        </w:p>
        <w:p w14:paraId="31BED68E" w14:textId="18A87B2E" w:rsidR="008151F7" w:rsidRPr="007D6795" w:rsidRDefault="008151F7" w:rsidP="008151F7">
          <w:pPr>
            <w:spacing w:before="0" w:after="160" w:line="259" w:lineRule="auto"/>
            <w:rPr>
              <w:rFonts w:ascii="Times New Roman" w:eastAsia="Calibri" w:hAnsi="Times New Roman" w:cs="Times New Roman"/>
            </w:rPr>
          </w:pPr>
          <w:r w:rsidRPr="007D6795">
            <w:rPr>
              <w:rFonts w:ascii="Times New Roman" w:eastAsia="Calibri" w:hAnsi="Times New Roman" w:cs="Times New Roman"/>
            </w:rPr>
            <w:t>Pagal Lietuvos nacionalinio kultūros centro (Kultūros centrų, jų padalinių ir kitų darinių tinklas) 201</w:t>
          </w:r>
          <w:r w:rsidR="00916998" w:rsidRPr="007D6795">
            <w:rPr>
              <w:rFonts w:ascii="Times New Roman" w:eastAsia="Calibri" w:hAnsi="Times New Roman" w:cs="Times New Roman"/>
            </w:rPr>
            <w:t>9</w:t>
          </w:r>
          <w:r w:rsidRPr="007D6795">
            <w:rPr>
              <w:rFonts w:ascii="Times New Roman" w:eastAsia="Calibri" w:hAnsi="Times New Roman" w:cs="Times New Roman"/>
            </w:rPr>
            <w:t xml:space="preserve"> m. statistinę ataskaitą</w:t>
          </w:r>
          <w:r w:rsidR="000518DE" w:rsidRPr="007D6795">
            <w:rPr>
              <w:rStyle w:val="Puslapioinaosnuoroda"/>
              <w:rFonts w:ascii="Times New Roman" w:eastAsia="Calibri" w:hAnsi="Times New Roman" w:cs="Times New Roman"/>
            </w:rPr>
            <w:footnoteReference w:id="38"/>
          </w:r>
          <w:r w:rsidRPr="007D6795">
            <w:rPr>
              <w:rFonts w:ascii="Times New Roman" w:eastAsia="Calibri" w:hAnsi="Times New Roman" w:cs="Times New Roman"/>
            </w:rPr>
            <w:t xml:space="preserve">, Klaipėdos rajono KC </w:t>
          </w:r>
          <w:r w:rsidR="00C10291" w:rsidRPr="007D6795">
            <w:rPr>
              <w:rFonts w:ascii="Times New Roman" w:eastAsia="Calibri" w:hAnsi="Times New Roman" w:cs="Times New Roman"/>
            </w:rPr>
            <w:t>buvo</w:t>
          </w:r>
          <w:r w:rsidR="009F4DF3" w:rsidRPr="007D6795">
            <w:rPr>
              <w:rFonts w:ascii="Times New Roman" w:eastAsia="Calibri" w:hAnsi="Times New Roman" w:cs="Times New Roman"/>
            </w:rPr>
            <w:t>:</w:t>
          </w:r>
        </w:p>
        <w:p w14:paraId="1E3F5C7E" w14:textId="1B19AF65" w:rsidR="009F4DF3" w:rsidRPr="007D6795" w:rsidRDefault="00916998" w:rsidP="00650D1A">
          <w:pPr>
            <w:spacing w:before="0" w:after="160" w:line="259" w:lineRule="auto"/>
            <w:jc w:val="center"/>
            <w:rPr>
              <w:rFonts w:ascii="Times New Roman" w:eastAsia="Calibri" w:hAnsi="Times New Roman" w:cs="Times New Roman"/>
            </w:rPr>
          </w:pPr>
          <w:r w:rsidRPr="007D6795">
            <w:rPr>
              <w:rFonts w:ascii="Times New Roman" w:eastAsia="Calibri" w:hAnsi="Times New Roman" w:cs="Times New Roman"/>
              <w:noProof/>
              <w:lang w:eastAsia="lt-LT"/>
            </w:rPr>
            <w:drawing>
              <wp:inline distT="0" distB="0" distL="0" distR="0" wp14:anchorId="07C62387" wp14:editId="78AA4275">
                <wp:extent cx="2294626" cy="2733389"/>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599" cy="2747651"/>
                        </a:xfrm>
                        <a:prstGeom prst="rect">
                          <a:avLst/>
                        </a:prstGeom>
                        <a:noFill/>
                        <a:ln>
                          <a:noFill/>
                        </a:ln>
                      </pic:spPr>
                    </pic:pic>
                  </a:graphicData>
                </a:graphic>
              </wp:inline>
            </w:drawing>
          </w:r>
        </w:p>
        <w:p w14:paraId="46928C2E" w14:textId="4A56BEEC" w:rsidR="008151F7" w:rsidRPr="007D6795" w:rsidRDefault="008151F7" w:rsidP="008151F7">
          <w:pPr>
            <w:spacing w:before="0" w:after="160" w:line="259" w:lineRule="auto"/>
            <w:rPr>
              <w:rFonts w:ascii="Times New Roman" w:eastAsia="Calibri" w:hAnsi="Times New Roman" w:cs="Times New Roman"/>
            </w:rPr>
          </w:pPr>
          <w:r w:rsidRPr="007D6795">
            <w:rPr>
              <w:rFonts w:ascii="Times New Roman" w:eastAsia="Calibri" w:hAnsi="Times New Roman" w:cs="Times New Roman"/>
            </w:rPr>
            <w:t xml:space="preserve">Klaipėdos rajono KC turi </w:t>
          </w:r>
          <w:r w:rsidR="00621324" w:rsidRPr="007D6795">
            <w:rPr>
              <w:rFonts w:ascii="Times New Roman" w:eastAsia="Calibri" w:hAnsi="Times New Roman" w:cs="Times New Roman"/>
            </w:rPr>
            <w:t>194</w:t>
          </w:r>
          <w:r w:rsidRPr="007D6795">
            <w:rPr>
              <w:rFonts w:ascii="Times New Roman" w:eastAsia="Calibri" w:hAnsi="Times New Roman" w:cs="Times New Roman"/>
            </w:rPr>
            <w:t xml:space="preserve"> vnt. muzikos instrument</w:t>
          </w:r>
          <w:r w:rsidR="00F770C8" w:rsidRPr="007D6795">
            <w:rPr>
              <w:rFonts w:ascii="Times New Roman" w:eastAsia="Calibri" w:hAnsi="Times New Roman" w:cs="Times New Roman"/>
            </w:rPr>
            <w:t>ų,</w:t>
          </w:r>
          <w:r w:rsidRPr="007D6795">
            <w:rPr>
              <w:rFonts w:ascii="Times New Roman" w:eastAsia="Calibri" w:hAnsi="Times New Roman" w:cs="Times New Roman"/>
            </w:rPr>
            <w:t xml:space="preserve"> iš jų tik </w:t>
          </w:r>
          <w:r w:rsidR="00621324" w:rsidRPr="007D6795">
            <w:rPr>
              <w:rFonts w:ascii="Times New Roman" w:eastAsia="Calibri" w:hAnsi="Times New Roman" w:cs="Times New Roman"/>
            </w:rPr>
            <w:t>1</w:t>
          </w:r>
          <w:r w:rsidRPr="007D6795">
            <w:rPr>
              <w:rFonts w:ascii="Times New Roman" w:eastAsia="Calibri" w:hAnsi="Times New Roman" w:cs="Times New Roman"/>
            </w:rPr>
            <w:t xml:space="preserve"> įsigyt</w:t>
          </w:r>
          <w:r w:rsidR="00621324" w:rsidRPr="007D6795">
            <w:rPr>
              <w:rFonts w:ascii="Times New Roman" w:eastAsia="Calibri" w:hAnsi="Times New Roman" w:cs="Times New Roman"/>
            </w:rPr>
            <w:t>as</w:t>
          </w:r>
          <w:r w:rsidRPr="007D6795">
            <w:rPr>
              <w:rFonts w:ascii="Times New Roman" w:eastAsia="Calibri" w:hAnsi="Times New Roman" w:cs="Times New Roman"/>
            </w:rPr>
            <w:t xml:space="preserve"> 201</w:t>
          </w:r>
          <w:r w:rsidR="00621324" w:rsidRPr="007D6795">
            <w:rPr>
              <w:rFonts w:ascii="Times New Roman" w:eastAsia="Calibri" w:hAnsi="Times New Roman" w:cs="Times New Roman"/>
            </w:rPr>
            <w:t>9</w:t>
          </w:r>
          <w:r w:rsidRPr="007D6795">
            <w:rPr>
              <w:rFonts w:ascii="Times New Roman" w:eastAsia="Calibri" w:hAnsi="Times New Roman" w:cs="Times New Roman"/>
            </w:rPr>
            <w:t xml:space="preserve"> m.</w:t>
          </w:r>
          <w:r w:rsidR="00621324" w:rsidRPr="007D6795">
            <w:rPr>
              <w:rFonts w:ascii="Times New Roman" w:eastAsia="Calibri" w:hAnsi="Times New Roman" w:cs="Times New Roman"/>
            </w:rPr>
            <w:t>, 4 – 2018 m.</w:t>
          </w:r>
          <w:r w:rsidRPr="007D6795">
            <w:rPr>
              <w:rFonts w:ascii="Times New Roman" w:eastAsia="Calibri" w:hAnsi="Times New Roman" w:cs="Times New Roman"/>
            </w:rPr>
            <w:t xml:space="preserve"> </w:t>
          </w:r>
          <w:r w:rsidR="00F16416" w:rsidRPr="007D6795">
            <w:rPr>
              <w:rFonts w:ascii="Times New Roman" w:eastAsia="Calibri" w:hAnsi="Times New Roman" w:cs="Times New Roman"/>
            </w:rPr>
            <w:t>(</w:t>
          </w:r>
          <w:r w:rsidRPr="007D6795">
            <w:rPr>
              <w:rFonts w:ascii="Times New Roman" w:eastAsia="Calibri" w:hAnsi="Times New Roman" w:cs="Times New Roman"/>
            </w:rPr>
            <w:t>fiksuojamas poreikis – dar 2</w:t>
          </w:r>
          <w:r w:rsidR="00621324" w:rsidRPr="007D6795">
            <w:rPr>
              <w:rFonts w:ascii="Times New Roman" w:eastAsia="Calibri" w:hAnsi="Times New Roman" w:cs="Times New Roman"/>
            </w:rPr>
            <w:t>1</w:t>
          </w:r>
          <w:r w:rsidRPr="007D6795">
            <w:rPr>
              <w:rFonts w:ascii="Times New Roman" w:eastAsia="Calibri" w:hAnsi="Times New Roman" w:cs="Times New Roman"/>
            </w:rPr>
            <w:t xml:space="preserve"> vnt.</w:t>
          </w:r>
          <w:r w:rsidR="00F16416" w:rsidRPr="007D6795">
            <w:rPr>
              <w:rFonts w:ascii="Times New Roman" w:eastAsia="Calibri" w:hAnsi="Times New Roman" w:cs="Times New Roman"/>
            </w:rPr>
            <w:t>)</w:t>
          </w:r>
          <w:r w:rsidRPr="007D6795">
            <w:rPr>
              <w:rFonts w:ascii="Times New Roman" w:eastAsia="Calibri" w:hAnsi="Times New Roman" w:cs="Times New Roman"/>
            </w:rPr>
            <w:t xml:space="preserve"> muzikos instrumentų. (2014 m. </w:t>
          </w:r>
          <w:r w:rsidR="00F16416" w:rsidRPr="007D6795">
            <w:rPr>
              <w:rFonts w:ascii="Times New Roman" w:eastAsia="Calibri" w:hAnsi="Times New Roman" w:cs="Times New Roman"/>
            </w:rPr>
            <w:t xml:space="preserve">turėjo 192 vnt. </w:t>
          </w:r>
          <w:r w:rsidRPr="007D6795">
            <w:rPr>
              <w:rFonts w:ascii="Times New Roman" w:eastAsia="Calibri" w:hAnsi="Times New Roman" w:cs="Times New Roman"/>
            </w:rPr>
            <w:t>muzikos instrument</w:t>
          </w:r>
          <w:r w:rsidR="00462ED8" w:rsidRPr="007D6795">
            <w:rPr>
              <w:rFonts w:ascii="Times New Roman" w:eastAsia="Calibri" w:hAnsi="Times New Roman" w:cs="Times New Roman"/>
            </w:rPr>
            <w:t>us</w:t>
          </w:r>
          <w:r w:rsidRPr="007D6795">
            <w:rPr>
              <w:rFonts w:ascii="Times New Roman" w:eastAsia="Calibri" w:hAnsi="Times New Roman" w:cs="Times New Roman"/>
            </w:rPr>
            <w:t>.)</w:t>
          </w:r>
          <w:r w:rsidR="00F16416" w:rsidRPr="007D6795">
            <w:rPr>
              <w:rFonts w:ascii="Times New Roman" w:eastAsia="Calibri" w:hAnsi="Times New Roman" w:cs="Times New Roman"/>
            </w:rPr>
            <w:t xml:space="preserve"> </w:t>
          </w:r>
          <w:r w:rsidRPr="007D6795">
            <w:rPr>
              <w:rFonts w:ascii="Times New Roman" w:eastAsia="Calibri" w:hAnsi="Times New Roman" w:cs="Times New Roman"/>
            </w:rPr>
            <w:t>Tautinių kostiumų KRS KC turima 5</w:t>
          </w:r>
          <w:r w:rsidR="00621324" w:rsidRPr="007D6795">
            <w:rPr>
              <w:rFonts w:ascii="Times New Roman" w:eastAsia="Calibri" w:hAnsi="Times New Roman" w:cs="Times New Roman"/>
            </w:rPr>
            <w:t>41</w:t>
          </w:r>
          <w:r w:rsidRPr="007D6795">
            <w:rPr>
              <w:rFonts w:ascii="Times New Roman" w:eastAsia="Calibri" w:hAnsi="Times New Roman" w:cs="Times New Roman"/>
            </w:rPr>
            <w:t xml:space="preserve"> vnt., iš jų</w:t>
          </w:r>
          <w:r w:rsidR="00621324" w:rsidRPr="007D6795">
            <w:rPr>
              <w:rFonts w:ascii="Times New Roman" w:eastAsia="Calibri" w:hAnsi="Times New Roman" w:cs="Times New Roman"/>
            </w:rPr>
            <w:t xml:space="preserve"> 2019 m. įsigyt</w:t>
          </w:r>
          <w:r w:rsidR="00F16416" w:rsidRPr="007D6795">
            <w:rPr>
              <w:rFonts w:ascii="Times New Roman" w:eastAsia="Calibri" w:hAnsi="Times New Roman" w:cs="Times New Roman"/>
            </w:rPr>
            <w:t>a</w:t>
          </w:r>
          <w:r w:rsidR="00621324" w:rsidRPr="007D6795">
            <w:rPr>
              <w:rFonts w:ascii="Times New Roman" w:eastAsia="Calibri" w:hAnsi="Times New Roman" w:cs="Times New Roman"/>
            </w:rPr>
            <w:t xml:space="preserve"> 40 vnt., </w:t>
          </w:r>
          <w:r w:rsidRPr="007D6795">
            <w:rPr>
              <w:rFonts w:ascii="Times New Roman" w:eastAsia="Calibri" w:hAnsi="Times New Roman" w:cs="Times New Roman"/>
            </w:rPr>
            <w:t xml:space="preserve">2018 m. </w:t>
          </w:r>
          <w:r w:rsidR="002B38D5" w:rsidRPr="007D6795">
            <w:rPr>
              <w:rFonts w:ascii="Times New Roman" w:eastAsiaTheme="majorEastAsia" w:hAnsi="Times New Roman" w:cs="Times New Roman"/>
              <w:bCs/>
              <w:szCs w:val="24"/>
            </w:rPr>
            <w:t>–</w:t>
          </w:r>
          <w:r w:rsidRPr="007D6795">
            <w:rPr>
              <w:rFonts w:ascii="Times New Roman" w:eastAsia="Calibri" w:hAnsi="Times New Roman" w:cs="Times New Roman"/>
            </w:rPr>
            <w:t xml:space="preserve"> 13, poreikis – </w:t>
          </w:r>
          <w:r w:rsidR="00621324" w:rsidRPr="007D6795">
            <w:rPr>
              <w:rFonts w:ascii="Times New Roman" w:eastAsia="Calibri" w:hAnsi="Times New Roman" w:cs="Times New Roman"/>
            </w:rPr>
            <w:t xml:space="preserve">70 </w:t>
          </w:r>
          <w:r w:rsidRPr="007D6795">
            <w:rPr>
              <w:rFonts w:ascii="Times New Roman" w:eastAsia="Calibri" w:hAnsi="Times New Roman" w:cs="Times New Roman"/>
            </w:rPr>
            <w:t xml:space="preserve">vnt. (2014 m. tautinių kostiumų – 404 vnt.). Klaipėdos rajone iš viso buvo </w:t>
          </w:r>
          <w:r w:rsidR="00621324" w:rsidRPr="007D6795">
            <w:rPr>
              <w:rFonts w:ascii="Times New Roman" w:eastAsia="Calibri" w:hAnsi="Times New Roman" w:cs="Times New Roman"/>
            </w:rPr>
            <w:t>22</w:t>
          </w:r>
          <w:r w:rsidRPr="007D6795">
            <w:rPr>
              <w:rFonts w:ascii="Times New Roman" w:eastAsia="Calibri" w:hAnsi="Times New Roman" w:cs="Times New Roman"/>
            </w:rPr>
            <w:t xml:space="preserve"> pastatai</w:t>
          </w:r>
          <w:r w:rsidR="00F16416" w:rsidRPr="007D6795">
            <w:rPr>
              <w:rFonts w:ascii="Times New Roman" w:eastAsia="Calibri" w:hAnsi="Times New Roman" w:cs="Times New Roman"/>
            </w:rPr>
            <w:t xml:space="preserve"> priskirti KC</w:t>
          </w:r>
          <w:r w:rsidR="00252570" w:rsidRPr="007D6795">
            <w:rPr>
              <w:rFonts w:ascii="Times New Roman" w:eastAsia="Calibri" w:hAnsi="Times New Roman" w:cs="Times New Roman"/>
            </w:rPr>
            <w:t>, kuriuose tiesiogiai vykd</w:t>
          </w:r>
          <w:r w:rsidR="00503DEB" w:rsidRPr="007D6795">
            <w:rPr>
              <w:rFonts w:ascii="Times New Roman" w:eastAsia="Calibri" w:hAnsi="Times New Roman" w:cs="Times New Roman"/>
            </w:rPr>
            <w:t>yta kultūrinė</w:t>
          </w:r>
          <w:r w:rsidR="00252570" w:rsidRPr="007D6795">
            <w:rPr>
              <w:rFonts w:ascii="Times New Roman" w:eastAsia="Calibri" w:hAnsi="Times New Roman" w:cs="Times New Roman"/>
            </w:rPr>
            <w:t xml:space="preserve"> veikla</w:t>
          </w:r>
          <w:r w:rsidR="00621324" w:rsidRPr="007D6795">
            <w:rPr>
              <w:rFonts w:ascii="Times New Roman" w:eastAsia="Calibri" w:hAnsi="Times New Roman" w:cs="Times New Roman"/>
            </w:rPr>
            <w:t xml:space="preserve">. </w:t>
          </w:r>
          <w:r w:rsidRPr="007D6795">
            <w:rPr>
              <w:rFonts w:ascii="Times New Roman" w:eastAsia="Calibri" w:hAnsi="Times New Roman" w:cs="Times New Roman"/>
            </w:rPr>
            <w:t>Interneto ryšys veik</w:t>
          </w:r>
          <w:r w:rsidR="00BA532D" w:rsidRPr="007D6795">
            <w:rPr>
              <w:rFonts w:ascii="Times New Roman" w:eastAsia="Calibri" w:hAnsi="Times New Roman" w:cs="Times New Roman"/>
            </w:rPr>
            <w:t>ė</w:t>
          </w:r>
          <w:r w:rsidRPr="007D6795">
            <w:rPr>
              <w:rFonts w:ascii="Times New Roman" w:eastAsia="Calibri" w:hAnsi="Times New Roman" w:cs="Times New Roman"/>
            </w:rPr>
            <w:t xml:space="preserve"> 1</w:t>
          </w:r>
          <w:r w:rsidR="00621324" w:rsidRPr="007D6795">
            <w:rPr>
              <w:rFonts w:ascii="Times New Roman" w:eastAsia="Calibri" w:hAnsi="Times New Roman" w:cs="Times New Roman"/>
            </w:rPr>
            <w:t>6</w:t>
          </w:r>
          <w:r w:rsidRPr="007D6795">
            <w:rPr>
              <w:rFonts w:ascii="Times New Roman" w:eastAsia="Calibri" w:hAnsi="Times New Roman" w:cs="Times New Roman"/>
            </w:rPr>
            <w:t xml:space="preserve"> pastatų (net </w:t>
          </w:r>
          <w:r w:rsidR="00621324" w:rsidRPr="007D6795">
            <w:rPr>
              <w:rFonts w:ascii="Times New Roman" w:eastAsia="Calibri" w:hAnsi="Times New Roman" w:cs="Times New Roman"/>
            </w:rPr>
            <w:t>6</w:t>
          </w:r>
          <w:r w:rsidRPr="007D6795">
            <w:rPr>
              <w:rFonts w:ascii="Times New Roman" w:eastAsia="Calibri" w:hAnsi="Times New Roman" w:cs="Times New Roman"/>
            </w:rPr>
            <w:t xml:space="preserve"> pastatuose nėra interneto ryšio). Iš šių pastatų </w:t>
          </w:r>
          <w:r w:rsidR="000518DE" w:rsidRPr="007D6795">
            <w:rPr>
              <w:rFonts w:ascii="Times New Roman" w:eastAsia="Calibri" w:hAnsi="Times New Roman" w:cs="Times New Roman"/>
            </w:rPr>
            <w:t>4</w:t>
          </w:r>
          <w:r w:rsidRPr="007D6795">
            <w:rPr>
              <w:rFonts w:ascii="Times New Roman" w:eastAsia="Calibri" w:hAnsi="Times New Roman" w:cs="Times New Roman"/>
            </w:rPr>
            <w:t xml:space="preserve"> įvertinti kaip pastatai, kuriems reikalinga rekonstrukcija arba kapitalinis remontas </w:t>
          </w:r>
          <w:r w:rsidRPr="007D6795">
            <w:rPr>
              <w:rStyle w:val="Puslapioinaosnuoroda"/>
              <w:rFonts w:ascii="Times New Roman" w:eastAsia="Calibri" w:hAnsi="Times New Roman" w:cs="Times New Roman"/>
            </w:rPr>
            <w:footnoteReference w:id="39"/>
          </w:r>
          <w:r w:rsidRPr="007D6795">
            <w:rPr>
              <w:rFonts w:ascii="Times New Roman" w:eastAsia="Calibri" w:hAnsi="Times New Roman" w:cs="Times New Roman"/>
            </w:rPr>
            <w:t xml:space="preserve"> (2014 m. tokių pastatų buvo 10</w:t>
          </w:r>
          <w:r w:rsidRPr="007D6795">
            <w:rPr>
              <w:rStyle w:val="Puslapioinaosnuoroda"/>
              <w:rFonts w:ascii="Times New Roman" w:eastAsia="Calibri" w:hAnsi="Times New Roman" w:cs="Times New Roman"/>
            </w:rPr>
            <w:footnoteReference w:id="40"/>
          </w:r>
          <w:r w:rsidRPr="007D6795">
            <w:rPr>
              <w:rFonts w:ascii="Times New Roman" w:eastAsia="Calibri" w:hAnsi="Times New Roman" w:cs="Times New Roman"/>
            </w:rPr>
            <w:t xml:space="preserve">). </w:t>
          </w:r>
        </w:p>
        <w:p w14:paraId="19623634" w14:textId="2A598D1F" w:rsidR="009B33B3" w:rsidRPr="007D6795" w:rsidRDefault="00621324" w:rsidP="008151F7">
          <w:pPr>
            <w:spacing w:before="0" w:after="160" w:line="259" w:lineRule="auto"/>
            <w:rPr>
              <w:rFonts w:ascii="Times New Roman" w:eastAsia="Calibri" w:hAnsi="Times New Roman" w:cs="Times New Roman"/>
            </w:rPr>
          </w:pPr>
          <w:r w:rsidRPr="007D6795">
            <w:rPr>
              <w:rFonts w:ascii="Times New Roman" w:eastAsia="Calibri" w:hAnsi="Times New Roman" w:cs="Times New Roman"/>
              <w:noProof/>
              <w:lang w:eastAsia="lt-LT"/>
            </w:rPr>
            <w:drawing>
              <wp:inline distT="0" distB="0" distL="0" distR="0" wp14:anchorId="15339F2F" wp14:editId="20E6C323">
                <wp:extent cx="2648310" cy="1471283"/>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a:extLst>
                            <a:ext uri="{28A0092B-C50C-407E-A947-70E740481C1C}">
                              <a14:useLocalDpi xmlns:a14="http://schemas.microsoft.com/office/drawing/2010/main" val="0"/>
                            </a:ext>
                          </a:extLst>
                        </a:blip>
                        <a:srcRect l="2740" t="6322" r="4794" b="7470"/>
                        <a:stretch/>
                      </pic:blipFill>
                      <pic:spPr bwMode="auto">
                        <a:xfrm>
                          <a:off x="0" y="0"/>
                          <a:ext cx="2651762" cy="1473201"/>
                        </a:xfrm>
                        <a:prstGeom prst="rect">
                          <a:avLst/>
                        </a:prstGeom>
                        <a:noFill/>
                        <a:ln>
                          <a:noFill/>
                        </a:ln>
                        <a:extLst>
                          <a:ext uri="{53640926-AAD7-44D8-BBD7-CCE9431645EC}">
                            <a14:shadowObscured xmlns:a14="http://schemas.microsoft.com/office/drawing/2010/main"/>
                          </a:ext>
                        </a:extLst>
                      </pic:spPr>
                    </pic:pic>
                  </a:graphicData>
                </a:graphic>
              </wp:inline>
            </w:drawing>
          </w:r>
        </w:p>
        <w:p w14:paraId="33DC5091" w14:textId="1CC6F5D1" w:rsidR="00650D1A" w:rsidRPr="007D6795" w:rsidRDefault="00650D1A" w:rsidP="00650D1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14</w:t>
          </w:r>
          <w:r w:rsidRPr="007D6795">
            <w:rPr>
              <w:rFonts w:eastAsia="Calibri" w:cs="Times New Roman"/>
              <w:i/>
              <w:iCs/>
              <w:color w:val="864EA8" w:themeColor="accent1" w:themeShade="BF"/>
              <w:sz w:val="22"/>
            </w:rPr>
            <w:t xml:space="preserve">. pav. Klaipėdos r. sav. KC 2018 m. instrumentų, kostiumų ir pastatų </w:t>
          </w:r>
          <w:r w:rsidR="002B38D5">
            <w:rPr>
              <w:rFonts w:eastAsia="Calibri" w:cs="Times New Roman"/>
              <w:i/>
              <w:iCs/>
              <w:color w:val="864EA8" w:themeColor="accent1" w:themeShade="BF"/>
              <w:sz w:val="22"/>
            </w:rPr>
            <w:t>ištekliai</w:t>
          </w:r>
        </w:p>
        <w:p w14:paraId="7F9A09CA" w14:textId="77777777" w:rsidR="00650D1A" w:rsidRPr="007D6795" w:rsidRDefault="00650D1A" w:rsidP="00650D1A">
          <w:pPr>
            <w:spacing w:before="0" w:after="160" w:line="259" w:lineRule="auto"/>
            <w:jc w:val="right"/>
            <w:rPr>
              <w:rFonts w:ascii="Times New Roman" w:eastAsia="Calibri" w:hAnsi="Times New Roman" w:cs="Times New Roman"/>
            </w:rPr>
          </w:pPr>
          <w:r w:rsidRPr="007D6795">
            <w:rPr>
              <w:rFonts w:eastAsia="Calibri" w:cs="Times New Roman"/>
              <w:i/>
              <w:iCs/>
              <w:sz w:val="20"/>
              <w:szCs w:val="20"/>
            </w:rPr>
            <w:t>Šaltinis: Sudaryta autorių, pagal Lietuvos nacionalinio kultūros centro 2018 m. statistinę ataskaitą</w:t>
          </w:r>
          <w:r w:rsidRPr="007D6795">
            <w:rPr>
              <w:rFonts w:ascii="Times New Roman" w:eastAsia="Calibri" w:hAnsi="Times New Roman" w:cs="Times New Roman"/>
            </w:rPr>
            <w:t xml:space="preserve"> </w:t>
          </w:r>
        </w:p>
        <w:p w14:paraId="13D5CD0D" w14:textId="067C894D" w:rsidR="0033678B" w:rsidRPr="007D6795" w:rsidRDefault="0033678B" w:rsidP="00650D1A">
          <w:pPr>
            <w:spacing w:before="0" w:after="160" w:line="259" w:lineRule="auto"/>
            <w:rPr>
              <w:rFonts w:ascii="Times New Roman" w:eastAsia="Calibri" w:hAnsi="Times New Roman" w:cs="Times New Roman"/>
            </w:rPr>
          </w:pPr>
          <w:r w:rsidRPr="007D6795">
            <w:rPr>
              <w:rFonts w:ascii="Times New Roman" w:eastAsia="Calibri" w:hAnsi="Times New Roman" w:cs="Times New Roman"/>
            </w:rPr>
            <w:t>2019 m. apklausus KRS kultūros centrus, daugumos kultūros centrų patalpų būklė įvertinta kaip gera, patenkinama (arba šiuo metu remontuojama). Bloga patalpų būklė, remiantis KC pateiktais klausimynais, fiksuo</w:t>
          </w:r>
          <w:r w:rsidR="00D62268" w:rsidRPr="007D6795">
            <w:rPr>
              <w:rFonts w:ascii="Times New Roman" w:eastAsia="Calibri" w:hAnsi="Times New Roman" w:cs="Times New Roman"/>
            </w:rPr>
            <w:t>ta</w:t>
          </w:r>
          <w:r w:rsidRPr="007D6795">
            <w:rPr>
              <w:rFonts w:ascii="Times New Roman" w:eastAsia="Calibri" w:hAnsi="Times New Roman" w:cs="Times New Roman"/>
            </w:rPr>
            <w:t xml:space="preserve"> </w:t>
          </w:r>
          <w:r w:rsidR="000518DE" w:rsidRPr="007D6795">
            <w:rPr>
              <w:rFonts w:ascii="Times New Roman" w:eastAsia="Calibri" w:hAnsi="Times New Roman" w:cs="Times New Roman"/>
            </w:rPr>
            <w:t xml:space="preserve">trijuose </w:t>
          </w:r>
          <w:r w:rsidRPr="007D6795">
            <w:rPr>
              <w:rFonts w:ascii="Times New Roman" w:eastAsia="Calibri" w:hAnsi="Times New Roman" w:cs="Times New Roman"/>
            </w:rPr>
            <w:t xml:space="preserve">pastatuose: </w:t>
          </w:r>
        </w:p>
        <w:p w14:paraId="55F1274F" w14:textId="77777777" w:rsidR="0033678B" w:rsidRPr="007D6795" w:rsidRDefault="0033678B" w:rsidP="0065231A">
          <w:pPr>
            <w:pStyle w:val="Sraopastraipa"/>
            <w:numPr>
              <w:ilvl w:val="0"/>
              <w:numId w:val="11"/>
            </w:numPr>
            <w:jc w:val="both"/>
            <w:rPr>
              <w:rFonts w:ascii="Times New Roman" w:eastAsia="Calibri" w:hAnsi="Times New Roman" w:cs="Times New Roman"/>
              <w:sz w:val="24"/>
              <w:szCs w:val="24"/>
            </w:rPr>
          </w:pPr>
          <w:r w:rsidRPr="007D6795">
            <w:rPr>
              <w:rFonts w:ascii="Times New Roman" w:eastAsia="Calibri" w:hAnsi="Times New Roman" w:cs="Times New Roman"/>
              <w:sz w:val="24"/>
              <w:szCs w:val="24"/>
            </w:rPr>
            <w:t xml:space="preserve">Gargždų kultūros centre (Klaipėdos g 15, Gargždai), kuriame paskutinį kartą atliktas remontas tik 2010 m. </w:t>
          </w:r>
        </w:p>
        <w:p w14:paraId="0262F2F1" w14:textId="0FE71175" w:rsidR="0033678B" w:rsidRPr="007D6795" w:rsidRDefault="0033678B" w:rsidP="0065231A">
          <w:pPr>
            <w:pStyle w:val="Sraopastraipa"/>
            <w:numPr>
              <w:ilvl w:val="0"/>
              <w:numId w:val="11"/>
            </w:numPr>
            <w:jc w:val="both"/>
            <w:rPr>
              <w:rFonts w:ascii="Times New Roman" w:eastAsia="Calibri" w:hAnsi="Times New Roman" w:cs="Times New Roman"/>
              <w:sz w:val="24"/>
              <w:szCs w:val="24"/>
            </w:rPr>
          </w:pPr>
          <w:r w:rsidRPr="007D6795">
            <w:rPr>
              <w:rFonts w:ascii="Times New Roman" w:eastAsia="Calibri" w:hAnsi="Times New Roman" w:cs="Times New Roman"/>
              <w:sz w:val="24"/>
              <w:szCs w:val="24"/>
            </w:rPr>
            <w:t>Vėžaičių kultūros centre, Girininkų kultūros namuose (Mokyklos g.6, Girininkų kaimas, Vėžaičių seniūnija)</w:t>
          </w:r>
          <w:r w:rsidR="00F31516" w:rsidRPr="007D6795">
            <w:rPr>
              <w:rFonts w:ascii="Times New Roman" w:eastAsia="Calibri" w:hAnsi="Times New Roman" w:cs="Times New Roman"/>
              <w:sz w:val="24"/>
              <w:szCs w:val="24"/>
            </w:rPr>
            <w:t>,</w:t>
          </w:r>
          <w:r w:rsidRPr="007D6795">
            <w:rPr>
              <w:rFonts w:ascii="Times New Roman" w:eastAsia="Calibri" w:hAnsi="Times New Roman" w:cs="Times New Roman"/>
              <w:sz w:val="24"/>
              <w:szCs w:val="24"/>
            </w:rPr>
            <w:t xml:space="preserve"> pastatas statytas dar 1983 m., o kapitalinis remontas atliktas nebuvo.</w:t>
          </w:r>
        </w:p>
        <w:p w14:paraId="028F43CC" w14:textId="77777777" w:rsidR="00E57E85" w:rsidRPr="007D6795" w:rsidRDefault="000518DE" w:rsidP="0033678B">
          <w:pPr>
            <w:pStyle w:val="Sraopastraipa"/>
            <w:numPr>
              <w:ilvl w:val="0"/>
              <w:numId w:val="11"/>
            </w:numPr>
            <w:jc w:val="both"/>
            <w:rPr>
              <w:rFonts w:ascii="Times New Roman" w:eastAsia="Calibri" w:hAnsi="Times New Roman" w:cs="Times New Roman"/>
              <w:sz w:val="24"/>
              <w:szCs w:val="24"/>
            </w:rPr>
          </w:pPr>
          <w:r w:rsidRPr="007D6795">
            <w:rPr>
              <w:rFonts w:ascii="Times New Roman" w:eastAsia="Calibri" w:hAnsi="Times New Roman" w:cs="Times New Roman"/>
              <w:sz w:val="24"/>
              <w:szCs w:val="24"/>
            </w:rPr>
            <w:t>Taip pat prastos būklės (KRS administracijos duomenimis) yra Veiviržėnų kultūros centas</w:t>
          </w:r>
          <w:r w:rsidR="00D73CE1" w:rsidRPr="007D6795">
            <w:rPr>
              <w:rFonts w:ascii="Times New Roman" w:eastAsia="Calibri" w:hAnsi="Times New Roman" w:cs="Times New Roman"/>
              <w:sz w:val="24"/>
              <w:szCs w:val="24"/>
            </w:rPr>
            <w:t>.</w:t>
          </w:r>
        </w:p>
        <w:p w14:paraId="5598FB30" w14:textId="13717481" w:rsidR="00FC2EDA" w:rsidRPr="007D6795" w:rsidRDefault="00FC2EDA" w:rsidP="0033678B">
          <w:pPr>
            <w:pStyle w:val="Sraopastraipa"/>
            <w:numPr>
              <w:ilvl w:val="0"/>
              <w:numId w:val="11"/>
            </w:numPr>
            <w:jc w:val="both"/>
            <w:rPr>
              <w:rFonts w:ascii="Times New Roman" w:eastAsia="Calibri" w:hAnsi="Times New Roman" w:cs="Times New Roman"/>
              <w:sz w:val="24"/>
              <w:szCs w:val="24"/>
            </w:rPr>
            <w:sectPr w:rsidR="00FC2EDA" w:rsidRPr="007D6795" w:rsidSect="008151F7">
              <w:type w:val="continuous"/>
              <w:pgSz w:w="11906" w:h="16838"/>
              <w:pgMar w:top="1701" w:right="851" w:bottom="1134" w:left="1701" w:header="567" w:footer="567" w:gutter="0"/>
              <w:cols w:num="2" w:space="567"/>
              <w:titlePg/>
              <w:docGrid w:linePitch="360"/>
            </w:sectPr>
          </w:pPr>
        </w:p>
        <w:p w14:paraId="455B390D" w14:textId="77777777" w:rsidR="003608BF" w:rsidRPr="007D6795" w:rsidRDefault="003608BF" w:rsidP="00972156">
          <w:pPr>
            <w:spacing w:before="0" w:after="160" w:line="259" w:lineRule="auto"/>
            <w:rPr>
              <w:rFonts w:ascii="Times New Roman" w:eastAsiaTheme="majorEastAsia" w:hAnsi="Times New Roman" w:cs="Times New Roman"/>
              <w:b/>
              <w:color w:val="AD84C6" w:themeColor="accent1"/>
              <w:sz w:val="28"/>
              <w:szCs w:val="28"/>
            </w:rPr>
            <w:sectPr w:rsidR="003608BF" w:rsidRPr="007D6795" w:rsidSect="008151F7">
              <w:type w:val="continuous"/>
              <w:pgSz w:w="11906" w:h="16838"/>
              <w:pgMar w:top="1701" w:right="851" w:bottom="1134" w:left="1701" w:header="567" w:footer="567" w:gutter="0"/>
              <w:cols w:num="2" w:space="1298"/>
              <w:titlePg/>
              <w:docGrid w:linePitch="360"/>
            </w:sectPr>
          </w:pPr>
        </w:p>
        <w:p w14:paraId="229E08C9" w14:textId="088141A8" w:rsidR="00AA47E5" w:rsidRPr="007D6795" w:rsidRDefault="00CF3990" w:rsidP="00AA47E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
              <w:color w:val="AD84C6" w:themeColor="accent1"/>
              <w:szCs w:val="24"/>
            </w:rPr>
            <w:t>Bibliotek</w:t>
          </w:r>
          <w:r w:rsidR="007E31D2" w:rsidRPr="007D6795">
            <w:rPr>
              <w:rFonts w:ascii="Times New Roman" w:eastAsiaTheme="majorEastAsia" w:hAnsi="Times New Roman" w:cs="Times New Roman"/>
              <w:b/>
              <w:color w:val="AD84C6" w:themeColor="accent1"/>
              <w:szCs w:val="24"/>
            </w:rPr>
            <w:t>a</w:t>
          </w:r>
          <w:r w:rsidRPr="007D6795">
            <w:rPr>
              <w:rFonts w:ascii="Times New Roman" w:eastAsiaTheme="majorEastAsia" w:hAnsi="Times New Roman" w:cs="Times New Roman"/>
              <w:b/>
              <w:color w:val="AD84C6" w:themeColor="accent1"/>
              <w:szCs w:val="24"/>
            </w:rPr>
            <w:t>.</w:t>
          </w:r>
          <w:r w:rsidR="00873E7C" w:rsidRPr="007D6795">
            <w:rPr>
              <w:rFonts w:ascii="Neris Black" w:eastAsiaTheme="majorEastAsia" w:hAnsi="Neris Black" w:cstheme="majorBidi"/>
              <w:b/>
              <w:szCs w:val="24"/>
            </w:rPr>
            <w:t xml:space="preserve"> </w:t>
          </w:r>
          <w:r w:rsidR="00C24FC4" w:rsidRPr="007D6795">
            <w:rPr>
              <w:rFonts w:ascii="Times New Roman" w:eastAsiaTheme="majorEastAsia" w:hAnsi="Times New Roman" w:cs="Times New Roman"/>
              <w:bCs/>
              <w:szCs w:val="24"/>
            </w:rPr>
            <w:t xml:space="preserve">Klaipėdos rajono savivaldybės Jono Lankučio viešoji biblioteka </w:t>
          </w:r>
          <w:r w:rsidR="009A6863" w:rsidRPr="007D6795">
            <w:rPr>
              <w:rFonts w:ascii="Times New Roman" w:eastAsiaTheme="majorEastAsia" w:hAnsi="Times New Roman" w:cs="Times New Roman"/>
              <w:bCs/>
              <w:szCs w:val="24"/>
            </w:rPr>
            <w:t xml:space="preserve">teikia inovatyvias paslaugas, kompiuterinio raštingumo mokymus, gauna naujausią techninę ir programinę įrangą, moko vartotojus, vykdo transliacijas, kuria skaitmeninius produktus bei įgyvendina įvairius projektus. 2019 m. Jono Lankučio viešoji biblioteka </w:t>
          </w:r>
          <w:r w:rsidR="00C24FC4" w:rsidRPr="007D6795">
            <w:rPr>
              <w:rFonts w:ascii="Times New Roman" w:eastAsiaTheme="majorEastAsia" w:hAnsi="Times New Roman" w:cs="Times New Roman"/>
              <w:bCs/>
              <w:szCs w:val="24"/>
            </w:rPr>
            <w:t xml:space="preserve">plėtė teikiamų paslaugų spektrą, gerino prieigą prie interneto, elektroninių ir kitų dokumentų, teikė tradicines ir naujas darbo formas, stiprino materialinę bazę, organizavo kompiuterinius mokymus rajono žmonėms, iniciavo projektinę veiklą, literatūrinius, informacinius, kraštotyrinius, skaitymo skatinimo ir kitus literatūrinius, meninius renginius. </w:t>
          </w:r>
          <w:r w:rsidRPr="007D6795">
            <w:rPr>
              <w:rFonts w:ascii="Times New Roman" w:eastAsiaTheme="majorEastAsia" w:hAnsi="Times New Roman" w:cs="Times New Roman"/>
              <w:bCs/>
              <w:szCs w:val="24"/>
            </w:rPr>
            <w:t xml:space="preserve">Remiantis </w:t>
          </w:r>
          <w:r w:rsidR="00244143" w:rsidRPr="007D6795">
            <w:rPr>
              <w:rFonts w:ascii="Times New Roman" w:eastAsiaTheme="majorEastAsia" w:hAnsi="Times New Roman" w:cs="Times New Roman"/>
              <w:bCs/>
              <w:szCs w:val="24"/>
            </w:rPr>
            <w:t xml:space="preserve">Jono Lankučio viešosios bibliotekos </w:t>
          </w:r>
          <w:r w:rsidR="00C44CF2" w:rsidRPr="007D6795">
            <w:rPr>
              <w:rFonts w:ascii="Times New Roman" w:eastAsiaTheme="majorEastAsia" w:hAnsi="Times New Roman" w:cs="Times New Roman"/>
              <w:bCs/>
              <w:szCs w:val="24"/>
            </w:rPr>
            <w:t>duomenimis</w:t>
          </w:r>
          <w:r w:rsidR="00244143"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Klaipėdos rajone </w:t>
          </w:r>
          <w:r w:rsidR="00017394" w:rsidRPr="007D6795">
            <w:rPr>
              <w:rFonts w:ascii="Times New Roman" w:eastAsiaTheme="majorEastAsia" w:hAnsi="Times New Roman" w:cs="Times New Roman"/>
              <w:bCs/>
              <w:szCs w:val="24"/>
            </w:rPr>
            <w:t xml:space="preserve">2020 m. veikė </w:t>
          </w:r>
          <w:r w:rsidRPr="007D6795">
            <w:rPr>
              <w:rFonts w:ascii="Times New Roman" w:eastAsiaTheme="majorEastAsia" w:hAnsi="Times New Roman" w:cs="Times New Roman"/>
              <w:bCs/>
              <w:szCs w:val="24"/>
            </w:rPr>
            <w:t>2</w:t>
          </w:r>
          <w:r w:rsidR="00267D2C" w:rsidRPr="007D6795">
            <w:rPr>
              <w:rFonts w:ascii="Times New Roman" w:eastAsiaTheme="majorEastAsia" w:hAnsi="Times New Roman" w:cs="Times New Roman"/>
              <w:bCs/>
              <w:szCs w:val="24"/>
            </w:rPr>
            <w:t>5</w:t>
          </w:r>
          <w:r w:rsidRPr="007D6795">
            <w:rPr>
              <w:rFonts w:ascii="Times New Roman" w:eastAsiaTheme="majorEastAsia" w:hAnsi="Times New Roman" w:cs="Times New Roman"/>
              <w:bCs/>
              <w:szCs w:val="24"/>
            </w:rPr>
            <w:t xml:space="preserve"> bibliotekų filialai</w:t>
          </w:r>
          <w:r w:rsidR="003E7186" w:rsidRPr="007D6795">
            <w:rPr>
              <w:rFonts w:ascii="Times New Roman" w:eastAsiaTheme="majorEastAsia" w:hAnsi="Times New Roman" w:cs="Times New Roman"/>
              <w:bCs/>
              <w:szCs w:val="24"/>
            </w:rPr>
            <w:t>, kurie sudarė palankias sąlygas rajono žmonėms plėtoti prasmingo gyvenimo ir laisvalaikio perspektyvas – atnaujinant žinias, skaitant naujausią literatūrą, skatina</w:t>
          </w:r>
          <w:r w:rsidR="00017394" w:rsidRPr="007D6795">
            <w:rPr>
              <w:rFonts w:ascii="Times New Roman" w:eastAsiaTheme="majorEastAsia" w:hAnsi="Times New Roman" w:cs="Times New Roman"/>
              <w:bCs/>
              <w:szCs w:val="24"/>
            </w:rPr>
            <w:t>n</w:t>
          </w:r>
          <w:r w:rsidR="003E7186" w:rsidRPr="007D6795">
            <w:rPr>
              <w:rFonts w:ascii="Times New Roman" w:eastAsiaTheme="majorEastAsia" w:hAnsi="Times New Roman" w:cs="Times New Roman"/>
              <w:bCs/>
              <w:szCs w:val="24"/>
            </w:rPr>
            <w:t xml:space="preserve">t siekti geresnės karjeros, dalyvaujant rajono visuomenės gyvenime. Viešoji biblioteka ir </w:t>
          </w:r>
          <w:r w:rsidR="00591D57" w:rsidRPr="007D6795">
            <w:rPr>
              <w:rFonts w:ascii="Times New Roman" w:eastAsiaTheme="majorEastAsia" w:hAnsi="Times New Roman" w:cs="Times New Roman"/>
              <w:bCs/>
              <w:szCs w:val="24"/>
            </w:rPr>
            <w:t>jos filialai</w:t>
          </w:r>
          <w:r w:rsidR="003E7186" w:rsidRPr="007D6795">
            <w:rPr>
              <w:rFonts w:ascii="Times New Roman" w:eastAsiaTheme="majorEastAsia" w:hAnsi="Times New Roman" w:cs="Times New Roman"/>
              <w:bCs/>
              <w:szCs w:val="24"/>
            </w:rPr>
            <w:t xml:space="preserve"> Klaipėdos rajono miesteliams, kaimams ir mažoms gyvenvietėms tapo pagrindiniais prieigos prie interneto plačiajai visuomenei tiekėjais ir informacijos centrais. Klaipėdos rajono bibliotekose 2019 metais skaitė 12230 vartotojai, jiems išduoti 296660 dokumentai, iš viso rajono bibliotekose užregistruoti 281</w:t>
          </w:r>
          <w:r w:rsidR="00D73CE1" w:rsidRPr="007D6795">
            <w:rPr>
              <w:rFonts w:ascii="Times New Roman" w:eastAsiaTheme="majorEastAsia" w:hAnsi="Times New Roman" w:cs="Times New Roman"/>
              <w:bCs/>
              <w:szCs w:val="24"/>
            </w:rPr>
            <w:t xml:space="preserve"> </w:t>
          </w:r>
          <w:r w:rsidR="003E7186" w:rsidRPr="007D6795">
            <w:rPr>
              <w:rFonts w:ascii="Times New Roman" w:eastAsiaTheme="majorEastAsia" w:hAnsi="Times New Roman" w:cs="Times New Roman"/>
              <w:bCs/>
              <w:szCs w:val="24"/>
            </w:rPr>
            <w:t>102 lankytoj</w:t>
          </w:r>
          <w:r w:rsidR="0079538E" w:rsidRPr="007D6795">
            <w:rPr>
              <w:rFonts w:ascii="Times New Roman" w:eastAsiaTheme="majorEastAsia" w:hAnsi="Times New Roman" w:cs="Times New Roman"/>
              <w:bCs/>
              <w:szCs w:val="24"/>
            </w:rPr>
            <w:t>ų apsilankymai</w:t>
          </w:r>
          <w:r w:rsidR="003E7186" w:rsidRPr="007D6795">
            <w:rPr>
              <w:rFonts w:ascii="Times New Roman" w:eastAsiaTheme="majorEastAsia" w:hAnsi="Times New Roman" w:cs="Times New Roman"/>
              <w:bCs/>
              <w:szCs w:val="24"/>
            </w:rPr>
            <w:t xml:space="preserve">. </w:t>
          </w:r>
          <w:r w:rsidR="009D010B" w:rsidRPr="007D6795">
            <w:rPr>
              <w:rFonts w:ascii="Times New Roman" w:eastAsiaTheme="majorEastAsia" w:hAnsi="Times New Roman" w:cs="Times New Roman"/>
              <w:bCs/>
              <w:szCs w:val="24"/>
            </w:rPr>
            <w:t>2019 m. s</w:t>
          </w:r>
          <w:r w:rsidR="003E7186" w:rsidRPr="007D6795">
            <w:rPr>
              <w:rFonts w:ascii="Times New Roman" w:eastAsiaTheme="majorEastAsia" w:hAnsi="Times New Roman" w:cs="Times New Roman"/>
              <w:bCs/>
              <w:szCs w:val="24"/>
            </w:rPr>
            <w:t>utelkta 465 vartotojais daugiau nei 2018 m. (2018 m. – 11765 vartotojai). Viešojoje bibliotekoje (Gargžduose) – 4176 vartotojai (2018 m. – 3951), Priekulės m. filiale – 737 vartotojai (2018 m. – 729) ir kaimo filialuose – 7317 vartotojai (2018 m. – 7085). 2019 m. rajono J. Lankučio viešosios bibliotekų paslaugomis naudojosi 21</w:t>
          </w:r>
          <w:r w:rsidR="003621AD" w:rsidRPr="007D6795">
            <w:rPr>
              <w:rFonts w:ascii="Times New Roman" w:eastAsiaTheme="majorEastAsia" w:hAnsi="Times New Roman" w:cs="Times New Roman"/>
              <w:bCs/>
              <w:szCs w:val="24"/>
            </w:rPr>
            <w:t xml:space="preserve"> proc.</w:t>
          </w:r>
          <w:r w:rsidR="003E7186" w:rsidRPr="007D6795">
            <w:rPr>
              <w:rFonts w:ascii="Times New Roman" w:eastAsiaTheme="majorEastAsia" w:hAnsi="Times New Roman" w:cs="Times New Roman"/>
              <w:bCs/>
              <w:szCs w:val="24"/>
            </w:rPr>
            <w:t xml:space="preserve"> rajono gyventojų, nuo bendrojo gyventojų skaičiaus rajone. </w:t>
          </w:r>
          <w:r w:rsidR="00CD2E34" w:rsidRPr="007D6795">
            <w:rPr>
              <w:rFonts w:ascii="Times New Roman" w:eastAsiaTheme="majorEastAsia" w:hAnsi="Times New Roman" w:cs="Times New Roman"/>
              <w:bCs/>
              <w:szCs w:val="24"/>
            </w:rPr>
            <w:t>Bibliotekoje</w:t>
          </w:r>
          <w:r w:rsidRPr="007D6795">
            <w:rPr>
              <w:rFonts w:ascii="Times New Roman" w:eastAsiaTheme="majorEastAsia" w:hAnsi="Times New Roman" w:cs="Times New Roman"/>
              <w:bCs/>
              <w:szCs w:val="24"/>
            </w:rPr>
            <w:t xml:space="preserve"> </w:t>
          </w:r>
          <w:r w:rsidR="00C44CF2" w:rsidRPr="007D6795">
            <w:rPr>
              <w:rFonts w:ascii="Times New Roman" w:eastAsiaTheme="majorEastAsia" w:hAnsi="Times New Roman" w:cs="Times New Roman"/>
              <w:bCs/>
              <w:szCs w:val="24"/>
            </w:rPr>
            <w:t>(remiantis naujausios 201</w:t>
          </w:r>
          <w:r w:rsidR="00B0481F" w:rsidRPr="007D6795">
            <w:rPr>
              <w:rFonts w:ascii="Times New Roman" w:eastAsiaTheme="majorEastAsia" w:hAnsi="Times New Roman" w:cs="Times New Roman"/>
              <w:bCs/>
              <w:szCs w:val="24"/>
            </w:rPr>
            <w:t>9</w:t>
          </w:r>
          <w:r w:rsidR="00C44CF2" w:rsidRPr="007D6795">
            <w:rPr>
              <w:rFonts w:ascii="Times New Roman" w:eastAsiaTheme="majorEastAsia" w:hAnsi="Times New Roman" w:cs="Times New Roman"/>
              <w:bCs/>
              <w:szCs w:val="24"/>
            </w:rPr>
            <w:t xml:space="preserve"> m. veiklos ataskaitos duomenimis) </w:t>
          </w:r>
          <w:r w:rsidRPr="007D6795">
            <w:rPr>
              <w:rFonts w:ascii="Times New Roman" w:eastAsiaTheme="majorEastAsia" w:hAnsi="Times New Roman" w:cs="Times New Roman"/>
              <w:bCs/>
              <w:szCs w:val="24"/>
            </w:rPr>
            <w:t>dirb</w:t>
          </w:r>
          <w:r w:rsidR="00713FC1"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xml:space="preserve"> 4</w:t>
          </w:r>
          <w:r w:rsidR="00B0481F" w:rsidRPr="007D6795">
            <w:rPr>
              <w:rFonts w:ascii="Times New Roman" w:eastAsiaTheme="majorEastAsia" w:hAnsi="Times New Roman" w:cs="Times New Roman"/>
              <w:bCs/>
              <w:szCs w:val="24"/>
            </w:rPr>
            <w:t>5</w:t>
          </w:r>
          <w:r w:rsidRPr="007D6795">
            <w:rPr>
              <w:rFonts w:ascii="Times New Roman" w:eastAsiaTheme="majorEastAsia" w:hAnsi="Times New Roman" w:cs="Times New Roman"/>
              <w:bCs/>
              <w:szCs w:val="24"/>
            </w:rPr>
            <w:t xml:space="preserve"> profesionalūs bibliotekininkai </w:t>
          </w:r>
          <w:r w:rsidR="00DA58AB" w:rsidRPr="007D6795">
            <w:rPr>
              <w:rFonts w:ascii="Times New Roman" w:eastAsiaTheme="majorEastAsia" w:hAnsi="Times New Roman" w:cs="Times New Roman"/>
              <w:bCs/>
              <w:szCs w:val="24"/>
            </w:rPr>
            <w:t xml:space="preserve">(2017 m. – 42) </w:t>
          </w:r>
          <w:r w:rsidRPr="007D6795">
            <w:rPr>
              <w:rFonts w:ascii="Times New Roman" w:eastAsiaTheme="majorEastAsia" w:hAnsi="Times New Roman" w:cs="Times New Roman"/>
              <w:bCs/>
              <w:szCs w:val="24"/>
            </w:rPr>
            <w:t>ir saugo</w:t>
          </w:r>
          <w:r w:rsidR="00713FC1" w:rsidRPr="007D6795">
            <w:rPr>
              <w:rFonts w:ascii="Times New Roman" w:eastAsiaTheme="majorEastAsia" w:hAnsi="Times New Roman" w:cs="Times New Roman"/>
              <w:bCs/>
              <w:szCs w:val="24"/>
            </w:rPr>
            <w:t>ta</w:t>
          </w:r>
          <w:r w:rsidRPr="007D6795">
            <w:rPr>
              <w:rFonts w:ascii="Times New Roman" w:eastAsiaTheme="majorEastAsia" w:hAnsi="Times New Roman" w:cs="Times New Roman"/>
              <w:bCs/>
              <w:szCs w:val="24"/>
            </w:rPr>
            <w:t xml:space="preserve"> 24</w:t>
          </w:r>
          <w:r w:rsidR="00B0481F" w:rsidRPr="007D6795">
            <w:rPr>
              <w:rFonts w:ascii="Times New Roman" w:eastAsiaTheme="majorEastAsia" w:hAnsi="Times New Roman" w:cs="Times New Roman"/>
              <w:bCs/>
              <w:szCs w:val="24"/>
            </w:rPr>
            <w:t xml:space="preserve">6 226 </w:t>
          </w:r>
          <w:r w:rsidRPr="007D6795">
            <w:rPr>
              <w:rFonts w:ascii="Times New Roman" w:eastAsiaTheme="majorEastAsia" w:hAnsi="Times New Roman" w:cs="Times New Roman"/>
              <w:bCs/>
              <w:szCs w:val="24"/>
            </w:rPr>
            <w:t>fizinių dokumentų</w:t>
          </w:r>
          <w:r w:rsidR="00DA58AB" w:rsidRPr="007D6795">
            <w:rPr>
              <w:rFonts w:ascii="Times New Roman" w:eastAsiaTheme="majorEastAsia" w:hAnsi="Times New Roman" w:cs="Times New Roman"/>
              <w:bCs/>
              <w:szCs w:val="24"/>
            </w:rPr>
            <w:t xml:space="preserve"> (2017 m. – 208 052)</w:t>
          </w:r>
          <w:r w:rsidRPr="007D6795">
            <w:rPr>
              <w:rFonts w:ascii="Times New Roman" w:eastAsiaTheme="majorEastAsia" w:hAnsi="Times New Roman" w:cs="Times New Roman"/>
              <w:bCs/>
              <w:szCs w:val="24"/>
            </w:rPr>
            <w:t xml:space="preserve">. Bendras užfiksuotas vartotojų skaičius </w:t>
          </w:r>
          <w:r w:rsidR="00B0481F"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r w:rsidR="00B0481F" w:rsidRPr="007D6795">
            <w:rPr>
              <w:rFonts w:ascii="Times New Roman" w:eastAsiaTheme="majorEastAsia" w:hAnsi="Times New Roman" w:cs="Times New Roman"/>
              <w:bCs/>
              <w:szCs w:val="24"/>
            </w:rPr>
            <w:t>12 230</w:t>
          </w:r>
          <w:r w:rsidRPr="007D6795">
            <w:rPr>
              <w:rFonts w:ascii="Times New Roman" w:eastAsiaTheme="majorEastAsia" w:hAnsi="Times New Roman" w:cs="Times New Roman"/>
              <w:bCs/>
              <w:szCs w:val="24"/>
            </w:rPr>
            <w:t xml:space="preserve"> asmenys</w:t>
          </w:r>
          <w:r w:rsidR="00DA58AB" w:rsidRPr="007D6795">
            <w:rPr>
              <w:rFonts w:ascii="Times New Roman" w:eastAsiaTheme="majorEastAsia" w:hAnsi="Times New Roman" w:cs="Times New Roman"/>
              <w:bCs/>
              <w:szCs w:val="24"/>
            </w:rPr>
            <w:t xml:space="preserve"> (2017 m. – 7 698)</w:t>
          </w:r>
          <w:r w:rsidR="004C1235"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p>
        <w:p w14:paraId="520EE4B1" w14:textId="4AFCBBB9" w:rsidR="004C1235" w:rsidRPr="007D6795" w:rsidRDefault="00267D2C" w:rsidP="00D73CE1">
          <w:pPr>
            <w:spacing w:before="0" w:after="160" w:line="259" w:lineRule="auto"/>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160E27B8" wp14:editId="34D33506">
                <wp:extent cx="2355011" cy="1832331"/>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9851" cy="1843877"/>
                        </a:xfrm>
                        <a:prstGeom prst="rect">
                          <a:avLst/>
                        </a:prstGeom>
                        <a:noFill/>
                        <a:ln>
                          <a:noFill/>
                        </a:ln>
                      </pic:spPr>
                    </pic:pic>
                  </a:graphicData>
                </a:graphic>
              </wp:inline>
            </w:drawing>
          </w:r>
        </w:p>
        <w:p w14:paraId="3958698D" w14:textId="4608FA84" w:rsidR="004C1235" w:rsidRPr="007D6795" w:rsidRDefault="004C1235" w:rsidP="004C123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15</w:t>
          </w:r>
          <w:r w:rsidRPr="007D6795">
            <w:rPr>
              <w:rFonts w:eastAsia="Calibri" w:cs="Times New Roman"/>
              <w:i/>
              <w:iCs/>
              <w:color w:val="864EA8" w:themeColor="accent1" w:themeShade="BF"/>
              <w:sz w:val="22"/>
            </w:rPr>
            <w:t>. pav. Jono Lankučio viešosios bibliotekos statistika 201</w:t>
          </w:r>
          <w:r w:rsidR="00DA58AB"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 </w:t>
          </w:r>
        </w:p>
        <w:p w14:paraId="24CA910D" w14:textId="090A6DBD" w:rsidR="009B38E6" w:rsidRPr="007D6795" w:rsidRDefault="004C1235" w:rsidP="009B38E6">
          <w:pPr>
            <w:spacing w:before="0" w:after="160" w:line="259" w:lineRule="auto"/>
            <w:jc w:val="right"/>
            <w:rPr>
              <w:rFonts w:ascii="Times New Roman" w:eastAsiaTheme="majorEastAsia" w:hAnsi="Times New Roman" w:cs="Times New Roman"/>
              <w:b/>
              <w:szCs w:val="24"/>
            </w:rPr>
          </w:pPr>
          <w:r w:rsidRPr="007D6795">
            <w:rPr>
              <w:rFonts w:eastAsia="Calibri" w:cs="Times New Roman"/>
              <w:i/>
              <w:iCs/>
              <w:sz w:val="20"/>
              <w:szCs w:val="20"/>
            </w:rPr>
            <w:t xml:space="preserve">Šaltinis: </w:t>
          </w:r>
          <w:r w:rsidR="00AA47E5" w:rsidRPr="007D6795">
            <w:rPr>
              <w:rFonts w:eastAsia="Calibri" w:cs="Times New Roman"/>
              <w:i/>
              <w:iCs/>
              <w:sz w:val="20"/>
              <w:szCs w:val="20"/>
            </w:rPr>
            <w:t>Sudaryta autorių</w:t>
          </w:r>
          <w:r w:rsidR="00DA58AB" w:rsidRPr="007D6795">
            <w:rPr>
              <w:rFonts w:eastAsia="Calibri" w:cs="Times New Roman"/>
              <w:i/>
              <w:iCs/>
              <w:sz w:val="20"/>
              <w:szCs w:val="20"/>
            </w:rPr>
            <w:t xml:space="preserve">, remiantis </w:t>
          </w:r>
          <w:r w:rsidR="00AA47E5" w:rsidRPr="007D6795">
            <w:rPr>
              <w:rFonts w:eastAsia="Calibri" w:cs="Times New Roman"/>
              <w:i/>
              <w:iCs/>
              <w:sz w:val="20"/>
              <w:szCs w:val="20"/>
            </w:rPr>
            <w:t xml:space="preserve"> </w:t>
          </w:r>
          <w:r w:rsidR="00DA58AB" w:rsidRPr="007D6795">
            <w:rPr>
              <w:rFonts w:eastAsia="Calibri" w:cs="Times New Roman"/>
              <w:i/>
              <w:iCs/>
              <w:sz w:val="20"/>
              <w:szCs w:val="20"/>
            </w:rPr>
            <w:t>kultūros ministerijos statistiniais duomenimis</w:t>
          </w:r>
        </w:p>
        <w:p w14:paraId="51F84D35" w14:textId="4578910A" w:rsidR="00A05120" w:rsidRPr="007D6795" w:rsidRDefault="00A7553C" w:rsidP="003A21CF">
          <w:pPr>
            <w:spacing w:before="0" w:after="160" w:line="259" w:lineRule="auto"/>
            <w:rPr>
              <w:rFonts w:ascii="Times New Roman" w:eastAsiaTheme="majorEastAsia" w:hAnsi="Times New Roman" w:cs="Times New Roman"/>
              <w:b/>
              <w:szCs w:val="24"/>
            </w:rPr>
          </w:pPr>
          <w:r w:rsidRPr="007D6795">
            <w:rPr>
              <w:rFonts w:ascii="Times New Roman" w:eastAsiaTheme="majorEastAsia" w:hAnsi="Times New Roman" w:cs="Times New Roman"/>
              <w:bCs/>
              <w:szCs w:val="24"/>
            </w:rPr>
            <w:t xml:space="preserve">Klaipėdos rajono savivaldybės duomenimis, </w:t>
          </w:r>
          <w:r w:rsidR="00C13617" w:rsidRPr="007D6795">
            <w:rPr>
              <w:rFonts w:ascii="Times New Roman" w:eastAsiaTheme="majorEastAsia" w:hAnsi="Times New Roman" w:cs="Times New Roman"/>
              <w:bCs/>
              <w:szCs w:val="24"/>
            </w:rPr>
            <w:t xml:space="preserve">2020 m. pradžioje </w:t>
          </w:r>
          <w:r w:rsidRPr="007D6795">
            <w:rPr>
              <w:rFonts w:ascii="Times New Roman" w:eastAsiaTheme="majorEastAsia" w:hAnsi="Times New Roman" w:cs="Times New Roman"/>
              <w:bCs/>
              <w:szCs w:val="24"/>
            </w:rPr>
            <w:t>Jono Lankučio viešojoje bibliotekoje iš</w:t>
          </w:r>
          <w:r w:rsidR="00DF1BB5"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viso dirba 57 darbuotojai</w:t>
          </w:r>
          <w:r w:rsidR="00525DA3" w:rsidRPr="007D6795">
            <w:rPr>
              <w:rStyle w:val="Puslapioinaosnuoroda"/>
              <w:rFonts w:ascii="Times New Roman" w:eastAsiaTheme="majorEastAsia" w:hAnsi="Times New Roman" w:cs="Times New Roman"/>
              <w:bCs/>
              <w:szCs w:val="24"/>
            </w:rPr>
            <w:footnoteReference w:id="41"/>
          </w:r>
          <w:r w:rsidRPr="007D6795">
            <w:rPr>
              <w:rFonts w:ascii="Times New Roman" w:eastAsiaTheme="majorEastAsia" w:hAnsi="Times New Roman" w:cs="Times New Roman"/>
              <w:bCs/>
              <w:szCs w:val="24"/>
            </w:rPr>
            <w:t xml:space="preserve"> (etatų skaičius 56)</w:t>
          </w:r>
          <w:r w:rsidR="003A21CF"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Daugiausiai žmonių dirba Gargžduose (centriniame skyriuje) – 25 ir vaikų literatūros skyriuje – 5. Priekulės miesto filiale – 3, o kaimo filialuose po 1-2 žmones (0,75 – 2 etato).</w:t>
          </w:r>
          <w:r w:rsidR="007E31D2" w:rsidRPr="007D6795">
            <w:rPr>
              <w:rStyle w:val="Puslapioinaosnuoroda"/>
              <w:rFonts w:ascii="Times New Roman" w:eastAsiaTheme="majorEastAsia" w:hAnsi="Times New Roman" w:cs="Times New Roman"/>
              <w:bCs/>
              <w:szCs w:val="24"/>
            </w:rPr>
            <w:t xml:space="preserve"> </w:t>
          </w:r>
          <w:r w:rsidR="00A05120" w:rsidRPr="007D6795">
            <w:rPr>
              <w:rFonts w:ascii="Times New Roman" w:eastAsiaTheme="majorEastAsia" w:hAnsi="Times New Roman" w:cs="Times New Roman"/>
              <w:bCs/>
              <w:szCs w:val="24"/>
            </w:rPr>
            <w:t>201</w:t>
          </w:r>
          <w:r w:rsidR="003A21CF" w:rsidRPr="007D6795">
            <w:rPr>
              <w:rFonts w:ascii="Times New Roman" w:eastAsiaTheme="majorEastAsia" w:hAnsi="Times New Roman" w:cs="Times New Roman"/>
              <w:bCs/>
              <w:szCs w:val="24"/>
            </w:rPr>
            <w:t>9</w:t>
          </w:r>
          <w:r w:rsidR="00A05120" w:rsidRPr="007D6795">
            <w:rPr>
              <w:rFonts w:ascii="Times New Roman" w:eastAsiaTheme="majorEastAsia" w:hAnsi="Times New Roman" w:cs="Times New Roman"/>
              <w:bCs/>
              <w:szCs w:val="24"/>
            </w:rPr>
            <w:t xml:space="preserve"> m. </w:t>
          </w:r>
          <w:r w:rsidR="003A21CF" w:rsidRPr="007D6795">
            <w:rPr>
              <w:rFonts w:ascii="Times New Roman" w:eastAsiaTheme="majorEastAsia" w:hAnsi="Times New Roman" w:cs="Times New Roman"/>
              <w:bCs/>
              <w:szCs w:val="24"/>
            </w:rPr>
            <w:t>iš viso kvalifikaciją kėlė 24 viešosios bibliotekos specialistai, 1086 akademines valandas. (2018 m.</w:t>
          </w:r>
          <w:r w:rsidR="00A05120" w:rsidRPr="007D6795">
            <w:rPr>
              <w:rFonts w:ascii="Times New Roman" w:eastAsiaTheme="majorEastAsia" w:hAnsi="Times New Roman" w:cs="Times New Roman"/>
              <w:bCs/>
              <w:szCs w:val="24"/>
            </w:rPr>
            <w:t xml:space="preserve"> 28 specialistai</w:t>
          </w:r>
          <w:r w:rsidR="003A21CF" w:rsidRPr="007D6795">
            <w:rPr>
              <w:rFonts w:ascii="Times New Roman" w:eastAsiaTheme="majorEastAsia" w:hAnsi="Times New Roman" w:cs="Times New Roman"/>
              <w:bCs/>
              <w:szCs w:val="24"/>
            </w:rPr>
            <w:t xml:space="preserve">, </w:t>
          </w:r>
          <w:r w:rsidR="00A05120" w:rsidRPr="007D6795">
            <w:rPr>
              <w:rFonts w:ascii="Times New Roman" w:eastAsiaTheme="majorEastAsia" w:hAnsi="Times New Roman" w:cs="Times New Roman"/>
              <w:bCs/>
              <w:szCs w:val="24"/>
            </w:rPr>
            <w:t>išklausė 1060 akademines valandas</w:t>
          </w:r>
          <w:r w:rsidR="007E31D2" w:rsidRPr="007D6795">
            <w:rPr>
              <w:rStyle w:val="Puslapioinaosnuoroda"/>
              <w:rFonts w:ascii="Times New Roman" w:eastAsiaTheme="majorEastAsia" w:hAnsi="Times New Roman" w:cs="Times New Roman"/>
              <w:bCs/>
              <w:szCs w:val="24"/>
            </w:rPr>
            <w:t xml:space="preserve"> </w:t>
          </w:r>
          <w:r w:rsidR="003A21CF" w:rsidRPr="007D6795">
            <w:rPr>
              <w:rFonts w:ascii="Times New Roman" w:eastAsiaTheme="majorEastAsia" w:hAnsi="Times New Roman" w:cs="Times New Roman"/>
              <w:bCs/>
              <w:szCs w:val="24"/>
            </w:rPr>
            <w:t>).</w:t>
          </w:r>
          <w:r w:rsidR="007E31D2" w:rsidRPr="007D6795">
            <w:rPr>
              <w:rStyle w:val="Puslapioinaosnuoroda"/>
              <w:rFonts w:ascii="Times New Roman" w:eastAsiaTheme="majorEastAsia" w:hAnsi="Times New Roman" w:cs="Times New Roman"/>
              <w:bCs/>
              <w:szCs w:val="24"/>
            </w:rPr>
            <w:footnoteReference w:id="42"/>
          </w:r>
        </w:p>
        <w:p w14:paraId="5F03014B" w14:textId="55704DF4" w:rsidR="00074FC6" w:rsidRPr="007D6795" w:rsidRDefault="00074FC6" w:rsidP="00C56020">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2019 metais J. Lankučio viešojoje bibliotekoje ir jos filialuose iš viso </w:t>
          </w:r>
          <w:r w:rsidR="0079538E" w:rsidRPr="007D6795">
            <w:rPr>
              <w:rFonts w:ascii="Times New Roman" w:eastAsiaTheme="majorEastAsia" w:hAnsi="Times New Roman" w:cs="Times New Roman"/>
              <w:bCs/>
              <w:szCs w:val="24"/>
            </w:rPr>
            <w:t xml:space="preserve">dirbo 45 </w:t>
          </w:r>
          <w:r w:rsidRPr="007D6795">
            <w:rPr>
              <w:rFonts w:ascii="Times New Roman" w:eastAsiaTheme="majorEastAsia" w:hAnsi="Times New Roman" w:cs="Times New Roman"/>
              <w:bCs/>
              <w:szCs w:val="24"/>
            </w:rPr>
            <w:t>profesional</w:t>
          </w:r>
          <w:r w:rsidR="0079538E" w:rsidRPr="007D6795">
            <w:rPr>
              <w:rFonts w:ascii="Times New Roman" w:eastAsiaTheme="majorEastAsia" w:hAnsi="Times New Roman" w:cs="Times New Roman"/>
              <w:bCs/>
              <w:szCs w:val="24"/>
            </w:rPr>
            <w:t>ūs</w:t>
          </w:r>
          <w:r w:rsidRPr="007D6795">
            <w:rPr>
              <w:rFonts w:ascii="Times New Roman" w:eastAsiaTheme="majorEastAsia" w:hAnsi="Times New Roman" w:cs="Times New Roman"/>
              <w:bCs/>
              <w:szCs w:val="24"/>
            </w:rPr>
            <w:t xml:space="preserve"> bibliotekinink</w:t>
          </w:r>
          <w:r w:rsidR="0079538E" w:rsidRPr="007D6795">
            <w:rPr>
              <w:rFonts w:ascii="Times New Roman" w:eastAsiaTheme="majorEastAsia" w:hAnsi="Times New Roman" w:cs="Times New Roman"/>
              <w:bCs/>
              <w:szCs w:val="24"/>
            </w:rPr>
            <w:t>ai</w:t>
          </w:r>
          <w:r w:rsidR="00D73CE1" w:rsidRPr="007D6795">
            <w:rPr>
              <w:rStyle w:val="Puslapioinaosnuoroda"/>
              <w:rFonts w:ascii="Times New Roman" w:eastAsiaTheme="majorEastAsia" w:hAnsi="Times New Roman" w:cs="Times New Roman"/>
              <w:bCs/>
              <w:szCs w:val="24"/>
            </w:rPr>
            <w:footnoteReference w:id="43"/>
          </w:r>
          <w:r w:rsidR="0079538E" w:rsidRPr="007D6795">
            <w:rPr>
              <w:rFonts w:ascii="Times New Roman" w:eastAsiaTheme="majorEastAsia" w:hAnsi="Times New Roman" w:cs="Times New Roman"/>
              <w:bCs/>
              <w:szCs w:val="24"/>
            </w:rPr>
            <w:t>. S</w:t>
          </w:r>
          <w:r w:rsidRPr="007D6795">
            <w:rPr>
              <w:rFonts w:ascii="Times New Roman" w:eastAsiaTheme="majorEastAsia" w:hAnsi="Times New Roman" w:cs="Times New Roman"/>
              <w:bCs/>
              <w:szCs w:val="24"/>
            </w:rPr>
            <w:t>u aukštuoju išsilavinimu dirbo 27 specialistai</w:t>
          </w:r>
          <w:r w:rsidR="0079538E" w:rsidRPr="007D6795">
            <w:rPr>
              <w:rFonts w:ascii="Times New Roman" w:eastAsiaTheme="majorEastAsia" w:hAnsi="Times New Roman" w:cs="Times New Roman"/>
              <w:bCs/>
              <w:szCs w:val="24"/>
            </w:rPr>
            <w:t xml:space="preserve">, kurie sudarė </w:t>
          </w:r>
          <w:r w:rsidRPr="007D6795">
            <w:rPr>
              <w:rFonts w:ascii="Times New Roman" w:eastAsiaTheme="majorEastAsia" w:hAnsi="Times New Roman" w:cs="Times New Roman"/>
              <w:bCs/>
              <w:szCs w:val="24"/>
            </w:rPr>
            <w:t>63</w:t>
          </w:r>
          <w:r w:rsidR="0079538E" w:rsidRPr="007D6795">
            <w:rPr>
              <w:rFonts w:ascii="Times New Roman" w:eastAsiaTheme="majorEastAsia" w:hAnsi="Times New Roman" w:cs="Times New Roman"/>
              <w:bCs/>
              <w:szCs w:val="24"/>
            </w:rPr>
            <w:t xml:space="preserve"> proc.</w:t>
          </w:r>
          <w:r w:rsidRPr="007D6795">
            <w:rPr>
              <w:rFonts w:ascii="Times New Roman" w:eastAsiaTheme="majorEastAsia" w:hAnsi="Times New Roman" w:cs="Times New Roman"/>
              <w:bCs/>
              <w:szCs w:val="24"/>
            </w:rPr>
            <w:t xml:space="preserve"> </w:t>
          </w:r>
          <w:r w:rsidR="0079538E" w:rsidRPr="007D6795">
            <w:rPr>
              <w:rFonts w:ascii="Times New Roman" w:eastAsiaTheme="majorEastAsia" w:hAnsi="Times New Roman" w:cs="Times New Roman"/>
              <w:bCs/>
              <w:szCs w:val="24"/>
            </w:rPr>
            <w:t xml:space="preserve">visų darbuotojų </w:t>
          </w:r>
          <w:r w:rsidRPr="007D6795">
            <w:rPr>
              <w:rFonts w:ascii="Times New Roman" w:eastAsiaTheme="majorEastAsia" w:hAnsi="Times New Roman" w:cs="Times New Roman"/>
              <w:bCs/>
              <w:szCs w:val="24"/>
            </w:rPr>
            <w:t xml:space="preserve">(2018 m. 28 darbuotojai </w:t>
          </w:r>
          <w:r w:rsidR="0079538E"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64</w:t>
          </w:r>
          <w:r w:rsidR="0079538E" w:rsidRPr="007D6795">
            <w:rPr>
              <w:rFonts w:ascii="Times New Roman" w:eastAsiaTheme="majorEastAsia" w:hAnsi="Times New Roman" w:cs="Times New Roman"/>
              <w:bCs/>
              <w:szCs w:val="24"/>
            </w:rPr>
            <w:t xml:space="preserve"> proc. visų darbuotojų</w:t>
          </w:r>
          <w:r w:rsidRPr="007D6795">
            <w:rPr>
              <w:rFonts w:ascii="Times New Roman" w:eastAsiaTheme="majorEastAsia" w:hAnsi="Times New Roman" w:cs="Times New Roman"/>
              <w:bCs/>
              <w:szCs w:val="24"/>
            </w:rPr>
            <w:t>)</w:t>
          </w:r>
          <w:r w:rsidR="005C2DEB"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r w:rsidR="005C2DEB" w:rsidRPr="007D6795">
            <w:rPr>
              <w:rFonts w:ascii="Times New Roman" w:eastAsiaTheme="majorEastAsia" w:hAnsi="Times New Roman" w:cs="Times New Roman"/>
              <w:bCs/>
              <w:szCs w:val="24"/>
            </w:rPr>
            <w:t>S</w:t>
          </w:r>
          <w:r w:rsidRPr="007D6795">
            <w:rPr>
              <w:rFonts w:ascii="Times New Roman" w:eastAsiaTheme="majorEastAsia" w:hAnsi="Times New Roman" w:cs="Times New Roman"/>
              <w:bCs/>
              <w:szCs w:val="24"/>
            </w:rPr>
            <w:t>u aukštesniuoju išsilavinimu dirbo 16 specialistų</w:t>
          </w:r>
          <w:r w:rsidR="005C2DEB"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 36</w:t>
          </w:r>
          <w:r w:rsidR="005C2DEB" w:rsidRPr="007D6795">
            <w:rPr>
              <w:rFonts w:ascii="Times New Roman" w:eastAsiaTheme="majorEastAsia" w:hAnsi="Times New Roman" w:cs="Times New Roman"/>
              <w:bCs/>
              <w:szCs w:val="24"/>
            </w:rPr>
            <w:t xml:space="preserve"> proc.</w:t>
          </w:r>
          <w:r w:rsidRPr="007D6795">
            <w:rPr>
              <w:rFonts w:ascii="Times New Roman" w:eastAsiaTheme="majorEastAsia" w:hAnsi="Times New Roman" w:cs="Times New Roman"/>
              <w:bCs/>
              <w:szCs w:val="24"/>
            </w:rPr>
            <w:t xml:space="preserve">  (2018 m. 15 darbuotojų </w:t>
          </w:r>
          <w:r w:rsidR="005C2DEB"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34</w:t>
          </w:r>
          <w:r w:rsidR="005C2DEB" w:rsidRPr="007D6795">
            <w:rPr>
              <w:rFonts w:ascii="Times New Roman" w:eastAsiaTheme="majorEastAsia" w:hAnsi="Times New Roman" w:cs="Times New Roman"/>
              <w:bCs/>
              <w:szCs w:val="24"/>
            </w:rPr>
            <w:t xml:space="preserve"> proc.</w:t>
          </w:r>
          <w:r w:rsidRPr="007D6795">
            <w:rPr>
              <w:rFonts w:ascii="Times New Roman" w:eastAsiaTheme="majorEastAsia" w:hAnsi="Times New Roman" w:cs="Times New Roman"/>
              <w:bCs/>
              <w:szCs w:val="24"/>
            </w:rPr>
            <w:t>), su kitu išsilavinimu – 2 darbuotojai, vienas studijuoja ir siekia aukštojo išsilavinimo, kitas dirba laikinai Lyginant metinius rodiklius - išlieka stabilūs ir nežymiai kintantys.</w:t>
          </w:r>
        </w:p>
        <w:p w14:paraId="7CCE077D" w14:textId="2F81091C" w:rsidR="00D73CE1" w:rsidRPr="007D6795" w:rsidRDefault="00C56020" w:rsidP="00D73CE1">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 bibliotekos filialų ir jų valdomų pastatų skaičius 2017-2019 m. nesikeitė. 2019 metais dokumentų skaičius (fiz. vnt.) buvo 246 226 (2,1 proc. mažiau nei 2017 m.), skaitė 11 230 vartotojai (1,07 proc. mažiau nei 2017 m.), jiems išduoti 296 660 dokumentai (0,57 proc. daugiau nei 2017 m.), iš viso rajono bibliotekose užregistruoti 281 102 apsilankymai (23,94 proc. daugiau nei 2017 m.). 2019 metais Klaipėdos rajono bibliotekose vartotojų buvo 12230, tai yra 465 vartotojais daugiau nei 2018 metais (2018 m. buvo 11765 vartotojai).</w:t>
          </w:r>
          <w:r w:rsidRPr="007D6795">
            <w:t xml:space="preserve"> </w:t>
          </w:r>
          <w:r w:rsidRPr="007D6795">
            <w:rPr>
              <w:rFonts w:ascii="Times New Roman" w:eastAsiaTheme="majorEastAsia" w:hAnsi="Times New Roman" w:cs="Times New Roman"/>
              <w:bCs/>
              <w:szCs w:val="24"/>
            </w:rPr>
            <w:t xml:space="preserve">Vidutiniškai 1 rajono skaitytojas per metus perskaitė 20-35 dokumentų. Vidutiniškai 1 savivaldybės J. Lankučio bibliotekos vartotojas perskaitė 16 dokumentų. Priekulės miesto filialo vartotojas perskaitė 27 dokumentus, kaimo filialo skaitytojas perskaitė – 28 dokumentus. </w:t>
          </w:r>
          <w:r w:rsidRPr="007D6795">
            <w:rPr>
              <w:rStyle w:val="Puslapioinaosnuoroda"/>
              <w:rFonts w:ascii="Times New Roman" w:eastAsiaTheme="majorEastAsia" w:hAnsi="Times New Roman" w:cs="Times New Roman"/>
              <w:bCs/>
              <w:szCs w:val="24"/>
            </w:rPr>
            <w:footnoteReference w:id="44"/>
          </w:r>
          <w:r w:rsidRPr="007D6795">
            <w:rPr>
              <w:rFonts w:ascii="Times New Roman" w:eastAsiaTheme="majorEastAsia" w:hAnsi="Times New Roman" w:cs="Times New Roman"/>
              <w:bCs/>
              <w:szCs w:val="24"/>
            </w:rPr>
            <w:t xml:space="preserve"> </w:t>
          </w:r>
        </w:p>
        <w:p w14:paraId="76ED4CF4" w14:textId="77777777" w:rsidR="00CB5803" w:rsidRPr="007D6795" w:rsidRDefault="00CB5803" w:rsidP="00D73CE1">
          <w:pPr>
            <w:spacing w:before="0" w:after="0"/>
            <w:rPr>
              <w:rFonts w:ascii="Times New Roman" w:eastAsiaTheme="majorEastAsia" w:hAnsi="Times New Roman" w:cs="Times New Roman"/>
              <w:bCs/>
              <w:szCs w:val="24"/>
            </w:rPr>
          </w:pPr>
        </w:p>
        <w:p w14:paraId="59AE0E93" w14:textId="3604F30F" w:rsidR="00D73CE1" w:rsidRPr="007D6795" w:rsidRDefault="00D73CE1" w:rsidP="00D73CE1">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Didžiąją dalį bibliotekos fondo sudaro grožinė literatūra, ji skaitomiausia tarp rajono vartotojų. Gerokai mažiau yra įvairių mokslo šakų literatūros, ši literatūra sudaro 29,95 proc. visos centralizuotos sistemos fondo. </w:t>
          </w:r>
        </w:p>
        <w:p w14:paraId="187E8B05" w14:textId="0571F958" w:rsidR="00C56020" w:rsidRPr="007D6795" w:rsidRDefault="00C56020" w:rsidP="00C56020">
          <w:pPr>
            <w:spacing w:after="0"/>
            <w:rPr>
              <w:rFonts w:ascii="Times New Roman" w:eastAsiaTheme="majorEastAsia" w:hAnsi="Times New Roman" w:cs="Times New Roman"/>
              <w:bCs/>
              <w:szCs w:val="24"/>
            </w:rPr>
          </w:pPr>
        </w:p>
        <w:p w14:paraId="7BABAA06" w14:textId="0A8F1E87" w:rsidR="00AA47E5" w:rsidRPr="007D6795" w:rsidRDefault="00CB5803" w:rsidP="009B38E6">
          <w:pPr>
            <w:spacing w:after="0" w:line="259" w:lineRule="auto"/>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6B444830" wp14:editId="5188DCE5">
                <wp:extent cx="2786380" cy="129413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6380" cy="1294130"/>
                        </a:xfrm>
                        <a:prstGeom prst="rect">
                          <a:avLst/>
                        </a:prstGeom>
                        <a:noFill/>
                        <a:ln>
                          <a:noFill/>
                        </a:ln>
                      </pic:spPr>
                    </pic:pic>
                  </a:graphicData>
                </a:graphic>
              </wp:inline>
            </w:drawing>
          </w:r>
        </w:p>
        <w:p w14:paraId="4E74BBD6" w14:textId="4EA85124" w:rsidR="00AA47E5" w:rsidRPr="007D6795" w:rsidRDefault="00AA47E5" w:rsidP="00AA47E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16</w:t>
          </w:r>
          <w:r w:rsidRPr="007D6795">
            <w:rPr>
              <w:rFonts w:eastAsia="Calibri" w:cs="Times New Roman"/>
              <w:i/>
              <w:iCs/>
              <w:color w:val="864EA8" w:themeColor="accent1" w:themeShade="BF"/>
              <w:sz w:val="22"/>
            </w:rPr>
            <w:t xml:space="preserve">. pav. Jono Lankučio viešosios bibliotekos darbuotojų išsilavinimas </w:t>
          </w:r>
          <w:r w:rsidR="003A21CF" w:rsidRPr="007D6795">
            <w:rPr>
              <w:rFonts w:eastAsia="Calibri" w:cs="Times New Roman"/>
              <w:i/>
              <w:iCs/>
              <w:color w:val="864EA8" w:themeColor="accent1" w:themeShade="BF"/>
              <w:sz w:val="22"/>
            </w:rPr>
            <w:t>2019 m.</w:t>
          </w:r>
        </w:p>
        <w:p w14:paraId="390BC805" w14:textId="08AE29ED" w:rsidR="00617ABC" w:rsidRPr="007D6795" w:rsidRDefault="00AA47E5" w:rsidP="00D73CE1">
          <w:pPr>
            <w:spacing w:before="0" w:after="160" w:line="259" w:lineRule="auto"/>
            <w:jc w:val="right"/>
            <w:rPr>
              <w:rFonts w:eastAsia="Calibri" w:cs="Times New Roman"/>
              <w:i/>
              <w:iCs/>
              <w:sz w:val="20"/>
              <w:szCs w:val="20"/>
            </w:rPr>
          </w:pPr>
          <w:r w:rsidRPr="007D6795">
            <w:rPr>
              <w:rFonts w:eastAsia="Calibri" w:cs="Times New Roman"/>
              <w:i/>
              <w:iCs/>
              <w:sz w:val="20"/>
              <w:szCs w:val="20"/>
            </w:rPr>
            <w:t xml:space="preserve">Šaltinis: Sudaryta autorių remiantis </w:t>
          </w:r>
          <w:r w:rsidR="00CC4EA2" w:rsidRPr="007D6795">
            <w:rPr>
              <w:rFonts w:eastAsia="Calibri" w:cs="Times New Roman"/>
              <w:i/>
              <w:iCs/>
              <w:sz w:val="20"/>
              <w:szCs w:val="20"/>
            </w:rPr>
            <w:t>Jono Lankučio viešosios bibliotekos 2019 m. veiklos ataskaita</w:t>
          </w:r>
        </w:p>
        <w:p w14:paraId="6FA8B47C" w14:textId="26A88F4E" w:rsidR="00AA47E5" w:rsidRPr="007D6795" w:rsidRDefault="00CB5803" w:rsidP="00CB5803">
          <w:pPr>
            <w:spacing w:before="0" w:after="160" w:line="259" w:lineRule="auto"/>
            <w:jc w:val="center"/>
            <w:rPr>
              <w:rFonts w:eastAsia="Calibri" w:cs="Times New Roman"/>
              <w:i/>
              <w:iCs/>
              <w:sz w:val="20"/>
              <w:szCs w:val="20"/>
            </w:rPr>
          </w:pPr>
          <w:r w:rsidRPr="007D6795">
            <w:rPr>
              <w:rFonts w:ascii="Times New Roman" w:eastAsiaTheme="majorEastAsia" w:hAnsi="Times New Roman" w:cs="Times New Roman"/>
              <w:bCs/>
              <w:noProof/>
              <w:szCs w:val="24"/>
              <w:lang w:eastAsia="lt-LT"/>
            </w:rPr>
            <w:drawing>
              <wp:inline distT="0" distB="0" distL="0" distR="0" wp14:anchorId="374F3196" wp14:editId="59FA6DF2">
                <wp:extent cx="2260121" cy="4489372"/>
                <wp:effectExtent l="0" t="0" r="6985"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91082" cy="4550872"/>
                        </a:xfrm>
                        <a:prstGeom prst="rect">
                          <a:avLst/>
                        </a:prstGeom>
                        <a:noFill/>
                        <a:ln>
                          <a:noFill/>
                        </a:ln>
                      </pic:spPr>
                    </pic:pic>
                  </a:graphicData>
                </a:graphic>
              </wp:inline>
            </w:drawing>
          </w:r>
        </w:p>
        <w:p w14:paraId="6AA0E99A" w14:textId="2397B8E3" w:rsidR="009B38E6" w:rsidRPr="007D6795" w:rsidRDefault="009B38E6" w:rsidP="009B38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E92CCE" w:rsidRPr="007D6795">
            <w:rPr>
              <w:rFonts w:eastAsia="Calibri" w:cs="Times New Roman"/>
              <w:i/>
              <w:iCs/>
              <w:color w:val="864EA8" w:themeColor="accent1" w:themeShade="BF"/>
              <w:sz w:val="22"/>
            </w:rPr>
            <w:t>.1</w:t>
          </w:r>
          <w:r w:rsidR="00FC2EDA" w:rsidRPr="007D6795">
            <w:rPr>
              <w:rFonts w:eastAsia="Calibri" w:cs="Times New Roman"/>
              <w:i/>
              <w:iCs/>
              <w:color w:val="864EA8" w:themeColor="accent1" w:themeShade="BF"/>
              <w:sz w:val="22"/>
            </w:rPr>
            <w:t>7</w:t>
          </w:r>
          <w:r w:rsidRPr="007D6795">
            <w:rPr>
              <w:rFonts w:eastAsia="Calibri" w:cs="Times New Roman"/>
              <w:i/>
              <w:iCs/>
              <w:color w:val="864EA8" w:themeColor="accent1" w:themeShade="BF"/>
              <w:sz w:val="22"/>
            </w:rPr>
            <w:t xml:space="preserve">. pav. KRS Jono </w:t>
          </w:r>
          <w:r w:rsidR="00CD7E5F" w:rsidRPr="007D6795">
            <w:rPr>
              <w:rFonts w:eastAsia="Calibri" w:cs="Times New Roman"/>
              <w:i/>
              <w:iCs/>
              <w:color w:val="864EA8" w:themeColor="accent1" w:themeShade="BF"/>
              <w:sz w:val="22"/>
            </w:rPr>
            <w:t>L</w:t>
          </w:r>
          <w:r w:rsidRPr="007D6795">
            <w:rPr>
              <w:rFonts w:eastAsia="Calibri" w:cs="Times New Roman"/>
              <w:i/>
              <w:iCs/>
              <w:color w:val="864EA8" w:themeColor="accent1" w:themeShade="BF"/>
              <w:sz w:val="22"/>
            </w:rPr>
            <w:t>a</w:t>
          </w:r>
          <w:r w:rsidR="00CD7E5F" w:rsidRPr="007D6795">
            <w:rPr>
              <w:rFonts w:eastAsia="Calibri" w:cs="Times New Roman"/>
              <w:i/>
              <w:iCs/>
              <w:color w:val="864EA8" w:themeColor="accent1" w:themeShade="BF"/>
              <w:sz w:val="22"/>
            </w:rPr>
            <w:t>n</w:t>
          </w:r>
          <w:r w:rsidRPr="007D6795">
            <w:rPr>
              <w:rFonts w:eastAsia="Calibri" w:cs="Times New Roman"/>
              <w:i/>
              <w:iCs/>
              <w:color w:val="864EA8" w:themeColor="accent1" w:themeShade="BF"/>
              <w:sz w:val="22"/>
            </w:rPr>
            <w:t>kučio viešosios bibliotekos fondo dokumentai, 201</w:t>
          </w:r>
          <w:r w:rsidR="002F1A33"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w:t>
          </w:r>
        </w:p>
        <w:p w14:paraId="16B55283" w14:textId="77777777" w:rsidR="009B38E6" w:rsidRPr="007D6795" w:rsidRDefault="009B38E6" w:rsidP="009B38E6">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 remiantis Jono </w:t>
          </w:r>
          <w:r w:rsidR="00CD7E5F" w:rsidRPr="007D6795">
            <w:rPr>
              <w:i/>
              <w:iCs/>
              <w:sz w:val="20"/>
              <w:szCs w:val="20"/>
            </w:rPr>
            <w:t>L</w:t>
          </w:r>
          <w:r w:rsidRPr="007D6795">
            <w:rPr>
              <w:i/>
              <w:iCs/>
              <w:sz w:val="20"/>
              <w:szCs w:val="20"/>
            </w:rPr>
            <w:t>a</w:t>
          </w:r>
          <w:r w:rsidR="00CD7E5F" w:rsidRPr="007D6795">
            <w:rPr>
              <w:i/>
              <w:iCs/>
              <w:sz w:val="20"/>
              <w:szCs w:val="20"/>
            </w:rPr>
            <w:t>n</w:t>
          </w:r>
          <w:r w:rsidRPr="007D6795">
            <w:rPr>
              <w:i/>
              <w:iCs/>
              <w:sz w:val="20"/>
              <w:szCs w:val="20"/>
            </w:rPr>
            <w:t>kučio viešosios bibliotekos 201</w:t>
          </w:r>
          <w:r w:rsidR="002F1A33" w:rsidRPr="007D6795">
            <w:rPr>
              <w:i/>
              <w:iCs/>
              <w:sz w:val="20"/>
              <w:szCs w:val="20"/>
            </w:rPr>
            <w:t>9</w:t>
          </w:r>
          <w:r w:rsidRPr="007D6795">
            <w:rPr>
              <w:i/>
              <w:iCs/>
              <w:sz w:val="20"/>
              <w:szCs w:val="20"/>
            </w:rPr>
            <w:t xml:space="preserve"> m. veiklos ataskaita</w:t>
          </w:r>
        </w:p>
        <w:p w14:paraId="57411AB4" w14:textId="77777777" w:rsidR="00C3662B" w:rsidRPr="007D6795" w:rsidRDefault="00C3662B" w:rsidP="001B165F">
          <w:pPr>
            <w:spacing w:before="240" w:after="0"/>
            <w:rPr>
              <w:color w:val="AD84C6" w:themeColor="accent1"/>
            </w:rPr>
            <w:sectPr w:rsidR="00C3662B" w:rsidRPr="007D6795" w:rsidSect="00C3662B">
              <w:headerReference w:type="default" r:id="rId54"/>
              <w:footerReference w:type="default" r:id="rId55"/>
              <w:headerReference w:type="first" r:id="rId56"/>
              <w:type w:val="continuous"/>
              <w:pgSz w:w="11906" w:h="16838"/>
              <w:pgMar w:top="1701" w:right="851" w:bottom="1134" w:left="1701" w:header="567" w:footer="567" w:gutter="0"/>
              <w:cols w:num="2" w:space="567"/>
              <w:titlePg/>
              <w:docGrid w:linePitch="360"/>
            </w:sectPr>
          </w:pPr>
        </w:p>
        <w:p w14:paraId="00F26A28" w14:textId="42CC5061" w:rsidR="001B165F" w:rsidRPr="007D6795" w:rsidRDefault="001B165F" w:rsidP="00074FC6">
          <w:pPr>
            <w:spacing w:before="0" w:after="0"/>
            <w:rPr>
              <w:rFonts w:ascii="Times New Roman" w:hAnsi="Times New Roman" w:cs="Times New Roman"/>
            </w:rPr>
          </w:pPr>
          <w:r w:rsidRPr="007D6795">
            <w:rPr>
              <w:color w:val="AD84C6" w:themeColor="accent1"/>
            </w:rPr>
            <w:t>3.2.2.</w:t>
          </w:r>
          <w:r w:rsidR="006219DF" w:rsidRPr="007D6795">
            <w:rPr>
              <w:color w:val="AD84C6" w:themeColor="accent1"/>
            </w:rPr>
            <w:t>4</w:t>
          </w:r>
          <w:r w:rsidRPr="007D6795">
            <w:rPr>
              <w:color w:val="AD84C6" w:themeColor="accent1"/>
            </w:rPr>
            <w:t xml:space="preserve">. lentelė. Jono Lankučio viešosios bibliotekos </w:t>
          </w:r>
          <w:r w:rsidR="00C3662B" w:rsidRPr="007D6795">
            <w:rPr>
              <w:color w:val="AD84C6" w:themeColor="accent1"/>
            </w:rPr>
            <w:t>2017-2019 m. svarbiausi rodikliai</w:t>
          </w:r>
        </w:p>
        <w:tbl>
          <w:tblPr>
            <w:tblStyle w:val="GridTable5Dark-Accent11"/>
            <w:tblpPr w:leftFromText="180" w:rightFromText="180" w:vertAnchor="text" w:horzAnchor="margin" w:tblpY="139"/>
            <w:tblW w:w="5000" w:type="pct"/>
            <w:tblLook w:val="04A0" w:firstRow="1" w:lastRow="0" w:firstColumn="1" w:lastColumn="0" w:noHBand="0" w:noVBand="1"/>
          </w:tblPr>
          <w:tblGrid>
            <w:gridCol w:w="716"/>
            <w:gridCol w:w="1274"/>
            <w:gridCol w:w="1617"/>
            <w:gridCol w:w="1068"/>
            <w:gridCol w:w="1463"/>
            <w:gridCol w:w="1656"/>
            <w:gridCol w:w="1550"/>
          </w:tblGrid>
          <w:tr w:rsidR="001B165F" w:rsidRPr="007D6795" w14:paraId="721B4A28" w14:textId="77777777" w:rsidTr="00BC0370">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7" w:type="pct"/>
              </w:tcPr>
              <w:p w14:paraId="64AE71FE" w14:textId="77777777" w:rsidR="001B165F" w:rsidRPr="007D6795" w:rsidRDefault="001B165F" w:rsidP="001B165F">
                <w:pPr>
                  <w:tabs>
                    <w:tab w:val="left" w:pos="1080"/>
                  </w:tabs>
                  <w:spacing w:before="0"/>
                  <w:jc w:val="center"/>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Metai</w:t>
                </w:r>
              </w:p>
            </w:tc>
            <w:tc>
              <w:tcPr>
                <w:tcW w:w="692" w:type="pct"/>
              </w:tcPr>
              <w:p w14:paraId="13580D23" w14:textId="77777777"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Bibliotekų filialų skaičius</w:t>
                </w:r>
              </w:p>
            </w:tc>
            <w:tc>
              <w:tcPr>
                <w:tcW w:w="875" w:type="pct"/>
              </w:tcPr>
              <w:p w14:paraId="33FCA32D" w14:textId="08FBB870"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Dokumentų fondas iš viso (fiz. vnt.)</w:t>
                </w:r>
              </w:p>
            </w:tc>
            <w:tc>
              <w:tcPr>
                <w:tcW w:w="581" w:type="pct"/>
              </w:tcPr>
              <w:p w14:paraId="7E0CB64F" w14:textId="77777777"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Vartotojų skaičius</w:t>
                </w:r>
              </w:p>
            </w:tc>
            <w:tc>
              <w:tcPr>
                <w:tcW w:w="792" w:type="pct"/>
              </w:tcPr>
              <w:p w14:paraId="48BAE10C" w14:textId="7D8A40DF"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Dokumentų išduotis (fiz. vnt.)</w:t>
                </w:r>
              </w:p>
            </w:tc>
            <w:tc>
              <w:tcPr>
                <w:tcW w:w="895" w:type="pct"/>
              </w:tcPr>
              <w:p w14:paraId="44585603" w14:textId="77777777"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Lankytojų (apsilankymų) skaičius</w:t>
                </w:r>
              </w:p>
            </w:tc>
            <w:tc>
              <w:tcPr>
                <w:tcW w:w="837" w:type="pct"/>
              </w:tcPr>
              <w:p w14:paraId="0BE883F7" w14:textId="04A65EAA" w:rsidR="001B165F" w:rsidRPr="007D6795" w:rsidRDefault="001B165F" w:rsidP="001B165F">
                <w:pPr>
                  <w:tabs>
                    <w:tab w:val="left" w:pos="1080"/>
                  </w:tabs>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sz w:val="20"/>
                    <w:szCs w:val="20"/>
                    <w:lang w:eastAsia="lt-LT"/>
                  </w:rPr>
                  <w:t>Prof. Bibliotekininkų skaičius</w:t>
                </w:r>
              </w:p>
            </w:tc>
          </w:tr>
          <w:tr w:rsidR="001B165F" w:rsidRPr="007D6795" w14:paraId="330832AD" w14:textId="77777777" w:rsidTr="00BC0370">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327" w:type="pct"/>
              </w:tcPr>
              <w:p w14:paraId="1BF8DFE9" w14:textId="77777777" w:rsidR="001B165F" w:rsidRPr="007D6795" w:rsidRDefault="001B165F" w:rsidP="001B165F">
                <w:pPr>
                  <w:tabs>
                    <w:tab w:val="left" w:pos="1080"/>
                  </w:tabs>
                  <w:spacing w:before="0"/>
                  <w:jc w:val="center"/>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2017</w:t>
                </w:r>
              </w:p>
            </w:tc>
            <w:tc>
              <w:tcPr>
                <w:tcW w:w="692" w:type="pct"/>
              </w:tcPr>
              <w:p w14:paraId="35B2BF64" w14:textId="59887938" w:rsidR="001B165F" w:rsidRPr="007D6795" w:rsidRDefault="00F85482"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25</w:t>
                </w:r>
              </w:p>
            </w:tc>
            <w:tc>
              <w:tcPr>
                <w:tcW w:w="875" w:type="pct"/>
              </w:tcPr>
              <w:p w14:paraId="25653FB0"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251513</w:t>
                </w:r>
              </w:p>
            </w:tc>
            <w:tc>
              <w:tcPr>
                <w:tcW w:w="581" w:type="pct"/>
              </w:tcPr>
              <w:p w14:paraId="38490D0B"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11352</w:t>
                </w:r>
              </w:p>
            </w:tc>
            <w:tc>
              <w:tcPr>
                <w:tcW w:w="792" w:type="pct"/>
              </w:tcPr>
              <w:p w14:paraId="65862B1F"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294987</w:t>
                </w:r>
              </w:p>
            </w:tc>
            <w:tc>
              <w:tcPr>
                <w:tcW w:w="895" w:type="pct"/>
              </w:tcPr>
              <w:p w14:paraId="67313314"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226806</w:t>
                </w:r>
              </w:p>
            </w:tc>
            <w:tc>
              <w:tcPr>
                <w:tcW w:w="837" w:type="pct"/>
              </w:tcPr>
              <w:p w14:paraId="658178E7"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45</w:t>
                </w:r>
              </w:p>
            </w:tc>
          </w:tr>
          <w:tr w:rsidR="001B165F" w:rsidRPr="007D6795" w14:paraId="24F4AB39" w14:textId="77777777" w:rsidTr="001B165F">
            <w:tc>
              <w:tcPr>
                <w:cnfStyle w:val="001000000000" w:firstRow="0" w:lastRow="0" w:firstColumn="1" w:lastColumn="0" w:oddVBand="0" w:evenVBand="0" w:oddHBand="0" w:evenHBand="0" w:firstRowFirstColumn="0" w:firstRowLastColumn="0" w:lastRowFirstColumn="0" w:lastRowLastColumn="0"/>
                <w:tcW w:w="327" w:type="pct"/>
              </w:tcPr>
              <w:p w14:paraId="5C8CDAE2" w14:textId="77777777" w:rsidR="001B165F" w:rsidRPr="007D6795" w:rsidRDefault="001B165F" w:rsidP="001B165F">
                <w:pPr>
                  <w:tabs>
                    <w:tab w:val="left" w:pos="1080"/>
                  </w:tabs>
                  <w:spacing w:before="0"/>
                  <w:jc w:val="center"/>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2018</w:t>
                </w:r>
              </w:p>
            </w:tc>
            <w:tc>
              <w:tcPr>
                <w:tcW w:w="692" w:type="pct"/>
              </w:tcPr>
              <w:p w14:paraId="22B5E73F" w14:textId="72C0FEEA" w:rsidR="001B165F" w:rsidRPr="007D6795" w:rsidRDefault="00F85482"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25</w:t>
                </w:r>
              </w:p>
            </w:tc>
            <w:tc>
              <w:tcPr>
                <w:tcW w:w="875" w:type="pct"/>
              </w:tcPr>
              <w:p w14:paraId="377518E1" w14:textId="77777777" w:rsidR="001B165F" w:rsidRPr="007D6795"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248145</w:t>
                </w:r>
              </w:p>
            </w:tc>
            <w:tc>
              <w:tcPr>
                <w:tcW w:w="581" w:type="pct"/>
              </w:tcPr>
              <w:p w14:paraId="22484409" w14:textId="77777777" w:rsidR="001B165F" w:rsidRPr="007D6795"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11765</w:t>
                </w:r>
              </w:p>
            </w:tc>
            <w:tc>
              <w:tcPr>
                <w:tcW w:w="792" w:type="pct"/>
              </w:tcPr>
              <w:p w14:paraId="4966CE02" w14:textId="77777777" w:rsidR="001B165F" w:rsidRPr="007D6795"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300602</w:t>
                </w:r>
              </w:p>
            </w:tc>
            <w:tc>
              <w:tcPr>
                <w:tcW w:w="895" w:type="pct"/>
              </w:tcPr>
              <w:p w14:paraId="07F9FA2C" w14:textId="77777777" w:rsidR="001B165F" w:rsidRPr="007D6795"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254711</w:t>
                </w:r>
              </w:p>
            </w:tc>
            <w:tc>
              <w:tcPr>
                <w:tcW w:w="837" w:type="pct"/>
              </w:tcPr>
              <w:p w14:paraId="1BFF1C7D" w14:textId="77777777" w:rsidR="001B165F" w:rsidRPr="007D6795" w:rsidRDefault="001B165F" w:rsidP="001B165F">
                <w:pPr>
                  <w:tabs>
                    <w:tab w:val="left" w:pos="1080"/>
                  </w:tabs>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44</w:t>
                </w:r>
              </w:p>
            </w:tc>
          </w:tr>
          <w:tr w:rsidR="001B165F" w:rsidRPr="007D6795" w14:paraId="2396651D" w14:textId="77777777" w:rsidTr="001B16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7" w:type="pct"/>
              </w:tcPr>
              <w:p w14:paraId="59596BF1" w14:textId="77777777" w:rsidR="001B165F" w:rsidRPr="007D6795" w:rsidRDefault="001B165F" w:rsidP="001B165F">
                <w:pPr>
                  <w:tabs>
                    <w:tab w:val="left" w:pos="1080"/>
                  </w:tabs>
                  <w:spacing w:before="0"/>
                  <w:jc w:val="center"/>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2019</w:t>
                </w:r>
              </w:p>
            </w:tc>
            <w:tc>
              <w:tcPr>
                <w:tcW w:w="692" w:type="pct"/>
              </w:tcPr>
              <w:p w14:paraId="568EEC45" w14:textId="4C1046A4" w:rsidR="001B165F" w:rsidRPr="007D6795" w:rsidRDefault="00F85482"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25</w:t>
                </w:r>
              </w:p>
            </w:tc>
            <w:tc>
              <w:tcPr>
                <w:tcW w:w="875" w:type="pct"/>
              </w:tcPr>
              <w:p w14:paraId="440AE63D"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246226</w:t>
                </w:r>
              </w:p>
            </w:tc>
            <w:tc>
              <w:tcPr>
                <w:tcW w:w="581" w:type="pct"/>
              </w:tcPr>
              <w:p w14:paraId="712F7D76" w14:textId="09DF7C75"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1</w:t>
                </w:r>
                <w:r w:rsidR="00C94387" w:rsidRPr="007D6795">
                  <w:rPr>
                    <w:rFonts w:ascii="Times New Roman" w:eastAsia="Times New Roman" w:hAnsi="Times New Roman" w:cs="Times New Roman"/>
                    <w:color w:val="000000"/>
                    <w:sz w:val="20"/>
                    <w:szCs w:val="20"/>
                    <w:lang w:eastAsia="lt-LT"/>
                  </w:rPr>
                  <w:t>2</w:t>
                </w:r>
                <w:r w:rsidRPr="007D6795">
                  <w:rPr>
                    <w:rFonts w:ascii="Times New Roman" w:eastAsia="Times New Roman" w:hAnsi="Times New Roman" w:cs="Times New Roman"/>
                    <w:color w:val="000000"/>
                    <w:sz w:val="20"/>
                    <w:szCs w:val="20"/>
                    <w:lang w:eastAsia="lt-LT"/>
                  </w:rPr>
                  <w:t>230</w:t>
                </w:r>
              </w:p>
            </w:tc>
            <w:tc>
              <w:tcPr>
                <w:tcW w:w="792" w:type="pct"/>
              </w:tcPr>
              <w:p w14:paraId="45ED06C3"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296660</w:t>
                </w:r>
              </w:p>
            </w:tc>
            <w:tc>
              <w:tcPr>
                <w:tcW w:w="895" w:type="pct"/>
              </w:tcPr>
              <w:p w14:paraId="31293A16"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281102</w:t>
                </w:r>
              </w:p>
            </w:tc>
            <w:tc>
              <w:tcPr>
                <w:tcW w:w="837" w:type="pct"/>
              </w:tcPr>
              <w:p w14:paraId="15A63044" w14:textId="77777777" w:rsidR="001B165F" w:rsidRPr="007D6795" w:rsidRDefault="001B165F" w:rsidP="001B165F">
                <w:pPr>
                  <w:tabs>
                    <w:tab w:val="left" w:pos="1080"/>
                  </w:tabs>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rPr>
                </w:pPr>
                <w:r w:rsidRPr="007D6795">
                  <w:rPr>
                    <w:rFonts w:ascii="Times New Roman" w:eastAsia="Times New Roman" w:hAnsi="Times New Roman" w:cs="Times New Roman"/>
                    <w:color w:val="000000"/>
                    <w:sz w:val="20"/>
                    <w:szCs w:val="20"/>
                    <w:lang w:eastAsia="lt-LT"/>
                  </w:rPr>
                  <w:t>45</w:t>
                </w:r>
              </w:p>
            </w:tc>
          </w:tr>
        </w:tbl>
        <w:p w14:paraId="480843B2" w14:textId="36A23C9A" w:rsidR="001B165F" w:rsidRPr="007D6795" w:rsidRDefault="001B165F" w:rsidP="004D3A70">
          <w:pPr>
            <w:spacing w:before="0" w:after="240" w:line="259" w:lineRule="auto"/>
            <w:jc w:val="right"/>
            <w:rPr>
              <w:rFonts w:ascii="Times New Roman" w:eastAsiaTheme="majorEastAsia" w:hAnsi="Times New Roman" w:cs="Times New Roman"/>
              <w:bCs/>
              <w:i/>
              <w:iCs/>
              <w:color w:val="FF0000"/>
              <w:sz w:val="20"/>
              <w:szCs w:val="20"/>
            </w:rPr>
          </w:pPr>
          <w:r w:rsidRPr="007D6795">
            <w:rPr>
              <w:rFonts w:eastAsia="Calibri" w:cs="Times New Roman"/>
              <w:i/>
              <w:iCs/>
              <w:sz w:val="20"/>
              <w:szCs w:val="20"/>
            </w:rPr>
            <w:t>Šaltinis:</w:t>
          </w:r>
          <w:r w:rsidRPr="007D6795">
            <w:rPr>
              <w:i/>
              <w:iCs/>
              <w:sz w:val="20"/>
              <w:szCs w:val="20"/>
            </w:rPr>
            <w:t xml:space="preserve"> sudaryta autorių remiantis Kultūros ministerijos duomenimis  </w:t>
          </w:r>
        </w:p>
        <w:p w14:paraId="15D02708" w14:textId="77777777" w:rsidR="004D3A70" w:rsidRPr="007D6795" w:rsidRDefault="004D3A70" w:rsidP="009B38E6">
          <w:pPr>
            <w:spacing w:after="0" w:line="259" w:lineRule="auto"/>
            <w:rPr>
              <w:rFonts w:ascii="Times New Roman" w:eastAsiaTheme="majorEastAsia" w:hAnsi="Times New Roman" w:cs="Times New Roman"/>
              <w:bCs/>
              <w:szCs w:val="24"/>
            </w:rPr>
            <w:sectPr w:rsidR="004D3A70" w:rsidRPr="007D6795" w:rsidSect="00972156">
              <w:type w:val="continuous"/>
              <w:pgSz w:w="11906" w:h="16838"/>
              <w:pgMar w:top="1701" w:right="851" w:bottom="1134" w:left="1701" w:header="567" w:footer="567" w:gutter="0"/>
              <w:cols w:space="567"/>
              <w:titlePg/>
              <w:docGrid w:linePitch="360"/>
            </w:sectPr>
          </w:pPr>
        </w:p>
        <w:p w14:paraId="0C2CA570" w14:textId="77777777" w:rsidR="00C94387" w:rsidRPr="007D6795" w:rsidRDefault="00C94387" w:rsidP="00450B9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3.2.2.13. pav.</w:t>
          </w:r>
          <w:r w:rsidR="00540834" w:rsidRPr="007D6795">
            <w:rPr>
              <w:rFonts w:ascii="Times New Roman" w:eastAsiaTheme="majorEastAsia" w:hAnsi="Times New Roman" w:cs="Times New Roman"/>
              <w:bCs/>
              <w:szCs w:val="24"/>
            </w:rPr>
            <w:t xml:space="preserve"> pateikiamos Jono Lankučio viešosios bibliotekos filialų (violetine spalva) ir mokyklų bibliotek</w:t>
          </w:r>
          <w:r w:rsidR="00A57350" w:rsidRPr="007D6795">
            <w:rPr>
              <w:rFonts w:ascii="Times New Roman" w:eastAsiaTheme="majorEastAsia" w:hAnsi="Times New Roman" w:cs="Times New Roman"/>
              <w:bCs/>
              <w:szCs w:val="24"/>
            </w:rPr>
            <w:t>ų</w:t>
          </w:r>
          <w:r w:rsidR="00540834" w:rsidRPr="007D6795">
            <w:rPr>
              <w:rFonts w:ascii="Times New Roman" w:eastAsiaTheme="majorEastAsia" w:hAnsi="Times New Roman" w:cs="Times New Roman"/>
              <w:bCs/>
              <w:szCs w:val="24"/>
            </w:rPr>
            <w:t xml:space="preserve"> lokacijos (rausva spalva). Dauguma viešosios bibliotekos filialų lokacijų dengiasi su mokyklų bibliotekų lokacijomis, nesidengia tik 6</w:t>
          </w:r>
          <w:r w:rsidR="00C3662B" w:rsidRPr="007D6795">
            <w:rPr>
              <w:rFonts w:ascii="Times New Roman" w:eastAsiaTheme="majorEastAsia" w:hAnsi="Times New Roman" w:cs="Times New Roman"/>
              <w:bCs/>
              <w:szCs w:val="24"/>
            </w:rPr>
            <w:t xml:space="preserve"> bibliotekos</w:t>
          </w:r>
          <w:r w:rsidR="004D3A70" w:rsidRPr="007D6795">
            <w:rPr>
              <w:rFonts w:ascii="Times New Roman" w:eastAsiaTheme="majorEastAsia" w:hAnsi="Times New Roman" w:cs="Times New Roman"/>
              <w:bCs/>
              <w:szCs w:val="24"/>
            </w:rPr>
            <w:t xml:space="preserve"> (5 viešosios bibliotekos filialai ir 1 mokyklos biblioteka)</w:t>
          </w:r>
          <w:r w:rsidR="00450B92" w:rsidRPr="007D6795">
            <w:rPr>
              <w:rFonts w:ascii="Times New Roman" w:eastAsiaTheme="majorEastAsia" w:hAnsi="Times New Roman" w:cs="Times New Roman"/>
              <w:bCs/>
              <w:szCs w:val="24"/>
            </w:rPr>
            <w:t>.</w:t>
          </w:r>
          <w:r w:rsidR="00450B92" w:rsidRPr="007D6795">
            <w:t xml:space="preserve"> </w:t>
          </w:r>
          <w:r w:rsidR="00450B92" w:rsidRPr="007D6795">
            <w:rPr>
              <w:rFonts w:ascii="Times New Roman" w:eastAsiaTheme="majorEastAsia" w:hAnsi="Times New Roman" w:cs="Times New Roman"/>
              <w:bCs/>
              <w:szCs w:val="24"/>
            </w:rPr>
            <w:t>Jono Lankučio viešosios bibliotekos filialų tinklas geriau išplėtotas, nei mokyklos bibliotekų. Viešųjų bibliotekų tinklas sukurtas tam, kad būtų užtikrintas dokumentų, knygų ir kitų paslaugų prieinamumas visiems, nežiūrint lyties, amžiaus ir kitų skirtumų. Sukurtas komunikacinis tinklas užtikrina mokymąsi visą gyvenimą bei informacijos prieinamumą nuo centrų nutolusiems vartotojams, ypatingai tai svarbu socialinės rizikos grupių žmonėms.</w:t>
          </w:r>
        </w:p>
        <w:p w14:paraId="66E73E5D" w14:textId="454A99AB" w:rsidR="00450B92" w:rsidRPr="007D6795" w:rsidRDefault="00C94387" w:rsidP="00450B92">
          <w:pPr>
            <w:spacing w:before="0" w:after="0" w:line="259" w:lineRule="auto"/>
            <w:rPr>
              <w:rFonts w:ascii="Times New Roman" w:eastAsiaTheme="majorEastAsia" w:hAnsi="Times New Roman" w:cs="Times New Roman"/>
              <w:bCs/>
              <w:szCs w:val="24"/>
            </w:rPr>
            <w:sectPr w:rsidR="00450B92" w:rsidRPr="007D6795" w:rsidSect="004D3A70">
              <w:type w:val="continuous"/>
              <w:pgSz w:w="11906" w:h="16838"/>
              <w:pgMar w:top="1701" w:right="851" w:bottom="1134" w:left="1701" w:header="567" w:footer="567" w:gutter="0"/>
              <w:cols w:num="2" w:space="567"/>
              <w:titlePg/>
              <w:docGrid w:linePitch="360"/>
            </w:sectPr>
          </w:pPr>
          <w:r w:rsidRPr="007D6795">
            <w:rPr>
              <w:rFonts w:ascii="Times New Roman" w:eastAsiaTheme="majorEastAsia" w:hAnsi="Times New Roman" w:cs="Times New Roman"/>
              <w:bCs/>
              <w:szCs w:val="24"/>
            </w:rPr>
            <w:t>Papildomai pateikiami</w:t>
          </w:r>
          <w:r w:rsidR="00450B92"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Savivaldybių viešųjų bibliotekų ir mokyklų (išskyrus aukštąsias mokyklas) bibliotekų paslaugų integravimo modelių</w:t>
          </w:r>
          <w:r w:rsidR="00C56020" w:rsidRPr="007D6795">
            <w:rPr>
              <w:rFonts w:ascii="Times New Roman" w:eastAsiaTheme="majorEastAsia" w:hAnsi="Times New Roman" w:cs="Times New Roman"/>
              <w:bCs/>
              <w:szCs w:val="24"/>
            </w:rPr>
            <w:t xml:space="preserve"> privalumai ir trūkumai.</w:t>
          </w:r>
        </w:p>
        <w:p w14:paraId="6CB883F2" w14:textId="7EE4AFC9" w:rsidR="00450B92" w:rsidRPr="007D6795" w:rsidRDefault="00450B92" w:rsidP="00FC220D">
          <w:pPr>
            <w:spacing w:before="240" w:after="0"/>
            <w:rPr>
              <w:color w:val="AD84C6" w:themeColor="accent1"/>
            </w:rPr>
          </w:pPr>
          <w:r w:rsidRPr="007D6795">
            <w:rPr>
              <w:color w:val="AD84C6" w:themeColor="accent1"/>
            </w:rPr>
            <w:t>3.2.2.</w:t>
          </w:r>
          <w:r w:rsidR="006219DF" w:rsidRPr="007D6795">
            <w:rPr>
              <w:color w:val="AD84C6" w:themeColor="accent1"/>
            </w:rPr>
            <w:t>5</w:t>
          </w:r>
          <w:r w:rsidRPr="007D6795">
            <w:rPr>
              <w:color w:val="AD84C6" w:themeColor="accent1"/>
            </w:rPr>
            <w:t xml:space="preserve">. lentelė. </w:t>
          </w:r>
          <w:r w:rsidR="00FC220D" w:rsidRPr="007D6795">
            <w:rPr>
              <w:color w:val="AD84C6" w:themeColor="accent1"/>
            </w:rPr>
            <w:t>Savivaldybių viešųjų bibliotekų ir mokyklų (išskyrus aukštąsias mokyklas) bibliotekų paslaugų integravimo modelių</w:t>
          </w:r>
          <w:r w:rsidR="00C94387" w:rsidRPr="007D6795">
            <w:rPr>
              <w:color w:val="AD84C6" w:themeColor="accent1"/>
            </w:rPr>
            <w:t xml:space="preserve"> privalumai ir trūkumai</w:t>
          </w:r>
        </w:p>
        <w:tbl>
          <w:tblPr>
            <w:tblStyle w:val="GridTable4-Accent11"/>
            <w:tblW w:w="0" w:type="auto"/>
            <w:tblLook w:val="04A0" w:firstRow="1" w:lastRow="0" w:firstColumn="1" w:lastColumn="0" w:noHBand="0" w:noVBand="1"/>
          </w:tblPr>
          <w:tblGrid>
            <w:gridCol w:w="4672"/>
            <w:gridCol w:w="4672"/>
          </w:tblGrid>
          <w:tr w:rsidR="00FC220D" w:rsidRPr="007D6795" w14:paraId="5EC33719" w14:textId="77777777" w:rsidTr="00C508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gridSpan w:val="2"/>
              </w:tcPr>
              <w:p w14:paraId="05105616" w14:textId="7A59BDCE" w:rsidR="00FC220D" w:rsidRPr="007D6795" w:rsidRDefault="00FC220D" w:rsidP="00FC220D">
                <w:pPr>
                  <w:spacing w:before="240" w:after="160" w:line="259" w:lineRule="auto"/>
                  <w:jc w:val="center"/>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MOKYKLOS BIBLIOTEKA – MOKYKLOS STRUKTŪRINIS PADALINYS ARBA KITO MOKYKLOS STRUKTŪRINIO PADALINIO DALIS (MODELIS M1)</w:t>
                </w:r>
              </w:p>
            </w:tc>
          </w:tr>
          <w:tr w:rsidR="00450B92" w:rsidRPr="007D6795" w14:paraId="69948DB5" w14:textId="77777777" w:rsidTr="00FC22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tcPr>
              <w:p w14:paraId="0225A143" w14:textId="7B746975" w:rsidR="00450B92" w:rsidRPr="007D6795" w:rsidRDefault="00FC220D" w:rsidP="00FC220D">
                <w:pPr>
                  <w:spacing w:before="240" w:after="160" w:line="259" w:lineRule="auto"/>
                  <w:jc w:val="center"/>
                  <w:rPr>
                    <w:rFonts w:ascii="Times New Roman" w:eastAsiaTheme="majorEastAsia" w:hAnsi="Times New Roman" w:cs="Times New Roman"/>
                    <w:bCs w:val="0"/>
                    <w:sz w:val="20"/>
                    <w:szCs w:val="20"/>
                  </w:rPr>
                </w:pPr>
                <w:r w:rsidRPr="007D6795">
                  <w:rPr>
                    <w:rFonts w:ascii="Times New Roman" w:eastAsiaTheme="majorEastAsia" w:hAnsi="Times New Roman" w:cs="Times New Roman"/>
                    <w:bCs w:val="0"/>
                    <w:sz w:val="20"/>
                    <w:szCs w:val="20"/>
                  </w:rPr>
                  <w:t>Modelio privalumai</w:t>
                </w:r>
              </w:p>
            </w:tc>
            <w:tc>
              <w:tcPr>
                <w:tcW w:w="4672" w:type="dxa"/>
              </w:tcPr>
              <w:p w14:paraId="78A83F62" w14:textId="00AB5640" w:rsidR="00450B92" w:rsidRPr="007D6795" w:rsidRDefault="00FC220D" w:rsidP="00FC220D">
                <w:pPr>
                  <w:spacing w:before="240" w:after="16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
                    <w:sz w:val="20"/>
                    <w:szCs w:val="20"/>
                  </w:rPr>
                </w:pPr>
                <w:r w:rsidRPr="007D6795">
                  <w:rPr>
                    <w:rFonts w:ascii="Times New Roman" w:eastAsiaTheme="majorEastAsia" w:hAnsi="Times New Roman" w:cs="Times New Roman"/>
                    <w:b/>
                    <w:sz w:val="20"/>
                    <w:szCs w:val="20"/>
                  </w:rPr>
                  <w:t>Modelio trūkumai</w:t>
                </w:r>
              </w:p>
            </w:tc>
          </w:tr>
          <w:tr w:rsidR="00450B92" w:rsidRPr="007D6795" w14:paraId="7EBAB845" w14:textId="77777777" w:rsidTr="00FC220D">
            <w:tc>
              <w:tcPr>
                <w:cnfStyle w:val="001000000000" w:firstRow="0" w:lastRow="0" w:firstColumn="1" w:lastColumn="0" w:oddVBand="0" w:evenVBand="0" w:oddHBand="0" w:evenHBand="0" w:firstRowFirstColumn="0" w:firstRowLastColumn="0" w:lastRowFirstColumn="0" w:lastRowLastColumn="0"/>
                <w:tcW w:w="4672" w:type="dxa"/>
              </w:tcPr>
              <w:p w14:paraId="1BDCF0BB" w14:textId="2884771A" w:rsidR="00FC220D" w:rsidRPr="007D6795" w:rsidRDefault="00FC220D" w:rsidP="00FC220D">
                <w:pPr>
                  <w:spacing w:before="0" w:after="0"/>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1. Pavaldumas ir atskaitomybė už veiklos rezultatus vienam vadovui ir visai mokyklos bendruomenei;</w:t>
                </w:r>
              </w:p>
              <w:p w14:paraId="1017A582" w14:textId="53769FFC" w:rsidR="00FC220D" w:rsidRPr="007D6795" w:rsidRDefault="00FC220D" w:rsidP="00FC220D">
                <w:pPr>
                  <w:spacing w:before="0" w:after="0"/>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2. tikslingai telkiama mokyklos bendruomenė kokybiškam ugdymui ir ugdymosi sąlygoms sudaryti;</w:t>
                </w:r>
              </w:p>
              <w:p w14:paraId="0389A92A" w14:textId="58092AFD" w:rsidR="00FC220D" w:rsidRPr="007D6795" w:rsidRDefault="00FC220D" w:rsidP="00FC220D">
                <w:pPr>
                  <w:spacing w:before="0" w:after="0"/>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3. informacijos išteklių fondas formuojamas tikslingai pagal mokyklos ugdymo turinio kūrimo ir įgyvendinimo poreikius;</w:t>
                </w:r>
              </w:p>
              <w:p w14:paraId="79E54F0B" w14:textId="5BC14244" w:rsidR="00FC220D" w:rsidRPr="007D6795" w:rsidRDefault="00FC220D" w:rsidP="00FC220D">
                <w:pPr>
                  <w:spacing w:before="0" w:after="0"/>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4. bibliotekos fondo turinys struktūruotas pagal ugdymo programas, užtikrinantis konkrečių šaltinių ir priemonių įsigijimą;</w:t>
                </w:r>
              </w:p>
              <w:p w14:paraId="030D5A4F" w14:textId="0AB7A029" w:rsidR="00450B92" w:rsidRPr="007D6795" w:rsidRDefault="00FC220D" w:rsidP="00FC220D">
                <w:pPr>
                  <w:spacing w:before="0" w:after="0"/>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5. daugiau galimybių užtikrinti kokybiškas švietimo informacinės pagalbos paslaugas ugdymo procesui organizuoti, edukacinėms erdvėms kurti.</w:t>
                </w:r>
              </w:p>
            </w:tc>
            <w:tc>
              <w:tcPr>
                <w:tcW w:w="4672" w:type="dxa"/>
              </w:tcPr>
              <w:p w14:paraId="27F9DD9E" w14:textId="6A4AAB76" w:rsidR="00FC220D" w:rsidRPr="007D6795" w:rsidRDefault="00FC220D" w:rsidP="00FC220D">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1. Neefektyvus skirtingų informacijos išteklių fondo apskaitos sistemų naudojimas;</w:t>
                </w:r>
              </w:p>
              <w:p w14:paraId="2171C932" w14:textId="2D53571C" w:rsidR="00FC220D" w:rsidRPr="007D6795" w:rsidRDefault="00FC220D" w:rsidP="00FC220D">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2. nepakankama informacijos išteklių fondo turinio ir formų įvairovė;</w:t>
                </w:r>
              </w:p>
              <w:p w14:paraId="324E3E59" w14:textId="7B4CD6D1" w:rsidR="00450B92" w:rsidRPr="007D6795" w:rsidRDefault="00FC220D" w:rsidP="00FC220D">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3. nėra galimybės biblioteka naudotis ne mokyklos darbo metu.</w:t>
                </w:r>
              </w:p>
            </w:tc>
          </w:tr>
          <w:tr w:rsidR="00FC220D" w:rsidRPr="007D6795" w14:paraId="7F35CC70" w14:textId="77777777" w:rsidTr="00FC22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gridSpan w:val="2"/>
                <w:shd w:val="clear" w:color="auto" w:fill="AD84C6" w:themeFill="accent1"/>
              </w:tcPr>
              <w:p w14:paraId="08E61EBC" w14:textId="29C5ED10" w:rsidR="00FC220D" w:rsidRPr="007D6795" w:rsidRDefault="00FC220D" w:rsidP="00FC220D">
                <w:pPr>
                  <w:spacing w:before="240" w:after="160" w:line="259" w:lineRule="auto"/>
                  <w:jc w:val="center"/>
                  <w:rPr>
                    <w:rFonts w:ascii="Times New Roman" w:eastAsiaTheme="majorEastAsia" w:hAnsi="Times New Roman" w:cs="Times New Roman"/>
                    <w:b w:val="0"/>
                    <w:color w:val="FFFFFF" w:themeColor="background1"/>
                    <w:sz w:val="20"/>
                    <w:szCs w:val="20"/>
                  </w:rPr>
                </w:pPr>
                <w:r w:rsidRPr="007D6795">
                  <w:rPr>
                    <w:rFonts w:ascii="Times New Roman" w:eastAsiaTheme="majorEastAsia" w:hAnsi="Times New Roman" w:cs="Times New Roman"/>
                    <w:b w:val="0"/>
                    <w:color w:val="FFFFFF" w:themeColor="background1"/>
                    <w:sz w:val="20"/>
                    <w:szCs w:val="20"/>
                  </w:rPr>
                  <w:t>MOKYKLOS BIBLIOTEKOS FUNKCIJAS VYKDO SAVIVALDYBĖS VIEŠOJI BIBLIOTEKA (MODELIS M2)</w:t>
                </w:r>
              </w:p>
            </w:tc>
          </w:tr>
          <w:tr w:rsidR="00FC220D" w:rsidRPr="007D6795" w14:paraId="44798A62" w14:textId="77777777" w:rsidTr="00FC220D">
            <w:tc>
              <w:tcPr>
                <w:cnfStyle w:val="001000000000" w:firstRow="0" w:lastRow="0" w:firstColumn="1" w:lastColumn="0" w:oddVBand="0" w:evenVBand="0" w:oddHBand="0" w:evenHBand="0" w:firstRowFirstColumn="0" w:firstRowLastColumn="0" w:lastRowFirstColumn="0" w:lastRowLastColumn="0"/>
                <w:tcW w:w="4672" w:type="dxa"/>
                <w:shd w:val="clear" w:color="auto" w:fill="EEE6F3" w:themeFill="accent1" w:themeFillTint="33"/>
              </w:tcPr>
              <w:p w14:paraId="4DF0E317" w14:textId="7D5D5122" w:rsidR="00FC220D" w:rsidRPr="007D6795" w:rsidRDefault="00FC220D" w:rsidP="00FC220D">
                <w:pPr>
                  <w:spacing w:before="240" w:after="160" w:line="259" w:lineRule="auto"/>
                  <w:jc w:val="center"/>
                  <w:rPr>
                    <w:rFonts w:ascii="Times New Roman" w:eastAsiaTheme="majorEastAsia" w:hAnsi="Times New Roman" w:cs="Times New Roman"/>
                    <w:b w:val="0"/>
                    <w:sz w:val="20"/>
                    <w:szCs w:val="20"/>
                  </w:rPr>
                </w:pPr>
                <w:r w:rsidRPr="007D6795">
                  <w:rPr>
                    <w:rFonts w:ascii="Times New Roman" w:eastAsiaTheme="majorEastAsia" w:hAnsi="Times New Roman" w:cs="Times New Roman"/>
                    <w:bCs w:val="0"/>
                    <w:sz w:val="20"/>
                    <w:szCs w:val="20"/>
                  </w:rPr>
                  <w:t>Modelio privalumai</w:t>
                </w:r>
              </w:p>
            </w:tc>
            <w:tc>
              <w:tcPr>
                <w:tcW w:w="4672" w:type="dxa"/>
                <w:shd w:val="clear" w:color="auto" w:fill="EEE6F3" w:themeFill="accent1" w:themeFillTint="33"/>
              </w:tcPr>
              <w:p w14:paraId="2D44D3AE" w14:textId="7FFE77C3" w:rsidR="00FC220D" w:rsidRPr="007D6795" w:rsidRDefault="00FC220D" w:rsidP="00FC220D">
                <w:pPr>
                  <w:spacing w:before="240" w:after="16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heme="majorEastAsia" w:hAnsi="Times New Roman" w:cs="Times New Roman"/>
                    <w:b/>
                    <w:sz w:val="20"/>
                    <w:szCs w:val="20"/>
                  </w:rPr>
                </w:pPr>
                <w:r w:rsidRPr="007D6795">
                  <w:rPr>
                    <w:rFonts w:ascii="Times New Roman" w:eastAsiaTheme="majorEastAsia" w:hAnsi="Times New Roman" w:cs="Times New Roman"/>
                    <w:b/>
                    <w:sz w:val="20"/>
                    <w:szCs w:val="20"/>
                  </w:rPr>
                  <w:t>Modelio trūkumai</w:t>
                </w:r>
              </w:p>
            </w:tc>
          </w:tr>
          <w:tr w:rsidR="00450B92" w:rsidRPr="007D6795" w14:paraId="2179DDB3" w14:textId="77777777" w:rsidTr="00FC22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2" w:type="dxa"/>
                <w:shd w:val="clear" w:color="auto" w:fill="FFFFFF" w:themeFill="background1"/>
              </w:tcPr>
              <w:p w14:paraId="3B4CD28C" w14:textId="224FACAE"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1. Formuojamas optimalus tarpžinybinis bibliotekų tinklas;</w:t>
                </w:r>
              </w:p>
              <w:p w14:paraId="6D3F4D7C" w14:textId="553B9148"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2. optimizuotas finansinių ir kitų išteklių naudojimas;</w:t>
                </w:r>
              </w:p>
              <w:p w14:paraId="1A90668E" w14:textId="0CE9547D"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3. aukštesnė informacijos išteklių fondo kokybė ir įvairesnis jo turinys;</w:t>
                </w:r>
              </w:p>
              <w:p w14:paraId="143786E4" w14:textId="337AD0BF"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4. tenkinami ir mokyklos, ir vietos bendruomenės poreikiai;</w:t>
                </w:r>
              </w:p>
              <w:p w14:paraId="47E13AC6" w14:textId="694A7A08"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5. ilgesnis darbo laikas, darbas savaitgaliais, vasaros metu;</w:t>
                </w:r>
              </w:p>
              <w:p w14:paraId="48C0BE31" w14:textId="360CEF3A" w:rsidR="00FC220D"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6. naudojama vieninga šalies viešųjų bibliotekų informacinė sistema;</w:t>
                </w:r>
              </w:p>
              <w:p w14:paraId="05BEB915" w14:textId="7189CBC8" w:rsidR="00450B92" w:rsidRPr="007D6795" w:rsidRDefault="00FC220D" w:rsidP="00FC220D">
                <w:pPr>
                  <w:spacing w:before="0" w:after="0" w:line="259" w:lineRule="auto"/>
                  <w:rPr>
                    <w:rFonts w:ascii="Times New Roman" w:eastAsiaTheme="majorEastAsia" w:hAnsi="Times New Roman" w:cs="Times New Roman"/>
                    <w:b w:val="0"/>
                    <w:sz w:val="20"/>
                    <w:szCs w:val="20"/>
                  </w:rPr>
                </w:pPr>
                <w:r w:rsidRPr="007D6795">
                  <w:rPr>
                    <w:rFonts w:ascii="Times New Roman" w:eastAsiaTheme="majorEastAsia" w:hAnsi="Times New Roman" w:cs="Times New Roman"/>
                    <w:b w:val="0"/>
                    <w:sz w:val="20"/>
                    <w:szCs w:val="20"/>
                  </w:rPr>
                  <w:t>7. tikėtinas efektyvesnis finansinių, materialiųjų ir žmogiškųjų išteklių naudojimas.</w:t>
                </w:r>
              </w:p>
            </w:tc>
            <w:tc>
              <w:tcPr>
                <w:tcW w:w="4672" w:type="dxa"/>
                <w:shd w:val="clear" w:color="auto" w:fill="FFFFFF" w:themeFill="background1"/>
              </w:tcPr>
              <w:p w14:paraId="1E1A2539" w14:textId="2BFA6F17" w:rsidR="00FC220D" w:rsidRPr="007D6795" w:rsidRDefault="00FC220D" w:rsidP="00FC220D">
                <w:pPr>
                  <w:spacing w:before="0" w:after="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1. Atskaitomybė už veiklos rezultatus dviem vadovams;</w:t>
                </w:r>
              </w:p>
              <w:p w14:paraId="6F1D60CF" w14:textId="5A6DD9BB" w:rsidR="00FC220D" w:rsidRPr="007D6795" w:rsidRDefault="00FC220D" w:rsidP="00FC220D">
                <w:pPr>
                  <w:spacing w:before="0" w:after="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2. viešosios bibliotekos darbuotojų turima kvalifikacija ir kompetencijos gali neatitikti mokyklos bendruomenės poreikių;</w:t>
                </w:r>
              </w:p>
              <w:p w14:paraId="4DEFD876" w14:textId="5444A4F6" w:rsidR="00FC220D" w:rsidRPr="007D6795" w:rsidRDefault="00FC220D" w:rsidP="00FC220D">
                <w:pPr>
                  <w:spacing w:before="0" w:after="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3. formuojant fondą gali būti sudėtinga rasti balansą tarp mokyklos ir vietos bendruomenės informacinių poreikių;</w:t>
                </w:r>
              </w:p>
              <w:p w14:paraId="00CF0831" w14:textId="7E4D49CF" w:rsidR="00450B92" w:rsidRPr="007D6795" w:rsidRDefault="00FC220D" w:rsidP="00FC220D">
                <w:pPr>
                  <w:spacing w:before="0" w:after="0" w:line="259" w:lineRule="auto"/>
                  <w:cnfStyle w:val="000000100000" w:firstRow="0" w:lastRow="0" w:firstColumn="0" w:lastColumn="0" w:oddVBand="0" w:evenVBand="0" w:oddHBand="1" w:evenHBand="0" w:firstRowFirstColumn="0" w:firstRowLastColumn="0" w:lastRowFirstColumn="0" w:lastRowLastColumn="0"/>
                  <w:rPr>
                    <w:rFonts w:ascii="Times New Roman" w:eastAsiaTheme="majorEastAsia" w:hAnsi="Times New Roman" w:cs="Times New Roman"/>
                    <w:bCs/>
                    <w:sz w:val="20"/>
                    <w:szCs w:val="20"/>
                  </w:rPr>
                </w:pPr>
                <w:r w:rsidRPr="007D6795">
                  <w:rPr>
                    <w:rFonts w:ascii="Times New Roman" w:eastAsiaTheme="majorEastAsia" w:hAnsi="Times New Roman" w:cs="Times New Roman"/>
                    <w:bCs/>
                    <w:sz w:val="20"/>
                    <w:szCs w:val="20"/>
                  </w:rPr>
                  <w:t>4. galimas psichologinis barjeras suaugusiems vartotojams lankytis mokykloje veikiančioje bibliotekoje.</w:t>
                </w:r>
              </w:p>
            </w:tc>
          </w:tr>
        </w:tbl>
        <w:p w14:paraId="5915763D" w14:textId="03B49DA5" w:rsidR="00450B92" w:rsidRPr="007D6795" w:rsidRDefault="00FC220D" w:rsidP="00707E75">
          <w:pPr>
            <w:spacing w:before="0" w:after="240" w:line="259" w:lineRule="auto"/>
            <w:jc w:val="right"/>
            <w:rPr>
              <w:i/>
              <w:iCs/>
              <w:sz w:val="20"/>
              <w:szCs w:val="20"/>
            </w:rPr>
          </w:pPr>
          <w:r w:rsidRPr="007D6795">
            <w:rPr>
              <w:rFonts w:eastAsia="Calibri" w:cs="Times New Roman"/>
              <w:i/>
              <w:iCs/>
              <w:sz w:val="20"/>
              <w:szCs w:val="20"/>
            </w:rPr>
            <w:t>Šaltinis:</w:t>
          </w:r>
          <w:r w:rsidRPr="007D6795">
            <w:rPr>
              <w:i/>
              <w:iCs/>
              <w:sz w:val="20"/>
              <w:szCs w:val="20"/>
            </w:rPr>
            <w:t xml:space="preserve"> 2018 m. spalio 9 d. Nr. ĮV-726/D-809 įsakymas dėl savivaldybių viešųjų bibliotekų ir mokyklų (išskyrus aukštąsias mokyklas) bibliotekų paslaugų integravimo modelių patvirtinimo</w:t>
          </w:r>
          <w:r w:rsidR="00707E75" w:rsidRPr="007D6795">
            <w:rPr>
              <w:rStyle w:val="Puslapioinaosnuoroda"/>
              <w:i/>
              <w:iCs/>
              <w:sz w:val="20"/>
              <w:szCs w:val="20"/>
            </w:rPr>
            <w:footnoteReference w:id="45"/>
          </w:r>
        </w:p>
        <w:p w14:paraId="10DA5583" w14:textId="26139A5C" w:rsidR="004C1235" w:rsidRPr="007D6795" w:rsidRDefault="004C7C89" w:rsidP="004D3A70">
          <w:pPr>
            <w:spacing w:before="240" w:after="160" w:line="259" w:lineRule="auto"/>
            <w:jc w:val="center"/>
            <w:rPr>
              <w:rFonts w:ascii="Neris Black" w:eastAsiaTheme="majorEastAsia" w:hAnsi="Neris Black" w:cstheme="majorBidi"/>
              <w:b/>
              <w:szCs w:val="24"/>
            </w:rPr>
          </w:pPr>
          <w:r w:rsidRPr="007D6795">
            <w:rPr>
              <w:rFonts w:ascii="Neris Black" w:eastAsiaTheme="majorEastAsia" w:hAnsi="Neris Black" w:cstheme="majorBidi"/>
              <w:b/>
              <w:noProof/>
              <w:szCs w:val="24"/>
              <w:lang w:eastAsia="lt-LT"/>
            </w:rPr>
            <w:drawing>
              <wp:inline distT="0" distB="0" distL="0" distR="0" wp14:anchorId="6805E2D9" wp14:editId="63D0D6A1">
                <wp:extent cx="3960000" cy="3289839"/>
                <wp:effectExtent l="0" t="0" r="2540" b="635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60000" cy="3289839"/>
                        </a:xfrm>
                        <a:prstGeom prst="rect">
                          <a:avLst/>
                        </a:prstGeom>
                        <a:noFill/>
                        <a:ln>
                          <a:noFill/>
                        </a:ln>
                      </pic:spPr>
                    </pic:pic>
                  </a:graphicData>
                </a:graphic>
              </wp:inline>
            </w:drawing>
          </w:r>
        </w:p>
        <w:p w14:paraId="4FDB9B0E" w14:textId="2B7DFD5C" w:rsidR="00CF3990" w:rsidRPr="007D6795" w:rsidRDefault="00CF3990" w:rsidP="00CF39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67" w:name="_Hlk32917604"/>
          <w:r w:rsidRPr="007D6795">
            <w:rPr>
              <w:rFonts w:eastAsia="Calibri" w:cs="Times New Roman"/>
              <w:i/>
              <w:iCs/>
              <w:color w:val="864EA8" w:themeColor="accent1" w:themeShade="BF"/>
              <w:sz w:val="22"/>
            </w:rPr>
            <w:t>3.2.</w:t>
          </w:r>
          <w:r w:rsidR="00264CE8" w:rsidRPr="007D6795">
            <w:rPr>
              <w:rFonts w:eastAsia="Calibri" w:cs="Times New Roman"/>
              <w:i/>
              <w:iCs/>
              <w:color w:val="864EA8" w:themeColor="accent1" w:themeShade="BF"/>
              <w:sz w:val="22"/>
            </w:rPr>
            <w:t>2.</w:t>
          </w:r>
          <w:r w:rsidR="00E92CCE" w:rsidRPr="007D6795">
            <w:rPr>
              <w:rFonts w:eastAsia="Calibri" w:cs="Times New Roman"/>
              <w:i/>
              <w:iCs/>
              <w:color w:val="864EA8" w:themeColor="accent1" w:themeShade="BF"/>
              <w:sz w:val="22"/>
            </w:rPr>
            <w:t>1</w:t>
          </w:r>
          <w:r w:rsidR="00FC2EDA" w:rsidRPr="007D6795">
            <w:rPr>
              <w:rFonts w:eastAsia="Calibri" w:cs="Times New Roman"/>
              <w:i/>
              <w:iCs/>
              <w:color w:val="864EA8" w:themeColor="accent1" w:themeShade="BF"/>
              <w:sz w:val="22"/>
            </w:rPr>
            <w:t>8</w:t>
          </w:r>
          <w:r w:rsidRPr="007D6795">
            <w:rPr>
              <w:rFonts w:eastAsia="Calibri" w:cs="Times New Roman"/>
              <w:i/>
              <w:iCs/>
              <w:color w:val="864EA8" w:themeColor="accent1" w:themeShade="BF"/>
              <w:sz w:val="22"/>
            </w:rPr>
            <w:t xml:space="preserve">. pav. </w:t>
          </w:r>
          <w:r w:rsidR="00823001" w:rsidRPr="007D6795">
            <w:rPr>
              <w:rFonts w:eastAsia="Calibri" w:cs="Times New Roman"/>
              <w:i/>
              <w:iCs/>
              <w:color w:val="864EA8" w:themeColor="accent1" w:themeShade="BF"/>
              <w:sz w:val="22"/>
            </w:rPr>
            <w:t>Jono Lankučio viešosios bibliotekos filialai (violetinė) ir mokyklų bibliotekos lokacijos (rausva spalva)</w:t>
          </w:r>
        </w:p>
        <w:bookmarkEnd w:id="67"/>
        <w:p w14:paraId="43E818C1" w14:textId="61817FEF" w:rsidR="00CF3990" w:rsidRPr="007D6795" w:rsidRDefault="00CF3990" w:rsidP="004C1235">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w:t>
          </w:r>
          <w:r w:rsidR="002761F5" w:rsidRPr="007D6795">
            <w:rPr>
              <w:i/>
              <w:iCs/>
              <w:sz w:val="20"/>
              <w:szCs w:val="20"/>
            </w:rPr>
            <w:t>sudaryta autorių remiantis Jono La</w:t>
          </w:r>
          <w:r w:rsidR="006378B7" w:rsidRPr="007D6795">
            <w:rPr>
              <w:i/>
              <w:iCs/>
              <w:sz w:val="20"/>
              <w:szCs w:val="20"/>
            </w:rPr>
            <w:t>n</w:t>
          </w:r>
          <w:r w:rsidR="002761F5" w:rsidRPr="007D6795">
            <w:rPr>
              <w:i/>
              <w:iCs/>
              <w:sz w:val="20"/>
              <w:szCs w:val="20"/>
            </w:rPr>
            <w:t>kučio viešosios bibliotekos</w:t>
          </w:r>
          <w:r w:rsidR="004C7C89" w:rsidRPr="007D6795">
            <w:rPr>
              <w:i/>
              <w:iCs/>
              <w:sz w:val="20"/>
              <w:szCs w:val="20"/>
            </w:rPr>
            <w:t xml:space="preserve"> ir KRS</w:t>
          </w:r>
          <w:r w:rsidR="002761F5" w:rsidRPr="007D6795">
            <w:rPr>
              <w:i/>
              <w:iCs/>
              <w:sz w:val="20"/>
              <w:szCs w:val="20"/>
            </w:rPr>
            <w:t xml:space="preserve"> duomenimis</w:t>
          </w:r>
        </w:p>
        <w:p w14:paraId="36D83902" w14:textId="3A0A7842" w:rsidR="001B165F" w:rsidRPr="007D6795" w:rsidRDefault="001B165F" w:rsidP="006F4CE2">
          <w:pPr>
            <w:tabs>
              <w:tab w:val="left" w:pos="1080"/>
            </w:tabs>
            <w:spacing w:before="0"/>
            <w:sectPr w:rsidR="001B165F" w:rsidRPr="007D6795" w:rsidSect="00972156">
              <w:type w:val="continuous"/>
              <w:pgSz w:w="11906" w:h="16838"/>
              <w:pgMar w:top="1701" w:right="851" w:bottom="1134" w:left="1701" w:header="567" w:footer="567" w:gutter="0"/>
              <w:cols w:space="567"/>
              <w:titlePg/>
              <w:docGrid w:linePitch="360"/>
            </w:sectPr>
          </w:pPr>
        </w:p>
        <w:p w14:paraId="4A4B2010" w14:textId="77777777" w:rsidR="003608BF" w:rsidRPr="007D6795" w:rsidRDefault="003608BF" w:rsidP="00CF3990">
          <w:pPr>
            <w:spacing w:before="0" w:after="160" w:line="259" w:lineRule="auto"/>
            <w:rPr>
              <w:rFonts w:ascii="Times New Roman" w:eastAsiaTheme="majorEastAsia" w:hAnsi="Times New Roman" w:cs="Times New Roman"/>
              <w:bCs/>
              <w:szCs w:val="24"/>
            </w:rPr>
            <w:sectPr w:rsidR="003608BF" w:rsidRPr="007D6795" w:rsidSect="00972156">
              <w:headerReference w:type="default" r:id="rId58"/>
              <w:footerReference w:type="default" r:id="rId59"/>
              <w:headerReference w:type="first" r:id="rId60"/>
              <w:type w:val="continuous"/>
              <w:pgSz w:w="11906" w:h="16838"/>
              <w:pgMar w:top="1701" w:right="851" w:bottom="1134" w:left="1701" w:header="567" w:footer="567" w:gutter="0"/>
              <w:cols w:space="1296"/>
              <w:titlePg/>
              <w:docGrid w:linePitch="360"/>
            </w:sectPr>
          </w:pPr>
        </w:p>
        <w:p w14:paraId="65798DBA" w14:textId="4822DB53" w:rsidR="00540834" w:rsidRPr="007D6795" w:rsidRDefault="00540834" w:rsidP="007D583D">
          <w:pPr>
            <w:spacing w:before="24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Lentelėje pateik</w:t>
          </w:r>
          <w:r w:rsidR="00BB26AB" w:rsidRPr="007D6795">
            <w:rPr>
              <w:rFonts w:ascii="Times New Roman" w:eastAsiaTheme="majorEastAsia" w:hAnsi="Times New Roman" w:cs="Times New Roman"/>
              <w:bCs/>
              <w:szCs w:val="24"/>
            </w:rPr>
            <w:t>tas 2017</w:t>
          </w:r>
          <w:r w:rsidR="00143A02" w:rsidRPr="007D6795">
            <w:rPr>
              <w:rFonts w:ascii="Times New Roman" w:eastAsiaTheme="majorEastAsia" w:hAnsi="Times New Roman" w:cs="Times New Roman"/>
              <w:bCs/>
              <w:szCs w:val="24"/>
            </w:rPr>
            <w:t>–</w:t>
          </w:r>
          <w:r w:rsidR="00BB26AB" w:rsidRPr="007D6795">
            <w:rPr>
              <w:rFonts w:ascii="Times New Roman" w:eastAsiaTheme="majorEastAsia" w:hAnsi="Times New Roman" w:cs="Times New Roman"/>
              <w:bCs/>
              <w:szCs w:val="24"/>
            </w:rPr>
            <w:t>2019 m. lankytojų skaičius Jono Lankučio viešosios biblioteko</w:t>
          </w:r>
          <w:r w:rsidR="00A57350" w:rsidRPr="007D6795">
            <w:rPr>
              <w:rFonts w:ascii="Times New Roman" w:eastAsiaTheme="majorEastAsia" w:hAnsi="Times New Roman" w:cs="Times New Roman"/>
              <w:bCs/>
              <w:szCs w:val="24"/>
            </w:rPr>
            <w:t>je ir</w:t>
          </w:r>
          <w:r w:rsidR="00BB26AB" w:rsidRPr="007D6795">
            <w:rPr>
              <w:rFonts w:ascii="Times New Roman" w:eastAsiaTheme="majorEastAsia" w:hAnsi="Times New Roman" w:cs="Times New Roman"/>
              <w:bCs/>
              <w:szCs w:val="24"/>
            </w:rPr>
            <w:t xml:space="preserve"> filialuose. Didžioji dalis lankytojų lank</w:t>
          </w:r>
          <w:r w:rsidR="00D44A71" w:rsidRPr="007D6795">
            <w:rPr>
              <w:rFonts w:ascii="Times New Roman" w:eastAsiaTheme="majorEastAsia" w:hAnsi="Times New Roman" w:cs="Times New Roman"/>
              <w:bCs/>
              <w:szCs w:val="24"/>
            </w:rPr>
            <w:t>ė</w:t>
          </w:r>
          <w:r w:rsidR="00BB26AB" w:rsidRPr="007D6795">
            <w:rPr>
              <w:rFonts w:ascii="Times New Roman" w:eastAsiaTheme="majorEastAsia" w:hAnsi="Times New Roman" w:cs="Times New Roman"/>
              <w:bCs/>
              <w:szCs w:val="24"/>
            </w:rPr>
            <w:t xml:space="preserve">si Jono Lankučio viešosios bibliotekos centriniame skyriuje </w:t>
          </w:r>
          <w:r w:rsidR="00BC0370" w:rsidRPr="007D6795">
            <w:rPr>
              <w:rFonts w:ascii="Times New Roman" w:eastAsiaTheme="majorEastAsia" w:hAnsi="Times New Roman" w:cs="Times New Roman"/>
              <w:bCs/>
              <w:szCs w:val="24"/>
            </w:rPr>
            <w:t xml:space="preserve">(2019 m. 21,44 proc., o 2017 m. </w:t>
          </w:r>
          <w:r w:rsidR="004D3A70" w:rsidRPr="007D6795">
            <w:rPr>
              <w:rFonts w:ascii="Times New Roman" w:eastAsiaTheme="majorEastAsia" w:hAnsi="Times New Roman" w:cs="Times New Roman"/>
              <w:bCs/>
              <w:szCs w:val="24"/>
            </w:rPr>
            <w:t>12,39 proc.),</w:t>
          </w:r>
          <w:r w:rsidR="00BB26AB" w:rsidRPr="007D6795">
            <w:rPr>
              <w:rFonts w:ascii="Times New Roman" w:eastAsiaTheme="majorEastAsia" w:hAnsi="Times New Roman" w:cs="Times New Roman"/>
              <w:bCs/>
              <w:szCs w:val="24"/>
            </w:rPr>
            <w:t xml:space="preserve"> vaikų literatūros skyriuje </w:t>
          </w:r>
          <w:r w:rsidR="004D3A70" w:rsidRPr="007D6795">
            <w:rPr>
              <w:rFonts w:ascii="Times New Roman" w:eastAsiaTheme="majorEastAsia" w:hAnsi="Times New Roman" w:cs="Times New Roman"/>
              <w:bCs/>
              <w:szCs w:val="24"/>
            </w:rPr>
            <w:t>(2019 m. 11,52 proc., o 2017 m. 10,54 proc.)</w:t>
          </w:r>
          <w:r w:rsidR="00A57350" w:rsidRPr="007D6795">
            <w:rPr>
              <w:rFonts w:ascii="Times New Roman" w:eastAsiaTheme="majorEastAsia" w:hAnsi="Times New Roman" w:cs="Times New Roman"/>
              <w:bCs/>
              <w:szCs w:val="24"/>
            </w:rPr>
            <w:t>.</w:t>
          </w:r>
          <w:r w:rsidR="004D3A70" w:rsidRPr="007D6795">
            <w:rPr>
              <w:rFonts w:ascii="Times New Roman" w:eastAsiaTheme="majorEastAsia" w:hAnsi="Times New Roman" w:cs="Times New Roman"/>
              <w:bCs/>
              <w:szCs w:val="24"/>
            </w:rPr>
            <w:t xml:space="preserve"> </w:t>
          </w:r>
        </w:p>
        <w:p w14:paraId="2386878E" w14:textId="615A973F" w:rsidR="004D3A70" w:rsidRPr="007D6795" w:rsidRDefault="002D127A" w:rsidP="00C56020">
          <w:pPr>
            <w:spacing w:before="0" w:after="0"/>
            <w:sectPr w:rsidR="004D3A70" w:rsidRPr="007D6795" w:rsidSect="004D3A70">
              <w:type w:val="continuous"/>
              <w:pgSz w:w="11906" w:h="16838"/>
              <w:pgMar w:top="1701" w:right="851" w:bottom="1134" w:left="1701" w:header="567" w:footer="567" w:gutter="0"/>
              <w:cols w:num="2" w:space="567"/>
              <w:titlePg/>
              <w:docGrid w:linePitch="360"/>
            </w:sectPr>
          </w:pPr>
          <w:r w:rsidRPr="007D6795">
            <w:rPr>
              <w:rFonts w:ascii="Times New Roman" w:eastAsiaTheme="majorEastAsia" w:hAnsi="Times New Roman" w:cs="Times New Roman"/>
              <w:bCs/>
              <w:szCs w:val="24"/>
            </w:rPr>
            <w:t xml:space="preserve">Jono Lankučio viešosios bibliotekos centrinį skyrių 2019 m. aplankė </w:t>
          </w:r>
          <w:r w:rsidR="00633678" w:rsidRPr="007D6795">
            <w:rPr>
              <w:rFonts w:ascii="Times New Roman" w:eastAsiaTheme="majorEastAsia" w:hAnsi="Times New Roman" w:cs="Times New Roman"/>
              <w:bCs/>
              <w:szCs w:val="24"/>
            </w:rPr>
            <w:t xml:space="preserve">net </w:t>
          </w:r>
          <w:r w:rsidRPr="007D6795">
            <w:rPr>
              <w:rFonts w:ascii="Times New Roman" w:eastAsiaTheme="majorEastAsia" w:hAnsi="Times New Roman" w:cs="Times New Roman"/>
              <w:bCs/>
              <w:szCs w:val="24"/>
            </w:rPr>
            <w:t xml:space="preserve">58,17 proc. daugiau lankytojų nei 2017 m., Vaikų literatūros skyrių 35,54 proc. daugiau </w:t>
          </w:r>
          <w:r w:rsidR="00633678" w:rsidRPr="007D6795">
            <w:rPr>
              <w:rFonts w:ascii="Times New Roman" w:eastAsiaTheme="majorEastAsia" w:hAnsi="Times New Roman" w:cs="Times New Roman"/>
              <w:bCs/>
              <w:szCs w:val="24"/>
            </w:rPr>
            <w:t xml:space="preserve">lankytojų </w:t>
          </w:r>
          <w:r w:rsidRPr="007D6795">
            <w:rPr>
              <w:rFonts w:ascii="Times New Roman" w:eastAsiaTheme="majorEastAsia" w:hAnsi="Times New Roman" w:cs="Times New Roman"/>
              <w:bCs/>
              <w:szCs w:val="24"/>
            </w:rPr>
            <w:t>nei 2017 m.</w:t>
          </w:r>
          <w:r w:rsidR="00633678" w:rsidRPr="007D6795">
            <w:rPr>
              <w:rFonts w:ascii="Times New Roman" w:eastAsiaTheme="majorEastAsia" w:hAnsi="Times New Roman" w:cs="Times New Roman"/>
              <w:bCs/>
              <w:szCs w:val="24"/>
            </w:rPr>
            <w:t>, o kitus filialus 14,34 proc. daugiau lankytojų nei 2017 m.</w:t>
          </w:r>
          <w:r w:rsidR="00633678" w:rsidRPr="007D6795">
            <w:rPr>
              <w:rFonts w:ascii="Times New Roman" w:hAnsi="Times New Roman" w:cs="Times New Roman"/>
            </w:rPr>
            <w:t xml:space="preserve"> Visus filialus, išskyrus Agluonėnų, Daukšaičių, Judrėnų ir Šalpėnų 2019 m. aplankė daugiau lankytojų nei 2017 m.</w:t>
          </w:r>
          <w:r w:rsidR="00177AD6" w:rsidRPr="007D6795">
            <w:rPr>
              <w:rFonts w:ascii="Times New Roman" w:hAnsi="Times New Roman" w:cs="Times New Roman"/>
            </w:rPr>
            <w:t xml:space="preserve">  </w:t>
          </w:r>
        </w:p>
        <w:p w14:paraId="5C338CFF" w14:textId="77777777" w:rsidR="00580CFD" w:rsidRPr="007D6795" w:rsidRDefault="00580CFD" w:rsidP="007D583D">
          <w:pPr>
            <w:spacing w:before="240" w:after="0"/>
            <w:rPr>
              <w:color w:val="AD84C6" w:themeColor="accent1"/>
            </w:rPr>
            <w:sectPr w:rsidR="00580CFD" w:rsidRPr="007D6795" w:rsidSect="00972156">
              <w:type w:val="continuous"/>
              <w:pgSz w:w="11906" w:h="16838"/>
              <w:pgMar w:top="1701" w:right="851" w:bottom="1134" w:left="1701" w:header="567" w:footer="567" w:gutter="0"/>
              <w:cols w:space="1296"/>
              <w:titlePg/>
              <w:docGrid w:linePitch="360"/>
            </w:sectPr>
          </w:pPr>
        </w:p>
        <w:p w14:paraId="1F800274" w14:textId="788D36B6" w:rsidR="007D583D" w:rsidRPr="007D6795" w:rsidRDefault="007D583D" w:rsidP="007D583D">
          <w:pPr>
            <w:spacing w:before="240" w:after="0"/>
            <w:rPr>
              <w:rFonts w:ascii="Times New Roman" w:hAnsi="Times New Roman" w:cs="Times New Roman"/>
            </w:rPr>
          </w:pPr>
          <w:r w:rsidRPr="007D6795">
            <w:rPr>
              <w:color w:val="AD84C6" w:themeColor="accent1"/>
            </w:rPr>
            <w:t>3.2.2.</w:t>
          </w:r>
          <w:r w:rsidR="006219DF" w:rsidRPr="007D6795">
            <w:rPr>
              <w:color w:val="AD84C6" w:themeColor="accent1"/>
            </w:rPr>
            <w:t>6</w:t>
          </w:r>
          <w:r w:rsidRPr="007D6795">
            <w:rPr>
              <w:color w:val="AD84C6" w:themeColor="accent1"/>
            </w:rPr>
            <w:t xml:space="preserve">. lentelė. Jono Lankučio viešosios bibliotekos </w:t>
          </w:r>
          <w:r w:rsidR="00133F40" w:rsidRPr="007D6795">
            <w:rPr>
              <w:color w:val="AD84C6" w:themeColor="accent1"/>
            </w:rPr>
            <w:t xml:space="preserve">ir </w:t>
          </w:r>
          <w:r w:rsidRPr="007D6795">
            <w:rPr>
              <w:color w:val="AD84C6" w:themeColor="accent1"/>
            </w:rPr>
            <w:t>filialų 2017</w:t>
          </w:r>
          <w:r w:rsidR="00143A02" w:rsidRPr="00143A02">
            <w:rPr>
              <w:rFonts w:ascii="Times New Roman" w:eastAsiaTheme="majorEastAsia" w:hAnsi="Times New Roman" w:cs="Times New Roman"/>
              <w:bCs/>
              <w:color w:val="864EA8" w:themeColor="accent1" w:themeShade="BF"/>
              <w:szCs w:val="24"/>
            </w:rPr>
            <w:t>–</w:t>
          </w:r>
          <w:r w:rsidRPr="007D6795">
            <w:rPr>
              <w:color w:val="AD84C6" w:themeColor="accent1"/>
            </w:rPr>
            <w:t xml:space="preserve">2019 m. </w:t>
          </w:r>
          <w:r w:rsidR="00580CFD" w:rsidRPr="007D6795">
            <w:rPr>
              <w:color w:val="AD84C6" w:themeColor="accent1"/>
            </w:rPr>
            <w:t>renginių ir lankytojų</w:t>
          </w:r>
          <w:r w:rsidRPr="007D6795">
            <w:rPr>
              <w:color w:val="AD84C6" w:themeColor="accent1"/>
            </w:rPr>
            <w:t xml:space="preserve"> skaičius</w:t>
          </w:r>
        </w:p>
        <w:tbl>
          <w:tblPr>
            <w:tblStyle w:val="GridTable5Dark-Accent11"/>
            <w:tblW w:w="5000" w:type="pct"/>
            <w:tblLook w:val="04A0" w:firstRow="1" w:lastRow="0" w:firstColumn="1" w:lastColumn="0" w:noHBand="0" w:noVBand="1"/>
          </w:tblPr>
          <w:tblGrid>
            <w:gridCol w:w="3129"/>
            <w:gridCol w:w="985"/>
            <w:gridCol w:w="1086"/>
            <w:gridCol w:w="1257"/>
            <w:gridCol w:w="1013"/>
            <w:gridCol w:w="1089"/>
            <w:gridCol w:w="1262"/>
            <w:gridCol w:w="1514"/>
            <w:gridCol w:w="1452"/>
            <w:gridCol w:w="1206"/>
          </w:tblGrid>
          <w:tr w:rsidR="00580CFD" w:rsidRPr="007D6795" w14:paraId="723BB9B1" w14:textId="77777777" w:rsidTr="00580CFD">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63334576" w14:textId="77777777" w:rsidR="00580CFD" w:rsidRPr="007D6795" w:rsidRDefault="00580CFD" w:rsidP="00580CFD">
                <w:pPr>
                  <w:spacing w:before="0" w:after="0"/>
                  <w:jc w:val="left"/>
                  <w:rPr>
                    <w:rFonts w:ascii="Times New Roman" w:eastAsia="Times New Roman" w:hAnsi="Times New Roman" w:cs="Times New Roman"/>
                    <w:sz w:val="20"/>
                    <w:szCs w:val="24"/>
                    <w:lang w:eastAsia="lt-LT"/>
                  </w:rPr>
                </w:pPr>
              </w:p>
            </w:tc>
            <w:tc>
              <w:tcPr>
                <w:tcW w:w="1189" w:type="pct"/>
                <w:gridSpan w:val="3"/>
                <w:tcBorders>
                  <w:left w:val="single" w:sz="4" w:space="0" w:color="auto"/>
                  <w:right w:val="single" w:sz="4" w:space="0" w:color="auto"/>
                </w:tcBorders>
                <w:noWrap/>
                <w:hideMark/>
              </w:tcPr>
              <w:p w14:paraId="40FC9D15" w14:textId="77777777" w:rsidR="00580CFD" w:rsidRPr="007D6795"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2017</w:t>
                </w:r>
              </w:p>
            </w:tc>
            <w:tc>
              <w:tcPr>
                <w:tcW w:w="1202" w:type="pct"/>
                <w:gridSpan w:val="3"/>
                <w:tcBorders>
                  <w:left w:val="single" w:sz="4" w:space="0" w:color="auto"/>
                  <w:right w:val="single" w:sz="4" w:space="0" w:color="auto"/>
                </w:tcBorders>
                <w:noWrap/>
                <w:hideMark/>
              </w:tcPr>
              <w:p w14:paraId="3622F79C" w14:textId="77777777" w:rsidR="00580CFD" w:rsidRPr="007D6795"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2018</w:t>
                </w:r>
              </w:p>
            </w:tc>
            <w:tc>
              <w:tcPr>
                <w:tcW w:w="1491" w:type="pct"/>
                <w:gridSpan w:val="3"/>
                <w:tcBorders>
                  <w:left w:val="single" w:sz="4" w:space="0" w:color="auto"/>
                </w:tcBorders>
                <w:noWrap/>
                <w:hideMark/>
              </w:tcPr>
              <w:p w14:paraId="7681F25C" w14:textId="77777777" w:rsidR="00580CFD" w:rsidRPr="007D6795" w:rsidRDefault="00580CFD"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2019</w:t>
                </w:r>
              </w:p>
            </w:tc>
          </w:tr>
          <w:tr w:rsidR="00580CFD" w:rsidRPr="007D6795" w14:paraId="78CD3651" w14:textId="77777777" w:rsidTr="00580CFD">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84FA851"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352" w:type="pct"/>
                <w:tcBorders>
                  <w:left w:val="single" w:sz="4" w:space="0" w:color="auto"/>
                </w:tcBorders>
                <w:hideMark/>
              </w:tcPr>
              <w:p w14:paraId="22F936B8" w14:textId="09206181"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renginių skaičius </w:t>
                </w:r>
              </w:p>
            </w:tc>
            <w:tc>
              <w:tcPr>
                <w:tcW w:w="388" w:type="pct"/>
                <w:hideMark/>
              </w:tcPr>
              <w:p w14:paraId="4DB4FE18" w14:textId="4EAE20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lankytojų skaičius </w:t>
                </w:r>
              </w:p>
            </w:tc>
            <w:tc>
              <w:tcPr>
                <w:tcW w:w="449" w:type="pct"/>
                <w:tcBorders>
                  <w:right w:val="single" w:sz="4" w:space="0" w:color="auto"/>
                </w:tcBorders>
                <w:hideMark/>
              </w:tcPr>
              <w:p w14:paraId="3384C2F9" w14:textId="5919D285"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Lankytojų skaičius renginiuose </w:t>
                </w:r>
              </w:p>
            </w:tc>
            <w:tc>
              <w:tcPr>
                <w:tcW w:w="362" w:type="pct"/>
                <w:tcBorders>
                  <w:left w:val="single" w:sz="4" w:space="0" w:color="auto"/>
                </w:tcBorders>
                <w:hideMark/>
              </w:tcPr>
              <w:p w14:paraId="0738A5A6" w14:textId="413E0A5B"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renginių skaičius </w:t>
                </w:r>
              </w:p>
            </w:tc>
            <w:tc>
              <w:tcPr>
                <w:tcW w:w="389" w:type="pct"/>
                <w:hideMark/>
              </w:tcPr>
              <w:p w14:paraId="233786F5" w14:textId="5D99FAD5"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lankytojų skaičius </w:t>
                </w:r>
              </w:p>
            </w:tc>
            <w:tc>
              <w:tcPr>
                <w:tcW w:w="451" w:type="pct"/>
                <w:tcBorders>
                  <w:right w:val="single" w:sz="4" w:space="0" w:color="auto"/>
                </w:tcBorders>
                <w:hideMark/>
              </w:tcPr>
              <w:p w14:paraId="24411A94" w14:textId="527560D9"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Lankytojų skaičius renginiuose </w:t>
                </w:r>
              </w:p>
            </w:tc>
            <w:tc>
              <w:tcPr>
                <w:tcW w:w="541" w:type="pct"/>
                <w:tcBorders>
                  <w:left w:val="single" w:sz="4" w:space="0" w:color="auto"/>
                </w:tcBorders>
                <w:hideMark/>
              </w:tcPr>
              <w:p w14:paraId="70A574BB" w14:textId="21E52FB4"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renginių skaičius </w:t>
                </w:r>
              </w:p>
            </w:tc>
            <w:tc>
              <w:tcPr>
                <w:tcW w:w="519" w:type="pct"/>
                <w:hideMark/>
              </w:tcPr>
              <w:p w14:paraId="167C2964" w14:textId="3E20752F"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Bendras lankytojų skaičius </w:t>
                </w:r>
              </w:p>
            </w:tc>
            <w:tc>
              <w:tcPr>
                <w:tcW w:w="431" w:type="pct"/>
                <w:hideMark/>
              </w:tcPr>
              <w:p w14:paraId="344C93C2" w14:textId="6B8F312A"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20"/>
                    <w:szCs w:val="20"/>
                    <w:lang w:eastAsia="lt-LT"/>
                  </w:rPr>
                </w:pPr>
                <w:r w:rsidRPr="007D6795">
                  <w:rPr>
                    <w:rFonts w:ascii="Times New Roman" w:eastAsia="Times New Roman" w:hAnsi="Times New Roman" w:cs="Times New Roman"/>
                    <w:b/>
                    <w:bCs/>
                    <w:color w:val="000000"/>
                    <w:sz w:val="20"/>
                    <w:szCs w:val="20"/>
                    <w:lang w:eastAsia="lt-LT"/>
                  </w:rPr>
                  <w:t xml:space="preserve">Lankytojų skaičius renginiuose </w:t>
                </w:r>
              </w:p>
            </w:tc>
          </w:tr>
          <w:tr w:rsidR="00580CFD" w:rsidRPr="007D6795" w14:paraId="31EB9E10"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6AFC5A9"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Jono Lankučio viešoji biblioteka  </w:t>
                </w:r>
              </w:p>
            </w:tc>
            <w:tc>
              <w:tcPr>
                <w:tcW w:w="352" w:type="pct"/>
                <w:tcBorders>
                  <w:left w:val="single" w:sz="4" w:space="0" w:color="auto"/>
                </w:tcBorders>
                <w:noWrap/>
                <w:hideMark/>
              </w:tcPr>
              <w:p w14:paraId="703EA0C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145</w:t>
                </w:r>
              </w:p>
            </w:tc>
            <w:tc>
              <w:tcPr>
                <w:tcW w:w="388" w:type="pct"/>
                <w:noWrap/>
                <w:hideMark/>
              </w:tcPr>
              <w:p w14:paraId="2DAB284C"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38109</w:t>
                </w:r>
              </w:p>
            </w:tc>
            <w:tc>
              <w:tcPr>
                <w:tcW w:w="449" w:type="pct"/>
                <w:tcBorders>
                  <w:right w:val="single" w:sz="4" w:space="0" w:color="auto"/>
                </w:tcBorders>
                <w:noWrap/>
                <w:hideMark/>
              </w:tcPr>
              <w:p w14:paraId="1A35A70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8360</w:t>
                </w:r>
              </w:p>
            </w:tc>
            <w:tc>
              <w:tcPr>
                <w:tcW w:w="362" w:type="pct"/>
                <w:tcBorders>
                  <w:left w:val="single" w:sz="4" w:space="0" w:color="auto"/>
                </w:tcBorders>
                <w:noWrap/>
                <w:hideMark/>
              </w:tcPr>
              <w:p w14:paraId="175592F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103</w:t>
                </w:r>
              </w:p>
            </w:tc>
            <w:tc>
              <w:tcPr>
                <w:tcW w:w="389" w:type="pct"/>
                <w:noWrap/>
                <w:hideMark/>
              </w:tcPr>
              <w:p w14:paraId="48F38B8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38002</w:t>
                </w:r>
              </w:p>
            </w:tc>
            <w:tc>
              <w:tcPr>
                <w:tcW w:w="451" w:type="pct"/>
                <w:tcBorders>
                  <w:right w:val="single" w:sz="4" w:space="0" w:color="auto"/>
                </w:tcBorders>
                <w:noWrap/>
                <w:hideMark/>
              </w:tcPr>
              <w:p w14:paraId="423DBC8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13891</w:t>
                </w:r>
              </w:p>
            </w:tc>
            <w:tc>
              <w:tcPr>
                <w:tcW w:w="541" w:type="pct"/>
                <w:tcBorders>
                  <w:left w:val="single" w:sz="4" w:space="0" w:color="auto"/>
                </w:tcBorders>
                <w:noWrap/>
                <w:hideMark/>
              </w:tcPr>
              <w:p w14:paraId="557636C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170</w:t>
                </w:r>
              </w:p>
            </w:tc>
            <w:tc>
              <w:tcPr>
                <w:tcW w:w="519" w:type="pct"/>
                <w:noWrap/>
                <w:hideMark/>
              </w:tcPr>
              <w:p w14:paraId="3320187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60278</w:t>
                </w:r>
              </w:p>
            </w:tc>
            <w:tc>
              <w:tcPr>
                <w:tcW w:w="431" w:type="pct"/>
                <w:noWrap/>
                <w:hideMark/>
              </w:tcPr>
              <w:p w14:paraId="715701C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10881</w:t>
                </w:r>
              </w:p>
            </w:tc>
          </w:tr>
          <w:tr w:rsidR="00580CFD" w:rsidRPr="007D6795" w14:paraId="4DF212E6"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71B87FB"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Vaikų literatūros skyrius</w:t>
                </w:r>
              </w:p>
            </w:tc>
            <w:tc>
              <w:tcPr>
                <w:tcW w:w="352" w:type="pct"/>
                <w:tcBorders>
                  <w:left w:val="single" w:sz="4" w:space="0" w:color="auto"/>
                </w:tcBorders>
                <w:noWrap/>
                <w:hideMark/>
              </w:tcPr>
              <w:p w14:paraId="363C7C8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54</w:t>
                </w:r>
              </w:p>
            </w:tc>
            <w:tc>
              <w:tcPr>
                <w:tcW w:w="388" w:type="pct"/>
                <w:noWrap/>
                <w:hideMark/>
              </w:tcPr>
              <w:p w14:paraId="49831B4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23903</w:t>
                </w:r>
              </w:p>
            </w:tc>
            <w:tc>
              <w:tcPr>
                <w:tcW w:w="449" w:type="pct"/>
                <w:tcBorders>
                  <w:right w:val="single" w:sz="4" w:space="0" w:color="auto"/>
                </w:tcBorders>
                <w:noWrap/>
                <w:hideMark/>
              </w:tcPr>
              <w:p w14:paraId="45BADF9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3835</w:t>
                </w:r>
              </w:p>
            </w:tc>
            <w:tc>
              <w:tcPr>
                <w:tcW w:w="362" w:type="pct"/>
                <w:tcBorders>
                  <w:left w:val="single" w:sz="4" w:space="0" w:color="auto"/>
                </w:tcBorders>
                <w:noWrap/>
                <w:hideMark/>
              </w:tcPr>
              <w:p w14:paraId="2D1F96E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w:t>
                </w:r>
              </w:p>
            </w:tc>
            <w:tc>
              <w:tcPr>
                <w:tcW w:w="389" w:type="pct"/>
                <w:noWrap/>
                <w:hideMark/>
              </w:tcPr>
              <w:p w14:paraId="2FED75A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34177</w:t>
                </w:r>
              </w:p>
            </w:tc>
            <w:tc>
              <w:tcPr>
                <w:tcW w:w="451" w:type="pct"/>
                <w:tcBorders>
                  <w:right w:val="single" w:sz="4" w:space="0" w:color="auto"/>
                </w:tcBorders>
                <w:noWrap/>
                <w:hideMark/>
              </w:tcPr>
              <w:p w14:paraId="43C7A86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6546</w:t>
                </w:r>
              </w:p>
            </w:tc>
            <w:tc>
              <w:tcPr>
                <w:tcW w:w="541" w:type="pct"/>
                <w:tcBorders>
                  <w:left w:val="single" w:sz="4" w:space="0" w:color="auto"/>
                </w:tcBorders>
                <w:noWrap/>
                <w:hideMark/>
              </w:tcPr>
              <w:p w14:paraId="5D93CF8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129</w:t>
                </w:r>
              </w:p>
            </w:tc>
            <w:tc>
              <w:tcPr>
                <w:tcW w:w="519" w:type="pct"/>
                <w:noWrap/>
                <w:hideMark/>
              </w:tcPr>
              <w:p w14:paraId="0A8E628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32397</w:t>
                </w:r>
              </w:p>
            </w:tc>
            <w:tc>
              <w:tcPr>
                <w:tcW w:w="431" w:type="pct"/>
                <w:noWrap/>
                <w:hideMark/>
              </w:tcPr>
              <w:p w14:paraId="136612F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8996</w:t>
                </w:r>
              </w:p>
            </w:tc>
          </w:tr>
          <w:tr w:rsidR="00580CFD" w:rsidRPr="007D6795" w14:paraId="66DBE84E"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ACBEFD9"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miesto filialas</w:t>
                </w:r>
              </w:p>
            </w:tc>
            <w:tc>
              <w:tcPr>
                <w:tcW w:w="352" w:type="pct"/>
                <w:tcBorders>
                  <w:left w:val="single" w:sz="4" w:space="0" w:color="auto"/>
                </w:tcBorders>
                <w:noWrap/>
                <w:hideMark/>
              </w:tcPr>
              <w:p w14:paraId="5CBD400E"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w:t>
                </w:r>
              </w:p>
            </w:tc>
            <w:tc>
              <w:tcPr>
                <w:tcW w:w="388" w:type="pct"/>
                <w:noWrap/>
                <w:hideMark/>
              </w:tcPr>
              <w:p w14:paraId="634F4C5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13728</w:t>
                </w:r>
              </w:p>
            </w:tc>
            <w:tc>
              <w:tcPr>
                <w:tcW w:w="449" w:type="pct"/>
                <w:tcBorders>
                  <w:right w:val="single" w:sz="4" w:space="0" w:color="auto"/>
                </w:tcBorders>
                <w:noWrap/>
                <w:hideMark/>
              </w:tcPr>
              <w:p w14:paraId="742FF3E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441</w:t>
                </w:r>
              </w:p>
            </w:tc>
            <w:tc>
              <w:tcPr>
                <w:tcW w:w="362" w:type="pct"/>
                <w:tcBorders>
                  <w:left w:val="single" w:sz="4" w:space="0" w:color="auto"/>
                </w:tcBorders>
                <w:noWrap/>
                <w:hideMark/>
              </w:tcPr>
              <w:p w14:paraId="6EADBAE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61</w:t>
                </w:r>
              </w:p>
            </w:tc>
            <w:tc>
              <w:tcPr>
                <w:tcW w:w="389" w:type="pct"/>
                <w:noWrap/>
                <w:hideMark/>
              </w:tcPr>
              <w:p w14:paraId="19E796F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14427</w:t>
                </w:r>
              </w:p>
            </w:tc>
            <w:tc>
              <w:tcPr>
                <w:tcW w:w="451" w:type="pct"/>
                <w:tcBorders>
                  <w:right w:val="single" w:sz="4" w:space="0" w:color="auto"/>
                </w:tcBorders>
                <w:noWrap/>
                <w:hideMark/>
              </w:tcPr>
              <w:p w14:paraId="64976F5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705</w:t>
                </w:r>
              </w:p>
            </w:tc>
            <w:tc>
              <w:tcPr>
                <w:tcW w:w="541" w:type="pct"/>
                <w:tcBorders>
                  <w:left w:val="single" w:sz="4" w:space="0" w:color="auto"/>
                </w:tcBorders>
                <w:noWrap/>
                <w:hideMark/>
              </w:tcPr>
              <w:p w14:paraId="20979F9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78</w:t>
                </w:r>
              </w:p>
            </w:tc>
            <w:tc>
              <w:tcPr>
                <w:tcW w:w="519" w:type="pct"/>
                <w:noWrap/>
                <w:hideMark/>
              </w:tcPr>
              <w:p w14:paraId="73D16FA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15507</w:t>
                </w:r>
              </w:p>
            </w:tc>
            <w:tc>
              <w:tcPr>
                <w:tcW w:w="431" w:type="pct"/>
                <w:noWrap/>
                <w:hideMark/>
              </w:tcPr>
              <w:p w14:paraId="44B4CAF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1392</w:t>
                </w:r>
              </w:p>
            </w:tc>
          </w:tr>
          <w:tr w:rsidR="00580CFD" w:rsidRPr="007D6795" w14:paraId="29CE79FC"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D6BF279"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Agluonėnų filialas</w:t>
                </w:r>
              </w:p>
            </w:tc>
            <w:tc>
              <w:tcPr>
                <w:tcW w:w="352" w:type="pct"/>
                <w:tcBorders>
                  <w:left w:val="single" w:sz="4" w:space="0" w:color="auto"/>
                </w:tcBorders>
                <w:noWrap/>
                <w:hideMark/>
              </w:tcPr>
              <w:p w14:paraId="5141C24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388" w:type="pct"/>
                <w:noWrap/>
                <w:hideMark/>
              </w:tcPr>
              <w:p w14:paraId="62C7121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6719</w:t>
                </w:r>
              </w:p>
            </w:tc>
            <w:tc>
              <w:tcPr>
                <w:tcW w:w="449" w:type="pct"/>
                <w:tcBorders>
                  <w:right w:val="single" w:sz="4" w:space="0" w:color="auto"/>
                </w:tcBorders>
                <w:noWrap/>
                <w:hideMark/>
              </w:tcPr>
              <w:p w14:paraId="0A0D85E0"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631</w:t>
                </w:r>
              </w:p>
            </w:tc>
            <w:tc>
              <w:tcPr>
                <w:tcW w:w="362" w:type="pct"/>
                <w:tcBorders>
                  <w:left w:val="single" w:sz="4" w:space="0" w:color="auto"/>
                </w:tcBorders>
                <w:noWrap/>
                <w:hideMark/>
              </w:tcPr>
              <w:p w14:paraId="43D5987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53</w:t>
                </w:r>
              </w:p>
            </w:tc>
            <w:tc>
              <w:tcPr>
                <w:tcW w:w="389" w:type="pct"/>
                <w:noWrap/>
                <w:hideMark/>
              </w:tcPr>
              <w:p w14:paraId="7447395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6858</w:t>
                </w:r>
              </w:p>
            </w:tc>
            <w:tc>
              <w:tcPr>
                <w:tcW w:w="451" w:type="pct"/>
                <w:tcBorders>
                  <w:right w:val="single" w:sz="4" w:space="0" w:color="auto"/>
                </w:tcBorders>
                <w:noWrap/>
                <w:hideMark/>
              </w:tcPr>
              <w:p w14:paraId="6B6FA13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1379</w:t>
                </w:r>
              </w:p>
            </w:tc>
            <w:tc>
              <w:tcPr>
                <w:tcW w:w="541" w:type="pct"/>
                <w:tcBorders>
                  <w:left w:val="single" w:sz="4" w:space="0" w:color="auto"/>
                </w:tcBorders>
                <w:noWrap/>
                <w:hideMark/>
              </w:tcPr>
              <w:p w14:paraId="34886FF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519" w:type="pct"/>
                <w:noWrap/>
                <w:hideMark/>
              </w:tcPr>
              <w:p w14:paraId="713BCDA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5766</w:t>
                </w:r>
              </w:p>
            </w:tc>
            <w:tc>
              <w:tcPr>
                <w:tcW w:w="431" w:type="pct"/>
                <w:noWrap/>
                <w:hideMark/>
              </w:tcPr>
              <w:p w14:paraId="1E4DCD6C"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931</w:t>
                </w:r>
              </w:p>
            </w:tc>
          </w:tr>
          <w:tr w:rsidR="00580CFD" w:rsidRPr="007D6795" w14:paraId="63F65093"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12A728A"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Daukšaičių filialas</w:t>
                </w:r>
              </w:p>
            </w:tc>
            <w:tc>
              <w:tcPr>
                <w:tcW w:w="352" w:type="pct"/>
                <w:tcBorders>
                  <w:left w:val="single" w:sz="4" w:space="0" w:color="auto"/>
                </w:tcBorders>
                <w:noWrap/>
                <w:hideMark/>
              </w:tcPr>
              <w:p w14:paraId="0479089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388" w:type="pct"/>
                <w:noWrap/>
                <w:hideMark/>
              </w:tcPr>
              <w:p w14:paraId="324BC82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4601</w:t>
                </w:r>
              </w:p>
            </w:tc>
            <w:tc>
              <w:tcPr>
                <w:tcW w:w="449" w:type="pct"/>
                <w:tcBorders>
                  <w:right w:val="single" w:sz="4" w:space="0" w:color="auto"/>
                </w:tcBorders>
                <w:noWrap/>
                <w:hideMark/>
              </w:tcPr>
              <w:p w14:paraId="204A293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218</w:t>
                </w:r>
              </w:p>
            </w:tc>
            <w:tc>
              <w:tcPr>
                <w:tcW w:w="362" w:type="pct"/>
                <w:tcBorders>
                  <w:left w:val="single" w:sz="4" w:space="0" w:color="auto"/>
                </w:tcBorders>
                <w:noWrap/>
                <w:hideMark/>
              </w:tcPr>
              <w:p w14:paraId="581C849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389" w:type="pct"/>
                <w:noWrap/>
                <w:hideMark/>
              </w:tcPr>
              <w:p w14:paraId="59176B9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1866</w:t>
                </w:r>
              </w:p>
            </w:tc>
            <w:tc>
              <w:tcPr>
                <w:tcW w:w="451" w:type="pct"/>
                <w:tcBorders>
                  <w:right w:val="single" w:sz="4" w:space="0" w:color="auto"/>
                </w:tcBorders>
                <w:noWrap/>
                <w:hideMark/>
              </w:tcPr>
              <w:p w14:paraId="728899A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193</w:t>
                </w:r>
              </w:p>
            </w:tc>
            <w:tc>
              <w:tcPr>
                <w:tcW w:w="541" w:type="pct"/>
                <w:tcBorders>
                  <w:left w:val="single" w:sz="4" w:space="0" w:color="auto"/>
                </w:tcBorders>
                <w:noWrap/>
                <w:hideMark/>
              </w:tcPr>
              <w:p w14:paraId="7D7AEB1C"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63</w:t>
                </w:r>
              </w:p>
            </w:tc>
            <w:tc>
              <w:tcPr>
                <w:tcW w:w="519" w:type="pct"/>
                <w:noWrap/>
                <w:hideMark/>
              </w:tcPr>
              <w:p w14:paraId="6F9A9CC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4496</w:t>
                </w:r>
              </w:p>
            </w:tc>
            <w:tc>
              <w:tcPr>
                <w:tcW w:w="431" w:type="pct"/>
                <w:noWrap/>
                <w:hideMark/>
              </w:tcPr>
              <w:p w14:paraId="197CCDF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380</w:t>
                </w:r>
              </w:p>
            </w:tc>
          </w:tr>
          <w:tr w:rsidR="00580CFD" w:rsidRPr="007D6795" w14:paraId="4908D912"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B7DFB0E"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Dauparų filialas</w:t>
                </w:r>
              </w:p>
            </w:tc>
            <w:tc>
              <w:tcPr>
                <w:tcW w:w="352" w:type="pct"/>
                <w:tcBorders>
                  <w:left w:val="single" w:sz="4" w:space="0" w:color="auto"/>
                </w:tcBorders>
                <w:noWrap/>
                <w:hideMark/>
              </w:tcPr>
              <w:p w14:paraId="2B15384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388" w:type="pct"/>
                <w:noWrap/>
                <w:hideMark/>
              </w:tcPr>
              <w:p w14:paraId="681BEC4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6664</w:t>
                </w:r>
              </w:p>
            </w:tc>
            <w:tc>
              <w:tcPr>
                <w:tcW w:w="449" w:type="pct"/>
                <w:tcBorders>
                  <w:right w:val="single" w:sz="4" w:space="0" w:color="auto"/>
                </w:tcBorders>
                <w:noWrap/>
                <w:hideMark/>
              </w:tcPr>
              <w:p w14:paraId="12454C3F"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347</w:t>
                </w:r>
              </w:p>
            </w:tc>
            <w:tc>
              <w:tcPr>
                <w:tcW w:w="362" w:type="pct"/>
                <w:tcBorders>
                  <w:left w:val="single" w:sz="4" w:space="0" w:color="auto"/>
                </w:tcBorders>
                <w:noWrap/>
                <w:hideMark/>
              </w:tcPr>
              <w:p w14:paraId="078AD38C"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389" w:type="pct"/>
                <w:noWrap/>
                <w:hideMark/>
              </w:tcPr>
              <w:p w14:paraId="73E2605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8494</w:t>
                </w:r>
              </w:p>
            </w:tc>
            <w:tc>
              <w:tcPr>
                <w:tcW w:w="451" w:type="pct"/>
                <w:tcBorders>
                  <w:right w:val="single" w:sz="4" w:space="0" w:color="auto"/>
                </w:tcBorders>
                <w:noWrap/>
                <w:hideMark/>
              </w:tcPr>
              <w:p w14:paraId="4E9722E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229</w:t>
                </w:r>
              </w:p>
            </w:tc>
            <w:tc>
              <w:tcPr>
                <w:tcW w:w="541" w:type="pct"/>
                <w:tcBorders>
                  <w:left w:val="single" w:sz="4" w:space="0" w:color="auto"/>
                </w:tcBorders>
                <w:noWrap/>
                <w:hideMark/>
              </w:tcPr>
              <w:p w14:paraId="1722D96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519" w:type="pct"/>
                <w:noWrap/>
                <w:hideMark/>
              </w:tcPr>
              <w:p w14:paraId="2EFB03F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7910</w:t>
                </w:r>
              </w:p>
            </w:tc>
            <w:tc>
              <w:tcPr>
                <w:tcW w:w="431" w:type="pct"/>
                <w:noWrap/>
                <w:hideMark/>
              </w:tcPr>
              <w:p w14:paraId="6ED3A90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366</w:t>
                </w:r>
              </w:p>
            </w:tc>
          </w:tr>
          <w:tr w:rsidR="00580CFD" w:rsidRPr="007D6795" w14:paraId="147CC715" w14:textId="77777777" w:rsidTr="00580CFD">
            <w:trPr>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37C6BDD"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Dituvos filialas</w:t>
                </w:r>
              </w:p>
            </w:tc>
            <w:tc>
              <w:tcPr>
                <w:tcW w:w="352" w:type="pct"/>
                <w:tcBorders>
                  <w:left w:val="single" w:sz="4" w:space="0" w:color="auto"/>
                </w:tcBorders>
                <w:noWrap/>
                <w:hideMark/>
              </w:tcPr>
              <w:p w14:paraId="074305C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388" w:type="pct"/>
                <w:noWrap/>
                <w:hideMark/>
              </w:tcPr>
              <w:p w14:paraId="314287E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10478</w:t>
                </w:r>
              </w:p>
            </w:tc>
            <w:tc>
              <w:tcPr>
                <w:tcW w:w="449" w:type="pct"/>
                <w:tcBorders>
                  <w:right w:val="single" w:sz="4" w:space="0" w:color="auto"/>
                </w:tcBorders>
                <w:noWrap/>
                <w:hideMark/>
              </w:tcPr>
              <w:p w14:paraId="6063869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404</w:t>
                </w:r>
              </w:p>
            </w:tc>
            <w:tc>
              <w:tcPr>
                <w:tcW w:w="362" w:type="pct"/>
                <w:tcBorders>
                  <w:left w:val="single" w:sz="4" w:space="0" w:color="auto"/>
                </w:tcBorders>
                <w:noWrap/>
                <w:hideMark/>
              </w:tcPr>
              <w:p w14:paraId="6530715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389" w:type="pct"/>
                <w:noWrap/>
                <w:hideMark/>
              </w:tcPr>
              <w:p w14:paraId="0E788F1E"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10013</w:t>
                </w:r>
              </w:p>
            </w:tc>
            <w:tc>
              <w:tcPr>
                <w:tcW w:w="451" w:type="pct"/>
                <w:tcBorders>
                  <w:right w:val="single" w:sz="4" w:space="0" w:color="auto"/>
                </w:tcBorders>
                <w:noWrap/>
                <w:hideMark/>
              </w:tcPr>
              <w:p w14:paraId="42171F1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869</w:t>
                </w:r>
              </w:p>
            </w:tc>
            <w:tc>
              <w:tcPr>
                <w:tcW w:w="541" w:type="pct"/>
                <w:tcBorders>
                  <w:left w:val="single" w:sz="4" w:space="0" w:color="auto"/>
                </w:tcBorders>
                <w:noWrap/>
                <w:hideMark/>
              </w:tcPr>
              <w:p w14:paraId="0C10306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93</w:t>
                </w:r>
              </w:p>
            </w:tc>
            <w:tc>
              <w:tcPr>
                <w:tcW w:w="519" w:type="pct"/>
                <w:noWrap/>
                <w:hideMark/>
              </w:tcPr>
              <w:p w14:paraId="641E066E"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13390</w:t>
                </w:r>
              </w:p>
            </w:tc>
            <w:tc>
              <w:tcPr>
                <w:tcW w:w="431" w:type="pct"/>
                <w:noWrap/>
                <w:hideMark/>
              </w:tcPr>
              <w:p w14:paraId="6EE9A57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1833</w:t>
                </w:r>
              </w:p>
            </w:tc>
          </w:tr>
          <w:tr w:rsidR="00580CFD" w:rsidRPr="007D6795" w14:paraId="556F2271" w14:textId="77777777" w:rsidTr="00580CFD">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1EE1AD1"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filialas</w:t>
                </w:r>
              </w:p>
            </w:tc>
            <w:tc>
              <w:tcPr>
                <w:tcW w:w="352" w:type="pct"/>
                <w:tcBorders>
                  <w:left w:val="single" w:sz="4" w:space="0" w:color="auto"/>
                </w:tcBorders>
                <w:noWrap/>
                <w:hideMark/>
              </w:tcPr>
              <w:p w14:paraId="7687818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w:t>
                </w:r>
              </w:p>
            </w:tc>
            <w:tc>
              <w:tcPr>
                <w:tcW w:w="388" w:type="pct"/>
                <w:noWrap/>
                <w:hideMark/>
              </w:tcPr>
              <w:p w14:paraId="47808AA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7358</w:t>
                </w:r>
              </w:p>
            </w:tc>
            <w:tc>
              <w:tcPr>
                <w:tcW w:w="449" w:type="pct"/>
                <w:tcBorders>
                  <w:right w:val="single" w:sz="4" w:space="0" w:color="auto"/>
                </w:tcBorders>
                <w:noWrap/>
                <w:hideMark/>
              </w:tcPr>
              <w:p w14:paraId="29532F10"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926</w:t>
                </w:r>
              </w:p>
            </w:tc>
            <w:tc>
              <w:tcPr>
                <w:tcW w:w="362" w:type="pct"/>
                <w:tcBorders>
                  <w:left w:val="single" w:sz="4" w:space="0" w:color="auto"/>
                </w:tcBorders>
                <w:noWrap/>
                <w:hideMark/>
              </w:tcPr>
              <w:p w14:paraId="774133D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54</w:t>
                </w:r>
              </w:p>
            </w:tc>
            <w:tc>
              <w:tcPr>
                <w:tcW w:w="389" w:type="pct"/>
                <w:noWrap/>
                <w:hideMark/>
              </w:tcPr>
              <w:p w14:paraId="1B6F377F"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7634</w:t>
                </w:r>
              </w:p>
            </w:tc>
            <w:tc>
              <w:tcPr>
                <w:tcW w:w="451" w:type="pct"/>
                <w:tcBorders>
                  <w:right w:val="single" w:sz="4" w:space="0" w:color="auto"/>
                </w:tcBorders>
                <w:noWrap/>
                <w:hideMark/>
              </w:tcPr>
              <w:p w14:paraId="14B0BC0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1236</w:t>
                </w:r>
              </w:p>
            </w:tc>
            <w:tc>
              <w:tcPr>
                <w:tcW w:w="541" w:type="pct"/>
                <w:tcBorders>
                  <w:left w:val="single" w:sz="4" w:space="0" w:color="auto"/>
                </w:tcBorders>
                <w:noWrap/>
                <w:hideMark/>
              </w:tcPr>
              <w:p w14:paraId="5B296D6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w:t>
                </w:r>
              </w:p>
            </w:tc>
            <w:tc>
              <w:tcPr>
                <w:tcW w:w="519" w:type="pct"/>
                <w:noWrap/>
                <w:hideMark/>
              </w:tcPr>
              <w:p w14:paraId="5F569F4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9043</w:t>
                </w:r>
              </w:p>
            </w:tc>
            <w:tc>
              <w:tcPr>
                <w:tcW w:w="431" w:type="pct"/>
                <w:noWrap/>
                <w:hideMark/>
              </w:tcPr>
              <w:p w14:paraId="1929034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790</w:t>
                </w:r>
              </w:p>
            </w:tc>
          </w:tr>
          <w:tr w:rsidR="00580CFD" w:rsidRPr="007D6795" w14:paraId="34F81D4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389219E"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Drevernos filialas</w:t>
                </w:r>
              </w:p>
            </w:tc>
            <w:tc>
              <w:tcPr>
                <w:tcW w:w="352" w:type="pct"/>
                <w:tcBorders>
                  <w:left w:val="single" w:sz="4" w:space="0" w:color="auto"/>
                </w:tcBorders>
                <w:noWrap/>
                <w:hideMark/>
              </w:tcPr>
              <w:p w14:paraId="5EDB78B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w:t>
                </w:r>
              </w:p>
            </w:tc>
            <w:tc>
              <w:tcPr>
                <w:tcW w:w="388" w:type="pct"/>
                <w:noWrap/>
                <w:hideMark/>
              </w:tcPr>
              <w:p w14:paraId="24B23DC0"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6222</w:t>
                </w:r>
              </w:p>
            </w:tc>
            <w:tc>
              <w:tcPr>
                <w:tcW w:w="449" w:type="pct"/>
                <w:tcBorders>
                  <w:right w:val="single" w:sz="4" w:space="0" w:color="auto"/>
                </w:tcBorders>
                <w:noWrap/>
                <w:hideMark/>
              </w:tcPr>
              <w:p w14:paraId="64F7B69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302</w:t>
                </w:r>
              </w:p>
            </w:tc>
            <w:tc>
              <w:tcPr>
                <w:tcW w:w="362" w:type="pct"/>
                <w:tcBorders>
                  <w:left w:val="single" w:sz="4" w:space="0" w:color="auto"/>
                </w:tcBorders>
                <w:noWrap/>
                <w:hideMark/>
              </w:tcPr>
              <w:p w14:paraId="0E25399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p>
            </w:tc>
            <w:tc>
              <w:tcPr>
                <w:tcW w:w="389" w:type="pct"/>
                <w:noWrap/>
                <w:hideMark/>
              </w:tcPr>
              <w:p w14:paraId="451E40AC"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6894</w:t>
                </w:r>
              </w:p>
            </w:tc>
            <w:tc>
              <w:tcPr>
                <w:tcW w:w="451" w:type="pct"/>
                <w:tcBorders>
                  <w:right w:val="single" w:sz="4" w:space="0" w:color="auto"/>
                </w:tcBorders>
                <w:noWrap/>
                <w:hideMark/>
              </w:tcPr>
              <w:p w14:paraId="34A3EDE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726</w:t>
                </w:r>
              </w:p>
            </w:tc>
            <w:tc>
              <w:tcPr>
                <w:tcW w:w="541" w:type="pct"/>
                <w:tcBorders>
                  <w:left w:val="single" w:sz="4" w:space="0" w:color="auto"/>
                </w:tcBorders>
                <w:noWrap/>
                <w:hideMark/>
              </w:tcPr>
              <w:p w14:paraId="0FE9EA6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w:t>
                </w:r>
              </w:p>
            </w:tc>
            <w:tc>
              <w:tcPr>
                <w:tcW w:w="519" w:type="pct"/>
                <w:noWrap/>
                <w:hideMark/>
              </w:tcPr>
              <w:p w14:paraId="1BD2D34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6629</w:t>
                </w:r>
              </w:p>
            </w:tc>
            <w:tc>
              <w:tcPr>
                <w:tcW w:w="431" w:type="pct"/>
                <w:noWrap/>
                <w:hideMark/>
              </w:tcPr>
              <w:p w14:paraId="01FF29E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490</w:t>
                </w:r>
              </w:p>
            </w:tc>
          </w:tr>
          <w:tr w:rsidR="00580CFD" w:rsidRPr="007D6795" w14:paraId="4442FF67"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D86E3EA"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Endriejavo filialas</w:t>
                </w:r>
              </w:p>
            </w:tc>
            <w:tc>
              <w:tcPr>
                <w:tcW w:w="352" w:type="pct"/>
                <w:tcBorders>
                  <w:left w:val="single" w:sz="4" w:space="0" w:color="auto"/>
                </w:tcBorders>
                <w:noWrap/>
                <w:hideMark/>
              </w:tcPr>
              <w:p w14:paraId="2AE25350"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w:t>
                </w:r>
              </w:p>
            </w:tc>
            <w:tc>
              <w:tcPr>
                <w:tcW w:w="388" w:type="pct"/>
                <w:noWrap/>
                <w:hideMark/>
              </w:tcPr>
              <w:p w14:paraId="47A2EC9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11243</w:t>
                </w:r>
              </w:p>
            </w:tc>
            <w:tc>
              <w:tcPr>
                <w:tcW w:w="449" w:type="pct"/>
                <w:tcBorders>
                  <w:right w:val="single" w:sz="4" w:space="0" w:color="auto"/>
                </w:tcBorders>
                <w:noWrap/>
                <w:hideMark/>
              </w:tcPr>
              <w:p w14:paraId="505B567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352</w:t>
                </w:r>
              </w:p>
            </w:tc>
            <w:tc>
              <w:tcPr>
                <w:tcW w:w="362" w:type="pct"/>
                <w:tcBorders>
                  <w:left w:val="single" w:sz="4" w:space="0" w:color="auto"/>
                </w:tcBorders>
                <w:noWrap/>
                <w:hideMark/>
              </w:tcPr>
              <w:p w14:paraId="5B10E580"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w:t>
                </w:r>
              </w:p>
            </w:tc>
            <w:tc>
              <w:tcPr>
                <w:tcW w:w="389" w:type="pct"/>
                <w:noWrap/>
                <w:hideMark/>
              </w:tcPr>
              <w:p w14:paraId="32414A4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12842</w:t>
                </w:r>
              </w:p>
            </w:tc>
            <w:tc>
              <w:tcPr>
                <w:tcW w:w="451" w:type="pct"/>
                <w:tcBorders>
                  <w:right w:val="single" w:sz="4" w:space="0" w:color="auto"/>
                </w:tcBorders>
                <w:noWrap/>
                <w:hideMark/>
              </w:tcPr>
              <w:p w14:paraId="0DCB330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497</w:t>
                </w:r>
              </w:p>
            </w:tc>
            <w:tc>
              <w:tcPr>
                <w:tcW w:w="541" w:type="pct"/>
                <w:tcBorders>
                  <w:left w:val="single" w:sz="4" w:space="0" w:color="auto"/>
                </w:tcBorders>
                <w:noWrap/>
                <w:hideMark/>
              </w:tcPr>
              <w:p w14:paraId="4772487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519" w:type="pct"/>
                <w:noWrap/>
                <w:hideMark/>
              </w:tcPr>
              <w:p w14:paraId="0653202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13175</w:t>
                </w:r>
              </w:p>
            </w:tc>
            <w:tc>
              <w:tcPr>
                <w:tcW w:w="431" w:type="pct"/>
                <w:noWrap/>
                <w:hideMark/>
              </w:tcPr>
              <w:p w14:paraId="3E04411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715</w:t>
                </w:r>
              </w:p>
            </w:tc>
          </w:tr>
          <w:tr w:rsidR="00580CFD" w:rsidRPr="007D6795" w14:paraId="6EC7D5AA"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94CF4A6"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Girininkų filialas</w:t>
                </w:r>
              </w:p>
            </w:tc>
            <w:tc>
              <w:tcPr>
                <w:tcW w:w="352" w:type="pct"/>
                <w:tcBorders>
                  <w:left w:val="single" w:sz="4" w:space="0" w:color="auto"/>
                </w:tcBorders>
                <w:noWrap/>
                <w:hideMark/>
              </w:tcPr>
              <w:p w14:paraId="7852632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w:t>
                </w:r>
              </w:p>
            </w:tc>
            <w:tc>
              <w:tcPr>
                <w:tcW w:w="388" w:type="pct"/>
                <w:noWrap/>
                <w:hideMark/>
              </w:tcPr>
              <w:p w14:paraId="0BB31A7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2779</w:t>
                </w:r>
              </w:p>
            </w:tc>
            <w:tc>
              <w:tcPr>
                <w:tcW w:w="449" w:type="pct"/>
                <w:tcBorders>
                  <w:right w:val="single" w:sz="4" w:space="0" w:color="auto"/>
                </w:tcBorders>
                <w:noWrap/>
                <w:hideMark/>
              </w:tcPr>
              <w:p w14:paraId="710A7FAC"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165</w:t>
                </w:r>
              </w:p>
            </w:tc>
            <w:tc>
              <w:tcPr>
                <w:tcW w:w="362" w:type="pct"/>
                <w:tcBorders>
                  <w:left w:val="single" w:sz="4" w:space="0" w:color="auto"/>
                </w:tcBorders>
                <w:noWrap/>
                <w:hideMark/>
              </w:tcPr>
              <w:p w14:paraId="3AD0D7C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w:t>
                </w:r>
              </w:p>
            </w:tc>
            <w:tc>
              <w:tcPr>
                <w:tcW w:w="389" w:type="pct"/>
                <w:noWrap/>
                <w:hideMark/>
              </w:tcPr>
              <w:p w14:paraId="78F2D58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3015</w:t>
                </w:r>
              </w:p>
            </w:tc>
            <w:tc>
              <w:tcPr>
                <w:tcW w:w="451" w:type="pct"/>
                <w:tcBorders>
                  <w:right w:val="single" w:sz="4" w:space="0" w:color="auto"/>
                </w:tcBorders>
                <w:noWrap/>
                <w:hideMark/>
              </w:tcPr>
              <w:p w14:paraId="16F61C3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41" w:type="pct"/>
                <w:tcBorders>
                  <w:left w:val="single" w:sz="4" w:space="0" w:color="auto"/>
                </w:tcBorders>
                <w:noWrap/>
                <w:hideMark/>
              </w:tcPr>
              <w:p w14:paraId="7AA46BB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519" w:type="pct"/>
                <w:noWrap/>
                <w:hideMark/>
              </w:tcPr>
              <w:p w14:paraId="10C595F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3226</w:t>
                </w:r>
              </w:p>
            </w:tc>
            <w:tc>
              <w:tcPr>
                <w:tcW w:w="431" w:type="pct"/>
                <w:noWrap/>
                <w:hideMark/>
              </w:tcPr>
              <w:p w14:paraId="0715EA3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222</w:t>
                </w:r>
              </w:p>
            </w:tc>
          </w:tr>
          <w:tr w:rsidR="00580CFD" w:rsidRPr="007D6795" w14:paraId="0451A7BA"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035CBABF"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Girkalių filialas</w:t>
                </w:r>
              </w:p>
            </w:tc>
            <w:tc>
              <w:tcPr>
                <w:tcW w:w="352" w:type="pct"/>
                <w:tcBorders>
                  <w:left w:val="single" w:sz="4" w:space="0" w:color="auto"/>
                </w:tcBorders>
                <w:noWrap/>
                <w:hideMark/>
              </w:tcPr>
              <w:p w14:paraId="1774D8B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388" w:type="pct"/>
                <w:noWrap/>
                <w:hideMark/>
              </w:tcPr>
              <w:p w14:paraId="78AB18E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2932</w:t>
                </w:r>
              </w:p>
            </w:tc>
            <w:tc>
              <w:tcPr>
                <w:tcW w:w="449" w:type="pct"/>
                <w:tcBorders>
                  <w:right w:val="single" w:sz="4" w:space="0" w:color="auto"/>
                </w:tcBorders>
                <w:noWrap/>
                <w:hideMark/>
              </w:tcPr>
              <w:p w14:paraId="56E7651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198</w:t>
                </w:r>
              </w:p>
            </w:tc>
            <w:tc>
              <w:tcPr>
                <w:tcW w:w="362" w:type="pct"/>
                <w:tcBorders>
                  <w:left w:val="single" w:sz="4" w:space="0" w:color="auto"/>
                </w:tcBorders>
                <w:noWrap/>
                <w:hideMark/>
              </w:tcPr>
              <w:p w14:paraId="061E9B2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389" w:type="pct"/>
                <w:noWrap/>
                <w:hideMark/>
              </w:tcPr>
              <w:p w14:paraId="5F32A83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3214</w:t>
                </w:r>
              </w:p>
            </w:tc>
            <w:tc>
              <w:tcPr>
                <w:tcW w:w="451" w:type="pct"/>
                <w:tcBorders>
                  <w:right w:val="single" w:sz="4" w:space="0" w:color="auto"/>
                </w:tcBorders>
                <w:noWrap/>
                <w:hideMark/>
              </w:tcPr>
              <w:p w14:paraId="356C34A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185</w:t>
                </w:r>
              </w:p>
            </w:tc>
            <w:tc>
              <w:tcPr>
                <w:tcW w:w="541" w:type="pct"/>
                <w:tcBorders>
                  <w:left w:val="single" w:sz="4" w:space="0" w:color="auto"/>
                </w:tcBorders>
                <w:noWrap/>
                <w:hideMark/>
              </w:tcPr>
              <w:p w14:paraId="132CA90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19" w:type="pct"/>
                <w:noWrap/>
                <w:hideMark/>
              </w:tcPr>
              <w:p w14:paraId="335C905D"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3286</w:t>
                </w:r>
              </w:p>
            </w:tc>
            <w:tc>
              <w:tcPr>
                <w:tcW w:w="431" w:type="pct"/>
                <w:noWrap/>
                <w:hideMark/>
              </w:tcPr>
              <w:p w14:paraId="011B031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317</w:t>
                </w:r>
              </w:p>
            </w:tc>
          </w:tr>
          <w:tr w:rsidR="00580CFD" w:rsidRPr="007D6795" w14:paraId="3B80E5C8"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4B9C4A69"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Jakų filialas</w:t>
                </w:r>
              </w:p>
            </w:tc>
            <w:tc>
              <w:tcPr>
                <w:tcW w:w="352" w:type="pct"/>
                <w:tcBorders>
                  <w:left w:val="single" w:sz="4" w:space="0" w:color="auto"/>
                </w:tcBorders>
                <w:noWrap/>
                <w:hideMark/>
              </w:tcPr>
              <w:p w14:paraId="45DF7A30"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388" w:type="pct"/>
                <w:noWrap/>
                <w:hideMark/>
              </w:tcPr>
              <w:p w14:paraId="295F6E70"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5189</w:t>
                </w:r>
              </w:p>
            </w:tc>
            <w:tc>
              <w:tcPr>
                <w:tcW w:w="449" w:type="pct"/>
                <w:tcBorders>
                  <w:right w:val="single" w:sz="4" w:space="0" w:color="auto"/>
                </w:tcBorders>
                <w:noWrap/>
                <w:hideMark/>
              </w:tcPr>
              <w:p w14:paraId="4D1C80D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332</w:t>
                </w:r>
              </w:p>
            </w:tc>
            <w:tc>
              <w:tcPr>
                <w:tcW w:w="362" w:type="pct"/>
                <w:tcBorders>
                  <w:left w:val="single" w:sz="4" w:space="0" w:color="auto"/>
                </w:tcBorders>
                <w:noWrap/>
                <w:hideMark/>
              </w:tcPr>
              <w:p w14:paraId="5987ED9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389" w:type="pct"/>
                <w:noWrap/>
                <w:hideMark/>
              </w:tcPr>
              <w:p w14:paraId="4EB2446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5087</w:t>
                </w:r>
              </w:p>
            </w:tc>
            <w:tc>
              <w:tcPr>
                <w:tcW w:w="451" w:type="pct"/>
                <w:tcBorders>
                  <w:right w:val="single" w:sz="4" w:space="0" w:color="auto"/>
                </w:tcBorders>
                <w:noWrap/>
                <w:hideMark/>
              </w:tcPr>
              <w:p w14:paraId="27F7AE2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525</w:t>
                </w:r>
              </w:p>
            </w:tc>
            <w:tc>
              <w:tcPr>
                <w:tcW w:w="541" w:type="pct"/>
                <w:tcBorders>
                  <w:left w:val="single" w:sz="4" w:space="0" w:color="auto"/>
                </w:tcBorders>
                <w:noWrap/>
                <w:hideMark/>
              </w:tcPr>
              <w:p w14:paraId="63E14D4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c>
              <w:tcPr>
                <w:tcW w:w="519" w:type="pct"/>
                <w:noWrap/>
                <w:hideMark/>
              </w:tcPr>
              <w:p w14:paraId="555FB78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5836</w:t>
                </w:r>
              </w:p>
            </w:tc>
            <w:tc>
              <w:tcPr>
                <w:tcW w:w="431" w:type="pct"/>
                <w:noWrap/>
                <w:hideMark/>
              </w:tcPr>
              <w:p w14:paraId="54116C9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r>
          <w:tr w:rsidR="00580CFD" w:rsidRPr="007D6795" w14:paraId="64C9716D"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5AFBF136"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Judrėnų filialas</w:t>
                </w:r>
              </w:p>
            </w:tc>
            <w:tc>
              <w:tcPr>
                <w:tcW w:w="352" w:type="pct"/>
                <w:tcBorders>
                  <w:left w:val="single" w:sz="4" w:space="0" w:color="auto"/>
                </w:tcBorders>
                <w:noWrap/>
                <w:hideMark/>
              </w:tcPr>
              <w:p w14:paraId="0E61905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w:t>
                </w:r>
              </w:p>
            </w:tc>
            <w:tc>
              <w:tcPr>
                <w:tcW w:w="388" w:type="pct"/>
                <w:noWrap/>
                <w:hideMark/>
              </w:tcPr>
              <w:p w14:paraId="4FEC214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6435</w:t>
                </w:r>
              </w:p>
            </w:tc>
            <w:tc>
              <w:tcPr>
                <w:tcW w:w="449" w:type="pct"/>
                <w:tcBorders>
                  <w:right w:val="single" w:sz="4" w:space="0" w:color="auto"/>
                </w:tcBorders>
                <w:noWrap/>
                <w:hideMark/>
              </w:tcPr>
              <w:p w14:paraId="30C5139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231</w:t>
                </w:r>
              </w:p>
            </w:tc>
            <w:tc>
              <w:tcPr>
                <w:tcW w:w="362" w:type="pct"/>
                <w:tcBorders>
                  <w:left w:val="single" w:sz="4" w:space="0" w:color="auto"/>
                </w:tcBorders>
                <w:noWrap/>
                <w:hideMark/>
              </w:tcPr>
              <w:p w14:paraId="138DFC5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45</w:t>
                </w:r>
              </w:p>
            </w:tc>
            <w:tc>
              <w:tcPr>
                <w:tcW w:w="389" w:type="pct"/>
                <w:noWrap/>
                <w:hideMark/>
              </w:tcPr>
              <w:p w14:paraId="4916B06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6633</w:t>
                </w:r>
              </w:p>
            </w:tc>
            <w:tc>
              <w:tcPr>
                <w:tcW w:w="451" w:type="pct"/>
                <w:tcBorders>
                  <w:right w:val="single" w:sz="4" w:space="0" w:color="auto"/>
                </w:tcBorders>
                <w:noWrap/>
                <w:hideMark/>
              </w:tcPr>
              <w:p w14:paraId="067A69F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283</w:t>
                </w:r>
              </w:p>
            </w:tc>
            <w:tc>
              <w:tcPr>
                <w:tcW w:w="541" w:type="pct"/>
                <w:tcBorders>
                  <w:left w:val="single" w:sz="4" w:space="0" w:color="auto"/>
                </w:tcBorders>
                <w:noWrap/>
                <w:hideMark/>
              </w:tcPr>
              <w:p w14:paraId="213FD69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519" w:type="pct"/>
                <w:noWrap/>
                <w:hideMark/>
              </w:tcPr>
              <w:p w14:paraId="291818A0"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4775</w:t>
                </w:r>
              </w:p>
            </w:tc>
            <w:tc>
              <w:tcPr>
                <w:tcW w:w="431" w:type="pct"/>
                <w:noWrap/>
                <w:hideMark/>
              </w:tcPr>
              <w:p w14:paraId="1C758DB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206</w:t>
                </w:r>
              </w:p>
            </w:tc>
          </w:tr>
          <w:tr w:rsidR="00580CFD" w:rsidRPr="007D6795" w14:paraId="13D9E140"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F11504C"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Kalotės filialas</w:t>
                </w:r>
              </w:p>
            </w:tc>
            <w:tc>
              <w:tcPr>
                <w:tcW w:w="352" w:type="pct"/>
                <w:tcBorders>
                  <w:left w:val="single" w:sz="4" w:space="0" w:color="auto"/>
                </w:tcBorders>
                <w:noWrap/>
                <w:hideMark/>
              </w:tcPr>
              <w:p w14:paraId="7642241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388" w:type="pct"/>
                <w:noWrap/>
                <w:hideMark/>
              </w:tcPr>
              <w:p w14:paraId="626F4DD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449" w:type="pct"/>
                <w:tcBorders>
                  <w:right w:val="single" w:sz="4" w:space="0" w:color="auto"/>
                </w:tcBorders>
                <w:noWrap/>
                <w:hideMark/>
              </w:tcPr>
              <w:p w14:paraId="6309EFA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362" w:type="pct"/>
                <w:tcBorders>
                  <w:left w:val="single" w:sz="4" w:space="0" w:color="auto"/>
                </w:tcBorders>
                <w:noWrap/>
                <w:hideMark/>
              </w:tcPr>
              <w:p w14:paraId="0F3C66A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389" w:type="pct"/>
                <w:noWrap/>
                <w:hideMark/>
              </w:tcPr>
              <w:p w14:paraId="1B3B3EA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451" w:type="pct"/>
                <w:tcBorders>
                  <w:right w:val="single" w:sz="4" w:space="0" w:color="auto"/>
                </w:tcBorders>
                <w:noWrap/>
                <w:hideMark/>
              </w:tcPr>
              <w:p w14:paraId="4AE0788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41" w:type="pct"/>
                <w:tcBorders>
                  <w:left w:val="single" w:sz="4" w:space="0" w:color="auto"/>
                </w:tcBorders>
                <w:noWrap/>
                <w:hideMark/>
              </w:tcPr>
              <w:p w14:paraId="207C61F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19" w:type="pct"/>
                <w:noWrap/>
                <w:hideMark/>
              </w:tcPr>
              <w:p w14:paraId="5EC6AD1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431" w:type="pct"/>
                <w:noWrap/>
                <w:hideMark/>
              </w:tcPr>
              <w:p w14:paraId="06EB81A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580CFD" w:rsidRPr="007D6795" w14:paraId="4CCDC462"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8A31836"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filialas</w:t>
                </w:r>
              </w:p>
            </w:tc>
            <w:tc>
              <w:tcPr>
                <w:tcW w:w="352" w:type="pct"/>
                <w:tcBorders>
                  <w:left w:val="single" w:sz="4" w:space="0" w:color="auto"/>
                </w:tcBorders>
                <w:noWrap/>
                <w:hideMark/>
              </w:tcPr>
              <w:p w14:paraId="13E49FC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p>
            </w:tc>
            <w:tc>
              <w:tcPr>
                <w:tcW w:w="388" w:type="pct"/>
                <w:noWrap/>
                <w:hideMark/>
              </w:tcPr>
              <w:p w14:paraId="44D2EFDC"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6832</w:t>
                </w:r>
              </w:p>
            </w:tc>
            <w:tc>
              <w:tcPr>
                <w:tcW w:w="449" w:type="pct"/>
                <w:tcBorders>
                  <w:right w:val="single" w:sz="4" w:space="0" w:color="auto"/>
                </w:tcBorders>
                <w:noWrap/>
                <w:hideMark/>
              </w:tcPr>
              <w:p w14:paraId="6B489ED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352</w:t>
                </w:r>
              </w:p>
            </w:tc>
            <w:tc>
              <w:tcPr>
                <w:tcW w:w="362" w:type="pct"/>
                <w:tcBorders>
                  <w:left w:val="single" w:sz="4" w:space="0" w:color="auto"/>
                </w:tcBorders>
                <w:noWrap/>
                <w:hideMark/>
              </w:tcPr>
              <w:p w14:paraId="5C0288B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29</w:t>
                </w:r>
              </w:p>
            </w:tc>
            <w:tc>
              <w:tcPr>
                <w:tcW w:w="389" w:type="pct"/>
                <w:noWrap/>
                <w:hideMark/>
              </w:tcPr>
              <w:p w14:paraId="684433B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8781</w:t>
                </w:r>
              </w:p>
            </w:tc>
            <w:tc>
              <w:tcPr>
                <w:tcW w:w="451" w:type="pct"/>
                <w:tcBorders>
                  <w:right w:val="single" w:sz="4" w:space="0" w:color="auto"/>
                </w:tcBorders>
                <w:noWrap/>
                <w:hideMark/>
              </w:tcPr>
              <w:p w14:paraId="1B7FEB4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551</w:t>
                </w:r>
              </w:p>
            </w:tc>
            <w:tc>
              <w:tcPr>
                <w:tcW w:w="541" w:type="pct"/>
                <w:tcBorders>
                  <w:left w:val="single" w:sz="4" w:space="0" w:color="auto"/>
                </w:tcBorders>
                <w:noWrap/>
                <w:hideMark/>
              </w:tcPr>
              <w:p w14:paraId="15713AA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19" w:type="pct"/>
                <w:noWrap/>
                <w:hideMark/>
              </w:tcPr>
              <w:p w14:paraId="33E35C2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9161</w:t>
                </w:r>
              </w:p>
            </w:tc>
            <w:tc>
              <w:tcPr>
                <w:tcW w:w="431" w:type="pct"/>
                <w:noWrap/>
                <w:hideMark/>
              </w:tcPr>
              <w:p w14:paraId="34521A7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680</w:t>
                </w:r>
              </w:p>
            </w:tc>
          </w:tr>
          <w:tr w:rsidR="00580CFD" w:rsidRPr="007D6795" w14:paraId="2CE3BA4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0CF3C131"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Kvietinių filialas</w:t>
                </w:r>
              </w:p>
            </w:tc>
            <w:tc>
              <w:tcPr>
                <w:tcW w:w="352" w:type="pct"/>
                <w:tcBorders>
                  <w:left w:val="single" w:sz="4" w:space="0" w:color="auto"/>
                </w:tcBorders>
                <w:noWrap/>
                <w:hideMark/>
              </w:tcPr>
              <w:p w14:paraId="7E47234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w:t>
                </w:r>
              </w:p>
            </w:tc>
            <w:tc>
              <w:tcPr>
                <w:tcW w:w="388" w:type="pct"/>
                <w:noWrap/>
                <w:hideMark/>
              </w:tcPr>
              <w:p w14:paraId="0A20662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5877</w:t>
                </w:r>
              </w:p>
            </w:tc>
            <w:tc>
              <w:tcPr>
                <w:tcW w:w="449" w:type="pct"/>
                <w:tcBorders>
                  <w:right w:val="single" w:sz="4" w:space="0" w:color="auto"/>
                </w:tcBorders>
                <w:noWrap/>
                <w:hideMark/>
              </w:tcPr>
              <w:p w14:paraId="17FAE10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376</w:t>
                </w:r>
              </w:p>
            </w:tc>
            <w:tc>
              <w:tcPr>
                <w:tcW w:w="362" w:type="pct"/>
                <w:tcBorders>
                  <w:left w:val="single" w:sz="4" w:space="0" w:color="auto"/>
                </w:tcBorders>
                <w:noWrap/>
                <w:hideMark/>
              </w:tcPr>
              <w:p w14:paraId="0E975F4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389" w:type="pct"/>
                <w:noWrap/>
                <w:hideMark/>
              </w:tcPr>
              <w:p w14:paraId="602ECDD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8719</w:t>
                </w:r>
              </w:p>
            </w:tc>
            <w:tc>
              <w:tcPr>
                <w:tcW w:w="451" w:type="pct"/>
                <w:tcBorders>
                  <w:right w:val="single" w:sz="4" w:space="0" w:color="auto"/>
                </w:tcBorders>
                <w:noWrap/>
                <w:hideMark/>
              </w:tcPr>
              <w:p w14:paraId="7E9B303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1004</w:t>
                </w:r>
              </w:p>
            </w:tc>
            <w:tc>
              <w:tcPr>
                <w:tcW w:w="541" w:type="pct"/>
                <w:tcBorders>
                  <w:left w:val="single" w:sz="4" w:space="0" w:color="auto"/>
                </w:tcBorders>
                <w:noWrap/>
                <w:hideMark/>
              </w:tcPr>
              <w:p w14:paraId="2295343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519" w:type="pct"/>
                <w:noWrap/>
                <w:hideMark/>
              </w:tcPr>
              <w:p w14:paraId="5100655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8511</w:t>
                </w:r>
              </w:p>
            </w:tc>
            <w:tc>
              <w:tcPr>
                <w:tcW w:w="431" w:type="pct"/>
                <w:noWrap/>
                <w:hideMark/>
              </w:tcPr>
              <w:p w14:paraId="173D7CA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861</w:t>
                </w:r>
              </w:p>
            </w:tc>
          </w:tr>
          <w:tr w:rsidR="00580CFD" w:rsidRPr="007D6795" w14:paraId="48F99F76"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76F1F8C"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Lapių filialas</w:t>
                </w:r>
              </w:p>
            </w:tc>
            <w:tc>
              <w:tcPr>
                <w:tcW w:w="352" w:type="pct"/>
                <w:tcBorders>
                  <w:left w:val="single" w:sz="4" w:space="0" w:color="auto"/>
                </w:tcBorders>
                <w:noWrap/>
                <w:hideMark/>
              </w:tcPr>
              <w:p w14:paraId="3D1A163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43</w:t>
                </w:r>
              </w:p>
            </w:tc>
            <w:tc>
              <w:tcPr>
                <w:tcW w:w="388" w:type="pct"/>
                <w:noWrap/>
                <w:hideMark/>
              </w:tcPr>
              <w:p w14:paraId="2CD2824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5673</w:t>
                </w:r>
              </w:p>
            </w:tc>
            <w:tc>
              <w:tcPr>
                <w:tcW w:w="449" w:type="pct"/>
                <w:tcBorders>
                  <w:right w:val="single" w:sz="4" w:space="0" w:color="auto"/>
                </w:tcBorders>
                <w:noWrap/>
                <w:hideMark/>
              </w:tcPr>
              <w:p w14:paraId="22DD099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512</w:t>
                </w:r>
              </w:p>
            </w:tc>
            <w:tc>
              <w:tcPr>
                <w:tcW w:w="362" w:type="pct"/>
                <w:tcBorders>
                  <w:left w:val="single" w:sz="4" w:space="0" w:color="auto"/>
                </w:tcBorders>
                <w:noWrap/>
                <w:hideMark/>
              </w:tcPr>
              <w:p w14:paraId="14C6460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w:t>
                </w:r>
              </w:p>
            </w:tc>
            <w:tc>
              <w:tcPr>
                <w:tcW w:w="389" w:type="pct"/>
                <w:noWrap/>
                <w:hideMark/>
              </w:tcPr>
              <w:p w14:paraId="1579D97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5688</w:t>
                </w:r>
              </w:p>
            </w:tc>
            <w:tc>
              <w:tcPr>
                <w:tcW w:w="451" w:type="pct"/>
                <w:tcBorders>
                  <w:right w:val="single" w:sz="4" w:space="0" w:color="auto"/>
                </w:tcBorders>
                <w:noWrap/>
                <w:hideMark/>
              </w:tcPr>
              <w:p w14:paraId="7E981F9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565</w:t>
                </w:r>
              </w:p>
            </w:tc>
            <w:tc>
              <w:tcPr>
                <w:tcW w:w="541" w:type="pct"/>
                <w:tcBorders>
                  <w:left w:val="single" w:sz="4" w:space="0" w:color="auto"/>
                </w:tcBorders>
                <w:noWrap/>
                <w:hideMark/>
              </w:tcPr>
              <w:p w14:paraId="2D00C5A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w:t>
                </w:r>
              </w:p>
            </w:tc>
            <w:tc>
              <w:tcPr>
                <w:tcW w:w="519" w:type="pct"/>
                <w:noWrap/>
                <w:hideMark/>
              </w:tcPr>
              <w:p w14:paraId="11AAD9B5"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6338</w:t>
                </w:r>
              </w:p>
            </w:tc>
            <w:tc>
              <w:tcPr>
                <w:tcW w:w="431" w:type="pct"/>
                <w:noWrap/>
                <w:hideMark/>
              </w:tcPr>
              <w:p w14:paraId="626E9FE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698</w:t>
                </w:r>
              </w:p>
            </w:tc>
          </w:tr>
          <w:tr w:rsidR="00580CFD" w:rsidRPr="007D6795" w14:paraId="2955418B"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B674856"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Pėžaičių filialas</w:t>
                </w:r>
              </w:p>
            </w:tc>
            <w:tc>
              <w:tcPr>
                <w:tcW w:w="352" w:type="pct"/>
                <w:tcBorders>
                  <w:left w:val="single" w:sz="4" w:space="0" w:color="auto"/>
                </w:tcBorders>
                <w:noWrap/>
                <w:hideMark/>
              </w:tcPr>
              <w:p w14:paraId="344ED63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w:t>
                </w:r>
              </w:p>
            </w:tc>
            <w:tc>
              <w:tcPr>
                <w:tcW w:w="388" w:type="pct"/>
                <w:noWrap/>
                <w:hideMark/>
              </w:tcPr>
              <w:p w14:paraId="4F7E01E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6149</w:t>
                </w:r>
              </w:p>
            </w:tc>
            <w:tc>
              <w:tcPr>
                <w:tcW w:w="449" w:type="pct"/>
                <w:tcBorders>
                  <w:right w:val="single" w:sz="4" w:space="0" w:color="auto"/>
                </w:tcBorders>
                <w:noWrap/>
                <w:hideMark/>
              </w:tcPr>
              <w:p w14:paraId="301C050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365</w:t>
                </w:r>
              </w:p>
            </w:tc>
            <w:tc>
              <w:tcPr>
                <w:tcW w:w="362" w:type="pct"/>
                <w:tcBorders>
                  <w:left w:val="single" w:sz="4" w:space="0" w:color="auto"/>
                </w:tcBorders>
                <w:noWrap/>
                <w:hideMark/>
              </w:tcPr>
              <w:p w14:paraId="3DF914DD"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w:t>
                </w:r>
              </w:p>
            </w:tc>
            <w:tc>
              <w:tcPr>
                <w:tcW w:w="389" w:type="pct"/>
                <w:noWrap/>
                <w:hideMark/>
              </w:tcPr>
              <w:p w14:paraId="17A234C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5946</w:t>
                </w:r>
              </w:p>
            </w:tc>
            <w:tc>
              <w:tcPr>
                <w:tcW w:w="451" w:type="pct"/>
                <w:tcBorders>
                  <w:right w:val="single" w:sz="4" w:space="0" w:color="auto"/>
                </w:tcBorders>
                <w:noWrap/>
                <w:hideMark/>
              </w:tcPr>
              <w:p w14:paraId="44CFB5F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2131</w:t>
                </w:r>
              </w:p>
            </w:tc>
            <w:tc>
              <w:tcPr>
                <w:tcW w:w="541" w:type="pct"/>
                <w:tcBorders>
                  <w:left w:val="single" w:sz="4" w:space="0" w:color="auto"/>
                </w:tcBorders>
                <w:noWrap/>
                <w:hideMark/>
              </w:tcPr>
              <w:p w14:paraId="6F84D8B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43</w:t>
                </w:r>
              </w:p>
            </w:tc>
            <w:tc>
              <w:tcPr>
                <w:tcW w:w="519" w:type="pct"/>
                <w:noWrap/>
                <w:hideMark/>
              </w:tcPr>
              <w:p w14:paraId="567AB45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5158</w:t>
                </w:r>
              </w:p>
            </w:tc>
            <w:tc>
              <w:tcPr>
                <w:tcW w:w="431" w:type="pct"/>
                <w:noWrap/>
                <w:hideMark/>
              </w:tcPr>
              <w:p w14:paraId="3C65D2D0"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310</w:t>
                </w:r>
              </w:p>
            </w:tc>
          </w:tr>
          <w:tr w:rsidR="00580CFD" w:rsidRPr="007D6795" w14:paraId="1C3D7E8C"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46C02C04"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Plikių filialas</w:t>
                </w:r>
              </w:p>
            </w:tc>
            <w:tc>
              <w:tcPr>
                <w:tcW w:w="352" w:type="pct"/>
                <w:tcBorders>
                  <w:left w:val="single" w:sz="4" w:space="0" w:color="auto"/>
                </w:tcBorders>
                <w:noWrap/>
                <w:hideMark/>
              </w:tcPr>
              <w:p w14:paraId="556569F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w:t>
                </w:r>
              </w:p>
            </w:tc>
            <w:tc>
              <w:tcPr>
                <w:tcW w:w="388" w:type="pct"/>
                <w:noWrap/>
                <w:hideMark/>
              </w:tcPr>
              <w:p w14:paraId="2E9F4B1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5029</w:t>
                </w:r>
              </w:p>
            </w:tc>
            <w:tc>
              <w:tcPr>
                <w:tcW w:w="449" w:type="pct"/>
                <w:tcBorders>
                  <w:right w:val="single" w:sz="4" w:space="0" w:color="auto"/>
                </w:tcBorders>
                <w:noWrap/>
                <w:hideMark/>
              </w:tcPr>
              <w:p w14:paraId="3010EF8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576</w:t>
                </w:r>
              </w:p>
            </w:tc>
            <w:tc>
              <w:tcPr>
                <w:tcW w:w="362" w:type="pct"/>
                <w:tcBorders>
                  <w:left w:val="single" w:sz="4" w:space="0" w:color="auto"/>
                </w:tcBorders>
                <w:noWrap/>
                <w:hideMark/>
              </w:tcPr>
              <w:p w14:paraId="14C1C1AC"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389" w:type="pct"/>
                <w:noWrap/>
                <w:hideMark/>
              </w:tcPr>
              <w:p w14:paraId="682F9CB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3327</w:t>
                </w:r>
              </w:p>
            </w:tc>
            <w:tc>
              <w:tcPr>
                <w:tcW w:w="451" w:type="pct"/>
                <w:tcBorders>
                  <w:right w:val="single" w:sz="4" w:space="0" w:color="auto"/>
                </w:tcBorders>
                <w:noWrap/>
                <w:hideMark/>
              </w:tcPr>
              <w:p w14:paraId="059C831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316</w:t>
                </w:r>
              </w:p>
            </w:tc>
            <w:tc>
              <w:tcPr>
                <w:tcW w:w="541" w:type="pct"/>
                <w:tcBorders>
                  <w:left w:val="single" w:sz="4" w:space="0" w:color="auto"/>
                </w:tcBorders>
                <w:noWrap/>
                <w:hideMark/>
              </w:tcPr>
              <w:p w14:paraId="605D8B9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519" w:type="pct"/>
                <w:noWrap/>
                <w:hideMark/>
              </w:tcPr>
              <w:p w14:paraId="7FC17E0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9926</w:t>
                </w:r>
              </w:p>
            </w:tc>
            <w:tc>
              <w:tcPr>
                <w:tcW w:w="431" w:type="pct"/>
                <w:noWrap/>
                <w:hideMark/>
              </w:tcPr>
              <w:p w14:paraId="3D0C4EF2"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357</w:t>
                </w:r>
              </w:p>
            </w:tc>
          </w:tr>
          <w:tr w:rsidR="00580CFD" w:rsidRPr="007D6795" w14:paraId="112A2379"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E2C7229"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Slengių filialas</w:t>
                </w:r>
              </w:p>
            </w:tc>
            <w:tc>
              <w:tcPr>
                <w:tcW w:w="352" w:type="pct"/>
                <w:tcBorders>
                  <w:left w:val="single" w:sz="4" w:space="0" w:color="auto"/>
                </w:tcBorders>
                <w:noWrap/>
                <w:hideMark/>
              </w:tcPr>
              <w:p w14:paraId="0A247CA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45</w:t>
                </w:r>
              </w:p>
            </w:tc>
            <w:tc>
              <w:tcPr>
                <w:tcW w:w="388" w:type="pct"/>
                <w:noWrap/>
                <w:hideMark/>
              </w:tcPr>
              <w:p w14:paraId="34CF63A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10945</w:t>
                </w:r>
              </w:p>
            </w:tc>
            <w:tc>
              <w:tcPr>
                <w:tcW w:w="449" w:type="pct"/>
                <w:tcBorders>
                  <w:right w:val="single" w:sz="4" w:space="0" w:color="auto"/>
                </w:tcBorders>
                <w:noWrap/>
                <w:hideMark/>
              </w:tcPr>
              <w:p w14:paraId="132E7B4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709</w:t>
                </w:r>
              </w:p>
            </w:tc>
            <w:tc>
              <w:tcPr>
                <w:tcW w:w="362" w:type="pct"/>
                <w:tcBorders>
                  <w:left w:val="single" w:sz="4" w:space="0" w:color="auto"/>
                </w:tcBorders>
                <w:noWrap/>
                <w:hideMark/>
              </w:tcPr>
              <w:p w14:paraId="793BE71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389" w:type="pct"/>
                <w:noWrap/>
                <w:hideMark/>
              </w:tcPr>
              <w:p w14:paraId="0A1D8C8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11458</w:t>
                </w:r>
              </w:p>
            </w:tc>
            <w:tc>
              <w:tcPr>
                <w:tcW w:w="451" w:type="pct"/>
                <w:tcBorders>
                  <w:right w:val="single" w:sz="4" w:space="0" w:color="auto"/>
                </w:tcBorders>
                <w:noWrap/>
                <w:hideMark/>
              </w:tcPr>
              <w:p w14:paraId="2AA557A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1563</w:t>
                </w:r>
              </w:p>
            </w:tc>
            <w:tc>
              <w:tcPr>
                <w:tcW w:w="541" w:type="pct"/>
                <w:tcBorders>
                  <w:left w:val="single" w:sz="4" w:space="0" w:color="auto"/>
                </w:tcBorders>
                <w:noWrap/>
                <w:hideMark/>
              </w:tcPr>
              <w:p w14:paraId="2421AE5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w:t>
                </w:r>
              </w:p>
            </w:tc>
            <w:tc>
              <w:tcPr>
                <w:tcW w:w="519" w:type="pct"/>
                <w:noWrap/>
                <w:hideMark/>
              </w:tcPr>
              <w:p w14:paraId="3B2A0A4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10645</w:t>
                </w:r>
              </w:p>
            </w:tc>
            <w:tc>
              <w:tcPr>
                <w:tcW w:w="431" w:type="pct"/>
                <w:noWrap/>
                <w:hideMark/>
              </w:tcPr>
              <w:p w14:paraId="56DA563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1697</w:t>
                </w:r>
              </w:p>
            </w:tc>
          </w:tr>
          <w:tr w:rsidR="00580CFD" w:rsidRPr="007D6795" w14:paraId="12A212DF"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89F81DF"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Šalpėnų filialas</w:t>
                </w:r>
              </w:p>
            </w:tc>
            <w:tc>
              <w:tcPr>
                <w:tcW w:w="352" w:type="pct"/>
                <w:tcBorders>
                  <w:left w:val="single" w:sz="4" w:space="0" w:color="auto"/>
                </w:tcBorders>
                <w:noWrap/>
                <w:hideMark/>
              </w:tcPr>
              <w:p w14:paraId="3A46023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w:t>
                </w:r>
              </w:p>
            </w:tc>
            <w:tc>
              <w:tcPr>
                <w:tcW w:w="388" w:type="pct"/>
                <w:noWrap/>
                <w:hideMark/>
              </w:tcPr>
              <w:p w14:paraId="2AD07072"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4202</w:t>
                </w:r>
              </w:p>
            </w:tc>
            <w:tc>
              <w:tcPr>
                <w:tcW w:w="449" w:type="pct"/>
                <w:tcBorders>
                  <w:right w:val="single" w:sz="4" w:space="0" w:color="auto"/>
                </w:tcBorders>
                <w:noWrap/>
                <w:hideMark/>
              </w:tcPr>
              <w:p w14:paraId="1976852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275</w:t>
                </w:r>
              </w:p>
            </w:tc>
            <w:tc>
              <w:tcPr>
                <w:tcW w:w="362" w:type="pct"/>
                <w:tcBorders>
                  <w:left w:val="single" w:sz="4" w:space="0" w:color="auto"/>
                </w:tcBorders>
                <w:noWrap/>
                <w:hideMark/>
              </w:tcPr>
              <w:p w14:paraId="72DFFF4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389" w:type="pct"/>
                <w:noWrap/>
                <w:hideMark/>
              </w:tcPr>
              <w:p w14:paraId="1651A1F6"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2858</w:t>
                </w:r>
              </w:p>
            </w:tc>
            <w:tc>
              <w:tcPr>
                <w:tcW w:w="451" w:type="pct"/>
                <w:tcBorders>
                  <w:right w:val="single" w:sz="4" w:space="0" w:color="auto"/>
                </w:tcBorders>
                <w:noWrap/>
                <w:hideMark/>
              </w:tcPr>
              <w:p w14:paraId="54BF1962"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131</w:t>
                </w:r>
              </w:p>
            </w:tc>
            <w:tc>
              <w:tcPr>
                <w:tcW w:w="541" w:type="pct"/>
                <w:tcBorders>
                  <w:left w:val="single" w:sz="4" w:space="0" w:color="auto"/>
                </w:tcBorders>
                <w:noWrap/>
                <w:hideMark/>
              </w:tcPr>
              <w:p w14:paraId="423D953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w:t>
                </w:r>
              </w:p>
            </w:tc>
            <w:tc>
              <w:tcPr>
                <w:tcW w:w="519" w:type="pct"/>
                <w:noWrap/>
                <w:hideMark/>
              </w:tcPr>
              <w:p w14:paraId="4F9296A1"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3239</w:t>
                </w:r>
              </w:p>
            </w:tc>
            <w:tc>
              <w:tcPr>
                <w:tcW w:w="431" w:type="pct"/>
                <w:noWrap/>
                <w:hideMark/>
              </w:tcPr>
              <w:p w14:paraId="45A9800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265</w:t>
                </w:r>
              </w:p>
            </w:tc>
          </w:tr>
          <w:tr w:rsidR="00580CFD" w:rsidRPr="007D6795" w14:paraId="700CE3F8"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6EBAA590"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Tilvikų filialas</w:t>
                </w:r>
              </w:p>
            </w:tc>
            <w:tc>
              <w:tcPr>
                <w:tcW w:w="352" w:type="pct"/>
                <w:tcBorders>
                  <w:left w:val="single" w:sz="4" w:space="0" w:color="auto"/>
                </w:tcBorders>
                <w:noWrap/>
                <w:hideMark/>
              </w:tcPr>
              <w:p w14:paraId="096E7A2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388" w:type="pct"/>
                <w:noWrap/>
                <w:hideMark/>
              </w:tcPr>
              <w:p w14:paraId="6E4FFE5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2070</w:t>
                </w:r>
              </w:p>
            </w:tc>
            <w:tc>
              <w:tcPr>
                <w:tcW w:w="449" w:type="pct"/>
                <w:tcBorders>
                  <w:right w:val="single" w:sz="4" w:space="0" w:color="auto"/>
                </w:tcBorders>
                <w:noWrap/>
                <w:hideMark/>
              </w:tcPr>
              <w:p w14:paraId="0DDDD60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179</w:t>
                </w:r>
              </w:p>
            </w:tc>
            <w:tc>
              <w:tcPr>
                <w:tcW w:w="362" w:type="pct"/>
                <w:tcBorders>
                  <w:left w:val="single" w:sz="4" w:space="0" w:color="auto"/>
                </w:tcBorders>
                <w:noWrap/>
                <w:hideMark/>
              </w:tcPr>
              <w:p w14:paraId="1267C26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389" w:type="pct"/>
                <w:noWrap/>
                <w:hideMark/>
              </w:tcPr>
              <w:p w14:paraId="31999B5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2044</w:t>
                </w:r>
              </w:p>
            </w:tc>
            <w:tc>
              <w:tcPr>
                <w:tcW w:w="451" w:type="pct"/>
                <w:tcBorders>
                  <w:right w:val="single" w:sz="4" w:space="0" w:color="auto"/>
                </w:tcBorders>
                <w:noWrap/>
                <w:hideMark/>
              </w:tcPr>
              <w:p w14:paraId="6CE87194"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78</w:t>
                </w:r>
              </w:p>
            </w:tc>
            <w:tc>
              <w:tcPr>
                <w:tcW w:w="541" w:type="pct"/>
                <w:tcBorders>
                  <w:left w:val="single" w:sz="4" w:space="0" w:color="auto"/>
                </w:tcBorders>
                <w:noWrap/>
                <w:hideMark/>
              </w:tcPr>
              <w:p w14:paraId="2C5A1DF9"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29</w:t>
                </w:r>
              </w:p>
            </w:tc>
            <w:tc>
              <w:tcPr>
                <w:tcW w:w="519" w:type="pct"/>
                <w:noWrap/>
                <w:hideMark/>
              </w:tcPr>
              <w:p w14:paraId="183C9FD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2500</w:t>
                </w:r>
              </w:p>
            </w:tc>
            <w:tc>
              <w:tcPr>
                <w:tcW w:w="431" w:type="pct"/>
                <w:noWrap/>
                <w:hideMark/>
              </w:tcPr>
              <w:p w14:paraId="68CBDDE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184</w:t>
                </w:r>
              </w:p>
            </w:tc>
          </w:tr>
          <w:tr w:rsidR="00580CFD" w:rsidRPr="007D6795" w14:paraId="7BE3FCC8" w14:textId="77777777" w:rsidTr="00580CF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3992A75E"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filialas</w:t>
                </w:r>
              </w:p>
            </w:tc>
            <w:tc>
              <w:tcPr>
                <w:tcW w:w="352" w:type="pct"/>
                <w:tcBorders>
                  <w:left w:val="single" w:sz="4" w:space="0" w:color="auto"/>
                </w:tcBorders>
                <w:noWrap/>
                <w:hideMark/>
              </w:tcPr>
              <w:p w14:paraId="4A2B87C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57</w:t>
                </w:r>
              </w:p>
            </w:tc>
            <w:tc>
              <w:tcPr>
                <w:tcW w:w="388" w:type="pct"/>
                <w:noWrap/>
                <w:hideMark/>
              </w:tcPr>
              <w:p w14:paraId="0305CEB2"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17437</w:t>
                </w:r>
              </w:p>
            </w:tc>
            <w:tc>
              <w:tcPr>
                <w:tcW w:w="449" w:type="pct"/>
                <w:tcBorders>
                  <w:right w:val="single" w:sz="4" w:space="0" w:color="auto"/>
                </w:tcBorders>
                <w:noWrap/>
                <w:hideMark/>
              </w:tcPr>
              <w:p w14:paraId="10D7228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1121</w:t>
                </w:r>
              </w:p>
            </w:tc>
            <w:tc>
              <w:tcPr>
                <w:tcW w:w="362" w:type="pct"/>
                <w:tcBorders>
                  <w:left w:val="single" w:sz="4" w:space="0" w:color="auto"/>
                </w:tcBorders>
                <w:noWrap/>
                <w:hideMark/>
              </w:tcPr>
              <w:p w14:paraId="2853B6A3"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64</w:t>
                </w:r>
              </w:p>
            </w:tc>
            <w:tc>
              <w:tcPr>
                <w:tcW w:w="389" w:type="pct"/>
                <w:noWrap/>
                <w:hideMark/>
              </w:tcPr>
              <w:p w14:paraId="2E925AC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18754</w:t>
                </w:r>
              </w:p>
            </w:tc>
            <w:tc>
              <w:tcPr>
                <w:tcW w:w="451" w:type="pct"/>
                <w:tcBorders>
                  <w:right w:val="single" w:sz="4" w:space="0" w:color="auto"/>
                </w:tcBorders>
                <w:noWrap/>
                <w:hideMark/>
              </w:tcPr>
              <w:p w14:paraId="3FB1CD7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3412</w:t>
                </w:r>
              </w:p>
            </w:tc>
            <w:tc>
              <w:tcPr>
                <w:tcW w:w="541" w:type="pct"/>
                <w:tcBorders>
                  <w:left w:val="single" w:sz="4" w:space="0" w:color="auto"/>
                </w:tcBorders>
                <w:noWrap/>
                <w:hideMark/>
              </w:tcPr>
              <w:p w14:paraId="23248FD9"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w:t>
                </w:r>
              </w:p>
            </w:tc>
            <w:tc>
              <w:tcPr>
                <w:tcW w:w="519" w:type="pct"/>
                <w:noWrap/>
                <w:hideMark/>
              </w:tcPr>
              <w:p w14:paraId="4CAF391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19179</w:t>
                </w:r>
              </w:p>
            </w:tc>
            <w:tc>
              <w:tcPr>
                <w:tcW w:w="431" w:type="pct"/>
                <w:noWrap/>
                <w:hideMark/>
              </w:tcPr>
              <w:p w14:paraId="792E2F92"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3584</w:t>
                </w:r>
              </w:p>
            </w:tc>
          </w:tr>
          <w:tr w:rsidR="00580CFD" w:rsidRPr="007D6795" w14:paraId="1EA108D7"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74657186"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Venckų filialas</w:t>
                </w:r>
              </w:p>
            </w:tc>
            <w:tc>
              <w:tcPr>
                <w:tcW w:w="352" w:type="pct"/>
                <w:tcBorders>
                  <w:left w:val="single" w:sz="4" w:space="0" w:color="auto"/>
                </w:tcBorders>
                <w:noWrap/>
                <w:hideMark/>
              </w:tcPr>
              <w:p w14:paraId="72C11F0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388" w:type="pct"/>
                <w:noWrap/>
                <w:hideMark/>
              </w:tcPr>
              <w:p w14:paraId="75D071C2"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5673</w:t>
                </w:r>
              </w:p>
            </w:tc>
            <w:tc>
              <w:tcPr>
                <w:tcW w:w="449" w:type="pct"/>
                <w:tcBorders>
                  <w:right w:val="single" w:sz="4" w:space="0" w:color="auto"/>
                </w:tcBorders>
                <w:noWrap/>
                <w:hideMark/>
              </w:tcPr>
              <w:p w14:paraId="58A9296B"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306</w:t>
                </w:r>
              </w:p>
            </w:tc>
            <w:tc>
              <w:tcPr>
                <w:tcW w:w="362" w:type="pct"/>
                <w:tcBorders>
                  <w:left w:val="single" w:sz="4" w:space="0" w:color="auto"/>
                </w:tcBorders>
                <w:noWrap/>
                <w:hideMark/>
              </w:tcPr>
              <w:p w14:paraId="6CA6D725"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389" w:type="pct"/>
                <w:noWrap/>
                <w:hideMark/>
              </w:tcPr>
              <w:p w14:paraId="57988826"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7982</w:t>
                </w:r>
              </w:p>
            </w:tc>
            <w:tc>
              <w:tcPr>
                <w:tcW w:w="451" w:type="pct"/>
                <w:tcBorders>
                  <w:right w:val="single" w:sz="4" w:space="0" w:color="auto"/>
                </w:tcBorders>
                <w:noWrap/>
                <w:hideMark/>
              </w:tcPr>
              <w:p w14:paraId="11ABEE4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392</w:t>
                </w:r>
              </w:p>
            </w:tc>
            <w:tc>
              <w:tcPr>
                <w:tcW w:w="541" w:type="pct"/>
                <w:tcBorders>
                  <w:left w:val="single" w:sz="4" w:space="0" w:color="auto"/>
                </w:tcBorders>
                <w:noWrap/>
                <w:hideMark/>
              </w:tcPr>
              <w:p w14:paraId="0BDFDBEE"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w:t>
                </w:r>
              </w:p>
            </w:tc>
            <w:tc>
              <w:tcPr>
                <w:tcW w:w="519" w:type="pct"/>
                <w:noWrap/>
                <w:hideMark/>
              </w:tcPr>
              <w:p w14:paraId="2604E24C"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7149</w:t>
                </w:r>
              </w:p>
            </w:tc>
            <w:tc>
              <w:tcPr>
                <w:tcW w:w="431" w:type="pct"/>
                <w:noWrap/>
                <w:hideMark/>
              </w:tcPr>
              <w:p w14:paraId="246A573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208</w:t>
                </w:r>
              </w:p>
            </w:tc>
          </w:tr>
          <w:tr w:rsidR="00580CFD" w:rsidRPr="007D6795" w14:paraId="0F1AF7F7" w14:textId="77777777" w:rsidTr="00580CFD">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22DCDF7F"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filialas</w:t>
                </w:r>
              </w:p>
            </w:tc>
            <w:tc>
              <w:tcPr>
                <w:tcW w:w="352" w:type="pct"/>
                <w:tcBorders>
                  <w:left w:val="single" w:sz="4" w:space="0" w:color="auto"/>
                </w:tcBorders>
                <w:noWrap/>
                <w:hideMark/>
              </w:tcPr>
              <w:p w14:paraId="0E76D83E"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w:t>
                </w:r>
              </w:p>
            </w:tc>
            <w:tc>
              <w:tcPr>
                <w:tcW w:w="388" w:type="pct"/>
                <w:noWrap/>
                <w:hideMark/>
              </w:tcPr>
              <w:p w14:paraId="0052727B"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8641</w:t>
                </w:r>
              </w:p>
            </w:tc>
            <w:tc>
              <w:tcPr>
                <w:tcW w:w="449" w:type="pct"/>
                <w:tcBorders>
                  <w:right w:val="single" w:sz="4" w:space="0" w:color="auto"/>
                </w:tcBorders>
                <w:noWrap/>
                <w:hideMark/>
              </w:tcPr>
              <w:p w14:paraId="75FE95BF"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551</w:t>
                </w:r>
              </w:p>
            </w:tc>
            <w:tc>
              <w:tcPr>
                <w:tcW w:w="362" w:type="pct"/>
                <w:tcBorders>
                  <w:left w:val="single" w:sz="4" w:space="0" w:color="auto"/>
                </w:tcBorders>
                <w:noWrap/>
                <w:hideMark/>
              </w:tcPr>
              <w:p w14:paraId="42C3C20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389" w:type="pct"/>
                <w:noWrap/>
                <w:hideMark/>
              </w:tcPr>
              <w:p w14:paraId="6AF6DE74"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13764</w:t>
                </w:r>
              </w:p>
            </w:tc>
            <w:tc>
              <w:tcPr>
                <w:tcW w:w="451" w:type="pct"/>
                <w:tcBorders>
                  <w:right w:val="single" w:sz="4" w:space="0" w:color="auto"/>
                </w:tcBorders>
                <w:noWrap/>
                <w:hideMark/>
              </w:tcPr>
              <w:p w14:paraId="1BC10187"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6501</w:t>
                </w:r>
              </w:p>
            </w:tc>
            <w:tc>
              <w:tcPr>
                <w:tcW w:w="541" w:type="pct"/>
                <w:tcBorders>
                  <w:left w:val="single" w:sz="4" w:space="0" w:color="auto"/>
                </w:tcBorders>
                <w:noWrap/>
                <w:hideMark/>
              </w:tcPr>
              <w:p w14:paraId="56645568"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58</w:t>
                </w:r>
              </w:p>
            </w:tc>
            <w:tc>
              <w:tcPr>
                <w:tcW w:w="519" w:type="pct"/>
                <w:noWrap/>
                <w:hideMark/>
              </w:tcPr>
              <w:p w14:paraId="622D6DEA"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9120</w:t>
                </w:r>
              </w:p>
            </w:tc>
            <w:tc>
              <w:tcPr>
                <w:tcW w:w="431" w:type="pct"/>
                <w:noWrap/>
                <w:hideMark/>
              </w:tcPr>
              <w:p w14:paraId="03DEA2DF" w14:textId="77777777" w:rsidR="00580CFD" w:rsidRPr="007D6795" w:rsidRDefault="00580CFD" w:rsidP="00580CFD">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3204</w:t>
                </w:r>
              </w:p>
            </w:tc>
          </w:tr>
          <w:tr w:rsidR="00580CFD" w:rsidRPr="007D6795" w14:paraId="5534E81E" w14:textId="77777777" w:rsidTr="00580CFD">
            <w:trPr>
              <w:trHeight w:val="255"/>
            </w:trPr>
            <w:tc>
              <w:tcPr>
                <w:cnfStyle w:val="001000000000" w:firstRow="0" w:lastRow="0" w:firstColumn="1" w:lastColumn="0" w:oddVBand="0" w:evenVBand="0" w:oddHBand="0" w:evenHBand="0" w:firstRowFirstColumn="0" w:firstRowLastColumn="0" w:lastRowFirstColumn="0" w:lastRowLastColumn="0"/>
                <w:tcW w:w="1118" w:type="pct"/>
                <w:tcBorders>
                  <w:right w:val="single" w:sz="4" w:space="0" w:color="auto"/>
                </w:tcBorders>
                <w:noWrap/>
                <w:hideMark/>
              </w:tcPr>
              <w:p w14:paraId="18A785FD" w14:textId="77777777" w:rsidR="00580CFD" w:rsidRPr="007D6795" w:rsidRDefault="00580CFD" w:rsidP="00580CF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Žadeikių filialas</w:t>
                </w:r>
              </w:p>
            </w:tc>
            <w:tc>
              <w:tcPr>
                <w:tcW w:w="352" w:type="pct"/>
                <w:tcBorders>
                  <w:left w:val="single" w:sz="4" w:space="0" w:color="auto"/>
                </w:tcBorders>
                <w:noWrap/>
                <w:hideMark/>
              </w:tcPr>
              <w:p w14:paraId="6DCC0AC8"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388" w:type="pct"/>
                <w:noWrap/>
                <w:hideMark/>
              </w:tcPr>
              <w:p w14:paraId="47C68C9F"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1918</w:t>
                </w:r>
              </w:p>
            </w:tc>
            <w:tc>
              <w:tcPr>
                <w:tcW w:w="449" w:type="pct"/>
                <w:tcBorders>
                  <w:right w:val="single" w:sz="4" w:space="0" w:color="auto"/>
                </w:tcBorders>
                <w:noWrap/>
                <w:hideMark/>
              </w:tcPr>
              <w:p w14:paraId="270D943E"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129</w:t>
                </w:r>
              </w:p>
            </w:tc>
            <w:tc>
              <w:tcPr>
                <w:tcW w:w="362" w:type="pct"/>
                <w:tcBorders>
                  <w:left w:val="single" w:sz="4" w:space="0" w:color="auto"/>
                </w:tcBorders>
                <w:noWrap/>
                <w:hideMark/>
              </w:tcPr>
              <w:p w14:paraId="4EFCD841"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w:t>
                </w:r>
              </w:p>
            </w:tc>
            <w:tc>
              <w:tcPr>
                <w:tcW w:w="389" w:type="pct"/>
                <w:noWrap/>
                <w:hideMark/>
              </w:tcPr>
              <w:p w14:paraId="5501054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4730</w:t>
                </w:r>
              </w:p>
            </w:tc>
            <w:tc>
              <w:tcPr>
                <w:tcW w:w="451" w:type="pct"/>
                <w:tcBorders>
                  <w:right w:val="single" w:sz="4" w:space="0" w:color="auto"/>
                </w:tcBorders>
                <w:noWrap/>
                <w:hideMark/>
              </w:tcPr>
              <w:p w14:paraId="2333B86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116</w:t>
                </w:r>
              </w:p>
            </w:tc>
            <w:tc>
              <w:tcPr>
                <w:tcW w:w="541" w:type="pct"/>
                <w:tcBorders>
                  <w:left w:val="single" w:sz="4" w:space="0" w:color="auto"/>
                </w:tcBorders>
                <w:noWrap/>
                <w:hideMark/>
              </w:tcPr>
              <w:p w14:paraId="123611D3"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519" w:type="pct"/>
                <w:noWrap/>
                <w:hideMark/>
              </w:tcPr>
              <w:p w14:paraId="3F568D4A"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4462</w:t>
                </w:r>
              </w:p>
            </w:tc>
            <w:tc>
              <w:tcPr>
                <w:tcW w:w="431" w:type="pct"/>
                <w:noWrap/>
                <w:hideMark/>
              </w:tcPr>
              <w:p w14:paraId="76772E37" w14:textId="77777777" w:rsidR="00580CFD" w:rsidRPr="007D6795" w:rsidRDefault="00580CFD" w:rsidP="00580CFD">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199</w:t>
                </w:r>
              </w:p>
            </w:tc>
          </w:tr>
        </w:tbl>
        <w:p w14:paraId="106521A5" w14:textId="77777777" w:rsidR="004D3A70" w:rsidRPr="007D6795" w:rsidRDefault="00580CFD" w:rsidP="00630CA0">
          <w:pPr>
            <w:spacing w:before="0" w:after="360" w:line="259" w:lineRule="auto"/>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 remiantis Jono Lankučio viešosios bibliotekos duomenimis  </w:t>
          </w:r>
        </w:p>
        <w:p w14:paraId="3DFF56C3" w14:textId="46BB096B" w:rsidR="00630CA0" w:rsidRPr="007D6795" w:rsidRDefault="00630CA0" w:rsidP="00630CA0">
          <w:pPr>
            <w:spacing w:before="0" w:after="360" w:line="259" w:lineRule="auto"/>
            <w:jc w:val="right"/>
            <w:rPr>
              <w:i/>
              <w:iCs/>
              <w:sz w:val="20"/>
              <w:szCs w:val="20"/>
            </w:rPr>
            <w:sectPr w:rsidR="00630CA0" w:rsidRPr="007D6795" w:rsidSect="00580CFD">
              <w:type w:val="continuous"/>
              <w:pgSz w:w="16838" w:h="11906" w:orient="landscape"/>
              <w:pgMar w:top="1701" w:right="1701" w:bottom="851" w:left="1134" w:header="567" w:footer="567" w:gutter="0"/>
              <w:cols w:space="1296"/>
              <w:titlePg/>
              <w:docGrid w:linePitch="360"/>
            </w:sectPr>
          </w:pPr>
        </w:p>
        <w:p w14:paraId="6A19815B" w14:textId="77777777" w:rsidR="003608BF" w:rsidRPr="007D6795" w:rsidRDefault="003608BF" w:rsidP="00E53A95">
          <w:pPr>
            <w:spacing w:before="0" w:after="160" w:line="259" w:lineRule="auto"/>
            <w:rPr>
              <w:rFonts w:ascii="Times New Roman" w:eastAsia="Calibri" w:hAnsi="Times New Roman" w:cs="Times New Roman"/>
            </w:rPr>
            <w:sectPr w:rsidR="003608BF" w:rsidRPr="007D6795" w:rsidSect="00580CFD">
              <w:pgSz w:w="11906" w:h="16838"/>
              <w:pgMar w:top="1701" w:right="851" w:bottom="1134" w:left="1701" w:header="567" w:footer="567" w:gutter="0"/>
              <w:cols w:space="1296"/>
              <w:titlePg/>
              <w:docGrid w:linePitch="360"/>
            </w:sectPr>
          </w:pPr>
        </w:p>
        <w:p w14:paraId="60B6F4D3" w14:textId="70931488" w:rsidR="00E53A95" w:rsidRPr="007D6795" w:rsidRDefault="00630CA0" w:rsidP="000D3605">
          <w:pPr>
            <w:spacing w:before="0" w:after="160" w:line="259" w:lineRule="auto"/>
            <w:rPr>
              <w:rFonts w:ascii="Times New Roman" w:eastAsia="Calibri" w:hAnsi="Times New Roman" w:cs="Times New Roman"/>
              <w:szCs w:val="24"/>
            </w:rPr>
          </w:pPr>
          <w:r w:rsidRPr="007D6795">
            <w:rPr>
              <w:rFonts w:ascii="Times New Roman" w:eastAsia="Calibri" w:hAnsi="Times New Roman" w:cs="Times New Roman"/>
            </w:rPr>
            <w:t>Remiantis</w:t>
          </w:r>
          <w:r w:rsidR="00036E85" w:rsidRPr="007D6795">
            <w:rPr>
              <w:rFonts w:ascii="Times New Roman" w:eastAsia="Calibri" w:hAnsi="Times New Roman" w:cs="Times New Roman"/>
            </w:rPr>
            <w:t xml:space="preserve"> 2020 m.</w:t>
          </w:r>
          <w:r w:rsidRPr="007D6795">
            <w:rPr>
              <w:rFonts w:ascii="Times New Roman" w:eastAsia="Calibri" w:hAnsi="Times New Roman" w:cs="Times New Roman"/>
            </w:rPr>
            <w:t xml:space="preserve"> Jono Lankučio viešosios bibliotekos pateiktais duomenimis</w:t>
          </w:r>
          <w:r w:rsidR="00036E85" w:rsidRPr="007D6795">
            <w:rPr>
              <w:rFonts w:ascii="Times New Roman" w:eastAsia="Calibri" w:hAnsi="Times New Roman" w:cs="Times New Roman"/>
            </w:rPr>
            <w:t>,</w:t>
          </w:r>
          <w:r w:rsidRPr="007D6795">
            <w:rPr>
              <w:rFonts w:ascii="Times New Roman" w:eastAsia="Calibri" w:hAnsi="Times New Roman" w:cs="Times New Roman"/>
            </w:rPr>
            <w:t xml:space="preserve"> d</w:t>
          </w:r>
          <w:r w:rsidR="00E53A95" w:rsidRPr="007D6795">
            <w:rPr>
              <w:rFonts w:ascii="Times New Roman" w:eastAsia="Calibri" w:hAnsi="Times New Roman" w:cs="Times New Roman"/>
            </w:rPr>
            <w:t xml:space="preserve">augumoje bibliotekos filialų patalpų būklė gera, (arba šiuo metu remontuojama). Tačiau dviejuose </w:t>
          </w:r>
          <w:r w:rsidR="00E53A95" w:rsidRPr="007D6795">
            <w:rPr>
              <w:rFonts w:ascii="Times New Roman" w:eastAsia="Calibri" w:hAnsi="Times New Roman" w:cs="Times New Roman"/>
              <w:szCs w:val="24"/>
            </w:rPr>
            <w:t>filialuose būklė labai bloga:</w:t>
          </w:r>
        </w:p>
        <w:p w14:paraId="1EC40315" w14:textId="20DC9D94" w:rsidR="00E53A95" w:rsidRPr="007D6795" w:rsidRDefault="00E53A95" w:rsidP="0065231A">
          <w:pPr>
            <w:pStyle w:val="Sraopastraipa"/>
            <w:numPr>
              <w:ilvl w:val="0"/>
              <w:numId w:val="12"/>
            </w:numPr>
            <w:spacing w:before="240"/>
            <w:jc w:val="both"/>
            <w:rPr>
              <w:rFonts w:ascii="Times New Roman" w:eastAsiaTheme="majorEastAsia" w:hAnsi="Times New Roman" w:cs="Times New Roman"/>
              <w:b/>
              <w:sz w:val="24"/>
              <w:szCs w:val="24"/>
            </w:rPr>
          </w:pPr>
          <w:r w:rsidRPr="007D6795">
            <w:rPr>
              <w:rFonts w:ascii="Times New Roman" w:eastAsia="Calibri" w:hAnsi="Times New Roman" w:cs="Times New Roman"/>
              <w:sz w:val="24"/>
              <w:szCs w:val="24"/>
            </w:rPr>
            <w:t xml:space="preserve">Jakų filiale </w:t>
          </w:r>
          <w:r w:rsidR="00143A02" w:rsidRPr="007D6795">
            <w:rPr>
              <w:rFonts w:ascii="Times New Roman" w:eastAsiaTheme="majorEastAsia" w:hAnsi="Times New Roman" w:cs="Times New Roman"/>
              <w:bCs/>
              <w:szCs w:val="24"/>
            </w:rPr>
            <w:t>–</w:t>
          </w:r>
          <w:r w:rsidRPr="007D6795">
            <w:rPr>
              <w:sz w:val="24"/>
              <w:szCs w:val="24"/>
            </w:rPr>
            <w:t xml:space="preserve"> </w:t>
          </w:r>
          <w:r w:rsidRPr="007D6795">
            <w:rPr>
              <w:rFonts w:ascii="Times New Roman" w:eastAsia="Calibri" w:hAnsi="Times New Roman" w:cs="Times New Roman"/>
              <w:sz w:val="24"/>
              <w:szCs w:val="24"/>
            </w:rPr>
            <w:t xml:space="preserve">vis dar veikia Gargždų „Minijos“ progimnazijos Jakų skyriaus rūsyje, kur įlūžusios grindys, nėra ventiliacijos, šviesa patenka tik pro du mažus rūsio langelius, todėl nuolat naudojamas dirbtinis apšvietimas. </w:t>
          </w:r>
        </w:p>
        <w:p w14:paraId="69F20E06" w14:textId="34759A8F" w:rsidR="003608BF" w:rsidRPr="007D6795" w:rsidRDefault="00E53A95" w:rsidP="00CF3990">
          <w:pPr>
            <w:pStyle w:val="Sraopastraipa"/>
            <w:numPr>
              <w:ilvl w:val="0"/>
              <w:numId w:val="12"/>
            </w:numPr>
            <w:jc w:val="both"/>
            <w:rPr>
              <w:rFonts w:ascii="Times New Roman" w:eastAsiaTheme="majorEastAsia" w:hAnsi="Times New Roman" w:cs="Times New Roman"/>
              <w:b/>
              <w:sz w:val="24"/>
              <w:szCs w:val="24"/>
            </w:rPr>
          </w:pPr>
          <w:r w:rsidRPr="007D6795">
            <w:rPr>
              <w:rFonts w:ascii="Times New Roman" w:eastAsia="Calibri" w:hAnsi="Times New Roman" w:cs="Times New Roman"/>
              <w:sz w:val="24"/>
              <w:szCs w:val="24"/>
            </w:rPr>
            <w:t xml:space="preserve">Kalotės filiale – kurio veikla </w:t>
          </w:r>
          <w:r w:rsidR="008D3DE7" w:rsidRPr="007D6795">
            <w:rPr>
              <w:rFonts w:ascii="Times New Roman" w:eastAsia="Calibri" w:hAnsi="Times New Roman" w:cs="Times New Roman"/>
              <w:sz w:val="24"/>
              <w:szCs w:val="24"/>
            </w:rPr>
            <w:t xml:space="preserve">laikinai </w:t>
          </w:r>
          <w:r w:rsidRPr="007D6795">
            <w:rPr>
              <w:rFonts w:ascii="Times New Roman" w:eastAsia="Calibri" w:hAnsi="Times New Roman" w:cs="Times New Roman"/>
              <w:sz w:val="24"/>
              <w:szCs w:val="24"/>
            </w:rPr>
            <w:t>sustabdyta dėl netinkamų sąlygų</w:t>
          </w:r>
          <w:r w:rsidR="00C562B3" w:rsidRPr="007D6795">
            <w:rPr>
              <w:rFonts w:ascii="Times New Roman" w:eastAsia="Calibri" w:hAnsi="Times New Roman" w:cs="Times New Roman"/>
              <w:sz w:val="24"/>
              <w:szCs w:val="24"/>
            </w:rPr>
            <w:t xml:space="preserve"> </w:t>
          </w:r>
          <w:r w:rsidR="00EC4DC3" w:rsidRPr="007D6795">
            <w:rPr>
              <w:rFonts w:ascii="Times New Roman" w:eastAsia="Calibri" w:hAnsi="Times New Roman" w:cs="Times New Roman"/>
              <w:sz w:val="24"/>
              <w:szCs w:val="24"/>
            </w:rPr>
            <w:t>(nuo 2015 m. rugsėjo 30 d.)</w:t>
          </w:r>
          <w:r w:rsidR="00C562B3" w:rsidRPr="007D6795">
            <w:rPr>
              <w:rFonts w:ascii="Times New Roman" w:eastAsia="Calibri" w:hAnsi="Times New Roman" w:cs="Times New Roman"/>
              <w:sz w:val="24"/>
              <w:szCs w:val="24"/>
            </w:rPr>
            <w:t>.</w:t>
          </w:r>
        </w:p>
        <w:p w14:paraId="454B4947" w14:textId="658DE186" w:rsidR="00630CA0" w:rsidRPr="007D6795" w:rsidRDefault="00630CA0" w:rsidP="00CF3990">
          <w:pPr>
            <w:spacing w:before="0" w:after="160" w:line="259" w:lineRule="auto"/>
            <w:rPr>
              <w:rFonts w:ascii="Times New Roman" w:eastAsiaTheme="majorEastAsia" w:hAnsi="Times New Roman" w:cs="Times New Roman"/>
              <w:b/>
              <w:color w:val="AD84C6" w:themeColor="accent1"/>
              <w:szCs w:val="24"/>
            </w:rPr>
            <w:sectPr w:rsidR="00630CA0" w:rsidRPr="007D6795" w:rsidSect="003608BF">
              <w:type w:val="continuous"/>
              <w:pgSz w:w="11906" w:h="16838"/>
              <w:pgMar w:top="1701" w:right="851" w:bottom="1134" w:left="1701" w:header="567" w:footer="567" w:gutter="0"/>
              <w:cols w:num="2" w:space="567"/>
              <w:titlePg/>
              <w:docGrid w:linePitch="360"/>
            </w:sectPr>
          </w:pPr>
        </w:p>
        <w:p w14:paraId="4ECCCCEF" w14:textId="018E9E2F" w:rsidR="0016312A" w:rsidRPr="007D6795" w:rsidRDefault="00CF3990" w:rsidP="00AC5493">
          <w:pPr>
            <w:spacing w:before="48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
              <w:color w:val="AD84C6" w:themeColor="accent1"/>
              <w:szCs w:val="24"/>
            </w:rPr>
            <w:t xml:space="preserve">Muziejai. </w:t>
          </w:r>
          <w:r w:rsidRPr="007D6795">
            <w:rPr>
              <w:rFonts w:ascii="Times New Roman" w:eastAsiaTheme="majorEastAsia" w:hAnsi="Times New Roman" w:cs="Times New Roman"/>
              <w:bCs/>
              <w:szCs w:val="24"/>
            </w:rPr>
            <w:t xml:space="preserve">Gargždų krašto muziejus Klaipėdos rajono savivaldybės tarybos 2005 metų sprendimu įkurtas kovo 3 dieną. Muziejaus kolektyvas palaipsniui padidėjo steigiant filialus: 2006 m. įsteigtas filialas Priekulėje Laisvės kovų ir tremties istorijos muziejus, 2007 m. – Agluonėnų etnografine sodyba, 2009 m. – I. Simonaitytės memorialinis muziejus, 2010 m. – J. Gižo etnografinė sodyba. </w:t>
          </w:r>
        </w:p>
        <w:p w14:paraId="054ECB34" w14:textId="77777777" w:rsidR="00AC5493" w:rsidRPr="007D6795" w:rsidRDefault="00AC5493" w:rsidP="004811DE">
          <w:pPr>
            <w:spacing w:before="240" w:after="160" w:line="259" w:lineRule="auto"/>
            <w:rPr>
              <w:rFonts w:ascii="Times New Roman" w:eastAsiaTheme="majorEastAsia" w:hAnsi="Times New Roman" w:cs="Times New Roman"/>
              <w:bCs/>
              <w:szCs w:val="24"/>
            </w:rPr>
          </w:pPr>
        </w:p>
        <w:p w14:paraId="1B48D835" w14:textId="30714AC9" w:rsidR="00B26511" w:rsidRPr="007D6795" w:rsidRDefault="00CF3990" w:rsidP="004811DE">
          <w:pPr>
            <w:spacing w:before="240" w:after="160" w:line="259" w:lineRule="auto"/>
            <w:rPr>
              <w:rFonts w:ascii="Times New Roman" w:eastAsiaTheme="majorEastAsia" w:hAnsi="Times New Roman" w:cs="Times New Roman"/>
              <w:bCs/>
              <w:szCs w:val="24"/>
            </w:rPr>
            <w:sectPr w:rsidR="00B26511" w:rsidRPr="007D6795" w:rsidSect="00B26511">
              <w:type w:val="continuous"/>
              <w:pgSz w:w="11906" w:h="16838"/>
              <w:pgMar w:top="1701" w:right="851" w:bottom="1134" w:left="1701" w:header="567" w:footer="567" w:gutter="0"/>
              <w:cols w:num="2" w:space="567"/>
              <w:titlePg/>
              <w:docGrid w:linePitch="360"/>
            </w:sectPr>
          </w:pPr>
          <w:r w:rsidRPr="007D6795">
            <w:rPr>
              <w:rFonts w:ascii="Times New Roman" w:eastAsiaTheme="majorEastAsia" w:hAnsi="Times New Roman" w:cs="Times New Roman"/>
              <w:bCs/>
              <w:szCs w:val="24"/>
            </w:rPr>
            <w:t>Remiantis Kultūros ministerijos</w:t>
          </w:r>
          <w:r w:rsidRPr="007D6795">
            <w:t xml:space="preserve"> </w:t>
          </w:r>
          <w:r w:rsidRPr="007D6795">
            <w:rPr>
              <w:rFonts w:ascii="Times New Roman" w:eastAsiaTheme="majorEastAsia" w:hAnsi="Times New Roman" w:cs="Times New Roman"/>
              <w:bCs/>
              <w:szCs w:val="24"/>
            </w:rPr>
            <w:t>muziejų veiklos statistinių rodiklių sistemos 2018 m. ataskaitos duomenimis</w:t>
          </w:r>
          <w:r w:rsidR="00EA1D5A" w:rsidRPr="007D6795">
            <w:rPr>
              <w:rStyle w:val="Puslapioinaosnuoroda"/>
              <w:rFonts w:ascii="Times New Roman" w:eastAsiaTheme="majorEastAsia" w:hAnsi="Times New Roman" w:cs="Times New Roman"/>
              <w:bCs/>
              <w:szCs w:val="24"/>
            </w:rPr>
            <w:footnoteReference w:id="46"/>
          </w:r>
          <w:r w:rsidRPr="007D6795">
            <w:rPr>
              <w:rFonts w:ascii="Times New Roman" w:eastAsiaTheme="majorEastAsia" w:hAnsi="Times New Roman" w:cs="Times New Roman"/>
              <w:bCs/>
              <w:szCs w:val="24"/>
            </w:rPr>
            <w:t>, Gargždų krašto muziejus</w:t>
          </w:r>
          <w:r w:rsidR="00B771E3" w:rsidRPr="007D6795">
            <w:rPr>
              <w:rFonts w:ascii="Times New Roman" w:eastAsiaTheme="majorEastAsia" w:hAnsi="Times New Roman" w:cs="Times New Roman"/>
              <w:bCs/>
              <w:szCs w:val="24"/>
            </w:rPr>
            <w:t xml:space="preserve"> (ir jo filialai)</w:t>
          </w:r>
          <w:r w:rsidRPr="007D6795">
            <w:rPr>
              <w:rFonts w:ascii="Times New Roman" w:eastAsiaTheme="majorEastAsia" w:hAnsi="Times New Roman" w:cs="Times New Roman"/>
              <w:bCs/>
              <w:szCs w:val="24"/>
            </w:rPr>
            <w:t xml:space="preserve"> iš</w:t>
          </w:r>
          <w:r w:rsidR="00DF1BB5"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viso saugojo 12 069 eksponatų</w:t>
          </w:r>
          <w:r w:rsidR="0016312A" w:rsidRPr="007D6795">
            <w:rPr>
              <w:rFonts w:ascii="Times New Roman" w:eastAsiaTheme="majorEastAsia" w:hAnsi="Times New Roman" w:cs="Times New Roman"/>
              <w:bCs/>
              <w:szCs w:val="24"/>
            </w:rPr>
            <w:t xml:space="preserve"> (</w:t>
          </w:r>
          <w:r w:rsidR="000D3605" w:rsidRPr="007D6795">
            <w:rPr>
              <w:rFonts w:ascii="Times New Roman" w:eastAsiaTheme="majorEastAsia" w:hAnsi="Times New Roman" w:cs="Times New Roman"/>
              <w:bCs/>
              <w:szCs w:val="24"/>
            </w:rPr>
            <w:t xml:space="preserve">net </w:t>
          </w:r>
          <w:r w:rsidR="0016312A" w:rsidRPr="007D6795">
            <w:rPr>
              <w:rFonts w:ascii="Times New Roman" w:eastAsiaTheme="majorEastAsia" w:hAnsi="Times New Roman" w:cs="Times New Roman"/>
              <w:bCs/>
              <w:szCs w:val="24"/>
            </w:rPr>
            <w:t>23 proc. daugiau nei 2014 m.)</w:t>
          </w:r>
          <w:r w:rsidRPr="007D6795">
            <w:rPr>
              <w:rFonts w:ascii="Times New Roman" w:eastAsiaTheme="majorEastAsia" w:hAnsi="Times New Roman" w:cs="Times New Roman"/>
              <w:bCs/>
              <w:szCs w:val="24"/>
            </w:rPr>
            <w:t>, buvo aplankytas 12 309 kartus, jame surengta 207 edukaciniai užsiėmimai, kuriuose dalyvavo 4661 dalyviai.</w:t>
          </w:r>
          <w:r w:rsidR="0016312A" w:rsidRPr="007D6795">
            <w:rPr>
              <w:rFonts w:ascii="Times New Roman" w:eastAsiaTheme="majorEastAsia" w:hAnsi="Times New Roman" w:cs="Times New Roman"/>
              <w:bCs/>
              <w:szCs w:val="24"/>
            </w:rPr>
            <w:t xml:space="preserve"> </w:t>
          </w:r>
        </w:p>
        <w:p w14:paraId="783E283D" w14:textId="0DF91E78" w:rsidR="003457CA" w:rsidRPr="007D6795" w:rsidRDefault="0057481C" w:rsidP="0057481C">
          <w:pPr>
            <w:spacing w:before="0" w:after="160" w:line="259" w:lineRule="auto"/>
            <w:jc w:val="center"/>
            <w:rPr>
              <w:rFonts w:ascii="Neris Black" w:eastAsiaTheme="majorEastAsia" w:hAnsi="Neris Black" w:cstheme="majorBidi"/>
              <w:bCs/>
              <w:szCs w:val="24"/>
            </w:rPr>
          </w:pPr>
          <w:r w:rsidRPr="007D6795">
            <w:rPr>
              <w:rFonts w:ascii="Neris Black" w:eastAsiaTheme="majorEastAsia" w:hAnsi="Neris Black" w:cstheme="majorBidi"/>
              <w:bCs/>
              <w:noProof/>
              <w:szCs w:val="24"/>
              <w:lang w:eastAsia="lt-LT"/>
            </w:rPr>
            <w:drawing>
              <wp:inline distT="0" distB="0" distL="0" distR="0" wp14:anchorId="0D6938A3" wp14:editId="7DBF272F">
                <wp:extent cx="3977244" cy="2608028"/>
                <wp:effectExtent l="0" t="0" r="4445"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54651" cy="2658786"/>
                        </a:xfrm>
                        <a:prstGeom prst="rect">
                          <a:avLst/>
                        </a:prstGeom>
                        <a:noFill/>
                        <a:ln>
                          <a:noFill/>
                        </a:ln>
                      </pic:spPr>
                    </pic:pic>
                  </a:graphicData>
                </a:graphic>
              </wp:inline>
            </w:drawing>
          </w:r>
        </w:p>
        <w:p w14:paraId="039AA03A" w14:textId="5008FD5C" w:rsidR="003457CA" w:rsidRPr="007D6795" w:rsidRDefault="003457CA" w:rsidP="003457C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68" w:name="_Hlk32917661"/>
          <w:r w:rsidRPr="007D6795">
            <w:rPr>
              <w:rFonts w:eastAsia="Calibri" w:cs="Times New Roman"/>
              <w:i/>
              <w:iCs/>
              <w:color w:val="864EA8" w:themeColor="accent1" w:themeShade="BF"/>
              <w:sz w:val="22"/>
            </w:rPr>
            <w:t>3.2.</w:t>
          </w:r>
          <w:r w:rsidR="00264CE8" w:rsidRPr="007D6795">
            <w:rPr>
              <w:rFonts w:eastAsia="Calibri" w:cs="Times New Roman"/>
              <w:i/>
              <w:iCs/>
              <w:color w:val="864EA8" w:themeColor="accent1" w:themeShade="BF"/>
              <w:sz w:val="22"/>
            </w:rPr>
            <w:t>2.</w:t>
          </w:r>
          <w:r w:rsidR="00E92CCE" w:rsidRPr="007D6795">
            <w:rPr>
              <w:rFonts w:eastAsia="Calibri" w:cs="Times New Roman"/>
              <w:i/>
              <w:iCs/>
              <w:color w:val="864EA8" w:themeColor="accent1" w:themeShade="BF"/>
              <w:sz w:val="22"/>
            </w:rPr>
            <w:t>1</w:t>
          </w:r>
          <w:r w:rsidR="00FC2EDA" w:rsidRPr="007D6795">
            <w:rPr>
              <w:rFonts w:eastAsia="Calibri" w:cs="Times New Roman"/>
              <w:i/>
              <w:iCs/>
              <w:color w:val="864EA8" w:themeColor="accent1" w:themeShade="BF"/>
              <w:sz w:val="22"/>
            </w:rPr>
            <w:t>9</w:t>
          </w:r>
          <w:r w:rsidR="00264CE8" w:rsidRPr="007D6795">
            <w:rPr>
              <w:rFonts w:eastAsia="Calibri" w:cs="Times New Roman"/>
              <w:i/>
              <w:iCs/>
              <w:color w:val="864EA8" w:themeColor="accent1" w:themeShade="BF"/>
              <w:sz w:val="22"/>
            </w:rPr>
            <w:t>.</w:t>
          </w:r>
          <w:r w:rsidRPr="007D6795">
            <w:rPr>
              <w:rFonts w:eastAsia="Calibri" w:cs="Times New Roman"/>
              <w:i/>
              <w:iCs/>
              <w:color w:val="864EA8" w:themeColor="accent1" w:themeShade="BF"/>
              <w:sz w:val="22"/>
            </w:rPr>
            <w:t xml:space="preserve"> pav. Klaipėdos rajono sav</w:t>
          </w:r>
          <w:r w:rsidR="00EA1D5A" w:rsidRPr="007D6795">
            <w:rPr>
              <w:rFonts w:eastAsia="Calibri" w:cs="Times New Roman"/>
              <w:i/>
              <w:iCs/>
              <w:color w:val="864EA8" w:themeColor="accent1" w:themeShade="BF"/>
              <w:sz w:val="22"/>
            </w:rPr>
            <w:t>.</w:t>
          </w:r>
          <w:r w:rsidR="00760F38" w:rsidRPr="007D6795">
            <w:rPr>
              <w:rFonts w:eastAsia="Calibri" w:cs="Times New Roman"/>
              <w:i/>
              <w:iCs/>
              <w:color w:val="864EA8" w:themeColor="accent1" w:themeShade="BF"/>
              <w:sz w:val="22"/>
            </w:rPr>
            <w:t xml:space="preserve"> </w:t>
          </w:r>
          <w:r w:rsidRPr="007D6795">
            <w:rPr>
              <w:rFonts w:eastAsia="Calibri" w:cs="Times New Roman"/>
              <w:i/>
              <w:iCs/>
              <w:color w:val="864EA8" w:themeColor="accent1" w:themeShade="BF"/>
              <w:sz w:val="22"/>
            </w:rPr>
            <w:t>muziej</w:t>
          </w:r>
          <w:r w:rsidR="00C14687" w:rsidRPr="007D6795">
            <w:rPr>
              <w:rFonts w:eastAsia="Calibri" w:cs="Times New Roman"/>
              <w:i/>
              <w:iCs/>
              <w:color w:val="864EA8" w:themeColor="accent1" w:themeShade="BF"/>
              <w:sz w:val="22"/>
            </w:rPr>
            <w:t xml:space="preserve">aus </w:t>
          </w:r>
          <w:r w:rsidR="00B771E3" w:rsidRPr="007D6795">
            <w:rPr>
              <w:rFonts w:eastAsia="Calibri" w:cs="Times New Roman"/>
              <w:i/>
              <w:iCs/>
              <w:color w:val="864EA8" w:themeColor="accent1" w:themeShade="BF"/>
              <w:sz w:val="22"/>
            </w:rPr>
            <w:t>ir filialų</w:t>
          </w:r>
          <w:r w:rsidRPr="007D6795">
            <w:rPr>
              <w:rFonts w:eastAsia="Calibri" w:cs="Times New Roman"/>
              <w:i/>
              <w:iCs/>
              <w:color w:val="864EA8" w:themeColor="accent1" w:themeShade="BF"/>
              <w:sz w:val="22"/>
            </w:rPr>
            <w:t xml:space="preserve"> darbuotojų ir etatų skaičius</w:t>
          </w:r>
          <w:r w:rsidR="009602E1" w:rsidRPr="007D6795">
            <w:rPr>
              <w:rFonts w:eastAsia="Calibri" w:cs="Times New Roman"/>
              <w:i/>
              <w:iCs/>
              <w:color w:val="864EA8" w:themeColor="accent1" w:themeShade="BF"/>
              <w:sz w:val="22"/>
            </w:rPr>
            <w:t>, 20</w:t>
          </w:r>
          <w:r w:rsidR="00EA1D5A" w:rsidRPr="007D6795">
            <w:rPr>
              <w:rFonts w:eastAsia="Calibri" w:cs="Times New Roman"/>
              <w:i/>
              <w:iCs/>
              <w:color w:val="864EA8" w:themeColor="accent1" w:themeShade="BF"/>
              <w:sz w:val="22"/>
            </w:rPr>
            <w:t>20</w:t>
          </w:r>
          <w:r w:rsidR="009602E1" w:rsidRPr="007D6795">
            <w:rPr>
              <w:rFonts w:eastAsia="Calibri" w:cs="Times New Roman"/>
              <w:i/>
              <w:iCs/>
              <w:color w:val="864EA8" w:themeColor="accent1" w:themeShade="BF"/>
              <w:sz w:val="22"/>
            </w:rPr>
            <w:t xml:space="preserve"> m.</w:t>
          </w:r>
          <w:r w:rsidR="00EA1D5A" w:rsidRPr="007D6795">
            <w:rPr>
              <w:rFonts w:eastAsia="Calibri" w:cs="Times New Roman"/>
              <w:i/>
              <w:iCs/>
              <w:color w:val="864EA8" w:themeColor="accent1" w:themeShade="BF"/>
              <w:sz w:val="22"/>
            </w:rPr>
            <w:t xml:space="preserve"> pradžioje</w:t>
          </w:r>
        </w:p>
        <w:bookmarkEnd w:id="68"/>
        <w:p w14:paraId="5E01927B" w14:textId="134D59BC" w:rsidR="003457CA" w:rsidRPr="007D6795" w:rsidRDefault="003457CA" w:rsidP="00873E7C">
          <w:pPr>
            <w:spacing w:before="0" w:after="160" w:line="259" w:lineRule="auto"/>
            <w:jc w:val="right"/>
            <w:rPr>
              <w:rFonts w:ascii="Neris Black" w:eastAsiaTheme="majorEastAsia" w:hAnsi="Neris Black" w:cstheme="majorBidi"/>
              <w:bCs/>
              <w:szCs w:val="24"/>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Klaipėdos rajono savivaldybė</w:t>
          </w:r>
        </w:p>
        <w:p w14:paraId="60DB6DF0" w14:textId="77777777" w:rsidR="003608BF" w:rsidRPr="007D6795" w:rsidRDefault="003608BF" w:rsidP="00CF3990">
          <w:pPr>
            <w:spacing w:before="0" w:after="160" w:line="259" w:lineRule="auto"/>
            <w:rPr>
              <w:rFonts w:ascii="Times New Roman" w:eastAsiaTheme="majorEastAsia" w:hAnsi="Times New Roman" w:cs="Times New Roman"/>
              <w:bCs/>
              <w:szCs w:val="24"/>
            </w:rPr>
            <w:sectPr w:rsidR="003608BF" w:rsidRPr="007D6795" w:rsidSect="00972156">
              <w:type w:val="continuous"/>
              <w:pgSz w:w="11906" w:h="16838"/>
              <w:pgMar w:top="1701" w:right="851" w:bottom="1134" w:left="1701" w:header="567" w:footer="567" w:gutter="0"/>
              <w:cols w:space="1296"/>
              <w:titlePg/>
              <w:docGrid w:linePitch="360"/>
            </w:sectPr>
          </w:pPr>
        </w:p>
        <w:p w14:paraId="5206B6D0" w14:textId="2E43C108" w:rsidR="00133F40" w:rsidRPr="007D6795" w:rsidRDefault="009602E1" w:rsidP="00CF399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Gargždų krašto muziejuje ir jo </w:t>
          </w:r>
          <w:r w:rsidR="00B771E3" w:rsidRPr="007D6795">
            <w:rPr>
              <w:rFonts w:ascii="Times New Roman" w:eastAsiaTheme="majorEastAsia" w:hAnsi="Times New Roman" w:cs="Times New Roman"/>
              <w:bCs/>
              <w:szCs w:val="24"/>
            </w:rPr>
            <w:t>filialuose</w:t>
          </w:r>
          <w:r w:rsidRPr="007D6795">
            <w:rPr>
              <w:rFonts w:ascii="Times New Roman" w:eastAsiaTheme="majorEastAsia" w:hAnsi="Times New Roman" w:cs="Times New Roman"/>
              <w:bCs/>
              <w:szCs w:val="24"/>
            </w:rPr>
            <w:t xml:space="preserve"> 2018 m. dirbo 16 darbuotojų</w:t>
          </w:r>
          <w:r w:rsidR="00133F40" w:rsidRPr="007D6795">
            <w:rPr>
              <w:rFonts w:ascii="Times New Roman" w:eastAsiaTheme="majorEastAsia" w:hAnsi="Times New Roman" w:cs="Times New Roman"/>
              <w:bCs/>
              <w:szCs w:val="24"/>
            </w:rPr>
            <w:t>, 2019 m. – 17 darbuotojų, 2020 m. pradžioje dirbo 17 darbuotojų. Etatų skaičius visais 3 metais sudarė 14,25 etato. Kvalifikaciją seminaruose, kursuose ar stažuotėse</w:t>
          </w:r>
          <w:r w:rsidR="00133F40" w:rsidRPr="007D6795">
            <w:rPr>
              <w:rStyle w:val="Puslapioinaosnuoroda"/>
              <w:rFonts w:ascii="Times New Roman" w:eastAsiaTheme="majorEastAsia" w:hAnsi="Times New Roman" w:cs="Times New Roman"/>
              <w:bCs/>
              <w:szCs w:val="24"/>
            </w:rPr>
            <w:footnoteReference w:id="47"/>
          </w:r>
          <w:r w:rsidR="00133F40" w:rsidRPr="007D6795">
            <w:rPr>
              <w:rFonts w:ascii="Times New Roman" w:eastAsiaTheme="majorEastAsia" w:hAnsi="Times New Roman" w:cs="Times New Roman"/>
              <w:bCs/>
              <w:szCs w:val="24"/>
            </w:rPr>
            <w:t xml:space="preserve"> tobulino apie 37 proc. </w:t>
          </w:r>
          <w:r w:rsidR="00DE05F8" w:rsidRPr="007D6795">
            <w:rPr>
              <w:rFonts w:ascii="Times New Roman" w:eastAsiaTheme="majorEastAsia" w:hAnsi="Times New Roman" w:cs="Times New Roman"/>
              <w:bCs/>
              <w:szCs w:val="24"/>
            </w:rPr>
            <w:t>darbuotojų.</w:t>
          </w:r>
        </w:p>
        <w:p w14:paraId="46B71219" w14:textId="76A6A2E8" w:rsidR="003457CA" w:rsidRPr="007D6795" w:rsidRDefault="00C562B3" w:rsidP="00CF399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Taip pat Klaipėdos rajone yra Lakūno Stepono Dariaus gimtinė</w:t>
          </w:r>
          <w:r w:rsidRPr="007D6795">
            <w:rPr>
              <w:rStyle w:val="Puslapioinaosnuoroda"/>
              <w:rFonts w:ascii="Times New Roman" w:eastAsiaTheme="majorEastAsia" w:hAnsi="Times New Roman" w:cs="Times New Roman"/>
              <w:bCs/>
              <w:szCs w:val="24"/>
            </w:rPr>
            <w:footnoteReference w:id="48"/>
          </w:r>
          <w:r w:rsidRPr="007D6795">
            <w:rPr>
              <w:rFonts w:ascii="Times New Roman" w:eastAsiaTheme="majorEastAsia" w:hAnsi="Times New Roman" w:cs="Times New Roman"/>
              <w:bCs/>
              <w:szCs w:val="24"/>
            </w:rPr>
            <w:t xml:space="preserve"> – muziejus (priklausantis Kauno rajono savivaldybei), kuris įkurtas 1991 m. ir veikia atstatytoje S. Dariaus tėvų sodyboje. Muziejus įgyvendina Lietuvos muziejų svetingumo programą, skirtą moksleiviams, organizuojami edukaciniai užsiėmimai: „Lituanicos“ skrydis,</w:t>
          </w:r>
          <w:r w:rsidRPr="007D6795">
            <w:t xml:space="preserve"> </w:t>
          </w:r>
          <w:r w:rsidRPr="007D6795">
            <w:rPr>
              <w:rFonts w:ascii="Times New Roman" w:eastAsiaTheme="majorEastAsia" w:hAnsi="Times New Roman" w:cs="Times New Roman"/>
              <w:bCs/>
              <w:szCs w:val="24"/>
            </w:rPr>
            <w:t xml:space="preserve">Vienas per Atlantą, Vaikai ir aviacija, Ugnis </w:t>
          </w:r>
          <w:r w:rsidR="00143A02"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mūsų draugas ir priešas. Muziejuje veikia dvi ekspozicijos: ekspozicija, skirta Lietuvos aviacijos istorijai apžvelgti ir ekspozicija, kurią sudaro M. Raštikio kolekcija.</w:t>
          </w:r>
        </w:p>
        <w:p w14:paraId="1DF82D85" w14:textId="77777777" w:rsidR="003608BF" w:rsidRPr="007D6795" w:rsidRDefault="003608BF" w:rsidP="00CF3990">
          <w:pPr>
            <w:spacing w:before="0" w:after="160" w:line="259" w:lineRule="auto"/>
            <w:rPr>
              <w:rFonts w:ascii="Times New Roman" w:eastAsiaTheme="majorEastAsia" w:hAnsi="Times New Roman" w:cs="Times New Roman"/>
              <w:bCs/>
              <w:szCs w:val="24"/>
            </w:rPr>
            <w:sectPr w:rsidR="003608BF" w:rsidRPr="007D6795" w:rsidSect="003608BF">
              <w:type w:val="continuous"/>
              <w:pgSz w:w="11906" w:h="16838"/>
              <w:pgMar w:top="1701" w:right="851" w:bottom="1134" w:left="1701" w:header="567" w:footer="567" w:gutter="0"/>
              <w:cols w:num="2" w:space="567"/>
              <w:titlePg/>
              <w:docGrid w:linePitch="360"/>
            </w:sectPr>
          </w:pPr>
        </w:p>
        <w:p w14:paraId="4887EF8C" w14:textId="218EA7B0" w:rsidR="00CF3990" w:rsidRPr="007D6795" w:rsidRDefault="00CF3990" w:rsidP="007D583D">
          <w:pPr>
            <w:spacing w:before="0" w:after="160" w:line="259" w:lineRule="auto"/>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2E13C4F1" wp14:editId="77A30F29">
                <wp:extent cx="5011387" cy="2057265"/>
                <wp:effectExtent l="0" t="0" r="0" b="635"/>
                <wp:docPr id="48" name="Picture 48"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uziejai.png"/>
                        <pic:cNvPicPr/>
                      </pic:nvPicPr>
                      <pic:blipFill rotWithShape="1">
                        <a:blip r:embed="rId62">
                          <a:extLst>
                            <a:ext uri="{28A0092B-C50C-407E-A947-70E740481C1C}">
                              <a14:useLocalDpi xmlns:a14="http://schemas.microsoft.com/office/drawing/2010/main" val="0"/>
                            </a:ext>
                          </a:extLst>
                        </a:blip>
                        <a:srcRect t="5914" r="22135" b="17202"/>
                        <a:stretch/>
                      </pic:blipFill>
                      <pic:spPr bwMode="auto">
                        <a:xfrm>
                          <a:off x="0" y="0"/>
                          <a:ext cx="5011387" cy="2057265"/>
                        </a:xfrm>
                        <a:prstGeom prst="rect">
                          <a:avLst/>
                        </a:prstGeom>
                        <a:ln>
                          <a:noFill/>
                        </a:ln>
                        <a:extLst>
                          <a:ext uri="{53640926-AAD7-44D8-BBD7-CCE9431645EC}">
                            <a14:shadowObscured xmlns:a14="http://schemas.microsoft.com/office/drawing/2010/main"/>
                          </a:ext>
                        </a:extLst>
                      </pic:spPr>
                    </pic:pic>
                  </a:graphicData>
                </a:graphic>
              </wp:inline>
            </w:drawing>
          </w:r>
        </w:p>
        <w:p w14:paraId="21FDB603" w14:textId="1BAE6913" w:rsidR="00CF3990" w:rsidRPr="007D6795" w:rsidRDefault="00CF3990" w:rsidP="00CF3990">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CF3990" w:rsidRPr="007D6795" w:rsidSect="00972156">
              <w:type w:val="continuous"/>
              <w:pgSz w:w="11906" w:h="16838"/>
              <w:pgMar w:top="1701" w:right="851" w:bottom="1134" w:left="1701" w:header="567" w:footer="567" w:gutter="0"/>
              <w:cols w:space="1296"/>
              <w:titlePg/>
              <w:docGrid w:linePitch="360"/>
            </w:sectPr>
          </w:pPr>
          <w:r w:rsidRPr="007D6795">
            <w:rPr>
              <w:rFonts w:ascii="Neris Black" w:eastAsiaTheme="majorEastAsia" w:hAnsi="Neris Black" w:cstheme="majorBidi"/>
              <w:b/>
              <w:color w:val="AD84C6" w:themeColor="accent1"/>
              <w:sz w:val="22"/>
            </w:rPr>
            <w:t xml:space="preserve"> </w:t>
          </w:r>
          <w:bookmarkStart w:id="69" w:name="_Hlk32917753"/>
          <w:r w:rsidRPr="007D6795">
            <w:rPr>
              <w:rFonts w:eastAsia="Calibri" w:cs="Times New Roman"/>
              <w:i/>
              <w:iCs/>
              <w:color w:val="864EA8" w:themeColor="accent1" w:themeShade="BF"/>
              <w:sz w:val="22"/>
            </w:rPr>
            <w:t>3.2.2</w:t>
          </w:r>
          <w:r w:rsidR="003B61A4" w:rsidRPr="007D6795">
            <w:rPr>
              <w:rFonts w:eastAsia="Calibri" w:cs="Times New Roman"/>
              <w:i/>
              <w:iCs/>
              <w:color w:val="864EA8" w:themeColor="accent1" w:themeShade="BF"/>
              <w:sz w:val="22"/>
            </w:rPr>
            <w:t>.</w:t>
          </w:r>
          <w:r w:rsidR="00FC2EDA" w:rsidRPr="007D6795">
            <w:rPr>
              <w:rFonts w:eastAsia="Calibri" w:cs="Times New Roman"/>
              <w:i/>
              <w:iCs/>
              <w:color w:val="864EA8" w:themeColor="accent1" w:themeShade="BF"/>
              <w:sz w:val="22"/>
            </w:rPr>
            <w:t>20</w:t>
          </w:r>
          <w:r w:rsidRPr="007D6795">
            <w:rPr>
              <w:rFonts w:eastAsia="Calibri" w:cs="Times New Roman"/>
              <w:i/>
              <w:iCs/>
              <w:color w:val="864EA8" w:themeColor="accent1" w:themeShade="BF"/>
              <w:sz w:val="22"/>
            </w:rPr>
            <w:t xml:space="preserve">. pav. Gargždų krašto muziejaus ir jo </w:t>
          </w:r>
          <w:r w:rsidR="000F3086" w:rsidRPr="007D6795">
            <w:rPr>
              <w:rFonts w:eastAsia="Calibri" w:cs="Times New Roman"/>
              <w:i/>
              <w:iCs/>
              <w:color w:val="864EA8" w:themeColor="accent1" w:themeShade="BF"/>
              <w:sz w:val="22"/>
            </w:rPr>
            <w:t>filialų</w:t>
          </w:r>
          <w:r w:rsidRPr="007D6795">
            <w:rPr>
              <w:rFonts w:eastAsia="Calibri" w:cs="Times New Roman"/>
              <w:i/>
              <w:iCs/>
              <w:color w:val="864EA8" w:themeColor="accent1" w:themeShade="BF"/>
              <w:sz w:val="22"/>
            </w:rPr>
            <w:t xml:space="preserve"> (pažymėta ruda spalva) ir Lakūno Stepono Dariaus gimtinės – muziejaus (pažymėta žalia spalva) lokacijos</w:t>
          </w:r>
          <w:bookmarkEnd w:id="69"/>
        </w:p>
        <w:p w14:paraId="1D3C5700" w14:textId="77777777" w:rsidR="00CF3990" w:rsidRPr="007D6795" w:rsidRDefault="00CF3990" w:rsidP="00CF3990">
          <w:pPr>
            <w:spacing w:before="0" w:after="160" w:line="259" w:lineRule="auto"/>
            <w:jc w:val="right"/>
            <w:rPr>
              <w:rFonts w:ascii="Neris Black" w:eastAsiaTheme="majorEastAsia" w:hAnsi="Neris Black" w:cstheme="majorBidi"/>
              <w:b/>
              <w:color w:val="AD84C6" w:themeColor="accent1"/>
              <w:szCs w:val="24"/>
            </w:rPr>
            <w:sectPr w:rsidR="00CF3990"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Šaltinis: sudaryta autorių</w:t>
          </w:r>
        </w:p>
        <w:p w14:paraId="09B3B118" w14:textId="5249EF8A" w:rsidR="008B51D8" w:rsidRPr="007D6795" w:rsidRDefault="008B51D8" w:rsidP="00244143">
          <w:pPr>
            <w:spacing w:before="0" w:after="160" w:line="259" w:lineRule="auto"/>
            <w:rPr>
              <w:rFonts w:ascii="Times New Roman" w:eastAsia="Calibri" w:hAnsi="Times New Roman" w:cs="Times New Roman"/>
            </w:rPr>
          </w:pPr>
          <w:r w:rsidRPr="007D6795">
            <w:rPr>
              <w:rFonts w:ascii="Times New Roman" w:eastAsia="Calibri" w:hAnsi="Times New Roman" w:cs="Times New Roman"/>
            </w:rPr>
            <w:t>Gargždų krašto muziejuje ir jo filialuose per 2018 m. apsilankė 12 309 lankytojai, surengt</w:t>
          </w:r>
          <w:r w:rsidR="00EC385D" w:rsidRPr="007D6795">
            <w:rPr>
              <w:rFonts w:ascii="Times New Roman" w:eastAsia="Calibri" w:hAnsi="Times New Roman" w:cs="Times New Roman"/>
            </w:rPr>
            <w:t>i</w:t>
          </w:r>
          <w:r w:rsidRPr="007D6795">
            <w:rPr>
              <w:rFonts w:ascii="Times New Roman" w:eastAsia="Calibri" w:hAnsi="Times New Roman" w:cs="Times New Roman"/>
            </w:rPr>
            <w:t xml:space="preserve"> 207 edukaciniai užsiėmimai, juose dalyvavo 3 617 dalyvių</w:t>
          </w:r>
          <w:r w:rsidR="00B771E3" w:rsidRPr="007D6795">
            <w:rPr>
              <w:rFonts w:ascii="Times New Roman" w:eastAsia="Calibri" w:hAnsi="Times New Roman" w:cs="Times New Roman"/>
            </w:rPr>
            <w:t>,</w:t>
          </w:r>
          <w:r w:rsidRPr="007D6795">
            <w:rPr>
              <w:rFonts w:ascii="Times New Roman" w:eastAsia="Calibri" w:hAnsi="Times New Roman" w:cs="Times New Roman"/>
            </w:rPr>
            <w:t xml:space="preserve"> surengt</w:t>
          </w:r>
          <w:r w:rsidR="00B771E3" w:rsidRPr="007D6795">
            <w:rPr>
              <w:rFonts w:ascii="Times New Roman" w:eastAsia="Calibri" w:hAnsi="Times New Roman" w:cs="Times New Roman"/>
            </w:rPr>
            <w:t>a</w:t>
          </w:r>
          <w:r w:rsidRPr="007D6795">
            <w:rPr>
              <w:rFonts w:ascii="Times New Roman" w:eastAsia="Calibri" w:hAnsi="Times New Roman" w:cs="Times New Roman"/>
            </w:rPr>
            <w:t xml:space="preserve"> 30 renginių, iš jų 13 parodų.</w:t>
          </w:r>
          <w:r w:rsidRPr="007D6795">
            <w:rPr>
              <w:rStyle w:val="Puslapioinaosnuoroda"/>
              <w:rFonts w:ascii="Times New Roman" w:eastAsia="Calibri" w:hAnsi="Times New Roman" w:cs="Times New Roman"/>
            </w:rPr>
            <w:footnoteReference w:id="49"/>
          </w:r>
          <w:r w:rsidRPr="007D6795">
            <w:rPr>
              <w:rFonts w:ascii="Times New Roman" w:eastAsia="Calibri" w:hAnsi="Times New Roman" w:cs="Times New Roman"/>
            </w:rPr>
            <w:t xml:space="preserve"> </w:t>
          </w:r>
        </w:p>
        <w:p w14:paraId="76C788F9" w14:textId="13AC6D9B" w:rsidR="00B27653" w:rsidRPr="007D6795" w:rsidRDefault="00B27653" w:rsidP="00B27653">
          <w:pPr>
            <w:rPr>
              <w:rFonts w:ascii="Times New Roman" w:eastAsia="Calibri" w:hAnsi="Times New Roman" w:cs="Times New Roman"/>
              <w:szCs w:val="24"/>
            </w:rPr>
          </w:pPr>
          <w:r w:rsidRPr="007D6795">
            <w:rPr>
              <w:rFonts w:ascii="Times New Roman" w:eastAsia="Calibri" w:hAnsi="Times New Roman" w:cs="Times New Roman"/>
              <w:szCs w:val="24"/>
            </w:rPr>
            <w:t xml:space="preserve">Didžiosios dalies Gargždų krašto muziejaus ir jo filialų pastatų būklė </w:t>
          </w:r>
          <w:r w:rsidR="009D010B" w:rsidRPr="007D6795">
            <w:rPr>
              <w:rFonts w:ascii="Times New Roman" w:eastAsia="Calibri" w:hAnsi="Times New Roman" w:cs="Times New Roman"/>
              <w:szCs w:val="24"/>
            </w:rPr>
            <w:t xml:space="preserve">2020 m. </w:t>
          </w:r>
          <w:r w:rsidRPr="007D6795">
            <w:rPr>
              <w:rFonts w:ascii="Times New Roman" w:eastAsia="Calibri" w:hAnsi="Times New Roman" w:cs="Times New Roman"/>
              <w:szCs w:val="24"/>
            </w:rPr>
            <w:t>vertin</w:t>
          </w:r>
          <w:r w:rsidR="009D010B" w:rsidRPr="007D6795">
            <w:rPr>
              <w:rFonts w:ascii="Times New Roman" w:eastAsia="Calibri" w:hAnsi="Times New Roman" w:cs="Times New Roman"/>
              <w:szCs w:val="24"/>
            </w:rPr>
            <w:t>t</w:t>
          </w:r>
          <w:r w:rsidRPr="007D6795">
            <w:rPr>
              <w:rFonts w:ascii="Times New Roman" w:eastAsia="Calibri" w:hAnsi="Times New Roman" w:cs="Times New Roman"/>
              <w:szCs w:val="24"/>
            </w:rPr>
            <w:t xml:space="preserve">a gerai, išskyrus </w:t>
          </w:r>
          <w:bookmarkStart w:id="70" w:name="_Hlk33105344"/>
          <w:r w:rsidRPr="007D6795">
            <w:rPr>
              <w:rFonts w:ascii="Times New Roman" w:eastAsia="Calibri" w:hAnsi="Times New Roman" w:cs="Times New Roman"/>
              <w:szCs w:val="24"/>
            </w:rPr>
            <w:t xml:space="preserve">Gargždų krašto muziejaus </w:t>
          </w:r>
          <w:bookmarkEnd w:id="70"/>
          <w:r w:rsidRPr="007D6795">
            <w:rPr>
              <w:rFonts w:ascii="Times New Roman" w:eastAsia="Calibri" w:hAnsi="Times New Roman" w:cs="Times New Roman"/>
              <w:szCs w:val="24"/>
            </w:rPr>
            <w:t xml:space="preserve">patalpas, kurių būklė bloga, nepritaikyta kultūrinei veiklai, renginiams, organizuotų grupių priėmimui, tinkamam eksponatų saugojimui, o pastato techninė būklė sparčiai blogėja. Pastatas perduotas </w:t>
          </w:r>
          <w:r w:rsidR="009D010B" w:rsidRPr="007D6795">
            <w:rPr>
              <w:rFonts w:ascii="Times New Roman" w:eastAsia="Calibri" w:hAnsi="Times New Roman" w:cs="Times New Roman"/>
              <w:szCs w:val="24"/>
            </w:rPr>
            <w:t xml:space="preserve">Gargždų krašto muziejui </w:t>
          </w:r>
          <w:r w:rsidRPr="007D6795">
            <w:rPr>
              <w:rFonts w:ascii="Times New Roman" w:eastAsia="Calibri" w:hAnsi="Times New Roman" w:cs="Times New Roman"/>
              <w:szCs w:val="24"/>
            </w:rPr>
            <w:t>2005-03-03, iki 2020 m. kapitalinės investicijos atliktos nebuvo.</w:t>
          </w:r>
        </w:p>
        <w:p w14:paraId="57D5D703" w14:textId="0A3EAC46" w:rsidR="00B27653" w:rsidRPr="007D6795" w:rsidRDefault="00B27653" w:rsidP="00B27653">
          <w:pPr>
            <w:rPr>
              <w:rFonts w:ascii="Times New Roman" w:eastAsia="Calibri" w:hAnsi="Times New Roman" w:cs="Times New Roman"/>
              <w:szCs w:val="24"/>
            </w:rPr>
          </w:pPr>
          <w:r w:rsidRPr="007D6795">
            <w:rPr>
              <w:rFonts w:ascii="Times New Roman" w:eastAsia="Calibri" w:hAnsi="Times New Roman" w:cs="Times New Roman"/>
              <w:szCs w:val="24"/>
            </w:rPr>
            <w:t>J. Gižo etnografinėje sodybos patalpos restauruot</w:t>
          </w:r>
          <w:r w:rsidR="0006467B" w:rsidRPr="007D6795">
            <w:rPr>
              <w:rFonts w:ascii="Times New Roman" w:eastAsia="Calibri" w:hAnsi="Times New Roman" w:cs="Times New Roman"/>
              <w:szCs w:val="24"/>
            </w:rPr>
            <w:t>o</w:t>
          </w:r>
          <w:r w:rsidRPr="007D6795">
            <w:rPr>
              <w:rFonts w:ascii="Times New Roman" w:eastAsia="Calibri" w:hAnsi="Times New Roman" w:cs="Times New Roman"/>
              <w:szCs w:val="24"/>
            </w:rPr>
            <w:t>s, geros būklės. Susiduriama su problema šaltuoju metų sezonu, dėl įšaugusių apšildymo kaštų, užšąlančių san</w:t>
          </w:r>
          <w:r w:rsidR="00B13F37">
            <w:rPr>
              <w:rFonts w:ascii="Times New Roman" w:eastAsia="Calibri" w:hAnsi="Times New Roman" w:cs="Times New Roman"/>
              <w:szCs w:val="24"/>
            </w:rPr>
            <w:t>itarinių</w:t>
          </w:r>
          <w:r w:rsidRPr="007D6795">
            <w:rPr>
              <w:rFonts w:ascii="Times New Roman" w:eastAsia="Calibri" w:hAnsi="Times New Roman" w:cs="Times New Roman"/>
              <w:szCs w:val="24"/>
            </w:rPr>
            <w:t xml:space="preserve"> mazgų, ribotos vietos veiklai. Šiuo laikotarpiu objektas populiarus ir lankomas moksleivių grupių.</w:t>
          </w:r>
        </w:p>
        <w:p w14:paraId="372822E6" w14:textId="77777777" w:rsidR="009D010B" w:rsidRPr="007D6795" w:rsidRDefault="009D010B" w:rsidP="009D010B">
          <w:pPr>
            <w:rPr>
              <w:rFonts w:ascii="Times New Roman" w:eastAsia="Calibri" w:hAnsi="Times New Roman" w:cs="Times New Roman"/>
              <w:szCs w:val="24"/>
            </w:rPr>
          </w:pPr>
          <w:r w:rsidRPr="007D6795">
            <w:rPr>
              <w:rFonts w:ascii="Times New Roman" w:eastAsia="Calibri" w:hAnsi="Times New Roman" w:cs="Times New Roman"/>
              <w:szCs w:val="24"/>
            </w:rPr>
            <w:t>„Mažos, nepritaikytos patalpos apriboja galimybes rengti šiuolaikiškas, inovatyvias ekspozicijas, kuriose galėtų vykti svarbiausi miesto renginiai, edukaciniai užsiėmimai, moksleivių pamokos ir ekskursijų apsilankymai. Turima erdvė riboja galimybes skolintis, eksponuoti, išskirtines, aukštos meninės, istorinės, kultūrinės vertės parodas ir edukacines priemones. Ženklus įstaigos veiklos didėjimas ir intensyvėjimas išryškina ir žmogiškųjų išteklių trūkumą.“</w:t>
          </w:r>
          <w:r w:rsidRPr="007D6795">
            <w:rPr>
              <w:rFonts w:ascii="Times New Roman" w:eastAsia="Calibri" w:hAnsi="Times New Roman" w:cs="Times New Roman"/>
              <w:szCs w:val="24"/>
              <w:vertAlign w:val="superscript"/>
            </w:rPr>
            <w:footnoteReference w:id="50"/>
          </w:r>
        </w:p>
        <w:p w14:paraId="270D9539" w14:textId="36C8B0B3" w:rsidR="00B27653" w:rsidRPr="007D6795" w:rsidRDefault="00B27653" w:rsidP="00CF3990">
          <w:pPr>
            <w:spacing w:before="0" w:after="160" w:line="259" w:lineRule="auto"/>
            <w:jc w:val="left"/>
            <w:rPr>
              <w:rFonts w:ascii="Times New Roman" w:eastAsiaTheme="majorEastAsia" w:hAnsi="Times New Roman" w:cs="Times New Roman"/>
              <w:b/>
              <w:color w:val="AD84C6" w:themeColor="accent1"/>
              <w:szCs w:val="24"/>
            </w:rPr>
            <w:sectPr w:rsidR="00B27653" w:rsidRPr="007D6795" w:rsidSect="00464B77">
              <w:type w:val="continuous"/>
              <w:pgSz w:w="11906" w:h="16838"/>
              <w:pgMar w:top="1701" w:right="851" w:bottom="1134" w:left="1701" w:header="567" w:footer="567" w:gutter="0"/>
              <w:pgNumType w:start="37"/>
              <w:cols w:num="2" w:space="567"/>
              <w:titlePg/>
              <w:docGrid w:linePitch="360"/>
            </w:sectPr>
          </w:pPr>
        </w:p>
        <w:p w14:paraId="3D9E30D3" w14:textId="54F71C82" w:rsidR="00CF3990" w:rsidRPr="007D6795" w:rsidRDefault="00CF3990" w:rsidP="00B771E3">
          <w:pPr>
            <w:spacing w:before="100" w:beforeAutospacing="1" w:after="160" w:line="259" w:lineRule="auto"/>
            <w:jc w:val="left"/>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color w:val="AD84C6" w:themeColor="accent1"/>
              <w:szCs w:val="24"/>
            </w:rPr>
            <w:t>Kitos įstaigos.</w:t>
          </w:r>
        </w:p>
        <w:p w14:paraId="0DAA1B73" w14:textId="77777777" w:rsidR="003608BF" w:rsidRPr="009A7DC0" w:rsidRDefault="003608BF" w:rsidP="00CF3990">
          <w:pPr>
            <w:spacing w:before="0" w:after="160" w:line="259" w:lineRule="auto"/>
            <w:rPr>
              <w:rFonts w:ascii="Times New Roman" w:eastAsiaTheme="majorEastAsia" w:hAnsi="Times New Roman" w:cs="Times New Roman"/>
              <w:bCs/>
              <w:szCs w:val="24"/>
            </w:rPr>
            <w:sectPr w:rsidR="003608BF" w:rsidRPr="009A7DC0" w:rsidSect="008D4217">
              <w:type w:val="continuous"/>
              <w:pgSz w:w="11906" w:h="16838"/>
              <w:pgMar w:top="1701" w:right="851" w:bottom="1134" w:left="1701" w:header="567" w:footer="567" w:gutter="0"/>
              <w:pgNumType w:start="54"/>
              <w:cols w:space="1296"/>
              <w:titlePg/>
              <w:docGrid w:linePitch="360"/>
            </w:sectPr>
          </w:pPr>
        </w:p>
        <w:p w14:paraId="2E19E6AF" w14:textId="32B39EB8" w:rsidR="00635CF7" w:rsidRPr="007D6795" w:rsidRDefault="00CF3990" w:rsidP="00CF399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Gargždų vaikų ir jaunimo laisvalaikio centras</w:t>
          </w:r>
          <w:r w:rsidR="00244143" w:rsidRPr="007D6795">
            <w:rPr>
              <w:rStyle w:val="Puslapioinaosnuoroda"/>
              <w:rFonts w:ascii="Times New Roman" w:eastAsiaTheme="majorEastAsia" w:hAnsi="Times New Roman" w:cs="Times New Roman"/>
              <w:bCs/>
              <w:szCs w:val="24"/>
            </w:rPr>
            <w:footnoteReference w:id="51"/>
          </w:r>
          <w:r w:rsidRPr="007D6795">
            <w:rPr>
              <w:rFonts w:ascii="Times New Roman" w:eastAsiaTheme="majorEastAsia" w:hAnsi="Times New Roman" w:cs="Times New Roman"/>
              <w:bCs/>
              <w:szCs w:val="24"/>
            </w:rPr>
            <w:t xml:space="preserve"> – biudžetinė įstaiga, kurios savininkas Klaipėdos rajono savivaldybė. Kasmet Laisvalaikio centrą lanko virš 400 vaikų ir jaunimo iš Gargždų miesto ir Klaipėdos r. gyvenviečių. Veikia įvairių krypčių būreliai bei studijos: meniniai, technologijų, gamtos, medijų, muzikos, amatų, asmeninio tobulėjimo, ankstyvojo ugdymo. Su vaikais ir jaunimu dirba reikiamą kvalifikaciją įgiję vaikų švietimo mokytojai. Centro misija - Padėti vaikams ir jaunimui prisitaikyti prie nuolat kintančių gyvenimo sąlygų, tenkinant jų saviraiškos ir saviugdos poreikius. Laisvalaikio centras bendradarbiauja su įvairiomis organizacijomis veikiančiomis rajone, Lietuvoje bei užsienyje, vykdo naujus ir tęstinius įvairaus pobūdžio, savanoriškos veiklos bei tarptautinius projektus. </w:t>
          </w:r>
        </w:p>
        <w:p w14:paraId="298A8E3B" w14:textId="0AFDE5A5" w:rsidR="00635CF7" w:rsidRPr="007D6795" w:rsidRDefault="00083044" w:rsidP="00E20661">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Gargždų muzikos mokykla</w:t>
          </w:r>
          <w:r w:rsidRPr="007D6795">
            <w:rPr>
              <w:rStyle w:val="Puslapioinaosnuoroda"/>
              <w:rFonts w:ascii="Times New Roman" w:eastAsiaTheme="majorEastAsia" w:hAnsi="Times New Roman" w:cs="Times New Roman"/>
              <w:bCs/>
              <w:szCs w:val="24"/>
            </w:rPr>
            <w:footnoteReference w:id="52"/>
          </w:r>
          <w:r w:rsidRPr="007D6795">
            <w:rPr>
              <w:rFonts w:ascii="Times New Roman" w:eastAsiaTheme="majorEastAsia" w:hAnsi="Times New Roman" w:cs="Times New Roman"/>
              <w:bCs/>
              <w:szCs w:val="24"/>
            </w:rPr>
            <w:t xml:space="preserve"> </w:t>
          </w:r>
          <w:r w:rsidR="00B13F3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savivaldybės biudžetinė įstaiga. Mokykloje veikia 3 skyriai: muzikos choreografijos ir dramos, integruota 20 neįgalių vaikų. Mokykla turi skyrius Veiviržėnuose ir Endriejave. Mokykloje dirba 58 pedagoginiai darbuotojai: 56 mokytojai ir 2 vadovai.</w:t>
          </w:r>
          <w:r w:rsidR="003608BF" w:rsidRPr="007D6795">
            <w:rPr>
              <w:rFonts w:ascii="Times New Roman" w:eastAsiaTheme="majorEastAsia" w:hAnsi="Times New Roman" w:cs="Times New Roman"/>
              <w:bCs/>
              <w:szCs w:val="24"/>
            </w:rPr>
            <w:t xml:space="preserve"> </w:t>
          </w:r>
        </w:p>
        <w:p w14:paraId="5D250751" w14:textId="47E974B6" w:rsidR="00077EF0" w:rsidRPr="007D6795" w:rsidRDefault="0042473D" w:rsidP="00E20661">
          <w:pPr>
            <w:spacing w:before="0" w:after="160" w:line="259" w:lineRule="auto"/>
            <w:rPr>
              <w:rFonts w:ascii="Times New Roman" w:eastAsiaTheme="majorEastAsia" w:hAnsi="Times New Roman" w:cs="Times New Roman"/>
              <w:bCs/>
              <w:szCs w:val="24"/>
            </w:rPr>
            <w:sectPr w:rsidR="00077EF0" w:rsidRPr="007D6795" w:rsidSect="00F260CE">
              <w:type w:val="continuous"/>
              <w:pgSz w:w="11906" w:h="16838"/>
              <w:pgMar w:top="1701" w:right="851" w:bottom="1134" w:left="1701" w:header="567" w:footer="567" w:gutter="0"/>
              <w:pgNumType w:start="44"/>
              <w:cols w:num="2" w:space="567"/>
              <w:titlePg/>
              <w:docGrid w:linePitch="360"/>
            </w:sectPr>
          </w:pPr>
          <w:r w:rsidRPr="007D6795">
            <w:rPr>
              <w:rFonts w:ascii="Times New Roman" w:eastAsiaTheme="majorEastAsia" w:hAnsi="Times New Roman" w:cs="Times New Roman"/>
              <w:bCs/>
              <w:szCs w:val="24"/>
            </w:rPr>
            <w:t>Priekulės muzikos mokykla</w:t>
          </w:r>
          <w:r w:rsidR="00823695" w:rsidRPr="007D6795">
            <w:rPr>
              <w:rStyle w:val="Puslapioinaosnuoroda"/>
              <w:rFonts w:ascii="Times New Roman" w:eastAsiaTheme="majorEastAsia" w:hAnsi="Times New Roman" w:cs="Times New Roman"/>
              <w:bCs/>
              <w:szCs w:val="24"/>
            </w:rPr>
            <w:footnoteReference w:id="53"/>
          </w:r>
          <w:r w:rsidRPr="007D6795">
            <w:rPr>
              <w:rFonts w:ascii="Times New Roman" w:eastAsiaTheme="majorEastAsia" w:hAnsi="Times New Roman" w:cs="Times New Roman"/>
              <w:bCs/>
              <w:szCs w:val="24"/>
            </w:rPr>
            <w:t xml:space="preserve">  - savivaldybės biudžetinė įstaiga. Priekulės muzikos mokykloje</w:t>
          </w:r>
          <w:r w:rsidR="00823695"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2019 m. pabaigoje dirbo </w:t>
          </w:r>
          <w:r w:rsidR="00823695" w:rsidRPr="007D6795">
            <w:rPr>
              <w:rFonts w:ascii="Times New Roman" w:eastAsiaTheme="majorEastAsia" w:hAnsi="Times New Roman" w:cs="Times New Roman"/>
              <w:bCs/>
              <w:szCs w:val="24"/>
            </w:rPr>
            <w:t xml:space="preserve">17 darbuotojų, iš kurių </w:t>
          </w:r>
          <w:r w:rsidRPr="007D6795">
            <w:rPr>
              <w:rFonts w:ascii="Times New Roman" w:eastAsiaTheme="majorEastAsia" w:hAnsi="Times New Roman" w:cs="Times New Roman"/>
              <w:bCs/>
              <w:szCs w:val="24"/>
            </w:rPr>
            <w:t>8 mokytojai ir mokėsi 79 mokiniai. Mokykloje yra šie mokomieji kolektyvai: akordeonininkų, smuikininkų, vokalinis ansambliai ir choras. Kasmet geriausi mokyklos mokiniai dalyvauja respublikiniuose, tarptautiniuose konkursuose, tampa šių konkursų laureatais ir diplomantais.</w:t>
          </w:r>
          <w:r w:rsidR="00A1398B" w:rsidRPr="007D6795">
            <w:rPr>
              <w:rFonts w:ascii="Times New Roman" w:eastAsiaTheme="majorEastAsia" w:hAnsi="Times New Roman" w:cs="Times New Roman"/>
              <w:bCs/>
              <w:szCs w:val="24"/>
            </w:rPr>
            <w:t xml:space="preserve"> Priekulės muzikos mokykla 2020-08-31 prijungta prie Gargždų muzikos mokyklos.</w:t>
          </w:r>
        </w:p>
        <w:p w14:paraId="7895A364" w14:textId="74BBFB17" w:rsidR="00B2191F" w:rsidRPr="007D6795" w:rsidRDefault="00B2191F" w:rsidP="00635CF7">
          <w:pPr>
            <w:pStyle w:val="Antrat4"/>
            <w:spacing w:before="240" w:after="120"/>
            <w:rPr>
              <w:rFonts w:ascii="Neris Black" w:hAnsi="Neris Black"/>
            </w:rPr>
          </w:pPr>
          <w:r w:rsidRPr="007D6795">
            <w:rPr>
              <w:rFonts w:ascii="Neris Black" w:hAnsi="Neris Black"/>
            </w:rPr>
            <w:t>3.2.2.1. Kultūros ir meno kūrėjai</w:t>
          </w:r>
        </w:p>
        <w:p w14:paraId="5C2F90C4" w14:textId="77777777" w:rsidR="003608BF" w:rsidRPr="007D6795" w:rsidRDefault="003608BF" w:rsidP="006330BC">
          <w:pPr>
            <w:rPr>
              <w:rFonts w:ascii="Times New Roman" w:hAnsi="Times New Roman" w:cs="Times New Roman"/>
            </w:rPr>
            <w:sectPr w:rsidR="003608BF" w:rsidRPr="007D6795" w:rsidSect="008D4217">
              <w:type w:val="continuous"/>
              <w:pgSz w:w="11906" w:h="16838"/>
              <w:pgMar w:top="1701" w:right="851" w:bottom="1134" w:left="1701" w:header="567" w:footer="567" w:gutter="0"/>
              <w:pgNumType w:start="55"/>
              <w:cols w:space="1296"/>
              <w:titlePg/>
              <w:docGrid w:linePitch="360"/>
            </w:sectPr>
          </w:pPr>
        </w:p>
        <w:p w14:paraId="1D737FD0" w14:textId="61BE320B" w:rsidR="00624B0A" w:rsidRPr="007D6795" w:rsidRDefault="000B08C9" w:rsidP="007A5972">
          <w:pPr>
            <w:rPr>
              <w:rFonts w:ascii="Times New Roman" w:hAnsi="Times New Roman" w:cs="Times New Roman"/>
            </w:rPr>
          </w:pPr>
          <w:r w:rsidRPr="007D6795">
            <w:rPr>
              <w:rFonts w:ascii="Times New Roman" w:hAnsi="Times New Roman" w:cs="Times New Roman"/>
            </w:rPr>
            <w:t>Iš K</w:t>
          </w:r>
          <w:r w:rsidR="007A5972" w:rsidRPr="007D6795">
            <w:rPr>
              <w:rFonts w:ascii="Times New Roman" w:hAnsi="Times New Roman" w:cs="Times New Roman"/>
            </w:rPr>
            <w:t>laipėdos rajono savivaldybės biudžetin</w:t>
          </w:r>
          <w:r w:rsidRPr="007D6795">
            <w:rPr>
              <w:rFonts w:ascii="Times New Roman" w:hAnsi="Times New Roman" w:cs="Times New Roman"/>
            </w:rPr>
            <w:t>ių</w:t>
          </w:r>
          <w:r w:rsidR="007A5972" w:rsidRPr="007D6795">
            <w:rPr>
              <w:rFonts w:ascii="Times New Roman" w:hAnsi="Times New Roman" w:cs="Times New Roman"/>
            </w:rPr>
            <w:t xml:space="preserve"> įstaig</w:t>
          </w:r>
          <w:r w:rsidRPr="007D6795">
            <w:rPr>
              <w:rFonts w:ascii="Times New Roman" w:hAnsi="Times New Roman" w:cs="Times New Roman"/>
            </w:rPr>
            <w:t xml:space="preserve">ų meno kolektyvus turi tik kultūros centrai. </w:t>
          </w:r>
          <w:r w:rsidR="00186C24" w:rsidRPr="007D6795">
            <w:rPr>
              <w:rFonts w:ascii="Times New Roman" w:hAnsi="Times New Roman" w:cs="Times New Roman"/>
            </w:rPr>
            <w:t xml:space="preserve">Pagal Lietuvos nacionalinio </w:t>
          </w:r>
          <w:r w:rsidR="00635CF7" w:rsidRPr="007D6795">
            <w:rPr>
              <w:rFonts w:ascii="Times New Roman" w:hAnsi="Times New Roman" w:cs="Times New Roman"/>
            </w:rPr>
            <w:t>KC</w:t>
          </w:r>
          <w:r w:rsidR="00186C24" w:rsidRPr="007D6795">
            <w:rPr>
              <w:rFonts w:ascii="Times New Roman" w:hAnsi="Times New Roman" w:cs="Times New Roman"/>
            </w:rPr>
            <w:t xml:space="preserve"> 201</w:t>
          </w:r>
          <w:r w:rsidRPr="007D6795">
            <w:rPr>
              <w:rFonts w:ascii="Times New Roman" w:hAnsi="Times New Roman" w:cs="Times New Roman"/>
            </w:rPr>
            <w:t>9</w:t>
          </w:r>
          <w:r w:rsidR="00186C24" w:rsidRPr="007D6795">
            <w:rPr>
              <w:rFonts w:ascii="Times New Roman" w:hAnsi="Times New Roman" w:cs="Times New Roman"/>
            </w:rPr>
            <w:t xml:space="preserve"> m. </w:t>
          </w:r>
          <w:r w:rsidR="00911606" w:rsidRPr="007D6795">
            <w:rPr>
              <w:rFonts w:ascii="Times New Roman" w:hAnsi="Times New Roman" w:cs="Times New Roman"/>
            </w:rPr>
            <w:t>statistiką</w:t>
          </w:r>
          <w:r w:rsidR="00186C24" w:rsidRPr="007D6795">
            <w:rPr>
              <w:rFonts w:ascii="Times New Roman" w:hAnsi="Times New Roman" w:cs="Times New Roman"/>
            </w:rPr>
            <w:t xml:space="preserve"> Klaipėdos rajone </w:t>
          </w:r>
          <w:r w:rsidR="00496F2F" w:rsidRPr="007D6795">
            <w:rPr>
              <w:rFonts w:ascii="Times New Roman" w:hAnsi="Times New Roman" w:cs="Times New Roman"/>
            </w:rPr>
            <w:t xml:space="preserve">iš viso buvo </w:t>
          </w:r>
          <w:r w:rsidRPr="007D6795">
            <w:rPr>
              <w:rFonts w:ascii="Times New Roman" w:hAnsi="Times New Roman" w:cs="Times New Roman"/>
            </w:rPr>
            <w:t xml:space="preserve">78 </w:t>
          </w:r>
          <w:r w:rsidR="00496F2F" w:rsidRPr="007D6795">
            <w:rPr>
              <w:rFonts w:ascii="Times New Roman" w:hAnsi="Times New Roman" w:cs="Times New Roman"/>
            </w:rPr>
            <w:t>kolektyvai (mėgėjų meno kolektyvai, studijos, būreliai, klubai), kuriuos</w:t>
          </w:r>
          <w:r w:rsidR="00911606" w:rsidRPr="007D6795">
            <w:rPr>
              <w:rFonts w:ascii="Times New Roman" w:hAnsi="Times New Roman" w:cs="Times New Roman"/>
            </w:rPr>
            <w:t xml:space="preserve"> lankė </w:t>
          </w:r>
          <w:r w:rsidR="00496F2F" w:rsidRPr="007D6795">
            <w:rPr>
              <w:rFonts w:ascii="Times New Roman" w:hAnsi="Times New Roman" w:cs="Times New Roman"/>
            </w:rPr>
            <w:t>11</w:t>
          </w:r>
          <w:r w:rsidRPr="007D6795">
            <w:rPr>
              <w:rFonts w:ascii="Times New Roman" w:hAnsi="Times New Roman" w:cs="Times New Roman"/>
            </w:rPr>
            <w:t>23</w:t>
          </w:r>
          <w:r w:rsidR="00496F2F" w:rsidRPr="007D6795">
            <w:rPr>
              <w:rFonts w:ascii="Times New Roman" w:hAnsi="Times New Roman" w:cs="Times New Roman"/>
            </w:rPr>
            <w:t xml:space="preserve"> dalyvių</w:t>
          </w:r>
          <w:r w:rsidRPr="007D6795">
            <w:rPr>
              <w:rFonts w:ascii="Times New Roman" w:hAnsi="Times New Roman" w:cs="Times New Roman"/>
            </w:rPr>
            <w:t xml:space="preserve"> (2018 m. buvo 83 kolektyvai su 1120</w:t>
          </w:r>
          <w:r w:rsidR="00817D99" w:rsidRPr="007D6795">
            <w:rPr>
              <w:rFonts w:ascii="Times New Roman" w:hAnsi="Times New Roman" w:cs="Times New Roman"/>
            </w:rPr>
            <w:t xml:space="preserve"> </w:t>
          </w:r>
          <w:r w:rsidRPr="007D6795">
            <w:rPr>
              <w:rFonts w:ascii="Times New Roman" w:hAnsi="Times New Roman" w:cs="Times New Roman"/>
            </w:rPr>
            <w:t>dalyvių, 2017 m. buvo 88 kolektyvai su 1446 dalyvių).</w:t>
          </w:r>
        </w:p>
        <w:p w14:paraId="15B9376A" w14:textId="676676DB" w:rsidR="0038560B" w:rsidRPr="007D6795" w:rsidRDefault="00817D99" w:rsidP="007A5972">
          <w:pPr>
            <w:rPr>
              <w:rFonts w:ascii="Times New Roman" w:hAnsi="Times New Roman" w:cs="Times New Roman"/>
            </w:rPr>
          </w:pPr>
          <w:r w:rsidRPr="007D6795">
            <w:rPr>
              <w:rFonts w:ascii="Times New Roman" w:hAnsi="Times New Roman" w:cs="Times New Roman"/>
            </w:rPr>
            <w:t>Mėgėjų meno kolektyvų</w:t>
          </w:r>
          <w:r w:rsidRPr="007D6795">
            <w:rPr>
              <w:rFonts w:ascii="Calibri" w:eastAsia="Calibri" w:hAnsi="Calibri" w:cs="Times New Roman"/>
              <w:i/>
              <w:iCs/>
              <w:vertAlign w:val="superscript"/>
              <w:lang w:eastAsia="lt-LT"/>
            </w:rPr>
            <w:footnoteReference w:id="54"/>
          </w:r>
          <w:r w:rsidRPr="007D6795">
            <w:rPr>
              <w:rFonts w:ascii="Times New Roman" w:hAnsi="Times New Roman" w:cs="Times New Roman"/>
            </w:rPr>
            <w:t xml:space="preserve"> </w:t>
          </w:r>
          <w:r w:rsidR="00F128CC" w:rsidRPr="007D6795">
            <w:rPr>
              <w:rFonts w:ascii="Times New Roman" w:hAnsi="Times New Roman" w:cs="Times New Roman"/>
            </w:rPr>
            <w:t>201</w:t>
          </w:r>
          <w:r w:rsidR="000B08C9" w:rsidRPr="007D6795">
            <w:rPr>
              <w:rFonts w:ascii="Times New Roman" w:hAnsi="Times New Roman" w:cs="Times New Roman"/>
            </w:rPr>
            <w:t>9</w:t>
          </w:r>
          <w:r w:rsidR="00F128CC" w:rsidRPr="007D6795">
            <w:rPr>
              <w:rFonts w:ascii="Times New Roman" w:hAnsi="Times New Roman" w:cs="Times New Roman"/>
            </w:rPr>
            <w:t xml:space="preserve"> m.</w:t>
          </w:r>
          <w:r w:rsidR="001A6F35" w:rsidRPr="007D6795">
            <w:rPr>
              <w:rFonts w:ascii="Times New Roman" w:hAnsi="Times New Roman" w:cs="Times New Roman"/>
            </w:rPr>
            <w:t xml:space="preserve"> </w:t>
          </w:r>
          <w:r w:rsidR="00F128CC" w:rsidRPr="007D6795">
            <w:rPr>
              <w:rFonts w:ascii="Times New Roman" w:hAnsi="Times New Roman" w:cs="Times New Roman"/>
            </w:rPr>
            <w:t xml:space="preserve">KRS </w:t>
          </w:r>
          <w:r w:rsidR="00F31516" w:rsidRPr="007D6795">
            <w:rPr>
              <w:rFonts w:ascii="Times New Roman" w:hAnsi="Times New Roman" w:cs="Times New Roman"/>
            </w:rPr>
            <w:t xml:space="preserve">iš viso </w:t>
          </w:r>
          <w:r w:rsidR="00186C24" w:rsidRPr="007D6795">
            <w:rPr>
              <w:rFonts w:ascii="Times New Roman" w:hAnsi="Times New Roman" w:cs="Times New Roman"/>
            </w:rPr>
            <w:t xml:space="preserve">buvo </w:t>
          </w:r>
          <w:r w:rsidR="000B08C9" w:rsidRPr="007D6795">
            <w:rPr>
              <w:rFonts w:ascii="Times New Roman" w:hAnsi="Times New Roman" w:cs="Times New Roman"/>
            </w:rPr>
            <w:t xml:space="preserve">85, kuriuos lankė 747 dalyviai. (2018 m. </w:t>
          </w:r>
          <w:r w:rsidR="00186C24" w:rsidRPr="007D6795">
            <w:rPr>
              <w:rFonts w:ascii="Times New Roman" w:hAnsi="Times New Roman" w:cs="Times New Roman"/>
            </w:rPr>
            <w:t>63</w:t>
          </w:r>
          <w:r w:rsidR="0038560B" w:rsidRPr="007D6795">
            <w:rPr>
              <w:rFonts w:ascii="Times New Roman" w:hAnsi="Times New Roman" w:cs="Times New Roman"/>
            </w:rPr>
            <w:t xml:space="preserve"> kolektyvai, kuriuos lankė</w:t>
          </w:r>
          <w:r w:rsidR="00496F2F" w:rsidRPr="007D6795">
            <w:rPr>
              <w:rFonts w:ascii="Times New Roman" w:hAnsi="Times New Roman" w:cs="Times New Roman"/>
            </w:rPr>
            <w:t xml:space="preserve"> 767 dalyviai</w:t>
          </w:r>
          <w:r w:rsidR="000B08C9" w:rsidRPr="007D6795">
            <w:rPr>
              <w:rFonts w:ascii="Times New Roman" w:hAnsi="Times New Roman" w:cs="Times New Roman"/>
            </w:rPr>
            <w:t xml:space="preserve">, 2017 m. 73 </w:t>
          </w:r>
          <w:r w:rsidR="0038560B" w:rsidRPr="007D6795">
            <w:rPr>
              <w:rFonts w:ascii="Times New Roman" w:hAnsi="Times New Roman" w:cs="Times New Roman"/>
            </w:rPr>
            <w:t>kolektyvai, kuriuos lankė 1</w:t>
          </w:r>
          <w:r w:rsidR="000B08C9" w:rsidRPr="007D6795">
            <w:rPr>
              <w:rFonts w:ascii="Times New Roman" w:hAnsi="Times New Roman" w:cs="Times New Roman"/>
            </w:rPr>
            <w:t>086 dalyviai.</w:t>
          </w:r>
          <w:r w:rsidR="0038560B" w:rsidRPr="007D6795">
            <w:rPr>
              <w:rFonts w:ascii="Times New Roman" w:hAnsi="Times New Roman" w:cs="Times New Roman"/>
            </w:rPr>
            <w:t xml:space="preserve">) </w:t>
          </w:r>
        </w:p>
        <w:p w14:paraId="0D3E744C" w14:textId="1D187EF0" w:rsidR="0038560B" w:rsidRPr="007D6795" w:rsidRDefault="0038560B" w:rsidP="007A5972">
          <w:pPr>
            <w:rPr>
              <w:rFonts w:ascii="Times New Roman" w:hAnsi="Times New Roman" w:cs="Times New Roman"/>
            </w:rPr>
            <w:sectPr w:rsidR="0038560B" w:rsidRPr="007D6795" w:rsidSect="0038560B">
              <w:type w:val="continuous"/>
              <w:pgSz w:w="11906" w:h="16838"/>
              <w:pgMar w:top="1701" w:right="851" w:bottom="1134" w:left="1701" w:header="567" w:footer="567" w:gutter="0"/>
              <w:pgNumType w:start="38"/>
              <w:cols w:num="2" w:space="567"/>
              <w:titlePg/>
              <w:docGrid w:linePitch="360"/>
            </w:sectPr>
          </w:pPr>
          <w:r w:rsidRPr="007D6795">
            <w:rPr>
              <w:rFonts w:ascii="Times New Roman" w:hAnsi="Times New Roman" w:cs="Times New Roman"/>
            </w:rPr>
            <w:t>Grafike pateikiam</w:t>
          </w:r>
          <w:r w:rsidR="003A6A58" w:rsidRPr="007D6795">
            <w:rPr>
              <w:rFonts w:ascii="Times New Roman" w:hAnsi="Times New Roman" w:cs="Times New Roman"/>
            </w:rPr>
            <w:t>as</w:t>
          </w:r>
          <w:r w:rsidRPr="007D6795">
            <w:rPr>
              <w:rFonts w:ascii="Times New Roman" w:hAnsi="Times New Roman" w:cs="Times New Roman"/>
            </w:rPr>
            <w:t xml:space="preserve"> KC kolektyvų skaičių 2017-2019 m. pagal Klaipėdos rajono kultūros centrų pateiktus duomenis.</w:t>
          </w:r>
        </w:p>
        <w:p w14:paraId="71F1C324" w14:textId="461D385E" w:rsidR="004811DE" w:rsidRPr="007D6795" w:rsidRDefault="00ED3973" w:rsidP="007A5972">
          <w:pPr>
            <w:jc w:val="center"/>
            <w:rPr>
              <w:color w:val="AD84C6" w:themeColor="accent1"/>
            </w:rPr>
          </w:pPr>
          <w:r w:rsidRPr="007D6795">
            <w:rPr>
              <w:noProof/>
              <w:color w:val="AD84C6" w:themeColor="accent1"/>
              <w:lang w:eastAsia="lt-LT"/>
            </w:rPr>
            <w:drawing>
              <wp:inline distT="0" distB="0" distL="0" distR="0" wp14:anchorId="3048442C" wp14:editId="1CA12013">
                <wp:extent cx="3967701" cy="301267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67701" cy="3012674"/>
                        </a:xfrm>
                        <a:prstGeom prst="rect">
                          <a:avLst/>
                        </a:prstGeom>
                        <a:noFill/>
                        <a:ln>
                          <a:noFill/>
                        </a:ln>
                      </pic:spPr>
                    </pic:pic>
                  </a:graphicData>
                </a:graphic>
              </wp:inline>
            </w:drawing>
          </w:r>
        </w:p>
        <w:p w14:paraId="46570826" w14:textId="77E3FF5C" w:rsidR="007A5972" w:rsidRPr="007D6795" w:rsidRDefault="007A5972" w:rsidP="007A597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21</w:t>
          </w:r>
          <w:r w:rsidRPr="007D6795">
            <w:rPr>
              <w:rFonts w:eastAsia="Calibri" w:cs="Times New Roman"/>
              <w:i/>
              <w:iCs/>
              <w:color w:val="864EA8" w:themeColor="accent1" w:themeShade="BF"/>
              <w:sz w:val="22"/>
            </w:rPr>
            <w:t>. pav. Klaipėdos rajono savivaldybės kultūros centrų meno kolektyvų skaičius 2017-2019 m.</w:t>
          </w:r>
        </w:p>
        <w:p w14:paraId="13E08674" w14:textId="68819950" w:rsidR="007A5972" w:rsidRPr="007D6795" w:rsidRDefault="007A5972" w:rsidP="007A5972">
          <w:pPr>
            <w:spacing w:before="0" w:after="0"/>
            <w:jc w:val="right"/>
            <w:rPr>
              <w:i/>
              <w:iCs/>
              <w:sz w:val="20"/>
              <w:szCs w:val="18"/>
            </w:rPr>
          </w:pPr>
          <w:bookmarkStart w:id="71" w:name="_Hlk36742744"/>
          <w:r w:rsidRPr="007D6795">
            <w:rPr>
              <w:rFonts w:eastAsia="Calibri" w:cs="Times New Roman"/>
              <w:i/>
              <w:iCs/>
              <w:sz w:val="20"/>
              <w:szCs w:val="20"/>
            </w:rPr>
            <w:t xml:space="preserve">Šaltinis: Sudaryta autorių, remiantis </w:t>
          </w:r>
          <w:r w:rsidR="0038560B" w:rsidRPr="007D6795">
            <w:rPr>
              <w:i/>
              <w:iCs/>
              <w:sz w:val="20"/>
              <w:szCs w:val="18"/>
            </w:rPr>
            <w:t xml:space="preserve">Klaipėdos rajono savivaldybės kultūros centrų </w:t>
          </w:r>
          <w:r w:rsidRPr="007D6795">
            <w:rPr>
              <w:i/>
              <w:iCs/>
              <w:sz w:val="20"/>
              <w:szCs w:val="18"/>
            </w:rPr>
            <w:t>pateiktais duomenimis</w:t>
          </w:r>
        </w:p>
        <w:bookmarkEnd w:id="71"/>
        <w:p w14:paraId="4166792E" w14:textId="77777777" w:rsidR="003608BF" w:rsidRPr="007D6795" w:rsidRDefault="003608BF" w:rsidP="003608BF">
          <w:pPr>
            <w:rPr>
              <w:rFonts w:ascii="Times New Roman" w:hAnsi="Times New Roman" w:cs="Times New Roman"/>
            </w:rPr>
          </w:pPr>
        </w:p>
        <w:p w14:paraId="225B4792" w14:textId="1343AF82" w:rsidR="007A5972" w:rsidRPr="007D6795" w:rsidRDefault="007A5972" w:rsidP="003608BF">
          <w:pPr>
            <w:rPr>
              <w:rFonts w:ascii="Times New Roman" w:hAnsi="Times New Roman" w:cs="Times New Roman"/>
            </w:rPr>
            <w:sectPr w:rsidR="007A5972" w:rsidRPr="007D6795" w:rsidSect="008D4217">
              <w:type w:val="continuous"/>
              <w:pgSz w:w="11906" w:h="16838"/>
              <w:pgMar w:top="1701" w:right="851" w:bottom="1134" w:left="1701" w:header="567" w:footer="567" w:gutter="0"/>
              <w:pgNumType w:start="56"/>
              <w:cols w:space="1296"/>
              <w:titlePg/>
              <w:docGrid w:linePitch="360"/>
            </w:sectPr>
          </w:pPr>
        </w:p>
        <w:p w14:paraId="746DE814" w14:textId="70A078B6" w:rsidR="00635CF7" w:rsidRPr="007D6795" w:rsidRDefault="00635CF7" w:rsidP="00635CF7">
          <w:pPr>
            <w:rPr>
              <w:rFonts w:ascii="Times New Roman" w:hAnsi="Times New Roman" w:cs="Times New Roman"/>
            </w:rPr>
          </w:pPr>
          <w:r w:rsidRPr="007D6795">
            <w:rPr>
              <w:rFonts w:ascii="Times New Roman" w:hAnsi="Times New Roman" w:cs="Times New Roman"/>
            </w:rPr>
            <w:t xml:space="preserve">KRS </w:t>
          </w:r>
          <w:r w:rsidR="00F31516" w:rsidRPr="007D6795">
            <w:rPr>
              <w:rFonts w:ascii="Times New Roman" w:hAnsi="Times New Roman" w:cs="Times New Roman"/>
            </w:rPr>
            <w:t>kultūros centruose</w:t>
          </w:r>
          <w:r w:rsidRPr="007D6795">
            <w:rPr>
              <w:rFonts w:ascii="Times New Roman" w:hAnsi="Times New Roman" w:cs="Times New Roman"/>
            </w:rPr>
            <w:t xml:space="preserve"> </w:t>
          </w:r>
          <w:r w:rsidR="0038560B" w:rsidRPr="007D6795">
            <w:rPr>
              <w:rFonts w:ascii="Times New Roman" w:hAnsi="Times New Roman" w:cs="Times New Roman"/>
            </w:rPr>
            <w:t xml:space="preserve">2019 m. </w:t>
          </w:r>
          <w:r w:rsidRPr="007D6795">
            <w:rPr>
              <w:rFonts w:ascii="Times New Roman" w:hAnsi="Times New Roman" w:cs="Times New Roman"/>
            </w:rPr>
            <w:t>viso veik</w:t>
          </w:r>
          <w:r w:rsidR="0038560B" w:rsidRPr="007D6795">
            <w:rPr>
              <w:rFonts w:ascii="Times New Roman" w:hAnsi="Times New Roman" w:cs="Times New Roman"/>
            </w:rPr>
            <w:t>ė</w:t>
          </w:r>
          <w:r w:rsidRPr="007D6795">
            <w:rPr>
              <w:rFonts w:ascii="Times New Roman" w:hAnsi="Times New Roman" w:cs="Times New Roman"/>
            </w:rPr>
            <w:t xml:space="preserve"> 62 meno kolektyvai: teatrai, dailės studijos, šokių, dainų kolektyvai ir ansambliai, chorai, kapelos ir folkloro ansambliai </w:t>
          </w:r>
          <w:r w:rsidR="0038560B" w:rsidRPr="007D6795">
            <w:rPr>
              <w:rFonts w:ascii="Times New Roman" w:hAnsi="Times New Roman" w:cs="Times New Roman"/>
            </w:rPr>
            <w:t>(2018 m. – 66, 2017 m. 72)</w:t>
          </w:r>
        </w:p>
        <w:p w14:paraId="3A8E36BF" w14:textId="5743CD3C" w:rsidR="00D7257E" w:rsidRPr="007D6795" w:rsidRDefault="00D7257E" w:rsidP="00D7257E">
          <w:pPr>
            <w:rPr>
              <w:rFonts w:ascii="Times New Roman" w:eastAsiaTheme="majorEastAsia" w:hAnsi="Times New Roman" w:cs="Times New Roman"/>
              <w:bCs/>
              <w:szCs w:val="24"/>
            </w:rPr>
          </w:pPr>
          <w:r w:rsidRPr="007D6795">
            <w:rPr>
              <w:rFonts w:ascii="Times New Roman" w:hAnsi="Times New Roman" w:cs="Times New Roman"/>
            </w:rPr>
            <w:t>KRS KC mėgėjų meno kolektyvai 2019 m. atliko pasirodymus 411 renginiuose, 2018 m. atliko pasirodymus 468 renginiuose, 2017 m. – 447 (2014 m. atliko daugiau pasirodymų – viso 486)</w:t>
          </w:r>
          <w:r w:rsidRPr="007D6795">
            <w:rPr>
              <w:rStyle w:val="Puslapioinaosnuoroda"/>
              <w:rFonts w:ascii="Times New Roman" w:eastAsia="Calibri" w:hAnsi="Times New Roman" w:cs="Times New Roman"/>
            </w:rPr>
            <w:footnoteReference w:id="55"/>
          </w:r>
          <w:r w:rsidRPr="007D6795">
            <w:rPr>
              <w:rFonts w:ascii="Times New Roman" w:eastAsiaTheme="majorEastAsia" w:hAnsi="Times New Roman" w:cs="Times New Roman"/>
              <w:bCs/>
              <w:szCs w:val="24"/>
            </w:rPr>
            <w:t xml:space="preserve">. </w:t>
          </w:r>
        </w:p>
        <w:p w14:paraId="6F89FB01" w14:textId="7476EEAA" w:rsidR="007C096E" w:rsidRPr="007D6795" w:rsidRDefault="0035714B" w:rsidP="007C096E">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Lietuvos statistikos departamento duomenimis 2018 m. Klaipėdos rajono savivaldybėje neformaliajame ugdyme dalyvaujančių vaikų dalis buvo 26,2 proc. </w:t>
          </w:r>
          <w:r w:rsidR="00B13F37" w:rsidRPr="007D6795">
            <w:rPr>
              <w:rFonts w:ascii="Times New Roman" w:eastAsiaTheme="majorEastAsia" w:hAnsi="Times New Roman" w:cs="Times New Roman"/>
              <w:bCs/>
              <w:szCs w:val="24"/>
            </w:rPr>
            <w:t>–</w:t>
          </w:r>
          <w:r w:rsidR="00D468F5" w:rsidRPr="007D6795">
            <w:rPr>
              <w:rFonts w:ascii="Times New Roman" w:eastAsiaTheme="majorEastAsia" w:hAnsi="Times New Roman" w:cs="Times New Roman"/>
              <w:bCs/>
              <w:szCs w:val="24"/>
            </w:rPr>
            <w:t xml:space="preserve"> 3 proc. mažiau nei 2017 m. </w:t>
          </w:r>
          <w:r w:rsidRPr="007D6795">
            <w:rPr>
              <w:rFonts w:ascii="Times New Roman" w:eastAsiaTheme="majorEastAsia" w:hAnsi="Times New Roman" w:cs="Times New Roman"/>
              <w:bCs/>
              <w:szCs w:val="24"/>
            </w:rPr>
            <w:t>(</w:t>
          </w:r>
          <w:r w:rsidR="00D468F5" w:rsidRPr="007D6795">
            <w:rPr>
              <w:rFonts w:ascii="Times New Roman" w:eastAsiaTheme="majorEastAsia" w:hAnsi="Times New Roman" w:cs="Times New Roman"/>
              <w:bCs/>
              <w:szCs w:val="24"/>
            </w:rPr>
            <w:t xml:space="preserve">2018 m. </w:t>
          </w:r>
          <w:r w:rsidRPr="007D6795">
            <w:rPr>
              <w:rFonts w:ascii="Times New Roman" w:eastAsiaTheme="majorEastAsia" w:hAnsi="Times New Roman" w:cs="Times New Roman"/>
              <w:bCs/>
              <w:szCs w:val="24"/>
            </w:rPr>
            <w:t>Klaipėdos apskrityje šis rodiklius siekė 30 proc., šalyje 27 proc.).</w:t>
          </w:r>
          <w:r w:rsidR="00D7257E" w:rsidRPr="007D6795">
            <w:rPr>
              <w:rFonts w:ascii="Times New Roman" w:eastAsiaTheme="majorEastAsia" w:hAnsi="Times New Roman" w:cs="Times New Roman"/>
              <w:bCs/>
              <w:szCs w:val="24"/>
            </w:rPr>
            <w:t xml:space="preserve"> (2019 m. rodiklio reikšmės Lietuvos statistikos departamento portale dar nėra.)</w:t>
          </w:r>
        </w:p>
        <w:p w14:paraId="73F117BF" w14:textId="739F3812" w:rsidR="0059096A" w:rsidRPr="007D6795" w:rsidRDefault="00D5326F" w:rsidP="003608BF">
          <w:pPr>
            <w:sectPr w:rsidR="0059096A" w:rsidRPr="007D6795" w:rsidSect="00E56ED7">
              <w:type w:val="continuous"/>
              <w:pgSz w:w="11906" w:h="16838"/>
              <w:pgMar w:top="1701" w:right="851" w:bottom="1134" w:left="1701" w:header="567" w:footer="567" w:gutter="0"/>
              <w:pgNumType w:start="37"/>
              <w:cols w:num="2" w:space="567"/>
              <w:docGrid w:linePitch="360"/>
            </w:sectPr>
          </w:pPr>
          <w:r w:rsidRPr="007D6795">
            <w:rPr>
              <w:rFonts w:ascii="Times New Roman" w:eastAsiaTheme="majorEastAsia" w:hAnsi="Times New Roman" w:cs="Times New Roman"/>
              <w:bCs/>
              <w:szCs w:val="24"/>
            </w:rPr>
            <w:t>Klaipėdos r. sav. meno kūrėjo statusas yra suteiktas 14 asmenų: 1 žurnalistei, 2 teatro režisieriams, 1 fotografui, 2 rašytojams, 2 medžio drožėjams, 3 tapytojams, 3 tekstilės meistrams (žr. 3.2.2.</w:t>
          </w:r>
          <w:r w:rsidR="006219DF" w:rsidRPr="007D6795">
            <w:rPr>
              <w:rFonts w:ascii="Times New Roman" w:eastAsiaTheme="majorEastAsia" w:hAnsi="Times New Roman" w:cs="Times New Roman"/>
              <w:bCs/>
              <w:szCs w:val="24"/>
            </w:rPr>
            <w:t>7</w:t>
          </w:r>
          <w:r w:rsidR="00D94412" w:rsidRPr="007D6795">
            <w:rPr>
              <w:rFonts w:ascii="Times New Roman" w:eastAsiaTheme="majorEastAsia" w:hAnsi="Times New Roman" w:cs="Times New Roman"/>
              <w:bCs/>
              <w:szCs w:val="24"/>
            </w:rPr>
            <w:t>. lentelę)</w:t>
          </w:r>
          <w:r w:rsidR="00A80AB6" w:rsidRPr="007D6795">
            <w:rPr>
              <w:rFonts w:ascii="Times New Roman" w:eastAsiaTheme="majorEastAsia" w:hAnsi="Times New Roman" w:cs="Times New Roman"/>
              <w:bCs/>
              <w:szCs w:val="24"/>
            </w:rPr>
            <w:t>.</w:t>
          </w:r>
        </w:p>
        <w:p w14:paraId="2FB50FA0" w14:textId="5E4E07AB" w:rsidR="003F1894" w:rsidRPr="007D6795" w:rsidRDefault="003F1894" w:rsidP="003F1894">
          <w:pPr>
            <w:spacing w:before="240"/>
            <w:rPr>
              <w:rFonts w:ascii="Times New Roman" w:hAnsi="Times New Roman" w:cs="Times New Roman"/>
            </w:rPr>
          </w:pPr>
          <w:bookmarkStart w:id="72" w:name="_Hlk35427299"/>
          <w:r w:rsidRPr="007D6795">
            <w:rPr>
              <w:color w:val="AD84C6" w:themeColor="accent1"/>
            </w:rPr>
            <w:t>3.2.2.</w:t>
          </w:r>
          <w:r w:rsidR="006219DF" w:rsidRPr="007D6795">
            <w:rPr>
              <w:color w:val="AD84C6" w:themeColor="accent1"/>
            </w:rPr>
            <w:t>7</w:t>
          </w:r>
          <w:r w:rsidRPr="007D6795">
            <w:rPr>
              <w:color w:val="AD84C6" w:themeColor="accent1"/>
            </w:rPr>
            <w:t xml:space="preserve">. lentelė. </w:t>
          </w:r>
          <w:r w:rsidR="009F14FC" w:rsidRPr="007D6795">
            <w:rPr>
              <w:color w:val="AD84C6" w:themeColor="accent1"/>
            </w:rPr>
            <w:t xml:space="preserve">Klaipėdos rajono </w:t>
          </w:r>
          <w:r w:rsidRPr="007D6795">
            <w:rPr>
              <w:color w:val="AD84C6" w:themeColor="accent1"/>
            </w:rPr>
            <w:t>meno kūrėjai, kuriems Lietuvos Respublikos kultūros ministerija yra suteikusi paramos gavėjo statusą</w:t>
          </w:r>
          <w:r w:rsidR="00D5326F" w:rsidRPr="007D6795">
            <w:rPr>
              <w:rStyle w:val="Puslapioinaosnuoroda"/>
              <w:color w:val="AD84C6" w:themeColor="accent1"/>
            </w:rPr>
            <w:footnoteReference w:id="56"/>
          </w:r>
        </w:p>
        <w:tbl>
          <w:tblPr>
            <w:tblStyle w:val="GridTable5Dark-Accent11"/>
            <w:tblW w:w="5000" w:type="pct"/>
            <w:tblLook w:val="06A0" w:firstRow="1" w:lastRow="0" w:firstColumn="1" w:lastColumn="0" w:noHBand="1" w:noVBand="1"/>
          </w:tblPr>
          <w:tblGrid>
            <w:gridCol w:w="846"/>
            <w:gridCol w:w="4080"/>
            <w:gridCol w:w="4418"/>
          </w:tblGrid>
          <w:tr w:rsidR="003F1894" w:rsidRPr="007D6795" w14:paraId="7AE0D446" w14:textId="78F63649" w:rsidTr="00C23FE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3" w:type="pct"/>
              </w:tcPr>
              <w:p w14:paraId="5025271E" w14:textId="0767F6DD" w:rsidR="003F1894" w:rsidRPr="007D6795" w:rsidRDefault="003F1894" w:rsidP="003F1894">
                <w:pPr>
                  <w:spacing w:before="0" w:after="100" w:afterAutospacing="1"/>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Eil. Nr.</w:t>
                </w:r>
              </w:p>
            </w:tc>
            <w:tc>
              <w:tcPr>
                <w:tcW w:w="2183" w:type="pct"/>
              </w:tcPr>
              <w:p w14:paraId="3C5A9A5E" w14:textId="2EA31409" w:rsidR="003F1894" w:rsidRPr="007D6795" w:rsidRDefault="003F1894" w:rsidP="003F1894">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Pavardė, Vardas</w:t>
                </w:r>
              </w:p>
            </w:tc>
            <w:tc>
              <w:tcPr>
                <w:tcW w:w="2364" w:type="pct"/>
              </w:tcPr>
              <w:p w14:paraId="188D856F" w14:textId="4A6A73FD" w:rsidR="003F1894" w:rsidRPr="007D6795" w:rsidRDefault="003F1894" w:rsidP="003F1894">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Meno žanras</w:t>
                </w:r>
              </w:p>
            </w:tc>
          </w:tr>
          <w:tr w:rsidR="003F1894" w:rsidRPr="007D6795" w14:paraId="311BD84F" w14:textId="0844B0FE" w:rsidTr="00EA1D5A">
            <w:tc>
              <w:tcPr>
                <w:cnfStyle w:val="001000000000" w:firstRow="0" w:lastRow="0" w:firstColumn="1" w:lastColumn="0" w:oddVBand="0" w:evenVBand="0" w:oddHBand="0" w:evenHBand="0" w:firstRowFirstColumn="0" w:firstRowLastColumn="0" w:lastRowFirstColumn="0" w:lastRowLastColumn="0"/>
                <w:tcW w:w="453" w:type="pct"/>
              </w:tcPr>
              <w:p w14:paraId="1E3C7040" w14:textId="5A12B660" w:rsidR="003F1894" w:rsidRPr="007D6795"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w:t>
                </w:r>
              </w:p>
            </w:tc>
            <w:tc>
              <w:tcPr>
                <w:tcW w:w="2183" w:type="pct"/>
              </w:tcPr>
              <w:p w14:paraId="0FAB139B" w14:textId="49005F6B" w:rsidR="003F1894" w:rsidRPr="007D6795"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Beniušytė Jolanta</w:t>
                </w:r>
              </w:p>
            </w:tc>
            <w:tc>
              <w:tcPr>
                <w:tcW w:w="2364" w:type="pct"/>
              </w:tcPr>
              <w:p w14:paraId="4E46C68E" w14:textId="6564A727"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ž</w:t>
                </w:r>
                <w:r w:rsidR="003F1894" w:rsidRPr="007D6795">
                  <w:rPr>
                    <w:rFonts w:ascii="Times New Roman" w:eastAsia="Times New Roman" w:hAnsi="Times New Roman" w:cs="Times New Roman"/>
                    <w:sz w:val="20"/>
                    <w:szCs w:val="20"/>
                    <w:lang w:eastAsia="lt-LT"/>
                  </w:rPr>
                  <w:t>urnalistika</w:t>
                </w:r>
              </w:p>
            </w:tc>
          </w:tr>
          <w:tr w:rsidR="003F1894" w:rsidRPr="007D6795" w14:paraId="72A3250E" w14:textId="0C3C1DF7" w:rsidTr="00EA1D5A">
            <w:tc>
              <w:tcPr>
                <w:cnfStyle w:val="001000000000" w:firstRow="0" w:lastRow="0" w:firstColumn="1" w:lastColumn="0" w:oddVBand="0" w:evenVBand="0" w:oddHBand="0" w:evenHBand="0" w:firstRowFirstColumn="0" w:firstRowLastColumn="0" w:lastRowFirstColumn="0" w:lastRowLastColumn="0"/>
                <w:tcW w:w="453" w:type="pct"/>
              </w:tcPr>
              <w:p w14:paraId="14460E9E" w14:textId="321CDDFF" w:rsidR="003F1894" w:rsidRPr="007D6795"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2.</w:t>
                </w:r>
              </w:p>
            </w:tc>
            <w:tc>
              <w:tcPr>
                <w:tcW w:w="2183" w:type="pct"/>
              </w:tcPr>
              <w:p w14:paraId="5EAB748D" w14:textId="372CD572" w:rsidR="003F1894" w:rsidRPr="007D6795"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Dilginas Valentinas</w:t>
                </w:r>
              </w:p>
            </w:tc>
            <w:tc>
              <w:tcPr>
                <w:tcW w:w="2364" w:type="pct"/>
              </w:tcPr>
              <w:p w14:paraId="7956412D" w14:textId="3E0B6B14"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w:t>
                </w:r>
                <w:r w:rsidR="003F1894" w:rsidRPr="007D6795">
                  <w:rPr>
                    <w:rFonts w:ascii="Times New Roman" w:eastAsia="Times New Roman" w:hAnsi="Times New Roman" w:cs="Times New Roman"/>
                    <w:sz w:val="20"/>
                    <w:szCs w:val="20"/>
                    <w:lang w:eastAsia="lt-LT"/>
                  </w:rPr>
                  <w:t>kvarelė, tautodailė</w:t>
                </w:r>
              </w:p>
            </w:tc>
          </w:tr>
          <w:tr w:rsidR="003F1894" w:rsidRPr="007D6795" w14:paraId="65B026F3" w14:textId="7D0F613E" w:rsidTr="00EA1D5A">
            <w:tc>
              <w:tcPr>
                <w:cnfStyle w:val="001000000000" w:firstRow="0" w:lastRow="0" w:firstColumn="1" w:lastColumn="0" w:oddVBand="0" w:evenVBand="0" w:oddHBand="0" w:evenHBand="0" w:firstRowFirstColumn="0" w:firstRowLastColumn="0" w:lastRowFirstColumn="0" w:lastRowLastColumn="0"/>
                <w:tcW w:w="453" w:type="pct"/>
              </w:tcPr>
              <w:p w14:paraId="77D17023" w14:textId="13659120" w:rsidR="003F1894" w:rsidRPr="007D6795" w:rsidRDefault="003F1894"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3.</w:t>
                </w:r>
              </w:p>
            </w:tc>
            <w:tc>
              <w:tcPr>
                <w:tcW w:w="2183" w:type="pct"/>
              </w:tcPr>
              <w:p w14:paraId="38C7D7D7" w14:textId="13046515" w:rsidR="003F1894" w:rsidRPr="007D6795" w:rsidRDefault="003F1894"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Kairienė Rita</w:t>
                </w:r>
              </w:p>
            </w:tc>
            <w:tc>
              <w:tcPr>
                <w:tcW w:w="2364" w:type="pct"/>
              </w:tcPr>
              <w:p w14:paraId="52127824" w14:textId="40E8390C"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w:t>
                </w:r>
                <w:r w:rsidR="003F1894" w:rsidRPr="007D6795">
                  <w:rPr>
                    <w:rFonts w:ascii="Times New Roman" w:eastAsia="Times New Roman" w:hAnsi="Times New Roman" w:cs="Times New Roman"/>
                    <w:sz w:val="20"/>
                    <w:szCs w:val="20"/>
                    <w:lang w:eastAsia="lt-LT"/>
                  </w:rPr>
                  <w:t>oezija, proza</w:t>
                </w:r>
              </w:p>
            </w:tc>
          </w:tr>
          <w:tr w:rsidR="003F1894" w:rsidRPr="007D6795" w14:paraId="51581C1B" w14:textId="2997D738" w:rsidTr="00EA1D5A">
            <w:tc>
              <w:tcPr>
                <w:cnfStyle w:val="001000000000" w:firstRow="0" w:lastRow="0" w:firstColumn="1" w:lastColumn="0" w:oddVBand="0" w:evenVBand="0" w:oddHBand="0" w:evenHBand="0" w:firstRowFirstColumn="0" w:firstRowLastColumn="0" w:lastRowFirstColumn="0" w:lastRowLastColumn="0"/>
                <w:tcW w:w="453" w:type="pct"/>
              </w:tcPr>
              <w:p w14:paraId="31D31BEF" w14:textId="27215F47" w:rsidR="003F1894" w:rsidRPr="007D6795"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4.</w:t>
                </w:r>
              </w:p>
            </w:tc>
            <w:tc>
              <w:tcPr>
                <w:tcW w:w="2183" w:type="pct"/>
              </w:tcPr>
              <w:p w14:paraId="0AE369A2" w14:textId="58A05891"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Kaubrienė Valentina</w:t>
                </w:r>
              </w:p>
            </w:tc>
            <w:tc>
              <w:tcPr>
                <w:tcW w:w="2364" w:type="pct"/>
              </w:tcPr>
              <w:p w14:paraId="41284687" w14:textId="08BFC45F"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tekstilė, tautodailė</w:t>
                </w:r>
              </w:p>
            </w:tc>
          </w:tr>
          <w:tr w:rsidR="003F1894" w:rsidRPr="007D6795" w14:paraId="79C9FF85" w14:textId="412671F3" w:rsidTr="00EA1D5A">
            <w:tc>
              <w:tcPr>
                <w:cnfStyle w:val="001000000000" w:firstRow="0" w:lastRow="0" w:firstColumn="1" w:lastColumn="0" w:oddVBand="0" w:evenVBand="0" w:oddHBand="0" w:evenHBand="0" w:firstRowFirstColumn="0" w:firstRowLastColumn="0" w:lastRowFirstColumn="0" w:lastRowLastColumn="0"/>
                <w:tcW w:w="453" w:type="pct"/>
              </w:tcPr>
              <w:p w14:paraId="3C3B10C0" w14:textId="37FB89A2" w:rsidR="003F1894" w:rsidRPr="007D6795"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5.</w:t>
                </w:r>
              </w:p>
            </w:tc>
            <w:tc>
              <w:tcPr>
                <w:tcW w:w="2183" w:type="pct"/>
              </w:tcPr>
              <w:p w14:paraId="40FE6087" w14:textId="73E06E1C"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Kirkutienė Dalia</w:t>
                </w:r>
              </w:p>
            </w:tc>
            <w:tc>
              <w:tcPr>
                <w:tcW w:w="2364" w:type="pct"/>
              </w:tcPr>
              <w:p w14:paraId="7AEE46FF" w14:textId="21055ABB"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tapyba</w:t>
                </w:r>
              </w:p>
            </w:tc>
          </w:tr>
          <w:tr w:rsidR="003F1894" w:rsidRPr="007D6795" w14:paraId="410A10CF" w14:textId="2226AF08" w:rsidTr="00EA1D5A">
            <w:tc>
              <w:tcPr>
                <w:cnfStyle w:val="001000000000" w:firstRow="0" w:lastRow="0" w:firstColumn="1" w:lastColumn="0" w:oddVBand="0" w:evenVBand="0" w:oddHBand="0" w:evenHBand="0" w:firstRowFirstColumn="0" w:firstRowLastColumn="0" w:lastRowFirstColumn="0" w:lastRowLastColumn="0"/>
                <w:tcW w:w="453" w:type="pct"/>
              </w:tcPr>
              <w:p w14:paraId="555C8168" w14:textId="5C300152" w:rsidR="003F1894" w:rsidRPr="007D6795"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6.</w:t>
                </w:r>
              </w:p>
            </w:tc>
            <w:tc>
              <w:tcPr>
                <w:tcW w:w="2183" w:type="pct"/>
              </w:tcPr>
              <w:p w14:paraId="58DD68CB" w14:textId="1D245889"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Klimaitė-Daunienė Monika</w:t>
                </w:r>
              </w:p>
            </w:tc>
            <w:tc>
              <w:tcPr>
                <w:tcW w:w="2364" w:type="pct"/>
              </w:tcPr>
              <w:p w14:paraId="41158C44" w14:textId="0F5BDAC5"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režisūra, teatras</w:t>
                </w:r>
              </w:p>
            </w:tc>
          </w:tr>
          <w:tr w:rsidR="003F1894" w:rsidRPr="007D6795" w14:paraId="3E702840" w14:textId="72B2D5AE" w:rsidTr="00EA1D5A">
            <w:tc>
              <w:tcPr>
                <w:cnfStyle w:val="001000000000" w:firstRow="0" w:lastRow="0" w:firstColumn="1" w:lastColumn="0" w:oddVBand="0" w:evenVBand="0" w:oddHBand="0" w:evenHBand="0" w:firstRowFirstColumn="0" w:firstRowLastColumn="0" w:lastRowFirstColumn="0" w:lastRowLastColumn="0"/>
                <w:tcW w:w="453" w:type="pct"/>
              </w:tcPr>
              <w:p w14:paraId="3A339F9B" w14:textId="454F9B1F" w:rsidR="003F1894" w:rsidRPr="007D6795"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7.</w:t>
                </w:r>
              </w:p>
            </w:tc>
            <w:tc>
              <w:tcPr>
                <w:tcW w:w="2183" w:type="pct"/>
              </w:tcPr>
              <w:p w14:paraId="697EBEF2" w14:textId="659BEEC2"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Macijauskas Kęstutis</w:t>
                </w:r>
              </w:p>
            </w:tc>
            <w:tc>
              <w:tcPr>
                <w:tcW w:w="2364" w:type="pct"/>
              </w:tcPr>
              <w:p w14:paraId="51BC7144" w14:textId="2A1E46BE" w:rsidR="003F1894"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režisūra, teatras</w:t>
                </w:r>
              </w:p>
            </w:tc>
          </w:tr>
          <w:tr w:rsidR="00182D12" w:rsidRPr="007D6795" w14:paraId="4A290105"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70E64E69" w14:textId="0A0B4A44" w:rsidR="00182D12" w:rsidRPr="007D6795" w:rsidRDefault="00182D12"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8.</w:t>
                </w:r>
              </w:p>
            </w:tc>
            <w:tc>
              <w:tcPr>
                <w:tcW w:w="2183" w:type="pct"/>
              </w:tcPr>
              <w:p w14:paraId="4E5B1438" w14:textId="14AE247E" w:rsidR="00182D12"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Riaukė Rita</w:t>
                </w:r>
              </w:p>
            </w:tc>
            <w:tc>
              <w:tcPr>
                <w:tcW w:w="2364" w:type="pct"/>
              </w:tcPr>
              <w:p w14:paraId="17238EC6" w14:textId="02228DA9" w:rsidR="00182D12" w:rsidRPr="007D6795" w:rsidRDefault="00182D12"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tekstilė, tautodailė</w:t>
                </w:r>
              </w:p>
            </w:tc>
          </w:tr>
          <w:tr w:rsidR="00182D12" w:rsidRPr="007D6795" w14:paraId="3E11EDCD"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4AE3E6CC" w14:textId="4C0ACBFA" w:rsidR="00182D12" w:rsidRPr="007D6795"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9.</w:t>
                </w:r>
              </w:p>
            </w:tc>
            <w:tc>
              <w:tcPr>
                <w:tcW w:w="2183" w:type="pct"/>
              </w:tcPr>
              <w:p w14:paraId="241A08F0" w14:textId="53479B9C"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Ridikas Algirdas</w:t>
                </w:r>
              </w:p>
            </w:tc>
            <w:tc>
              <w:tcPr>
                <w:tcW w:w="2364" w:type="pct"/>
              </w:tcPr>
              <w:p w14:paraId="15D59716" w14:textId="11B3CB56"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medžio drožyba, tautodailė</w:t>
                </w:r>
              </w:p>
            </w:tc>
          </w:tr>
          <w:tr w:rsidR="00182D12" w:rsidRPr="007D6795" w14:paraId="1113BF95"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74E6FFDD" w14:textId="4F8B6A22" w:rsidR="00182D12" w:rsidRPr="007D6795"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10.</w:t>
                </w:r>
              </w:p>
            </w:tc>
            <w:tc>
              <w:tcPr>
                <w:tcW w:w="2183" w:type="pct"/>
              </w:tcPr>
              <w:p w14:paraId="5CF2C3F6" w14:textId="1E960FEF"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Ridikienė Vilija</w:t>
                </w:r>
              </w:p>
            </w:tc>
            <w:tc>
              <w:tcPr>
                <w:tcW w:w="2364" w:type="pct"/>
              </w:tcPr>
              <w:p w14:paraId="68549CE4" w14:textId="52AC114A"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tekstilė, tautodailė</w:t>
                </w:r>
              </w:p>
            </w:tc>
          </w:tr>
          <w:tr w:rsidR="00182D12" w:rsidRPr="007D6795" w14:paraId="65C1DC21"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1763C1BC" w14:textId="261B6448" w:rsidR="00182D12" w:rsidRPr="007D6795"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11.</w:t>
                </w:r>
              </w:p>
            </w:tc>
            <w:tc>
              <w:tcPr>
                <w:tcW w:w="2183" w:type="pct"/>
              </w:tcPr>
              <w:p w14:paraId="690C19B1" w14:textId="506C517C"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Rudokienė Ina</w:t>
                </w:r>
              </w:p>
            </w:tc>
            <w:tc>
              <w:tcPr>
                <w:tcW w:w="2364" w:type="pct"/>
              </w:tcPr>
              <w:p w14:paraId="104297AF" w14:textId="5F0295F3"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tapyba, tautodailė</w:t>
                </w:r>
              </w:p>
            </w:tc>
          </w:tr>
          <w:tr w:rsidR="00182D12" w:rsidRPr="007D6795" w14:paraId="2F7AA0F1"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5B875333" w14:textId="42E62308" w:rsidR="00182D12" w:rsidRPr="007D6795"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12.</w:t>
                </w:r>
              </w:p>
            </w:tc>
            <w:tc>
              <w:tcPr>
                <w:tcW w:w="2183" w:type="pct"/>
              </w:tcPr>
              <w:p w14:paraId="718FBFF7" w14:textId="39875514"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Rumbutis Saulius</w:t>
                </w:r>
              </w:p>
            </w:tc>
            <w:tc>
              <w:tcPr>
                <w:tcW w:w="2364" w:type="pct"/>
              </w:tcPr>
              <w:p w14:paraId="32C44AE9" w14:textId="3A2417C1"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medžio drožyba, tautodailė</w:t>
                </w:r>
              </w:p>
            </w:tc>
          </w:tr>
          <w:tr w:rsidR="00182D12" w:rsidRPr="007D6795" w14:paraId="06767D6B" w14:textId="77777777" w:rsidTr="009F14FC">
            <w:trPr>
              <w:trHeight w:val="70"/>
            </w:trPr>
            <w:tc>
              <w:tcPr>
                <w:cnfStyle w:val="001000000000" w:firstRow="0" w:lastRow="0" w:firstColumn="1" w:lastColumn="0" w:oddVBand="0" w:evenVBand="0" w:oddHBand="0" w:evenHBand="0" w:firstRowFirstColumn="0" w:firstRowLastColumn="0" w:lastRowFirstColumn="0" w:lastRowLastColumn="0"/>
                <w:tcW w:w="453" w:type="pct"/>
              </w:tcPr>
              <w:p w14:paraId="7F73DCC6" w14:textId="53BA9C29" w:rsidR="00182D12" w:rsidRPr="007D6795" w:rsidRDefault="008609AB"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13.</w:t>
                </w:r>
              </w:p>
            </w:tc>
            <w:tc>
              <w:tcPr>
                <w:tcW w:w="2183" w:type="pct"/>
              </w:tcPr>
              <w:p w14:paraId="1AE98E78" w14:textId="4A556DA1"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Skuodas Virgilijus</w:t>
                </w:r>
              </w:p>
            </w:tc>
            <w:tc>
              <w:tcPr>
                <w:tcW w:w="2364" w:type="pct"/>
              </w:tcPr>
              <w:p w14:paraId="0D0B52DC" w14:textId="70AF1028" w:rsidR="00182D12" w:rsidRPr="007D6795" w:rsidRDefault="008609AB"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fotografija</w:t>
                </w:r>
              </w:p>
            </w:tc>
          </w:tr>
          <w:tr w:rsidR="00D5326F" w:rsidRPr="007D6795" w14:paraId="156E9AE7" w14:textId="77777777" w:rsidTr="00EA1D5A">
            <w:tc>
              <w:tcPr>
                <w:cnfStyle w:val="001000000000" w:firstRow="0" w:lastRow="0" w:firstColumn="1" w:lastColumn="0" w:oddVBand="0" w:evenVBand="0" w:oddHBand="0" w:evenHBand="0" w:firstRowFirstColumn="0" w:firstRowLastColumn="0" w:lastRowFirstColumn="0" w:lastRowLastColumn="0"/>
                <w:tcW w:w="453" w:type="pct"/>
              </w:tcPr>
              <w:p w14:paraId="63423900" w14:textId="0B58903D" w:rsidR="00D5326F" w:rsidRPr="007D6795" w:rsidRDefault="00D5326F" w:rsidP="003F1894">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14.</w:t>
                </w:r>
              </w:p>
            </w:tc>
            <w:tc>
              <w:tcPr>
                <w:tcW w:w="2183" w:type="pct"/>
              </w:tcPr>
              <w:p w14:paraId="7E918EB0" w14:textId="7BE45716" w:rsidR="00D5326F" w:rsidRPr="007D6795" w:rsidRDefault="00D5326F"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Sobeckis Dainius</w:t>
                </w:r>
              </w:p>
            </w:tc>
            <w:tc>
              <w:tcPr>
                <w:tcW w:w="2364" w:type="pct"/>
              </w:tcPr>
              <w:p w14:paraId="311BE00A" w14:textId="260A5C0C" w:rsidR="00D5326F" w:rsidRPr="007D6795" w:rsidRDefault="00D5326F" w:rsidP="003F1894">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poezija, eseistika</w:t>
                </w:r>
              </w:p>
            </w:tc>
          </w:tr>
        </w:tbl>
        <w:bookmarkEnd w:id="72"/>
        <w:p w14:paraId="64DBE10E" w14:textId="654DB937" w:rsidR="00A80AB6" w:rsidRPr="007D6795" w:rsidRDefault="00A80AB6" w:rsidP="00A80AB6">
          <w:pPr>
            <w:spacing w:before="0" w:after="0"/>
            <w:jc w:val="right"/>
            <w:rPr>
              <w:i/>
              <w:iCs/>
              <w:sz w:val="20"/>
              <w:szCs w:val="18"/>
            </w:rPr>
          </w:pPr>
          <w:r w:rsidRPr="007D6795">
            <w:rPr>
              <w:rFonts w:eastAsia="Calibri" w:cs="Times New Roman"/>
              <w:i/>
              <w:iCs/>
              <w:sz w:val="20"/>
              <w:szCs w:val="20"/>
            </w:rPr>
            <w:t xml:space="preserve">Šaltinis: </w:t>
          </w:r>
          <w:hyperlink r:id="rId64" w:history="1">
            <w:r w:rsidRPr="007D6795">
              <w:rPr>
                <w:rStyle w:val="Hipersaitas"/>
                <w:rFonts w:eastAsia="Calibri" w:cs="Times New Roman"/>
                <w:i/>
                <w:iCs/>
                <w:sz w:val="20"/>
                <w:szCs w:val="20"/>
              </w:rPr>
              <w:t>https://www.vmi.lt/cms/aprasymas/-/asset_publisher/Djwe6gNL5Io9/document/id/9203109;jsessionid=814ACF49655E1B68D4EB0D033C3F3253</w:t>
            </w:r>
          </w:hyperlink>
          <w:r w:rsidRPr="007D6795">
            <w:rPr>
              <w:rFonts w:eastAsia="Calibri" w:cs="Times New Roman"/>
              <w:i/>
              <w:iCs/>
              <w:sz w:val="20"/>
              <w:szCs w:val="20"/>
            </w:rPr>
            <w:t xml:space="preserve"> </w:t>
          </w:r>
        </w:p>
        <w:p w14:paraId="0E6190B8" w14:textId="77777777" w:rsidR="00FA2BEE" w:rsidRPr="007D6795" w:rsidRDefault="00FA2BEE" w:rsidP="00FA2BEE">
          <w:pPr>
            <w:rPr>
              <w:rFonts w:ascii="Times New Roman" w:hAnsi="Times New Roman" w:cs="Times New Roman"/>
            </w:rPr>
          </w:pPr>
        </w:p>
        <w:p w14:paraId="3BD0C276" w14:textId="6255BDDC" w:rsidR="00A80AB6" w:rsidRPr="007D6795" w:rsidRDefault="00A80AB6" w:rsidP="00FA2BEE">
          <w:pPr>
            <w:rPr>
              <w:rFonts w:ascii="Times New Roman" w:hAnsi="Times New Roman" w:cs="Times New Roman"/>
            </w:rPr>
            <w:sectPr w:rsidR="00A80AB6" w:rsidRPr="007D6795" w:rsidSect="008D4217">
              <w:type w:val="continuous"/>
              <w:pgSz w:w="11906" w:h="16838"/>
              <w:pgMar w:top="1701" w:right="851" w:bottom="1134" w:left="1701" w:header="567" w:footer="567" w:gutter="0"/>
              <w:pgNumType w:start="57"/>
              <w:cols w:space="1296"/>
              <w:titlePg/>
              <w:docGrid w:linePitch="360"/>
            </w:sectPr>
          </w:pPr>
        </w:p>
        <w:p w14:paraId="2AE851FF" w14:textId="09810B0A" w:rsidR="0076484C" w:rsidRPr="007D6795" w:rsidRDefault="00FA2BEE" w:rsidP="003D0391">
          <w:pPr>
            <w:rPr>
              <w:rFonts w:ascii="Times New Roman" w:hAnsi="Times New Roman" w:cs="Times New Roman"/>
            </w:rPr>
            <w:sectPr w:rsidR="0076484C" w:rsidRPr="007D6795" w:rsidSect="008D4217">
              <w:type w:val="continuous"/>
              <w:pgSz w:w="11906" w:h="16838"/>
              <w:pgMar w:top="1701" w:right="851" w:bottom="1134" w:left="1701" w:header="567" w:footer="567" w:gutter="0"/>
              <w:pgNumType w:start="58"/>
              <w:cols w:num="2" w:space="567"/>
              <w:titlePg/>
              <w:docGrid w:linePitch="360"/>
            </w:sectPr>
          </w:pPr>
          <w:r w:rsidRPr="007D6795">
            <w:rPr>
              <w:rFonts w:ascii="Times New Roman" w:hAnsi="Times New Roman" w:cs="Times New Roman"/>
            </w:rPr>
            <w:t xml:space="preserve">Klaipėdos r. sav. gyvena ir veiklą vykdo </w:t>
          </w:r>
          <w:r w:rsidR="00411B56" w:rsidRPr="007D6795">
            <w:rPr>
              <w:rFonts w:ascii="Times New Roman" w:hAnsi="Times New Roman" w:cs="Times New Roman"/>
            </w:rPr>
            <w:t>daugiausiai</w:t>
          </w:r>
          <w:r w:rsidR="00672C47" w:rsidRPr="007D6795">
            <w:rPr>
              <w:rFonts w:ascii="Times New Roman" w:hAnsi="Times New Roman" w:cs="Times New Roman"/>
            </w:rPr>
            <w:t xml:space="preserve"> </w:t>
          </w:r>
          <w:r w:rsidR="00411B56" w:rsidRPr="007D6795">
            <w:rPr>
              <w:rFonts w:ascii="Times New Roman" w:hAnsi="Times New Roman" w:cs="Times New Roman"/>
            </w:rPr>
            <w:t xml:space="preserve">– 14 </w:t>
          </w:r>
          <w:r w:rsidRPr="007D6795">
            <w:rPr>
              <w:rFonts w:ascii="Times New Roman" w:hAnsi="Times New Roman" w:cs="Times New Roman"/>
            </w:rPr>
            <w:t>meno kūrėjų</w:t>
          </w:r>
          <w:r w:rsidR="00411B56" w:rsidRPr="007D6795">
            <w:rPr>
              <w:rFonts w:ascii="Times New Roman" w:hAnsi="Times New Roman" w:cs="Times New Roman"/>
            </w:rPr>
            <w:t xml:space="preserve">. Kitose: </w:t>
          </w:r>
          <w:r w:rsidRPr="007D6795">
            <w:rPr>
              <w:rFonts w:ascii="Times New Roman" w:hAnsi="Times New Roman" w:cs="Times New Roman"/>
            </w:rPr>
            <w:t>Neringos sav. 11, Šilutės r. sav. 7, Kretingos r. sav. 6, Palangos m. sav. 4, Skuodo r. sav. 2</w:t>
          </w:r>
          <w:r w:rsidR="00A80AB6" w:rsidRPr="007D6795">
            <w:rPr>
              <w:rFonts w:ascii="Times New Roman" w:hAnsi="Times New Roman" w:cs="Times New Roman"/>
            </w:rPr>
            <w:t>.</w:t>
          </w:r>
        </w:p>
        <w:p w14:paraId="4664C3D2" w14:textId="77777777" w:rsidR="00E93142" w:rsidRPr="007D6795" w:rsidRDefault="00E93142" w:rsidP="0056667D">
          <w:pPr>
            <w:rPr>
              <w:rFonts w:ascii="Times New Roman" w:hAnsi="Times New Roman" w:cs="Times New Roman"/>
            </w:rPr>
            <w:sectPr w:rsidR="00E93142" w:rsidRPr="007D6795" w:rsidSect="0076484C">
              <w:type w:val="continuous"/>
              <w:pgSz w:w="11906" w:h="16838"/>
              <w:pgMar w:top="1701" w:right="851" w:bottom="1134" w:left="1701" w:header="567" w:footer="567" w:gutter="0"/>
              <w:pgNumType w:start="1"/>
              <w:cols w:space="564"/>
              <w:titlePg/>
              <w:docGrid w:linePitch="360"/>
            </w:sectPr>
          </w:pPr>
        </w:p>
        <w:p w14:paraId="0DFB453A" w14:textId="77777777" w:rsidR="000E2CF8" w:rsidRPr="007D6795" w:rsidRDefault="003D0391" w:rsidP="000E2CF8">
          <w:pPr>
            <w:spacing w:before="0" w:after="0"/>
          </w:pPr>
          <w:r w:rsidRPr="007D6795">
            <w:rPr>
              <w:rFonts w:ascii="Times New Roman" w:hAnsi="Times New Roman" w:cs="Times New Roman"/>
            </w:rPr>
            <w:t>Mėgėjų meno kolektyvų kategorijas tvirtina Lietuvos liaudies kultūros centro direktorius, sertifikatas galioja 4 metus</w:t>
          </w:r>
          <w:r w:rsidR="006E627E" w:rsidRPr="007D6795">
            <w:rPr>
              <w:rFonts w:ascii="Times New Roman" w:hAnsi="Times New Roman" w:cs="Times New Roman"/>
            </w:rPr>
            <w:t>. I, II, III, IV kategorijos suteikiamos kolektyvams, įvertinus jų meninį lygį atrankose į dainų šventes, respublikiniuose konkursiniuose renginiuose, apžiūrose balais nuo 1 iki 100 bei kolektyvo veiklą ir pasiektus rezultatus pagal nuostatuose nustatytus kriterijus.</w:t>
          </w:r>
          <w:r w:rsidRPr="007D6795">
            <w:rPr>
              <w:rStyle w:val="Puslapioinaosnuoroda"/>
              <w:rFonts w:ascii="Times New Roman" w:hAnsi="Times New Roman" w:cs="Times New Roman"/>
            </w:rPr>
            <w:footnoteReference w:id="57"/>
          </w:r>
          <w:r w:rsidR="000E2CF8" w:rsidRPr="007D6795">
            <w:t xml:space="preserve"> </w:t>
          </w:r>
        </w:p>
        <w:p w14:paraId="5DBB89F3" w14:textId="77777777" w:rsidR="000E2CF8" w:rsidRPr="007D6795" w:rsidRDefault="000E2CF8" w:rsidP="000E2CF8">
          <w:pPr>
            <w:spacing w:before="0" w:after="0"/>
          </w:pPr>
        </w:p>
        <w:p w14:paraId="0B27FD30" w14:textId="2F6F5924" w:rsidR="000E2CF8" w:rsidRPr="007D6795" w:rsidRDefault="000E2CF8" w:rsidP="000E2CF8">
          <w:pPr>
            <w:spacing w:before="0" w:after="0"/>
            <w:rPr>
              <w:rFonts w:ascii="Times New Roman" w:hAnsi="Times New Roman" w:cs="Times New Roman"/>
            </w:rPr>
          </w:pPr>
          <w:r w:rsidRPr="007D6795">
            <w:rPr>
              <w:rFonts w:ascii="Times New Roman" w:hAnsi="Times New Roman" w:cs="Times New Roman"/>
            </w:rPr>
            <w:t>Mėgėjų meno kolektyvų kategorijos yra keturios:</w:t>
          </w:r>
        </w:p>
        <w:p w14:paraId="1D6DF943" w14:textId="46FA187C" w:rsidR="000E2CF8" w:rsidRPr="007D6795" w:rsidRDefault="000E2CF8" w:rsidP="00A30724">
          <w:pPr>
            <w:spacing w:before="0" w:after="0"/>
            <w:rPr>
              <w:rFonts w:ascii="Times New Roman" w:hAnsi="Times New Roman" w:cs="Times New Roman"/>
            </w:rPr>
          </w:pPr>
          <w:r w:rsidRPr="007D6795">
            <w:rPr>
              <w:rFonts w:ascii="Times New Roman" w:hAnsi="Times New Roman" w:cs="Times New Roman"/>
            </w:rPr>
            <w:t>I kategorija suteikiama aukščiausio meninio lygio meno kolektyvui, kuris respublikiniuose konkursiniuose renginiuose ar apžiūrose įvertintas nuo 85 iki 100 balų;</w:t>
          </w:r>
        </w:p>
        <w:p w14:paraId="66D8011A" w14:textId="4DA0F085" w:rsidR="000E2CF8" w:rsidRPr="007D6795" w:rsidRDefault="000E2CF8" w:rsidP="00A30724">
          <w:pPr>
            <w:spacing w:before="0" w:after="0"/>
            <w:rPr>
              <w:rFonts w:ascii="Times New Roman" w:hAnsi="Times New Roman" w:cs="Times New Roman"/>
            </w:rPr>
          </w:pPr>
          <w:r w:rsidRPr="007D6795">
            <w:rPr>
              <w:rFonts w:ascii="Times New Roman" w:hAnsi="Times New Roman" w:cs="Times New Roman"/>
            </w:rPr>
            <w:t>II kategorija suteikiama nuo 70 iki 84 balų;</w:t>
          </w:r>
          <w:r w:rsidR="00927652" w:rsidRPr="007D6795">
            <w:rPr>
              <w:rFonts w:ascii="Times New Roman" w:hAnsi="Times New Roman" w:cs="Times New Roman"/>
            </w:rPr>
            <w:t xml:space="preserve"> </w:t>
          </w:r>
        </w:p>
        <w:p w14:paraId="473E07C5" w14:textId="56805489" w:rsidR="000E2CF8" w:rsidRPr="007D6795" w:rsidRDefault="000E2CF8" w:rsidP="00A30724">
          <w:pPr>
            <w:spacing w:before="0" w:after="0"/>
            <w:rPr>
              <w:rFonts w:ascii="Times New Roman" w:hAnsi="Times New Roman" w:cs="Times New Roman"/>
            </w:rPr>
          </w:pPr>
          <w:r w:rsidRPr="007D6795">
            <w:rPr>
              <w:rFonts w:ascii="Times New Roman" w:hAnsi="Times New Roman" w:cs="Times New Roman"/>
            </w:rPr>
            <w:t xml:space="preserve">III kategorija suteikiama nuo 50 iki 69 balų; </w:t>
          </w:r>
        </w:p>
        <w:p w14:paraId="2B11E0A8" w14:textId="77777777" w:rsidR="000E2CF8" w:rsidRPr="007D6795" w:rsidRDefault="000E2CF8" w:rsidP="00A30724">
          <w:pPr>
            <w:spacing w:before="0" w:after="0"/>
            <w:rPr>
              <w:rFonts w:ascii="Times New Roman" w:hAnsi="Times New Roman" w:cs="Times New Roman"/>
            </w:rPr>
          </w:pPr>
          <w:r w:rsidRPr="007D6795">
            <w:rPr>
              <w:rFonts w:ascii="Times New Roman" w:hAnsi="Times New Roman" w:cs="Times New Roman"/>
            </w:rPr>
            <w:t>IV kategorija suteikiama nuo 1 iki 50 balų.</w:t>
          </w:r>
        </w:p>
        <w:p w14:paraId="4CC76286" w14:textId="5D9748A9" w:rsidR="00DE05F8" w:rsidRPr="007D6795" w:rsidRDefault="003E6FB9" w:rsidP="00617ABC">
          <w:pPr>
            <w:spacing w:before="0" w:after="0"/>
            <w:rPr>
              <w:rFonts w:ascii="Times New Roman" w:hAnsi="Times New Roman" w:cs="Times New Roman"/>
            </w:rPr>
          </w:pPr>
          <w:r w:rsidRPr="007D6795">
            <w:rPr>
              <w:rFonts w:ascii="Times New Roman" w:hAnsi="Times New Roman" w:cs="Times New Roman"/>
            </w:rPr>
            <w:t xml:space="preserve">2014 m. </w:t>
          </w:r>
          <w:r w:rsidR="007636B7" w:rsidRPr="007D6795">
            <w:rPr>
              <w:rFonts w:ascii="Times New Roman" w:hAnsi="Times New Roman" w:cs="Times New Roman"/>
            </w:rPr>
            <w:t>17 Klaipėdos rajono sav. kolektyvų</w:t>
          </w:r>
          <w:r w:rsidR="00411B56" w:rsidRPr="007D6795">
            <w:rPr>
              <w:rFonts w:ascii="Times New Roman" w:hAnsi="Times New Roman" w:cs="Times New Roman"/>
            </w:rPr>
            <w:t>, (kuriuose</w:t>
          </w:r>
          <w:r w:rsidR="007636B7" w:rsidRPr="007D6795">
            <w:rPr>
              <w:rFonts w:ascii="Times New Roman" w:hAnsi="Times New Roman" w:cs="Times New Roman"/>
            </w:rPr>
            <w:t xml:space="preserve"> buvo </w:t>
          </w:r>
          <w:r w:rsidR="00A30724" w:rsidRPr="007D6795">
            <w:rPr>
              <w:rFonts w:ascii="Times New Roman" w:hAnsi="Times New Roman" w:cs="Times New Roman"/>
            </w:rPr>
            <w:t>351</w:t>
          </w:r>
          <w:r w:rsidR="00411B56" w:rsidRPr="007D6795">
            <w:rPr>
              <w:rFonts w:ascii="Times New Roman" w:hAnsi="Times New Roman" w:cs="Times New Roman"/>
            </w:rPr>
            <w:t xml:space="preserve"> dalyvių) kuriems </w:t>
          </w:r>
          <w:r w:rsidR="007636B7" w:rsidRPr="007D6795">
            <w:rPr>
              <w:rFonts w:ascii="Times New Roman" w:hAnsi="Times New Roman" w:cs="Times New Roman"/>
            </w:rPr>
            <w:t>suteiktos kategorijos:</w:t>
          </w:r>
          <w:r w:rsidR="00E93142" w:rsidRPr="007D6795">
            <w:rPr>
              <w:rFonts w:ascii="Times New Roman" w:hAnsi="Times New Roman" w:cs="Times New Roman"/>
            </w:rPr>
            <w:t xml:space="preserve"> I kategorij</w:t>
          </w:r>
          <w:r w:rsidR="007636B7" w:rsidRPr="007D6795">
            <w:rPr>
              <w:rFonts w:ascii="Times New Roman" w:hAnsi="Times New Roman" w:cs="Times New Roman"/>
            </w:rPr>
            <w:t>a</w:t>
          </w:r>
          <w:r w:rsidR="00E93142" w:rsidRPr="007D6795">
            <w:rPr>
              <w:rFonts w:ascii="Times New Roman" w:hAnsi="Times New Roman" w:cs="Times New Roman"/>
            </w:rPr>
            <w:t xml:space="preserve"> 4 kolektyva</w:t>
          </w:r>
          <w:r w:rsidR="003D0391" w:rsidRPr="007D6795">
            <w:rPr>
              <w:rFonts w:ascii="Times New Roman" w:hAnsi="Times New Roman" w:cs="Times New Roman"/>
            </w:rPr>
            <w:t>ms</w:t>
          </w:r>
          <w:r w:rsidR="00E93142" w:rsidRPr="007D6795">
            <w:rPr>
              <w:rFonts w:ascii="Times New Roman" w:hAnsi="Times New Roman" w:cs="Times New Roman"/>
            </w:rPr>
            <w:t>, II kategorij</w:t>
          </w:r>
          <w:r w:rsidR="003D0391" w:rsidRPr="007D6795">
            <w:rPr>
              <w:rFonts w:ascii="Times New Roman" w:hAnsi="Times New Roman" w:cs="Times New Roman"/>
            </w:rPr>
            <w:t>a –</w:t>
          </w:r>
          <w:r w:rsidR="00E93142" w:rsidRPr="007D6795">
            <w:rPr>
              <w:rFonts w:ascii="Times New Roman" w:hAnsi="Times New Roman" w:cs="Times New Roman"/>
            </w:rPr>
            <w:t xml:space="preserve"> 3, III – 7 ir IV – 3.</w:t>
          </w:r>
          <w:r w:rsidRPr="007D6795">
            <w:rPr>
              <w:rFonts w:ascii="Times New Roman" w:hAnsi="Times New Roman" w:cs="Times New Roman"/>
            </w:rPr>
            <w:t xml:space="preserve"> 2018 m.</w:t>
          </w:r>
          <w:r w:rsidR="00896C38" w:rsidRPr="007D6795">
            <w:rPr>
              <w:rFonts w:ascii="Times New Roman" w:hAnsi="Times New Roman" w:cs="Times New Roman"/>
            </w:rPr>
            <w:t xml:space="preserve"> </w:t>
          </w:r>
          <w:r w:rsidR="003D0391" w:rsidRPr="007D6795">
            <w:rPr>
              <w:rFonts w:ascii="Times New Roman" w:hAnsi="Times New Roman" w:cs="Times New Roman"/>
            </w:rPr>
            <w:t xml:space="preserve">kategorijos suteiktos </w:t>
          </w:r>
          <w:r w:rsidR="00E93142" w:rsidRPr="007D6795">
            <w:rPr>
              <w:rFonts w:ascii="Times New Roman" w:hAnsi="Times New Roman" w:cs="Times New Roman"/>
            </w:rPr>
            <w:t>20 kolektyvų</w:t>
          </w:r>
          <w:r w:rsidR="00617ABC" w:rsidRPr="007D6795">
            <w:rPr>
              <w:rFonts w:ascii="Times New Roman" w:hAnsi="Times New Roman" w:cs="Times New Roman"/>
            </w:rPr>
            <w:t xml:space="preserve"> </w:t>
          </w:r>
          <w:r w:rsidR="007604DB" w:rsidRPr="007D6795">
            <w:rPr>
              <w:rFonts w:ascii="Times New Roman" w:hAnsi="Times New Roman" w:cs="Times New Roman"/>
            </w:rPr>
            <w:t xml:space="preserve">(kuriuose buvo </w:t>
          </w:r>
          <w:r w:rsidR="00A30724" w:rsidRPr="007D6795">
            <w:rPr>
              <w:rFonts w:ascii="Times New Roman" w:hAnsi="Times New Roman" w:cs="Times New Roman"/>
            </w:rPr>
            <w:t>328</w:t>
          </w:r>
          <w:r w:rsidR="007604DB" w:rsidRPr="007D6795">
            <w:rPr>
              <w:rFonts w:ascii="Times New Roman" w:hAnsi="Times New Roman" w:cs="Times New Roman"/>
            </w:rPr>
            <w:t xml:space="preserve"> dalyvių)</w:t>
          </w:r>
          <w:r w:rsidR="00E93142" w:rsidRPr="007D6795">
            <w:rPr>
              <w:rFonts w:ascii="Times New Roman" w:hAnsi="Times New Roman" w:cs="Times New Roman"/>
            </w:rPr>
            <w:t>: I – 3, II – 10, III – 6 ir IV – 1. Žemiau pateikiam</w:t>
          </w:r>
          <w:r w:rsidR="003A6A58" w:rsidRPr="007D6795">
            <w:rPr>
              <w:rFonts w:ascii="Times New Roman" w:hAnsi="Times New Roman" w:cs="Times New Roman"/>
            </w:rPr>
            <w:t>as</w:t>
          </w:r>
          <w:r w:rsidR="00E93142" w:rsidRPr="007D6795">
            <w:rPr>
              <w:rFonts w:ascii="Times New Roman" w:hAnsi="Times New Roman" w:cs="Times New Roman"/>
            </w:rPr>
            <w:t xml:space="preserve"> Klaipėdos rajono savivaldybės mėgėjų </w:t>
          </w:r>
          <w:r w:rsidR="003D0391" w:rsidRPr="007D6795">
            <w:rPr>
              <w:rFonts w:ascii="Times New Roman" w:hAnsi="Times New Roman" w:cs="Times New Roman"/>
            </w:rPr>
            <w:t xml:space="preserve">meno </w:t>
          </w:r>
          <w:r w:rsidR="00E93142" w:rsidRPr="007D6795">
            <w:rPr>
              <w:rFonts w:ascii="Times New Roman" w:hAnsi="Times New Roman" w:cs="Times New Roman"/>
            </w:rPr>
            <w:t>kolektyvų dalyvių pasiskirstymą pagal kolektyvų kategorijas</w:t>
          </w:r>
          <w:r w:rsidR="003D0391" w:rsidRPr="007D6795">
            <w:rPr>
              <w:rStyle w:val="Puslapioinaosnuoroda"/>
              <w:rFonts w:ascii="Times New Roman" w:hAnsi="Times New Roman" w:cs="Times New Roman"/>
            </w:rPr>
            <w:footnoteReference w:id="58"/>
          </w:r>
          <w:r w:rsidR="00E93142" w:rsidRPr="007D6795">
            <w:rPr>
              <w:rFonts w:ascii="Times New Roman" w:hAnsi="Times New Roman" w:cs="Times New Roman"/>
            </w:rPr>
            <w:t>.</w:t>
          </w:r>
        </w:p>
        <w:p w14:paraId="363D53B6" w14:textId="181B891F" w:rsidR="00DE05F8" w:rsidRPr="007D6795" w:rsidRDefault="00DE05F8" w:rsidP="0076484C">
          <w:pPr>
            <w:sectPr w:rsidR="00DE05F8" w:rsidRPr="007D6795" w:rsidSect="00F260CE">
              <w:type w:val="continuous"/>
              <w:pgSz w:w="11906" w:h="16838"/>
              <w:pgMar w:top="1701" w:right="851" w:bottom="1134" w:left="1701" w:header="567" w:footer="567" w:gutter="0"/>
              <w:pgNumType w:start="46"/>
              <w:cols w:num="2" w:space="567"/>
              <w:titlePg/>
              <w:docGrid w:linePitch="360"/>
            </w:sectPr>
          </w:pPr>
        </w:p>
        <w:p w14:paraId="25E42D42" w14:textId="674E1FC3" w:rsidR="0076484C" w:rsidRPr="007D6795" w:rsidRDefault="000E2CF8" w:rsidP="000E2CF8">
          <w:pPr>
            <w:spacing w:before="240"/>
            <w:jc w:val="center"/>
          </w:pPr>
          <w:r w:rsidRPr="007D6795">
            <w:rPr>
              <w:rFonts w:ascii="Times New Roman" w:hAnsi="Times New Roman" w:cs="Times New Roman"/>
              <w:noProof/>
              <w:lang w:eastAsia="lt-LT"/>
            </w:rPr>
            <mc:AlternateContent>
              <mc:Choice Requires="wps">
                <w:drawing>
                  <wp:anchor distT="45720" distB="45720" distL="114300" distR="114300" simplePos="0" relativeHeight="251658250" behindDoc="0" locked="0" layoutInCell="1" allowOverlap="1" wp14:anchorId="0755AB82" wp14:editId="3A962C23">
                    <wp:simplePos x="0" y="0"/>
                    <wp:positionH relativeFrom="column">
                      <wp:posOffset>3218815</wp:posOffset>
                    </wp:positionH>
                    <wp:positionV relativeFrom="paragraph">
                      <wp:posOffset>1690664</wp:posOffset>
                    </wp:positionV>
                    <wp:extent cx="558350" cy="339866"/>
                    <wp:effectExtent l="0" t="0" r="0" b="3175"/>
                    <wp:wrapNone/>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350" cy="339866"/>
                            </a:xfrm>
                            <a:prstGeom prst="rect">
                              <a:avLst/>
                            </a:prstGeom>
                            <a:solidFill>
                              <a:srgbClr val="FFFFFF"/>
                            </a:solidFill>
                            <a:ln w="9525">
                              <a:noFill/>
                              <a:miter lim="800000"/>
                              <a:headEnd/>
                              <a:tailEnd/>
                            </a:ln>
                          </wps:spPr>
                          <wps:txbx>
                            <w:txbxContent>
                              <w:p w14:paraId="0186D927" w14:textId="46670E97" w:rsidR="00795479" w:rsidRPr="0056663D" w:rsidRDefault="00795479" w:rsidP="0056663D">
                                <w:pPr>
                                  <w:rPr>
                                    <w:sz w:val="16"/>
                                    <w:szCs w:val="14"/>
                                  </w:rPr>
                                </w:pPr>
                                <w:r w:rsidRPr="0056663D">
                                  <w:rPr>
                                    <w:sz w:val="16"/>
                                    <w:szCs w:val="14"/>
                                  </w:rPr>
                                  <w:t>201</w:t>
                                </w:r>
                                <w:r>
                                  <w:rPr>
                                    <w:sz w:val="16"/>
                                    <w:szCs w:val="14"/>
                                  </w:rPr>
                                  <w:t>8</w:t>
                                </w:r>
                                <w:r w:rsidRPr="0056663D">
                                  <w:rPr>
                                    <w:sz w:val="16"/>
                                    <w:szCs w:val="14"/>
                                  </w:rPr>
                                  <w:t xml:space="preserve">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55AB82" id="_x0000_s1030" type="#_x0000_t202" style="position:absolute;left:0;text-align:left;margin-left:253.45pt;margin-top:133.1pt;width:43.95pt;height:26.75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" stroked="f">
                    <v:textbox>
                      <w:txbxContent>
                        <w:p w14:paraId="0186D927" w14:textId="46670E97" w:rsidR="00795479" w:rsidRPr="0056663D" w:rsidRDefault="00795479" w:rsidP="0056663D">
                          <w:pPr>
                            <w:rPr>
                              <w:sz w:val="16"/>
                              <w:szCs w:val="14"/>
                            </w:rPr>
                          </w:pPr>
                          <w:r w:rsidRPr="0056663D">
                            <w:rPr>
                              <w:sz w:val="16"/>
                              <w:szCs w:val="14"/>
                            </w:rPr>
                            <w:t>201</w:t>
                          </w:r>
                          <w:r>
                            <w:rPr>
                              <w:sz w:val="16"/>
                              <w:szCs w:val="14"/>
                            </w:rPr>
                            <w:t>8</w:t>
                          </w:r>
                          <w:r w:rsidRPr="0056663D">
                            <w:rPr>
                              <w:sz w:val="16"/>
                              <w:szCs w:val="14"/>
                            </w:rPr>
                            <w:t xml:space="preserve"> m.</w:t>
                          </w:r>
                        </w:p>
                      </w:txbxContent>
                    </v:textbox>
                  </v:shape>
                </w:pict>
              </mc:Fallback>
            </mc:AlternateContent>
          </w:r>
          <w:r w:rsidRPr="007D6795">
            <w:rPr>
              <w:rFonts w:ascii="Times New Roman" w:hAnsi="Times New Roman" w:cs="Times New Roman"/>
              <w:noProof/>
              <w:lang w:eastAsia="lt-LT"/>
            </w:rPr>
            <mc:AlternateContent>
              <mc:Choice Requires="wps">
                <w:drawing>
                  <wp:anchor distT="45720" distB="45720" distL="114300" distR="114300" simplePos="0" relativeHeight="251658249" behindDoc="0" locked="0" layoutInCell="1" allowOverlap="1" wp14:anchorId="19BCE356" wp14:editId="37EC1525">
                    <wp:simplePos x="0" y="0"/>
                    <wp:positionH relativeFrom="column">
                      <wp:posOffset>702793</wp:posOffset>
                    </wp:positionH>
                    <wp:positionV relativeFrom="paragraph">
                      <wp:posOffset>1694663</wp:posOffset>
                    </wp:positionV>
                    <wp:extent cx="558165" cy="339725"/>
                    <wp:effectExtent l="0" t="0" r="0" b="31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 cy="339725"/>
                            </a:xfrm>
                            <a:prstGeom prst="rect">
                              <a:avLst/>
                            </a:prstGeom>
                            <a:solidFill>
                              <a:srgbClr val="FFFFFF"/>
                            </a:solidFill>
                            <a:ln w="9525">
                              <a:noFill/>
                              <a:miter lim="800000"/>
                              <a:headEnd/>
                              <a:tailEnd/>
                            </a:ln>
                          </wps:spPr>
                          <wps:txbx>
                            <w:txbxContent>
                              <w:p w14:paraId="4CE4D7ED" w14:textId="773079BE" w:rsidR="00795479" w:rsidRPr="0056663D" w:rsidRDefault="00795479">
                                <w:pPr>
                                  <w:rPr>
                                    <w:sz w:val="16"/>
                                    <w:szCs w:val="14"/>
                                  </w:rPr>
                                </w:pPr>
                                <w:r w:rsidRPr="0056663D">
                                  <w:rPr>
                                    <w:sz w:val="16"/>
                                    <w:szCs w:val="14"/>
                                  </w:rPr>
                                  <w:t>2014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BCE356" id="_x0000_s1031" type="#_x0000_t202" style="position:absolute;left:0;text-align:left;margin-left:55.35pt;margin-top:133.45pt;width:43.95pt;height:26.75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" stroked="f">
                    <v:textbox>
                      <w:txbxContent>
                        <w:p w14:paraId="4CE4D7ED" w14:textId="773079BE" w:rsidR="00795479" w:rsidRPr="0056663D" w:rsidRDefault="00795479">
                          <w:pPr>
                            <w:rPr>
                              <w:sz w:val="16"/>
                              <w:szCs w:val="14"/>
                            </w:rPr>
                          </w:pPr>
                          <w:r w:rsidRPr="0056663D">
                            <w:rPr>
                              <w:sz w:val="16"/>
                              <w:szCs w:val="14"/>
                            </w:rPr>
                            <w:t>2014 m.</w:t>
                          </w:r>
                        </w:p>
                      </w:txbxContent>
                    </v:textbox>
                  </v:shape>
                </w:pict>
              </mc:Fallback>
            </mc:AlternateContent>
          </w:r>
          <w:r w:rsidR="0056663D" w:rsidRPr="007D6795">
            <w:rPr>
              <w:noProof/>
              <w:lang w:eastAsia="lt-LT"/>
            </w:rPr>
            <w:drawing>
              <wp:inline distT="0" distB="0" distL="0" distR="0" wp14:anchorId="497D6BCB" wp14:editId="05C76753">
                <wp:extent cx="4871924" cy="1894318"/>
                <wp:effectExtent l="0" t="0" r="508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43987" cy="1922338"/>
                        </a:xfrm>
                        <a:prstGeom prst="rect">
                          <a:avLst/>
                        </a:prstGeom>
                        <a:noFill/>
                        <a:ln>
                          <a:noFill/>
                        </a:ln>
                      </pic:spPr>
                    </pic:pic>
                  </a:graphicData>
                </a:graphic>
              </wp:inline>
            </w:drawing>
          </w:r>
        </w:p>
        <w:p w14:paraId="1BDFCAD2" w14:textId="220F54E9" w:rsidR="0056667D" w:rsidRPr="007D6795" w:rsidRDefault="0056667D" w:rsidP="005666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3.2.2.</w:t>
          </w:r>
          <w:r w:rsidR="00FC2EDA" w:rsidRPr="007D6795">
            <w:rPr>
              <w:rFonts w:eastAsia="Calibri" w:cs="Times New Roman"/>
              <w:i/>
              <w:iCs/>
              <w:color w:val="864EA8" w:themeColor="accent1" w:themeShade="BF"/>
              <w:sz w:val="22"/>
            </w:rPr>
            <w:t>22</w:t>
          </w:r>
          <w:r w:rsidRPr="007D6795">
            <w:rPr>
              <w:rFonts w:eastAsia="Calibri" w:cs="Times New Roman"/>
              <w:i/>
              <w:iCs/>
              <w:color w:val="864EA8" w:themeColor="accent1" w:themeShade="BF"/>
              <w:sz w:val="22"/>
            </w:rPr>
            <w:t xml:space="preserve">. pav. </w:t>
          </w:r>
          <w:r w:rsidR="00A80AB6" w:rsidRPr="007D6795">
            <w:rPr>
              <w:rFonts w:eastAsia="Calibri" w:cs="Times New Roman"/>
              <w:i/>
              <w:iCs/>
              <w:color w:val="864EA8" w:themeColor="accent1" w:themeShade="BF"/>
              <w:sz w:val="22"/>
            </w:rPr>
            <w:t>KRS</w:t>
          </w:r>
          <w:r w:rsidRPr="007D6795">
            <w:rPr>
              <w:rFonts w:eastAsia="Calibri" w:cs="Times New Roman"/>
              <w:i/>
              <w:iCs/>
              <w:color w:val="864EA8" w:themeColor="accent1" w:themeShade="BF"/>
              <w:sz w:val="22"/>
            </w:rPr>
            <w:t xml:space="preserve"> meno mėgėjų kolektyvų dalyvių pasiskirstymas pagal kolektyvų kategorijas </w:t>
          </w:r>
        </w:p>
        <w:p w14:paraId="4D9479A3" w14:textId="77777777" w:rsidR="009859B4" w:rsidRPr="007D6795" w:rsidRDefault="0056667D" w:rsidP="00A80AB6">
          <w:pPr>
            <w:spacing w:before="0" w:after="240"/>
            <w:jc w:val="right"/>
            <w:rPr>
              <w:i/>
              <w:iCs/>
              <w:sz w:val="20"/>
              <w:szCs w:val="18"/>
            </w:rPr>
          </w:pPr>
          <w:r w:rsidRPr="007D6795">
            <w:rPr>
              <w:rFonts w:eastAsia="Calibri" w:cs="Times New Roman"/>
              <w:i/>
              <w:iCs/>
              <w:sz w:val="20"/>
              <w:szCs w:val="20"/>
            </w:rPr>
            <w:t xml:space="preserve">Šaltinis: Sudaryta autorių, remiantis </w:t>
          </w:r>
          <w:r w:rsidRPr="007D6795">
            <w:rPr>
              <w:i/>
              <w:iCs/>
              <w:sz w:val="20"/>
              <w:szCs w:val="18"/>
            </w:rPr>
            <w:t>Lietuvos nacionalinio KC ataskaitomis</w:t>
          </w:r>
        </w:p>
        <w:p w14:paraId="4F7543BD" w14:textId="318B90DC" w:rsidR="007A5972" w:rsidRPr="007D6795" w:rsidRDefault="007A5972" w:rsidP="00A80AB6">
          <w:pPr>
            <w:spacing w:before="0"/>
            <w:rPr>
              <w:i/>
              <w:iCs/>
              <w:sz w:val="20"/>
              <w:szCs w:val="18"/>
            </w:rPr>
            <w:sectPr w:rsidR="007A5972" w:rsidRPr="007D6795" w:rsidSect="008D4217">
              <w:type w:val="continuous"/>
              <w:pgSz w:w="11906" w:h="16838"/>
              <w:pgMar w:top="1701" w:right="851" w:bottom="1134" w:left="1701" w:header="567" w:footer="567" w:gutter="0"/>
              <w:pgNumType w:start="59"/>
              <w:cols w:space="564"/>
              <w:titlePg/>
              <w:docGrid w:linePitch="360"/>
            </w:sectPr>
          </w:pPr>
        </w:p>
        <w:p w14:paraId="4979C2AF" w14:textId="7ABC4FFB" w:rsidR="007A5972" w:rsidRPr="007D6795" w:rsidRDefault="00911FB6" w:rsidP="00A80AB6">
          <w:pPr>
            <w:pStyle w:val="Antrat4"/>
            <w:spacing w:before="0"/>
            <w:rPr>
              <w:rFonts w:ascii="Times New Roman" w:hAnsi="Times New Roman" w:cs="Times New Roman"/>
            </w:rPr>
          </w:pPr>
          <w:r w:rsidRPr="007D6795">
            <w:rPr>
              <w:rFonts w:ascii="Times New Roman" w:hAnsi="Times New Roman" w:cs="Times New Roman"/>
            </w:rPr>
            <w:t>Klaipėdos rajon</w:t>
          </w:r>
          <w:r w:rsidR="00A36E8D" w:rsidRPr="007D6795">
            <w:rPr>
              <w:rFonts w:ascii="Times New Roman" w:hAnsi="Times New Roman" w:cs="Times New Roman"/>
            </w:rPr>
            <w:t>o kultūros centrų</w:t>
          </w:r>
          <w:r w:rsidRPr="007D6795">
            <w:rPr>
              <w:rFonts w:ascii="Times New Roman" w:hAnsi="Times New Roman" w:cs="Times New Roman"/>
            </w:rPr>
            <w:t xml:space="preserve"> kolektyvai šiuo metu turintys I kategorijos statusą:</w:t>
          </w:r>
        </w:p>
        <w:p w14:paraId="27CEBAA5" w14:textId="2C7184CF" w:rsidR="00911FB6" w:rsidRPr="007D6795" w:rsidRDefault="00911FB6" w:rsidP="00A80AB6">
          <w:pPr>
            <w:spacing w:before="0" w:after="0"/>
            <w:rPr>
              <w:rFonts w:ascii="Times New Roman" w:hAnsi="Times New Roman" w:cs="Times New Roman"/>
            </w:rPr>
          </w:pPr>
          <w:r w:rsidRPr="007D6795">
            <w:rPr>
              <w:rFonts w:ascii="Times New Roman" w:hAnsi="Times New Roman" w:cs="Times New Roman"/>
            </w:rPr>
            <w:t>1. Klaipėdos rajono Dovilų etninės kultūros centro folkloro ansamblis „Lažupis“ (22 dalyviai);</w:t>
          </w:r>
        </w:p>
        <w:p w14:paraId="5B31CA78" w14:textId="2031394F" w:rsidR="00911FB6" w:rsidRPr="007D6795" w:rsidRDefault="00911FB6" w:rsidP="00A80AB6">
          <w:pPr>
            <w:spacing w:before="0" w:after="0"/>
            <w:rPr>
              <w:rFonts w:ascii="Times New Roman" w:hAnsi="Times New Roman" w:cs="Times New Roman"/>
            </w:rPr>
          </w:pPr>
          <w:r w:rsidRPr="007D6795">
            <w:rPr>
              <w:rFonts w:ascii="Times New Roman" w:hAnsi="Times New Roman" w:cs="Times New Roman"/>
            </w:rPr>
            <w:t>2. Klaipėdos rajono Gargždų kultūros centro šokių ir dainų ansamblis „Minija“ (46 dalyviai);</w:t>
          </w:r>
        </w:p>
        <w:p w14:paraId="0376DCF1" w14:textId="49AB07A5" w:rsidR="00911FB6" w:rsidRPr="007D6795" w:rsidRDefault="00911FB6" w:rsidP="00A80AB6">
          <w:pPr>
            <w:spacing w:before="0" w:after="0"/>
            <w:rPr>
              <w:rFonts w:ascii="Times New Roman" w:hAnsi="Times New Roman" w:cs="Times New Roman"/>
            </w:rPr>
          </w:pPr>
          <w:r w:rsidRPr="007D6795">
            <w:rPr>
              <w:rFonts w:ascii="Times New Roman" w:hAnsi="Times New Roman" w:cs="Times New Roman"/>
            </w:rPr>
            <w:t>3. Priekulės kultūros centro Ernsto Vicherto teatras (15 dalyvių).</w:t>
          </w:r>
        </w:p>
        <w:p w14:paraId="4151297F" w14:textId="77777777" w:rsidR="00B97393" w:rsidRPr="007D6795" w:rsidRDefault="00B97393" w:rsidP="00A80AB6">
          <w:pPr>
            <w:spacing w:before="0" w:after="0"/>
            <w:rPr>
              <w:rFonts w:ascii="Times New Roman" w:hAnsi="Times New Roman" w:cs="Times New Roman"/>
            </w:rPr>
          </w:pPr>
        </w:p>
        <w:p w14:paraId="2FFFC91A" w14:textId="02D2C603" w:rsidR="007502DA" w:rsidRPr="007D6795" w:rsidRDefault="007502DA" w:rsidP="00A80AB6">
          <w:pPr>
            <w:pStyle w:val="Antrat4"/>
            <w:spacing w:before="0"/>
            <w:rPr>
              <w:rFonts w:ascii="Times New Roman" w:hAnsi="Times New Roman" w:cs="Times New Roman"/>
            </w:rPr>
          </w:pPr>
          <w:r w:rsidRPr="007D6795">
            <w:rPr>
              <w:rFonts w:ascii="Times New Roman" w:hAnsi="Times New Roman" w:cs="Times New Roman"/>
            </w:rPr>
            <w:t>Klaipėdos rajono kultūros centrų kolektyvai šiuo metu turintys II kategorijos statusą:</w:t>
          </w:r>
        </w:p>
        <w:p w14:paraId="21650229" w14:textId="7F5F7CB0" w:rsidR="00911FB6" w:rsidRPr="007D6795" w:rsidRDefault="007502DA" w:rsidP="00A80AB6">
          <w:pPr>
            <w:spacing w:before="0" w:after="0"/>
            <w:rPr>
              <w:rFonts w:ascii="Times New Roman" w:hAnsi="Times New Roman" w:cs="Times New Roman"/>
            </w:rPr>
          </w:pPr>
          <w:r w:rsidRPr="007D6795">
            <w:rPr>
              <w:rFonts w:ascii="Times New Roman" w:hAnsi="Times New Roman" w:cs="Times New Roman"/>
            </w:rPr>
            <w:t>1. Klaipėdos rajono Priekulės kultūros centro folkloro ansamblis „Vėlingis“</w:t>
          </w:r>
          <w:r w:rsidR="00B97393" w:rsidRPr="007D6795">
            <w:rPr>
              <w:rFonts w:ascii="Times New Roman" w:hAnsi="Times New Roman" w:cs="Times New Roman"/>
            </w:rPr>
            <w:t xml:space="preserve"> (22 dalyviai);</w:t>
          </w:r>
        </w:p>
        <w:p w14:paraId="402283F8" w14:textId="60BB7002" w:rsidR="007502DA" w:rsidRPr="007D6795" w:rsidRDefault="007502DA" w:rsidP="00A80AB6">
          <w:pPr>
            <w:spacing w:before="0" w:after="0"/>
            <w:rPr>
              <w:rFonts w:ascii="Times New Roman" w:hAnsi="Times New Roman" w:cs="Times New Roman"/>
            </w:rPr>
          </w:pPr>
          <w:r w:rsidRPr="007D6795">
            <w:rPr>
              <w:rFonts w:ascii="Times New Roman" w:hAnsi="Times New Roman" w:cs="Times New Roman"/>
            </w:rPr>
            <w:t>2. Klaipėdos rajono Gargždų kultūros centro folkloro ansamblis „Cyrulelis“</w:t>
          </w:r>
          <w:r w:rsidR="00B97393" w:rsidRPr="007D6795">
            <w:rPr>
              <w:rFonts w:ascii="Times New Roman" w:hAnsi="Times New Roman" w:cs="Times New Roman"/>
            </w:rPr>
            <w:t xml:space="preserve"> (22 dalyviai);</w:t>
          </w:r>
        </w:p>
        <w:p w14:paraId="73404E8A" w14:textId="66097240"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3. Klaipėdos rajono Vėžaičių kultūros centro merginų liaudiškų šokių grupė „Karuselė“ (17 dalyvių);</w:t>
          </w:r>
        </w:p>
        <w:p w14:paraId="0B131B67" w14:textId="20816DCD" w:rsidR="00911FB6" w:rsidRPr="007D6795" w:rsidRDefault="00B97393" w:rsidP="00A80AB6">
          <w:pPr>
            <w:spacing w:before="0" w:after="0"/>
            <w:rPr>
              <w:rFonts w:ascii="Times New Roman" w:hAnsi="Times New Roman" w:cs="Times New Roman"/>
            </w:rPr>
          </w:pPr>
          <w:r w:rsidRPr="007D6795">
            <w:rPr>
              <w:rFonts w:ascii="Times New Roman" w:hAnsi="Times New Roman" w:cs="Times New Roman"/>
            </w:rPr>
            <w:t>4. Klaipėdos rajono Priekulės kultūros centro vyresniųjų liaudiškų šokių grupė „Gintaras“ (18 dalyvių);</w:t>
          </w:r>
        </w:p>
        <w:p w14:paraId="6B9AAA6A" w14:textId="0B92B61F"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5. Klaipėdos rajono Gargždų kultūros centro vaikų šokių studijos „Trepsiukas“ jaunių grupė (18 dalyvių);</w:t>
          </w:r>
        </w:p>
        <w:p w14:paraId="776BF0F9" w14:textId="504AB880"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6. Klaipėdos rajono Priekulės kultūros centro Agluonėnų skyriaus klojimo teatras (15 dalyvių);</w:t>
          </w:r>
        </w:p>
        <w:p w14:paraId="2A08F32A" w14:textId="4AF9F33C"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7. Gargždų miesto teatras (12 dalyvių);</w:t>
          </w:r>
        </w:p>
        <w:p w14:paraId="4FBBD8B2" w14:textId="47348CAD"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8. Klaipėdos rajono Vėžaičių kultūros centro Girininkų skyriaus tradicinių kanklių ansamblis „Girelė“ (5 dalyviai);</w:t>
          </w:r>
        </w:p>
        <w:p w14:paraId="20BC8079" w14:textId="60CC10C8"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9. Klaipėdos rajono Priekulės kultūros centro liaudiškos muzikos kapela „Bengeliai“ (8 dalyviai);</w:t>
          </w:r>
        </w:p>
        <w:p w14:paraId="51285921" w14:textId="61B1BDD5"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10. Klaipėdos rajono Dovilų etninės kultūros centro liaudiškos muzikos kapela (5 dalyviai).</w:t>
          </w:r>
        </w:p>
        <w:p w14:paraId="7ACC8644" w14:textId="77777777" w:rsidR="00B97393" w:rsidRPr="007D6795" w:rsidRDefault="00B97393" w:rsidP="00A80AB6">
          <w:pPr>
            <w:spacing w:before="0" w:after="0"/>
            <w:rPr>
              <w:rFonts w:ascii="Times New Roman" w:hAnsi="Times New Roman" w:cs="Times New Roman"/>
            </w:rPr>
          </w:pPr>
        </w:p>
        <w:p w14:paraId="4CCA48E3" w14:textId="47DD293A" w:rsidR="00B97393" w:rsidRPr="007D6795" w:rsidRDefault="00B97393" w:rsidP="00A80AB6">
          <w:pPr>
            <w:pStyle w:val="Antrat4"/>
            <w:spacing w:before="0"/>
            <w:rPr>
              <w:rFonts w:ascii="Times New Roman" w:hAnsi="Times New Roman" w:cs="Times New Roman"/>
            </w:rPr>
          </w:pPr>
          <w:r w:rsidRPr="007D6795">
            <w:rPr>
              <w:rFonts w:ascii="Times New Roman" w:hAnsi="Times New Roman" w:cs="Times New Roman"/>
            </w:rPr>
            <w:t>Klaipėdos rajono kultūros centrų kolektyvai šiuo metu turintys III kategorijos statusą:</w:t>
          </w:r>
        </w:p>
        <w:p w14:paraId="0A836D71" w14:textId="49AA4FD6"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1. Klaipėdos rajono Kretingalės kultūros centro Girkalių skyriaus folkloro ansamblis „Žiogupis“ (15 dalyvių);</w:t>
          </w:r>
        </w:p>
        <w:p w14:paraId="068DA7D3" w14:textId="5F99E0FF"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2. Klaipėdos rajono Gargždų kultūros centro Kvietinių skyriaus folkloro kolektyvas „Kvėitys“ (26 dalyviai);</w:t>
          </w:r>
        </w:p>
        <w:p w14:paraId="76154633" w14:textId="5DD1EC3F"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3. Klaipėdos rajono Kretingalės kultūros centro Girkalių skyriaus vaikų folkloro ansamblis „Cyrolioks“ (17 dalyvių);</w:t>
          </w:r>
        </w:p>
        <w:p w14:paraId="367AD3D8" w14:textId="7BE9CC9E"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4. Klaipėdos rajono Veiviržėnų kultūros centro vaikų ir jaunimo teatras „Netikras teatras“ (12 dalyvių);</w:t>
          </w:r>
        </w:p>
        <w:p w14:paraId="79B9D719" w14:textId="315E425B"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5. Klaipėdos rajono Gargždų kultūros centro Dauparų skyriaus liaudiškos muzikos kapela „Šešios bačkos“ (5 dalyviai);</w:t>
          </w:r>
        </w:p>
        <w:p w14:paraId="354E7C46" w14:textId="1347E281" w:rsidR="00B97393" w:rsidRPr="007D6795" w:rsidRDefault="00B97393" w:rsidP="00A80AB6">
          <w:pPr>
            <w:spacing w:before="0" w:after="0"/>
            <w:rPr>
              <w:rFonts w:ascii="Times New Roman" w:hAnsi="Times New Roman" w:cs="Times New Roman"/>
            </w:rPr>
          </w:pPr>
          <w:r w:rsidRPr="007D6795">
            <w:rPr>
              <w:rFonts w:ascii="Times New Roman" w:hAnsi="Times New Roman" w:cs="Times New Roman"/>
            </w:rPr>
            <w:t>6. Kretingalės kultūros centro Plikių skyriaus mėgėjų teatras „Ciongs“ (8 dalyviai).</w:t>
          </w:r>
        </w:p>
        <w:p w14:paraId="47C935D2" w14:textId="77777777" w:rsidR="00B97393" w:rsidRPr="007D6795" w:rsidRDefault="00B97393" w:rsidP="00A80AB6">
          <w:pPr>
            <w:spacing w:before="0" w:after="0"/>
            <w:rPr>
              <w:rFonts w:ascii="Times New Roman" w:hAnsi="Times New Roman" w:cs="Times New Roman"/>
            </w:rPr>
          </w:pPr>
        </w:p>
        <w:p w14:paraId="06D90DBC" w14:textId="5D138CB3" w:rsidR="00B97393" w:rsidRPr="007D6795" w:rsidRDefault="00B97393" w:rsidP="00A80AB6">
          <w:pPr>
            <w:pStyle w:val="Antrat4"/>
            <w:spacing w:before="0"/>
            <w:rPr>
              <w:rFonts w:ascii="Times New Roman" w:hAnsi="Times New Roman" w:cs="Times New Roman"/>
            </w:rPr>
          </w:pPr>
          <w:r w:rsidRPr="007D6795">
            <w:rPr>
              <w:rFonts w:ascii="Times New Roman" w:hAnsi="Times New Roman" w:cs="Times New Roman"/>
            </w:rPr>
            <w:t>Klaipėdos rajono kultūros centrų kolektyvai šiuo metu turintys IV kategorijos statusą:</w:t>
          </w:r>
        </w:p>
        <w:p w14:paraId="24BCF527" w14:textId="55AC9E29" w:rsidR="00527009" w:rsidRPr="007D6795" w:rsidRDefault="00B97393" w:rsidP="00A80AB6">
          <w:pPr>
            <w:spacing w:before="0" w:after="0"/>
            <w:rPr>
              <w:rFonts w:ascii="Times New Roman" w:hAnsi="Times New Roman" w:cs="Times New Roman"/>
            </w:rPr>
            <w:sectPr w:rsidR="00527009" w:rsidRPr="007D6795" w:rsidSect="00F260CE">
              <w:type w:val="continuous"/>
              <w:pgSz w:w="11906" w:h="16838"/>
              <w:pgMar w:top="1701" w:right="851" w:bottom="1134" w:left="1701" w:header="567" w:footer="567" w:gutter="0"/>
              <w:pgNumType w:start="47"/>
              <w:cols w:num="2" w:space="567"/>
              <w:titlePg/>
              <w:docGrid w:linePitch="360"/>
            </w:sectPr>
          </w:pPr>
          <w:r w:rsidRPr="007D6795">
            <w:rPr>
              <w:rFonts w:ascii="Times New Roman" w:hAnsi="Times New Roman" w:cs="Times New Roman"/>
            </w:rPr>
            <w:t>1. Klaipėdos rajono Kretingalės bendruomenės mišrus choras (20 dalyvių)</w:t>
          </w:r>
          <w:r w:rsidR="00A80AB6" w:rsidRPr="007D6795">
            <w:rPr>
              <w:rFonts w:ascii="Times New Roman" w:hAnsi="Times New Roman" w:cs="Times New Roman"/>
            </w:rPr>
            <w:t>.</w:t>
          </w:r>
        </w:p>
        <w:p w14:paraId="3C268673" w14:textId="5EBB10A0" w:rsidR="00201E19" w:rsidRPr="007D6795" w:rsidRDefault="00B2191F" w:rsidP="00AA1012">
          <w:pPr>
            <w:pStyle w:val="Antrat4"/>
            <w:spacing w:before="360" w:after="120"/>
            <w:rPr>
              <w:rFonts w:ascii="Neris Black" w:hAnsi="Neris Black"/>
            </w:rPr>
          </w:pPr>
          <w:r w:rsidRPr="007D6795">
            <w:rPr>
              <w:rFonts w:ascii="Neris Black" w:hAnsi="Neris Black"/>
            </w:rPr>
            <w:t>3.2.2.2. Kultūriniai renginiai</w:t>
          </w:r>
        </w:p>
        <w:p w14:paraId="33C5116E" w14:textId="0DB5A066" w:rsidR="003608BF" w:rsidRPr="007D6795" w:rsidRDefault="003608BF" w:rsidP="00201E19">
          <w:pPr>
            <w:rPr>
              <w:rFonts w:ascii="Times New Roman" w:hAnsi="Times New Roman" w:cs="Times New Roman"/>
            </w:rPr>
            <w:sectPr w:rsidR="003608BF" w:rsidRPr="007D6795" w:rsidSect="008D4217">
              <w:type w:val="continuous"/>
              <w:pgSz w:w="11906" w:h="16838"/>
              <w:pgMar w:top="1701" w:right="851" w:bottom="1134" w:left="1701" w:header="567" w:footer="567" w:gutter="0"/>
              <w:pgNumType w:start="60"/>
              <w:cols w:space="1296"/>
              <w:titlePg/>
              <w:docGrid w:linePitch="360"/>
            </w:sectPr>
          </w:pPr>
        </w:p>
        <w:p w14:paraId="26B5D373" w14:textId="646D59AF" w:rsidR="000E2CF8" w:rsidRPr="007D6795" w:rsidRDefault="00201E19" w:rsidP="00AF3F7D">
          <w:pPr>
            <w:rPr>
              <w:rFonts w:ascii="Times New Roman" w:hAnsi="Times New Roman" w:cs="Times New Roman"/>
            </w:rPr>
          </w:pPr>
          <w:r w:rsidRPr="007D6795">
            <w:rPr>
              <w:rFonts w:ascii="Times New Roman" w:hAnsi="Times New Roman" w:cs="Times New Roman"/>
            </w:rPr>
            <w:t>Klaipėdos rajone rengiama daug kultūrinių renginių</w:t>
          </w:r>
          <w:r w:rsidR="00653818" w:rsidRPr="007D6795">
            <w:rPr>
              <w:rFonts w:ascii="Times New Roman" w:hAnsi="Times New Roman" w:cs="Times New Roman"/>
            </w:rPr>
            <w:t>: valstybinių švenčių minėjimų, bendruomenių švenčių, spektaklių, festivalių, konferencijų, renginių ciklų, poezijos vakarų ir kt.</w:t>
          </w:r>
          <w:r w:rsidR="00AF3F7D" w:rsidRPr="007D6795">
            <w:rPr>
              <w:rFonts w:ascii="Times New Roman" w:hAnsi="Times New Roman" w:cs="Times New Roman"/>
            </w:rPr>
            <w:t xml:space="preserve"> Vienas iš renginių, rengiamas  Gargždų kultūros centre, Respublikinis vaikų ir moksleivių liaudiškų šokių grupių ir studijų konkursas – festivalis „Tek saulele, tek“, įtrauktas į ministro 2017 m. liepos 14 d. įsakymu Nr. ĮV-845 patvirtintą Lietuvoje rengiamų tęstinių prioritetinių mėgėjų meno 2018–2020 metų renginių sąrašą.</w:t>
          </w:r>
        </w:p>
        <w:p w14:paraId="10540318" w14:textId="29BB0888" w:rsidR="003608BF" w:rsidRDefault="00653818" w:rsidP="00201E19">
          <w:pPr>
            <w:rPr>
              <w:rFonts w:ascii="Times New Roman" w:hAnsi="Times New Roman" w:cs="Times New Roman"/>
            </w:rPr>
          </w:pPr>
          <w:r w:rsidRPr="007D6795">
            <w:rPr>
              <w:rFonts w:ascii="Times New Roman" w:hAnsi="Times New Roman" w:cs="Times New Roman"/>
            </w:rPr>
            <w:t>Žemiau pateikiam</w:t>
          </w:r>
          <w:r w:rsidR="00C81074" w:rsidRPr="007D6795">
            <w:rPr>
              <w:rFonts w:ascii="Times New Roman" w:hAnsi="Times New Roman" w:cs="Times New Roman"/>
            </w:rPr>
            <w:t xml:space="preserve">i </w:t>
          </w:r>
          <w:r w:rsidRPr="007D6795">
            <w:rPr>
              <w:rFonts w:ascii="Times New Roman" w:hAnsi="Times New Roman" w:cs="Times New Roman"/>
            </w:rPr>
            <w:t xml:space="preserve">Klaipėdos rajono kultūros įstaigų renginiai, </w:t>
          </w:r>
          <w:r w:rsidR="004710A8" w:rsidRPr="007D6795">
            <w:rPr>
              <w:rFonts w:ascii="Times New Roman" w:hAnsi="Times New Roman" w:cs="Times New Roman"/>
            </w:rPr>
            <w:t xml:space="preserve">pagal </w:t>
          </w:r>
          <w:r w:rsidR="00C14687" w:rsidRPr="007D6795">
            <w:rPr>
              <w:rFonts w:ascii="Times New Roman" w:hAnsi="Times New Roman" w:cs="Times New Roman"/>
            </w:rPr>
            <w:t>KRS administracijos įvertinti kaip svarbiausi</w:t>
          </w:r>
          <w:r w:rsidR="0045394B" w:rsidRPr="007D6795">
            <w:rPr>
              <w:rFonts w:ascii="Times New Roman" w:hAnsi="Times New Roman" w:cs="Times New Roman"/>
            </w:rPr>
            <w:t xml:space="preserve"> ir </w:t>
          </w:r>
          <w:r w:rsidRPr="007D6795">
            <w:rPr>
              <w:rFonts w:ascii="Times New Roman" w:hAnsi="Times New Roman" w:cs="Times New Roman"/>
            </w:rPr>
            <w:t>buvo rengti 2019</w:t>
          </w:r>
          <w:r w:rsidR="004710A8" w:rsidRPr="007D6795">
            <w:rPr>
              <w:rFonts w:ascii="Times New Roman" w:hAnsi="Times New Roman" w:cs="Times New Roman"/>
            </w:rPr>
            <w:t xml:space="preserve"> m. bei planuojami 2020</w:t>
          </w:r>
          <w:r w:rsidRPr="007D6795">
            <w:rPr>
              <w:rFonts w:ascii="Times New Roman" w:hAnsi="Times New Roman" w:cs="Times New Roman"/>
            </w:rPr>
            <w:t xml:space="preserve"> m.</w:t>
          </w:r>
          <w:r w:rsidR="00670709" w:rsidRPr="007D6795">
            <w:rPr>
              <w:rFonts w:ascii="Times New Roman" w:hAnsi="Times New Roman" w:cs="Times New Roman"/>
            </w:rPr>
            <w:t xml:space="preserve"> Daugiausiai svarbių Kultūros įstaigų renginių organizuojama  liepos ir rugsėjo mėnesiais. Pagal organizatori</w:t>
          </w:r>
          <w:r w:rsidR="00D13239" w:rsidRPr="007D6795">
            <w:rPr>
              <w:rFonts w:ascii="Times New Roman" w:hAnsi="Times New Roman" w:cs="Times New Roman"/>
            </w:rPr>
            <w:t xml:space="preserve">ų dominuoja </w:t>
          </w:r>
          <w:r w:rsidR="006A64CD" w:rsidRPr="007D6795">
            <w:rPr>
              <w:rFonts w:ascii="Times New Roman" w:hAnsi="Times New Roman" w:cs="Times New Roman"/>
            </w:rPr>
            <w:t xml:space="preserve">Gargždų </w:t>
          </w:r>
          <w:r w:rsidR="00D13239" w:rsidRPr="007D6795">
            <w:rPr>
              <w:rFonts w:ascii="Times New Roman" w:hAnsi="Times New Roman" w:cs="Times New Roman"/>
            </w:rPr>
            <w:t xml:space="preserve">ir </w:t>
          </w:r>
          <w:r w:rsidR="006A64CD" w:rsidRPr="007D6795">
            <w:rPr>
              <w:rFonts w:ascii="Times New Roman" w:hAnsi="Times New Roman" w:cs="Times New Roman"/>
            </w:rPr>
            <w:t xml:space="preserve">Veiviržėnų </w:t>
          </w:r>
          <w:r w:rsidR="00D13239" w:rsidRPr="007D6795">
            <w:rPr>
              <w:rFonts w:ascii="Times New Roman" w:hAnsi="Times New Roman" w:cs="Times New Roman"/>
            </w:rPr>
            <w:t>kultūros centrai.</w:t>
          </w:r>
          <w:r w:rsidR="006B1B3F" w:rsidRPr="007D6795">
            <w:rPr>
              <w:rFonts w:ascii="Times New Roman" w:hAnsi="Times New Roman" w:cs="Times New Roman"/>
            </w:rPr>
            <w:t xml:space="preserve"> </w:t>
          </w:r>
          <w:r w:rsidR="00DE7375" w:rsidRPr="007D6795">
            <w:rPr>
              <w:rFonts w:ascii="Times New Roman" w:hAnsi="Times New Roman" w:cs="Times New Roman"/>
            </w:rPr>
            <w:t>Mėnes</w:t>
          </w:r>
          <w:r w:rsidR="009755E1" w:rsidRPr="007D6795">
            <w:rPr>
              <w:rFonts w:ascii="Times New Roman" w:hAnsi="Times New Roman" w:cs="Times New Roman"/>
            </w:rPr>
            <w:t>ių,</w:t>
          </w:r>
          <w:r w:rsidR="00DE7375" w:rsidRPr="007D6795">
            <w:rPr>
              <w:rFonts w:ascii="Times New Roman" w:hAnsi="Times New Roman" w:cs="Times New Roman"/>
            </w:rPr>
            <w:t xml:space="preserve"> kuriais organizuojama daugiausiai renginių</w:t>
          </w:r>
          <w:r w:rsidR="009755E1" w:rsidRPr="007D6795">
            <w:rPr>
              <w:rFonts w:ascii="Times New Roman" w:hAnsi="Times New Roman" w:cs="Times New Roman"/>
            </w:rPr>
            <w:t>, suvestinė</w:t>
          </w:r>
          <w:r w:rsidR="00DE7375" w:rsidRPr="007D6795">
            <w:rPr>
              <w:rFonts w:ascii="Times New Roman" w:hAnsi="Times New Roman" w:cs="Times New Roman"/>
            </w:rPr>
            <w:t xml:space="preserve"> pagal atskirus KC</w:t>
          </w:r>
          <w:r w:rsidR="009755E1" w:rsidRPr="007D6795">
            <w:rPr>
              <w:rFonts w:ascii="Times New Roman" w:hAnsi="Times New Roman" w:cs="Times New Roman"/>
            </w:rPr>
            <w:t xml:space="preserve"> </w:t>
          </w:r>
          <w:r w:rsidR="006B1B3F" w:rsidRPr="007D6795">
            <w:rPr>
              <w:rFonts w:ascii="Times New Roman" w:hAnsi="Times New Roman" w:cs="Times New Roman"/>
            </w:rPr>
            <w:t>pateikiama Pried</w:t>
          </w:r>
          <w:r w:rsidR="00703DE9">
            <w:rPr>
              <w:rFonts w:ascii="Times New Roman" w:hAnsi="Times New Roman" w:cs="Times New Roman"/>
            </w:rPr>
            <w:t>e</w:t>
          </w:r>
          <w:r w:rsidR="006B1B3F" w:rsidRPr="007D6795">
            <w:rPr>
              <w:rFonts w:ascii="Times New Roman" w:hAnsi="Times New Roman" w:cs="Times New Roman"/>
            </w:rPr>
            <w:t xml:space="preserve"> Nr. 5</w:t>
          </w:r>
          <w:r w:rsidR="009755E1" w:rsidRPr="007D6795">
            <w:rPr>
              <w:rFonts w:ascii="Times New Roman" w:hAnsi="Times New Roman" w:cs="Times New Roman"/>
            </w:rPr>
            <w:t>.</w:t>
          </w:r>
        </w:p>
        <w:p w14:paraId="1F4EBFF4" w14:textId="42068CCA" w:rsidR="00703DE9" w:rsidRPr="007D6795" w:rsidRDefault="00703DE9" w:rsidP="00201E19">
          <w:pPr>
            <w:rPr>
              <w:rFonts w:ascii="Times New Roman" w:hAnsi="Times New Roman" w:cs="Times New Roman"/>
            </w:rPr>
            <w:sectPr w:rsidR="00703DE9" w:rsidRPr="007D6795" w:rsidSect="003608BF">
              <w:type w:val="continuous"/>
              <w:pgSz w:w="11906" w:h="16838"/>
              <w:pgMar w:top="1701" w:right="851" w:bottom="1134" w:left="1701" w:header="567" w:footer="567" w:gutter="0"/>
              <w:pgNumType w:start="1"/>
              <w:cols w:num="2" w:space="567"/>
              <w:titlePg/>
              <w:docGrid w:linePitch="360"/>
            </w:sectPr>
          </w:pPr>
        </w:p>
        <w:p w14:paraId="0A00317F" w14:textId="2A3A72B1" w:rsidR="00653818" w:rsidRPr="007D6795" w:rsidRDefault="00653818" w:rsidP="0059096A">
          <w:pPr>
            <w:spacing w:before="240"/>
            <w:rPr>
              <w:rFonts w:ascii="Times New Roman" w:hAnsi="Times New Roman" w:cs="Times New Roman"/>
            </w:rPr>
          </w:pPr>
          <w:bookmarkStart w:id="73" w:name="_Hlk35419090"/>
          <w:r w:rsidRPr="007D6795">
            <w:rPr>
              <w:color w:val="AD84C6" w:themeColor="accent1"/>
            </w:rPr>
            <w:t>3.2.2.2.</w:t>
          </w:r>
          <w:r w:rsidR="003B61A4" w:rsidRPr="007D6795">
            <w:rPr>
              <w:color w:val="AD84C6" w:themeColor="accent1"/>
            </w:rPr>
            <w:t>1.</w:t>
          </w:r>
          <w:r w:rsidRPr="007D6795">
            <w:rPr>
              <w:color w:val="AD84C6" w:themeColor="accent1"/>
            </w:rPr>
            <w:t xml:space="preserve"> lentelė. Svarbiausi Klaipėdos rajono kultūros įstaigų renginiai</w:t>
          </w:r>
          <w:r w:rsidR="002D1BB4" w:rsidRPr="007D6795">
            <w:rPr>
              <w:rStyle w:val="Puslapioinaosnuoroda"/>
              <w:color w:val="AD84C6" w:themeColor="accent1"/>
            </w:rPr>
            <w:footnoteReference w:id="59"/>
          </w:r>
        </w:p>
        <w:tbl>
          <w:tblPr>
            <w:tblStyle w:val="GridTable4-Accent11"/>
            <w:tblW w:w="5000" w:type="pct"/>
            <w:tblLook w:val="04A0" w:firstRow="1" w:lastRow="0" w:firstColumn="1" w:lastColumn="0" w:noHBand="0" w:noVBand="1"/>
          </w:tblPr>
          <w:tblGrid>
            <w:gridCol w:w="6231"/>
            <w:gridCol w:w="3113"/>
          </w:tblGrid>
          <w:tr w:rsidR="00201E19" w:rsidRPr="007D6795" w14:paraId="4252BA7E" w14:textId="77777777" w:rsidTr="006A4A6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34" w:type="pct"/>
                <w:hideMark/>
              </w:tcPr>
              <w:p w14:paraId="1C187B99" w14:textId="77777777" w:rsidR="00201E19" w:rsidRPr="007D6795" w:rsidRDefault="00201E19" w:rsidP="00201E19">
                <w:pPr>
                  <w:spacing w:before="0" w:after="100" w:afterAutospacing="1"/>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Renginys</w:t>
                </w:r>
              </w:p>
            </w:tc>
            <w:tc>
              <w:tcPr>
                <w:tcW w:w="1666" w:type="pct"/>
                <w:hideMark/>
              </w:tcPr>
              <w:p w14:paraId="27A3647C" w14:textId="77777777" w:rsidR="00201E19" w:rsidRPr="007D6795" w:rsidRDefault="00201E19" w:rsidP="00201E19">
                <w:pPr>
                  <w:spacing w:before="0" w:after="100" w:afterAutospacing="1"/>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Organizatorius</w:t>
                </w:r>
              </w:p>
            </w:tc>
          </w:tr>
          <w:bookmarkEnd w:id="73"/>
          <w:tr w:rsidR="00FF1E21" w:rsidRPr="007D6795" w14:paraId="449EF7A1" w14:textId="77777777" w:rsidTr="00713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9936CAA" w14:textId="6A9C9E79"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Lietuvos valstybės atkūrimo dienai skirtas minėjimas–koncertas</w:t>
                </w:r>
              </w:p>
            </w:tc>
            <w:tc>
              <w:tcPr>
                <w:tcW w:w="1666" w:type="pct"/>
                <w:vMerge w:val="restart"/>
                <w:vAlign w:val="center"/>
              </w:tcPr>
              <w:p w14:paraId="67BC79F1" w14:textId="080AC0D1" w:rsidR="00FF1E21" w:rsidRPr="007D6795" w:rsidRDefault="00713A54" w:rsidP="00713A54">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kultūros centras</w:t>
                </w:r>
              </w:p>
            </w:tc>
          </w:tr>
          <w:tr w:rsidR="00FF1E21" w:rsidRPr="007D6795" w14:paraId="3FF36F2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1236702" w14:textId="0A4BEBFF"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Kovo 11–osios Lietuvos nepriklausomybės atkūrimo dienai skirtas minėjimas-koncertas</w:t>
                </w:r>
              </w:p>
            </w:tc>
            <w:tc>
              <w:tcPr>
                <w:tcW w:w="1666" w:type="pct"/>
                <w:vMerge/>
              </w:tcPr>
              <w:p w14:paraId="142A906D" w14:textId="6C418F9C"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36DD58C2"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41E32E6" w14:textId="7F9AB1C5"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Vaikų ir jaunimo tautinių šokių festivalis „Tek saulele, tek“</w:t>
                </w:r>
              </w:p>
            </w:tc>
            <w:tc>
              <w:tcPr>
                <w:tcW w:w="1666" w:type="pct"/>
                <w:vMerge/>
              </w:tcPr>
              <w:p w14:paraId="75938189" w14:textId="21505BF7"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23E850E7"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A0C411E" w14:textId="082E9AD7"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Festivalis „O mes – vaikai, mes – pasaulis“</w:t>
                </w:r>
              </w:p>
            </w:tc>
            <w:tc>
              <w:tcPr>
                <w:tcW w:w="1666" w:type="pct"/>
                <w:vMerge/>
              </w:tcPr>
              <w:p w14:paraId="032B0195" w14:textId="6437D9CF"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15325E5C" w14:textId="77777777" w:rsidTr="00FF1E2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334" w:type="pct"/>
              </w:tcPr>
              <w:p w14:paraId="681D5D98" w14:textId="2234E116"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Gargždų miesto gimtadienis</w:t>
                </w:r>
              </w:p>
            </w:tc>
            <w:tc>
              <w:tcPr>
                <w:tcW w:w="1666" w:type="pct"/>
                <w:vMerge/>
              </w:tcPr>
              <w:p w14:paraId="499C88A1" w14:textId="75311357"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12D078F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1BF9898A" w14:textId="22C337E7"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Rasų šventė. „Vasarvidžio virsmas“</w:t>
                </w:r>
              </w:p>
            </w:tc>
            <w:tc>
              <w:tcPr>
                <w:tcW w:w="1666" w:type="pct"/>
                <w:vMerge/>
              </w:tcPr>
              <w:p w14:paraId="560EDA10" w14:textId="432D387D"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3D9C1ECD"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52CFA984" w14:textId="0D2A26BE"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„Obuolių šventė“</w:t>
                </w:r>
              </w:p>
            </w:tc>
            <w:tc>
              <w:tcPr>
                <w:tcW w:w="1666" w:type="pct"/>
                <w:vMerge/>
              </w:tcPr>
              <w:p w14:paraId="03A720A5" w14:textId="2AEF0C50"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6E1127E9"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E7A21B7" w14:textId="68550B69"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Tarptautinis menų festivalis „Ruduo Gargžduose</w:t>
                </w:r>
                <w:r w:rsidR="004710A8" w:rsidRPr="007D6795">
                  <w:rPr>
                    <w:rFonts w:ascii="Times New Roman" w:eastAsia="Times New Roman" w:hAnsi="Times New Roman" w:cs="Times New Roman"/>
                    <w:b w:val="0"/>
                    <w:bCs w:val="0"/>
                    <w:sz w:val="20"/>
                    <w:szCs w:val="20"/>
                    <w:lang w:eastAsia="lt-LT"/>
                  </w:rPr>
                  <w:t>“</w:t>
                </w:r>
              </w:p>
            </w:tc>
            <w:tc>
              <w:tcPr>
                <w:tcW w:w="1666" w:type="pct"/>
                <w:vMerge/>
              </w:tcPr>
              <w:p w14:paraId="0E6C5BF9" w14:textId="6671CDCB"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4742A5A4"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1CB73F48" w14:textId="5DAAAE9D"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Miesto eglės įžiebimo šventė</w:t>
                </w:r>
              </w:p>
            </w:tc>
            <w:tc>
              <w:tcPr>
                <w:tcW w:w="1666" w:type="pct"/>
                <w:vMerge/>
              </w:tcPr>
              <w:p w14:paraId="3D036B92" w14:textId="6FE76BCD"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08E7F4A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44E2F000" w14:textId="34D7F20D"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Valstybės (Lietuvos karaliaus Mindaugo karūnavimo) diena</w:t>
                </w:r>
              </w:p>
            </w:tc>
            <w:tc>
              <w:tcPr>
                <w:tcW w:w="1666" w:type="pct"/>
              </w:tcPr>
              <w:p w14:paraId="511E0D10" w14:textId="2B971ED3"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kultūros centras, Gargždų atviras jaunimo centras</w:t>
                </w:r>
                <w:r w:rsidR="00713A54" w:rsidRPr="007D6795">
                  <w:rPr>
                    <w:rFonts w:ascii="Times New Roman" w:eastAsia="Times New Roman" w:hAnsi="Times New Roman" w:cs="Times New Roman"/>
                    <w:sz w:val="20"/>
                    <w:szCs w:val="20"/>
                    <w:lang w:eastAsia="lt-LT"/>
                  </w:rPr>
                  <w:t>, Dovilų etninės kultūros centras</w:t>
                </w:r>
              </w:p>
            </w:tc>
          </w:tr>
          <w:tr w:rsidR="00FF1E21" w:rsidRPr="007D6795" w14:paraId="7EADCAA3"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12864B17" w14:textId="4E28ADAC"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Lietuvos Valstybės atkūrimo švent</w:t>
                </w:r>
                <w:r w:rsidR="006D3AD1" w:rsidRPr="007D6795">
                  <w:rPr>
                    <w:rFonts w:ascii="Times New Roman" w:eastAsia="Times New Roman" w:hAnsi="Times New Roman" w:cs="Times New Roman"/>
                    <w:b w:val="0"/>
                    <w:bCs w:val="0"/>
                    <w:sz w:val="20"/>
                    <w:szCs w:val="20"/>
                    <w:lang w:eastAsia="lt-LT"/>
                  </w:rPr>
                  <w:t>ė</w:t>
                </w:r>
              </w:p>
            </w:tc>
            <w:tc>
              <w:tcPr>
                <w:tcW w:w="1666" w:type="pct"/>
                <w:vMerge w:val="restart"/>
                <w:vAlign w:val="center"/>
              </w:tcPr>
              <w:p w14:paraId="44FB7B16" w14:textId="5D5898BA"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etninės kultūros centras</w:t>
                </w:r>
              </w:p>
            </w:tc>
          </w:tr>
          <w:tr w:rsidR="00FF1E21" w:rsidRPr="007D6795" w14:paraId="35F5445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B41E273" w14:textId="6ED937A5"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Klaipėdos rajono folkloro festivalis „Auga vuobeleli“</w:t>
                </w:r>
              </w:p>
            </w:tc>
            <w:tc>
              <w:tcPr>
                <w:tcW w:w="1666" w:type="pct"/>
                <w:vMerge/>
              </w:tcPr>
              <w:p w14:paraId="6999378E" w14:textId="2416F172" w:rsidR="00FF1E21" w:rsidRPr="007D6795" w:rsidRDefault="00FF1E21"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4E3B11EF"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6EAACC1" w14:textId="686B297D"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Valstybės diena. „Žemė, kurioje  gyvenu"</w:t>
                </w:r>
              </w:p>
            </w:tc>
            <w:tc>
              <w:tcPr>
                <w:tcW w:w="1666" w:type="pct"/>
                <w:vMerge/>
              </w:tcPr>
              <w:p w14:paraId="13F2372A" w14:textId="1B7F4B8E" w:rsidR="00FF1E21" w:rsidRPr="007D6795" w:rsidRDefault="00FF1E21"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FF1E21" w:rsidRPr="007D6795" w14:paraId="176225A0" w14:textId="77777777" w:rsidTr="004710A8">
            <w:trPr>
              <w:trHeight w:val="723"/>
            </w:trPr>
            <w:tc>
              <w:tcPr>
                <w:cnfStyle w:val="001000000000" w:firstRow="0" w:lastRow="0" w:firstColumn="1" w:lastColumn="0" w:oddVBand="0" w:evenVBand="0" w:oddHBand="0" w:evenHBand="0" w:firstRowFirstColumn="0" w:firstRowLastColumn="0" w:lastRowFirstColumn="0" w:lastRowLastColumn="0"/>
                <w:tcW w:w="3334" w:type="pct"/>
              </w:tcPr>
              <w:p w14:paraId="425A90C2" w14:textId="064E20F5" w:rsidR="00FF1E21" w:rsidRPr="007D6795" w:rsidRDefault="00FF1E21" w:rsidP="00FF1E21">
                <w:pPr>
                  <w:spacing w:before="0" w:after="100" w:afterAutospacing="1"/>
                  <w:jc w:val="center"/>
                  <w:rPr>
                    <w:rFonts w:ascii="Times New Roman" w:eastAsia="Times New Roman" w:hAnsi="Times New Roman" w:cs="Times New Roman"/>
                    <w:b w:val="0"/>
                    <w:bCs w:val="0"/>
                    <w:sz w:val="20"/>
                    <w:szCs w:val="20"/>
                    <w:u w:val="single"/>
                    <w:lang w:eastAsia="lt-LT"/>
                  </w:rPr>
                </w:pPr>
                <w:r w:rsidRPr="007D6795">
                  <w:rPr>
                    <w:rFonts w:ascii="Times New Roman" w:eastAsia="Times New Roman" w:hAnsi="Times New Roman" w:cs="Times New Roman"/>
                    <w:b w:val="0"/>
                    <w:bCs w:val="0"/>
                    <w:sz w:val="20"/>
                    <w:szCs w:val="20"/>
                    <w:u w:val="single"/>
                    <w:lang w:eastAsia="lt-LT"/>
                  </w:rPr>
                  <w:t>Etninės kultūros savaitė, skirta Žemaitijos metams: Dagos šventė  ir Rudens Lygiadienio šventė</w:t>
                </w:r>
              </w:p>
            </w:tc>
            <w:tc>
              <w:tcPr>
                <w:tcW w:w="1666" w:type="pct"/>
              </w:tcPr>
              <w:p w14:paraId="277039B2" w14:textId="3A4DCDD5" w:rsidR="00D13239" w:rsidRPr="007D6795" w:rsidRDefault="00FF1E21" w:rsidP="00D13239">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Klaipėdos r. kultūros įstaigos; </w:t>
                </w:r>
                <w:r w:rsidR="00D13239" w:rsidRPr="007D6795">
                  <w:rPr>
                    <w:rFonts w:ascii="Times New Roman" w:eastAsia="Times New Roman" w:hAnsi="Times New Roman" w:cs="Times New Roman"/>
                    <w:sz w:val="20"/>
                    <w:szCs w:val="20"/>
                    <w:lang w:eastAsia="lt-LT"/>
                  </w:rPr>
                  <w:t xml:space="preserve">Kultūros skyrius; </w:t>
                </w:r>
                <w:r w:rsidRPr="007D6795">
                  <w:rPr>
                    <w:rFonts w:ascii="Times New Roman" w:eastAsia="Times New Roman" w:hAnsi="Times New Roman" w:cs="Times New Roman"/>
                    <w:sz w:val="20"/>
                    <w:szCs w:val="20"/>
                    <w:lang w:eastAsia="lt-LT"/>
                  </w:rPr>
                  <w:t>Dovilų etninės kultūros centras; Priekulės kultūros centras</w:t>
                </w:r>
                <w:r w:rsidR="00D13239" w:rsidRPr="007D6795">
                  <w:rPr>
                    <w:rFonts w:ascii="Times New Roman" w:eastAsia="Times New Roman" w:hAnsi="Times New Roman" w:cs="Times New Roman"/>
                    <w:sz w:val="20"/>
                    <w:szCs w:val="20"/>
                    <w:lang w:eastAsia="lt-LT"/>
                  </w:rPr>
                  <w:t>.</w:t>
                </w:r>
              </w:p>
            </w:tc>
          </w:tr>
          <w:tr w:rsidR="004710A8" w:rsidRPr="007D6795" w14:paraId="5DDCB1E9"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B4A3B4D" w14:textId="75C348A0"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Rudens lygiadienio šventė „Ragu per dangų“</w:t>
                </w:r>
              </w:p>
            </w:tc>
            <w:tc>
              <w:tcPr>
                <w:tcW w:w="1666" w:type="pct"/>
                <w:vMerge w:val="restart"/>
                <w:vAlign w:val="center"/>
              </w:tcPr>
              <w:p w14:paraId="59D1BA16" w14:textId="4B65D705" w:rsidR="004710A8" w:rsidRPr="007D6795"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kultūros centras</w:t>
                </w:r>
              </w:p>
            </w:tc>
          </w:tr>
          <w:tr w:rsidR="004710A8" w:rsidRPr="007D6795" w14:paraId="39736D71"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44F39D48" w14:textId="19DA4071"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Kultūros diena</w:t>
                </w:r>
              </w:p>
            </w:tc>
            <w:tc>
              <w:tcPr>
                <w:tcW w:w="1666" w:type="pct"/>
                <w:vMerge/>
              </w:tcPr>
              <w:p w14:paraId="142DBB34" w14:textId="12728F49" w:rsidR="004710A8" w:rsidRPr="007D6795"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7D6795" w14:paraId="4DD37FEF" w14:textId="77777777" w:rsidTr="00FF1E2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334" w:type="pct"/>
              </w:tcPr>
              <w:p w14:paraId="069C3B93" w14:textId="056AE872"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Alasas lietuvininko kieme</w:t>
                </w:r>
              </w:p>
            </w:tc>
            <w:tc>
              <w:tcPr>
                <w:tcW w:w="1666" w:type="pct"/>
                <w:vMerge/>
              </w:tcPr>
              <w:p w14:paraId="29F241D0" w14:textId="2259C60B" w:rsidR="004710A8" w:rsidRPr="007D6795"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7D6795" w14:paraId="46CEB979"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3737D50A" w14:textId="3BB24F61"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Drevernos kaimo ir Žvejų šventė</w:t>
                </w:r>
              </w:p>
            </w:tc>
            <w:tc>
              <w:tcPr>
                <w:tcW w:w="1666" w:type="pct"/>
                <w:vMerge/>
              </w:tcPr>
              <w:p w14:paraId="0FD0580E" w14:textId="4283DE36" w:rsidR="004710A8" w:rsidRPr="007D6795"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7D6795" w14:paraId="11E3002B" w14:textId="77777777" w:rsidTr="004710A8">
            <w:trPr>
              <w:cnfStyle w:val="000000100000" w:firstRow="0" w:lastRow="0" w:firstColumn="0" w:lastColumn="0" w:oddVBand="0" w:evenVBand="0" w:oddHBand="1"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3334" w:type="pct"/>
                <w:tcBorders>
                  <w:bottom w:val="single" w:sz="4" w:space="0" w:color="auto"/>
                </w:tcBorders>
              </w:tcPr>
              <w:p w14:paraId="4C05FA1E" w14:textId="3B4E58FF"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Priekulės miesto ir žirginio sporto šventė</w:t>
                </w:r>
              </w:p>
            </w:tc>
            <w:tc>
              <w:tcPr>
                <w:tcW w:w="1666" w:type="pct"/>
                <w:vMerge/>
                <w:tcBorders>
                  <w:bottom w:val="single" w:sz="4" w:space="0" w:color="auto"/>
                </w:tcBorders>
              </w:tcPr>
              <w:p w14:paraId="253C35A7" w14:textId="1DD800E7" w:rsidR="004710A8" w:rsidRPr="007D6795" w:rsidRDefault="004710A8" w:rsidP="00FF1E21">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4710A8" w:rsidRPr="007D6795" w14:paraId="4800E22B" w14:textId="77777777" w:rsidTr="004710A8">
            <w:tc>
              <w:tcPr>
                <w:cnfStyle w:val="001000000000" w:firstRow="0" w:lastRow="0" w:firstColumn="1" w:lastColumn="0" w:oddVBand="0" w:evenVBand="0" w:oddHBand="0" w:evenHBand="0" w:firstRowFirstColumn="0" w:firstRowLastColumn="0" w:lastRowFirstColumn="0" w:lastRowLastColumn="0"/>
                <w:tcW w:w="3334" w:type="pct"/>
                <w:tcBorders>
                  <w:top w:val="single" w:sz="4" w:space="0" w:color="auto"/>
                </w:tcBorders>
              </w:tcPr>
              <w:p w14:paraId="74DF1766" w14:textId="2A82C4C3" w:rsidR="004710A8" w:rsidRPr="007D6795" w:rsidRDefault="004710A8"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Šiupinio šventė</w:t>
                </w:r>
              </w:p>
            </w:tc>
            <w:tc>
              <w:tcPr>
                <w:tcW w:w="1666" w:type="pct"/>
                <w:tcBorders>
                  <w:top w:val="single" w:sz="4" w:space="0" w:color="auto"/>
                </w:tcBorders>
              </w:tcPr>
              <w:p w14:paraId="2D91A8AE" w14:textId="5E7CDF01" w:rsidR="004710A8" w:rsidRPr="007D6795" w:rsidRDefault="004710A8" w:rsidP="00FF1E21">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Priekulės kultūros centras; </w:t>
                </w:r>
              </w:p>
            </w:tc>
          </w:tr>
          <w:tr w:rsidR="006A64CD" w:rsidRPr="007D6795" w14:paraId="27D724FE"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A7EC499" w14:textId="0821BC7E" w:rsidR="006A64CD" w:rsidRPr="007D6795" w:rsidRDefault="006A64CD" w:rsidP="00FF1E21">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„Kūrybinis traukinys“</w:t>
                </w:r>
              </w:p>
            </w:tc>
            <w:tc>
              <w:tcPr>
                <w:tcW w:w="1666" w:type="pct"/>
                <w:vMerge w:val="restart"/>
                <w:vAlign w:val="center"/>
              </w:tcPr>
              <w:p w14:paraId="38E798A1" w14:textId="1148DF01"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kultūros centras</w:t>
                </w:r>
              </w:p>
            </w:tc>
          </w:tr>
          <w:tr w:rsidR="006A64CD" w:rsidRPr="007D6795" w14:paraId="7A88C2E2"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01A9744B" w14:textId="6B6A879B"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Tradicinė miestelio šventė „Judrėnų parko aidai“</w:t>
                </w:r>
              </w:p>
            </w:tc>
            <w:tc>
              <w:tcPr>
                <w:tcW w:w="1666" w:type="pct"/>
                <w:vMerge/>
              </w:tcPr>
              <w:p w14:paraId="74EE7198" w14:textId="374ACD9B"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622A5658"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5C512733" w14:textId="0C2090C1"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Tradicinė miestelio Joninių šventė „Saulės ratu“</w:t>
                </w:r>
              </w:p>
            </w:tc>
            <w:tc>
              <w:tcPr>
                <w:tcW w:w="1666" w:type="pct"/>
                <w:vMerge/>
              </w:tcPr>
              <w:p w14:paraId="7D91EC7C" w14:textId="4BBE81FC"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0D7ECA44"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081988F" w14:textId="20E35384"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Šventė „Prie Veiviržo“</w:t>
                </w:r>
              </w:p>
            </w:tc>
            <w:tc>
              <w:tcPr>
                <w:tcW w:w="1666" w:type="pct"/>
                <w:vMerge/>
              </w:tcPr>
              <w:p w14:paraId="5996E93E" w14:textId="668D6FBE"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569DCEFB"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41BA4695" w14:textId="1CFFA4C8"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„Geriausi Jūsų vakarai Veiviržėnuose“</w:t>
                </w:r>
              </w:p>
            </w:tc>
            <w:tc>
              <w:tcPr>
                <w:tcW w:w="1666" w:type="pct"/>
                <w:vMerge/>
              </w:tcPr>
              <w:p w14:paraId="0985370E" w14:textId="5B04CC00"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1F67550F"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2DB6801D" w14:textId="25A1A641"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Profesionalaus meno renginių ciklas „Saulėti rudens vakarai“</w:t>
                </w:r>
              </w:p>
            </w:tc>
            <w:tc>
              <w:tcPr>
                <w:tcW w:w="1666" w:type="pct"/>
                <w:vMerge/>
              </w:tcPr>
              <w:p w14:paraId="1CA274CB" w14:textId="6212FF21"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3E234082"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0486DB9C" w14:textId="0659914E"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„Ožio diena“</w:t>
                </w:r>
              </w:p>
            </w:tc>
            <w:tc>
              <w:tcPr>
                <w:tcW w:w="1666" w:type="pct"/>
                <w:vMerge/>
              </w:tcPr>
              <w:p w14:paraId="54D6590E" w14:textId="0DD27ABF"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5D61B7AD"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513A0BC8" w14:textId="5CC3911D"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„Judrėnjuokis“</w:t>
                </w:r>
              </w:p>
            </w:tc>
            <w:tc>
              <w:tcPr>
                <w:tcW w:w="1666" w:type="pct"/>
                <w:vMerge/>
              </w:tcPr>
              <w:p w14:paraId="28FF18A8" w14:textId="5EBB9820"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4D3E566F"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A775776" w14:textId="16E44D29"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Eglutės įžiebimas ir kapelų koncertas</w:t>
                </w:r>
              </w:p>
            </w:tc>
            <w:tc>
              <w:tcPr>
                <w:tcW w:w="1666" w:type="pct"/>
                <w:vMerge/>
              </w:tcPr>
              <w:p w14:paraId="67FC1855" w14:textId="5DC7D9F1"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7C0EE0B5"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2D7ACE15" w14:textId="60816CCA"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Poezijos ir dainų vakaras Žemaitijos metams</w:t>
                </w:r>
              </w:p>
            </w:tc>
            <w:tc>
              <w:tcPr>
                <w:tcW w:w="1666" w:type="pct"/>
                <w:vMerge w:val="restart"/>
                <w:vAlign w:val="center"/>
              </w:tcPr>
              <w:p w14:paraId="5F9541EC" w14:textId="60377C4D"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kultūros centras</w:t>
                </w:r>
              </w:p>
            </w:tc>
          </w:tr>
          <w:tr w:rsidR="006A64CD" w:rsidRPr="007D6795" w14:paraId="3AD8CBAE"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71A5FD94" w14:textId="664D27CF"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Piliakalnių žygis Lietuvos Nepriklausomybės kovų metams atminti, baigiamoji dalis</w:t>
                </w:r>
              </w:p>
            </w:tc>
            <w:tc>
              <w:tcPr>
                <w:tcW w:w="1666" w:type="pct"/>
                <w:vMerge/>
              </w:tcPr>
              <w:p w14:paraId="359F49A3" w14:textId="64D39859"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6372B74D"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75C50869" w14:textId="60EF56DA"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 xml:space="preserve">„Oninės. Atkelkime plačiai vartus“ </w:t>
                </w:r>
              </w:p>
            </w:tc>
            <w:tc>
              <w:tcPr>
                <w:tcW w:w="1666" w:type="pct"/>
                <w:vMerge/>
              </w:tcPr>
              <w:p w14:paraId="1D08535C" w14:textId="248872BD"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2AA449B4"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5AF2C24" w14:textId="36C92A68"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Kasmetinė miško šventė</w:t>
                </w:r>
              </w:p>
            </w:tc>
            <w:tc>
              <w:tcPr>
                <w:tcW w:w="1666" w:type="pct"/>
                <w:vMerge/>
              </w:tcPr>
              <w:p w14:paraId="25578C0B" w14:textId="21A67F6C"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4A054CA7" w14:textId="77777777" w:rsidTr="00FF1E21">
            <w:tc>
              <w:tcPr>
                <w:cnfStyle w:val="001000000000" w:firstRow="0" w:lastRow="0" w:firstColumn="1" w:lastColumn="0" w:oddVBand="0" w:evenVBand="0" w:oddHBand="0" w:evenHBand="0" w:firstRowFirstColumn="0" w:firstRowLastColumn="0" w:lastRowFirstColumn="0" w:lastRowLastColumn="0"/>
                <w:tcW w:w="3334" w:type="pct"/>
              </w:tcPr>
              <w:p w14:paraId="1CC78C5C" w14:textId="7E5B97F7"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„Viena tauta–viena šeima“</w:t>
                </w:r>
              </w:p>
            </w:tc>
            <w:tc>
              <w:tcPr>
                <w:tcW w:w="1666" w:type="pct"/>
              </w:tcPr>
              <w:p w14:paraId="432DAAFC" w14:textId="1AE1D5CB"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kultūros centras</w:t>
                </w:r>
              </w:p>
            </w:tc>
          </w:tr>
          <w:tr w:rsidR="006A64CD" w:rsidRPr="007D6795" w14:paraId="7B921A26"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361F479B" w14:textId="06ECA8E4"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Tarptautinė muziejų naktis Gargždų krašto muziejuje ir filialuose</w:t>
                </w:r>
              </w:p>
            </w:tc>
            <w:tc>
              <w:tcPr>
                <w:tcW w:w="1666" w:type="pct"/>
              </w:tcPr>
              <w:p w14:paraId="6283F670" w14:textId="4017D8D1"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krašto muziejus</w:t>
                </w:r>
              </w:p>
            </w:tc>
          </w:tr>
          <w:tr w:rsidR="006A64CD" w:rsidRPr="007D6795" w14:paraId="574EB7CE"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7FA51879" w14:textId="4C9E184C"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Renginys, skirtas Europos dienai paminėti</w:t>
                </w:r>
              </w:p>
            </w:tc>
            <w:tc>
              <w:tcPr>
                <w:tcW w:w="1666" w:type="pct"/>
                <w:vMerge w:val="restart"/>
                <w:vAlign w:val="center"/>
              </w:tcPr>
              <w:p w14:paraId="17FCC643" w14:textId="68170BED"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 Lankučio viešoji biblioteka</w:t>
                </w:r>
              </w:p>
            </w:tc>
          </w:tr>
          <w:tr w:rsidR="006A64CD" w:rsidRPr="007D6795" w14:paraId="13C8CAF9"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2963EF7B" w14:textId="573167A6"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Tradiciniai „Vasaros skaitymai“</w:t>
                </w:r>
              </w:p>
            </w:tc>
            <w:tc>
              <w:tcPr>
                <w:tcW w:w="1666" w:type="pct"/>
                <w:vMerge/>
              </w:tcPr>
              <w:p w14:paraId="2DD65D5F" w14:textId="0B12CA53"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6EDDBCD8" w14:textId="77777777" w:rsidTr="006A64CD">
            <w:tc>
              <w:tcPr>
                <w:cnfStyle w:val="001000000000" w:firstRow="0" w:lastRow="0" w:firstColumn="1" w:lastColumn="0" w:oddVBand="0" w:evenVBand="0" w:oddHBand="0" w:evenHBand="0" w:firstRowFirstColumn="0" w:firstRowLastColumn="0" w:lastRowFirstColumn="0" w:lastRowLastColumn="0"/>
                <w:tcW w:w="3334" w:type="pct"/>
              </w:tcPr>
              <w:p w14:paraId="66C6DA47" w14:textId="2041C774"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Tarptautinė konferencija, skirta bibliotekos 80-mečiui</w:t>
                </w:r>
              </w:p>
            </w:tc>
            <w:tc>
              <w:tcPr>
                <w:tcW w:w="1666" w:type="pct"/>
                <w:vMerge/>
              </w:tcPr>
              <w:p w14:paraId="168B08CF" w14:textId="6AE88B2C"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41E9A664" w14:textId="77777777" w:rsidTr="006A64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hideMark/>
              </w:tcPr>
              <w:p w14:paraId="3AF5F4BF" w14:textId="77777777"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Klaipėdos apskrities meninio skaitymo šventė „Diemedis“, skirta Žemaitijos metams paminėti</w:t>
                </w:r>
              </w:p>
            </w:tc>
            <w:tc>
              <w:tcPr>
                <w:tcW w:w="1666" w:type="pct"/>
                <w:vMerge/>
              </w:tcPr>
              <w:p w14:paraId="0BD33D77" w14:textId="762FF996" w:rsidR="006A64CD" w:rsidRPr="007D6795" w:rsidRDefault="006A64CD"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0AEAEEB4" w14:textId="77777777" w:rsidTr="006A64CD">
            <w:tc>
              <w:tcPr>
                <w:cnfStyle w:val="001000000000" w:firstRow="0" w:lastRow="0" w:firstColumn="1" w:lastColumn="0" w:oddVBand="0" w:evenVBand="0" w:oddHBand="0" w:evenHBand="0" w:firstRowFirstColumn="0" w:firstRowLastColumn="0" w:lastRowFirstColumn="0" w:lastRowLastColumn="0"/>
                <w:tcW w:w="3334" w:type="pct"/>
                <w:hideMark/>
              </w:tcPr>
              <w:p w14:paraId="32063F80" w14:textId="77777777"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Renginys „Proza skaitoma rudenį“</w:t>
                </w:r>
              </w:p>
            </w:tc>
            <w:tc>
              <w:tcPr>
                <w:tcW w:w="1666" w:type="pct"/>
                <w:vMerge/>
              </w:tcPr>
              <w:p w14:paraId="16DF2DC0" w14:textId="2986F132" w:rsidR="006A64CD" w:rsidRPr="007D6795" w:rsidRDefault="006A64CD" w:rsidP="006A64CD">
                <w:pPr>
                  <w:spacing w:before="0" w:after="100" w:afterAutospacing="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p>
            </w:tc>
          </w:tr>
          <w:tr w:rsidR="006A64CD" w:rsidRPr="007D6795" w14:paraId="1C12A4B3" w14:textId="77777777" w:rsidTr="00FF1E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pct"/>
              </w:tcPr>
              <w:p w14:paraId="6415B3DB" w14:textId="6ABCBC09" w:rsidR="006A64CD" w:rsidRPr="007D6795" w:rsidRDefault="006A64CD" w:rsidP="006A64CD">
                <w:pPr>
                  <w:spacing w:before="0" w:after="100" w:afterAutospacing="1"/>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Europos paveldo dienos</w:t>
                </w:r>
              </w:p>
            </w:tc>
            <w:tc>
              <w:tcPr>
                <w:tcW w:w="1666" w:type="pct"/>
              </w:tcPr>
              <w:p w14:paraId="6EA3C6E8" w14:textId="1488DB7E" w:rsidR="006A64CD" w:rsidRPr="007D6795" w:rsidRDefault="00D13239" w:rsidP="006A64CD">
                <w:pPr>
                  <w:spacing w:before="0"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skyrius</w:t>
                </w:r>
              </w:p>
            </w:tc>
          </w:tr>
        </w:tbl>
        <w:p w14:paraId="44BE5F82" w14:textId="68102A66" w:rsidR="008D51AC" w:rsidRPr="007D6795" w:rsidRDefault="00653818" w:rsidP="00650D1A">
          <w:pPr>
            <w:jc w:val="right"/>
            <w:rPr>
              <w:i/>
              <w:iCs/>
              <w:sz w:val="20"/>
              <w:szCs w:val="18"/>
            </w:rPr>
          </w:pPr>
          <w:r w:rsidRPr="007D6795">
            <w:rPr>
              <w:i/>
              <w:iCs/>
              <w:sz w:val="20"/>
              <w:szCs w:val="18"/>
            </w:rPr>
            <w:t>Šaltinis: Klaipėdos rajono savivaldybė</w:t>
          </w:r>
        </w:p>
        <w:p w14:paraId="747973FF" w14:textId="77777777" w:rsidR="00FF0A34" w:rsidRPr="007D6795" w:rsidRDefault="00FF0A34" w:rsidP="00E875FB">
          <w:pPr>
            <w:rPr>
              <w:rFonts w:ascii="Times New Roman" w:hAnsi="Times New Roman" w:cs="Times New Roman"/>
            </w:rPr>
            <w:sectPr w:rsidR="00FF0A34" w:rsidRPr="007D6795" w:rsidSect="008D4217">
              <w:type w:val="continuous"/>
              <w:pgSz w:w="11906" w:h="16838"/>
              <w:pgMar w:top="1701" w:right="851" w:bottom="1134" w:left="1701" w:header="567" w:footer="567" w:gutter="0"/>
              <w:pgNumType w:start="60"/>
              <w:cols w:space="1296"/>
              <w:titlePg/>
              <w:docGrid w:linePitch="360"/>
            </w:sectPr>
          </w:pPr>
        </w:p>
        <w:p w14:paraId="0F81E841" w14:textId="0DB31B65" w:rsidR="003F037D" w:rsidRPr="007D6795" w:rsidRDefault="00C81074" w:rsidP="00E875FB">
          <w:pPr>
            <w:rPr>
              <w:rFonts w:ascii="Times New Roman" w:hAnsi="Times New Roman" w:cs="Times New Roman"/>
              <w:b/>
              <w:bCs/>
              <w:color w:val="AD84C6" w:themeColor="accent1"/>
            </w:rPr>
          </w:pPr>
          <w:r w:rsidRPr="007D6795">
            <w:rPr>
              <w:rFonts w:ascii="Times New Roman" w:hAnsi="Times New Roman" w:cs="Times New Roman"/>
            </w:rPr>
            <w:t>Beveik nei viena Klaipėdos rajono savivaldybės biudžetinė įstaiga 2017</w:t>
          </w:r>
          <w:r w:rsidR="006A4A6B" w:rsidRPr="007D6795">
            <w:rPr>
              <w:rFonts w:ascii="Times New Roman" w:eastAsiaTheme="majorEastAsia" w:hAnsi="Times New Roman" w:cs="Times New Roman"/>
              <w:bCs/>
              <w:szCs w:val="24"/>
            </w:rPr>
            <w:t>–</w:t>
          </w:r>
          <w:r w:rsidRPr="007D6795">
            <w:rPr>
              <w:rFonts w:ascii="Times New Roman" w:hAnsi="Times New Roman" w:cs="Times New Roman"/>
            </w:rPr>
            <w:t>2019 m. renginių nepirko, tik organizavo patys. Vienintelė įstaiga pirkusi renginius – Kretingalės KC. 2017 m. nupirko 10 renginių, kurie sulaukė 2000 lankytojų, 2018 m. – 16 renginių, kuriuos aplankė 2500 lankytojų, 2019 m. – 10 renginių, kuriuos aplankė 2750 lankytojų.</w:t>
          </w:r>
        </w:p>
        <w:p w14:paraId="7E285437" w14:textId="77777777" w:rsidR="00FF0A34" w:rsidRPr="007D6795" w:rsidRDefault="00FF0A34" w:rsidP="00E875FB">
          <w:pPr>
            <w:rPr>
              <w:rFonts w:ascii="Times New Roman" w:hAnsi="Times New Roman" w:cs="Times New Roman"/>
              <w:b/>
              <w:bCs/>
              <w:color w:val="AD84C6" w:themeColor="accent1"/>
            </w:rPr>
            <w:sectPr w:rsidR="00FF0A34" w:rsidRPr="007D6795" w:rsidSect="00FF0A34">
              <w:type w:val="continuous"/>
              <w:pgSz w:w="11906" w:h="16838"/>
              <w:pgMar w:top="1701" w:right="851" w:bottom="1134" w:left="1701" w:header="567" w:footer="567" w:gutter="0"/>
              <w:pgNumType w:start="42"/>
              <w:cols w:num="2" w:space="567"/>
              <w:titlePg/>
              <w:docGrid w:linePitch="360"/>
            </w:sectPr>
          </w:pPr>
        </w:p>
        <w:p w14:paraId="42526802" w14:textId="7263EA81" w:rsidR="00BE1F01" w:rsidRPr="007D6795" w:rsidRDefault="00F047CE" w:rsidP="00FF0A34">
          <w:pPr>
            <w:spacing w:before="240"/>
            <w:rPr>
              <w:rFonts w:ascii="Times New Roman" w:hAnsi="Times New Roman" w:cs="Times New Roman"/>
            </w:rPr>
          </w:pPr>
          <w:r w:rsidRPr="007D6795">
            <w:rPr>
              <w:rFonts w:ascii="Times New Roman" w:hAnsi="Times New Roman" w:cs="Times New Roman"/>
              <w:b/>
              <w:bCs/>
              <w:color w:val="AD84C6" w:themeColor="accent1"/>
            </w:rPr>
            <w:t xml:space="preserve">Kultūros centrai. </w:t>
          </w:r>
        </w:p>
        <w:p w14:paraId="3A4C8FC6" w14:textId="77777777" w:rsidR="003608BF" w:rsidRPr="007D6795" w:rsidRDefault="003608BF" w:rsidP="003608BF">
          <w:pPr>
            <w:rPr>
              <w:rFonts w:ascii="Times New Roman" w:hAnsi="Times New Roman" w:cs="Times New Roman"/>
            </w:rPr>
            <w:sectPr w:rsidR="003608BF" w:rsidRPr="007D6795" w:rsidSect="00464B77">
              <w:type w:val="continuous"/>
              <w:pgSz w:w="11906" w:h="16838"/>
              <w:pgMar w:top="1701" w:right="851" w:bottom="1134" w:left="1701" w:header="567" w:footer="567" w:gutter="0"/>
              <w:pgNumType w:start="42"/>
              <w:cols w:space="1296"/>
              <w:titlePg/>
              <w:docGrid w:linePitch="360"/>
            </w:sectPr>
          </w:pPr>
        </w:p>
        <w:p w14:paraId="356BD182" w14:textId="04513435" w:rsidR="003608BF" w:rsidRPr="007D6795" w:rsidRDefault="00E875FB" w:rsidP="003608BF">
          <w:pPr>
            <w:rPr>
              <w:rFonts w:ascii="Times New Roman" w:hAnsi="Times New Roman" w:cs="Times New Roman"/>
            </w:rPr>
          </w:pPr>
          <w:r w:rsidRPr="007D6795">
            <w:rPr>
              <w:rFonts w:ascii="Times New Roman" w:hAnsi="Times New Roman" w:cs="Times New Roman"/>
            </w:rPr>
            <w:t>K</w:t>
          </w:r>
          <w:r w:rsidR="001E7690" w:rsidRPr="007D6795">
            <w:rPr>
              <w:rFonts w:ascii="Times New Roman" w:hAnsi="Times New Roman" w:cs="Times New Roman"/>
            </w:rPr>
            <w:t xml:space="preserve">ultūros centruose rengiami </w:t>
          </w:r>
          <w:r w:rsidRPr="007D6795">
            <w:rPr>
              <w:rFonts w:ascii="Times New Roman" w:hAnsi="Times New Roman" w:cs="Times New Roman"/>
            </w:rPr>
            <w:t xml:space="preserve">įvairūs </w:t>
          </w:r>
          <w:r w:rsidR="001E7690" w:rsidRPr="007D6795">
            <w:rPr>
              <w:rFonts w:ascii="Times New Roman" w:hAnsi="Times New Roman" w:cs="Times New Roman"/>
            </w:rPr>
            <w:t xml:space="preserve">kultūriniai renginiai: profesionalaus ir mėgėjų meno koncertai, konkursai, festivaliai, parodos, spektakliai, </w:t>
          </w:r>
          <w:r w:rsidRPr="007D6795">
            <w:rPr>
              <w:rFonts w:ascii="Times New Roman" w:hAnsi="Times New Roman" w:cs="Times New Roman"/>
            </w:rPr>
            <w:t xml:space="preserve">seminarai, konferencijos, </w:t>
          </w:r>
          <w:r w:rsidR="001E7690" w:rsidRPr="007D6795">
            <w:rPr>
              <w:rFonts w:ascii="Times New Roman" w:hAnsi="Times New Roman" w:cs="Times New Roman"/>
            </w:rPr>
            <w:t>edukaciniai</w:t>
          </w:r>
          <w:r w:rsidRPr="007D6795">
            <w:rPr>
              <w:rFonts w:ascii="Times New Roman" w:hAnsi="Times New Roman" w:cs="Times New Roman"/>
            </w:rPr>
            <w:t xml:space="preserve"> ir etnokultūriniai</w:t>
          </w:r>
          <w:r w:rsidR="001E7690" w:rsidRPr="007D6795">
            <w:rPr>
              <w:rFonts w:ascii="Times New Roman" w:hAnsi="Times New Roman" w:cs="Times New Roman"/>
            </w:rPr>
            <w:t xml:space="preserve"> renginiai</w:t>
          </w:r>
          <w:r w:rsidRPr="007D6795">
            <w:rPr>
              <w:rFonts w:ascii="Times New Roman" w:hAnsi="Times New Roman" w:cs="Times New Roman"/>
            </w:rPr>
            <w:t>, švenčiamos valstybinės šventės</w:t>
          </w:r>
          <w:r w:rsidR="001E7690" w:rsidRPr="007D6795">
            <w:rPr>
              <w:rFonts w:ascii="Times New Roman" w:hAnsi="Times New Roman" w:cs="Times New Roman"/>
            </w:rPr>
            <w:t xml:space="preserve"> ir kt.</w:t>
          </w:r>
          <w:r w:rsidR="003608BF" w:rsidRPr="007D6795">
            <w:rPr>
              <w:rFonts w:ascii="Times New Roman" w:hAnsi="Times New Roman" w:cs="Times New Roman"/>
            </w:rPr>
            <w:t xml:space="preserve"> </w:t>
          </w:r>
        </w:p>
        <w:p w14:paraId="72CD8B96" w14:textId="422D1C94" w:rsidR="003608BF" w:rsidRPr="007D6795" w:rsidRDefault="003608BF" w:rsidP="003608BF">
          <w:pPr>
            <w:rPr>
              <w:rFonts w:ascii="Times New Roman" w:hAnsi="Times New Roman" w:cs="Times New Roman"/>
            </w:rPr>
          </w:pPr>
          <w:r w:rsidRPr="007D6795">
            <w:rPr>
              <w:rFonts w:ascii="Times New Roman" w:hAnsi="Times New Roman" w:cs="Times New Roman"/>
            </w:rPr>
            <w:t xml:space="preserve">2018 m. KRS KC renginių skaičius buvo 121 proc. didesnis, nei 2014 m., o </w:t>
          </w:r>
          <w:r w:rsidR="00E4420F" w:rsidRPr="007D6795">
            <w:rPr>
              <w:rFonts w:ascii="Times New Roman" w:hAnsi="Times New Roman" w:cs="Times New Roman"/>
            </w:rPr>
            <w:t xml:space="preserve">bendras </w:t>
          </w:r>
          <w:r w:rsidRPr="007D6795">
            <w:rPr>
              <w:rFonts w:ascii="Times New Roman" w:hAnsi="Times New Roman" w:cs="Times New Roman"/>
            </w:rPr>
            <w:t>lankytojų skaičius išaugo net 209 proc.</w:t>
          </w:r>
        </w:p>
        <w:p w14:paraId="5270ED68" w14:textId="77777777" w:rsidR="003608BF" w:rsidRPr="007D6795" w:rsidRDefault="003608BF" w:rsidP="003608BF">
          <w:pPr>
            <w:rPr>
              <w:rFonts w:ascii="Times New Roman" w:hAnsi="Times New Roman" w:cs="Times New Roman"/>
              <w:u w:val="single"/>
            </w:rPr>
          </w:pPr>
          <w:r w:rsidRPr="007D6795">
            <w:rPr>
              <w:rFonts w:ascii="Times New Roman" w:hAnsi="Times New Roman" w:cs="Times New Roman"/>
            </w:rPr>
            <w:t xml:space="preserve">Klaipėdos rajono savivaldybės duomenimis Klaipėdos rajono kultūros centruose per 2019 m. metus surengta dar daugiau - virš 700 renginių. Didžioji dalis – virš 300 renginių – Gargždų kultūros centre. </w:t>
          </w:r>
          <w:r w:rsidRPr="007D6795">
            <w:rPr>
              <w:rStyle w:val="Puslapioinaosnuoroda"/>
              <w:rFonts w:ascii="Times New Roman" w:hAnsi="Times New Roman" w:cs="Times New Roman"/>
              <w:szCs w:val="24"/>
            </w:rPr>
            <w:footnoteReference w:id="60"/>
          </w:r>
        </w:p>
        <w:p w14:paraId="453DD86C" w14:textId="4F9E12BE" w:rsidR="003608BF" w:rsidRPr="007D6795" w:rsidRDefault="003608BF" w:rsidP="00AA1012">
          <w:pPr>
            <w:spacing w:before="0" w:after="160" w:line="259" w:lineRule="auto"/>
            <w:rPr>
              <w:rFonts w:ascii="Times New Roman" w:hAnsi="Times New Roman" w:cs="Times New Roman"/>
              <w:szCs w:val="24"/>
            </w:rPr>
            <w:sectPr w:rsidR="003608BF" w:rsidRPr="007D6795" w:rsidSect="003608BF">
              <w:type w:val="continuous"/>
              <w:pgSz w:w="11906" w:h="16838"/>
              <w:pgMar w:top="1701" w:right="851" w:bottom="1134" w:left="1701" w:header="567" w:footer="567" w:gutter="0"/>
              <w:pgNumType w:start="1"/>
              <w:cols w:num="2" w:space="567"/>
              <w:titlePg/>
              <w:docGrid w:linePitch="360"/>
            </w:sectPr>
          </w:pPr>
          <w:r w:rsidRPr="007D6795">
            <w:rPr>
              <w:rFonts w:ascii="Times New Roman" w:hAnsi="Times New Roman" w:cs="Times New Roman"/>
              <w:szCs w:val="24"/>
            </w:rPr>
            <w:t>Viso per 2019 m. KRS kultūros centruose apsilankė virš 166 tūkst. lankytojų, iš kurių net 70 pro</w:t>
          </w:r>
          <w:r w:rsidR="00630489" w:rsidRPr="007D6795">
            <w:rPr>
              <w:rFonts w:ascii="Times New Roman" w:hAnsi="Times New Roman" w:cs="Times New Roman"/>
              <w:szCs w:val="24"/>
            </w:rPr>
            <w:t xml:space="preserve"> </w:t>
          </w:r>
          <w:r w:rsidRPr="007D6795">
            <w:rPr>
              <w:rFonts w:ascii="Times New Roman" w:hAnsi="Times New Roman" w:cs="Times New Roman"/>
              <w:szCs w:val="24"/>
            </w:rPr>
            <w:t>c. lankėsi Gargždų kultūros centre, nors renginių jame suorganizuota daug mažesnė dalis – 44 proc.</w:t>
          </w:r>
          <w:r w:rsidRPr="007D6795">
            <w:rPr>
              <w:rStyle w:val="Puslapioinaosnuoroda"/>
              <w:rFonts w:ascii="Times New Roman" w:hAnsi="Times New Roman" w:cs="Times New Roman"/>
              <w:szCs w:val="24"/>
            </w:rPr>
            <w:footnoteReference w:id="61"/>
          </w:r>
          <w:r w:rsidR="00A10978" w:rsidRPr="007D6795">
            <w:rPr>
              <w:rFonts w:ascii="Times New Roman" w:hAnsi="Times New Roman" w:cs="Times New Roman"/>
              <w:szCs w:val="24"/>
            </w:rPr>
            <w:t xml:space="preserve"> </w:t>
          </w:r>
        </w:p>
        <w:p w14:paraId="5F2FE823" w14:textId="77777777" w:rsidR="007604DB" w:rsidRPr="007D6795" w:rsidRDefault="007604DB" w:rsidP="005429DC">
          <w:pPr>
            <w:jc w:val="center"/>
            <w:rPr>
              <w:rFonts w:ascii="Times New Roman" w:eastAsiaTheme="majorEastAsia" w:hAnsi="Times New Roman" w:cs="Times New Roman"/>
              <w:bCs/>
              <w:szCs w:val="24"/>
            </w:rPr>
          </w:pPr>
        </w:p>
        <w:p w14:paraId="274A0DB1" w14:textId="4A52E14F" w:rsidR="000A1295" w:rsidRPr="007D6795" w:rsidRDefault="004F11D4" w:rsidP="005429DC">
          <w:pPr>
            <w:jc w:val="center"/>
            <w:rPr>
              <w:rFonts w:ascii="Times New Roman" w:eastAsiaTheme="majorEastAsia" w:hAnsi="Times New Roman" w:cs="Times New Roman"/>
              <w:bCs/>
              <w:noProof/>
              <w:szCs w:val="24"/>
            </w:rPr>
          </w:pPr>
          <w:r w:rsidRPr="007D6795">
            <w:rPr>
              <w:rFonts w:ascii="Times New Roman" w:eastAsiaTheme="majorEastAsia" w:hAnsi="Times New Roman" w:cs="Times New Roman"/>
              <w:bCs/>
              <w:noProof/>
              <w:szCs w:val="24"/>
            </w:rPr>
            <w:t xml:space="preserve"> </w:t>
          </w:r>
          <w:r w:rsidRPr="007D6795">
            <w:rPr>
              <w:rFonts w:ascii="Times New Roman" w:eastAsiaTheme="majorEastAsia" w:hAnsi="Times New Roman" w:cs="Times New Roman"/>
              <w:bCs/>
              <w:noProof/>
              <w:szCs w:val="24"/>
              <w:lang w:eastAsia="lt-LT"/>
            </w:rPr>
            <w:drawing>
              <wp:inline distT="0" distB="0" distL="0" distR="0" wp14:anchorId="6B9B327B" wp14:editId="10668731">
                <wp:extent cx="5934710" cy="2148205"/>
                <wp:effectExtent l="0" t="0" r="889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710" cy="2148205"/>
                        </a:xfrm>
                        <a:prstGeom prst="rect">
                          <a:avLst/>
                        </a:prstGeom>
                        <a:noFill/>
                        <a:ln>
                          <a:noFill/>
                        </a:ln>
                      </pic:spPr>
                    </pic:pic>
                  </a:graphicData>
                </a:graphic>
              </wp:inline>
            </w:drawing>
          </w:r>
        </w:p>
        <w:p w14:paraId="689A6E23" w14:textId="49FA568C" w:rsidR="004F11D4" w:rsidRPr="007D6795" w:rsidRDefault="004F11D4" w:rsidP="004F11D4">
          <w:pPr>
            <w:jc w:val="left"/>
            <w:rPr>
              <w:rFonts w:ascii="Times New Roman" w:eastAsiaTheme="majorEastAsia" w:hAnsi="Times New Roman" w:cs="Times New Roman"/>
              <w:bCs/>
              <w:sz w:val="16"/>
              <w:szCs w:val="16"/>
            </w:rPr>
          </w:pPr>
          <w:r w:rsidRPr="007D6795">
            <w:rPr>
              <w:rFonts w:ascii="Times New Roman" w:eastAsiaTheme="majorEastAsia" w:hAnsi="Times New Roman" w:cs="Times New Roman"/>
              <w:bCs/>
              <w:noProof/>
              <w:sz w:val="16"/>
              <w:szCs w:val="16"/>
            </w:rPr>
            <w:t>*</w:t>
          </w:r>
          <w:r w:rsidR="00A74C8B" w:rsidRPr="007D6795">
            <w:rPr>
              <w:rFonts w:ascii="Times New Roman" w:eastAsiaTheme="majorEastAsia" w:hAnsi="Times New Roman" w:cs="Times New Roman"/>
              <w:bCs/>
              <w:noProof/>
              <w:sz w:val="16"/>
              <w:szCs w:val="16"/>
            </w:rPr>
            <w:t>2014 m. buvo organizuota tik 14 kino filmų peržiūrų, kuriuos aplankė 748 žiūrovai</w:t>
          </w:r>
        </w:p>
        <w:p w14:paraId="6AAD56FF" w14:textId="39F8B7F9" w:rsidR="000A1295" w:rsidRPr="007D6795" w:rsidRDefault="000A1295" w:rsidP="000A1295">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0A1295" w:rsidRPr="007D6795" w:rsidSect="008D4217">
              <w:type w:val="continuous"/>
              <w:pgSz w:w="11906" w:h="16838"/>
              <w:pgMar w:top="1701" w:right="851" w:bottom="1134" w:left="1701" w:header="567" w:footer="567" w:gutter="0"/>
              <w:pgNumType w:start="62"/>
              <w:cols w:space="1296"/>
              <w:titlePg/>
              <w:docGrid w:linePitch="360"/>
            </w:sectPr>
          </w:pPr>
          <w:r w:rsidRPr="007D6795">
            <w:rPr>
              <w:rFonts w:eastAsia="Calibri" w:cs="Times New Roman"/>
              <w:i/>
              <w:iCs/>
              <w:color w:val="864EA8" w:themeColor="accent1" w:themeShade="BF"/>
              <w:sz w:val="22"/>
            </w:rPr>
            <w:t xml:space="preserve">3.2.2.2.1. pav. KRS Kultūros centrų </w:t>
          </w:r>
          <w:r w:rsidR="00E4420F" w:rsidRPr="007D6795">
            <w:rPr>
              <w:rFonts w:eastAsia="Calibri" w:cs="Times New Roman"/>
              <w:i/>
              <w:iCs/>
              <w:color w:val="864EA8" w:themeColor="accent1" w:themeShade="BF"/>
              <w:sz w:val="22"/>
            </w:rPr>
            <w:t>201</w:t>
          </w:r>
          <w:r w:rsidR="004F11D4" w:rsidRPr="007D6795">
            <w:rPr>
              <w:rFonts w:eastAsia="Calibri" w:cs="Times New Roman"/>
              <w:i/>
              <w:iCs/>
              <w:color w:val="864EA8" w:themeColor="accent1" w:themeShade="BF"/>
              <w:sz w:val="22"/>
            </w:rPr>
            <w:t>9</w:t>
          </w:r>
          <w:r w:rsidR="00E4420F" w:rsidRPr="007D6795">
            <w:rPr>
              <w:rFonts w:eastAsia="Calibri" w:cs="Times New Roman"/>
              <w:i/>
              <w:iCs/>
              <w:color w:val="864EA8" w:themeColor="accent1" w:themeShade="BF"/>
              <w:sz w:val="22"/>
            </w:rPr>
            <w:t xml:space="preserve"> m. </w:t>
          </w:r>
          <w:r w:rsidRPr="007D6795">
            <w:rPr>
              <w:rFonts w:eastAsia="Calibri" w:cs="Times New Roman"/>
              <w:i/>
              <w:iCs/>
              <w:color w:val="864EA8" w:themeColor="accent1" w:themeShade="BF"/>
              <w:sz w:val="22"/>
            </w:rPr>
            <w:t xml:space="preserve">lankytojų skaičius </w:t>
          </w:r>
          <w:r w:rsidR="00E4420F" w:rsidRPr="007D6795">
            <w:rPr>
              <w:rFonts w:eastAsia="Calibri" w:cs="Times New Roman"/>
              <w:i/>
              <w:iCs/>
              <w:color w:val="864EA8" w:themeColor="accent1" w:themeShade="BF"/>
              <w:sz w:val="22"/>
            </w:rPr>
            <w:t>pagal renginius ir jų pokytis 2014</w:t>
          </w:r>
          <w:r w:rsidR="006A4A6B" w:rsidRPr="006A4A6B">
            <w:rPr>
              <w:rFonts w:ascii="Times New Roman" w:eastAsiaTheme="majorEastAsia" w:hAnsi="Times New Roman" w:cs="Times New Roman"/>
              <w:bCs/>
              <w:color w:val="864EA8" w:themeColor="accent1" w:themeShade="BF"/>
              <w:szCs w:val="24"/>
            </w:rPr>
            <w:t>–</w:t>
          </w:r>
          <w:r w:rsidR="00E4420F" w:rsidRPr="007D6795">
            <w:rPr>
              <w:rFonts w:eastAsia="Calibri" w:cs="Times New Roman"/>
              <w:i/>
              <w:iCs/>
              <w:color w:val="864EA8" w:themeColor="accent1" w:themeShade="BF"/>
              <w:sz w:val="22"/>
            </w:rPr>
            <w:t>201</w:t>
          </w:r>
          <w:r w:rsidR="004F11D4" w:rsidRPr="007D6795">
            <w:rPr>
              <w:rFonts w:eastAsia="Calibri" w:cs="Times New Roman"/>
              <w:i/>
              <w:iCs/>
              <w:color w:val="864EA8" w:themeColor="accent1" w:themeShade="BF"/>
              <w:sz w:val="22"/>
            </w:rPr>
            <w:t>9</w:t>
          </w:r>
          <w:r w:rsidR="00E4420F" w:rsidRPr="007D6795">
            <w:rPr>
              <w:rFonts w:eastAsia="Calibri" w:cs="Times New Roman"/>
              <w:i/>
              <w:iCs/>
              <w:color w:val="864EA8" w:themeColor="accent1" w:themeShade="BF"/>
              <w:sz w:val="22"/>
            </w:rPr>
            <w:t xml:space="preserve"> m.</w:t>
          </w:r>
        </w:p>
        <w:p w14:paraId="16EF7777" w14:textId="0BFF2D55" w:rsidR="000A1295" w:rsidRPr="007D6795" w:rsidRDefault="000A1295" w:rsidP="000A1295">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 xml:space="preserve"> </w:t>
          </w:r>
          <w:r w:rsidRPr="007D6795">
            <w:rPr>
              <w:rFonts w:eastAsia="Calibri" w:cs="Times New Roman"/>
              <w:i/>
              <w:iCs/>
              <w:sz w:val="20"/>
              <w:szCs w:val="20"/>
            </w:rPr>
            <w:t>Lietuvos nacionalinio kultūros centro 2014 ir 2018 m. statistinės ataskaitos</w:t>
          </w:r>
          <w:r w:rsidRPr="007D6795">
            <w:rPr>
              <w:i/>
              <w:iCs/>
              <w:sz w:val="20"/>
              <w:szCs w:val="20"/>
            </w:rPr>
            <w:t xml:space="preserve"> </w:t>
          </w:r>
        </w:p>
        <w:p w14:paraId="6992C98F" w14:textId="77777777" w:rsidR="005429DC" w:rsidRPr="007D6795" w:rsidRDefault="005429DC" w:rsidP="0045394B">
          <w:pPr>
            <w:spacing w:before="240"/>
            <w:rPr>
              <w:rFonts w:ascii="Times New Roman" w:hAnsi="Times New Roman" w:cs="Times New Roman"/>
            </w:rPr>
            <w:sectPr w:rsidR="005429DC" w:rsidRPr="007D6795" w:rsidSect="00464B77">
              <w:type w:val="continuous"/>
              <w:pgSz w:w="11906" w:h="16838"/>
              <w:pgMar w:top="1701" w:right="851" w:bottom="1134" w:left="1701" w:header="567" w:footer="567" w:gutter="0"/>
              <w:pgNumType w:start="43"/>
              <w:cols w:space="1296"/>
              <w:titlePg/>
              <w:docGrid w:linePitch="360"/>
            </w:sectPr>
          </w:pPr>
        </w:p>
        <w:p w14:paraId="1455B19E" w14:textId="77777777" w:rsidR="006A4A6B" w:rsidRDefault="005429DC" w:rsidP="00565553">
          <w:pPr>
            <w:rPr>
              <w:rFonts w:ascii="Times New Roman" w:hAnsi="Times New Roman" w:cs="Times New Roman"/>
            </w:rPr>
          </w:pPr>
          <w:r w:rsidRPr="007D6795">
            <w:rPr>
              <w:rFonts w:ascii="Times New Roman" w:hAnsi="Times New Roman" w:cs="Times New Roman"/>
            </w:rPr>
            <w:t>Klaipėdos r. sav. kultūros centruose daugiausiai organizuojama kino filmų ir kitų renginių</w:t>
          </w:r>
          <w:r w:rsidR="007D018E" w:rsidRPr="007D6795">
            <w:rPr>
              <w:rStyle w:val="Puslapioinaosnuoroda"/>
              <w:rFonts w:ascii="Times New Roman" w:hAnsi="Times New Roman" w:cs="Times New Roman"/>
            </w:rPr>
            <w:footnoteReference w:id="62"/>
          </w:r>
          <w:r w:rsidR="007D018E" w:rsidRPr="007D6795">
            <w:rPr>
              <w:rFonts w:ascii="Times New Roman" w:hAnsi="Times New Roman" w:cs="Times New Roman"/>
            </w:rPr>
            <w:t xml:space="preserve">. </w:t>
          </w:r>
          <w:r w:rsidRPr="007D6795">
            <w:rPr>
              <w:rFonts w:ascii="Times New Roman" w:hAnsi="Times New Roman" w:cs="Times New Roman"/>
            </w:rPr>
            <w:t>Daugiausiai renginių 2017 m. suorganizuota Priekulės kultūros centre, 2018</w:t>
          </w:r>
          <w:r w:rsidR="007604DB" w:rsidRPr="007D6795">
            <w:rPr>
              <w:rFonts w:ascii="Times New Roman" w:hAnsi="Times New Roman" w:cs="Times New Roman"/>
            </w:rPr>
            <w:t>-</w:t>
          </w:r>
          <w:r w:rsidRPr="007D6795">
            <w:rPr>
              <w:rFonts w:ascii="Times New Roman" w:hAnsi="Times New Roman" w:cs="Times New Roman"/>
            </w:rPr>
            <w:t>2019 m. Gargždų kultūros centre.</w:t>
          </w:r>
          <w:r w:rsidR="00A74C8B" w:rsidRPr="007D6795">
            <w:rPr>
              <w:rFonts w:ascii="Times New Roman" w:hAnsi="Times New Roman" w:cs="Times New Roman"/>
            </w:rPr>
            <w:t xml:space="preserve"> Viso 2017 m. KC suorganizuota</w:t>
          </w:r>
          <w:r w:rsidR="00F30A00" w:rsidRPr="007D6795">
            <w:rPr>
              <w:rFonts w:ascii="Times New Roman" w:hAnsi="Times New Roman" w:cs="Times New Roman"/>
            </w:rPr>
            <w:t>s</w:t>
          </w:r>
          <w:r w:rsidR="00A74C8B" w:rsidRPr="007D6795">
            <w:rPr>
              <w:rFonts w:ascii="Times New Roman" w:hAnsi="Times New Roman" w:cs="Times New Roman"/>
            </w:rPr>
            <w:t xml:space="preserve">  901 renginys, o 2019 m. – 836 renginiai.</w:t>
          </w:r>
        </w:p>
        <w:p w14:paraId="474C2D5D" w14:textId="17D9A9D9" w:rsidR="005429DC" w:rsidRPr="007D6795" w:rsidRDefault="00A74C8B" w:rsidP="00565553">
          <w:pPr>
            <w:rPr>
              <w:rFonts w:ascii="Times New Roman" w:hAnsi="Times New Roman" w:cs="Times New Roman"/>
            </w:rPr>
            <w:sectPr w:rsidR="005429DC" w:rsidRPr="007D6795" w:rsidSect="005429DC">
              <w:type w:val="continuous"/>
              <w:pgSz w:w="11906" w:h="16838"/>
              <w:pgMar w:top="1701" w:right="851" w:bottom="1134" w:left="1701" w:header="567" w:footer="567" w:gutter="0"/>
              <w:pgNumType w:start="43"/>
              <w:cols w:num="2" w:space="567"/>
              <w:titlePg/>
              <w:docGrid w:linePitch="360"/>
            </w:sectPr>
          </w:pPr>
          <w:r w:rsidRPr="007D6795">
            <w:rPr>
              <w:rFonts w:ascii="Times New Roman" w:hAnsi="Times New Roman" w:cs="Times New Roman"/>
            </w:rPr>
            <w:t xml:space="preserve"> </w:t>
          </w:r>
        </w:p>
        <w:p w14:paraId="773F0541" w14:textId="3F4B5016" w:rsidR="00BE1F01" w:rsidRPr="007D6795" w:rsidRDefault="00CC7BF8" w:rsidP="00CC7BF8">
          <w:pPr>
            <w:spacing w:before="240"/>
            <w:jc w:val="center"/>
            <w:rPr>
              <w:rFonts w:ascii="Times New Roman" w:hAnsi="Times New Roman" w:cs="Times New Roman"/>
            </w:rPr>
          </w:pPr>
          <w:r w:rsidRPr="007D6795">
            <w:rPr>
              <w:rFonts w:ascii="Times New Roman" w:hAnsi="Times New Roman" w:cs="Times New Roman"/>
              <w:noProof/>
              <w:lang w:eastAsia="lt-LT"/>
            </w:rPr>
            <w:drawing>
              <wp:inline distT="0" distB="0" distL="0" distR="0" wp14:anchorId="1091415E" wp14:editId="0B59D310">
                <wp:extent cx="4224191" cy="3314473"/>
                <wp:effectExtent l="0" t="0" r="508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40320" cy="3327129"/>
                        </a:xfrm>
                        <a:prstGeom prst="rect">
                          <a:avLst/>
                        </a:prstGeom>
                        <a:noFill/>
                        <a:ln>
                          <a:noFill/>
                        </a:ln>
                      </pic:spPr>
                    </pic:pic>
                  </a:graphicData>
                </a:graphic>
              </wp:inline>
            </w:drawing>
          </w:r>
        </w:p>
        <w:p w14:paraId="44A297A4" w14:textId="27AB7B46" w:rsidR="00C96A0A" w:rsidRPr="007D6795" w:rsidRDefault="00C96A0A" w:rsidP="00C96A0A">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C96A0A" w:rsidRPr="007D6795" w:rsidSect="008D4217">
              <w:type w:val="continuous"/>
              <w:pgSz w:w="11906" w:h="16838"/>
              <w:pgMar w:top="1701" w:right="851" w:bottom="1134" w:left="1701" w:header="567" w:footer="567" w:gutter="0"/>
              <w:pgNumType w:start="63"/>
              <w:cols w:space="1296"/>
              <w:titlePg/>
              <w:docGrid w:linePitch="360"/>
            </w:sectPr>
          </w:pPr>
          <w:bookmarkStart w:id="74" w:name="_Hlk32917912"/>
          <w:r w:rsidRPr="007D6795">
            <w:rPr>
              <w:rFonts w:eastAsia="Calibri" w:cs="Times New Roman"/>
              <w:i/>
              <w:iCs/>
              <w:color w:val="864EA8" w:themeColor="accent1" w:themeShade="BF"/>
              <w:sz w:val="22"/>
            </w:rPr>
            <w:t>3.2.</w:t>
          </w:r>
          <w:r w:rsidR="003B61A4" w:rsidRPr="007D6795">
            <w:rPr>
              <w:rFonts w:eastAsia="Calibri" w:cs="Times New Roman"/>
              <w:i/>
              <w:iCs/>
              <w:color w:val="864EA8" w:themeColor="accent1" w:themeShade="BF"/>
              <w:sz w:val="22"/>
            </w:rPr>
            <w:t>2.2.</w:t>
          </w:r>
          <w:r w:rsidR="00106FE1"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 xml:space="preserve">. pav. KRS Kultūros centrų </w:t>
          </w:r>
          <w:r w:rsidR="00CC7BF8" w:rsidRPr="007D6795">
            <w:rPr>
              <w:rFonts w:eastAsia="Calibri" w:cs="Times New Roman"/>
              <w:i/>
              <w:iCs/>
              <w:color w:val="864EA8" w:themeColor="accent1" w:themeShade="BF"/>
              <w:sz w:val="22"/>
            </w:rPr>
            <w:t>2017</w:t>
          </w:r>
          <w:r w:rsidR="006A4A6B" w:rsidRPr="006A4A6B">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2019</w:t>
          </w:r>
          <w:r w:rsidR="00CC7BF8" w:rsidRPr="007D6795">
            <w:rPr>
              <w:rFonts w:eastAsia="Calibri" w:cs="Times New Roman"/>
              <w:i/>
              <w:iCs/>
              <w:color w:val="864EA8" w:themeColor="accent1" w:themeShade="BF"/>
              <w:sz w:val="22"/>
            </w:rPr>
            <w:t xml:space="preserve"> </w:t>
          </w:r>
          <w:r w:rsidRPr="007D6795">
            <w:rPr>
              <w:rFonts w:eastAsia="Calibri" w:cs="Times New Roman"/>
              <w:i/>
              <w:iCs/>
              <w:color w:val="864EA8" w:themeColor="accent1" w:themeShade="BF"/>
              <w:sz w:val="22"/>
            </w:rPr>
            <w:t xml:space="preserve">m. renginių skaičius </w:t>
          </w:r>
          <w:bookmarkEnd w:id="74"/>
        </w:p>
        <w:p w14:paraId="234E512B" w14:textId="06F71328" w:rsidR="00D74951" w:rsidRPr="007D6795" w:rsidRDefault="00C96A0A" w:rsidP="00CC7BF8">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 xml:space="preserve"> Klaipėdos rajono savivaldyb</w:t>
          </w:r>
          <w:r w:rsidR="00FE06D2" w:rsidRPr="007D6795">
            <w:rPr>
              <w:i/>
              <w:iCs/>
              <w:sz w:val="20"/>
              <w:szCs w:val="20"/>
            </w:rPr>
            <w:t>ė</w:t>
          </w:r>
        </w:p>
        <w:p w14:paraId="596E55F1" w14:textId="6CCAE12A" w:rsidR="00CC7BF8" w:rsidRPr="007D6795" w:rsidRDefault="00E57E85" w:rsidP="00CC7BF8">
          <w:pPr>
            <w:spacing w:before="0" w:after="160" w:line="259" w:lineRule="auto"/>
            <w:jc w:val="center"/>
            <w:rPr>
              <w:i/>
              <w:iCs/>
              <w:sz w:val="20"/>
              <w:szCs w:val="20"/>
            </w:rPr>
          </w:pPr>
          <w:r w:rsidRPr="007D6795">
            <w:rPr>
              <w:i/>
              <w:iCs/>
              <w:noProof/>
              <w:sz w:val="20"/>
              <w:szCs w:val="20"/>
              <w:lang w:eastAsia="lt-LT"/>
            </w:rPr>
            <w:drawing>
              <wp:inline distT="0" distB="0" distL="0" distR="0" wp14:anchorId="2C7BF2D0" wp14:editId="6C612DD1">
                <wp:extent cx="4977517" cy="34695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87080" cy="3476167"/>
                        </a:xfrm>
                        <a:prstGeom prst="rect">
                          <a:avLst/>
                        </a:prstGeom>
                        <a:noFill/>
                        <a:ln>
                          <a:noFill/>
                        </a:ln>
                      </pic:spPr>
                    </pic:pic>
                  </a:graphicData>
                </a:graphic>
              </wp:inline>
            </w:drawing>
          </w:r>
        </w:p>
        <w:p w14:paraId="78E3D4CA" w14:textId="6A288231" w:rsidR="00CC7BF8" w:rsidRPr="007D6795" w:rsidRDefault="00CC7BF8" w:rsidP="00CC7BF8">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CC7BF8" w:rsidRPr="007D6795" w:rsidSect="00F260CE">
              <w:type w:val="continuous"/>
              <w:pgSz w:w="11906" w:h="16838"/>
              <w:pgMar w:top="1701" w:right="851" w:bottom="1134" w:left="1701" w:header="567" w:footer="567" w:gutter="0"/>
              <w:pgNumType w:start="50"/>
              <w:cols w:space="1296"/>
              <w:titlePg/>
              <w:docGrid w:linePitch="360"/>
            </w:sectPr>
          </w:pPr>
          <w:r w:rsidRPr="007D6795">
            <w:rPr>
              <w:rFonts w:eastAsia="Calibri" w:cs="Times New Roman"/>
              <w:i/>
              <w:iCs/>
              <w:color w:val="864EA8" w:themeColor="accent1" w:themeShade="BF"/>
              <w:sz w:val="22"/>
            </w:rPr>
            <w:t>3.2.2.2.</w:t>
          </w:r>
          <w:r w:rsidR="00A70D40" w:rsidRPr="007D6795">
            <w:rPr>
              <w:rFonts w:eastAsia="Calibri" w:cs="Times New Roman"/>
              <w:i/>
              <w:iCs/>
              <w:color w:val="864EA8" w:themeColor="accent1" w:themeShade="BF"/>
              <w:sz w:val="22"/>
            </w:rPr>
            <w:t>3</w:t>
          </w:r>
          <w:r w:rsidRPr="007D6795">
            <w:rPr>
              <w:rFonts w:eastAsia="Calibri" w:cs="Times New Roman"/>
              <w:i/>
              <w:iCs/>
              <w:color w:val="864EA8" w:themeColor="accent1" w:themeShade="BF"/>
              <w:sz w:val="22"/>
            </w:rPr>
            <w:t>. pav. KRS Kultūros centrų 2017</w:t>
          </w:r>
          <w:r w:rsidR="006A4A6B" w:rsidRPr="006A4A6B">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2019 m. bendras lankytojų skaičius</w:t>
          </w:r>
        </w:p>
        <w:p w14:paraId="01A610AD" w14:textId="7C68936B" w:rsidR="004C7AB8" w:rsidRPr="007D6795" w:rsidRDefault="00CC7BF8" w:rsidP="004C7AB8">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Klaipėdos rajono savivaldybė</w:t>
          </w:r>
        </w:p>
        <w:p w14:paraId="25B54DB8" w14:textId="310BD98A" w:rsidR="004C7AB8" w:rsidRPr="007D6795" w:rsidRDefault="004C7AB8" w:rsidP="00E20661">
          <w:pPr>
            <w:spacing w:before="0" w:after="160" w:line="259" w:lineRule="auto"/>
            <w:rPr>
              <w:rFonts w:ascii="Times New Roman" w:hAnsi="Times New Roman" w:cs="Times New Roman"/>
            </w:rPr>
            <w:sectPr w:rsidR="004C7AB8" w:rsidRPr="007D6795" w:rsidSect="00CF3990">
              <w:type w:val="continuous"/>
              <w:pgSz w:w="11906" w:h="16838"/>
              <w:pgMar w:top="1701" w:right="851" w:bottom="1134" w:left="1701" w:header="567" w:footer="567" w:gutter="0"/>
              <w:pgNumType w:start="1"/>
              <w:cols w:space="1296"/>
              <w:titlePg/>
              <w:docGrid w:linePitch="360"/>
            </w:sectPr>
          </w:pPr>
        </w:p>
        <w:p w14:paraId="4AA1493E" w14:textId="77777777" w:rsidR="004C7AB8" w:rsidRDefault="004C7AB8" w:rsidP="00E20661">
          <w:pPr>
            <w:spacing w:before="0" w:after="160" w:line="259" w:lineRule="auto"/>
            <w:rPr>
              <w:rFonts w:ascii="Times New Roman" w:hAnsi="Times New Roman" w:cs="Times New Roman"/>
            </w:rPr>
          </w:pPr>
          <w:r w:rsidRPr="007D6795">
            <w:rPr>
              <w:rFonts w:ascii="Times New Roman" w:hAnsi="Times New Roman" w:cs="Times New Roman"/>
            </w:rPr>
            <w:t>2017</w:t>
          </w:r>
          <w:r w:rsidR="006A4A6B" w:rsidRPr="007D6795">
            <w:rPr>
              <w:rFonts w:ascii="Times New Roman" w:eastAsiaTheme="majorEastAsia" w:hAnsi="Times New Roman" w:cs="Times New Roman"/>
              <w:bCs/>
              <w:szCs w:val="24"/>
            </w:rPr>
            <w:t>–</w:t>
          </w:r>
          <w:r w:rsidRPr="007D6795">
            <w:rPr>
              <w:rFonts w:ascii="Times New Roman" w:hAnsi="Times New Roman" w:cs="Times New Roman"/>
            </w:rPr>
            <w:t xml:space="preserve">2019 m. didžiausias lankytojų </w:t>
          </w:r>
          <w:r w:rsidR="005429DC" w:rsidRPr="007D6795">
            <w:rPr>
              <w:rFonts w:ascii="Times New Roman" w:hAnsi="Times New Roman" w:cs="Times New Roman"/>
            </w:rPr>
            <w:t>srautas buvo Gargždų kultūros centre</w:t>
          </w:r>
          <w:r w:rsidR="00F105E8" w:rsidRPr="007D6795">
            <w:rPr>
              <w:rFonts w:ascii="Times New Roman" w:hAnsi="Times New Roman" w:cs="Times New Roman"/>
            </w:rPr>
            <w:t>,</w:t>
          </w:r>
          <w:r w:rsidRPr="007D6795">
            <w:rPr>
              <w:rFonts w:ascii="Times New Roman" w:hAnsi="Times New Roman" w:cs="Times New Roman"/>
            </w:rPr>
            <w:t xml:space="preserve"> </w:t>
          </w:r>
          <w:r w:rsidR="00E57E85" w:rsidRPr="007D6795">
            <w:rPr>
              <w:rFonts w:ascii="Times New Roman" w:hAnsi="Times New Roman" w:cs="Times New Roman"/>
            </w:rPr>
            <w:t>2017</w:t>
          </w:r>
          <w:r w:rsidR="006A4A6B" w:rsidRPr="007D6795">
            <w:rPr>
              <w:rFonts w:ascii="Times New Roman" w:eastAsiaTheme="majorEastAsia" w:hAnsi="Times New Roman" w:cs="Times New Roman"/>
              <w:bCs/>
              <w:szCs w:val="24"/>
            </w:rPr>
            <w:t>–</w:t>
          </w:r>
          <w:r w:rsidRPr="007D6795">
            <w:rPr>
              <w:rFonts w:ascii="Times New Roman" w:hAnsi="Times New Roman" w:cs="Times New Roman"/>
            </w:rPr>
            <w:t>2019</w:t>
          </w:r>
          <w:r w:rsidR="00E57E85" w:rsidRPr="007D6795">
            <w:rPr>
              <w:rFonts w:ascii="Times New Roman" w:hAnsi="Times New Roman" w:cs="Times New Roman"/>
            </w:rPr>
            <w:t xml:space="preserve"> m. lankytojų srautas išliko pastovus </w:t>
          </w:r>
          <w:r w:rsidR="006A4A6B" w:rsidRPr="007D6795">
            <w:rPr>
              <w:rFonts w:ascii="Times New Roman" w:eastAsiaTheme="majorEastAsia" w:hAnsi="Times New Roman" w:cs="Times New Roman"/>
              <w:bCs/>
              <w:szCs w:val="24"/>
            </w:rPr>
            <w:t>–</w:t>
          </w:r>
          <w:r w:rsidR="00D41628" w:rsidRPr="007D6795">
            <w:rPr>
              <w:rFonts w:ascii="Times New Roman" w:hAnsi="Times New Roman" w:cs="Times New Roman"/>
            </w:rPr>
            <w:t xml:space="preserve"> </w:t>
          </w:r>
          <w:r w:rsidR="00E57E85" w:rsidRPr="007D6795">
            <w:rPr>
              <w:rFonts w:ascii="Times New Roman" w:hAnsi="Times New Roman" w:cs="Times New Roman"/>
            </w:rPr>
            <w:t xml:space="preserve">apie 120 tūkst. žiūrovų (be „Minijos“ kino teatro žiūrovų). </w:t>
          </w:r>
          <w:r w:rsidRPr="007D6795">
            <w:rPr>
              <w:rFonts w:ascii="Times New Roman" w:hAnsi="Times New Roman" w:cs="Times New Roman"/>
            </w:rPr>
            <w:t>M</w:t>
          </w:r>
          <w:r w:rsidR="00F105E8" w:rsidRPr="007D6795">
            <w:rPr>
              <w:rFonts w:ascii="Times New Roman" w:hAnsi="Times New Roman" w:cs="Times New Roman"/>
            </w:rPr>
            <w:t xml:space="preserve">ažiausias </w:t>
          </w:r>
          <w:r w:rsidR="001D2566" w:rsidRPr="007D6795">
            <w:rPr>
              <w:rFonts w:ascii="Times New Roman" w:hAnsi="Times New Roman" w:cs="Times New Roman"/>
            </w:rPr>
            <w:t>lankytojų srautas</w:t>
          </w:r>
          <w:r w:rsidRPr="007D6795">
            <w:rPr>
              <w:rFonts w:ascii="Times New Roman" w:hAnsi="Times New Roman" w:cs="Times New Roman"/>
            </w:rPr>
            <w:t xml:space="preserve"> 2017</w:t>
          </w:r>
          <w:r w:rsidR="006A4A6B" w:rsidRPr="007D6795">
            <w:rPr>
              <w:rFonts w:ascii="Times New Roman" w:eastAsiaTheme="majorEastAsia" w:hAnsi="Times New Roman" w:cs="Times New Roman"/>
              <w:bCs/>
              <w:szCs w:val="24"/>
            </w:rPr>
            <w:t>–</w:t>
          </w:r>
          <w:r w:rsidRPr="007D6795">
            <w:rPr>
              <w:rFonts w:ascii="Times New Roman" w:hAnsi="Times New Roman" w:cs="Times New Roman"/>
            </w:rPr>
            <w:t xml:space="preserve">2019 m. </w:t>
          </w:r>
          <w:r w:rsidR="00F105E8" w:rsidRPr="007D6795">
            <w:rPr>
              <w:rFonts w:ascii="Times New Roman" w:hAnsi="Times New Roman" w:cs="Times New Roman"/>
            </w:rPr>
            <w:t>Dovilų etninės kultūros centre</w:t>
          </w:r>
          <w:r w:rsidR="0062094A" w:rsidRPr="007D6795">
            <w:rPr>
              <w:rFonts w:ascii="Times New Roman" w:hAnsi="Times New Roman" w:cs="Times New Roman"/>
            </w:rPr>
            <w:t xml:space="preserve"> (kuriame vyko pastato rekonstrukcija)</w:t>
          </w:r>
          <w:r w:rsidR="007604DB" w:rsidRPr="007D6795">
            <w:rPr>
              <w:rFonts w:ascii="Times New Roman" w:hAnsi="Times New Roman" w:cs="Times New Roman"/>
            </w:rPr>
            <w:t xml:space="preserve">, tačiau </w:t>
          </w:r>
          <w:r w:rsidRPr="007D6795">
            <w:rPr>
              <w:rFonts w:ascii="Times New Roman" w:hAnsi="Times New Roman" w:cs="Times New Roman"/>
            </w:rPr>
            <w:t>2019 m. jame apsilankė 157 proc. daugiau lankytojų nei 2017 m.</w:t>
          </w:r>
          <w:r w:rsidR="00A74C8B" w:rsidRPr="007D6795">
            <w:rPr>
              <w:rFonts w:ascii="Times New Roman" w:hAnsi="Times New Roman" w:cs="Times New Roman"/>
            </w:rPr>
            <w:t xml:space="preserve"> Viso 2017 m. KC apsilankė 181 830 lankytojų, o 2019 m. 172 296 lankytojai.</w:t>
          </w:r>
        </w:p>
        <w:p w14:paraId="2CA0505C" w14:textId="1D4A68C0" w:rsidR="006A4A6B" w:rsidRPr="007D6795" w:rsidRDefault="006A4A6B" w:rsidP="00E20661">
          <w:pPr>
            <w:spacing w:before="0" w:after="160" w:line="259" w:lineRule="auto"/>
            <w:rPr>
              <w:rFonts w:ascii="Times New Roman" w:hAnsi="Times New Roman" w:cs="Times New Roman"/>
            </w:rPr>
            <w:sectPr w:rsidR="006A4A6B" w:rsidRPr="007D6795" w:rsidSect="008D4217">
              <w:type w:val="continuous"/>
              <w:pgSz w:w="11906" w:h="16838"/>
              <w:pgMar w:top="1701" w:right="851" w:bottom="1134" w:left="1701" w:header="567" w:footer="567" w:gutter="0"/>
              <w:pgNumType w:start="63"/>
              <w:cols w:num="2" w:space="567"/>
              <w:titlePg/>
              <w:docGrid w:linePitch="360"/>
            </w:sectPr>
          </w:pPr>
        </w:p>
        <w:p w14:paraId="618EF6E5" w14:textId="3C34DD32" w:rsidR="00C96A0A" w:rsidRPr="007D6795" w:rsidRDefault="00FE06D2" w:rsidP="004C7AB8">
          <w:pPr>
            <w:spacing w:before="240"/>
            <w:jc w:val="center"/>
            <w:rPr>
              <w:rFonts w:ascii="Times New Roman" w:hAnsi="Times New Roman" w:cs="Times New Roman"/>
            </w:rPr>
          </w:pPr>
          <w:r w:rsidRPr="007D6795">
            <w:rPr>
              <w:noProof/>
              <w:lang w:eastAsia="lt-LT"/>
            </w:rPr>
            <w:drawing>
              <wp:inline distT="0" distB="0" distL="0" distR="0" wp14:anchorId="49E1F1C4" wp14:editId="6103DE57">
                <wp:extent cx="5579555" cy="2597345"/>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a:extLst>
                            <a:ext uri="{28A0092B-C50C-407E-A947-70E740481C1C}">
                              <a14:useLocalDpi xmlns:a14="http://schemas.microsoft.com/office/drawing/2010/main" val="0"/>
                            </a:ext>
                          </a:extLst>
                        </a:blip>
                        <a:srcRect t="26630" b="30621"/>
                        <a:stretch/>
                      </pic:blipFill>
                      <pic:spPr bwMode="auto">
                        <a:xfrm>
                          <a:off x="0" y="0"/>
                          <a:ext cx="5606085" cy="2609695"/>
                        </a:xfrm>
                        <a:prstGeom prst="rect">
                          <a:avLst/>
                        </a:prstGeom>
                        <a:noFill/>
                        <a:ln>
                          <a:noFill/>
                        </a:ln>
                        <a:extLst>
                          <a:ext uri="{53640926-AAD7-44D8-BBD7-CCE9431645EC}">
                            <a14:shadowObscured xmlns:a14="http://schemas.microsoft.com/office/drawing/2010/main"/>
                          </a:ext>
                        </a:extLst>
                      </pic:spPr>
                    </pic:pic>
                  </a:graphicData>
                </a:graphic>
              </wp:inline>
            </w:drawing>
          </w:r>
        </w:p>
        <w:p w14:paraId="4B6D604B" w14:textId="308362DB" w:rsidR="00C96A0A" w:rsidRPr="007D6795" w:rsidRDefault="00C96A0A" w:rsidP="00C96A0A">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C96A0A" w:rsidRPr="007D6795" w:rsidSect="00464B77">
              <w:type w:val="continuous"/>
              <w:pgSz w:w="11906" w:h="16838"/>
              <w:pgMar w:top="1701" w:right="851" w:bottom="1134" w:left="1701" w:header="567" w:footer="567" w:gutter="0"/>
              <w:pgNumType w:start="45"/>
              <w:cols w:space="1296"/>
              <w:titlePg/>
              <w:docGrid w:linePitch="360"/>
            </w:sectPr>
          </w:pPr>
          <w:bookmarkStart w:id="75" w:name="_Hlk32917994"/>
          <w:r w:rsidRPr="007D6795">
            <w:rPr>
              <w:rFonts w:eastAsia="Calibri" w:cs="Times New Roman"/>
              <w:i/>
              <w:iCs/>
              <w:color w:val="864EA8" w:themeColor="accent1" w:themeShade="BF"/>
              <w:sz w:val="22"/>
            </w:rPr>
            <w:t>3.2.</w:t>
          </w:r>
          <w:r w:rsidR="003B61A4" w:rsidRPr="007D6795">
            <w:rPr>
              <w:rFonts w:eastAsia="Calibri" w:cs="Times New Roman"/>
              <w:i/>
              <w:iCs/>
              <w:color w:val="864EA8" w:themeColor="accent1" w:themeShade="BF"/>
              <w:sz w:val="22"/>
            </w:rPr>
            <w:t>2.2.</w:t>
          </w:r>
          <w:r w:rsidR="00A70D40" w:rsidRPr="007D6795">
            <w:rPr>
              <w:rFonts w:eastAsia="Calibri" w:cs="Times New Roman"/>
              <w:i/>
              <w:iCs/>
              <w:color w:val="864EA8" w:themeColor="accent1" w:themeShade="BF"/>
              <w:sz w:val="22"/>
            </w:rPr>
            <w:t>4</w:t>
          </w:r>
          <w:r w:rsidR="003B61A4" w:rsidRPr="007D6795">
            <w:rPr>
              <w:rFonts w:eastAsia="Calibri" w:cs="Times New Roman"/>
              <w:i/>
              <w:iCs/>
              <w:color w:val="864EA8" w:themeColor="accent1" w:themeShade="BF"/>
              <w:sz w:val="22"/>
            </w:rPr>
            <w:t>.</w:t>
          </w:r>
          <w:r w:rsidRPr="007D6795">
            <w:rPr>
              <w:rFonts w:eastAsia="Calibri" w:cs="Times New Roman"/>
              <w:i/>
              <w:iCs/>
              <w:color w:val="864EA8" w:themeColor="accent1" w:themeShade="BF"/>
              <w:sz w:val="22"/>
            </w:rPr>
            <w:t xml:space="preserve"> pav. KRS Kultūros centrų 2019 m. lankytojų </w:t>
          </w:r>
          <w:r w:rsidR="008D51AC" w:rsidRPr="007D6795">
            <w:rPr>
              <w:rFonts w:eastAsia="Calibri" w:cs="Times New Roman"/>
              <w:i/>
              <w:iCs/>
              <w:color w:val="864EA8" w:themeColor="accent1" w:themeShade="BF"/>
              <w:sz w:val="22"/>
            </w:rPr>
            <w:t>pasiskirstymas</w:t>
          </w:r>
          <w:r w:rsidR="00E4420F" w:rsidRPr="007D6795">
            <w:rPr>
              <w:rFonts w:eastAsia="Calibri" w:cs="Times New Roman"/>
              <w:i/>
              <w:iCs/>
              <w:color w:val="864EA8" w:themeColor="accent1" w:themeShade="BF"/>
              <w:sz w:val="22"/>
            </w:rPr>
            <w:t xml:space="preserve"> pagal centrus</w:t>
          </w:r>
        </w:p>
        <w:bookmarkEnd w:id="75"/>
        <w:p w14:paraId="386332A1" w14:textId="77777777" w:rsidR="00C96A0A" w:rsidRPr="007D6795" w:rsidRDefault="00C96A0A" w:rsidP="00C96A0A">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 xml:space="preserve"> Klaipėdos rajono savivaldyb</w:t>
          </w:r>
          <w:r w:rsidR="004C7AB8" w:rsidRPr="007D6795">
            <w:rPr>
              <w:i/>
              <w:iCs/>
              <w:sz w:val="20"/>
              <w:szCs w:val="20"/>
            </w:rPr>
            <w:t>ė</w:t>
          </w:r>
        </w:p>
        <w:p w14:paraId="2A6DB915" w14:textId="4CB30304" w:rsidR="00C34955" w:rsidRPr="007D6795" w:rsidRDefault="00C34955" w:rsidP="00BE1F01">
          <w:pPr>
            <w:rPr>
              <w:rFonts w:ascii="Times New Roman" w:hAnsi="Times New Roman" w:cs="Times New Roman"/>
              <w:b/>
              <w:bCs/>
              <w:color w:val="AD84C6" w:themeColor="accent1"/>
            </w:rPr>
            <w:sectPr w:rsidR="00C34955" w:rsidRPr="007D6795" w:rsidSect="00CF3990">
              <w:type w:val="continuous"/>
              <w:pgSz w:w="11906" w:h="16838"/>
              <w:pgMar w:top="1701" w:right="851" w:bottom="1134" w:left="1701" w:header="567" w:footer="567" w:gutter="0"/>
              <w:pgNumType w:start="1"/>
              <w:cols w:space="1296"/>
              <w:titlePg/>
              <w:docGrid w:linePitch="360"/>
            </w:sectPr>
          </w:pPr>
        </w:p>
        <w:p w14:paraId="1973BFA6" w14:textId="1FEBD6CA" w:rsidR="00C96A0A" w:rsidRPr="007D6795" w:rsidRDefault="00F047CE" w:rsidP="00BE1F01">
          <w:pPr>
            <w:rPr>
              <w:rFonts w:ascii="Times New Roman" w:hAnsi="Times New Roman" w:cs="Times New Roman"/>
            </w:rPr>
          </w:pPr>
          <w:r w:rsidRPr="007D6795">
            <w:rPr>
              <w:rFonts w:ascii="Times New Roman" w:hAnsi="Times New Roman" w:cs="Times New Roman"/>
              <w:b/>
              <w:bCs/>
              <w:color w:val="AD84C6" w:themeColor="accent1"/>
            </w:rPr>
            <w:t xml:space="preserve">Muziejai. </w:t>
          </w:r>
          <w:r w:rsidRPr="007D6795">
            <w:rPr>
              <w:rFonts w:ascii="Times New Roman" w:hAnsi="Times New Roman" w:cs="Times New Roman"/>
            </w:rPr>
            <w:t xml:space="preserve">Klaipėdos rajono savivaldybės duomenimis Gargždų krašto muziejuje ir jo </w:t>
          </w:r>
          <w:r w:rsidR="000F3086" w:rsidRPr="007D6795">
            <w:rPr>
              <w:rFonts w:ascii="Times New Roman" w:hAnsi="Times New Roman" w:cs="Times New Roman"/>
            </w:rPr>
            <w:t>filialuose</w:t>
          </w:r>
          <w:r w:rsidRPr="007D6795">
            <w:rPr>
              <w:rFonts w:ascii="Times New Roman" w:hAnsi="Times New Roman" w:cs="Times New Roman"/>
            </w:rPr>
            <w:t xml:space="preserve"> per 2019 m. metus surengta 262 renginiai</w:t>
          </w:r>
          <w:r w:rsidR="00FF0A34" w:rsidRPr="007D6795">
            <w:rPr>
              <w:rFonts w:ascii="Times New Roman" w:hAnsi="Times New Roman" w:cs="Times New Roman"/>
            </w:rPr>
            <w:t xml:space="preserve"> (2018 m. – 237; 2017 m. – 290)</w:t>
          </w:r>
          <w:r w:rsidRPr="007D6795">
            <w:rPr>
              <w:rFonts w:ascii="Times New Roman" w:hAnsi="Times New Roman" w:cs="Times New Roman"/>
            </w:rPr>
            <w:t xml:space="preserve">, kuriuose apsilankė </w:t>
          </w:r>
          <w:r w:rsidR="00697776" w:rsidRPr="007D6795">
            <w:rPr>
              <w:rFonts w:ascii="Times New Roman" w:hAnsi="Times New Roman" w:cs="Times New Roman"/>
            </w:rPr>
            <w:t>apie</w:t>
          </w:r>
          <w:r w:rsidRPr="007D6795">
            <w:rPr>
              <w:rFonts w:ascii="Times New Roman" w:hAnsi="Times New Roman" w:cs="Times New Roman"/>
            </w:rPr>
            <w:t xml:space="preserve"> 13 tūkst. lankytojų.</w:t>
          </w:r>
          <w:r w:rsidR="002D1BB4" w:rsidRPr="007D6795">
            <w:rPr>
              <w:rStyle w:val="Puslapioinaosnuoroda"/>
              <w:rFonts w:ascii="Times New Roman" w:hAnsi="Times New Roman" w:cs="Times New Roman"/>
              <w:szCs w:val="24"/>
            </w:rPr>
            <w:t xml:space="preserve"> </w:t>
          </w:r>
          <w:r w:rsidR="00697776" w:rsidRPr="007D6795">
            <w:rPr>
              <w:rFonts w:ascii="Times New Roman" w:hAnsi="Times New Roman" w:cs="Times New Roman"/>
              <w:szCs w:val="24"/>
            </w:rPr>
            <w:t>(2018 m. – 12,3 tūkst., 2017 m. – 14,9 tūkst.)</w:t>
          </w:r>
          <w:r w:rsidR="002D1BB4" w:rsidRPr="007D6795">
            <w:rPr>
              <w:rStyle w:val="Puslapioinaosnuoroda"/>
              <w:rFonts w:ascii="Times New Roman" w:hAnsi="Times New Roman" w:cs="Times New Roman"/>
              <w:szCs w:val="24"/>
            </w:rPr>
            <w:footnoteReference w:id="63"/>
          </w:r>
        </w:p>
        <w:p w14:paraId="7E20E66E" w14:textId="0B982964" w:rsidR="003608BF" w:rsidRPr="007D6795" w:rsidRDefault="00C14687" w:rsidP="003608BF">
          <w:pPr>
            <w:spacing w:before="0" w:after="160" w:line="259" w:lineRule="auto"/>
            <w:rPr>
              <w:rFonts w:ascii="Times New Roman" w:hAnsi="Times New Roman" w:cs="Times New Roman"/>
              <w:szCs w:val="24"/>
            </w:rPr>
          </w:pPr>
          <w:r w:rsidRPr="007D6795">
            <w:rPr>
              <w:rFonts w:ascii="Times New Roman" w:hAnsi="Times New Roman" w:cs="Times New Roman"/>
            </w:rPr>
            <w:t>R</w:t>
          </w:r>
          <w:r w:rsidR="00F047CE" w:rsidRPr="007D6795">
            <w:rPr>
              <w:rFonts w:ascii="Times New Roman" w:hAnsi="Times New Roman" w:cs="Times New Roman"/>
            </w:rPr>
            <w:t>engiami kultūriniai renginiai: edukaciniai užsiėmimai, parodos, minėjimai</w:t>
          </w:r>
          <w:r w:rsidR="00532CF2" w:rsidRPr="007D6795">
            <w:rPr>
              <w:rFonts w:ascii="Times New Roman" w:hAnsi="Times New Roman" w:cs="Times New Roman"/>
            </w:rPr>
            <w:t>. Kartais rengiami knygų pristatymai, spektakliai ir kt.</w:t>
          </w:r>
          <w:r w:rsidR="003608BF" w:rsidRPr="007D6795">
            <w:rPr>
              <w:rFonts w:ascii="Times New Roman" w:hAnsi="Times New Roman" w:cs="Times New Roman"/>
              <w:szCs w:val="24"/>
            </w:rPr>
            <w:t xml:space="preserve"> </w:t>
          </w:r>
        </w:p>
        <w:p w14:paraId="464BA136" w14:textId="77777777" w:rsidR="00B27653" w:rsidRPr="007D6795" w:rsidRDefault="00B27653" w:rsidP="00B27653">
          <w:pPr>
            <w:rPr>
              <w:rFonts w:ascii="Times New Roman" w:eastAsia="Calibri" w:hAnsi="Times New Roman" w:cs="Times New Roman"/>
              <w:szCs w:val="24"/>
            </w:rPr>
          </w:pPr>
          <w:r w:rsidRPr="007D6795">
            <w:rPr>
              <w:rFonts w:ascii="Times New Roman" w:eastAsia="Calibri" w:hAnsi="Times New Roman" w:cs="Times New Roman"/>
              <w:szCs w:val="24"/>
            </w:rPr>
            <w:t>Kasdien su muziejaus pavieniais lankytojais dirba kuratorius, edukatorius, istorikas (Gargžduose), filialų vadovai, pagalbiniai darbininkai (filialuose). Renginių, didesnių edukacinių užsakymų ar lankytojų grupių užsakymų atveju su lankytojais dirba visas muziejaus personalas.</w:t>
          </w:r>
        </w:p>
        <w:p w14:paraId="6778AAD5" w14:textId="2755727B" w:rsidR="00697776" w:rsidRPr="007D6795" w:rsidRDefault="00697776" w:rsidP="00697776">
          <w:pPr>
            <w:spacing w:before="0" w:after="160" w:line="259" w:lineRule="auto"/>
            <w:rPr>
              <w:rFonts w:ascii="Times New Roman" w:hAnsi="Times New Roman" w:cs="Times New Roman"/>
              <w:szCs w:val="24"/>
            </w:rPr>
          </w:pPr>
          <w:r w:rsidRPr="007D6795">
            <w:rPr>
              <w:rFonts w:ascii="Times New Roman" w:hAnsi="Times New Roman" w:cs="Times New Roman"/>
              <w:szCs w:val="24"/>
            </w:rPr>
            <w:t xml:space="preserve">Muziejus </w:t>
          </w:r>
          <w:r w:rsidR="00B771E3" w:rsidRPr="007D6795">
            <w:rPr>
              <w:rFonts w:ascii="Times New Roman" w:hAnsi="Times New Roman" w:cs="Times New Roman"/>
              <w:szCs w:val="24"/>
            </w:rPr>
            <w:t>orientuojasi</w:t>
          </w:r>
          <w:r w:rsidRPr="007D6795">
            <w:rPr>
              <w:rFonts w:ascii="Times New Roman" w:hAnsi="Times New Roman" w:cs="Times New Roman"/>
              <w:szCs w:val="24"/>
            </w:rPr>
            <w:t xml:space="preserve"> į kokybišką pavienių lankytojų ir edukacinių užsiėmimų dalyvių priėmimą.</w:t>
          </w:r>
        </w:p>
        <w:p w14:paraId="4116A6C5" w14:textId="786F203D" w:rsidR="00697776" w:rsidRPr="007D6795" w:rsidRDefault="00697776" w:rsidP="00697776">
          <w:pPr>
            <w:spacing w:before="0" w:after="0" w:line="259" w:lineRule="auto"/>
            <w:rPr>
              <w:rFonts w:ascii="Times New Roman" w:hAnsi="Times New Roman" w:cs="Times New Roman"/>
              <w:szCs w:val="24"/>
            </w:rPr>
          </w:pPr>
          <w:r w:rsidRPr="007D6795">
            <w:rPr>
              <w:rFonts w:ascii="Times New Roman" w:hAnsi="Times New Roman" w:cs="Times New Roman"/>
              <w:szCs w:val="24"/>
            </w:rPr>
            <w:t>Muziejaus lankytojų grupės:</w:t>
          </w:r>
        </w:p>
        <w:p w14:paraId="1D08A1B8" w14:textId="77777777" w:rsidR="00697776" w:rsidRPr="007D6795" w:rsidRDefault="00697776" w:rsidP="00D16286">
          <w:pPr>
            <w:pStyle w:val="Sraopastraipa"/>
            <w:numPr>
              <w:ilvl w:val="0"/>
              <w:numId w:val="20"/>
            </w:numPr>
            <w:spacing w:after="0"/>
            <w:rPr>
              <w:rFonts w:ascii="Times New Roman" w:hAnsi="Times New Roman" w:cs="Times New Roman"/>
              <w:sz w:val="24"/>
              <w:szCs w:val="24"/>
            </w:rPr>
          </w:pPr>
          <w:r w:rsidRPr="007D6795">
            <w:rPr>
              <w:rFonts w:ascii="Times New Roman" w:hAnsi="Times New Roman" w:cs="Times New Roman"/>
              <w:sz w:val="24"/>
              <w:szCs w:val="24"/>
            </w:rPr>
            <w:t>Moksleiviai</w:t>
          </w:r>
        </w:p>
        <w:p w14:paraId="6F30D4A0" w14:textId="18B2297B" w:rsidR="00697776" w:rsidRPr="007D6795" w:rsidRDefault="00697776" w:rsidP="00D16286">
          <w:pPr>
            <w:pStyle w:val="Sraopastraipa"/>
            <w:numPr>
              <w:ilvl w:val="0"/>
              <w:numId w:val="20"/>
            </w:numPr>
            <w:rPr>
              <w:rFonts w:ascii="Times New Roman" w:hAnsi="Times New Roman" w:cs="Times New Roman"/>
              <w:sz w:val="24"/>
              <w:szCs w:val="24"/>
            </w:rPr>
          </w:pPr>
          <w:r w:rsidRPr="007D6795">
            <w:rPr>
              <w:rFonts w:ascii="Times New Roman" w:hAnsi="Times New Roman" w:cs="Times New Roman"/>
              <w:sz w:val="24"/>
              <w:szCs w:val="24"/>
            </w:rPr>
            <w:t>Lietuvos ir už</w:t>
          </w:r>
          <w:r w:rsidR="00565E10" w:rsidRPr="007D6795">
            <w:rPr>
              <w:rFonts w:ascii="Times New Roman" w:hAnsi="Times New Roman" w:cs="Times New Roman"/>
              <w:sz w:val="24"/>
              <w:szCs w:val="24"/>
            </w:rPr>
            <w:t>si</w:t>
          </w:r>
          <w:r w:rsidRPr="007D6795">
            <w:rPr>
              <w:rFonts w:ascii="Times New Roman" w:hAnsi="Times New Roman" w:cs="Times New Roman"/>
              <w:sz w:val="24"/>
              <w:szCs w:val="24"/>
            </w:rPr>
            <w:t>enio turistai</w:t>
          </w:r>
        </w:p>
        <w:p w14:paraId="3F59F496" w14:textId="77777777" w:rsidR="00697776" w:rsidRPr="007D6795" w:rsidRDefault="00697776" w:rsidP="00D16286">
          <w:pPr>
            <w:pStyle w:val="Sraopastraipa"/>
            <w:numPr>
              <w:ilvl w:val="0"/>
              <w:numId w:val="20"/>
            </w:numPr>
            <w:rPr>
              <w:rFonts w:ascii="Times New Roman" w:hAnsi="Times New Roman" w:cs="Times New Roman"/>
              <w:sz w:val="24"/>
              <w:szCs w:val="24"/>
            </w:rPr>
          </w:pPr>
          <w:r w:rsidRPr="007D6795">
            <w:rPr>
              <w:rFonts w:ascii="Times New Roman" w:hAnsi="Times New Roman" w:cs="Times New Roman"/>
              <w:sz w:val="24"/>
              <w:szCs w:val="24"/>
            </w:rPr>
            <w:t>Pavieniai rajono gyventojai, šeimos</w:t>
          </w:r>
        </w:p>
        <w:p w14:paraId="7908FF12" w14:textId="77777777" w:rsidR="00697776" w:rsidRPr="007D6795" w:rsidRDefault="00697776" w:rsidP="00D16286">
          <w:pPr>
            <w:pStyle w:val="Sraopastraipa"/>
            <w:numPr>
              <w:ilvl w:val="0"/>
              <w:numId w:val="20"/>
            </w:numPr>
            <w:rPr>
              <w:rFonts w:ascii="Times New Roman" w:hAnsi="Times New Roman" w:cs="Times New Roman"/>
              <w:sz w:val="24"/>
              <w:szCs w:val="24"/>
            </w:rPr>
          </w:pPr>
          <w:r w:rsidRPr="007D6795">
            <w:rPr>
              <w:rFonts w:ascii="Times New Roman" w:hAnsi="Times New Roman" w:cs="Times New Roman"/>
              <w:sz w:val="24"/>
              <w:szCs w:val="24"/>
            </w:rPr>
            <w:t>Senjorai, III-ojo amžiaus studentai</w:t>
          </w:r>
        </w:p>
        <w:p w14:paraId="6906CEC3" w14:textId="692E5AE9" w:rsidR="00697776" w:rsidRPr="007D6795" w:rsidRDefault="00697776" w:rsidP="00D16286">
          <w:pPr>
            <w:pStyle w:val="Sraopastraipa"/>
            <w:numPr>
              <w:ilvl w:val="0"/>
              <w:numId w:val="20"/>
            </w:numPr>
            <w:rPr>
              <w:rFonts w:ascii="Times New Roman" w:hAnsi="Times New Roman" w:cs="Times New Roman"/>
              <w:sz w:val="24"/>
              <w:szCs w:val="24"/>
            </w:rPr>
          </w:pPr>
          <w:r w:rsidRPr="007D6795">
            <w:rPr>
              <w:rFonts w:ascii="Times New Roman" w:hAnsi="Times New Roman" w:cs="Times New Roman"/>
              <w:sz w:val="24"/>
              <w:szCs w:val="24"/>
            </w:rPr>
            <w:t>Neįgalieji, dienos centrų lankytojų</w:t>
          </w:r>
        </w:p>
        <w:p w14:paraId="421647A6" w14:textId="7B9C145C" w:rsidR="00F047CE" w:rsidRPr="007D6795" w:rsidRDefault="00B27653" w:rsidP="00B27653">
          <w:pPr>
            <w:spacing w:before="0" w:after="160" w:line="259" w:lineRule="auto"/>
            <w:rPr>
              <w:rFonts w:ascii="Times New Roman" w:hAnsi="Times New Roman" w:cs="Times New Roman"/>
              <w:szCs w:val="24"/>
            </w:rPr>
          </w:pPr>
          <w:r w:rsidRPr="007D6795">
            <w:rPr>
              <w:rFonts w:ascii="Times New Roman" w:eastAsia="Calibri" w:hAnsi="Times New Roman" w:cs="Times New Roman"/>
              <w:szCs w:val="24"/>
            </w:rPr>
            <w:t xml:space="preserve">Viso  per 2019 m. Gargždų krašto muziejuje ir </w:t>
          </w:r>
          <w:r w:rsidR="00683DBF" w:rsidRPr="007D6795">
            <w:rPr>
              <w:rFonts w:ascii="Times New Roman" w:eastAsia="Calibri" w:hAnsi="Times New Roman" w:cs="Times New Roman"/>
              <w:szCs w:val="24"/>
            </w:rPr>
            <w:t xml:space="preserve">jo </w:t>
          </w:r>
          <w:r w:rsidRPr="007D6795">
            <w:rPr>
              <w:rFonts w:ascii="Times New Roman" w:eastAsia="Calibri" w:hAnsi="Times New Roman" w:cs="Times New Roman"/>
              <w:szCs w:val="24"/>
            </w:rPr>
            <w:t>filialuose apsilankė beveik 13 tūkst. lankytojų, iš kurių 42 proc. lankėsi J. Gižo etnografinėje sodyboje.</w:t>
          </w:r>
          <w:r w:rsidR="003608BF" w:rsidRPr="007D6795">
            <w:rPr>
              <w:rStyle w:val="Puslapioinaosnuoroda"/>
              <w:rFonts w:ascii="Times New Roman" w:hAnsi="Times New Roman" w:cs="Times New Roman"/>
              <w:szCs w:val="24"/>
            </w:rPr>
            <w:footnoteReference w:id="64"/>
          </w:r>
        </w:p>
        <w:p w14:paraId="26A0C6FF" w14:textId="77777777" w:rsidR="003608BF" w:rsidRPr="007D6795" w:rsidRDefault="003608BF" w:rsidP="00BE1F01">
          <w:pPr>
            <w:rPr>
              <w:rFonts w:ascii="Times New Roman" w:hAnsi="Times New Roman" w:cs="Times New Roman"/>
              <w:b/>
              <w:bCs/>
            </w:rPr>
            <w:sectPr w:rsidR="003608BF" w:rsidRPr="007D6795" w:rsidSect="00F260CE">
              <w:type w:val="continuous"/>
              <w:pgSz w:w="11906" w:h="16838"/>
              <w:pgMar w:top="1701" w:right="851" w:bottom="1134" w:left="1701" w:header="567" w:footer="567" w:gutter="0"/>
              <w:pgNumType w:start="52"/>
              <w:cols w:num="2" w:space="567"/>
              <w:titlePg/>
              <w:docGrid w:linePitch="360"/>
            </w:sectPr>
          </w:pPr>
        </w:p>
        <w:p w14:paraId="486BD855" w14:textId="6386C9CD" w:rsidR="00F047CE" w:rsidRPr="007D6795" w:rsidRDefault="008E34E9" w:rsidP="008E34E9">
          <w:pPr>
            <w:rPr>
              <w:rFonts w:ascii="Times New Roman" w:hAnsi="Times New Roman" w:cs="Times New Roman"/>
              <w:b/>
              <w:bCs/>
            </w:rPr>
          </w:pPr>
          <w:r w:rsidRPr="007D6795">
            <w:rPr>
              <w:rFonts w:ascii="Times New Roman" w:hAnsi="Times New Roman" w:cs="Times New Roman"/>
              <w:b/>
              <w:bCs/>
              <w:noProof/>
              <w:lang w:eastAsia="lt-LT"/>
            </w:rPr>
            <w:drawing>
              <wp:inline distT="0" distB="0" distL="0" distR="0" wp14:anchorId="51F37FE0" wp14:editId="1FA1A596">
                <wp:extent cx="2946202" cy="2000250"/>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62287" cy="2011171"/>
                        </a:xfrm>
                        <a:prstGeom prst="rect">
                          <a:avLst/>
                        </a:prstGeom>
                        <a:noFill/>
                        <a:ln>
                          <a:noFill/>
                        </a:ln>
                      </pic:spPr>
                    </pic:pic>
                  </a:graphicData>
                </a:graphic>
              </wp:inline>
            </w:drawing>
          </w:r>
          <w:r w:rsidRPr="007D6795">
            <w:rPr>
              <w:rFonts w:ascii="Times New Roman" w:hAnsi="Times New Roman" w:cs="Times New Roman"/>
              <w:b/>
              <w:bCs/>
              <w:noProof/>
              <w:lang w:eastAsia="lt-LT"/>
            </w:rPr>
            <w:drawing>
              <wp:inline distT="0" distB="0" distL="0" distR="0" wp14:anchorId="699A37E5" wp14:editId="5A79E742">
                <wp:extent cx="2857500" cy="1992288"/>
                <wp:effectExtent l="0" t="0" r="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0405" cy="2001285"/>
                        </a:xfrm>
                        <a:prstGeom prst="rect">
                          <a:avLst/>
                        </a:prstGeom>
                        <a:noFill/>
                        <a:ln>
                          <a:noFill/>
                        </a:ln>
                      </pic:spPr>
                    </pic:pic>
                  </a:graphicData>
                </a:graphic>
              </wp:inline>
            </w:drawing>
          </w:r>
        </w:p>
        <w:p w14:paraId="537BB215" w14:textId="43E1772F" w:rsidR="0009757E" w:rsidRPr="007D6795" w:rsidRDefault="0009757E" w:rsidP="00FE06D2">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09757E" w:rsidRPr="007D6795" w:rsidSect="008D4217">
              <w:type w:val="continuous"/>
              <w:pgSz w:w="11906" w:h="16838"/>
              <w:pgMar w:top="1701" w:right="851" w:bottom="1134" w:left="1701" w:header="567" w:footer="567" w:gutter="0"/>
              <w:pgNumType w:start="65"/>
              <w:cols w:space="1296"/>
              <w:titlePg/>
              <w:docGrid w:linePitch="360"/>
            </w:sectPr>
          </w:pPr>
          <w:bookmarkStart w:id="77" w:name="_Hlk32918031"/>
          <w:r w:rsidRPr="007D6795">
            <w:rPr>
              <w:rFonts w:eastAsia="Calibri" w:cs="Times New Roman"/>
              <w:i/>
              <w:iCs/>
              <w:color w:val="864EA8" w:themeColor="accent1" w:themeShade="BF"/>
              <w:sz w:val="22"/>
            </w:rPr>
            <w:t>3.2.</w:t>
          </w:r>
          <w:r w:rsidR="003B61A4" w:rsidRPr="007D6795">
            <w:rPr>
              <w:rFonts w:eastAsia="Calibri" w:cs="Times New Roman"/>
              <w:i/>
              <w:iCs/>
              <w:color w:val="864EA8" w:themeColor="accent1" w:themeShade="BF"/>
              <w:sz w:val="22"/>
            </w:rPr>
            <w:t>2.2.</w:t>
          </w:r>
          <w:r w:rsidR="00A70D40" w:rsidRPr="007D6795">
            <w:rPr>
              <w:rFonts w:eastAsia="Calibri" w:cs="Times New Roman"/>
              <w:i/>
              <w:iCs/>
              <w:color w:val="864EA8" w:themeColor="accent1" w:themeShade="BF"/>
              <w:sz w:val="22"/>
            </w:rPr>
            <w:t>5</w:t>
          </w:r>
          <w:r w:rsidRPr="007D6795">
            <w:rPr>
              <w:rFonts w:eastAsia="Calibri" w:cs="Times New Roman"/>
              <w:i/>
              <w:iCs/>
              <w:color w:val="864EA8" w:themeColor="accent1" w:themeShade="BF"/>
              <w:sz w:val="22"/>
            </w:rPr>
            <w:t xml:space="preserve">. pav. </w:t>
          </w:r>
          <w:r w:rsidR="00B771E3" w:rsidRPr="007D6795">
            <w:rPr>
              <w:rFonts w:eastAsia="Calibri" w:cs="Times New Roman"/>
              <w:i/>
              <w:iCs/>
              <w:color w:val="864EA8" w:themeColor="accent1" w:themeShade="BF"/>
              <w:sz w:val="22"/>
            </w:rPr>
            <w:t>Gargždų krašto m</w:t>
          </w:r>
          <w:r w:rsidRPr="007D6795">
            <w:rPr>
              <w:rFonts w:eastAsia="Calibri" w:cs="Times New Roman"/>
              <w:i/>
              <w:iCs/>
              <w:color w:val="864EA8" w:themeColor="accent1" w:themeShade="BF"/>
              <w:sz w:val="22"/>
            </w:rPr>
            <w:t>uziej</w:t>
          </w:r>
          <w:r w:rsidR="00C14687" w:rsidRPr="007D6795">
            <w:rPr>
              <w:rFonts w:eastAsia="Calibri" w:cs="Times New Roman"/>
              <w:i/>
              <w:iCs/>
              <w:color w:val="864EA8" w:themeColor="accent1" w:themeShade="BF"/>
              <w:sz w:val="22"/>
            </w:rPr>
            <w:t xml:space="preserve">aus </w:t>
          </w:r>
          <w:r w:rsidR="005B6B22" w:rsidRPr="007D6795">
            <w:rPr>
              <w:rFonts w:eastAsia="Calibri" w:cs="Times New Roman"/>
              <w:i/>
              <w:iCs/>
              <w:color w:val="864EA8" w:themeColor="accent1" w:themeShade="BF"/>
              <w:sz w:val="22"/>
            </w:rPr>
            <w:t xml:space="preserve">ir </w:t>
          </w:r>
          <w:r w:rsidR="00C14687" w:rsidRPr="007D6795">
            <w:rPr>
              <w:rFonts w:eastAsia="Calibri" w:cs="Times New Roman"/>
              <w:i/>
              <w:iCs/>
              <w:color w:val="864EA8" w:themeColor="accent1" w:themeShade="BF"/>
              <w:sz w:val="22"/>
            </w:rPr>
            <w:t>filialų</w:t>
          </w:r>
          <w:r w:rsidRPr="007D6795">
            <w:rPr>
              <w:rFonts w:eastAsia="Calibri" w:cs="Times New Roman"/>
              <w:i/>
              <w:iCs/>
              <w:color w:val="864EA8" w:themeColor="accent1" w:themeShade="BF"/>
              <w:sz w:val="22"/>
            </w:rPr>
            <w:t xml:space="preserve"> </w:t>
          </w:r>
          <w:r w:rsidR="008E34E9" w:rsidRPr="007D6795">
            <w:rPr>
              <w:rFonts w:eastAsia="Calibri" w:cs="Times New Roman"/>
              <w:i/>
              <w:iCs/>
              <w:color w:val="864EA8" w:themeColor="accent1" w:themeShade="BF"/>
              <w:sz w:val="22"/>
            </w:rPr>
            <w:t>2017-</w:t>
          </w:r>
          <w:r w:rsidRPr="007D6795">
            <w:rPr>
              <w:rFonts w:eastAsia="Calibri" w:cs="Times New Roman"/>
              <w:i/>
              <w:iCs/>
              <w:color w:val="864EA8" w:themeColor="accent1" w:themeShade="BF"/>
              <w:sz w:val="22"/>
            </w:rPr>
            <w:t xml:space="preserve">2019 m. renginių skaičius </w:t>
          </w:r>
          <w:r w:rsidR="008E34E9" w:rsidRPr="007D6795">
            <w:rPr>
              <w:rFonts w:eastAsia="Calibri" w:cs="Times New Roman"/>
              <w:i/>
              <w:iCs/>
              <w:color w:val="864EA8" w:themeColor="accent1" w:themeShade="BF"/>
              <w:sz w:val="22"/>
            </w:rPr>
            <w:t xml:space="preserve">(kairėje) </w:t>
          </w:r>
          <w:r w:rsidRPr="007D6795">
            <w:rPr>
              <w:rFonts w:eastAsia="Calibri" w:cs="Times New Roman"/>
              <w:i/>
              <w:iCs/>
              <w:color w:val="864EA8" w:themeColor="accent1" w:themeShade="BF"/>
              <w:sz w:val="22"/>
            </w:rPr>
            <w:t xml:space="preserve">ir lankytojų skaičius renginyje </w:t>
          </w:r>
          <w:r w:rsidR="008E34E9" w:rsidRPr="007D6795">
            <w:rPr>
              <w:rFonts w:eastAsia="Calibri" w:cs="Times New Roman"/>
              <w:i/>
              <w:iCs/>
              <w:color w:val="864EA8" w:themeColor="accent1" w:themeShade="BF"/>
              <w:sz w:val="22"/>
            </w:rPr>
            <w:t>(dešinėje)</w:t>
          </w:r>
        </w:p>
        <w:bookmarkEnd w:id="77"/>
        <w:p w14:paraId="2932DCEF" w14:textId="52EC5AB8" w:rsidR="00FE06D2" w:rsidRPr="007D6795" w:rsidRDefault="0009757E" w:rsidP="00FE06D2">
          <w:pPr>
            <w:spacing w:before="0" w:after="160" w:line="259" w:lineRule="auto"/>
            <w:jc w:val="right"/>
            <w:rPr>
              <w:i/>
              <w:iCs/>
              <w:sz w:val="20"/>
              <w:szCs w:val="20"/>
            </w:rPr>
          </w:pPr>
          <w:r w:rsidRPr="007D6795">
            <w:rPr>
              <w:rFonts w:eastAsia="Calibri" w:cs="Times New Roman"/>
              <w:i/>
              <w:iCs/>
              <w:sz w:val="20"/>
              <w:szCs w:val="20"/>
            </w:rPr>
            <w:t>Šaltinis:</w:t>
          </w:r>
          <w:r w:rsidRPr="007D6795">
            <w:rPr>
              <w:i/>
              <w:iCs/>
              <w:sz w:val="20"/>
              <w:szCs w:val="20"/>
            </w:rPr>
            <w:t xml:space="preserve"> Klaipėdos rajono savivaldybė</w:t>
          </w:r>
        </w:p>
        <w:p w14:paraId="77B4FBAD" w14:textId="752815D4" w:rsidR="004C7AB8" w:rsidRPr="007D6795" w:rsidRDefault="004C7AB8" w:rsidP="00FE06D2">
          <w:pPr>
            <w:spacing w:before="0" w:after="160" w:line="259" w:lineRule="auto"/>
            <w:jc w:val="right"/>
            <w:rPr>
              <w:i/>
              <w:iCs/>
              <w:sz w:val="20"/>
              <w:szCs w:val="20"/>
            </w:rPr>
          </w:pPr>
        </w:p>
        <w:p w14:paraId="2B890940" w14:textId="77777777" w:rsidR="0003339C" w:rsidRPr="007D6795" w:rsidRDefault="0003339C" w:rsidP="004C7AB8">
          <w:pPr>
            <w:spacing w:before="0" w:after="160" w:line="259" w:lineRule="auto"/>
            <w:rPr>
              <w:rFonts w:ascii="Times New Roman" w:hAnsi="Times New Roman" w:cs="Times New Roman"/>
            </w:rPr>
            <w:sectPr w:rsidR="0003339C" w:rsidRPr="007D6795" w:rsidSect="00E56ED7">
              <w:type w:val="continuous"/>
              <w:pgSz w:w="11906" w:h="16838"/>
              <w:pgMar w:top="1701" w:right="851" w:bottom="1134" w:left="1701" w:header="567" w:footer="567" w:gutter="0"/>
              <w:pgNumType w:start="40"/>
              <w:cols w:space="1296"/>
              <w:titlePg/>
              <w:docGrid w:linePitch="360"/>
            </w:sectPr>
          </w:pPr>
        </w:p>
        <w:p w14:paraId="30121802" w14:textId="5FBAB3F9" w:rsidR="004C7AB8" w:rsidRPr="007D6795" w:rsidRDefault="004C7AB8" w:rsidP="004C7AB8">
          <w:pPr>
            <w:spacing w:before="0" w:after="160" w:line="259" w:lineRule="auto"/>
            <w:rPr>
              <w:rFonts w:ascii="Times New Roman" w:hAnsi="Times New Roman" w:cs="Times New Roman"/>
            </w:rPr>
          </w:pPr>
          <w:r w:rsidRPr="007D6795">
            <w:rPr>
              <w:rFonts w:ascii="Times New Roman" w:hAnsi="Times New Roman" w:cs="Times New Roman"/>
            </w:rPr>
            <w:t>2017-2019 m. didžiausias renginių ir lankytojų skaičius buvo J. Gižo etnog</w:t>
          </w:r>
          <w:r w:rsidR="0003339C" w:rsidRPr="007D6795">
            <w:rPr>
              <w:rFonts w:ascii="Times New Roman" w:hAnsi="Times New Roman" w:cs="Times New Roman"/>
            </w:rPr>
            <w:t>rafinėje sodyboje, kurioje renginių skaičius analizuojamu laikotarpiu išaugo 11 proc., o lankytojų 19 proc. Mažiausias renginių ir lankytojų skaičius fiksuotas Agluonėnų etnografinėje sodyboje ir I. Simonaitytės memorialiniame muziejuje</w:t>
          </w:r>
          <w:r w:rsidR="0062094A" w:rsidRPr="007D6795">
            <w:rPr>
              <w:rFonts w:ascii="Times New Roman" w:hAnsi="Times New Roman" w:cs="Times New Roman"/>
            </w:rPr>
            <w:t xml:space="preserve"> (dėl vykusio pastato remonto)</w:t>
          </w:r>
          <w:r w:rsidR="0003339C" w:rsidRPr="007D6795">
            <w:rPr>
              <w:rFonts w:ascii="Times New Roman" w:hAnsi="Times New Roman" w:cs="Times New Roman"/>
            </w:rPr>
            <w:t xml:space="preserve">. </w:t>
          </w:r>
          <w:r w:rsidR="00A74C8B" w:rsidRPr="007D6795">
            <w:rPr>
              <w:rFonts w:ascii="Times New Roman" w:hAnsi="Times New Roman" w:cs="Times New Roman"/>
            </w:rPr>
            <w:t>Viso muziejuje ir jo filia</w:t>
          </w:r>
          <w:r w:rsidR="00B05A8E" w:rsidRPr="007D6795">
            <w:rPr>
              <w:rFonts w:ascii="Times New Roman" w:hAnsi="Times New Roman" w:cs="Times New Roman"/>
            </w:rPr>
            <w:t xml:space="preserve">luose 2019 m. vyko 262 renginiai (9 proc. mažiau nei 2017 m.), kuriuose apsilankė 12 944 lankytojų (13 proc. mažiau nei 2017 m.). </w:t>
          </w:r>
        </w:p>
        <w:p w14:paraId="58A79D1D" w14:textId="77777777" w:rsidR="0003339C" w:rsidRPr="007D6795" w:rsidRDefault="0003339C" w:rsidP="00A74C8B">
          <w:pPr>
            <w:spacing w:before="0" w:after="160" w:line="259" w:lineRule="auto"/>
            <w:jc w:val="center"/>
            <w:rPr>
              <w:i/>
              <w:iCs/>
              <w:sz w:val="20"/>
              <w:szCs w:val="20"/>
            </w:rPr>
            <w:sectPr w:rsidR="0003339C" w:rsidRPr="007D6795" w:rsidSect="0003339C">
              <w:type w:val="continuous"/>
              <w:pgSz w:w="11906" w:h="16838"/>
              <w:pgMar w:top="1701" w:right="851" w:bottom="1134" w:left="1701" w:header="567" w:footer="567" w:gutter="0"/>
              <w:pgNumType w:start="40"/>
              <w:cols w:num="2" w:space="567"/>
              <w:titlePg/>
              <w:docGrid w:linePitch="360"/>
            </w:sectPr>
          </w:pPr>
        </w:p>
        <w:p w14:paraId="1DDA5B22" w14:textId="4334B8F0" w:rsidR="004C7AB8" w:rsidRPr="007D6795" w:rsidRDefault="004C7AB8" w:rsidP="00FE06D2">
          <w:pPr>
            <w:spacing w:before="0" w:after="160" w:line="259" w:lineRule="auto"/>
            <w:jc w:val="right"/>
            <w:rPr>
              <w:i/>
              <w:iCs/>
              <w:sz w:val="20"/>
              <w:szCs w:val="20"/>
            </w:rPr>
          </w:pPr>
        </w:p>
        <w:p w14:paraId="58FF1918" w14:textId="678252B5" w:rsidR="00FE06D2" w:rsidRPr="007D6795" w:rsidRDefault="00FE06D2" w:rsidP="00FE06D2">
          <w:pPr>
            <w:spacing w:before="0" w:after="160" w:line="259" w:lineRule="auto"/>
            <w:jc w:val="center"/>
            <w:rPr>
              <w:i/>
              <w:iCs/>
              <w:sz w:val="20"/>
              <w:szCs w:val="20"/>
            </w:rPr>
          </w:pPr>
          <w:r w:rsidRPr="007D6795">
            <w:rPr>
              <w:noProof/>
              <w:lang w:eastAsia="lt-LT"/>
            </w:rPr>
            <w:drawing>
              <wp:inline distT="0" distB="0" distL="0" distR="0" wp14:anchorId="6FE3D59E" wp14:editId="69299062">
                <wp:extent cx="4762500" cy="2148443"/>
                <wp:effectExtent l="0" t="0" r="0" b="444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2">
                          <a:extLst>
                            <a:ext uri="{28A0092B-C50C-407E-A947-70E740481C1C}">
                              <a14:useLocalDpi xmlns:a14="http://schemas.microsoft.com/office/drawing/2010/main" val="0"/>
                            </a:ext>
                          </a:extLst>
                        </a:blip>
                        <a:srcRect t="31069" b="27505"/>
                        <a:stretch/>
                      </pic:blipFill>
                      <pic:spPr bwMode="auto">
                        <a:xfrm>
                          <a:off x="0" y="0"/>
                          <a:ext cx="4781391" cy="2156965"/>
                        </a:xfrm>
                        <a:prstGeom prst="rect">
                          <a:avLst/>
                        </a:prstGeom>
                        <a:noFill/>
                        <a:ln>
                          <a:noFill/>
                        </a:ln>
                        <a:extLst>
                          <a:ext uri="{53640926-AAD7-44D8-BBD7-CCE9431645EC}">
                            <a14:shadowObscured xmlns:a14="http://schemas.microsoft.com/office/drawing/2010/main"/>
                          </a:ext>
                        </a:extLst>
                      </pic:spPr>
                    </pic:pic>
                  </a:graphicData>
                </a:graphic>
              </wp:inline>
            </w:drawing>
          </w:r>
        </w:p>
        <w:p w14:paraId="36B4DB4A" w14:textId="6DFB12FF" w:rsidR="0009757E" w:rsidRPr="007D6795" w:rsidRDefault="0009757E" w:rsidP="0009757E">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09757E" w:rsidRPr="007D6795" w:rsidSect="00F260CE">
              <w:type w:val="continuous"/>
              <w:pgSz w:w="11906" w:h="16838"/>
              <w:pgMar w:top="1701" w:right="851" w:bottom="1134" w:left="1701" w:header="567" w:footer="567" w:gutter="0"/>
              <w:pgNumType w:start="52"/>
              <w:cols w:space="1296"/>
              <w:titlePg/>
              <w:docGrid w:linePitch="360"/>
            </w:sectPr>
          </w:pPr>
          <w:bookmarkStart w:id="78" w:name="_Hlk32918076"/>
          <w:r w:rsidRPr="007D6795">
            <w:rPr>
              <w:rFonts w:eastAsia="Calibri" w:cs="Times New Roman"/>
              <w:i/>
              <w:iCs/>
              <w:color w:val="864EA8" w:themeColor="accent1" w:themeShade="BF"/>
              <w:sz w:val="22"/>
            </w:rPr>
            <w:t>3.2.</w:t>
          </w:r>
          <w:r w:rsidR="003B61A4" w:rsidRPr="007D6795">
            <w:rPr>
              <w:rFonts w:eastAsia="Calibri" w:cs="Times New Roman"/>
              <w:i/>
              <w:iCs/>
              <w:color w:val="864EA8" w:themeColor="accent1" w:themeShade="BF"/>
              <w:sz w:val="22"/>
            </w:rPr>
            <w:t>2.2.</w:t>
          </w:r>
          <w:r w:rsidR="00A70D40" w:rsidRPr="007D6795">
            <w:rPr>
              <w:rFonts w:eastAsia="Calibri" w:cs="Times New Roman"/>
              <w:i/>
              <w:iCs/>
              <w:color w:val="864EA8" w:themeColor="accent1" w:themeShade="BF"/>
              <w:sz w:val="22"/>
            </w:rPr>
            <w:t>6</w:t>
          </w:r>
          <w:r w:rsidRPr="007D6795">
            <w:rPr>
              <w:rFonts w:eastAsia="Calibri" w:cs="Times New Roman"/>
              <w:i/>
              <w:iCs/>
              <w:color w:val="864EA8" w:themeColor="accent1" w:themeShade="BF"/>
              <w:sz w:val="22"/>
            </w:rPr>
            <w:t xml:space="preserve">. pav. </w:t>
          </w:r>
          <w:r w:rsidR="000F3086" w:rsidRPr="007D6795">
            <w:rPr>
              <w:rFonts w:eastAsia="Calibri" w:cs="Times New Roman"/>
              <w:i/>
              <w:iCs/>
              <w:color w:val="864EA8" w:themeColor="accent1" w:themeShade="BF"/>
              <w:sz w:val="22"/>
            </w:rPr>
            <w:t xml:space="preserve">Gargždų krašto muziejaus ir filialų </w:t>
          </w:r>
          <w:r w:rsidRPr="007D6795">
            <w:rPr>
              <w:rFonts w:eastAsia="Calibri" w:cs="Times New Roman"/>
              <w:i/>
              <w:iCs/>
              <w:color w:val="864EA8" w:themeColor="accent1" w:themeShade="BF"/>
              <w:sz w:val="22"/>
            </w:rPr>
            <w:t>2019 m. lankytojų skaičius per metus</w:t>
          </w:r>
        </w:p>
        <w:bookmarkEnd w:id="78"/>
        <w:p w14:paraId="534D74EE" w14:textId="490DFA6A" w:rsidR="0009757E" w:rsidRPr="007D6795" w:rsidRDefault="0009757E" w:rsidP="0009757E">
          <w:pPr>
            <w:spacing w:before="0" w:after="160" w:line="259" w:lineRule="auto"/>
            <w:jc w:val="right"/>
            <w:rPr>
              <w:rFonts w:ascii="Neris Black" w:eastAsiaTheme="majorEastAsia" w:hAnsi="Neris Black" w:cstheme="majorBidi"/>
              <w:b/>
              <w:i/>
              <w:iCs/>
              <w:color w:val="AD84C6" w:themeColor="accent1"/>
              <w:sz w:val="20"/>
              <w:szCs w:val="20"/>
            </w:rPr>
            <w:sectPr w:rsidR="0009757E"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Šaltinis:</w:t>
          </w:r>
          <w:r w:rsidRPr="007D6795">
            <w:rPr>
              <w:i/>
              <w:iCs/>
              <w:sz w:val="20"/>
              <w:szCs w:val="20"/>
            </w:rPr>
            <w:t xml:space="preserve"> </w:t>
          </w:r>
          <w:r w:rsidR="00583407" w:rsidRPr="007D6795">
            <w:rPr>
              <w:i/>
              <w:iCs/>
              <w:sz w:val="20"/>
              <w:szCs w:val="20"/>
            </w:rPr>
            <w:t>Gargždų krašto muziejaus pateikti duomenys</w:t>
          </w:r>
        </w:p>
        <w:p w14:paraId="59A6362E" w14:textId="6D05E3F7" w:rsidR="0003339C" w:rsidRPr="007D6795" w:rsidRDefault="0003339C" w:rsidP="00BE1F01">
          <w:pPr>
            <w:rPr>
              <w:rFonts w:ascii="Times New Roman" w:eastAsiaTheme="majorEastAsia" w:hAnsi="Times New Roman" w:cs="Times New Roman"/>
              <w:bCs/>
              <w:color w:val="864EA8" w:themeColor="accent1" w:themeShade="BF"/>
              <w:szCs w:val="24"/>
            </w:rPr>
          </w:pPr>
          <w:r w:rsidRPr="007D6795">
            <w:rPr>
              <w:rFonts w:ascii="Times New Roman" w:hAnsi="Times New Roman" w:cs="Times New Roman"/>
            </w:rPr>
            <w:t>Žemiau pateikt</w:t>
          </w:r>
          <w:r w:rsidR="007604DB" w:rsidRPr="007D6795">
            <w:rPr>
              <w:rFonts w:ascii="Times New Roman" w:hAnsi="Times New Roman" w:cs="Times New Roman"/>
            </w:rPr>
            <w:t>oje lentelėje</w:t>
          </w:r>
          <w:r w:rsidRPr="007D6795">
            <w:rPr>
              <w:rFonts w:ascii="Times New Roman" w:hAnsi="Times New Roman" w:cs="Times New Roman"/>
            </w:rPr>
            <w:t xml:space="preserve"> Gargždų krašto muziejaus ir filialų statistinė informacija ir rodiklių pokytis 2014</w:t>
          </w:r>
          <w:r w:rsidR="00881B9B" w:rsidRPr="007D6795">
            <w:rPr>
              <w:rFonts w:ascii="Times New Roman" w:eastAsiaTheme="majorEastAsia" w:hAnsi="Times New Roman" w:cs="Times New Roman"/>
              <w:bCs/>
              <w:szCs w:val="24"/>
            </w:rPr>
            <w:t>–</w:t>
          </w:r>
          <w:r w:rsidRPr="007D6795">
            <w:rPr>
              <w:rFonts w:ascii="Times New Roman" w:hAnsi="Times New Roman" w:cs="Times New Roman"/>
            </w:rPr>
            <w:t>2018 m. Labiausiai išaugo apsilankymų interneto svetainėje skaičius ir Edukacinių užsiėmimų lankytojų skaičius. Matomas visų rodiklių didėjimas.</w:t>
          </w:r>
        </w:p>
        <w:p w14:paraId="0A8F0DF3" w14:textId="77777777" w:rsidR="0003339C" w:rsidRPr="007D6795" w:rsidRDefault="0003339C" w:rsidP="00BE1F01">
          <w:pPr>
            <w:rPr>
              <w:rFonts w:ascii="Times New Roman" w:eastAsiaTheme="majorEastAsia" w:hAnsi="Times New Roman" w:cs="Times New Roman"/>
              <w:bCs/>
              <w:color w:val="864EA8" w:themeColor="accent1" w:themeShade="BF"/>
              <w:szCs w:val="24"/>
            </w:rPr>
            <w:sectPr w:rsidR="0003339C" w:rsidRPr="007D6795" w:rsidSect="0003339C">
              <w:headerReference w:type="default" r:id="rId73"/>
              <w:headerReference w:type="first" r:id="rId74"/>
              <w:type w:val="continuous"/>
              <w:pgSz w:w="11906" w:h="16838"/>
              <w:pgMar w:top="1701" w:right="851" w:bottom="1134" w:left="1701" w:header="567" w:footer="567" w:gutter="0"/>
              <w:pgNumType w:start="42"/>
              <w:cols w:num="2" w:space="567"/>
              <w:docGrid w:linePitch="360"/>
            </w:sectPr>
          </w:pPr>
        </w:p>
        <w:p w14:paraId="3349CB18" w14:textId="77777777" w:rsidR="00881B9B" w:rsidRDefault="00881B9B" w:rsidP="00BE1F01">
          <w:pPr>
            <w:rPr>
              <w:rFonts w:ascii="Times New Roman" w:eastAsiaTheme="majorEastAsia" w:hAnsi="Times New Roman" w:cs="Times New Roman"/>
              <w:bCs/>
              <w:color w:val="864EA8" w:themeColor="accent1" w:themeShade="BF"/>
              <w:szCs w:val="24"/>
            </w:rPr>
          </w:pPr>
        </w:p>
        <w:p w14:paraId="136748B0" w14:textId="77777777" w:rsidR="00881B9B" w:rsidRDefault="00881B9B" w:rsidP="00BE1F01">
          <w:pPr>
            <w:rPr>
              <w:rFonts w:ascii="Times New Roman" w:eastAsiaTheme="majorEastAsia" w:hAnsi="Times New Roman" w:cs="Times New Roman"/>
              <w:bCs/>
              <w:color w:val="864EA8" w:themeColor="accent1" w:themeShade="BF"/>
              <w:szCs w:val="24"/>
            </w:rPr>
          </w:pPr>
        </w:p>
        <w:p w14:paraId="5A347D9C" w14:textId="3101214D" w:rsidR="00F044F8" w:rsidRPr="007D6795" w:rsidRDefault="00583407" w:rsidP="00BE1F01">
          <w:pPr>
            <w:rPr>
              <w:rFonts w:ascii="Times New Roman" w:hAnsi="Times New Roman" w:cs="Times New Roman"/>
              <w:color w:val="864EA8" w:themeColor="accent1" w:themeShade="BF"/>
            </w:rPr>
          </w:pPr>
          <w:r w:rsidRPr="007D6795">
            <w:rPr>
              <w:rFonts w:ascii="Times New Roman" w:eastAsiaTheme="majorEastAsia" w:hAnsi="Times New Roman" w:cs="Times New Roman"/>
              <w:bCs/>
              <w:color w:val="864EA8" w:themeColor="accent1" w:themeShade="BF"/>
              <w:szCs w:val="24"/>
            </w:rPr>
            <w:t xml:space="preserve">3.2.2.2.2. lentelė. Gargždų krašto muziejaus </w:t>
          </w:r>
          <w:r w:rsidR="00497D36" w:rsidRPr="007D6795">
            <w:rPr>
              <w:rFonts w:ascii="Times New Roman" w:eastAsiaTheme="majorEastAsia" w:hAnsi="Times New Roman" w:cs="Times New Roman"/>
              <w:bCs/>
              <w:color w:val="864EA8" w:themeColor="accent1" w:themeShade="BF"/>
              <w:szCs w:val="24"/>
            </w:rPr>
            <w:t xml:space="preserve">ir filialų </w:t>
          </w:r>
          <w:r w:rsidRPr="007D6795">
            <w:rPr>
              <w:rFonts w:ascii="Times New Roman" w:eastAsiaTheme="majorEastAsia" w:hAnsi="Times New Roman" w:cs="Times New Roman"/>
              <w:bCs/>
              <w:color w:val="864EA8" w:themeColor="accent1" w:themeShade="BF"/>
              <w:szCs w:val="24"/>
            </w:rPr>
            <w:t>veikla 2014 ir 2018 m.</w:t>
          </w:r>
        </w:p>
        <w:tbl>
          <w:tblPr>
            <w:tblStyle w:val="GridTable5Dark-Accent11"/>
            <w:tblW w:w="5000" w:type="pct"/>
            <w:tblLook w:val="04A0" w:firstRow="1" w:lastRow="0" w:firstColumn="1" w:lastColumn="0" w:noHBand="0" w:noVBand="1"/>
          </w:tblPr>
          <w:tblGrid>
            <w:gridCol w:w="6081"/>
            <w:gridCol w:w="979"/>
            <w:gridCol w:w="883"/>
            <w:gridCol w:w="1401"/>
          </w:tblGrid>
          <w:tr w:rsidR="007C234A" w:rsidRPr="007D6795" w14:paraId="62A3A767" w14:textId="188DEAE6" w:rsidTr="00C1468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60" w:type="pct"/>
                <w:noWrap/>
                <w:hideMark/>
              </w:tcPr>
              <w:p w14:paraId="01B04367"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p>
            </w:tc>
            <w:tc>
              <w:tcPr>
                <w:tcW w:w="530" w:type="pct"/>
                <w:noWrap/>
                <w:hideMark/>
              </w:tcPr>
              <w:p w14:paraId="621669A2" w14:textId="77777777" w:rsidR="007C234A" w:rsidRPr="007D6795"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2014 m.</w:t>
                </w:r>
              </w:p>
            </w:tc>
            <w:tc>
              <w:tcPr>
                <w:tcW w:w="455" w:type="pct"/>
                <w:noWrap/>
                <w:hideMark/>
              </w:tcPr>
              <w:p w14:paraId="10DF53EF" w14:textId="77777777" w:rsidR="007C234A" w:rsidRPr="007D6795"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2018 m.</w:t>
                </w:r>
              </w:p>
            </w:tc>
            <w:tc>
              <w:tcPr>
                <w:tcW w:w="755" w:type="pct"/>
              </w:tcPr>
              <w:p w14:paraId="17794709" w14:textId="7A94C4DD" w:rsidR="007C234A" w:rsidRPr="007D6795" w:rsidRDefault="007C234A" w:rsidP="0058340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Pokytis proc.</w:t>
                </w:r>
              </w:p>
            </w:tc>
          </w:tr>
          <w:tr w:rsidR="007C234A" w:rsidRPr="007D6795" w14:paraId="7153645F" w14:textId="22A6D0B4"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3B5A015F"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Apsilankymų muziejuje skaičius per ataskaitinius metus</w:t>
                </w:r>
              </w:p>
            </w:tc>
            <w:tc>
              <w:tcPr>
                <w:tcW w:w="530" w:type="pct"/>
                <w:noWrap/>
                <w:hideMark/>
              </w:tcPr>
              <w:p w14:paraId="06F36305"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8634</w:t>
                </w:r>
              </w:p>
            </w:tc>
            <w:tc>
              <w:tcPr>
                <w:tcW w:w="455" w:type="pct"/>
                <w:noWrap/>
                <w:hideMark/>
              </w:tcPr>
              <w:p w14:paraId="422A718F"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12309</w:t>
                </w:r>
              </w:p>
            </w:tc>
            <w:tc>
              <w:tcPr>
                <w:tcW w:w="755" w:type="pct"/>
              </w:tcPr>
              <w:p w14:paraId="74A15836" w14:textId="698FA10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+43</w:t>
                </w:r>
              </w:p>
            </w:tc>
          </w:tr>
          <w:tr w:rsidR="007C234A" w:rsidRPr="007D6795" w14:paraId="59F59E25" w14:textId="6CC2131D" w:rsidTr="00C14687">
            <w:trPr>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273E8028"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Edukacinių užsiėmimų temų skaičius iš viso</w:t>
                </w:r>
              </w:p>
            </w:tc>
            <w:tc>
              <w:tcPr>
                <w:tcW w:w="530" w:type="pct"/>
                <w:noWrap/>
                <w:hideMark/>
              </w:tcPr>
              <w:p w14:paraId="23C74AE3"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12</w:t>
                </w:r>
              </w:p>
            </w:tc>
            <w:tc>
              <w:tcPr>
                <w:tcW w:w="455" w:type="pct"/>
                <w:noWrap/>
                <w:hideMark/>
              </w:tcPr>
              <w:p w14:paraId="2F909D77"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25</w:t>
                </w:r>
              </w:p>
            </w:tc>
            <w:tc>
              <w:tcPr>
                <w:tcW w:w="755" w:type="pct"/>
              </w:tcPr>
              <w:p w14:paraId="6C643758" w14:textId="5E010E54"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+108</w:t>
                </w:r>
              </w:p>
            </w:tc>
          </w:tr>
          <w:tr w:rsidR="007C234A" w:rsidRPr="007D6795" w14:paraId="13990192" w14:textId="279B5558"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6D0A280A"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Per ataskaitinius metus surengtų edukacinių užsiėmimų skaičius</w:t>
                </w:r>
              </w:p>
            </w:tc>
            <w:tc>
              <w:tcPr>
                <w:tcW w:w="530" w:type="pct"/>
                <w:noWrap/>
                <w:hideMark/>
              </w:tcPr>
              <w:p w14:paraId="39AEEC90"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112</w:t>
                </w:r>
              </w:p>
            </w:tc>
            <w:tc>
              <w:tcPr>
                <w:tcW w:w="455" w:type="pct"/>
                <w:noWrap/>
                <w:hideMark/>
              </w:tcPr>
              <w:p w14:paraId="06B61D91"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207</w:t>
                </w:r>
              </w:p>
            </w:tc>
            <w:tc>
              <w:tcPr>
                <w:tcW w:w="755" w:type="pct"/>
              </w:tcPr>
              <w:p w14:paraId="0D25E3EB" w14:textId="6D11C6B5"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+85</w:t>
                </w:r>
              </w:p>
            </w:tc>
          </w:tr>
          <w:tr w:rsidR="007C234A" w:rsidRPr="007D6795" w14:paraId="655BB6D3" w14:textId="01A564C6" w:rsidTr="00C14687">
            <w:trPr>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6FDDF2DC"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Edukacinių užsiėmimų dalyvių skaičius per ataskaitinius metus</w:t>
                </w:r>
              </w:p>
            </w:tc>
            <w:tc>
              <w:tcPr>
                <w:tcW w:w="530" w:type="pct"/>
                <w:noWrap/>
                <w:hideMark/>
              </w:tcPr>
              <w:p w14:paraId="30BAE44C"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2000</w:t>
                </w:r>
              </w:p>
            </w:tc>
            <w:tc>
              <w:tcPr>
                <w:tcW w:w="455" w:type="pct"/>
                <w:noWrap/>
                <w:hideMark/>
              </w:tcPr>
              <w:p w14:paraId="0CD5138D"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4661</w:t>
                </w:r>
              </w:p>
            </w:tc>
            <w:tc>
              <w:tcPr>
                <w:tcW w:w="755" w:type="pct"/>
              </w:tcPr>
              <w:p w14:paraId="4117AE76" w14:textId="6536080B"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+133</w:t>
                </w:r>
              </w:p>
            </w:tc>
          </w:tr>
          <w:tr w:rsidR="007C234A" w:rsidRPr="007D6795" w14:paraId="31C6E1DA" w14:textId="448CB6FD" w:rsidTr="00C1468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260" w:type="pct"/>
                <w:hideMark/>
              </w:tcPr>
              <w:p w14:paraId="0A81BC1C" w14:textId="77777777"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Per ataskaitinius metus surengtų muziejaus renginių skaičius</w:t>
                </w:r>
              </w:p>
            </w:tc>
            <w:tc>
              <w:tcPr>
                <w:tcW w:w="530" w:type="pct"/>
                <w:noWrap/>
                <w:hideMark/>
              </w:tcPr>
              <w:p w14:paraId="2E1A3086"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29</w:t>
                </w:r>
              </w:p>
            </w:tc>
            <w:tc>
              <w:tcPr>
                <w:tcW w:w="455" w:type="pct"/>
                <w:noWrap/>
                <w:hideMark/>
              </w:tcPr>
              <w:p w14:paraId="3DC460EB" w14:textId="77777777"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30</w:t>
                </w:r>
              </w:p>
            </w:tc>
            <w:tc>
              <w:tcPr>
                <w:tcW w:w="755" w:type="pct"/>
              </w:tcPr>
              <w:p w14:paraId="6554F035" w14:textId="2227A01C" w:rsidR="007C234A" w:rsidRPr="007D6795" w:rsidRDefault="007C234A" w:rsidP="0058340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+3</w:t>
                </w:r>
              </w:p>
            </w:tc>
          </w:tr>
          <w:tr w:rsidR="007C234A" w:rsidRPr="007D6795" w14:paraId="72E0815B" w14:textId="2EFC1B7C" w:rsidTr="00C14687">
            <w:trPr>
              <w:trHeight w:val="133"/>
            </w:trPr>
            <w:tc>
              <w:tcPr>
                <w:cnfStyle w:val="001000000000" w:firstRow="0" w:lastRow="0" w:firstColumn="1" w:lastColumn="0" w:oddVBand="0" w:evenVBand="0" w:oddHBand="0" w:evenHBand="0" w:firstRowFirstColumn="0" w:firstRowLastColumn="0" w:lastRowFirstColumn="0" w:lastRowLastColumn="0"/>
                <w:tcW w:w="3260" w:type="pct"/>
                <w:hideMark/>
              </w:tcPr>
              <w:p w14:paraId="3A7D6F41" w14:textId="69D6BB4E" w:rsidR="007C234A" w:rsidRPr="007D6795" w:rsidRDefault="007C234A" w:rsidP="00583407">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Apsilankymų interneto svetainėje skaičius per ataskaitinius metus</w:t>
                </w:r>
              </w:p>
            </w:tc>
            <w:tc>
              <w:tcPr>
                <w:tcW w:w="530" w:type="pct"/>
                <w:noWrap/>
                <w:hideMark/>
              </w:tcPr>
              <w:p w14:paraId="7921EF05"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400</w:t>
                </w:r>
              </w:p>
            </w:tc>
            <w:tc>
              <w:tcPr>
                <w:tcW w:w="455" w:type="pct"/>
                <w:noWrap/>
                <w:hideMark/>
              </w:tcPr>
              <w:p w14:paraId="25DB8DED" w14:textId="77777777"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856</w:t>
                </w:r>
              </w:p>
            </w:tc>
            <w:tc>
              <w:tcPr>
                <w:tcW w:w="755" w:type="pct"/>
              </w:tcPr>
              <w:p w14:paraId="18B73AAB" w14:textId="461B1B5A" w:rsidR="007C234A" w:rsidRPr="007D6795" w:rsidRDefault="007C234A" w:rsidP="0058340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color w:val="000000"/>
                    <w:sz w:val="20"/>
                    <w:szCs w:val="20"/>
                    <w:lang w:eastAsia="lt-LT"/>
                  </w:rPr>
                  <w:t>+114</w:t>
                </w:r>
              </w:p>
            </w:tc>
          </w:tr>
        </w:tbl>
        <w:p w14:paraId="2447FC9C" w14:textId="4AF4B65A" w:rsidR="00583407" w:rsidRPr="007D6795" w:rsidRDefault="00583407" w:rsidP="00583407">
          <w:pPr>
            <w:jc w:val="right"/>
            <w:rPr>
              <w:rFonts w:ascii="Times New Roman" w:hAnsi="Times New Roman" w:cs="Times New Roman"/>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Lietuvos kultūros ministerijos  2014 ir 2018 m. muziejų statistika</w:t>
          </w:r>
          <w:r w:rsidRPr="007D6795">
            <w:rPr>
              <w:rFonts w:ascii="Times New Roman" w:hAnsi="Times New Roman" w:cs="Times New Roman"/>
            </w:rPr>
            <w:t xml:space="preserve"> </w:t>
          </w:r>
        </w:p>
        <w:p w14:paraId="3C232923" w14:textId="77777777" w:rsidR="003608BF" w:rsidRPr="007D6795" w:rsidRDefault="003608BF" w:rsidP="00BE1F01">
          <w:pPr>
            <w:rPr>
              <w:rFonts w:ascii="Times New Roman" w:hAnsi="Times New Roman" w:cs="Times New Roman"/>
            </w:rPr>
            <w:sectPr w:rsidR="003608BF" w:rsidRPr="007D6795" w:rsidSect="008D4217">
              <w:type w:val="continuous"/>
              <w:pgSz w:w="11906" w:h="16838"/>
              <w:pgMar w:top="1701" w:right="851" w:bottom="1134" w:left="1701" w:header="567" w:footer="567" w:gutter="0"/>
              <w:pgNumType w:start="65"/>
              <w:cols w:space="1296"/>
              <w:docGrid w:linePitch="360"/>
            </w:sectPr>
          </w:pPr>
        </w:p>
        <w:p w14:paraId="593990E4" w14:textId="77777777" w:rsidR="007F70A1" w:rsidRPr="007D6795" w:rsidRDefault="007F70A1" w:rsidP="007F70A1">
          <w:pPr>
            <w:rPr>
              <w:rFonts w:ascii="Times New Roman" w:eastAsia="Times New Roman" w:hAnsi="Times New Roman" w:cs="Times New Roman"/>
              <w:szCs w:val="24"/>
              <w:lang w:eastAsia="lt-LT"/>
            </w:rPr>
          </w:pPr>
          <w:r w:rsidRPr="007D6795">
            <w:rPr>
              <w:rFonts w:ascii="Times New Roman" w:eastAsia="Times New Roman" w:hAnsi="Times New Roman" w:cs="Times New Roman"/>
              <w:szCs w:val="24"/>
              <w:lang w:eastAsia="lt-LT"/>
            </w:rPr>
            <w:t>Gargždų krašto muziejus ir jo filialai įgyvendina ir dalyvauja įvairiuose kultūrinės veiklos, tarptautinio bendradarbiavimo ir kultūrinio turizmo projektuose.</w:t>
          </w:r>
          <w:hyperlink r:id="rId75" w:anchor="m_7387658596343687735__ftn1" w:history="1">
            <w:r w:rsidRPr="007D6795">
              <w:rPr>
                <w:rFonts w:ascii="Times New Roman" w:eastAsia="Times New Roman" w:hAnsi="Times New Roman" w:cs="Times New Roman"/>
                <w:color w:val="0563C1"/>
                <w:szCs w:val="24"/>
                <w:u w:val="single"/>
                <w:vertAlign w:val="superscript"/>
                <w:lang w:eastAsia="lt-LT"/>
              </w:rPr>
              <w:t>[1]</w:t>
            </w:r>
          </w:hyperlink>
          <w:r w:rsidRPr="007D6795">
            <w:rPr>
              <w:rFonts w:ascii="Times New Roman" w:eastAsia="Times New Roman" w:hAnsi="Times New Roman" w:cs="Times New Roman"/>
              <w:szCs w:val="24"/>
              <w:lang w:eastAsia="lt-LT"/>
            </w:rPr>
            <w:t xml:space="preserve"> </w:t>
          </w:r>
        </w:p>
        <w:p w14:paraId="107857AB" w14:textId="7B17EF64" w:rsidR="007F70A1" w:rsidRPr="007D6795" w:rsidRDefault="007F70A1" w:rsidP="007F70A1">
          <w:pPr>
            <w:rPr>
              <w:rFonts w:ascii="Times New Roman" w:eastAsia="Times New Roman" w:hAnsi="Times New Roman" w:cs="Times New Roman"/>
              <w:szCs w:val="24"/>
              <w:lang w:eastAsia="lt-LT"/>
            </w:rPr>
          </w:pPr>
          <w:r w:rsidRPr="007D6795">
            <w:rPr>
              <w:rFonts w:ascii="Times New Roman" w:eastAsia="Times New Roman" w:hAnsi="Times New Roman" w:cs="Times New Roman"/>
              <w:szCs w:val="24"/>
              <w:lang w:eastAsia="lt-LT"/>
            </w:rPr>
            <w:t>Sėkmingai įgyvendinti šie kultūriniai projektai: „I. Simonaitytės memorialinių baldų restauravimas“, „Klaipėdos rajono etnografiniai ir istoriniai tapatumo tyrimai“, „Kilnojamosios parodos „Dvaras Žemaitijoje: gyvenimas, ūkinė veikla, kultūra“ sukūrimas ir pristatymas“, „Veiviržėnai – Žemaitijos dalis. Edukacijos sukūrimas ir pristatymas Veiviržėnų Jurgio Šaulio gimnazijos muziejuje“, „Istorinės Mažosios Lietuvos knygos restauravimas“ ir kt. Kultūriniai turizmo skatinimo projektai: „Vėtrungių kelias“ ir „Pamario turizmo klasteris“. Įgyvendinamas tarptautinis projektas</w:t>
          </w:r>
          <w:r w:rsidR="00881B9B">
            <w:rPr>
              <w:rFonts w:ascii="Times New Roman" w:eastAsia="Times New Roman" w:hAnsi="Times New Roman" w:cs="Times New Roman"/>
              <w:szCs w:val="24"/>
              <w:lang w:eastAsia="lt-LT"/>
            </w:rPr>
            <w:t xml:space="preserve"> </w:t>
          </w:r>
          <w:r w:rsidRPr="007D6795">
            <w:rPr>
              <w:rFonts w:ascii="Times New Roman" w:eastAsia="Times New Roman" w:hAnsi="Times New Roman" w:cs="Times New Roman"/>
              <w:szCs w:val="24"/>
              <w:lang w:eastAsia="lt-LT"/>
            </w:rPr>
            <w:t>Interreg Pietų Baltijos bendradarbiavimo per sieną programos remiamas projektas „Crossroads in History“. </w:t>
          </w:r>
        </w:p>
        <w:p w14:paraId="73C7F09E" w14:textId="56413EF4" w:rsidR="007F70A1" w:rsidRPr="007D6795" w:rsidRDefault="007F70A1" w:rsidP="007F70A1">
          <w:pPr>
            <w:rPr>
              <w:rFonts w:ascii="Times New Roman" w:eastAsia="Times New Roman" w:hAnsi="Times New Roman" w:cs="Times New Roman"/>
              <w:szCs w:val="24"/>
              <w:lang w:eastAsia="lt-LT"/>
            </w:rPr>
          </w:pPr>
          <w:r w:rsidRPr="007D6795">
            <w:rPr>
              <w:rFonts w:ascii="Times New Roman" w:eastAsia="Times New Roman" w:hAnsi="Times New Roman" w:cs="Times New Roman"/>
              <w:bCs/>
              <w:szCs w:val="24"/>
              <w:lang w:eastAsia="lt-LT"/>
            </w:rPr>
            <w:t xml:space="preserve">Gargždų krašto muziejus yra užmezgęs ir palaiko bendradarbiavimo ryšius su Klaipėdos universitetu, Šilutės Hugo Šojaus muziejumi, Kretingos muziejumi, Rietavo Oginskių kultūros istorijos muziejumi, Neringos istorijos muziejumi, Mažosios Lietuvos istorijos muziejumi, Latvijos Tukumo muziejumi, Estijos nacionaliniu muziejumi, Švedijos Kalmaro apskrities muziejumi, Lenkijos Gdansko solidarumo centru, Gdansko istorijos muziejumi, Vokietijos Vismaro miesto istorijos ir kultūros muziejumi. Taip pat muziejaus atstovas yra tarptautinės organizacijos </w:t>
          </w:r>
          <w:r w:rsidR="00596C6A" w:rsidRPr="007D6795">
            <w:rPr>
              <w:rFonts w:ascii="Times New Roman" w:eastAsia="Times New Roman" w:hAnsi="Times New Roman" w:cs="Times New Roman"/>
              <w:bCs/>
              <w:szCs w:val="24"/>
              <w:lang w:eastAsia="lt-LT"/>
            </w:rPr>
            <w:t>„</w:t>
          </w:r>
          <w:r w:rsidRPr="007D6795">
            <w:rPr>
              <w:rFonts w:ascii="Times New Roman" w:eastAsia="Times New Roman" w:hAnsi="Times New Roman" w:cs="Times New Roman"/>
              <w:bCs/>
              <w:szCs w:val="24"/>
              <w:lang w:eastAsia="lt-LT"/>
            </w:rPr>
            <w:t>Bridging ages</w:t>
          </w:r>
          <w:r w:rsidR="00596C6A" w:rsidRPr="007D6795">
            <w:rPr>
              <w:rFonts w:ascii="Times New Roman" w:eastAsia="Times New Roman" w:hAnsi="Times New Roman" w:cs="Times New Roman"/>
              <w:bCs/>
              <w:szCs w:val="24"/>
              <w:lang w:eastAsia="lt-LT"/>
            </w:rPr>
            <w:t>“</w:t>
          </w:r>
          <w:r w:rsidRPr="007D6795">
            <w:rPr>
              <w:rFonts w:ascii="Times New Roman" w:eastAsia="Times New Roman" w:hAnsi="Times New Roman" w:cs="Times New Roman"/>
              <w:bCs/>
              <w:szCs w:val="24"/>
              <w:lang w:eastAsia="lt-LT"/>
            </w:rPr>
            <w:t xml:space="preserve"> valdančiosios tarybos narys. </w:t>
          </w:r>
        </w:p>
        <w:p w14:paraId="306AC976" w14:textId="77777777" w:rsidR="007F70A1" w:rsidRPr="007D6795" w:rsidRDefault="007F70A1" w:rsidP="00BE1F01">
          <w:pPr>
            <w:rPr>
              <w:rFonts w:ascii="Times New Roman" w:hAnsi="Times New Roman" w:cs="Times New Roman"/>
              <w:b/>
              <w:bCs/>
              <w:color w:val="AD84C6" w:themeColor="accent1"/>
            </w:rPr>
            <w:sectPr w:rsidR="007F70A1" w:rsidRPr="007D6795" w:rsidSect="007F70A1">
              <w:type w:val="continuous"/>
              <w:pgSz w:w="11906" w:h="16838"/>
              <w:pgMar w:top="1701" w:right="851" w:bottom="1134" w:left="1701" w:header="567" w:footer="567" w:gutter="0"/>
              <w:cols w:num="2" w:space="567"/>
              <w:docGrid w:linePitch="360"/>
            </w:sectPr>
          </w:pPr>
        </w:p>
        <w:p w14:paraId="4F86A099" w14:textId="77777777" w:rsidR="007F70A1" w:rsidRPr="007D6795" w:rsidRDefault="007F70A1" w:rsidP="00BE1F01">
          <w:pPr>
            <w:rPr>
              <w:rFonts w:ascii="Times New Roman" w:hAnsi="Times New Roman" w:cs="Times New Roman"/>
              <w:b/>
              <w:bCs/>
              <w:color w:val="AD84C6" w:themeColor="accent1"/>
            </w:rPr>
          </w:pPr>
        </w:p>
        <w:p w14:paraId="6C183BA4" w14:textId="0BBF9367" w:rsidR="00532CF2" w:rsidRPr="007D6795" w:rsidRDefault="00F047CE" w:rsidP="00BE1F01">
          <w:pPr>
            <w:rPr>
              <w:rFonts w:ascii="Times New Roman" w:hAnsi="Times New Roman" w:cs="Times New Roman"/>
              <w:color w:val="AD84C6" w:themeColor="accent1"/>
            </w:rPr>
          </w:pPr>
          <w:r w:rsidRPr="007D6795">
            <w:rPr>
              <w:rFonts w:ascii="Times New Roman" w:hAnsi="Times New Roman" w:cs="Times New Roman"/>
              <w:b/>
              <w:bCs/>
              <w:color w:val="AD84C6" w:themeColor="accent1"/>
            </w:rPr>
            <w:t>Bibliotek</w:t>
          </w:r>
          <w:r w:rsidR="001A6F35" w:rsidRPr="007D6795">
            <w:rPr>
              <w:rFonts w:ascii="Times New Roman" w:hAnsi="Times New Roman" w:cs="Times New Roman"/>
              <w:b/>
              <w:bCs/>
              <w:color w:val="AD84C6" w:themeColor="accent1"/>
            </w:rPr>
            <w:t>a.</w:t>
          </w:r>
          <w:r w:rsidR="002F64F5" w:rsidRPr="007D6795">
            <w:rPr>
              <w:rFonts w:ascii="Times New Roman" w:hAnsi="Times New Roman" w:cs="Times New Roman"/>
              <w:b/>
              <w:bCs/>
              <w:color w:val="AD84C6" w:themeColor="accent1"/>
            </w:rPr>
            <w:t xml:space="preserve"> </w:t>
          </w:r>
        </w:p>
        <w:p w14:paraId="7655D640" w14:textId="77777777" w:rsidR="00F841C0" w:rsidRPr="007D6795" w:rsidRDefault="00F841C0" w:rsidP="001A6F35">
          <w:pPr>
            <w:spacing w:before="0" w:after="160" w:line="259" w:lineRule="auto"/>
            <w:rPr>
              <w:rFonts w:ascii="Times New Roman" w:eastAsiaTheme="majorEastAsia" w:hAnsi="Times New Roman" w:cs="Times New Roman"/>
              <w:bCs/>
              <w:szCs w:val="24"/>
            </w:rPr>
            <w:sectPr w:rsidR="00F841C0" w:rsidRPr="007D6795" w:rsidSect="00F260CE">
              <w:type w:val="continuous"/>
              <w:pgSz w:w="11906" w:h="16838"/>
              <w:pgMar w:top="1701" w:right="851" w:bottom="1134" w:left="1701" w:header="567" w:footer="567" w:gutter="0"/>
              <w:pgNumType w:start="53"/>
              <w:cols w:space="567"/>
              <w:docGrid w:linePitch="360"/>
            </w:sectPr>
          </w:pPr>
        </w:p>
        <w:p w14:paraId="7406D1BA" w14:textId="115B5B94" w:rsidR="001A6F35" w:rsidRPr="007D6795" w:rsidRDefault="001A6F35" w:rsidP="001A6F3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rajono savivaldybės J. Lankučio viešojoje bibliotekoje </w:t>
          </w:r>
          <w:r w:rsidR="003E7186" w:rsidRPr="007D6795">
            <w:rPr>
              <w:rFonts w:ascii="Times New Roman" w:eastAsiaTheme="majorEastAsia" w:hAnsi="Times New Roman" w:cs="Times New Roman"/>
              <w:bCs/>
              <w:szCs w:val="24"/>
            </w:rPr>
            <w:t>2019-aisiais buvo organizuojami įvairūs renginiai: transliacijos, mobilios transliacijos,  knygų pristatymai, literatūriniai-muzikiniai vakarai, viktorinos, fotografijų, tapybos, tautodailės bei leidinių parodos, įvairios akcijos. 2019 m. viešojoje bibliotekoje ir jos filialuose organizuoti 1530 renginių, kuriuose apsilankė 40001 lankytojas.</w:t>
          </w:r>
        </w:p>
        <w:p w14:paraId="3C8330DE" w14:textId="7E3E59D7" w:rsidR="0015709E" w:rsidRPr="007D6795" w:rsidRDefault="0015709E" w:rsidP="001A6F3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2019 m. rajono J. Lankučio viešosios bibliotekų paslaugomis naudojosi 21</w:t>
          </w:r>
          <w:r w:rsidR="00A80A6B" w:rsidRPr="007D6795">
            <w:rPr>
              <w:rFonts w:ascii="Times New Roman" w:eastAsiaTheme="majorEastAsia" w:hAnsi="Times New Roman" w:cs="Times New Roman"/>
              <w:bCs/>
              <w:szCs w:val="24"/>
            </w:rPr>
            <w:t xml:space="preserve"> proc.</w:t>
          </w:r>
          <w:r w:rsidRPr="007D6795">
            <w:rPr>
              <w:rFonts w:ascii="Times New Roman" w:eastAsiaTheme="majorEastAsia" w:hAnsi="Times New Roman" w:cs="Times New Roman"/>
              <w:bCs/>
              <w:szCs w:val="24"/>
            </w:rPr>
            <w:t xml:space="preserve"> rajono gyventojų nuo bendro gyventojų skaičiaus rajone. </w:t>
          </w:r>
          <w:r w:rsidR="00077EF0" w:rsidRPr="007D6795">
            <w:rPr>
              <w:rFonts w:ascii="Times New Roman" w:eastAsiaTheme="majorEastAsia" w:hAnsi="Times New Roman" w:cs="Times New Roman"/>
              <w:bCs/>
              <w:szCs w:val="24"/>
            </w:rPr>
            <w:t>2019 m. s</w:t>
          </w:r>
          <w:r w:rsidRPr="007D6795">
            <w:rPr>
              <w:rFonts w:ascii="Times New Roman" w:eastAsiaTheme="majorEastAsia" w:hAnsi="Times New Roman" w:cs="Times New Roman"/>
              <w:bCs/>
              <w:szCs w:val="24"/>
            </w:rPr>
            <w:t>utelkta 465 vartotojais daugiau nei 2018 m. (2018 m. – 11765 vartotojai). Rajono bibliotekose per 2019 m. sutelkta 46</w:t>
          </w:r>
          <w:r w:rsidR="005A2ECD" w:rsidRPr="007D6795">
            <w:rPr>
              <w:rFonts w:ascii="Times New Roman" w:eastAsiaTheme="majorEastAsia" w:hAnsi="Times New Roman" w:cs="Times New Roman"/>
              <w:bCs/>
              <w:szCs w:val="24"/>
            </w:rPr>
            <w:t xml:space="preserve"> proc.</w:t>
          </w:r>
          <w:r w:rsidRPr="007D6795">
            <w:rPr>
              <w:rFonts w:ascii="Times New Roman" w:eastAsiaTheme="majorEastAsia" w:hAnsi="Times New Roman" w:cs="Times New Roman"/>
              <w:bCs/>
              <w:szCs w:val="24"/>
            </w:rPr>
            <w:t xml:space="preserve"> rajono vaikų. Klaipėdos rajone bibliotekų paslaugomis naudojosi 4436 vaikai (2018 m. – 4336 vaikai), sutelkta 100 vaikų daugiau nei 2018 metais. </w:t>
          </w:r>
        </w:p>
        <w:p w14:paraId="3D141C61" w14:textId="2FA3DDDD" w:rsidR="001A6F35" w:rsidRPr="007D6795" w:rsidRDefault="001A6F35" w:rsidP="001A6F3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rajono savivaldybės J. Lankučio viešoji biblioteka aktyviai bendrauja ir bendradarbiauja su kolegomis iš kitų miestų, noriai keičiasi patirtimi su užsienio partneriais, dalyvauja ir rengia konferencijas, teoriniuose – praktiniuose mokymuose ruošia ir skaito pranešimus.  </w:t>
          </w:r>
        </w:p>
        <w:p w14:paraId="47918676" w14:textId="77777777" w:rsidR="001A6F35" w:rsidRPr="007D6795" w:rsidRDefault="001A6F35" w:rsidP="001A6F3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Didžiausi 2018 m. projektai kuriuose dalyvauta: „Etnobook“, „Skaitymo iššūkio“ varžytuvės, „Misija knygnešys“, „Laimė kurti“, „Lietuva mokosi: iš praeities į ateitį“ ir kt.</w:t>
          </w:r>
        </w:p>
        <w:p w14:paraId="34E032D0" w14:textId="77777777" w:rsidR="001A6F35" w:rsidRPr="007D6795" w:rsidRDefault="001A6F35" w:rsidP="001A6F3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Partneriai projektuose: „Atrask save“, „Užaugink iniciatyvą“, „Atrask kultūros lobius su Krašto gidu“ ir kt.</w:t>
          </w:r>
        </w:p>
        <w:p w14:paraId="5EF0AE22" w14:textId="6DC29E8E" w:rsidR="003608BF" w:rsidRPr="007D6795" w:rsidRDefault="001A6F35" w:rsidP="0059096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Organizuoti projektai: Europos dienos šventė „Švęsk. Esi Europos dalis!“, kurio įgyvendinimui Europos komisijos atstovybė Lietuvoje skyrė 1 035 Eur. Ir „Etnobook 2018“ (Lietuva – Ukraina), kurio įgyvendinimui Klaipėdos rajono savivaldybė iš Tautinių projektų rėmimo programos skyrė 1 500 Eur</w:t>
          </w:r>
          <w:r w:rsidR="00F841C0" w:rsidRPr="007D6795">
            <w:rPr>
              <w:rFonts w:ascii="Times New Roman" w:eastAsiaTheme="majorEastAsia" w:hAnsi="Times New Roman" w:cs="Times New Roman"/>
              <w:bCs/>
              <w:szCs w:val="24"/>
            </w:rPr>
            <w:t>.</w:t>
          </w:r>
        </w:p>
        <w:p w14:paraId="2A977D71" w14:textId="77777777" w:rsidR="00926AF0" w:rsidRPr="007D6795" w:rsidRDefault="00926AF0" w:rsidP="00926AF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2019 m. viešojoje bibliotekoje ir jos filialuose organizuoti 1 525 renginiai (44,28 proc. daugiau nei 2017 m.), kuriuose apsilankė 39 901 lankytojas (79,79 proc. daugiau nei 2017 m.). </w:t>
          </w:r>
        </w:p>
        <w:p w14:paraId="54564AED" w14:textId="4DE1B1BA" w:rsidR="002D05B3" w:rsidRPr="007D6795" w:rsidRDefault="002D05B3" w:rsidP="002D05B3">
          <w:pPr>
            <w:spacing w:before="24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3.2.2.</w:t>
          </w:r>
          <w:r w:rsidR="009D072E" w:rsidRPr="007D6795">
            <w:rPr>
              <w:rFonts w:ascii="Times New Roman" w:eastAsiaTheme="majorEastAsia" w:hAnsi="Times New Roman" w:cs="Times New Roman"/>
              <w:bCs/>
              <w:szCs w:val="24"/>
            </w:rPr>
            <w:t>2.</w:t>
          </w:r>
          <w:r w:rsidRPr="007D6795">
            <w:rPr>
              <w:rFonts w:ascii="Times New Roman" w:eastAsiaTheme="majorEastAsia" w:hAnsi="Times New Roman" w:cs="Times New Roman"/>
              <w:bCs/>
              <w:szCs w:val="24"/>
            </w:rPr>
            <w:t>3. lentelėje pateiktas 2017-2019 m. renginių ir jų lankytojų skaičius Jono Lankučio viešojoje bibliotekoje ir filialuose. Didžioji dalis renginių suorganizuota Jono Lankučio viešosios bibliotekos centriniame skyriuje (2019 m. 11,15</w:t>
          </w:r>
          <w:r w:rsidRPr="007D6795">
            <w:rPr>
              <w:rFonts w:ascii="Times New Roman" w:eastAsiaTheme="majorEastAsia" w:hAnsi="Times New Roman" w:cs="Times New Roman"/>
              <w:bCs/>
              <w:color w:val="FF0000"/>
              <w:szCs w:val="24"/>
            </w:rPr>
            <w:t xml:space="preserve"> </w:t>
          </w:r>
          <w:r w:rsidRPr="007D6795">
            <w:rPr>
              <w:rFonts w:ascii="Times New Roman" w:eastAsiaTheme="majorEastAsia" w:hAnsi="Times New Roman" w:cs="Times New Roman"/>
              <w:bCs/>
              <w:szCs w:val="24"/>
            </w:rPr>
            <w:t xml:space="preserve">proc., o 2017 m. 13,72 proc.) ir vaikų literatūros skyriuje (2019 m. 8,46 proc., o 2017 m. 5,11 proc.). </w:t>
          </w:r>
        </w:p>
        <w:p w14:paraId="1CB45292" w14:textId="77777777" w:rsidR="00D51861" w:rsidRPr="007D6795" w:rsidRDefault="002D05B3" w:rsidP="002D05B3">
          <w:pPr>
            <w:spacing w:before="240" w:after="0"/>
            <w:rPr>
              <w:rFonts w:ascii="Times New Roman" w:hAnsi="Times New Roman" w:cs="Times New Roman"/>
            </w:rPr>
          </w:pPr>
          <w:r w:rsidRPr="007D6795">
            <w:rPr>
              <w:rFonts w:ascii="Times New Roman" w:eastAsiaTheme="majorEastAsia" w:hAnsi="Times New Roman" w:cs="Times New Roman"/>
              <w:bCs/>
              <w:szCs w:val="24"/>
            </w:rPr>
            <w:t>Jono Lankučio viešosios bibliotekos centrinio skyriaus renginius 2019 m. aplankė 30,16 proc. daugiau lankytojų nei 2017 m., Vaikų literatūros skyri</w:t>
          </w:r>
          <w:r w:rsidR="00D51861" w:rsidRPr="007D6795">
            <w:rPr>
              <w:rFonts w:ascii="Times New Roman" w:eastAsiaTheme="majorEastAsia" w:hAnsi="Times New Roman" w:cs="Times New Roman"/>
              <w:bCs/>
              <w:szCs w:val="24"/>
            </w:rPr>
            <w:t>aus renginius</w:t>
          </w:r>
          <w:r w:rsidRPr="007D6795">
            <w:rPr>
              <w:rFonts w:ascii="Times New Roman" w:eastAsiaTheme="majorEastAsia" w:hAnsi="Times New Roman" w:cs="Times New Roman"/>
              <w:bCs/>
              <w:szCs w:val="24"/>
            </w:rPr>
            <w:t xml:space="preserve"> net 134,58 proc. daugiau lankytojų nei 2017 m., o kit</w:t>
          </w:r>
          <w:r w:rsidR="00D51861" w:rsidRPr="007D6795">
            <w:rPr>
              <w:rFonts w:ascii="Times New Roman" w:eastAsiaTheme="majorEastAsia" w:hAnsi="Times New Roman" w:cs="Times New Roman"/>
              <w:bCs/>
              <w:szCs w:val="24"/>
            </w:rPr>
            <w:t xml:space="preserve">ų filialų renginius 100,28 proc. </w:t>
          </w:r>
          <w:r w:rsidRPr="007D6795">
            <w:rPr>
              <w:rFonts w:ascii="Times New Roman" w:eastAsiaTheme="majorEastAsia" w:hAnsi="Times New Roman" w:cs="Times New Roman"/>
              <w:bCs/>
              <w:szCs w:val="24"/>
            </w:rPr>
            <w:t>daugiau lankytojų nei 2017 m.</w:t>
          </w:r>
          <w:r w:rsidRPr="007D6795">
            <w:rPr>
              <w:rFonts w:ascii="Times New Roman" w:hAnsi="Times New Roman" w:cs="Times New Roman"/>
            </w:rPr>
            <w:t xml:space="preserve"> </w:t>
          </w:r>
        </w:p>
        <w:p w14:paraId="0D853F57" w14:textId="2780BBC6" w:rsidR="002D05B3" w:rsidRPr="007D6795" w:rsidRDefault="00D51861" w:rsidP="002D05B3">
          <w:pPr>
            <w:spacing w:before="240" w:after="0"/>
            <w:rPr>
              <w:rFonts w:ascii="Times New Roman" w:hAnsi="Times New Roman" w:cs="Times New Roman"/>
            </w:rPr>
            <w:sectPr w:rsidR="002D05B3" w:rsidRPr="007D6795" w:rsidSect="007C63C6">
              <w:headerReference w:type="default" r:id="rId76"/>
              <w:type w:val="continuous"/>
              <w:pgSz w:w="11906" w:h="16838"/>
              <w:pgMar w:top="1701" w:right="851" w:bottom="1134" w:left="1701" w:header="567" w:footer="567" w:gutter="0"/>
              <w:pgNumType w:start="66"/>
              <w:cols w:num="2" w:space="567"/>
              <w:titlePg/>
              <w:docGrid w:linePitch="360"/>
            </w:sectPr>
          </w:pPr>
          <w:r w:rsidRPr="007D6795">
            <w:rPr>
              <w:rFonts w:ascii="Times New Roman" w:hAnsi="Times New Roman" w:cs="Times New Roman"/>
            </w:rPr>
            <w:t>Dovilų,</w:t>
          </w:r>
          <w:r w:rsidR="002D05B3" w:rsidRPr="007D6795">
            <w:rPr>
              <w:rFonts w:ascii="Times New Roman" w:hAnsi="Times New Roman" w:cs="Times New Roman"/>
            </w:rPr>
            <w:t xml:space="preserve"> </w:t>
          </w:r>
          <w:r w:rsidRPr="007D6795">
            <w:rPr>
              <w:rFonts w:ascii="Times New Roman" w:hAnsi="Times New Roman" w:cs="Times New Roman"/>
            </w:rPr>
            <w:t xml:space="preserve">Jakų, </w:t>
          </w:r>
          <w:r w:rsidR="002D05B3" w:rsidRPr="007D6795">
            <w:rPr>
              <w:rFonts w:ascii="Times New Roman" w:hAnsi="Times New Roman" w:cs="Times New Roman"/>
            </w:rPr>
            <w:t xml:space="preserve">Judrėnų </w:t>
          </w:r>
          <w:r w:rsidRPr="007D6795">
            <w:rPr>
              <w:rFonts w:ascii="Times New Roman" w:hAnsi="Times New Roman" w:cs="Times New Roman"/>
            </w:rPr>
            <w:t>Pėžaičių, Plikių,</w:t>
          </w:r>
          <w:r w:rsidR="002D05B3" w:rsidRPr="007D6795">
            <w:rPr>
              <w:rFonts w:ascii="Times New Roman" w:hAnsi="Times New Roman" w:cs="Times New Roman"/>
            </w:rPr>
            <w:t xml:space="preserve"> Šalpėnų </w:t>
          </w:r>
          <w:r w:rsidRPr="007D6795">
            <w:rPr>
              <w:rFonts w:ascii="Times New Roman" w:hAnsi="Times New Roman" w:cs="Times New Roman"/>
            </w:rPr>
            <w:t>ir Venckų</w:t>
          </w:r>
          <w:r w:rsidR="002D05B3" w:rsidRPr="007D6795">
            <w:rPr>
              <w:rFonts w:ascii="Times New Roman" w:hAnsi="Times New Roman" w:cs="Times New Roman"/>
            </w:rPr>
            <w:t xml:space="preserve"> </w:t>
          </w:r>
          <w:r w:rsidRPr="007D6795">
            <w:rPr>
              <w:rFonts w:ascii="Times New Roman" w:hAnsi="Times New Roman" w:cs="Times New Roman"/>
            </w:rPr>
            <w:t xml:space="preserve">filialų renginius </w:t>
          </w:r>
          <w:r w:rsidR="002D05B3" w:rsidRPr="007D6795">
            <w:rPr>
              <w:rFonts w:ascii="Times New Roman" w:hAnsi="Times New Roman" w:cs="Times New Roman"/>
            </w:rPr>
            <w:t xml:space="preserve">2019 m. aplankė </w:t>
          </w:r>
          <w:r w:rsidRPr="007D6795">
            <w:rPr>
              <w:rFonts w:ascii="Times New Roman" w:hAnsi="Times New Roman" w:cs="Times New Roman"/>
            </w:rPr>
            <w:t>mažiau</w:t>
          </w:r>
          <w:r w:rsidR="002D05B3" w:rsidRPr="007D6795">
            <w:rPr>
              <w:rFonts w:ascii="Times New Roman" w:hAnsi="Times New Roman" w:cs="Times New Roman"/>
            </w:rPr>
            <w:t xml:space="preserve"> lankytojų nei 2017 m</w:t>
          </w:r>
          <w:r w:rsidR="00926AF0" w:rsidRPr="007D6795">
            <w:rPr>
              <w:rFonts w:ascii="Times New Roman" w:hAnsi="Times New Roman" w:cs="Times New Roman"/>
            </w:rPr>
            <w:t>.</w:t>
          </w:r>
          <w:r w:rsidRPr="007D6795">
            <w:rPr>
              <w:rFonts w:ascii="Times New Roman" w:hAnsi="Times New Roman" w:cs="Times New Roman"/>
            </w:rPr>
            <w:t xml:space="preserve"> Kituose filialuose renginių lankytojų skaičius didėjo</w:t>
          </w:r>
          <w:r w:rsidR="0003339C" w:rsidRPr="007D6795">
            <w:rPr>
              <w:rFonts w:ascii="Times New Roman" w:hAnsi="Times New Roman" w:cs="Times New Roman"/>
            </w:rPr>
            <w:t>.</w:t>
          </w:r>
        </w:p>
        <w:p w14:paraId="62E36103" w14:textId="0FAA8BA8" w:rsidR="00633678" w:rsidRPr="007D6795" w:rsidRDefault="00633678" w:rsidP="0059096A">
          <w:pPr>
            <w:spacing w:before="0" w:after="160" w:line="259" w:lineRule="auto"/>
            <w:rPr>
              <w:rFonts w:ascii="Times New Roman" w:eastAsiaTheme="majorEastAsia" w:hAnsi="Times New Roman" w:cs="Times New Roman"/>
              <w:bCs/>
              <w:szCs w:val="24"/>
            </w:rPr>
            <w:sectPr w:rsidR="00633678" w:rsidRPr="007D6795" w:rsidSect="003608BF">
              <w:type w:val="continuous"/>
              <w:pgSz w:w="11906" w:h="16838"/>
              <w:pgMar w:top="1701" w:right="851" w:bottom="1134" w:left="1701" w:header="567" w:footer="567" w:gutter="0"/>
              <w:cols w:num="2" w:space="567"/>
              <w:docGrid w:linePitch="360"/>
            </w:sectPr>
          </w:pPr>
        </w:p>
        <w:p w14:paraId="422ED073" w14:textId="55DA337C" w:rsidR="00083A7D" w:rsidRPr="007D6795" w:rsidRDefault="00083A7D" w:rsidP="00083A7D">
          <w:pPr>
            <w:rPr>
              <w:rFonts w:ascii="Times New Roman" w:eastAsiaTheme="majorEastAsia" w:hAnsi="Times New Roman" w:cs="Times New Roman"/>
              <w:bCs/>
              <w:color w:val="AD84C6" w:themeColor="accent1"/>
              <w:szCs w:val="24"/>
            </w:rPr>
          </w:pPr>
          <w:r w:rsidRPr="007D6795">
            <w:rPr>
              <w:rFonts w:ascii="Times New Roman" w:eastAsiaTheme="majorEastAsia" w:hAnsi="Times New Roman" w:cs="Times New Roman"/>
              <w:bCs/>
              <w:color w:val="AD84C6" w:themeColor="accent1"/>
              <w:szCs w:val="24"/>
            </w:rPr>
            <w:t>3.2.2</w:t>
          </w:r>
          <w:r w:rsidR="009D072E" w:rsidRPr="007D6795">
            <w:rPr>
              <w:rFonts w:ascii="Times New Roman" w:eastAsiaTheme="majorEastAsia" w:hAnsi="Times New Roman" w:cs="Times New Roman"/>
              <w:bCs/>
              <w:color w:val="AD84C6" w:themeColor="accent1"/>
              <w:szCs w:val="24"/>
            </w:rPr>
            <w:t>.2</w:t>
          </w:r>
          <w:r w:rsidRPr="007D6795">
            <w:rPr>
              <w:rFonts w:ascii="Times New Roman" w:eastAsiaTheme="majorEastAsia" w:hAnsi="Times New Roman" w:cs="Times New Roman"/>
              <w:bCs/>
              <w:color w:val="AD84C6" w:themeColor="accent1"/>
              <w:szCs w:val="24"/>
            </w:rPr>
            <w:t>.</w:t>
          </w:r>
          <w:r w:rsidR="006219DF" w:rsidRPr="007D6795">
            <w:rPr>
              <w:rFonts w:ascii="Times New Roman" w:eastAsiaTheme="majorEastAsia" w:hAnsi="Times New Roman" w:cs="Times New Roman"/>
              <w:bCs/>
              <w:color w:val="AD84C6" w:themeColor="accent1"/>
              <w:szCs w:val="24"/>
            </w:rPr>
            <w:t>3</w:t>
          </w:r>
          <w:r w:rsidRPr="007D6795">
            <w:rPr>
              <w:rFonts w:ascii="Times New Roman" w:eastAsiaTheme="majorEastAsia" w:hAnsi="Times New Roman" w:cs="Times New Roman"/>
              <w:bCs/>
              <w:color w:val="AD84C6" w:themeColor="accent1"/>
              <w:szCs w:val="24"/>
            </w:rPr>
            <w:t xml:space="preserve">. lentelė. Jono Lankučio viešosios bibliotekos </w:t>
          </w:r>
          <w:r w:rsidR="00BA5F8E" w:rsidRPr="007D6795">
            <w:rPr>
              <w:rFonts w:ascii="Times New Roman" w:eastAsiaTheme="majorEastAsia" w:hAnsi="Times New Roman" w:cs="Times New Roman"/>
              <w:bCs/>
              <w:color w:val="AD84C6" w:themeColor="accent1"/>
              <w:szCs w:val="24"/>
            </w:rPr>
            <w:t xml:space="preserve">ir </w:t>
          </w:r>
          <w:r w:rsidRPr="007D6795">
            <w:rPr>
              <w:rFonts w:ascii="Times New Roman" w:eastAsiaTheme="majorEastAsia" w:hAnsi="Times New Roman" w:cs="Times New Roman"/>
              <w:bCs/>
              <w:color w:val="AD84C6" w:themeColor="accent1"/>
              <w:szCs w:val="24"/>
            </w:rPr>
            <w:t>filialų 2017</w:t>
          </w:r>
          <w:r w:rsidR="00881B9B" w:rsidRPr="00881B9B">
            <w:rPr>
              <w:rFonts w:ascii="Times New Roman" w:eastAsiaTheme="majorEastAsia" w:hAnsi="Times New Roman" w:cs="Times New Roman"/>
              <w:bCs/>
              <w:color w:val="864EA8" w:themeColor="accent1" w:themeShade="BF"/>
              <w:szCs w:val="24"/>
            </w:rPr>
            <w:t>–</w:t>
          </w:r>
          <w:r w:rsidRPr="007D6795">
            <w:rPr>
              <w:rFonts w:ascii="Times New Roman" w:eastAsiaTheme="majorEastAsia" w:hAnsi="Times New Roman" w:cs="Times New Roman"/>
              <w:bCs/>
              <w:color w:val="AD84C6" w:themeColor="accent1"/>
              <w:szCs w:val="24"/>
            </w:rPr>
            <w:t xml:space="preserve">2019 m. renginių ir </w:t>
          </w:r>
          <w:r w:rsidR="00637F69" w:rsidRPr="007D6795">
            <w:rPr>
              <w:rFonts w:ascii="Times New Roman" w:eastAsiaTheme="majorEastAsia" w:hAnsi="Times New Roman" w:cs="Times New Roman"/>
              <w:bCs/>
              <w:color w:val="AD84C6" w:themeColor="accent1"/>
              <w:szCs w:val="24"/>
            </w:rPr>
            <w:t xml:space="preserve">renginių </w:t>
          </w:r>
          <w:r w:rsidRPr="007D6795">
            <w:rPr>
              <w:rFonts w:ascii="Times New Roman" w:eastAsiaTheme="majorEastAsia" w:hAnsi="Times New Roman" w:cs="Times New Roman"/>
              <w:bCs/>
              <w:color w:val="AD84C6" w:themeColor="accent1"/>
              <w:szCs w:val="24"/>
            </w:rPr>
            <w:t xml:space="preserve">lankytojų skaičius </w:t>
          </w:r>
        </w:p>
        <w:tbl>
          <w:tblPr>
            <w:tblStyle w:val="GridTable5Dark-Accent11"/>
            <w:tblW w:w="5000" w:type="pct"/>
            <w:tblLook w:val="04A0" w:firstRow="1" w:lastRow="0" w:firstColumn="1" w:lastColumn="0" w:noHBand="0" w:noVBand="1"/>
          </w:tblPr>
          <w:tblGrid>
            <w:gridCol w:w="3359"/>
            <w:gridCol w:w="1000"/>
            <w:gridCol w:w="996"/>
            <w:gridCol w:w="996"/>
            <w:gridCol w:w="994"/>
            <w:gridCol w:w="994"/>
            <w:gridCol w:w="1005"/>
          </w:tblGrid>
          <w:tr w:rsidR="00083A7D" w:rsidRPr="007D6795" w14:paraId="3DE53736" w14:textId="77777777" w:rsidTr="00881B9B">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9633761"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1601" w:type="pct"/>
                <w:gridSpan w:val="3"/>
                <w:tcBorders>
                  <w:right w:val="single" w:sz="4" w:space="0" w:color="auto"/>
                </w:tcBorders>
                <w:noWrap/>
                <w:hideMark/>
              </w:tcPr>
              <w:p w14:paraId="7E5063F5"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Renginių skaičius</w:t>
                </w:r>
              </w:p>
            </w:tc>
            <w:tc>
              <w:tcPr>
                <w:tcW w:w="1602" w:type="pct"/>
                <w:gridSpan w:val="3"/>
                <w:tcBorders>
                  <w:left w:val="single" w:sz="4" w:space="0" w:color="auto"/>
                </w:tcBorders>
                <w:noWrap/>
                <w:hideMark/>
              </w:tcPr>
              <w:p w14:paraId="6D179CBF"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Renginių lankytojų skaičius</w:t>
                </w:r>
              </w:p>
            </w:tc>
          </w:tr>
          <w:tr w:rsidR="00083A7D" w:rsidRPr="007D6795" w14:paraId="4BE13A4D" w14:textId="77777777" w:rsidTr="00881B9B">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D83D4C8"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535" w:type="pct"/>
                <w:noWrap/>
                <w:hideMark/>
              </w:tcPr>
              <w:p w14:paraId="6586BF0A"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2017</w:t>
                </w:r>
              </w:p>
            </w:tc>
            <w:tc>
              <w:tcPr>
                <w:tcW w:w="533" w:type="pct"/>
                <w:noWrap/>
                <w:hideMark/>
              </w:tcPr>
              <w:p w14:paraId="7D5BE049"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2018</w:t>
                </w:r>
              </w:p>
            </w:tc>
            <w:tc>
              <w:tcPr>
                <w:tcW w:w="533" w:type="pct"/>
                <w:tcBorders>
                  <w:right w:val="single" w:sz="4" w:space="0" w:color="auto"/>
                </w:tcBorders>
                <w:noWrap/>
                <w:hideMark/>
              </w:tcPr>
              <w:p w14:paraId="48B841D0"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2019</w:t>
                </w:r>
              </w:p>
            </w:tc>
            <w:tc>
              <w:tcPr>
                <w:tcW w:w="532" w:type="pct"/>
                <w:tcBorders>
                  <w:left w:val="single" w:sz="4" w:space="0" w:color="auto"/>
                </w:tcBorders>
                <w:noWrap/>
                <w:hideMark/>
              </w:tcPr>
              <w:p w14:paraId="5FC1949D"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2017</w:t>
                </w:r>
              </w:p>
            </w:tc>
            <w:tc>
              <w:tcPr>
                <w:tcW w:w="532" w:type="pct"/>
                <w:noWrap/>
                <w:hideMark/>
              </w:tcPr>
              <w:p w14:paraId="206F32E3"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2018</w:t>
                </w:r>
              </w:p>
            </w:tc>
            <w:tc>
              <w:tcPr>
                <w:tcW w:w="538" w:type="pct"/>
                <w:noWrap/>
                <w:hideMark/>
              </w:tcPr>
              <w:p w14:paraId="64FFFEDC" w14:textId="77777777" w:rsidR="00083A7D" w:rsidRPr="007D6795" w:rsidRDefault="00083A7D" w:rsidP="007D583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sz w:val="20"/>
                    <w:szCs w:val="20"/>
                    <w:lang w:eastAsia="lt-LT"/>
                  </w:rPr>
                  <w:t>2019</w:t>
                </w:r>
              </w:p>
            </w:tc>
          </w:tr>
          <w:tr w:rsidR="00083A7D" w:rsidRPr="007D6795" w14:paraId="51C1CE9A"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A8689E5" w14:textId="77777777" w:rsidR="00083A7D" w:rsidRPr="007D6795" w:rsidRDefault="00083A7D" w:rsidP="007D583D">
                <w:pPr>
                  <w:spacing w:before="0" w:after="0"/>
                  <w:jc w:val="left"/>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sz w:val="20"/>
                    <w:szCs w:val="20"/>
                    <w:lang w:eastAsia="lt-LT"/>
                  </w:rPr>
                  <w:t xml:space="preserve">Jono Lankučio viešoji biblioteka  </w:t>
                </w:r>
              </w:p>
            </w:tc>
            <w:tc>
              <w:tcPr>
                <w:tcW w:w="535" w:type="pct"/>
                <w:noWrap/>
                <w:hideMark/>
              </w:tcPr>
              <w:p w14:paraId="3664DB9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145</w:t>
                </w:r>
              </w:p>
            </w:tc>
            <w:tc>
              <w:tcPr>
                <w:tcW w:w="533" w:type="pct"/>
                <w:noWrap/>
                <w:hideMark/>
              </w:tcPr>
              <w:p w14:paraId="564877E2"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103</w:t>
                </w:r>
              </w:p>
            </w:tc>
            <w:tc>
              <w:tcPr>
                <w:tcW w:w="533" w:type="pct"/>
                <w:tcBorders>
                  <w:right w:val="single" w:sz="4" w:space="0" w:color="auto"/>
                </w:tcBorders>
                <w:noWrap/>
                <w:hideMark/>
              </w:tcPr>
              <w:p w14:paraId="352BFF0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170</w:t>
                </w:r>
              </w:p>
            </w:tc>
            <w:tc>
              <w:tcPr>
                <w:tcW w:w="532" w:type="pct"/>
                <w:tcBorders>
                  <w:left w:val="single" w:sz="4" w:space="0" w:color="auto"/>
                </w:tcBorders>
                <w:noWrap/>
                <w:hideMark/>
              </w:tcPr>
              <w:p w14:paraId="73E2A46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8360</w:t>
                </w:r>
              </w:p>
            </w:tc>
            <w:tc>
              <w:tcPr>
                <w:tcW w:w="532" w:type="pct"/>
                <w:noWrap/>
                <w:hideMark/>
              </w:tcPr>
              <w:p w14:paraId="58C9D17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13891</w:t>
                </w:r>
              </w:p>
            </w:tc>
            <w:tc>
              <w:tcPr>
                <w:tcW w:w="538" w:type="pct"/>
                <w:noWrap/>
                <w:hideMark/>
              </w:tcPr>
              <w:p w14:paraId="5176B31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10881</w:t>
                </w:r>
              </w:p>
            </w:tc>
          </w:tr>
          <w:tr w:rsidR="00083A7D" w:rsidRPr="007D6795" w14:paraId="1D251DC9"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31FC1D7"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Vaikų literatūros skyrius</w:t>
                </w:r>
              </w:p>
            </w:tc>
            <w:tc>
              <w:tcPr>
                <w:tcW w:w="535" w:type="pct"/>
                <w:noWrap/>
                <w:hideMark/>
              </w:tcPr>
              <w:p w14:paraId="445C0B0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54</w:t>
                </w:r>
              </w:p>
            </w:tc>
            <w:tc>
              <w:tcPr>
                <w:tcW w:w="533" w:type="pct"/>
                <w:noWrap/>
                <w:hideMark/>
              </w:tcPr>
              <w:p w14:paraId="1A20E989"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w:t>
                </w:r>
              </w:p>
            </w:tc>
            <w:tc>
              <w:tcPr>
                <w:tcW w:w="533" w:type="pct"/>
                <w:tcBorders>
                  <w:right w:val="single" w:sz="4" w:space="0" w:color="auto"/>
                </w:tcBorders>
                <w:noWrap/>
                <w:hideMark/>
              </w:tcPr>
              <w:p w14:paraId="7BABF14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129</w:t>
                </w:r>
              </w:p>
            </w:tc>
            <w:tc>
              <w:tcPr>
                <w:tcW w:w="532" w:type="pct"/>
                <w:tcBorders>
                  <w:left w:val="single" w:sz="4" w:space="0" w:color="auto"/>
                </w:tcBorders>
                <w:noWrap/>
                <w:hideMark/>
              </w:tcPr>
              <w:p w14:paraId="0E532534"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3835</w:t>
                </w:r>
              </w:p>
            </w:tc>
            <w:tc>
              <w:tcPr>
                <w:tcW w:w="532" w:type="pct"/>
                <w:noWrap/>
                <w:hideMark/>
              </w:tcPr>
              <w:p w14:paraId="26C70699"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6546</w:t>
                </w:r>
              </w:p>
            </w:tc>
            <w:tc>
              <w:tcPr>
                <w:tcW w:w="538" w:type="pct"/>
                <w:noWrap/>
                <w:hideMark/>
              </w:tcPr>
              <w:p w14:paraId="3C54D2BB"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8996</w:t>
                </w:r>
              </w:p>
            </w:tc>
          </w:tr>
          <w:tr w:rsidR="00083A7D" w:rsidRPr="007D6795" w14:paraId="636F7A4B"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3F4774B"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miesto filialas</w:t>
                </w:r>
              </w:p>
            </w:tc>
            <w:tc>
              <w:tcPr>
                <w:tcW w:w="535" w:type="pct"/>
                <w:noWrap/>
                <w:hideMark/>
              </w:tcPr>
              <w:p w14:paraId="449158D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w:t>
                </w:r>
              </w:p>
            </w:tc>
            <w:tc>
              <w:tcPr>
                <w:tcW w:w="533" w:type="pct"/>
                <w:noWrap/>
                <w:hideMark/>
              </w:tcPr>
              <w:p w14:paraId="17099C07"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61</w:t>
                </w:r>
              </w:p>
            </w:tc>
            <w:tc>
              <w:tcPr>
                <w:tcW w:w="533" w:type="pct"/>
                <w:tcBorders>
                  <w:right w:val="single" w:sz="4" w:space="0" w:color="auto"/>
                </w:tcBorders>
                <w:noWrap/>
                <w:hideMark/>
              </w:tcPr>
              <w:p w14:paraId="66B3784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78</w:t>
                </w:r>
              </w:p>
            </w:tc>
            <w:tc>
              <w:tcPr>
                <w:tcW w:w="532" w:type="pct"/>
                <w:tcBorders>
                  <w:left w:val="single" w:sz="4" w:space="0" w:color="auto"/>
                </w:tcBorders>
                <w:noWrap/>
                <w:hideMark/>
              </w:tcPr>
              <w:p w14:paraId="0E1B384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441</w:t>
                </w:r>
              </w:p>
            </w:tc>
            <w:tc>
              <w:tcPr>
                <w:tcW w:w="532" w:type="pct"/>
                <w:noWrap/>
                <w:hideMark/>
              </w:tcPr>
              <w:p w14:paraId="454AE3D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705</w:t>
                </w:r>
              </w:p>
            </w:tc>
            <w:tc>
              <w:tcPr>
                <w:tcW w:w="538" w:type="pct"/>
                <w:noWrap/>
                <w:hideMark/>
              </w:tcPr>
              <w:p w14:paraId="6514A0F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1392</w:t>
                </w:r>
              </w:p>
            </w:tc>
          </w:tr>
          <w:tr w:rsidR="00083A7D" w:rsidRPr="007D6795" w14:paraId="0F69BF74"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6B37E4A"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Agluonėnų filialas</w:t>
                </w:r>
              </w:p>
            </w:tc>
            <w:tc>
              <w:tcPr>
                <w:tcW w:w="535" w:type="pct"/>
                <w:noWrap/>
                <w:hideMark/>
              </w:tcPr>
              <w:p w14:paraId="6F00BE1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533" w:type="pct"/>
                <w:noWrap/>
                <w:hideMark/>
              </w:tcPr>
              <w:p w14:paraId="0A885C35"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53</w:t>
                </w:r>
              </w:p>
            </w:tc>
            <w:tc>
              <w:tcPr>
                <w:tcW w:w="533" w:type="pct"/>
                <w:tcBorders>
                  <w:right w:val="single" w:sz="4" w:space="0" w:color="auto"/>
                </w:tcBorders>
                <w:noWrap/>
                <w:hideMark/>
              </w:tcPr>
              <w:p w14:paraId="2C46226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532" w:type="pct"/>
                <w:tcBorders>
                  <w:left w:val="single" w:sz="4" w:space="0" w:color="auto"/>
                </w:tcBorders>
                <w:noWrap/>
                <w:hideMark/>
              </w:tcPr>
              <w:p w14:paraId="19A30916"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631</w:t>
                </w:r>
              </w:p>
            </w:tc>
            <w:tc>
              <w:tcPr>
                <w:tcW w:w="532" w:type="pct"/>
                <w:noWrap/>
                <w:hideMark/>
              </w:tcPr>
              <w:p w14:paraId="1EA05CE6"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1379</w:t>
                </w:r>
              </w:p>
            </w:tc>
            <w:tc>
              <w:tcPr>
                <w:tcW w:w="538" w:type="pct"/>
                <w:noWrap/>
                <w:hideMark/>
              </w:tcPr>
              <w:p w14:paraId="0918971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931</w:t>
                </w:r>
              </w:p>
            </w:tc>
          </w:tr>
          <w:tr w:rsidR="00083A7D" w:rsidRPr="007D6795" w14:paraId="6800A00E"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6E2740B"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Daukšaičių filialas</w:t>
                </w:r>
              </w:p>
            </w:tc>
            <w:tc>
              <w:tcPr>
                <w:tcW w:w="535" w:type="pct"/>
                <w:noWrap/>
                <w:hideMark/>
              </w:tcPr>
              <w:p w14:paraId="188ABEF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533" w:type="pct"/>
                <w:noWrap/>
                <w:hideMark/>
              </w:tcPr>
              <w:p w14:paraId="1DCCAB9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533" w:type="pct"/>
                <w:tcBorders>
                  <w:right w:val="single" w:sz="4" w:space="0" w:color="auto"/>
                </w:tcBorders>
                <w:noWrap/>
                <w:hideMark/>
              </w:tcPr>
              <w:p w14:paraId="4FDFEA5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63</w:t>
                </w:r>
              </w:p>
            </w:tc>
            <w:tc>
              <w:tcPr>
                <w:tcW w:w="532" w:type="pct"/>
                <w:tcBorders>
                  <w:left w:val="single" w:sz="4" w:space="0" w:color="auto"/>
                </w:tcBorders>
                <w:noWrap/>
                <w:hideMark/>
              </w:tcPr>
              <w:p w14:paraId="5C2D082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218</w:t>
                </w:r>
              </w:p>
            </w:tc>
            <w:tc>
              <w:tcPr>
                <w:tcW w:w="532" w:type="pct"/>
                <w:noWrap/>
                <w:hideMark/>
              </w:tcPr>
              <w:p w14:paraId="469FB5FC"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193</w:t>
                </w:r>
              </w:p>
            </w:tc>
            <w:tc>
              <w:tcPr>
                <w:tcW w:w="538" w:type="pct"/>
                <w:noWrap/>
                <w:hideMark/>
              </w:tcPr>
              <w:p w14:paraId="78156640"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380</w:t>
                </w:r>
              </w:p>
            </w:tc>
          </w:tr>
          <w:tr w:rsidR="00083A7D" w:rsidRPr="007D6795" w14:paraId="751C43BE"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B092E32"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Dauparų filialas</w:t>
                </w:r>
              </w:p>
            </w:tc>
            <w:tc>
              <w:tcPr>
                <w:tcW w:w="535" w:type="pct"/>
                <w:noWrap/>
                <w:hideMark/>
              </w:tcPr>
              <w:p w14:paraId="2A3E30B2"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533" w:type="pct"/>
                <w:noWrap/>
                <w:hideMark/>
              </w:tcPr>
              <w:p w14:paraId="2EDEF24F"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533" w:type="pct"/>
                <w:tcBorders>
                  <w:right w:val="single" w:sz="4" w:space="0" w:color="auto"/>
                </w:tcBorders>
                <w:noWrap/>
                <w:hideMark/>
              </w:tcPr>
              <w:p w14:paraId="3A028BC7"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532" w:type="pct"/>
                <w:tcBorders>
                  <w:left w:val="single" w:sz="4" w:space="0" w:color="auto"/>
                </w:tcBorders>
                <w:noWrap/>
                <w:hideMark/>
              </w:tcPr>
              <w:p w14:paraId="0EB92B49"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347</w:t>
                </w:r>
              </w:p>
            </w:tc>
            <w:tc>
              <w:tcPr>
                <w:tcW w:w="532" w:type="pct"/>
                <w:noWrap/>
                <w:hideMark/>
              </w:tcPr>
              <w:p w14:paraId="70BE48C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229</w:t>
                </w:r>
              </w:p>
            </w:tc>
            <w:tc>
              <w:tcPr>
                <w:tcW w:w="538" w:type="pct"/>
                <w:noWrap/>
                <w:hideMark/>
              </w:tcPr>
              <w:p w14:paraId="4EFA585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366</w:t>
                </w:r>
              </w:p>
            </w:tc>
          </w:tr>
          <w:tr w:rsidR="00083A7D" w:rsidRPr="007D6795" w14:paraId="2AE6ACBF"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85FC210"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Dituvos filialas</w:t>
                </w:r>
              </w:p>
            </w:tc>
            <w:tc>
              <w:tcPr>
                <w:tcW w:w="535" w:type="pct"/>
                <w:noWrap/>
                <w:hideMark/>
              </w:tcPr>
              <w:p w14:paraId="6CA4CB55"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533" w:type="pct"/>
                <w:noWrap/>
                <w:hideMark/>
              </w:tcPr>
              <w:p w14:paraId="09196ED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533" w:type="pct"/>
                <w:tcBorders>
                  <w:right w:val="single" w:sz="4" w:space="0" w:color="auto"/>
                </w:tcBorders>
                <w:noWrap/>
                <w:hideMark/>
              </w:tcPr>
              <w:p w14:paraId="2FBD3A5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93</w:t>
                </w:r>
              </w:p>
            </w:tc>
            <w:tc>
              <w:tcPr>
                <w:tcW w:w="532" w:type="pct"/>
                <w:tcBorders>
                  <w:left w:val="single" w:sz="4" w:space="0" w:color="auto"/>
                </w:tcBorders>
                <w:noWrap/>
                <w:hideMark/>
              </w:tcPr>
              <w:p w14:paraId="0974037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404</w:t>
                </w:r>
              </w:p>
            </w:tc>
            <w:tc>
              <w:tcPr>
                <w:tcW w:w="532" w:type="pct"/>
                <w:noWrap/>
                <w:hideMark/>
              </w:tcPr>
              <w:p w14:paraId="42B56FE7"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869</w:t>
                </w:r>
              </w:p>
            </w:tc>
            <w:tc>
              <w:tcPr>
                <w:tcW w:w="538" w:type="pct"/>
                <w:noWrap/>
                <w:hideMark/>
              </w:tcPr>
              <w:p w14:paraId="4592C6F0"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1833</w:t>
                </w:r>
              </w:p>
            </w:tc>
          </w:tr>
          <w:tr w:rsidR="00083A7D" w:rsidRPr="007D6795" w14:paraId="7341E36E"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E7DE0C5"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filialas</w:t>
                </w:r>
              </w:p>
            </w:tc>
            <w:tc>
              <w:tcPr>
                <w:tcW w:w="535" w:type="pct"/>
                <w:noWrap/>
                <w:hideMark/>
              </w:tcPr>
              <w:p w14:paraId="6E24C70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w:t>
                </w:r>
              </w:p>
            </w:tc>
            <w:tc>
              <w:tcPr>
                <w:tcW w:w="533" w:type="pct"/>
                <w:noWrap/>
                <w:hideMark/>
              </w:tcPr>
              <w:p w14:paraId="13F4FD57"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54</w:t>
                </w:r>
              </w:p>
            </w:tc>
            <w:tc>
              <w:tcPr>
                <w:tcW w:w="533" w:type="pct"/>
                <w:tcBorders>
                  <w:right w:val="single" w:sz="4" w:space="0" w:color="auto"/>
                </w:tcBorders>
                <w:noWrap/>
                <w:hideMark/>
              </w:tcPr>
              <w:p w14:paraId="38A7AE5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w:t>
                </w:r>
              </w:p>
            </w:tc>
            <w:tc>
              <w:tcPr>
                <w:tcW w:w="532" w:type="pct"/>
                <w:tcBorders>
                  <w:left w:val="single" w:sz="4" w:space="0" w:color="auto"/>
                </w:tcBorders>
                <w:noWrap/>
                <w:hideMark/>
              </w:tcPr>
              <w:p w14:paraId="13D77714"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926</w:t>
                </w:r>
              </w:p>
            </w:tc>
            <w:tc>
              <w:tcPr>
                <w:tcW w:w="532" w:type="pct"/>
                <w:noWrap/>
                <w:hideMark/>
              </w:tcPr>
              <w:p w14:paraId="4BFFF456"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1236</w:t>
                </w:r>
              </w:p>
            </w:tc>
            <w:tc>
              <w:tcPr>
                <w:tcW w:w="538" w:type="pct"/>
                <w:noWrap/>
                <w:hideMark/>
              </w:tcPr>
              <w:p w14:paraId="354D5851"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790</w:t>
                </w:r>
              </w:p>
            </w:tc>
          </w:tr>
          <w:tr w:rsidR="00083A7D" w:rsidRPr="007D6795" w14:paraId="6BBDC04E"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1BEE228"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Drevernos filialas</w:t>
                </w:r>
              </w:p>
            </w:tc>
            <w:tc>
              <w:tcPr>
                <w:tcW w:w="535" w:type="pct"/>
                <w:noWrap/>
                <w:hideMark/>
              </w:tcPr>
              <w:p w14:paraId="52F6E14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w:t>
                </w:r>
              </w:p>
            </w:tc>
            <w:tc>
              <w:tcPr>
                <w:tcW w:w="533" w:type="pct"/>
                <w:noWrap/>
                <w:hideMark/>
              </w:tcPr>
              <w:p w14:paraId="642D95AB"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p>
            </w:tc>
            <w:tc>
              <w:tcPr>
                <w:tcW w:w="533" w:type="pct"/>
                <w:tcBorders>
                  <w:right w:val="single" w:sz="4" w:space="0" w:color="auto"/>
                </w:tcBorders>
                <w:noWrap/>
                <w:hideMark/>
              </w:tcPr>
              <w:p w14:paraId="43D3AD6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w:t>
                </w:r>
              </w:p>
            </w:tc>
            <w:tc>
              <w:tcPr>
                <w:tcW w:w="532" w:type="pct"/>
                <w:tcBorders>
                  <w:left w:val="single" w:sz="4" w:space="0" w:color="auto"/>
                </w:tcBorders>
                <w:noWrap/>
                <w:hideMark/>
              </w:tcPr>
              <w:p w14:paraId="2AAFC13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302</w:t>
                </w:r>
              </w:p>
            </w:tc>
            <w:tc>
              <w:tcPr>
                <w:tcW w:w="532" w:type="pct"/>
                <w:noWrap/>
                <w:hideMark/>
              </w:tcPr>
              <w:p w14:paraId="33949720"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726</w:t>
                </w:r>
              </w:p>
            </w:tc>
            <w:tc>
              <w:tcPr>
                <w:tcW w:w="538" w:type="pct"/>
                <w:noWrap/>
                <w:hideMark/>
              </w:tcPr>
              <w:p w14:paraId="6676844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490</w:t>
                </w:r>
              </w:p>
            </w:tc>
          </w:tr>
          <w:tr w:rsidR="00083A7D" w:rsidRPr="007D6795" w14:paraId="14687308"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9875DBB"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Endriejavo filialas</w:t>
                </w:r>
              </w:p>
            </w:tc>
            <w:tc>
              <w:tcPr>
                <w:tcW w:w="535" w:type="pct"/>
                <w:noWrap/>
                <w:hideMark/>
              </w:tcPr>
              <w:p w14:paraId="0923B045"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w:t>
                </w:r>
              </w:p>
            </w:tc>
            <w:tc>
              <w:tcPr>
                <w:tcW w:w="533" w:type="pct"/>
                <w:noWrap/>
                <w:hideMark/>
              </w:tcPr>
              <w:p w14:paraId="392DF8AB"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w:t>
                </w:r>
              </w:p>
            </w:tc>
            <w:tc>
              <w:tcPr>
                <w:tcW w:w="533" w:type="pct"/>
                <w:tcBorders>
                  <w:right w:val="single" w:sz="4" w:space="0" w:color="auto"/>
                </w:tcBorders>
                <w:noWrap/>
                <w:hideMark/>
              </w:tcPr>
              <w:p w14:paraId="33A99B67"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532" w:type="pct"/>
                <w:tcBorders>
                  <w:left w:val="single" w:sz="4" w:space="0" w:color="auto"/>
                </w:tcBorders>
                <w:noWrap/>
                <w:hideMark/>
              </w:tcPr>
              <w:p w14:paraId="0CBB8BBF"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352</w:t>
                </w:r>
              </w:p>
            </w:tc>
            <w:tc>
              <w:tcPr>
                <w:tcW w:w="532" w:type="pct"/>
                <w:noWrap/>
                <w:hideMark/>
              </w:tcPr>
              <w:p w14:paraId="11ECE34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497</w:t>
                </w:r>
              </w:p>
            </w:tc>
            <w:tc>
              <w:tcPr>
                <w:tcW w:w="538" w:type="pct"/>
                <w:noWrap/>
                <w:hideMark/>
              </w:tcPr>
              <w:p w14:paraId="47D6BEF4"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715</w:t>
                </w:r>
              </w:p>
            </w:tc>
          </w:tr>
          <w:tr w:rsidR="00083A7D" w:rsidRPr="007D6795" w14:paraId="2BFC7DA5"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0611ABF6"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Girininkų filialas</w:t>
                </w:r>
              </w:p>
            </w:tc>
            <w:tc>
              <w:tcPr>
                <w:tcW w:w="535" w:type="pct"/>
                <w:noWrap/>
                <w:hideMark/>
              </w:tcPr>
              <w:p w14:paraId="6EFEBCB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w:t>
                </w:r>
              </w:p>
            </w:tc>
            <w:tc>
              <w:tcPr>
                <w:tcW w:w="533" w:type="pct"/>
                <w:noWrap/>
                <w:hideMark/>
              </w:tcPr>
              <w:p w14:paraId="3D9B2CE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w:t>
                </w:r>
              </w:p>
            </w:tc>
            <w:tc>
              <w:tcPr>
                <w:tcW w:w="533" w:type="pct"/>
                <w:tcBorders>
                  <w:right w:val="single" w:sz="4" w:space="0" w:color="auto"/>
                </w:tcBorders>
                <w:noWrap/>
                <w:hideMark/>
              </w:tcPr>
              <w:p w14:paraId="05163AD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532" w:type="pct"/>
                <w:tcBorders>
                  <w:left w:val="single" w:sz="4" w:space="0" w:color="auto"/>
                </w:tcBorders>
                <w:noWrap/>
                <w:hideMark/>
              </w:tcPr>
              <w:p w14:paraId="40DB0D70"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165</w:t>
                </w:r>
              </w:p>
            </w:tc>
            <w:tc>
              <w:tcPr>
                <w:tcW w:w="532" w:type="pct"/>
                <w:noWrap/>
                <w:hideMark/>
              </w:tcPr>
              <w:p w14:paraId="2E9F4D4B"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38" w:type="pct"/>
                <w:noWrap/>
                <w:hideMark/>
              </w:tcPr>
              <w:p w14:paraId="3064F44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222</w:t>
                </w:r>
              </w:p>
            </w:tc>
          </w:tr>
          <w:tr w:rsidR="00083A7D" w:rsidRPr="007D6795" w14:paraId="5D79BED2"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06CF6B7"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Girkalių filialas</w:t>
                </w:r>
              </w:p>
            </w:tc>
            <w:tc>
              <w:tcPr>
                <w:tcW w:w="535" w:type="pct"/>
                <w:noWrap/>
                <w:hideMark/>
              </w:tcPr>
              <w:p w14:paraId="3F4180C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533" w:type="pct"/>
                <w:noWrap/>
                <w:hideMark/>
              </w:tcPr>
              <w:p w14:paraId="4EF72CC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533" w:type="pct"/>
                <w:tcBorders>
                  <w:right w:val="single" w:sz="4" w:space="0" w:color="auto"/>
                </w:tcBorders>
                <w:noWrap/>
                <w:hideMark/>
              </w:tcPr>
              <w:p w14:paraId="7B7D0B14"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32" w:type="pct"/>
                <w:tcBorders>
                  <w:left w:val="single" w:sz="4" w:space="0" w:color="auto"/>
                </w:tcBorders>
                <w:noWrap/>
                <w:hideMark/>
              </w:tcPr>
              <w:p w14:paraId="071F0118"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198</w:t>
                </w:r>
              </w:p>
            </w:tc>
            <w:tc>
              <w:tcPr>
                <w:tcW w:w="532" w:type="pct"/>
                <w:noWrap/>
                <w:hideMark/>
              </w:tcPr>
              <w:p w14:paraId="4B79AEE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185</w:t>
                </w:r>
              </w:p>
            </w:tc>
            <w:tc>
              <w:tcPr>
                <w:tcW w:w="538" w:type="pct"/>
                <w:noWrap/>
                <w:hideMark/>
              </w:tcPr>
              <w:p w14:paraId="16372B0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317</w:t>
                </w:r>
              </w:p>
            </w:tc>
          </w:tr>
          <w:tr w:rsidR="00083A7D" w:rsidRPr="007D6795" w14:paraId="241572AF"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29A68FD"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Jakų filialas</w:t>
                </w:r>
              </w:p>
            </w:tc>
            <w:tc>
              <w:tcPr>
                <w:tcW w:w="535" w:type="pct"/>
                <w:noWrap/>
                <w:hideMark/>
              </w:tcPr>
              <w:p w14:paraId="18BA7E9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533" w:type="pct"/>
                <w:noWrap/>
                <w:hideMark/>
              </w:tcPr>
              <w:p w14:paraId="45962D2F"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533" w:type="pct"/>
                <w:tcBorders>
                  <w:right w:val="single" w:sz="4" w:space="0" w:color="auto"/>
                </w:tcBorders>
                <w:noWrap/>
                <w:hideMark/>
              </w:tcPr>
              <w:p w14:paraId="2D5039D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c>
              <w:tcPr>
                <w:tcW w:w="532" w:type="pct"/>
                <w:tcBorders>
                  <w:left w:val="single" w:sz="4" w:space="0" w:color="auto"/>
                </w:tcBorders>
                <w:noWrap/>
                <w:hideMark/>
              </w:tcPr>
              <w:p w14:paraId="79C8D2A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332</w:t>
                </w:r>
              </w:p>
            </w:tc>
            <w:tc>
              <w:tcPr>
                <w:tcW w:w="532" w:type="pct"/>
                <w:noWrap/>
                <w:hideMark/>
              </w:tcPr>
              <w:p w14:paraId="28469582"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525</w:t>
                </w:r>
              </w:p>
            </w:tc>
            <w:tc>
              <w:tcPr>
                <w:tcW w:w="538" w:type="pct"/>
                <w:noWrap/>
                <w:hideMark/>
              </w:tcPr>
              <w:p w14:paraId="36E2564C"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r>
          <w:tr w:rsidR="00083A7D" w:rsidRPr="007D6795" w14:paraId="7F2990F9"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5DD6B94"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Judrėnų filialas</w:t>
                </w:r>
              </w:p>
            </w:tc>
            <w:tc>
              <w:tcPr>
                <w:tcW w:w="535" w:type="pct"/>
                <w:noWrap/>
                <w:hideMark/>
              </w:tcPr>
              <w:p w14:paraId="7A74FBF5"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w:t>
                </w:r>
              </w:p>
            </w:tc>
            <w:tc>
              <w:tcPr>
                <w:tcW w:w="533" w:type="pct"/>
                <w:noWrap/>
                <w:hideMark/>
              </w:tcPr>
              <w:p w14:paraId="74F2D51F"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45</w:t>
                </w:r>
              </w:p>
            </w:tc>
            <w:tc>
              <w:tcPr>
                <w:tcW w:w="533" w:type="pct"/>
                <w:tcBorders>
                  <w:right w:val="single" w:sz="4" w:space="0" w:color="auto"/>
                </w:tcBorders>
                <w:noWrap/>
                <w:hideMark/>
              </w:tcPr>
              <w:p w14:paraId="22E6EE7D"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c>
              <w:tcPr>
                <w:tcW w:w="532" w:type="pct"/>
                <w:tcBorders>
                  <w:left w:val="single" w:sz="4" w:space="0" w:color="auto"/>
                </w:tcBorders>
                <w:noWrap/>
                <w:hideMark/>
              </w:tcPr>
              <w:p w14:paraId="1057FE5D"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231</w:t>
                </w:r>
              </w:p>
            </w:tc>
            <w:tc>
              <w:tcPr>
                <w:tcW w:w="532" w:type="pct"/>
                <w:noWrap/>
                <w:hideMark/>
              </w:tcPr>
              <w:p w14:paraId="1AC5FE2B"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283</w:t>
                </w:r>
              </w:p>
            </w:tc>
            <w:tc>
              <w:tcPr>
                <w:tcW w:w="538" w:type="pct"/>
                <w:noWrap/>
                <w:hideMark/>
              </w:tcPr>
              <w:p w14:paraId="38B47CE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206</w:t>
                </w:r>
              </w:p>
            </w:tc>
          </w:tr>
          <w:tr w:rsidR="00083A7D" w:rsidRPr="007D6795" w14:paraId="1C0C3480"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8AB8A7A"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Kalotės filialas</w:t>
                </w:r>
              </w:p>
            </w:tc>
            <w:tc>
              <w:tcPr>
                <w:tcW w:w="535" w:type="pct"/>
                <w:noWrap/>
                <w:hideMark/>
              </w:tcPr>
              <w:p w14:paraId="67EC6B6B"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33" w:type="pct"/>
                <w:noWrap/>
                <w:hideMark/>
              </w:tcPr>
              <w:p w14:paraId="73E1E6DF"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33" w:type="pct"/>
                <w:tcBorders>
                  <w:right w:val="single" w:sz="4" w:space="0" w:color="auto"/>
                </w:tcBorders>
                <w:noWrap/>
                <w:hideMark/>
              </w:tcPr>
              <w:p w14:paraId="3C62F4A5"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32" w:type="pct"/>
                <w:tcBorders>
                  <w:left w:val="single" w:sz="4" w:space="0" w:color="auto"/>
                </w:tcBorders>
                <w:noWrap/>
                <w:hideMark/>
              </w:tcPr>
              <w:p w14:paraId="3B502CB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32" w:type="pct"/>
                <w:noWrap/>
                <w:hideMark/>
              </w:tcPr>
              <w:p w14:paraId="0DCF587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538" w:type="pct"/>
                <w:noWrap/>
                <w:hideMark/>
              </w:tcPr>
              <w:p w14:paraId="6681C91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083A7D" w:rsidRPr="007D6795" w14:paraId="39FB8210"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B46CE5F"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filialas</w:t>
                </w:r>
              </w:p>
            </w:tc>
            <w:tc>
              <w:tcPr>
                <w:tcW w:w="535" w:type="pct"/>
                <w:noWrap/>
                <w:hideMark/>
              </w:tcPr>
              <w:p w14:paraId="0667CB0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p>
            </w:tc>
            <w:tc>
              <w:tcPr>
                <w:tcW w:w="533" w:type="pct"/>
                <w:noWrap/>
                <w:hideMark/>
              </w:tcPr>
              <w:p w14:paraId="56E3E3EB"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29</w:t>
                </w:r>
              </w:p>
            </w:tc>
            <w:tc>
              <w:tcPr>
                <w:tcW w:w="533" w:type="pct"/>
                <w:tcBorders>
                  <w:right w:val="single" w:sz="4" w:space="0" w:color="auto"/>
                </w:tcBorders>
                <w:noWrap/>
                <w:hideMark/>
              </w:tcPr>
              <w:p w14:paraId="7FAB803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w:t>
                </w:r>
              </w:p>
            </w:tc>
            <w:tc>
              <w:tcPr>
                <w:tcW w:w="532" w:type="pct"/>
                <w:tcBorders>
                  <w:left w:val="single" w:sz="4" w:space="0" w:color="auto"/>
                </w:tcBorders>
                <w:noWrap/>
                <w:hideMark/>
              </w:tcPr>
              <w:p w14:paraId="7161BF2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352</w:t>
                </w:r>
              </w:p>
            </w:tc>
            <w:tc>
              <w:tcPr>
                <w:tcW w:w="532" w:type="pct"/>
                <w:noWrap/>
                <w:hideMark/>
              </w:tcPr>
              <w:p w14:paraId="4DEE1B0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551</w:t>
                </w:r>
              </w:p>
            </w:tc>
            <w:tc>
              <w:tcPr>
                <w:tcW w:w="538" w:type="pct"/>
                <w:noWrap/>
                <w:hideMark/>
              </w:tcPr>
              <w:p w14:paraId="42906EE8"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680</w:t>
                </w:r>
              </w:p>
            </w:tc>
          </w:tr>
          <w:tr w:rsidR="00083A7D" w:rsidRPr="007D6795" w14:paraId="62433057"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00B97A1B"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Kvietinių filialas</w:t>
                </w:r>
              </w:p>
            </w:tc>
            <w:tc>
              <w:tcPr>
                <w:tcW w:w="535" w:type="pct"/>
                <w:noWrap/>
                <w:hideMark/>
              </w:tcPr>
              <w:p w14:paraId="668E0C90"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w:t>
                </w:r>
              </w:p>
            </w:tc>
            <w:tc>
              <w:tcPr>
                <w:tcW w:w="533" w:type="pct"/>
                <w:noWrap/>
                <w:hideMark/>
              </w:tcPr>
              <w:p w14:paraId="7284D75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p>
            </w:tc>
            <w:tc>
              <w:tcPr>
                <w:tcW w:w="533" w:type="pct"/>
                <w:tcBorders>
                  <w:right w:val="single" w:sz="4" w:space="0" w:color="auto"/>
                </w:tcBorders>
                <w:noWrap/>
                <w:hideMark/>
              </w:tcPr>
              <w:p w14:paraId="6D46008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532" w:type="pct"/>
                <w:tcBorders>
                  <w:left w:val="single" w:sz="4" w:space="0" w:color="auto"/>
                </w:tcBorders>
                <w:noWrap/>
                <w:hideMark/>
              </w:tcPr>
              <w:p w14:paraId="318FA98A"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376</w:t>
                </w:r>
              </w:p>
            </w:tc>
            <w:tc>
              <w:tcPr>
                <w:tcW w:w="532" w:type="pct"/>
                <w:noWrap/>
                <w:hideMark/>
              </w:tcPr>
              <w:p w14:paraId="6F67F34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1004</w:t>
                </w:r>
              </w:p>
            </w:tc>
            <w:tc>
              <w:tcPr>
                <w:tcW w:w="538" w:type="pct"/>
                <w:noWrap/>
                <w:hideMark/>
              </w:tcPr>
              <w:p w14:paraId="01EC5345"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861</w:t>
                </w:r>
              </w:p>
            </w:tc>
          </w:tr>
          <w:tr w:rsidR="00083A7D" w:rsidRPr="007D6795" w14:paraId="0E814780"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46A2753D"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Lapių filialas</w:t>
                </w:r>
              </w:p>
            </w:tc>
            <w:tc>
              <w:tcPr>
                <w:tcW w:w="535" w:type="pct"/>
                <w:noWrap/>
                <w:hideMark/>
              </w:tcPr>
              <w:p w14:paraId="61788AC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43</w:t>
                </w:r>
              </w:p>
            </w:tc>
            <w:tc>
              <w:tcPr>
                <w:tcW w:w="533" w:type="pct"/>
                <w:noWrap/>
                <w:hideMark/>
              </w:tcPr>
              <w:p w14:paraId="6870405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w:t>
                </w:r>
              </w:p>
            </w:tc>
            <w:tc>
              <w:tcPr>
                <w:tcW w:w="533" w:type="pct"/>
                <w:tcBorders>
                  <w:right w:val="single" w:sz="4" w:space="0" w:color="auto"/>
                </w:tcBorders>
                <w:noWrap/>
                <w:hideMark/>
              </w:tcPr>
              <w:p w14:paraId="356234B5"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68</w:t>
                </w:r>
              </w:p>
            </w:tc>
            <w:tc>
              <w:tcPr>
                <w:tcW w:w="532" w:type="pct"/>
                <w:tcBorders>
                  <w:left w:val="single" w:sz="4" w:space="0" w:color="auto"/>
                </w:tcBorders>
                <w:noWrap/>
                <w:hideMark/>
              </w:tcPr>
              <w:p w14:paraId="138CE67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512</w:t>
                </w:r>
              </w:p>
            </w:tc>
            <w:tc>
              <w:tcPr>
                <w:tcW w:w="532" w:type="pct"/>
                <w:noWrap/>
                <w:hideMark/>
              </w:tcPr>
              <w:p w14:paraId="1F7112A2"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565</w:t>
                </w:r>
              </w:p>
            </w:tc>
            <w:tc>
              <w:tcPr>
                <w:tcW w:w="538" w:type="pct"/>
                <w:noWrap/>
                <w:hideMark/>
              </w:tcPr>
              <w:p w14:paraId="4FE49051"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698</w:t>
                </w:r>
              </w:p>
            </w:tc>
          </w:tr>
          <w:tr w:rsidR="00083A7D" w:rsidRPr="007D6795" w14:paraId="71E17520"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10A0A556"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Pėžaičių filialas</w:t>
                </w:r>
              </w:p>
            </w:tc>
            <w:tc>
              <w:tcPr>
                <w:tcW w:w="535" w:type="pct"/>
                <w:noWrap/>
                <w:hideMark/>
              </w:tcPr>
              <w:p w14:paraId="7DF391A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w:t>
                </w:r>
              </w:p>
            </w:tc>
            <w:tc>
              <w:tcPr>
                <w:tcW w:w="533" w:type="pct"/>
                <w:noWrap/>
                <w:hideMark/>
              </w:tcPr>
              <w:p w14:paraId="0428BE52"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w:t>
                </w:r>
              </w:p>
            </w:tc>
            <w:tc>
              <w:tcPr>
                <w:tcW w:w="533" w:type="pct"/>
                <w:tcBorders>
                  <w:right w:val="single" w:sz="4" w:space="0" w:color="auto"/>
                </w:tcBorders>
                <w:noWrap/>
                <w:hideMark/>
              </w:tcPr>
              <w:p w14:paraId="2A19F7E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43</w:t>
                </w:r>
              </w:p>
            </w:tc>
            <w:tc>
              <w:tcPr>
                <w:tcW w:w="532" w:type="pct"/>
                <w:tcBorders>
                  <w:left w:val="single" w:sz="4" w:space="0" w:color="auto"/>
                </w:tcBorders>
                <w:noWrap/>
                <w:hideMark/>
              </w:tcPr>
              <w:p w14:paraId="41472D0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365</w:t>
                </w:r>
              </w:p>
            </w:tc>
            <w:tc>
              <w:tcPr>
                <w:tcW w:w="532" w:type="pct"/>
                <w:noWrap/>
                <w:hideMark/>
              </w:tcPr>
              <w:p w14:paraId="629771E2"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2131</w:t>
                </w:r>
              </w:p>
            </w:tc>
            <w:tc>
              <w:tcPr>
                <w:tcW w:w="538" w:type="pct"/>
                <w:noWrap/>
                <w:hideMark/>
              </w:tcPr>
              <w:p w14:paraId="66F8CD1B"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310</w:t>
                </w:r>
              </w:p>
            </w:tc>
          </w:tr>
          <w:tr w:rsidR="00083A7D" w:rsidRPr="007D6795" w14:paraId="01C66964"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7157312D"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Plikių filialas</w:t>
                </w:r>
              </w:p>
            </w:tc>
            <w:tc>
              <w:tcPr>
                <w:tcW w:w="535" w:type="pct"/>
                <w:noWrap/>
                <w:hideMark/>
              </w:tcPr>
              <w:p w14:paraId="3906828F"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w:t>
                </w:r>
              </w:p>
            </w:tc>
            <w:tc>
              <w:tcPr>
                <w:tcW w:w="533" w:type="pct"/>
                <w:noWrap/>
                <w:hideMark/>
              </w:tcPr>
              <w:p w14:paraId="49CB817D"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533" w:type="pct"/>
                <w:tcBorders>
                  <w:right w:val="single" w:sz="4" w:space="0" w:color="auto"/>
                </w:tcBorders>
                <w:noWrap/>
                <w:hideMark/>
              </w:tcPr>
              <w:p w14:paraId="1F33749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532" w:type="pct"/>
                <w:tcBorders>
                  <w:left w:val="single" w:sz="4" w:space="0" w:color="auto"/>
                </w:tcBorders>
                <w:noWrap/>
                <w:hideMark/>
              </w:tcPr>
              <w:p w14:paraId="140BEEE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576</w:t>
                </w:r>
              </w:p>
            </w:tc>
            <w:tc>
              <w:tcPr>
                <w:tcW w:w="532" w:type="pct"/>
                <w:noWrap/>
                <w:hideMark/>
              </w:tcPr>
              <w:p w14:paraId="28D953B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316</w:t>
                </w:r>
              </w:p>
            </w:tc>
            <w:tc>
              <w:tcPr>
                <w:tcW w:w="538" w:type="pct"/>
                <w:noWrap/>
                <w:hideMark/>
              </w:tcPr>
              <w:p w14:paraId="346E2D23"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357</w:t>
                </w:r>
              </w:p>
            </w:tc>
          </w:tr>
          <w:tr w:rsidR="00083A7D" w:rsidRPr="007D6795" w14:paraId="1B1A630C"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3C5D45B"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Slengių filialas</w:t>
                </w:r>
              </w:p>
            </w:tc>
            <w:tc>
              <w:tcPr>
                <w:tcW w:w="535" w:type="pct"/>
                <w:noWrap/>
                <w:hideMark/>
              </w:tcPr>
              <w:p w14:paraId="4770754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45</w:t>
                </w:r>
              </w:p>
            </w:tc>
            <w:tc>
              <w:tcPr>
                <w:tcW w:w="533" w:type="pct"/>
                <w:noWrap/>
                <w:hideMark/>
              </w:tcPr>
              <w:p w14:paraId="4050544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w:t>
                </w:r>
              </w:p>
            </w:tc>
            <w:tc>
              <w:tcPr>
                <w:tcW w:w="533" w:type="pct"/>
                <w:tcBorders>
                  <w:right w:val="single" w:sz="4" w:space="0" w:color="auto"/>
                </w:tcBorders>
                <w:noWrap/>
                <w:hideMark/>
              </w:tcPr>
              <w:p w14:paraId="64BDEAB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86</w:t>
                </w:r>
              </w:p>
            </w:tc>
            <w:tc>
              <w:tcPr>
                <w:tcW w:w="532" w:type="pct"/>
                <w:tcBorders>
                  <w:left w:val="single" w:sz="4" w:space="0" w:color="auto"/>
                </w:tcBorders>
                <w:noWrap/>
                <w:hideMark/>
              </w:tcPr>
              <w:p w14:paraId="64E1DD1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709</w:t>
                </w:r>
              </w:p>
            </w:tc>
            <w:tc>
              <w:tcPr>
                <w:tcW w:w="532" w:type="pct"/>
                <w:noWrap/>
                <w:hideMark/>
              </w:tcPr>
              <w:p w14:paraId="47EBDC87"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1563</w:t>
                </w:r>
              </w:p>
            </w:tc>
            <w:tc>
              <w:tcPr>
                <w:tcW w:w="538" w:type="pct"/>
                <w:noWrap/>
                <w:hideMark/>
              </w:tcPr>
              <w:p w14:paraId="3E77F5B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1697</w:t>
                </w:r>
              </w:p>
            </w:tc>
          </w:tr>
          <w:tr w:rsidR="00083A7D" w:rsidRPr="007D6795" w14:paraId="1584F058"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E56769C"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Šalpėnų filialas</w:t>
                </w:r>
              </w:p>
            </w:tc>
            <w:tc>
              <w:tcPr>
                <w:tcW w:w="535" w:type="pct"/>
                <w:noWrap/>
                <w:hideMark/>
              </w:tcPr>
              <w:p w14:paraId="361121C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w:t>
                </w:r>
              </w:p>
            </w:tc>
            <w:tc>
              <w:tcPr>
                <w:tcW w:w="533" w:type="pct"/>
                <w:noWrap/>
                <w:hideMark/>
              </w:tcPr>
              <w:p w14:paraId="4A4A9B3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w:t>
                </w:r>
              </w:p>
            </w:tc>
            <w:tc>
              <w:tcPr>
                <w:tcW w:w="533" w:type="pct"/>
                <w:tcBorders>
                  <w:right w:val="single" w:sz="4" w:space="0" w:color="auto"/>
                </w:tcBorders>
                <w:noWrap/>
                <w:hideMark/>
              </w:tcPr>
              <w:p w14:paraId="2B31CD2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w:t>
                </w:r>
              </w:p>
            </w:tc>
            <w:tc>
              <w:tcPr>
                <w:tcW w:w="532" w:type="pct"/>
                <w:tcBorders>
                  <w:left w:val="single" w:sz="4" w:space="0" w:color="auto"/>
                </w:tcBorders>
                <w:noWrap/>
                <w:hideMark/>
              </w:tcPr>
              <w:p w14:paraId="3098E74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275</w:t>
                </w:r>
              </w:p>
            </w:tc>
            <w:tc>
              <w:tcPr>
                <w:tcW w:w="532" w:type="pct"/>
                <w:noWrap/>
                <w:hideMark/>
              </w:tcPr>
              <w:p w14:paraId="74EE5866"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131</w:t>
                </w:r>
              </w:p>
            </w:tc>
            <w:tc>
              <w:tcPr>
                <w:tcW w:w="538" w:type="pct"/>
                <w:noWrap/>
                <w:hideMark/>
              </w:tcPr>
              <w:p w14:paraId="76C242AD"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265</w:t>
                </w:r>
              </w:p>
            </w:tc>
          </w:tr>
          <w:tr w:rsidR="00083A7D" w:rsidRPr="007D6795" w14:paraId="18270775"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8051F6F"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Tilvikų filialas</w:t>
                </w:r>
              </w:p>
            </w:tc>
            <w:tc>
              <w:tcPr>
                <w:tcW w:w="535" w:type="pct"/>
                <w:noWrap/>
                <w:hideMark/>
              </w:tcPr>
              <w:p w14:paraId="6793B96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533" w:type="pct"/>
                <w:noWrap/>
                <w:hideMark/>
              </w:tcPr>
              <w:p w14:paraId="293C29E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533" w:type="pct"/>
                <w:tcBorders>
                  <w:right w:val="single" w:sz="4" w:space="0" w:color="auto"/>
                </w:tcBorders>
                <w:noWrap/>
                <w:hideMark/>
              </w:tcPr>
              <w:p w14:paraId="041FCD4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29</w:t>
                </w:r>
              </w:p>
            </w:tc>
            <w:tc>
              <w:tcPr>
                <w:tcW w:w="532" w:type="pct"/>
                <w:tcBorders>
                  <w:left w:val="single" w:sz="4" w:space="0" w:color="auto"/>
                </w:tcBorders>
                <w:noWrap/>
                <w:hideMark/>
              </w:tcPr>
              <w:p w14:paraId="5312A7C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179</w:t>
                </w:r>
              </w:p>
            </w:tc>
            <w:tc>
              <w:tcPr>
                <w:tcW w:w="532" w:type="pct"/>
                <w:noWrap/>
                <w:hideMark/>
              </w:tcPr>
              <w:p w14:paraId="0DBC7E94"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78</w:t>
                </w:r>
              </w:p>
            </w:tc>
            <w:tc>
              <w:tcPr>
                <w:tcW w:w="538" w:type="pct"/>
                <w:noWrap/>
                <w:hideMark/>
              </w:tcPr>
              <w:p w14:paraId="1350A71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184</w:t>
                </w:r>
              </w:p>
            </w:tc>
          </w:tr>
          <w:tr w:rsidR="00083A7D" w:rsidRPr="007D6795" w14:paraId="2AE2EC3D"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C55CEC6"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filialas</w:t>
                </w:r>
              </w:p>
            </w:tc>
            <w:tc>
              <w:tcPr>
                <w:tcW w:w="535" w:type="pct"/>
                <w:noWrap/>
                <w:hideMark/>
              </w:tcPr>
              <w:p w14:paraId="72EA4F67"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57</w:t>
                </w:r>
              </w:p>
            </w:tc>
            <w:tc>
              <w:tcPr>
                <w:tcW w:w="533" w:type="pct"/>
                <w:noWrap/>
                <w:hideMark/>
              </w:tcPr>
              <w:p w14:paraId="21F51B94"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64</w:t>
                </w:r>
              </w:p>
            </w:tc>
            <w:tc>
              <w:tcPr>
                <w:tcW w:w="533" w:type="pct"/>
                <w:tcBorders>
                  <w:right w:val="single" w:sz="4" w:space="0" w:color="auto"/>
                </w:tcBorders>
                <w:noWrap/>
                <w:hideMark/>
              </w:tcPr>
              <w:p w14:paraId="532FCBA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70</w:t>
                </w:r>
              </w:p>
            </w:tc>
            <w:tc>
              <w:tcPr>
                <w:tcW w:w="532" w:type="pct"/>
                <w:tcBorders>
                  <w:left w:val="single" w:sz="4" w:space="0" w:color="auto"/>
                </w:tcBorders>
                <w:noWrap/>
                <w:hideMark/>
              </w:tcPr>
              <w:p w14:paraId="6BA51CDC"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1121</w:t>
                </w:r>
              </w:p>
            </w:tc>
            <w:tc>
              <w:tcPr>
                <w:tcW w:w="532" w:type="pct"/>
                <w:noWrap/>
                <w:hideMark/>
              </w:tcPr>
              <w:p w14:paraId="38511789"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3412</w:t>
                </w:r>
              </w:p>
            </w:tc>
            <w:tc>
              <w:tcPr>
                <w:tcW w:w="538" w:type="pct"/>
                <w:noWrap/>
                <w:hideMark/>
              </w:tcPr>
              <w:p w14:paraId="1A00C71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3584</w:t>
                </w:r>
              </w:p>
            </w:tc>
          </w:tr>
          <w:tr w:rsidR="00083A7D" w:rsidRPr="007D6795" w14:paraId="3F0296B8"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5E8DB80D"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Venckų filialas</w:t>
                </w:r>
              </w:p>
            </w:tc>
            <w:tc>
              <w:tcPr>
                <w:tcW w:w="535" w:type="pct"/>
                <w:noWrap/>
                <w:hideMark/>
              </w:tcPr>
              <w:p w14:paraId="7DDAA708"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36</w:t>
                </w:r>
              </w:p>
            </w:tc>
            <w:tc>
              <w:tcPr>
                <w:tcW w:w="533" w:type="pct"/>
                <w:noWrap/>
                <w:hideMark/>
              </w:tcPr>
              <w:p w14:paraId="4846D5B7"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35</w:t>
                </w:r>
              </w:p>
            </w:tc>
            <w:tc>
              <w:tcPr>
                <w:tcW w:w="533" w:type="pct"/>
                <w:tcBorders>
                  <w:right w:val="single" w:sz="4" w:space="0" w:color="auto"/>
                </w:tcBorders>
                <w:noWrap/>
                <w:hideMark/>
              </w:tcPr>
              <w:p w14:paraId="6081B867"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w:t>
                </w:r>
              </w:p>
            </w:tc>
            <w:tc>
              <w:tcPr>
                <w:tcW w:w="532" w:type="pct"/>
                <w:tcBorders>
                  <w:left w:val="single" w:sz="4" w:space="0" w:color="auto"/>
                </w:tcBorders>
                <w:noWrap/>
                <w:hideMark/>
              </w:tcPr>
              <w:p w14:paraId="6B8C28F9"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306</w:t>
                </w:r>
              </w:p>
            </w:tc>
            <w:tc>
              <w:tcPr>
                <w:tcW w:w="532" w:type="pct"/>
                <w:noWrap/>
                <w:hideMark/>
              </w:tcPr>
              <w:p w14:paraId="7B0CC55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392</w:t>
                </w:r>
              </w:p>
            </w:tc>
            <w:tc>
              <w:tcPr>
                <w:tcW w:w="538" w:type="pct"/>
                <w:noWrap/>
                <w:hideMark/>
              </w:tcPr>
              <w:p w14:paraId="33FAFE82"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208</w:t>
                </w:r>
              </w:p>
            </w:tc>
          </w:tr>
          <w:tr w:rsidR="00083A7D" w:rsidRPr="007D6795" w14:paraId="37ADE20C" w14:textId="77777777" w:rsidTr="007D583D">
            <w:trPr>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615CF459"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filialas</w:t>
                </w:r>
              </w:p>
            </w:tc>
            <w:tc>
              <w:tcPr>
                <w:tcW w:w="535" w:type="pct"/>
                <w:noWrap/>
                <w:hideMark/>
              </w:tcPr>
              <w:p w14:paraId="4616DC9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69</w:t>
                </w:r>
              </w:p>
            </w:tc>
            <w:tc>
              <w:tcPr>
                <w:tcW w:w="533" w:type="pct"/>
                <w:noWrap/>
                <w:hideMark/>
              </w:tcPr>
              <w:p w14:paraId="76185F2B"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66</w:t>
                </w:r>
              </w:p>
            </w:tc>
            <w:tc>
              <w:tcPr>
                <w:tcW w:w="533" w:type="pct"/>
                <w:tcBorders>
                  <w:right w:val="single" w:sz="4" w:space="0" w:color="auto"/>
                </w:tcBorders>
                <w:noWrap/>
                <w:hideMark/>
              </w:tcPr>
              <w:p w14:paraId="2007F32D"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58</w:t>
                </w:r>
              </w:p>
            </w:tc>
            <w:tc>
              <w:tcPr>
                <w:tcW w:w="532" w:type="pct"/>
                <w:tcBorders>
                  <w:left w:val="single" w:sz="4" w:space="0" w:color="auto"/>
                </w:tcBorders>
                <w:noWrap/>
                <w:hideMark/>
              </w:tcPr>
              <w:p w14:paraId="6C08D73E"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551</w:t>
                </w:r>
              </w:p>
            </w:tc>
            <w:tc>
              <w:tcPr>
                <w:tcW w:w="532" w:type="pct"/>
                <w:noWrap/>
                <w:hideMark/>
              </w:tcPr>
              <w:p w14:paraId="2A3653D2"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6501</w:t>
                </w:r>
              </w:p>
            </w:tc>
            <w:tc>
              <w:tcPr>
                <w:tcW w:w="538" w:type="pct"/>
                <w:noWrap/>
                <w:hideMark/>
              </w:tcPr>
              <w:p w14:paraId="013A6128"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3204</w:t>
                </w:r>
              </w:p>
            </w:tc>
          </w:tr>
          <w:tr w:rsidR="00083A7D" w:rsidRPr="007D6795" w14:paraId="2269514B" w14:textId="77777777" w:rsidTr="007D58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97" w:type="pct"/>
                <w:noWrap/>
                <w:hideMark/>
              </w:tcPr>
              <w:p w14:paraId="24C5A7C6"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Žadeikių filialas</w:t>
                </w:r>
              </w:p>
            </w:tc>
            <w:tc>
              <w:tcPr>
                <w:tcW w:w="535" w:type="pct"/>
                <w:noWrap/>
                <w:hideMark/>
              </w:tcPr>
              <w:p w14:paraId="4DC22BD3"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533" w:type="pct"/>
                <w:noWrap/>
                <w:hideMark/>
              </w:tcPr>
              <w:p w14:paraId="2D180FC6"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w:t>
                </w:r>
              </w:p>
            </w:tc>
            <w:tc>
              <w:tcPr>
                <w:tcW w:w="533" w:type="pct"/>
                <w:tcBorders>
                  <w:right w:val="single" w:sz="4" w:space="0" w:color="auto"/>
                </w:tcBorders>
                <w:noWrap/>
                <w:hideMark/>
              </w:tcPr>
              <w:p w14:paraId="0F21FBC5"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46</w:t>
                </w:r>
              </w:p>
            </w:tc>
            <w:tc>
              <w:tcPr>
                <w:tcW w:w="532" w:type="pct"/>
                <w:tcBorders>
                  <w:left w:val="single" w:sz="4" w:space="0" w:color="auto"/>
                </w:tcBorders>
                <w:noWrap/>
                <w:hideMark/>
              </w:tcPr>
              <w:p w14:paraId="25C46A11"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129</w:t>
                </w:r>
              </w:p>
            </w:tc>
            <w:tc>
              <w:tcPr>
                <w:tcW w:w="532" w:type="pct"/>
                <w:noWrap/>
                <w:hideMark/>
              </w:tcPr>
              <w:p w14:paraId="7B25DC2C"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116</w:t>
                </w:r>
              </w:p>
            </w:tc>
            <w:tc>
              <w:tcPr>
                <w:tcW w:w="538" w:type="pct"/>
                <w:noWrap/>
                <w:hideMark/>
              </w:tcPr>
              <w:p w14:paraId="767C878E" w14:textId="77777777" w:rsidR="00083A7D" w:rsidRPr="007D6795" w:rsidRDefault="00083A7D" w:rsidP="007D583D">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199</w:t>
                </w:r>
              </w:p>
            </w:tc>
          </w:tr>
          <w:tr w:rsidR="00083A7D" w:rsidRPr="007D6795" w14:paraId="122FBE2D" w14:textId="77777777" w:rsidTr="007D583D">
            <w:trPr>
              <w:trHeight w:val="270"/>
            </w:trPr>
            <w:tc>
              <w:tcPr>
                <w:cnfStyle w:val="001000000000" w:firstRow="0" w:lastRow="0" w:firstColumn="1" w:lastColumn="0" w:oddVBand="0" w:evenVBand="0" w:oddHBand="0" w:evenHBand="0" w:firstRowFirstColumn="0" w:firstRowLastColumn="0" w:lastRowFirstColumn="0" w:lastRowLastColumn="0"/>
                <w:tcW w:w="1797" w:type="pct"/>
                <w:noWrap/>
                <w:hideMark/>
              </w:tcPr>
              <w:p w14:paraId="3D6063B7" w14:textId="77777777" w:rsidR="00083A7D" w:rsidRPr="007D6795" w:rsidRDefault="00083A7D" w:rsidP="007D583D">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Iš viso:</w:t>
                </w:r>
              </w:p>
            </w:tc>
            <w:tc>
              <w:tcPr>
                <w:tcW w:w="535" w:type="pct"/>
                <w:noWrap/>
                <w:hideMark/>
              </w:tcPr>
              <w:p w14:paraId="35DE4989"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1057</w:t>
                </w:r>
              </w:p>
            </w:tc>
            <w:tc>
              <w:tcPr>
                <w:tcW w:w="533" w:type="pct"/>
                <w:noWrap/>
                <w:hideMark/>
              </w:tcPr>
              <w:p w14:paraId="2BB7CF62"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1056</w:t>
                </w:r>
              </w:p>
            </w:tc>
            <w:tc>
              <w:tcPr>
                <w:tcW w:w="533" w:type="pct"/>
                <w:tcBorders>
                  <w:right w:val="single" w:sz="4" w:space="0" w:color="auto"/>
                </w:tcBorders>
                <w:noWrap/>
                <w:hideMark/>
              </w:tcPr>
              <w:p w14:paraId="459BA86F"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1525</w:t>
                </w:r>
              </w:p>
            </w:tc>
            <w:tc>
              <w:tcPr>
                <w:tcW w:w="532" w:type="pct"/>
                <w:tcBorders>
                  <w:left w:val="single" w:sz="4" w:space="0" w:color="auto"/>
                </w:tcBorders>
                <w:noWrap/>
                <w:hideMark/>
              </w:tcPr>
              <w:p w14:paraId="7F998F40"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22193</w:t>
                </w:r>
              </w:p>
            </w:tc>
            <w:tc>
              <w:tcPr>
                <w:tcW w:w="532" w:type="pct"/>
                <w:noWrap/>
                <w:hideMark/>
              </w:tcPr>
              <w:p w14:paraId="41197DCA"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44071</w:t>
                </w:r>
              </w:p>
            </w:tc>
            <w:tc>
              <w:tcPr>
                <w:tcW w:w="538" w:type="pct"/>
                <w:noWrap/>
                <w:hideMark/>
              </w:tcPr>
              <w:p w14:paraId="09FB8BD2" w14:textId="77777777" w:rsidR="00083A7D" w:rsidRPr="007D6795" w:rsidRDefault="00083A7D" w:rsidP="007D583D">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39901</w:t>
                </w:r>
              </w:p>
            </w:tc>
          </w:tr>
        </w:tbl>
        <w:p w14:paraId="09DD08D0" w14:textId="7BC97C96" w:rsidR="00617ABC" w:rsidRPr="007D6795" w:rsidRDefault="00637F69" w:rsidP="00B05A8E">
          <w:pPr>
            <w:spacing w:before="0" w:after="160" w:line="259" w:lineRule="auto"/>
            <w:jc w:val="right"/>
            <w:rPr>
              <w:rFonts w:eastAsia="Calibri" w:cs="Times New Roman"/>
              <w:i/>
              <w:iCs/>
              <w:sz w:val="20"/>
              <w:szCs w:val="20"/>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Jono Lankučio viešosios bibliotekos duomenys</w:t>
          </w:r>
        </w:p>
        <w:p w14:paraId="0843EAB8" w14:textId="0B8CFF2D" w:rsidR="002F64F5" w:rsidRPr="007D6795" w:rsidRDefault="002F64F5" w:rsidP="002E06B4">
          <w:pPr>
            <w:pStyle w:val="Antrat4"/>
            <w:spacing w:before="240"/>
            <w:rPr>
              <w:rFonts w:ascii="Neris Black" w:hAnsi="Neris Black"/>
            </w:rPr>
          </w:pPr>
          <w:r w:rsidRPr="007D6795">
            <w:rPr>
              <w:rFonts w:ascii="Neris Black" w:hAnsi="Neris Black"/>
            </w:rPr>
            <w:t>3.2.2.3. Profesionaliojo meno sklaida</w:t>
          </w:r>
        </w:p>
        <w:p w14:paraId="42306038" w14:textId="77777777" w:rsidR="003608BF" w:rsidRPr="007D6795" w:rsidRDefault="003608BF" w:rsidP="002F64F5">
          <w:pPr>
            <w:spacing w:before="0" w:after="160" w:line="259" w:lineRule="auto"/>
            <w:rPr>
              <w:rFonts w:ascii="Times New Roman" w:eastAsiaTheme="majorEastAsia" w:hAnsi="Times New Roman" w:cs="Times New Roman"/>
              <w:bCs/>
              <w:szCs w:val="24"/>
            </w:rPr>
          </w:pPr>
        </w:p>
        <w:p w14:paraId="1592335B" w14:textId="3224A08F" w:rsidR="00351206" w:rsidRPr="007D6795" w:rsidRDefault="00351206" w:rsidP="002F64F5">
          <w:pPr>
            <w:spacing w:before="0" w:after="160" w:line="259" w:lineRule="auto"/>
            <w:rPr>
              <w:rFonts w:ascii="Times New Roman" w:eastAsiaTheme="majorEastAsia" w:hAnsi="Times New Roman" w:cs="Times New Roman"/>
              <w:bCs/>
              <w:szCs w:val="24"/>
            </w:rPr>
            <w:sectPr w:rsidR="00351206" w:rsidRPr="007D6795" w:rsidSect="007C63C6">
              <w:type w:val="continuous"/>
              <w:pgSz w:w="11906" w:h="16838"/>
              <w:pgMar w:top="1701" w:right="851" w:bottom="1134" w:left="1701" w:header="567" w:footer="567" w:gutter="0"/>
              <w:pgNumType w:start="67"/>
              <w:cols w:space="1296"/>
              <w:docGrid w:linePitch="360"/>
            </w:sectPr>
          </w:pPr>
        </w:p>
        <w:p w14:paraId="309055CF" w14:textId="0337FA83" w:rsidR="002F64F5" w:rsidRPr="007D6795" w:rsidRDefault="002F64F5" w:rsidP="002F64F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Profesionalusis menas yra viena pagrindinių nacionalinės kultūros dalių, atspindinti kūrybiškumo, meno įvairovės ir kūrybos laisvės įtvirtinimo valstybės gyvenime lygį, laiduojanti tautos kultūros savitumą ir jos tęstinumą. Lietuvos kultūros ministerijos puslapyje profesionalusis </w:t>
          </w:r>
          <w:r w:rsidR="007D75F0" w:rsidRPr="007D6795">
            <w:rPr>
              <w:rFonts w:ascii="Times New Roman" w:eastAsiaTheme="majorEastAsia" w:hAnsi="Times New Roman" w:cs="Times New Roman"/>
              <w:bCs/>
              <w:szCs w:val="24"/>
            </w:rPr>
            <w:t>menas</w:t>
          </w:r>
          <w:r w:rsidRPr="007D6795">
            <w:rPr>
              <w:rFonts w:ascii="Times New Roman" w:eastAsiaTheme="majorEastAsia" w:hAnsi="Times New Roman" w:cs="Times New Roman"/>
              <w:bCs/>
              <w:szCs w:val="24"/>
            </w:rPr>
            <w:t xml:space="preserve"> apibrėžiamas kaip originali aukšto meistriškumo ir meninio lygio kūryba, tokia pripažįstama profesionaliųjų meno vertintojų.</w:t>
          </w:r>
        </w:p>
        <w:p w14:paraId="2FB856AD" w14:textId="77777777" w:rsidR="003608BF" w:rsidRDefault="002F64F5" w:rsidP="00A80AB6">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 savivaldybės KC 2018 m. įvyko 50 profesionaliojo meno renginių, kuriuos aplankė 8747 lankytojai. Nors 2018 m. metais įvyko 24 proc. mažiau profesionaliojo meno renginių nei 2014 m., tačiau gyventojų susidomėjimas profesionaliuoju menu augo – 2018 m. profesionaliojo meno renginių lankytojų skaičius buvo 6 proc. didesnis nei 2014 m</w:t>
          </w:r>
          <w:r w:rsidR="00A80AB6" w:rsidRPr="007D6795">
            <w:rPr>
              <w:rFonts w:ascii="Times New Roman" w:eastAsiaTheme="majorEastAsia" w:hAnsi="Times New Roman" w:cs="Times New Roman"/>
              <w:bCs/>
              <w:szCs w:val="24"/>
            </w:rPr>
            <w:t>.</w:t>
          </w:r>
        </w:p>
        <w:p w14:paraId="730003ED" w14:textId="77777777" w:rsidR="00881B9B" w:rsidRDefault="00881B9B" w:rsidP="00A80AB6">
          <w:pPr>
            <w:spacing w:before="0" w:after="160" w:line="259" w:lineRule="auto"/>
            <w:rPr>
              <w:rFonts w:ascii="Times New Roman" w:eastAsiaTheme="majorEastAsia" w:hAnsi="Times New Roman" w:cs="Times New Roman"/>
              <w:bCs/>
              <w:szCs w:val="24"/>
            </w:rPr>
          </w:pPr>
        </w:p>
        <w:p w14:paraId="4C37B34B" w14:textId="4DE205A9" w:rsidR="00881B9B" w:rsidRPr="007D6795" w:rsidRDefault="00881B9B" w:rsidP="00A80AB6">
          <w:pPr>
            <w:spacing w:before="0" w:after="160" w:line="259" w:lineRule="auto"/>
            <w:rPr>
              <w:rFonts w:ascii="Times New Roman" w:eastAsiaTheme="majorEastAsia" w:hAnsi="Times New Roman" w:cs="Times New Roman"/>
              <w:bCs/>
              <w:szCs w:val="24"/>
            </w:rPr>
            <w:sectPr w:rsidR="00881B9B" w:rsidRPr="007D6795" w:rsidSect="003608BF">
              <w:type w:val="continuous"/>
              <w:pgSz w:w="11906" w:h="16838"/>
              <w:pgMar w:top="1701" w:right="851" w:bottom="1134" w:left="1701" w:header="567" w:footer="567" w:gutter="0"/>
              <w:cols w:num="2" w:space="567"/>
              <w:docGrid w:linePitch="360"/>
            </w:sectPr>
          </w:pPr>
        </w:p>
        <w:p w14:paraId="15325394" w14:textId="396D005D" w:rsidR="002F64F5" w:rsidRPr="007D6795" w:rsidRDefault="002F64F5" w:rsidP="002F64F5">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 xml:space="preserve">3.2.2.3.1. lentelė. Profesionaliojo meno sklaida KRS KC </w:t>
          </w:r>
          <w:r w:rsidR="00EC167F" w:rsidRPr="007D6795">
            <w:rPr>
              <w:rFonts w:ascii="Times New Roman" w:eastAsiaTheme="majorEastAsia" w:hAnsi="Times New Roman" w:cs="Times New Roman"/>
              <w:bCs/>
              <w:color w:val="AD84C6" w:themeColor="accent1"/>
              <w:szCs w:val="24"/>
            </w:rPr>
            <w:t xml:space="preserve">2014 ir </w:t>
          </w:r>
          <w:r w:rsidRPr="007D6795">
            <w:rPr>
              <w:rFonts w:ascii="Times New Roman" w:eastAsiaTheme="majorEastAsia" w:hAnsi="Times New Roman" w:cs="Times New Roman"/>
              <w:bCs/>
              <w:color w:val="AD84C6" w:themeColor="accent1"/>
              <w:szCs w:val="24"/>
            </w:rPr>
            <w:t xml:space="preserve">2018 m. </w:t>
          </w:r>
        </w:p>
        <w:tbl>
          <w:tblPr>
            <w:tblStyle w:val="GridTable5Dark-Accent11"/>
            <w:tblW w:w="5000" w:type="pct"/>
            <w:tblLook w:val="04A0" w:firstRow="1" w:lastRow="0" w:firstColumn="1" w:lastColumn="0" w:noHBand="0" w:noVBand="1"/>
          </w:tblPr>
          <w:tblGrid>
            <w:gridCol w:w="1259"/>
            <w:gridCol w:w="1693"/>
            <w:gridCol w:w="1562"/>
            <w:gridCol w:w="1760"/>
            <w:gridCol w:w="1751"/>
            <w:gridCol w:w="1319"/>
          </w:tblGrid>
          <w:tr w:rsidR="002F64F5" w:rsidRPr="007D6795" w14:paraId="61141A5D" w14:textId="77777777" w:rsidTr="002552EF">
            <w:trPr>
              <w:cnfStyle w:val="100000000000" w:firstRow="1" w:lastRow="0" w:firstColumn="0" w:lastColumn="0" w:oddVBand="0" w:evenVBand="0" w:oddHBand="0"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673" w:type="pct"/>
              </w:tcPr>
              <w:p w14:paraId="46BD19B3" w14:textId="77777777" w:rsidR="002F64F5" w:rsidRPr="007D6795" w:rsidRDefault="002F64F5" w:rsidP="002552EF">
                <w:pPr>
                  <w:spacing w:before="0" w:after="0"/>
                  <w:jc w:val="center"/>
                  <w:rPr>
                    <w:rFonts w:ascii="Times New Roman" w:hAnsi="Times New Roman" w:cs="Times New Roman"/>
                    <w:sz w:val="20"/>
                    <w:szCs w:val="20"/>
                  </w:rPr>
                </w:pPr>
                <w:bookmarkStart w:id="79" w:name="_Hlk35427427"/>
                <w:r w:rsidRPr="007D6795">
                  <w:rPr>
                    <w:rFonts w:ascii="Times New Roman" w:hAnsi="Times New Roman" w:cs="Times New Roman"/>
                    <w:sz w:val="20"/>
                    <w:szCs w:val="20"/>
                  </w:rPr>
                  <w:t>Metai</w:t>
                </w:r>
              </w:p>
            </w:tc>
            <w:tc>
              <w:tcPr>
                <w:tcW w:w="906" w:type="pct"/>
              </w:tcPr>
              <w:p w14:paraId="5F8FC610" w14:textId="77777777" w:rsidR="002F64F5" w:rsidRPr="007D6795"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Mato vnt.</w:t>
                </w:r>
              </w:p>
            </w:tc>
            <w:tc>
              <w:tcPr>
                <w:tcW w:w="836" w:type="pct"/>
              </w:tcPr>
              <w:p w14:paraId="29AE2C14" w14:textId="77777777" w:rsidR="002F64F5" w:rsidRPr="007D6795"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Parodos</w:t>
                </w:r>
              </w:p>
            </w:tc>
            <w:tc>
              <w:tcPr>
                <w:tcW w:w="942" w:type="pct"/>
              </w:tcPr>
              <w:p w14:paraId="19DDD40F" w14:textId="77777777" w:rsidR="002F64F5" w:rsidRPr="007D6795"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Koncertai (klasikinės, džiazo muzikos)</w:t>
                </w:r>
              </w:p>
            </w:tc>
            <w:tc>
              <w:tcPr>
                <w:tcW w:w="937" w:type="pct"/>
              </w:tcPr>
              <w:p w14:paraId="6E1D004A" w14:textId="77777777" w:rsidR="002F64F5" w:rsidRPr="007D6795"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Spektakliai</w:t>
                </w:r>
              </w:p>
            </w:tc>
            <w:tc>
              <w:tcPr>
                <w:tcW w:w="707" w:type="pct"/>
              </w:tcPr>
              <w:p w14:paraId="69A1039A" w14:textId="77777777" w:rsidR="002F64F5" w:rsidRPr="007D6795" w:rsidRDefault="002F64F5" w:rsidP="002552EF">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Viso</w:t>
                </w:r>
              </w:p>
            </w:tc>
          </w:tr>
          <w:tr w:rsidR="002F64F5" w:rsidRPr="007D6795" w14:paraId="73778CA3" w14:textId="77777777" w:rsidTr="002552E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673" w:type="pct"/>
                <w:vMerge w:val="restart"/>
              </w:tcPr>
              <w:p w14:paraId="5B443F72" w14:textId="77777777" w:rsidR="002F64F5" w:rsidRPr="007D6795" w:rsidRDefault="002F64F5" w:rsidP="002552EF">
                <w:pPr>
                  <w:spacing w:before="0" w:after="0"/>
                  <w:jc w:val="center"/>
                  <w:rPr>
                    <w:rFonts w:ascii="Times New Roman" w:hAnsi="Times New Roman" w:cs="Times New Roman"/>
                    <w:sz w:val="22"/>
                  </w:rPr>
                </w:pPr>
                <w:r w:rsidRPr="007D6795">
                  <w:rPr>
                    <w:rFonts w:ascii="Times New Roman" w:hAnsi="Times New Roman" w:cs="Times New Roman"/>
                    <w:sz w:val="22"/>
                  </w:rPr>
                  <w:t>2014 m.</w:t>
                </w:r>
              </w:p>
            </w:tc>
            <w:tc>
              <w:tcPr>
                <w:tcW w:w="906" w:type="pct"/>
              </w:tcPr>
              <w:p w14:paraId="6442D433"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Renginiai</w:t>
                </w:r>
              </w:p>
            </w:tc>
            <w:tc>
              <w:tcPr>
                <w:tcW w:w="836" w:type="pct"/>
              </w:tcPr>
              <w:p w14:paraId="72D395EB"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9</w:t>
                </w:r>
              </w:p>
            </w:tc>
            <w:tc>
              <w:tcPr>
                <w:tcW w:w="942" w:type="pct"/>
              </w:tcPr>
              <w:p w14:paraId="3A2B6011"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32</w:t>
                </w:r>
              </w:p>
            </w:tc>
            <w:tc>
              <w:tcPr>
                <w:tcW w:w="937" w:type="pct"/>
              </w:tcPr>
              <w:p w14:paraId="2D114438"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25</w:t>
                </w:r>
              </w:p>
            </w:tc>
            <w:tc>
              <w:tcPr>
                <w:tcW w:w="707" w:type="pct"/>
              </w:tcPr>
              <w:p w14:paraId="0A72DC3B"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66</w:t>
                </w:r>
              </w:p>
            </w:tc>
          </w:tr>
          <w:tr w:rsidR="002F64F5" w:rsidRPr="007D6795" w14:paraId="7DB0B94A" w14:textId="77777777" w:rsidTr="002552EF">
            <w:tc>
              <w:tcPr>
                <w:cnfStyle w:val="001000000000" w:firstRow="0" w:lastRow="0" w:firstColumn="1" w:lastColumn="0" w:oddVBand="0" w:evenVBand="0" w:oddHBand="0" w:evenHBand="0" w:firstRowFirstColumn="0" w:firstRowLastColumn="0" w:lastRowFirstColumn="0" w:lastRowLastColumn="0"/>
                <w:tcW w:w="673" w:type="pct"/>
                <w:vMerge/>
              </w:tcPr>
              <w:p w14:paraId="4C5B34D0" w14:textId="77777777" w:rsidR="002F64F5" w:rsidRPr="007D6795" w:rsidRDefault="002F64F5" w:rsidP="002552EF">
                <w:pPr>
                  <w:spacing w:before="0" w:after="0"/>
                  <w:jc w:val="center"/>
                  <w:rPr>
                    <w:rFonts w:ascii="Times New Roman" w:hAnsi="Times New Roman" w:cs="Times New Roman"/>
                    <w:sz w:val="22"/>
                  </w:rPr>
                </w:pPr>
              </w:p>
            </w:tc>
            <w:tc>
              <w:tcPr>
                <w:tcW w:w="906" w:type="pct"/>
              </w:tcPr>
              <w:p w14:paraId="6205E31B"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Lankytojai</w:t>
                </w:r>
              </w:p>
            </w:tc>
            <w:tc>
              <w:tcPr>
                <w:tcW w:w="836" w:type="pct"/>
              </w:tcPr>
              <w:p w14:paraId="16E670F5"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1360</w:t>
                </w:r>
              </w:p>
            </w:tc>
            <w:tc>
              <w:tcPr>
                <w:tcW w:w="942" w:type="pct"/>
              </w:tcPr>
              <w:p w14:paraId="21881AEE"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4946</w:t>
                </w:r>
              </w:p>
            </w:tc>
            <w:tc>
              <w:tcPr>
                <w:tcW w:w="937" w:type="pct"/>
              </w:tcPr>
              <w:p w14:paraId="7D7DF193"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1983</w:t>
                </w:r>
              </w:p>
            </w:tc>
            <w:tc>
              <w:tcPr>
                <w:tcW w:w="707" w:type="pct"/>
              </w:tcPr>
              <w:p w14:paraId="63A9A1CA"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8289</w:t>
                </w:r>
              </w:p>
            </w:tc>
          </w:tr>
          <w:tr w:rsidR="002F64F5" w:rsidRPr="007D6795" w14:paraId="4252086E" w14:textId="77777777" w:rsidTr="002552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3" w:type="pct"/>
                <w:vMerge w:val="restart"/>
              </w:tcPr>
              <w:p w14:paraId="7FC15632" w14:textId="77777777" w:rsidR="002F64F5" w:rsidRPr="007D6795" w:rsidRDefault="002F64F5" w:rsidP="002552EF">
                <w:pPr>
                  <w:spacing w:before="0" w:after="0"/>
                  <w:jc w:val="center"/>
                  <w:rPr>
                    <w:rFonts w:ascii="Times New Roman" w:hAnsi="Times New Roman" w:cs="Times New Roman"/>
                    <w:sz w:val="22"/>
                  </w:rPr>
                </w:pPr>
                <w:r w:rsidRPr="007D6795">
                  <w:rPr>
                    <w:rFonts w:ascii="Times New Roman" w:hAnsi="Times New Roman" w:cs="Times New Roman"/>
                    <w:sz w:val="22"/>
                  </w:rPr>
                  <w:t>2018 m.</w:t>
                </w:r>
              </w:p>
            </w:tc>
            <w:tc>
              <w:tcPr>
                <w:tcW w:w="906" w:type="pct"/>
              </w:tcPr>
              <w:p w14:paraId="3714C85B"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Renginiai</w:t>
                </w:r>
              </w:p>
            </w:tc>
            <w:tc>
              <w:tcPr>
                <w:tcW w:w="836" w:type="pct"/>
              </w:tcPr>
              <w:p w14:paraId="33571F34"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6</w:t>
                </w:r>
              </w:p>
            </w:tc>
            <w:tc>
              <w:tcPr>
                <w:tcW w:w="942" w:type="pct"/>
              </w:tcPr>
              <w:p w14:paraId="3054E70E"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20</w:t>
                </w:r>
              </w:p>
            </w:tc>
            <w:tc>
              <w:tcPr>
                <w:tcW w:w="937" w:type="pct"/>
              </w:tcPr>
              <w:p w14:paraId="4430E3C5"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24</w:t>
                </w:r>
              </w:p>
            </w:tc>
            <w:tc>
              <w:tcPr>
                <w:tcW w:w="707" w:type="pct"/>
              </w:tcPr>
              <w:p w14:paraId="229ED4AF" w14:textId="77777777" w:rsidR="002F64F5" w:rsidRPr="007D6795" w:rsidRDefault="002F64F5" w:rsidP="002552E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50</w:t>
                </w:r>
              </w:p>
            </w:tc>
          </w:tr>
          <w:tr w:rsidR="002F64F5" w:rsidRPr="007D6795" w14:paraId="18ED2060" w14:textId="77777777" w:rsidTr="002552EF">
            <w:tc>
              <w:tcPr>
                <w:cnfStyle w:val="001000000000" w:firstRow="0" w:lastRow="0" w:firstColumn="1" w:lastColumn="0" w:oddVBand="0" w:evenVBand="0" w:oddHBand="0" w:evenHBand="0" w:firstRowFirstColumn="0" w:firstRowLastColumn="0" w:lastRowFirstColumn="0" w:lastRowLastColumn="0"/>
                <w:tcW w:w="673" w:type="pct"/>
                <w:vMerge/>
              </w:tcPr>
              <w:p w14:paraId="601A290B" w14:textId="77777777" w:rsidR="002F64F5" w:rsidRPr="007D6795" w:rsidRDefault="002F64F5" w:rsidP="002552EF">
                <w:pPr>
                  <w:spacing w:before="0" w:after="0"/>
                  <w:jc w:val="center"/>
                  <w:rPr>
                    <w:rFonts w:ascii="Times New Roman" w:hAnsi="Times New Roman" w:cs="Times New Roman"/>
                    <w:sz w:val="22"/>
                  </w:rPr>
                </w:pPr>
              </w:p>
            </w:tc>
            <w:tc>
              <w:tcPr>
                <w:tcW w:w="906" w:type="pct"/>
              </w:tcPr>
              <w:p w14:paraId="66A576F7"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Lankytojai</w:t>
                </w:r>
              </w:p>
            </w:tc>
            <w:tc>
              <w:tcPr>
                <w:tcW w:w="836" w:type="pct"/>
              </w:tcPr>
              <w:p w14:paraId="74D1D81D"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1950</w:t>
                </w:r>
              </w:p>
            </w:tc>
            <w:tc>
              <w:tcPr>
                <w:tcW w:w="942" w:type="pct"/>
              </w:tcPr>
              <w:p w14:paraId="315CD070"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3280</w:t>
                </w:r>
              </w:p>
            </w:tc>
            <w:tc>
              <w:tcPr>
                <w:tcW w:w="937" w:type="pct"/>
              </w:tcPr>
              <w:p w14:paraId="50B534EC"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3517</w:t>
                </w:r>
              </w:p>
            </w:tc>
            <w:tc>
              <w:tcPr>
                <w:tcW w:w="707" w:type="pct"/>
              </w:tcPr>
              <w:p w14:paraId="52BC3293" w14:textId="77777777" w:rsidR="002F64F5" w:rsidRPr="007D6795" w:rsidRDefault="002F64F5" w:rsidP="002552E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7D6795">
                  <w:rPr>
                    <w:rFonts w:ascii="Times New Roman" w:hAnsi="Times New Roman" w:cs="Times New Roman"/>
                    <w:sz w:val="22"/>
                  </w:rPr>
                  <w:t>8747</w:t>
                </w:r>
              </w:p>
            </w:tc>
          </w:tr>
        </w:tbl>
        <w:bookmarkEnd w:id="79"/>
        <w:p w14:paraId="4D090D8E" w14:textId="7FAB7606" w:rsidR="00793C08" w:rsidRPr="007D6795" w:rsidRDefault="002F64F5" w:rsidP="007E768F">
          <w:pPr>
            <w:spacing w:before="0" w:after="160" w:line="259" w:lineRule="auto"/>
            <w:jc w:val="right"/>
            <w:rPr>
              <w:rFonts w:eastAsia="Calibri" w:cs="Times New Roman"/>
              <w:i/>
              <w:iCs/>
              <w:sz w:val="20"/>
              <w:szCs w:val="20"/>
            </w:rPr>
          </w:pPr>
          <w:r w:rsidRPr="007D6795">
            <w:rPr>
              <w:rFonts w:eastAsia="Calibri" w:cs="Times New Roman"/>
              <w:i/>
              <w:iCs/>
              <w:sz w:val="20"/>
              <w:szCs w:val="20"/>
            </w:rPr>
            <w:t>Šaltinis:</w:t>
          </w:r>
          <w:r w:rsidRPr="007D6795">
            <w:t xml:space="preserve"> </w:t>
          </w:r>
          <w:r w:rsidRPr="007D6795">
            <w:rPr>
              <w:rFonts w:eastAsia="Calibri" w:cs="Times New Roman"/>
              <w:i/>
              <w:iCs/>
              <w:sz w:val="20"/>
              <w:szCs w:val="20"/>
            </w:rPr>
            <w:t>Lietuvos nacionalinio kultūros centro 2014 ir 20118 m. statistinės ataskaitos</w:t>
          </w:r>
        </w:p>
        <w:p w14:paraId="71498182" w14:textId="73F6AF66" w:rsidR="001604C5" w:rsidRPr="007D6795" w:rsidRDefault="002A4F5E" w:rsidP="00697776">
          <w:pPr>
            <w:pStyle w:val="Antrat4"/>
            <w:rPr>
              <w:rFonts w:ascii="Neris Black" w:hAnsi="Neris Black"/>
            </w:rPr>
          </w:pPr>
          <w:r w:rsidRPr="007D6795">
            <w:rPr>
              <w:rFonts w:ascii="Neris Black" w:hAnsi="Neris Black"/>
            </w:rPr>
            <w:t>3.2.2.</w:t>
          </w:r>
          <w:r w:rsidR="002F64F5" w:rsidRPr="007D6795">
            <w:rPr>
              <w:rFonts w:ascii="Neris Black" w:hAnsi="Neris Black"/>
            </w:rPr>
            <w:t>4</w:t>
          </w:r>
          <w:r w:rsidRPr="007D6795">
            <w:rPr>
              <w:rFonts w:ascii="Neris Black" w:hAnsi="Neris Black"/>
            </w:rPr>
            <w:t>. Kultūros finansavimas</w:t>
          </w:r>
          <w:bookmarkStart w:id="80" w:name="_Hlk32918134"/>
        </w:p>
        <w:p w14:paraId="0FD971B1" w14:textId="77777777" w:rsidR="001F1D98" w:rsidRPr="007D6795" w:rsidRDefault="001F1D98" w:rsidP="00B46DF6">
          <w:pPr>
            <w:rPr>
              <w:rFonts w:ascii="Times New Roman" w:hAnsi="Times New Roman" w:cs="Times New Roman"/>
            </w:rPr>
            <w:sectPr w:rsidR="001F1D98" w:rsidRPr="007D6795" w:rsidSect="00F260CE">
              <w:type w:val="continuous"/>
              <w:pgSz w:w="11906" w:h="16838"/>
              <w:pgMar w:top="1701" w:right="851" w:bottom="1134" w:left="1701" w:header="567" w:footer="567" w:gutter="0"/>
              <w:pgNumType w:start="56"/>
              <w:cols w:space="1296"/>
              <w:titlePg/>
              <w:docGrid w:linePitch="360"/>
            </w:sectPr>
          </w:pPr>
        </w:p>
        <w:p w14:paraId="7DED9B5D" w14:textId="3730E5D3" w:rsidR="0057603A" w:rsidRPr="007D6795" w:rsidRDefault="00F31516" w:rsidP="0057603A">
          <w:pPr>
            <w:rPr>
              <w:rFonts w:ascii="Times New Roman" w:hAnsi="Times New Roman" w:cs="Times New Roman"/>
            </w:rPr>
          </w:pPr>
          <w:r w:rsidRPr="007D6795">
            <w:rPr>
              <w:rFonts w:ascii="Times New Roman" w:hAnsi="Times New Roman" w:cs="Times New Roman"/>
            </w:rPr>
            <w:t xml:space="preserve">Klaipėdos rajono savivaldybės strateginiame veiklos plane </w:t>
          </w:r>
          <w:r w:rsidR="00322784" w:rsidRPr="007D6795">
            <w:rPr>
              <w:rFonts w:ascii="Times New Roman" w:hAnsi="Times New Roman" w:cs="Times New Roman"/>
            </w:rPr>
            <w:t xml:space="preserve">lėšos </w:t>
          </w:r>
          <w:r w:rsidRPr="007D6795">
            <w:rPr>
              <w:rFonts w:ascii="Times New Roman" w:hAnsi="Times New Roman" w:cs="Times New Roman"/>
            </w:rPr>
            <w:t>k</w:t>
          </w:r>
          <w:r w:rsidR="001F1D98" w:rsidRPr="007D6795">
            <w:rPr>
              <w:rFonts w:ascii="Times New Roman" w:hAnsi="Times New Roman" w:cs="Times New Roman"/>
            </w:rPr>
            <w:t xml:space="preserve">ultūrai </w:t>
          </w:r>
          <w:r w:rsidR="00322784" w:rsidRPr="007D6795">
            <w:rPr>
              <w:rFonts w:ascii="Times New Roman" w:hAnsi="Times New Roman" w:cs="Times New Roman"/>
            </w:rPr>
            <w:t>planuojamos</w:t>
          </w:r>
          <w:r w:rsidR="001F1D98" w:rsidRPr="007D6795">
            <w:rPr>
              <w:rFonts w:ascii="Times New Roman" w:hAnsi="Times New Roman" w:cs="Times New Roman"/>
            </w:rPr>
            <w:t xml:space="preserve"> 7 program</w:t>
          </w:r>
          <w:r w:rsidR="00322784" w:rsidRPr="007D6795">
            <w:rPr>
              <w:rFonts w:ascii="Times New Roman" w:hAnsi="Times New Roman" w:cs="Times New Roman"/>
            </w:rPr>
            <w:t>oje</w:t>
          </w:r>
          <w:r w:rsidR="001F1D98" w:rsidRPr="007D6795">
            <w:rPr>
              <w:rFonts w:ascii="Times New Roman" w:hAnsi="Times New Roman" w:cs="Times New Roman"/>
            </w:rPr>
            <w:t xml:space="preserve"> „Kultūros paveldo puoselėjimo ir kultūros paslaugų plėtros programa“. Lentelėje žemiau</w:t>
          </w:r>
          <w:r w:rsidR="0057603A" w:rsidRPr="007D6795">
            <w:rPr>
              <w:rFonts w:ascii="Times New Roman" w:hAnsi="Times New Roman" w:cs="Times New Roman"/>
            </w:rPr>
            <w:t xml:space="preserve"> </w:t>
          </w:r>
          <w:r w:rsidR="001F1D98" w:rsidRPr="007D6795">
            <w:rPr>
              <w:rFonts w:ascii="Times New Roman" w:hAnsi="Times New Roman" w:cs="Times New Roman"/>
            </w:rPr>
            <w:t>pateikiama 2018</w:t>
          </w:r>
          <w:r w:rsidR="00881B9B" w:rsidRPr="007D6795">
            <w:rPr>
              <w:rFonts w:ascii="Times New Roman" w:eastAsiaTheme="majorEastAsia" w:hAnsi="Times New Roman" w:cs="Times New Roman"/>
              <w:bCs/>
              <w:szCs w:val="24"/>
            </w:rPr>
            <w:t>–</w:t>
          </w:r>
          <w:r w:rsidR="001F1D98" w:rsidRPr="007D6795">
            <w:rPr>
              <w:rFonts w:ascii="Times New Roman" w:hAnsi="Times New Roman" w:cs="Times New Roman"/>
            </w:rPr>
            <w:t>2020 m. 7 programos savivaldybės biudžeto lėšų suvestinė pagal programos tikslus ir uždavinius. Kultūrai iš viso 2018 m. buvo panaudota 3 </w:t>
          </w:r>
          <w:r w:rsidR="00153368" w:rsidRPr="007D6795">
            <w:rPr>
              <w:rFonts w:ascii="Times New Roman" w:hAnsi="Times New Roman" w:cs="Times New Roman"/>
            </w:rPr>
            <w:t>506</w:t>
          </w:r>
          <w:r w:rsidR="001F1D98" w:rsidRPr="007D6795">
            <w:rPr>
              <w:rFonts w:ascii="Times New Roman" w:hAnsi="Times New Roman" w:cs="Times New Roman"/>
            </w:rPr>
            <w:t>,</w:t>
          </w:r>
          <w:r w:rsidR="00153368" w:rsidRPr="007D6795">
            <w:rPr>
              <w:rFonts w:ascii="Times New Roman" w:hAnsi="Times New Roman" w:cs="Times New Roman"/>
            </w:rPr>
            <w:t>3</w:t>
          </w:r>
          <w:r w:rsidR="001F1D98" w:rsidRPr="007D6795">
            <w:rPr>
              <w:rFonts w:ascii="Times New Roman" w:hAnsi="Times New Roman" w:cs="Times New Roman"/>
            </w:rPr>
            <w:t xml:space="preserve"> tūkst. Eur., 2019 m. – </w:t>
          </w:r>
          <w:r w:rsidR="00153368" w:rsidRPr="007D6795">
            <w:rPr>
              <w:rFonts w:ascii="Times New Roman" w:hAnsi="Times New Roman" w:cs="Times New Roman"/>
            </w:rPr>
            <w:t>3 823,4</w:t>
          </w:r>
          <w:r w:rsidR="001F1D98" w:rsidRPr="007D6795">
            <w:rPr>
              <w:rFonts w:ascii="Times New Roman" w:hAnsi="Times New Roman" w:cs="Times New Roman"/>
            </w:rPr>
            <w:t xml:space="preserve"> tūkst. Eur. 2020 m. suplanuota skirti </w:t>
          </w:r>
          <w:r w:rsidR="00153368" w:rsidRPr="007D6795">
            <w:rPr>
              <w:rFonts w:ascii="Times New Roman" w:hAnsi="Times New Roman" w:cs="Times New Roman"/>
            </w:rPr>
            <w:t>4 542,2</w:t>
          </w:r>
          <w:r w:rsidR="001F1D98" w:rsidRPr="007D6795">
            <w:rPr>
              <w:rFonts w:ascii="Times New Roman" w:hAnsi="Times New Roman" w:cs="Times New Roman"/>
            </w:rPr>
            <w:t xml:space="preserve"> tūkst. Eur. </w:t>
          </w:r>
        </w:p>
        <w:p w14:paraId="4CA479F8" w14:textId="43DDA496" w:rsidR="001F1D98" w:rsidRPr="007D6795" w:rsidRDefault="0057603A" w:rsidP="002E023F">
          <w:pPr>
            <w:rPr>
              <w:rFonts w:ascii="Times New Roman" w:hAnsi="Times New Roman" w:cs="Times New Roman"/>
            </w:rPr>
          </w:pPr>
          <w:r w:rsidRPr="007D6795">
            <w:rPr>
              <w:rFonts w:ascii="Times New Roman" w:hAnsi="Times New Roman" w:cs="Times New Roman"/>
            </w:rPr>
            <w:t>Pagal Klaipėdos r. sav. biudžetinių įstaigų pateiktus</w:t>
          </w:r>
          <w:r w:rsidR="006A365D" w:rsidRPr="007D6795">
            <w:rPr>
              <w:rFonts w:ascii="Times New Roman" w:hAnsi="Times New Roman" w:cs="Times New Roman"/>
            </w:rPr>
            <w:t xml:space="preserve"> 2019 m.</w:t>
          </w:r>
          <w:r w:rsidRPr="007D6795">
            <w:rPr>
              <w:rFonts w:ascii="Times New Roman" w:hAnsi="Times New Roman" w:cs="Times New Roman"/>
            </w:rPr>
            <w:t xml:space="preserve"> duomenis, suskaičiuotas vidutinis filialų metinis biudžetas</w:t>
          </w:r>
          <w:r w:rsidR="00C34F29" w:rsidRPr="007D6795">
            <w:rPr>
              <w:rFonts w:ascii="Times New Roman" w:hAnsi="Times New Roman" w:cs="Times New Roman"/>
            </w:rPr>
            <w:t xml:space="preserve"> –</w:t>
          </w:r>
          <w:r w:rsidRPr="007D6795">
            <w:rPr>
              <w:rFonts w:ascii="Times New Roman" w:hAnsi="Times New Roman" w:cs="Times New Roman"/>
            </w:rPr>
            <w:t xml:space="preserve"> Kultūros centrų skyrių išlaikymas kainuoja apie 25 tūkst. Eur per metus, muziejaus filialų – apie 30 tūkst., bibliotekos miesto filialo apie 40 tūkst., o kaimo filialų apie 17 tūkst. Eur per metus už kiekvieną (</w:t>
          </w:r>
          <w:r w:rsidR="00FD1975" w:rsidRPr="007D6795">
            <w:rPr>
              <w:rFonts w:ascii="Times New Roman" w:hAnsi="Times New Roman" w:cs="Times New Roman"/>
            </w:rPr>
            <w:t>t</w:t>
          </w:r>
          <w:r w:rsidRPr="007D6795">
            <w:rPr>
              <w:rFonts w:ascii="Times New Roman" w:hAnsi="Times New Roman" w:cs="Times New Roman"/>
            </w:rPr>
            <w:t>ikslūs duomenys pateikiami Priede Nr. 4)</w:t>
          </w:r>
        </w:p>
        <w:p w14:paraId="4C314462" w14:textId="77777777" w:rsidR="00FC2EDA" w:rsidRPr="007D6795" w:rsidRDefault="00FC2EDA" w:rsidP="002E023F">
          <w:pPr>
            <w:rPr>
              <w:rFonts w:ascii="Times New Roman" w:hAnsi="Times New Roman" w:cs="Times New Roman"/>
            </w:rPr>
          </w:pPr>
        </w:p>
        <w:p w14:paraId="17D2A641" w14:textId="19192ED5" w:rsidR="00FC2EDA" w:rsidRPr="007D6795" w:rsidRDefault="00FC2EDA" w:rsidP="002E023F">
          <w:pPr>
            <w:rPr>
              <w:rFonts w:ascii="Times New Roman" w:hAnsi="Times New Roman" w:cs="Times New Roman"/>
            </w:rPr>
            <w:sectPr w:rsidR="00FC2EDA" w:rsidRPr="007D6795" w:rsidSect="001F1D98">
              <w:type w:val="continuous"/>
              <w:pgSz w:w="11906" w:h="16838"/>
              <w:pgMar w:top="1701" w:right="851" w:bottom="1134" w:left="1701" w:header="567" w:footer="567" w:gutter="0"/>
              <w:pgNumType w:start="48"/>
              <w:cols w:num="2" w:space="567"/>
              <w:titlePg/>
              <w:docGrid w:linePitch="360"/>
            </w:sectPr>
          </w:pPr>
        </w:p>
        <w:p w14:paraId="5C69C581" w14:textId="77777777" w:rsidR="00881B9B" w:rsidRDefault="00881B9B" w:rsidP="002E023F">
          <w:pPr>
            <w:rPr>
              <w:rFonts w:ascii="Times New Roman" w:eastAsiaTheme="majorEastAsia" w:hAnsi="Times New Roman" w:cs="Times New Roman"/>
              <w:bCs/>
              <w:color w:val="AD84C6" w:themeColor="accent1"/>
              <w:szCs w:val="24"/>
            </w:rPr>
          </w:pPr>
        </w:p>
        <w:p w14:paraId="7C89073A" w14:textId="69EDA1EC" w:rsidR="002E023F" w:rsidRPr="007D6795" w:rsidRDefault="00B46DF6" w:rsidP="002E023F">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3.2.2.4.1. lentelė. Klaipėdos rajono savivaldybės SPP 7 programos lėšų suvestinė</w:t>
          </w:r>
          <w:r w:rsidR="009517D7" w:rsidRPr="007D6795">
            <w:rPr>
              <w:rFonts w:ascii="Times New Roman" w:eastAsiaTheme="majorEastAsia" w:hAnsi="Times New Roman" w:cs="Times New Roman"/>
              <w:bCs/>
              <w:color w:val="AD84C6" w:themeColor="accent1"/>
              <w:szCs w:val="24"/>
            </w:rPr>
            <w:t>, 2</w:t>
          </w:r>
          <w:r w:rsidRPr="007D6795">
            <w:rPr>
              <w:rFonts w:ascii="Times New Roman" w:eastAsiaTheme="majorEastAsia" w:hAnsi="Times New Roman" w:cs="Times New Roman"/>
              <w:bCs/>
              <w:color w:val="AD84C6" w:themeColor="accent1"/>
              <w:szCs w:val="24"/>
            </w:rPr>
            <w:t>018-2019 m. panaudotos lėšos ir 2020 m. asignavimai</w:t>
          </w:r>
          <w:r w:rsidR="00513D09" w:rsidRPr="007D6795">
            <w:rPr>
              <w:rStyle w:val="Puslapioinaosnuoroda"/>
              <w:rFonts w:ascii="Times New Roman" w:eastAsiaTheme="majorEastAsia" w:hAnsi="Times New Roman" w:cs="Times New Roman"/>
              <w:bCs/>
              <w:color w:val="AD84C6" w:themeColor="accent1"/>
              <w:szCs w:val="24"/>
            </w:rPr>
            <w:footnoteReference w:id="65"/>
          </w:r>
        </w:p>
        <w:tbl>
          <w:tblPr>
            <w:tblStyle w:val="GridTable5Dark-Accent11"/>
            <w:tblW w:w="5000" w:type="pct"/>
            <w:tblLayout w:type="fixed"/>
            <w:tblLook w:val="04A0" w:firstRow="1" w:lastRow="0" w:firstColumn="1" w:lastColumn="0" w:noHBand="0" w:noVBand="1"/>
          </w:tblPr>
          <w:tblGrid>
            <w:gridCol w:w="6235"/>
            <w:gridCol w:w="994"/>
            <w:gridCol w:w="990"/>
            <w:gridCol w:w="1125"/>
          </w:tblGrid>
          <w:tr w:rsidR="00153368" w:rsidRPr="007D6795" w14:paraId="1E73764D" w14:textId="77777777" w:rsidTr="00B46DF6">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88A9853" w14:textId="42BA3F2F"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Programa, tikslai ir uždaviniai</w:t>
                </w:r>
              </w:p>
            </w:tc>
            <w:tc>
              <w:tcPr>
                <w:tcW w:w="1664" w:type="pct"/>
                <w:gridSpan w:val="3"/>
                <w:noWrap/>
                <w:hideMark/>
              </w:tcPr>
              <w:p w14:paraId="480261EC" w14:textId="0888E5CD" w:rsidR="00153368" w:rsidRPr="007D6795" w:rsidRDefault="00153368" w:rsidP="0015336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Tūkst. Eur</w:t>
                </w:r>
              </w:p>
            </w:tc>
          </w:tr>
          <w:tr w:rsidR="00153368" w:rsidRPr="007D6795" w14:paraId="67F4D7F1"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4E8E1A19" w14:textId="3628B042"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7. KULTŪROS PAVELDO PUOSELĖJIMO IR KULTŪROS PASLAUGŲ PLĖTROS PROGRAMA</w:t>
                </w:r>
              </w:p>
            </w:tc>
            <w:tc>
              <w:tcPr>
                <w:tcW w:w="532" w:type="pct"/>
                <w:noWrap/>
                <w:hideMark/>
              </w:tcPr>
              <w:p w14:paraId="3C8C1EC7" w14:textId="32AF78FA"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2018 m.</w:t>
                </w:r>
              </w:p>
            </w:tc>
            <w:tc>
              <w:tcPr>
                <w:tcW w:w="530" w:type="pct"/>
                <w:noWrap/>
                <w:hideMark/>
              </w:tcPr>
              <w:p w14:paraId="66858F22" w14:textId="538DAE5C"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2019 m.</w:t>
                </w:r>
              </w:p>
            </w:tc>
            <w:tc>
              <w:tcPr>
                <w:tcW w:w="602" w:type="pct"/>
                <w:noWrap/>
                <w:hideMark/>
              </w:tcPr>
              <w:p w14:paraId="2CD0F933" w14:textId="6E05ACDF"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2020 m.*</w:t>
                </w:r>
              </w:p>
            </w:tc>
          </w:tr>
          <w:tr w:rsidR="00153368" w:rsidRPr="007D6795" w14:paraId="0D4AA3B3" w14:textId="77777777" w:rsidTr="00B46DF6">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370D1E28" w14:textId="42B49837"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1. Tikslas. Užtikrinti kultūros srities paslaugų teikimą</w:t>
                </w:r>
              </w:p>
            </w:tc>
          </w:tr>
          <w:tr w:rsidR="00153368" w:rsidRPr="007D6795" w14:paraId="64B8EC42" w14:textId="77777777" w:rsidTr="001533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376C23A" w14:textId="2D549335"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1.1. uždavinys. Teikti kultūros paslaugas Savivaldybės kultūros įstaigose</w:t>
                </w:r>
              </w:p>
            </w:tc>
            <w:tc>
              <w:tcPr>
                <w:tcW w:w="532" w:type="pct"/>
                <w:noWrap/>
                <w:vAlign w:val="center"/>
                <w:hideMark/>
              </w:tcPr>
              <w:p w14:paraId="7E05E762" w14:textId="414D1DA7"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2527,9</w:t>
                </w:r>
              </w:p>
            </w:tc>
            <w:tc>
              <w:tcPr>
                <w:tcW w:w="530" w:type="pct"/>
                <w:noWrap/>
                <w:vAlign w:val="center"/>
                <w:hideMark/>
              </w:tcPr>
              <w:p w14:paraId="438AA345" w14:textId="6C40071B"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2646,6</w:t>
                </w:r>
              </w:p>
            </w:tc>
            <w:tc>
              <w:tcPr>
                <w:tcW w:w="602" w:type="pct"/>
                <w:noWrap/>
                <w:vAlign w:val="center"/>
                <w:hideMark/>
              </w:tcPr>
              <w:p w14:paraId="38A673E5" w14:textId="723279F5"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2908,7</w:t>
                </w:r>
              </w:p>
            </w:tc>
          </w:tr>
          <w:tr w:rsidR="00153368" w:rsidRPr="007D6795" w14:paraId="30FFC69E"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254C988A" w14:textId="073514BF"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1.2. uždavinys. Sudaryti sąlygas kultūrinės veiklos organizavimui ir kultūros sklaidai Klaipėdos rajone</w:t>
                </w:r>
              </w:p>
            </w:tc>
            <w:tc>
              <w:tcPr>
                <w:tcW w:w="532" w:type="pct"/>
                <w:noWrap/>
                <w:vAlign w:val="center"/>
                <w:hideMark/>
              </w:tcPr>
              <w:p w14:paraId="0684A394" w14:textId="1086878A"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153,5</w:t>
                </w:r>
              </w:p>
            </w:tc>
            <w:tc>
              <w:tcPr>
                <w:tcW w:w="530" w:type="pct"/>
                <w:noWrap/>
                <w:vAlign w:val="center"/>
                <w:hideMark/>
              </w:tcPr>
              <w:p w14:paraId="29841625" w14:textId="7073BD24"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10,5</w:t>
                </w:r>
              </w:p>
            </w:tc>
            <w:tc>
              <w:tcPr>
                <w:tcW w:w="602" w:type="pct"/>
                <w:noWrap/>
                <w:vAlign w:val="center"/>
                <w:hideMark/>
              </w:tcPr>
              <w:p w14:paraId="4B5257D1" w14:textId="6A74E5C3"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56</w:t>
                </w:r>
              </w:p>
            </w:tc>
          </w:tr>
          <w:tr w:rsidR="00153368" w:rsidRPr="007D6795" w14:paraId="5C8A62A5" w14:textId="77777777" w:rsidTr="00B46DF6">
            <w:trPr>
              <w:cnfStyle w:val="000000100000" w:firstRow="0" w:lastRow="0" w:firstColumn="0" w:lastColumn="0" w:oddVBand="0" w:evenVBand="0" w:oddHBand="1" w:evenHBand="0" w:firstRowFirstColumn="0" w:firstRowLastColumn="0" w:lastRowFirstColumn="0" w:lastRowLastColumn="0"/>
              <w:trHeight w:val="55"/>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175CC1FA" w14:textId="6A39EDFC"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2. Tikslas. Nuosekliai, kryptingai ir patraukliai pristatyti krašto istoriją</w:t>
                </w:r>
              </w:p>
            </w:tc>
          </w:tr>
          <w:tr w:rsidR="00153368" w:rsidRPr="007D6795" w14:paraId="11340B17"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43F73114" w14:textId="7F3DBA41"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2.2. uždavinys. Pristatyti ir skleisti krašto istoriją Klaipėdos rajone</w:t>
                </w:r>
              </w:p>
            </w:tc>
            <w:tc>
              <w:tcPr>
                <w:tcW w:w="532" w:type="pct"/>
                <w:noWrap/>
                <w:vAlign w:val="center"/>
                <w:hideMark/>
              </w:tcPr>
              <w:p w14:paraId="7D229DA2" w14:textId="0613017E"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220,8</w:t>
                </w:r>
              </w:p>
            </w:tc>
            <w:tc>
              <w:tcPr>
                <w:tcW w:w="530" w:type="pct"/>
                <w:noWrap/>
                <w:vAlign w:val="center"/>
                <w:hideMark/>
              </w:tcPr>
              <w:p w14:paraId="34065A18" w14:textId="3050BEB1"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251,6</w:t>
                </w:r>
              </w:p>
            </w:tc>
            <w:tc>
              <w:tcPr>
                <w:tcW w:w="602" w:type="pct"/>
                <w:noWrap/>
                <w:vAlign w:val="center"/>
                <w:hideMark/>
              </w:tcPr>
              <w:p w14:paraId="72BB2980" w14:textId="1CEF7467"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245,4</w:t>
                </w:r>
              </w:p>
            </w:tc>
          </w:tr>
          <w:tr w:rsidR="00153368" w:rsidRPr="007D6795" w14:paraId="1B753447"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5605114A" w14:textId="389137A8"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3. Tikslas. Modernizuoti kultūros įstaigų infrastruktūrą</w:t>
                </w:r>
              </w:p>
            </w:tc>
          </w:tr>
          <w:tr w:rsidR="00153368" w:rsidRPr="007D6795" w14:paraId="7423D40B"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7A634CF3" w14:textId="42347FB5"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3.1. uždavinys. Remontuoti ir rekonstruoti kultūros įstaigų pastatus</w:t>
                </w:r>
              </w:p>
            </w:tc>
            <w:tc>
              <w:tcPr>
                <w:tcW w:w="532" w:type="pct"/>
                <w:noWrap/>
                <w:vAlign w:val="center"/>
                <w:hideMark/>
              </w:tcPr>
              <w:p w14:paraId="4E8BF937" w14:textId="2CB2F006"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370,9</w:t>
                </w:r>
              </w:p>
            </w:tc>
            <w:tc>
              <w:tcPr>
                <w:tcW w:w="530" w:type="pct"/>
                <w:noWrap/>
                <w:vAlign w:val="center"/>
                <w:hideMark/>
              </w:tcPr>
              <w:p w14:paraId="6AE4A565" w14:textId="3C4F0C18"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400,1</w:t>
                </w:r>
              </w:p>
            </w:tc>
            <w:tc>
              <w:tcPr>
                <w:tcW w:w="602" w:type="pct"/>
                <w:noWrap/>
                <w:vAlign w:val="center"/>
                <w:hideMark/>
              </w:tcPr>
              <w:p w14:paraId="60A9FB8A" w14:textId="09C92313"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773,2</w:t>
                </w:r>
              </w:p>
            </w:tc>
          </w:tr>
          <w:tr w:rsidR="00153368" w:rsidRPr="007D6795" w14:paraId="6774891A"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1D8A8DF4" w14:textId="32BD589C"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4. Tikslas. Užtikrinti krašto etninės kultūros vertybių perimamumą, apsaugą ir populiarinimą, tenkinant visuomenės etnokultūrinius poreikius</w:t>
                </w:r>
              </w:p>
            </w:tc>
          </w:tr>
          <w:tr w:rsidR="00153368" w:rsidRPr="007D6795" w14:paraId="06ACECA6"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7CBCA4E0" w14:textId="1D207672"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4.1. uždavinys. Puoselėti krašto etnografinį savitumą, papročių bei tradicijų autentiškumą ir perimamumą</w:t>
                </w:r>
              </w:p>
            </w:tc>
            <w:tc>
              <w:tcPr>
                <w:tcW w:w="532" w:type="pct"/>
                <w:noWrap/>
                <w:vAlign w:val="center"/>
                <w:hideMark/>
              </w:tcPr>
              <w:p w14:paraId="6C0E1DEF" w14:textId="5CE21A24"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16,2</w:t>
                </w:r>
              </w:p>
            </w:tc>
            <w:tc>
              <w:tcPr>
                <w:tcW w:w="530" w:type="pct"/>
                <w:noWrap/>
                <w:vAlign w:val="center"/>
                <w:hideMark/>
              </w:tcPr>
              <w:p w14:paraId="749F3DB3" w14:textId="6783501E"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16</w:t>
                </w:r>
              </w:p>
            </w:tc>
            <w:tc>
              <w:tcPr>
                <w:tcW w:w="602" w:type="pct"/>
                <w:noWrap/>
                <w:vAlign w:val="center"/>
                <w:hideMark/>
              </w:tcPr>
              <w:p w14:paraId="1C0F012D" w14:textId="6EFFE62E"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16,8</w:t>
                </w:r>
              </w:p>
            </w:tc>
          </w:tr>
          <w:tr w:rsidR="00153368" w:rsidRPr="007D6795" w14:paraId="28A0672F" w14:textId="77777777" w:rsidTr="00B46DF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4"/>
                <w:noWrap/>
                <w:hideMark/>
              </w:tcPr>
              <w:p w14:paraId="748EE2D1" w14:textId="62C9522E"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5. Tikslas. Išsaugoti kultūros paveldą ir jo kultūrinę vertę</w:t>
                </w:r>
              </w:p>
            </w:tc>
          </w:tr>
          <w:tr w:rsidR="00153368" w:rsidRPr="007D6795" w14:paraId="04F9E31A" w14:textId="77777777" w:rsidTr="00153368">
            <w:trPr>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2CA34846" w14:textId="40C10803"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5.1. uždavinys. Organizuoti kultūros vertybių tvarkymą ir išsaugojimą</w:t>
                </w:r>
              </w:p>
            </w:tc>
            <w:tc>
              <w:tcPr>
                <w:tcW w:w="532" w:type="pct"/>
                <w:noWrap/>
                <w:vAlign w:val="center"/>
                <w:hideMark/>
              </w:tcPr>
              <w:p w14:paraId="0F1862E0" w14:textId="44FD2A39"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158,9</w:t>
                </w:r>
              </w:p>
            </w:tc>
            <w:tc>
              <w:tcPr>
                <w:tcW w:w="530" w:type="pct"/>
                <w:noWrap/>
                <w:vAlign w:val="center"/>
                <w:hideMark/>
              </w:tcPr>
              <w:p w14:paraId="3595DCC1" w14:textId="0684662D"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412,6</w:t>
                </w:r>
              </w:p>
            </w:tc>
            <w:tc>
              <w:tcPr>
                <w:tcW w:w="602" w:type="pct"/>
                <w:noWrap/>
                <w:vAlign w:val="center"/>
                <w:hideMark/>
              </w:tcPr>
              <w:p w14:paraId="5142A67D" w14:textId="494AAA16"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198,2</w:t>
                </w:r>
              </w:p>
            </w:tc>
          </w:tr>
          <w:tr w:rsidR="00153368" w:rsidRPr="007D6795" w14:paraId="22030DB4" w14:textId="77777777" w:rsidTr="001533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36" w:type="pct"/>
                <w:noWrap/>
                <w:hideMark/>
              </w:tcPr>
              <w:p w14:paraId="018A202F" w14:textId="5F7856EF"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5.2. uždavinys. Organizuoti religinio paveldo objektų  tvarkymą ir išsaugojimą</w:t>
                </w:r>
              </w:p>
            </w:tc>
            <w:tc>
              <w:tcPr>
                <w:tcW w:w="532" w:type="pct"/>
                <w:noWrap/>
                <w:vAlign w:val="center"/>
                <w:hideMark/>
              </w:tcPr>
              <w:p w14:paraId="2B016658" w14:textId="560E6F09"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27,4</w:t>
                </w:r>
              </w:p>
            </w:tc>
            <w:tc>
              <w:tcPr>
                <w:tcW w:w="530" w:type="pct"/>
                <w:noWrap/>
                <w:vAlign w:val="center"/>
                <w:hideMark/>
              </w:tcPr>
              <w:p w14:paraId="6FC00B71" w14:textId="13DD3FD0"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79,3</w:t>
                </w:r>
              </w:p>
            </w:tc>
            <w:tc>
              <w:tcPr>
                <w:tcW w:w="602" w:type="pct"/>
                <w:noWrap/>
                <w:vAlign w:val="center"/>
                <w:hideMark/>
              </w:tcPr>
              <w:p w14:paraId="3583F2B6" w14:textId="71B5FB40"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327,4</w:t>
                </w:r>
              </w:p>
            </w:tc>
          </w:tr>
          <w:tr w:rsidR="00153368" w:rsidRPr="007D6795" w14:paraId="32FB2A25" w14:textId="77777777" w:rsidTr="00153368">
            <w:trPr>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6A318735" w14:textId="6C258F3E"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5.3. uždavinys. Vykdyti kultūros vertybių apskaitą ir sklaidą</w:t>
                </w:r>
              </w:p>
            </w:tc>
            <w:tc>
              <w:tcPr>
                <w:tcW w:w="532" w:type="pct"/>
                <w:noWrap/>
                <w:vAlign w:val="center"/>
                <w:hideMark/>
              </w:tcPr>
              <w:p w14:paraId="091CEDC6" w14:textId="2FF76F9E"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30,7</w:t>
                </w:r>
              </w:p>
            </w:tc>
            <w:tc>
              <w:tcPr>
                <w:tcW w:w="530" w:type="pct"/>
                <w:noWrap/>
                <w:vAlign w:val="center"/>
                <w:hideMark/>
              </w:tcPr>
              <w:p w14:paraId="35DA7F86" w14:textId="0670D7F2"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6,7</w:t>
                </w:r>
              </w:p>
            </w:tc>
            <w:tc>
              <w:tcPr>
                <w:tcW w:w="602" w:type="pct"/>
                <w:noWrap/>
                <w:vAlign w:val="center"/>
                <w:hideMark/>
              </w:tcPr>
              <w:p w14:paraId="1A5B132B" w14:textId="06989B5E" w:rsidR="00153368" w:rsidRPr="007D6795" w:rsidRDefault="00153368" w:rsidP="00153368">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16,5</w:t>
                </w:r>
              </w:p>
            </w:tc>
          </w:tr>
          <w:tr w:rsidR="00153368" w:rsidRPr="007D6795" w14:paraId="66D83180" w14:textId="77777777" w:rsidTr="0015336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336" w:type="pct"/>
                <w:noWrap/>
                <w:hideMark/>
              </w:tcPr>
              <w:p w14:paraId="688C98E4" w14:textId="0E58C124" w:rsidR="00153368" w:rsidRPr="007D6795" w:rsidRDefault="00153368" w:rsidP="00153368">
                <w:pPr>
                  <w:spacing w:before="0" w:after="0"/>
                  <w:jc w:val="left"/>
                  <w:rPr>
                    <w:rFonts w:ascii="Times New Roman" w:eastAsia="Times New Roman" w:hAnsi="Times New Roman" w:cs="Times New Roman"/>
                    <w:b w:val="0"/>
                    <w:bCs w:val="0"/>
                    <w:sz w:val="20"/>
                    <w:szCs w:val="20"/>
                    <w:lang w:eastAsia="lt-LT"/>
                  </w:rPr>
                </w:pPr>
                <w:r w:rsidRPr="007D6795">
                  <w:rPr>
                    <w:rFonts w:ascii="Times New Roman" w:hAnsi="Times New Roman" w:cs="Times New Roman"/>
                    <w:sz w:val="20"/>
                    <w:szCs w:val="20"/>
                  </w:rPr>
                  <w:t>Viso:</w:t>
                </w:r>
              </w:p>
            </w:tc>
            <w:tc>
              <w:tcPr>
                <w:tcW w:w="532" w:type="pct"/>
                <w:noWrap/>
                <w:vAlign w:val="center"/>
                <w:hideMark/>
              </w:tcPr>
              <w:p w14:paraId="74D25FA8" w14:textId="69B49247"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3506,3</w:t>
                </w:r>
              </w:p>
            </w:tc>
            <w:tc>
              <w:tcPr>
                <w:tcW w:w="530" w:type="pct"/>
                <w:noWrap/>
                <w:vAlign w:val="center"/>
                <w:hideMark/>
              </w:tcPr>
              <w:p w14:paraId="45ACA166" w14:textId="31A8A004"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3823,4</w:t>
                </w:r>
              </w:p>
            </w:tc>
            <w:tc>
              <w:tcPr>
                <w:tcW w:w="602" w:type="pct"/>
                <w:noWrap/>
                <w:vAlign w:val="center"/>
                <w:hideMark/>
              </w:tcPr>
              <w:p w14:paraId="0AB89927" w14:textId="4913FB9C" w:rsidR="00153368" w:rsidRPr="007D6795" w:rsidRDefault="00153368" w:rsidP="00153368">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color w:val="000000"/>
                    <w:sz w:val="20"/>
                    <w:szCs w:val="20"/>
                  </w:rPr>
                  <w:t>4542,2</w:t>
                </w:r>
              </w:p>
            </w:tc>
          </w:tr>
        </w:tbl>
        <w:p w14:paraId="7601E101" w14:textId="4A18DAF6" w:rsidR="00B46DF6" w:rsidRPr="007D6795" w:rsidRDefault="00B46DF6" w:rsidP="00B46DF6">
          <w:pPr>
            <w:jc w:val="left"/>
            <w:rPr>
              <w:rFonts w:eastAsia="Calibri" w:cs="Times New Roman"/>
              <w:i/>
              <w:iCs/>
              <w:sz w:val="20"/>
              <w:szCs w:val="20"/>
            </w:rPr>
          </w:pPr>
          <w:r w:rsidRPr="007D6795">
            <w:rPr>
              <w:rFonts w:eastAsia="Calibri" w:cs="Times New Roman"/>
              <w:i/>
              <w:iCs/>
              <w:sz w:val="20"/>
              <w:szCs w:val="20"/>
            </w:rPr>
            <w:t>*asignavimai</w:t>
          </w:r>
        </w:p>
        <w:p w14:paraId="1A41C08E" w14:textId="6784DA88" w:rsidR="00BF0C79" w:rsidRPr="007D6795" w:rsidRDefault="00B46DF6" w:rsidP="00BF0C79">
          <w:pPr>
            <w:jc w:val="right"/>
            <w:rPr>
              <w:rFonts w:eastAsia="Calibri" w:cs="Times New Roman"/>
              <w:i/>
              <w:iCs/>
              <w:sz w:val="20"/>
              <w:szCs w:val="20"/>
            </w:rPr>
            <w:sectPr w:rsidR="00BF0C79" w:rsidRPr="007D6795" w:rsidSect="00AA54DE">
              <w:type w:val="continuous"/>
              <w:pgSz w:w="11906" w:h="16838"/>
              <w:pgMar w:top="1135" w:right="851" w:bottom="1134" w:left="1701" w:header="567" w:footer="567" w:gutter="0"/>
              <w:pgNumType w:start="68"/>
              <w:cols w:space="567"/>
              <w:titlePg/>
              <w:docGrid w:linePitch="360"/>
            </w:sectPr>
          </w:pPr>
          <w:r w:rsidRPr="007D6795">
            <w:rPr>
              <w:rFonts w:eastAsia="Calibri" w:cs="Times New Roman"/>
              <w:i/>
              <w:iCs/>
              <w:sz w:val="20"/>
              <w:szCs w:val="20"/>
            </w:rPr>
            <w:t>Šaltinis: Klaipėdos rajono savivaldybės strateginio veiklos plano ataskaitos</w:t>
          </w:r>
        </w:p>
        <w:p w14:paraId="08330826" w14:textId="77777777" w:rsidR="00BF4C14" w:rsidRDefault="00BF4C14" w:rsidP="00B05A8E">
          <w:pPr>
            <w:spacing w:line="259" w:lineRule="auto"/>
            <w:rPr>
              <w:rFonts w:ascii="Times New Roman" w:eastAsiaTheme="majorEastAsia" w:hAnsi="Times New Roman" w:cs="Times New Roman"/>
              <w:bCs/>
              <w:szCs w:val="24"/>
            </w:rPr>
          </w:pPr>
        </w:p>
        <w:p w14:paraId="43A8F334" w14:textId="77777777" w:rsidR="00BF4C14" w:rsidRDefault="00BF4C14" w:rsidP="00B05A8E">
          <w:pPr>
            <w:spacing w:line="259" w:lineRule="auto"/>
            <w:rPr>
              <w:rFonts w:ascii="Times New Roman" w:eastAsiaTheme="majorEastAsia" w:hAnsi="Times New Roman" w:cs="Times New Roman"/>
              <w:bCs/>
              <w:szCs w:val="24"/>
            </w:rPr>
          </w:pPr>
        </w:p>
        <w:p w14:paraId="1C7CDBCC" w14:textId="28CC60C3" w:rsidR="00B05A8E" w:rsidRPr="007D6795" w:rsidRDefault="00B05A8E" w:rsidP="00B05A8E">
          <w:pPr>
            <w:spacing w:line="259" w:lineRule="auto"/>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Cs/>
              <w:szCs w:val="24"/>
            </w:rPr>
            <w:t xml:space="preserve">Klaipėdos rajono sav. kultūros biudžetinių įstaigų veiklos pajamos 2018 m. buvo net 41 proc. didesnės nei 2014 m. (analizuotos visos veiklos pajamos pagal veiklos rezultatų ataskaitas). Analizuojamu laikotarpiu lankytojų skaičius padidėjo 18,2 proc. Didžiausia dalis finansavimo </w:t>
          </w:r>
          <w:r w:rsidR="00FD1975" w:rsidRPr="007D6795">
            <w:rPr>
              <w:rFonts w:ascii="Times New Roman" w:eastAsiaTheme="majorEastAsia" w:hAnsi="Times New Roman" w:cs="Times New Roman"/>
              <w:bCs/>
              <w:szCs w:val="24"/>
            </w:rPr>
            <w:t xml:space="preserve">gauta </w:t>
          </w:r>
          <w:r w:rsidRPr="007D6795">
            <w:rPr>
              <w:rFonts w:ascii="Times New Roman" w:eastAsiaTheme="majorEastAsia" w:hAnsi="Times New Roman" w:cs="Times New Roman"/>
              <w:bCs/>
              <w:szCs w:val="24"/>
            </w:rPr>
            <w:t xml:space="preserve">iš savivaldybės biudžeto, o didžiausia sąnaudų dalis </w:t>
          </w:r>
          <w:r w:rsidR="00F15D19" w:rsidRPr="007D6795">
            <w:rPr>
              <w:rFonts w:ascii="Times New Roman" w:eastAsiaTheme="majorEastAsia" w:hAnsi="Times New Roman" w:cs="Times New Roman"/>
              <w:bCs/>
              <w:szCs w:val="24"/>
            </w:rPr>
            <w:t xml:space="preserve">teko </w:t>
          </w:r>
          <w:r w:rsidRPr="007D6795">
            <w:rPr>
              <w:rFonts w:ascii="Times New Roman" w:eastAsiaTheme="majorEastAsia" w:hAnsi="Times New Roman" w:cs="Times New Roman"/>
              <w:bCs/>
              <w:szCs w:val="24"/>
            </w:rPr>
            <w:t>darbo užmokesčiui.</w:t>
          </w:r>
        </w:p>
        <w:p w14:paraId="7D08E537" w14:textId="77777777" w:rsidR="00B05A8E" w:rsidRPr="007D6795" w:rsidRDefault="00B05A8E" w:rsidP="00B05A8E">
          <w:pPr>
            <w:spacing w:line="259" w:lineRule="auto"/>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noProof/>
              <w:color w:val="AD84C6" w:themeColor="accent1"/>
              <w:szCs w:val="24"/>
              <w:lang w:eastAsia="lt-LT"/>
            </w:rPr>
            <w:drawing>
              <wp:inline distT="0" distB="0" distL="0" distR="0" wp14:anchorId="797AED59" wp14:editId="7BF05DEC">
                <wp:extent cx="2899857" cy="1574359"/>
                <wp:effectExtent l="0" t="0" r="0" b="6985"/>
                <wp:docPr id="98" name="Picture 8">
                  <a:extLst xmlns:a="http://schemas.openxmlformats.org/drawingml/2006/main">
                    <a:ext uri="{FF2B5EF4-FFF2-40B4-BE49-F238E27FC236}">
                      <a16:creationId xmlns:a16="http://schemas.microsoft.com/office/drawing/2014/main" id="{21CEEE2E-C3CB-4D51-962E-DCEEE1809E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1CEEE2E-C3CB-4D51-962E-DCEEE1809EE6}"/>
                            </a:ext>
                          </a:extLst>
                        </pic:cNvPr>
                        <pic:cNvPicPr>
                          <a:picLocks noChangeAspect="1"/>
                        </pic:cNvPicPr>
                      </pic:nvPicPr>
                      <pic:blipFill>
                        <a:blip r:embed="rId77"/>
                        <a:stretch>
                          <a:fillRect/>
                        </a:stretch>
                      </pic:blipFill>
                      <pic:spPr>
                        <a:xfrm>
                          <a:off x="0" y="0"/>
                          <a:ext cx="2916160" cy="1583210"/>
                        </a:xfrm>
                        <a:prstGeom prst="rect">
                          <a:avLst/>
                        </a:prstGeom>
                      </pic:spPr>
                    </pic:pic>
                  </a:graphicData>
                </a:graphic>
              </wp:inline>
            </w:drawing>
          </w:r>
        </w:p>
        <w:p w14:paraId="594E7374" w14:textId="395366E0" w:rsidR="00B05A8E" w:rsidRPr="007D6795" w:rsidRDefault="00B05A8E" w:rsidP="00B05A8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CA19CC" w:rsidRPr="007D6795">
            <w:rPr>
              <w:rFonts w:eastAsia="Calibri" w:cs="Times New Roman"/>
              <w:i/>
              <w:iCs/>
              <w:color w:val="864EA8" w:themeColor="accent1" w:themeShade="BF"/>
              <w:sz w:val="22"/>
            </w:rPr>
            <w:t>2.4.1.</w:t>
          </w:r>
          <w:r w:rsidRPr="007D6795">
            <w:rPr>
              <w:rFonts w:eastAsia="Calibri" w:cs="Times New Roman"/>
              <w:i/>
              <w:iCs/>
              <w:color w:val="864EA8" w:themeColor="accent1" w:themeShade="BF"/>
              <w:sz w:val="22"/>
            </w:rPr>
            <w:t xml:space="preserve"> pav. Klaipėdos rajono sav. kultūros biudžetinių įstaigų veiklos pajamos</w:t>
          </w:r>
        </w:p>
        <w:p w14:paraId="31B00860" w14:textId="77777777" w:rsidR="00B05A8E" w:rsidRPr="007D6795" w:rsidRDefault="00B05A8E" w:rsidP="00B05A8E">
          <w:pPr>
            <w:spacing w:before="0" w:after="160" w:line="259" w:lineRule="auto"/>
            <w:jc w:val="right"/>
            <w:rPr>
              <w:rFonts w:eastAsia="Calibri" w:cs="Times New Roman"/>
              <w:i/>
              <w:iCs/>
              <w:sz w:val="20"/>
              <w:szCs w:val="20"/>
            </w:rPr>
            <w:sectPr w:rsidR="00B05A8E" w:rsidRPr="007D6795" w:rsidSect="007C63C6">
              <w:type w:val="continuous"/>
              <w:pgSz w:w="11906" w:h="16838"/>
              <w:pgMar w:top="1135" w:right="851" w:bottom="1134" w:left="1701" w:header="567" w:footer="567" w:gutter="0"/>
              <w:pgNumType w:start="70"/>
              <w:cols w:num="2" w:space="567"/>
              <w:titlePg/>
              <w:docGrid w:linePitch="360"/>
            </w:sectPr>
          </w:pPr>
          <w:r w:rsidRPr="007D6795">
            <w:rPr>
              <w:rFonts w:eastAsia="Calibri" w:cs="Times New Roman"/>
              <w:i/>
              <w:iCs/>
              <w:sz w:val="20"/>
              <w:szCs w:val="20"/>
            </w:rPr>
            <w:t>Šaltinis: Sudaryta autorių, pagal Klaipėdos r. sav. duomenis</w:t>
          </w:r>
        </w:p>
        <w:p w14:paraId="493E1F8B" w14:textId="77777777" w:rsidR="00B05A8E" w:rsidRPr="007D6795" w:rsidRDefault="00B05A8E" w:rsidP="00B05A8E">
          <w:pPr>
            <w:spacing w:line="259" w:lineRule="auto"/>
            <w:rPr>
              <w:rFonts w:ascii="Times New Roman" w:eastAsiaTheme="majorEastAsia" w:hAnsi="Times New Roman" w:cs="Times New Roman"/>
              <w:b/>
              <w:color w:val="AD84C6" w:themeColor="accent1"/>
              <w:szCs w:val="24"/>
            </w:rPr>
            <w:sectPr w:rsidR="00B05A8E" w:rsidRPr="007D6795" w:rsidSect="00093A5E">
              <w:type w:val="continuous"/>
              <w:pgSz w:w="11906" w:h="16838"/>
              <w:pgMar w:top="1135" w:right="851" w:bottom="1134" w:left="1701" w:header="567" w:footer="567" w:gutter="0"/>
              <w:cols w:num="2" w:space="567"/>
              <w:titlePg/>
              <w:docGrid w:linePitch="360"/>
            </w:sectPr>
          </w:pPr>
        </w:p>
        <w:p w14:paraId="6F4CFB13" w14:textId="77777777" w:rsidR="00B05A8E" w:rsidRPr="007D6795" w:rsidRDefault="00B05A8E" w:rsidP="00B05A8E">
          <w:pPr>
            <w:spacing w:before="360" w:line="259" w:lineRule="auto"/>
            <w:jc w:val="center"/>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noProof/>
              <w:color w:val="AD84C6" w:themeColor="accent1"/>
              <w:szCs w:val="24"/>
              <w:lang w:eastAsia="lt-LT"/>
            </w:rPr>
            <w:drawing>
              <wp:inline distT="0" distB="0" distL="0" distR="0" wp14:anchorId="4F502AD5" wp14:editId="51881035">
                <wp:extent cx="2441051" cy="1744867"/>
                <wp:effectExtent l="0" t="0" r="0" b="8255"/>
                <wp:docPr id="101" name="Picture 8">
                  <a:extLst xmlns:a="http://schemas.openxmlformats.org/drawingml/2006/main">
                    <a:ext uri="{FF2B5EF4-FFF2-40B4-BE49-F238E27FC236}">
                      <a16:creationId xmlns:a16="http://schemas.microsoft.com/office/drawing/2014/main" id="{EC336D58-40BE-40F6-8562-C64C955EC3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C336D58-40BE-40F6-8562-C64C955EC339}"/>
                            </a:ext>
                          </a:extLst>
                        </pic:cNvPr>
                        <pic:cNvPicPr>
                          <a:picLocks noChangeAspect="1"/>
                        </pic:cNvPicPr>
                      </pic:nvPicPr>
                      <pic:blipFill>
                        <a:blip r:embed="rId78"/>
                        <a:stretch>
                          <a:fillRect/>
                        </a:stretch>
                      </pic:blipFill>
                      <pic:spPr>
                        <a:xfrm>
                          <a:off x="0" y="0"/>
                          <a:ext cx="2470157" cy="1765672"/>
                        </a:xfrm>
                        <a:prstGeom prst="rect">
                          <a:avLst/>
                        </a:prstGeom>
                      </pic:spPr>
                    </pic:pic>
                  </a:graphicData>
                </a:graphic>
              </wp:inline>
            </w:drawing>
          </w:r>
          <w:r w:rsidRPr="007D6795">
            <w:rPr>
              <w:rFonts w:ascii="Times New Roman" w:eastAsiaTheme="majorEastAsia" w:hAnsi="Times New Roman" w:cs="Times New Roman"/>
              <w:b/>
              <w:noProof/>
              <w:color w:val="AD84C6" w:themeColor="accent1"/>
              <w:szCs w:val="24"/>
              <w:lang w:eastAsia="lt-LT"/>
            </w:rPr>
            <w:drawing>
              <wp:inline distT="0" distB="0" distL="0" distR="0" wp14:anchorId="6BE2B17E" wp14:editId="72C032B8">
                <wp:extent cx="2703444" cy="1725099"/>
                <wp:effectExtent l="0" t="0" r="1905" b="8890"/>
                <wp:docPr id="102" name="Picture 10">
                  <a:extLst xmlns:a="http://schemas.openxmlformats.org/drawingml/2006/main">
                    <a:ext uri="{FF2B5EF4-FFF2-40B4-BE49-F238E27FC236}">
                      <a16:creationId xmlns:a16="http://schemas.microsoft.com/office/drawing/2014/main" id="{E7406C71-412C-495A-BBB0-DB6842B390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7406C71-412C-495A-BBB0-DB6842B3907F}"/>
                            </a:ext>
                          </a:extLst>
                        </pic:cNvPr>
                        <pic:cNvPicPr>
                          <a:picLocks noChangeAspect="1"/>
                        </pic:cNvPicPr>
                      </pic:nvPicPr>
                      <pic:blipFill>
                        <a:blip r:embed="rId79"/>
                        <a:stretch>
                          <a:fillRect/>
                        </a:stretch>
                      </pic:blipFill>
                      <pic:spPr>
                        <a:xfrm>
                          <a:off x="0" y="0"/>
                          <a:ext cx="2725930" cy="1739448"/>
                        </a:xfrm>
                        <a:prstGeom prst="rect">
                          <a:avLst/>
                        </a:prstGeom>
                      </pic:spPr>
                    </pic:pic>
                  </a:graphicData>
                </a:graphic>
              </wp:inline>
            </w:drawing>
          </w:r>
        </w:p>
        <w:p w14:paraId="7748F119" w14:textId="5915DC25" w:rsidR="00B05A8E" w:rsidRPr="007D6795" w:rsidRDefault="00CA19CC" w:rsidP="00B05A8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3.2.2.4.2. </w:t>
          </w:r>
          <w:r w:rsidR="00B05A8E" w:rsidRPr="007D6795">
            <w:rPr>
              <w:rFonts w:eastAsia="Calibri" w:cs="Times New Roman"/>
              <w:i/>
              <w:iCs/>
              <w:color w:val="864EA8" w:themeColor="accent1" w:themeShade="BF"/>
              <w:sz w:val="22"/>
            </w:rPr>
            <w:t>pav. Klaipėdos rajono sav. kultūros biudžetinių įstaigų 2014-2018 m. finansavimas pagal šaltinius ir sąnaudos pagal grupes</w:t>
          </w:r>
        </w:p>
        <w:p w14:paraId="08EA7BA2" w14:textId="6EC0702A" w:rsidR="00B05A8E" w:rsidRPr="007D6795" w:rsidRDefault="00B05A8E" w:rsidP="00BF0C79">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Klaipėdos r. sav. duomenis</w:t>
          </w:r>
        </w:p>
        <w:p w14:paraId="3D2DFEB2" w14:textId="2A6472BA" w:rsidR="002A4F5E" w:rsidRPr="007D6795" w:rsidRDefault="002A4F5E" w:rsidP="002A4F5E">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 kultūros įstaigų</w:t>
          </w:r>
          <w:bookmarkEnd w:id="80"/>
          <w:r w:rsidRPr="007D6795">
            <w:rPr>
              <w:rFonts w:ascii="Times New Roman" w:eastAsiaTheme="majorEastAsia" w:hAnsi="Times New Roman" w:cs="Times New Roman"/>
              <w:bCs/>
              <w:szCs w:val="24"/>
            </w:rPr>
            <w:t xml:space="preserve">, gaunančių biudžetinį finansavimą, </w:t>
          </w:r>
          <w:r w:rsidR="0075292F" w:rsidRPr="007D6795">
            <w:rPr>
              <w:rFonts w:ascii="Times New Roman" w:eastAsiaTheme="majorEastAsia" w:hAnsi="Times New Roman" w:cs="Times New Roman"/>
              <w:bCs/>
              <w:szCs w:val="24"/>
            </w:rPr>
            <w:t xml:space="preserve">pagrindiniai </w:t>
          </w:r>
          <w:r w:rsidRPr="007D6795">
            <w:rPr>
              <w:rFonts w:ascii="Times New Roman" w:eastAsiaTheme="majorEastAsia" w:hAnsi="Times New Roman" w:cs="Times New Roman"/>
              <w:bCs/>
              <w:szCs w:val="24"/>
            </w:rPr>
            <w:t>finansiniai duomenys</w:t>
          </w:r>
          <w:r w:rsidR="0075292F" w:rsidRPr="007D6795">
            <w:rPr>
              <w:rFonts w:ascii="Times New Roman" w:eastAsiaTheme="majorEastAsia" w:hAnsi="Times New Roman" w:cs="Times New Roman"/>
              <w:bCs/>
              <w:szCs w:val="24"/>
            </w:rPr>
            <w:t xml:space="preserve"> </w:t>
          </w:r>
          <w:r w:rsidR="001F1D98" w:rsidRPr="007D6795">
            <w:rPr>
              <w:rFonts w:ascii="Times New Roman" w:eastAsiaTheme="majorEastAsia" w:hAnsi="Times New Roman" w:cs="Times New Roman"/>
              <w:bCs/>
              <w:szCs w:val="24"/>
            </w:rPr>
            <w:t>pateikiami 3.2.2.4.</w:t>
          </w:r>
          <w:r w:rsidR="00CA19CC" w:rsidRPr="007D6795">
            <w:rPr>
              <w:rFonts w:ascii="Times New Roman" w:eastAsiaTheme="majorEastAsia" w:hAnsi="Times New Roman" w:cs="Times New Roman"/>
              <w:bCs/>
              <w:szCs w:val="24"/>
            </w:rPr>
            <w:t>3</w:t>
          </w:r>
          <w:r w:rsidR="001F1D98" w:rsidRPr="007D6795">
            <w:rPr>
              <w:rFonts w:ascii="Times New Roman" w:eastAsiaTheme="majorEastAsia" w:hAnsi="Times New Roman" w:cs="Times New Roman"/>
              <w:bCs/>
              <w:szCs w:val="24"/>
            </w:rPr>
            <w:t xml:space="preserve">. pav. </w:t>
          </w:r>
          <w:r w:rsidR="0075292F" w:rsidRPr="007D6795">
            <w:rPr>
              <w:rFonts w:ascii="Times New Roman" w:eastAsiaTheme="majorEastAsia" w:hAnsi="Times New Roman" w:cs="Times New Roman"/>
              <w:bCs/>
              <w:szCs w:val="24"/>
            </w:rPr>
            <w:t>(</w:t>
          </w:r>
          <w:r w:rsidR="001F1D98" w:rsidRPr="007D6795">
            <w:rPr>
              <w:rFonts w:ascii="Times New Roman" w:eastAsiaTheme="majorEastAsia" w:hAnsi="Times New Roman" w:cs="Times New Roman"/>
              <w:bCs/>
              <w:szCs w:val="24"/>
            </w:rPr>
            <w:t>P</w:t>
          </w:r>
          <w:r w:rsidR="0075292F" w:rsidRPr="007D6795">
            <w:rPr>
              <w:rFonts w:ascii="Times New Roman" w:eastAsiaTheme="majorEastAsia" w:hAnsi="Times New Roman" w:cs="Times New Roman"/>
              <w:bCs/>
              <w:szCs w:val="24"/>
            </w:rPr>
            <w:t>ilna 5 metų veiklos rezultatų ataskaitų suvestinė pateikiama atskir</w:t>
          </w:r>
          <w:r w:rsidR="002E023F" w:rsidRPr="007D6795">
            <w:rPr>
              <w:rFonts w:ascii="Times New Roman" w:eastAsiaTheme="majorEastAsia" w:hAnsi="Times New Roman" w:cs="Times New Roman"/>
              <w:bCs/>
              <w:szCs w:val="24"/>
            </w:rPr>
            <w:t>ame</w:t>
          </w:r>
          <w:r w:rsidR="0075292F" w:rsidRPr="007D6795">
            <w:rPr>
              <w:rFonts w:ascii="Times New Roman" w:eastAsiaTheme="majorEastAsia" w:hAnsi="Times New Roman" w:cs="Times New Roman"/>
              <w:bCs/>
              <w:szCs w:val="24"/>
            </w:rPr>
            <w:t xml:space="preserve"> pried</w:t>
          </w:r>
          <w:r w:rsidR="002E023F" w:rsidRPr="007D6795">
            <w:rPr>
              <w:rFonts w:ascii="Times New Roman" w:eastAsiaTheme="majorEastAsia" w:hAnsi="Times New Roman" w:cs="Times New Roman"/>
              <w:bCs/>
              <w:szCs w:val="24"/>
            </w:rPr>
            <w:t>e</w:t>
          </w:r>
          <w:r w:rsidR="0075292F" w:rsidRPr="007D6795">
            <w:rPr>
              <w:rFonts w:ascii="Times New Roman" w:eastAsiaTheme="majorEastAsia" w:hAnsi="Times New Roman" w:cs="Times New Roman"/>
              <w:bCs/>
              <w:szCs w:val="24"/>
            </w:rPr>
            <w:t>)</w:t>
          </w:r>
          <w:r w:rsidR="00BF4C14">
            <w:rPr>
              <w:rFonts w:ascii="Times New Roman" w:eastAsiaTheme="majorEastAsia" w:hAnsi="Times New Roman" w:cs="Times New Roman"/>
              <w:bCs/>
              <w:szCs w:val="24"/>
            </w:rPr>
            <w:t>.</w:t>
          </w:r>
        </w:p>
        <w:p w14:paraId="2667E3C5" w14:textId="4D8130C1" w:rsidR="00DA7880" w:rsidRPr="007D6795" w:rsidRDefault="00C94A6F" w:rsidP="0003339C">
          <w:pPr>
            <w:spacing w:before="240"/>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1FE44CC3" wp14:editId="6A25A0C9">
                <wp:extent cx="4333875" cy="2017374"/>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58457" cy="2028816"/>
                        </a:xfrm>
                        <a:prstGeom prst="rect">
                          <a:avLst/>
                        </a:prstGeom>
                        <a:noFill/>
                        <a:ln>
                          <a:noFill/>
                        </a:ln>
                      </pic:spPr>
                    </pic:pic>
                  </a:graphicData>
                </a:graphic>
              </wp:inline>
            </w:drawing>
          </w:r>
        </w:p>
        <w:p w14:paraId="49DFB6DA" w14:textId="020C5457" w:rsidR="00DA7880" w:rsidRPr="007D6795" w:rsidRDefault="00DA7880" w:rsidP="00DA7880">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864EA8" w:themeColor="accent1" w:themeShade="BF"/>
              <w:sz w:val="22"/>
            </w:rPr>
            <w:sectPr w:rsidR="00DA7880" w:rsidRPr="007D6795" w:rsidSect="00F260CE">
              <w:type w:val="continuous"/>
              <w:pgSz w:w="11906" w:h="16838"/>
              <w:pgMar w:top="1701" w:right="851" w:bottom="1134" w:left="1701" w:header="567" w:footer="567" w:gutter="0"/>
              <w:pgNumType w:start="57"/>
              <w:cols w:space="1296"/>
              <w:titlePg/>
              <w:docGrid w:linePitch="360"/>
            </w:sectPr>
          </w:pPr>
          <w:r w:rsidRPr="007D6795">
            <w:rPr>
              <w:rFonts w:eastAsia="Calibri" w:cs="Times New Roman"/>
              <w:i/>
              <w:iCs/>
              <w:color w:val="864EA8" w:themeColor="accent1" w:themeShade="BF"/>
              <w:sz w:val="22"/>
            </w:rPr>
            <w:t>3.2.2.</w:t>
          </w:r>
          <w:r w:rsidR="00A70D40" w:rsidRPr="007D6795">
            <w:rPr>
              <w:rFonts w:eastAsia="Calibri" w:cs="Times New Roman"/>
              <w:i/>
              <w:iCs/>
              <w:color w:val="864EA8" w:themeColor="accent1" w:themeShade="BF"/>
              <w:sz w:val="22"/>
            </w:rPr>
            <w:t>4</w:t>
          </w:r>
          <w:r w:rsidRPr="007D6795">
            <w:rPr>
              <w:rFonts w:eastAsia="Calibri" w:cs="Times New Roman"/>
              <w:i/>
              <w:iCs/>
              <w:color w:val="864EA8" w:themeColor="accent1" w:themeShade="BF"/>
              <w:sz w:val="22"/>
            </w:rPr>
            <w:t>.</w:t>
          </w:r>
          <w:r w:rsidR="00CA19CC" w:rsidRPr="007D6795">
            <w:rPr>
              <w:rFonts w:eastAsia="Calibri" w:cs="Times New Roman"/>
              <w:i/>
              <w:iCs/>
              <w:color w:val="864EA8" w:themeColor="accent1" w:themeShade="BF"/>
              <w:sz w:val="22"/>
            </w:rPr>
            <w:t>3</w:t>
          </w:r>
          <w:r w:rsidRPr="007D6795">
            <w:rPr>
              <w:rFonts w:eastAsia="Calibri" w:cs="Times New Roman"/>
              <w:i/>
              <w:iCs/>
              <w:color w:val="864EA8" w:themeColor="accent1" w:themeShade="BF"/>
              <w:sz w:val="22"/>
            </w:rPr>
            <w:t xml:space="preserve">. pav. </w:t>
          </w:r>
          <w:r w:rsidR="00817B9C" w:rsidRPr="007D6795">
            <w:rPr>
              <w:rFonts w:eastAsia="Calibri" w:cs="Times New Roman"/>
              <w:i/>
              <w:iCs/>
              <w:color w:val="864EA8" w:themeColor="accent1" w:themeShade="BF"/>
              <w:sz w:val="22"/>
            </w:rPr>
            <w:t xml:space="preserve">KRS biudžetinių įstaigų </w:t>
          </w:r>
          <w:r w:rsidRPr="007D6795">
            <w:rPr>
              <w:rFonts w:eastAsia="Calibri" w:cs="Times New Roman"/>
              <w:i/>
              <w:iCs/>
              <w:color w:val="864EA8" w:themeColor="accent1" w:themeShade="BF"/>
              <w:sz w:val="22"/>
            </w:rPr>
            <w:t>2016</w:t>
          </w:r>
          <w:r w:rsidR="00BF4C14" w:rsidRPr="00BF4C14">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2018 m. pagrindinės veiklos pajamos</w:t>
          </w:r>
        </w:p>
        <w:p w14:paraId="2676AA3B" w14:textId="2E0C3C70" w:rsidR="00DA7880" w:rsidRPr="007D6795" w:rsidRDefault="00DA7880" w:rsidP="00DA7880">
          <w:pPr>
            <w:spacing w:before="0" w:after="160" w:line="259" w:lineRule="auto"/>
            <w:jc w:val="right"/>
            <w:rPr>
              <w:rFonts w:ascii="Neris Black" w:eastAsiaTheme="majorEastAsia" w:hAnsi="Neris Black" w:cstheme="majorBidi"/>
              <w:b/>
              <w:i/>
              <w:iCs/>
              <w:color w:val="AD84C6" w:themeColor="accent1"/>
              <w:sz w:val="20"/>
              <w:szCs w:val="20"/>
            </w:rPr>
            <w:sectPr w:rsidR="00DA7880"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r w:rsidRPr="007D6795">
            <w:rPr>
              <w:i/>
              <w:iCs/>
              <w:sz w:val="20"/>
              <w:szCs w:val="20"/>
            </w:rPr>
            <w:t>Sudaryta autorių, pagal Klaipėdos rajono savivaldybės kultūros centrų veiklos ataskaitų duomeni</w:t>
          </w:r>
          <w:r w:rsidR="00BF4C14">
            <w:rPr>
              <w:i/>
              <w:iCs/>
              <w:sz w:val="20"/>
              <w:szCs w:val="20"/>
            </w:rPr>
            <w:t>s</w:t>
          </w:r>
        </w:p>
        <w:p w14:paraId="4437ACAF" w14:textId="77777777" w:rsidR="0003339C" w:rsidRPr="007D6795" w:rsidRDefault="0003339C" w:rsidP="002A4F5E">
          <w:pPr>
            <w:rPr>
              <w:rFonts w:ascii="Times New Roman" w:eastAsiaTheme="majorEastAsia" w:hAnsi="Times New Roman" w:cs="Times New Roman"/>
              <w:bCs/>
              <w:color w:val="AD84C6" w:themeColor="accent1"/>
              <w:sz w:val="4"/>
              <w:szCs w:val="4"/>
            </w:rPr>
          </w:pPr>
          <w:bookmarkStart w:id="81" w:name="_Hlk32918182"/>
        </w:p>
        <w:p w14:paraId="270A2CE2" w14:textId="3B4A1BEC" w:rsidR="003B61A4" w:rsidRPr="007D6795" w:rsidRDefault="003B61A4" w:rsidP="002A4F5E">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3.2.2.</w:t>
          </w:r>
          <w:r w:rsidR="002F64F5" w:rsidRPr="007D6795">
            <w:rPr>
              <w:rFonts w:ascii="Times New Roman" w:eastAsiaTheme="majorEastAsia" w:hAnsi="Times New Roman" w:cs="Times New Roman"/>
              <w:bCs/>
              <w:color w:val="AD84C6" w:themeColor="accent1"/>
              <w:szCs w:val="24"/>
            </w:rPr>
            <w:t>4</w:t>
          </w:r>
          <w:r w:rsidRPr="007D6795">
            <w:rPr>
              <w:rFonts w:ascii="Times New Roman" w:eastAsiaTheme="majorEastAsia" w:hAnsi="Times New Roman" w:cs="Times New Roman"/>
              <w:bCs/>
              <w:color w:val="AD84C6" w:themeColor="accent1"/>
              <w:szCs w:val="24"/>
            </w:rPr>
            <w:t>.</w:t>
          </w:r>
          <w:r w:rsidR="00B46DF6" w:rsidRPr="007D6795">
            <w:rPr>
              <w:rFonts w:ascii="Times New Roman" w:eastAsiaTheme="majorEastAsia" w:hAnsi="Times New Roman" w:cs="Times New Roman"/>
              <w:bCs/>
              <w:color w:val="AD84C6" w:themeColor="accent1"/>
              <w:szCs w:val="24"/>
            </w:rPr>
            <w:t>2</w:t>
          </w:r>
          <w:r w:rsidRPr="007D6795">
            <w:rPr>
              <w:rFonts w:ascii="Times New Roman" w:eastAsiaTheme="majorEastAsia" w:hAnsi="Times New Roman" w:cs="Times New Roman"/>
              <w:bCs/>
              <w:color w:val="AD84C6" w:themeColor="accent1"/>
              <w:szCs w:val="24"/>
            </w:rPr>
            <w:t xml:space="preserve">. lentelė. Klaipėdos r. kultūros įstaigų </w:t>
          </w:r>
          <w:r w:rsidR="00611EA6" w:rsidRPr="007D6795">
            <w:rPr>
              <w:rFonts w:ascii="Times New Roman" w:eastAsiaTheme="majorEastAsia" w:hAnsi="Times New Roman" w:cs="Times New Roman"/>
              <w:bCs/>
              <w:color w:val="AD84C6" w:themeColor="accent1"/>
              <w:szCs w:val="24"/>
            </w:rPr>
            <w:t xml:space="preserve">2014 m. ir </w:t>
          </w:r>
          <w:r w:rsidRPr="007D6795">
            <w:rPr>
              <w:rFonts w:ascii="Times New Roman" w:eastAsiaTheme="majorEastAsia" w:hAnsi="Times New Roman" w:cs="Times New Roman"/>
              <w:bCs/>
              <w:color w:val="AD84C6" w:themeColor="accent1"/>
              <w:szCs w:val="24"/>
            </w:rPr>
            <w:t>2018 m. finansiniai duomenys</w:t>
          </w:r>
          <w:bookmarkEnd w:id="81"/>
        </w:p>
        <w:tbl>
          <w:tblPr>
            <w:tblStyle w:val="GridTable5Dark-Accent11"/>
            <w:tblW w:w="5005" w:type="pct"/>
            <w:tblLayout w:type="fixed"/>
            <w:tblLook w:val="04A0" w:firstRow="1" w:lastRow="0" w:firstColumn="1" w:lastColumn="0" w:noHBand="0" w:noVBand="1"/>
          </w:tblPr>
          <w:tblGrid>
            <w:gridCol w:w="1697"/>
            <w:gridCol w:w="1560"/>
            <w:gridCol w:w="1558"/>
            <w:gridCol w:w="1700"/>
            <w:gridCol w:w="1278"/>
            <w:gridCol w:w="1560"/>
          </w:tblGrid>
          <w:tr w:rsidR="00D5518B" w:rsidRPr="007D6795" w14:paraId="497D635B" w14:textId="77777777" w:rsidTr="002E06B4">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907" w:type="pct"/>
                <w:noWrap/>
                <w:hideMark/>
              </w:tcPr>
              <w:p w14:paraId="2890C204" w14:textId="77777777" w:rsidR="003A04C2" w:rsidRPr="007D6795" w:rsidRDefault="003A04C2" w:rsidP="003A04C2">
                <w:pPr>
                  <w:spacing w:before="0" w:after="0"/>
                  <w:jc w:val="center"/>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Kultūros įstaiga</w:t>
                </w:r>
              </w:p>
            </w:tc>
            <w:tc>
              <w:tcPr>
                <w:tcW w:w="834" w:type="pct"/>
                <w:noWrap/>
              </w:tcPr>
              <w:p w14:paraId="4F8F61B4" w14:textId="18877C3F" w:rsidR="00F9221C"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 xml:space="preserve">Pagrindinės </w:t>
                </w:r>
                <w:r w:rsidR="00A16321" w:rsidRPr="007D6795">
                  <w:rPr>
                    <w:rFonts w:ascii="Times New Roman" w:eastAsia="Times New Roman" w:hAnsi="Times New Roman" w:cs="Times New Roman"/>
                    <w:b w:val="0"/>
                    <w:bCs w:val="0"/>
                    <w:sz w:val="20"/>
                    <w:szCs w:val="20"/>
                    <w:lang w:eastAsia="lt-LT"/>
                  </w:rPr>
                  <w:t xml:space="preserve">veiklos </w:t>
                </w:r>
                <w:r w:rsidRPr="007D6795">
                  <w:rPr>
                    <w:rFonts w:ascii="Times New Roman" w:eastAsia="Times New Roman" w:hAnsi="Times New Roman" w:cs="Times New Roman"/>
                    <w:b w:val="0"/>
                    <w:bCs w:val="0"/>
                    <w:sz w:val="20"/>
                    <w:szCs w:val="20"/>
                    <w:lang w:eastAsia="lt-LT"/>
                  </w:rPr>
                  <w:t xml:space="preserve">pajamos </w:t>
                </w:r>
              </w:p>
              <w:p w14:paraId="613D7277" w14:textId="16AEEB8E" w:rsidR="003A04C2"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2014 m.</w:t>
                </w:r>
              </w:p>
            </w:tc>
            <w:tc>
              <w:tcPr>
                <w:tcW w:w="833" w:type="pct"/>
              </w:tcPr>
              <w:p w14:paraId="14DE4449" w14:textId="3607870B" w:rsidR="00F9221C"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 xml:space="preserve">Pagrindinės </w:t>
                </w:r>
                <w:r w:rsidR="00A16321" w:rsidRPr="007D6795">
                  <w:rPr>
                    <w:rFonts w:ascii="Times New Roman" w:eastAsia="Times New Roman" w:hAnsi="Times New Roman" w:cs="Times New Roman"/>
                    <w:b w:val="0"/>
                    <w:bCs w:val="0"/>
                    <w:sz w:val="20"/>
                    <w:szCs w:val="20"/>
                    <w:lang w:eastAsia="lt-LT"/>
                  </w:rPr>
                  <w:t xml:space="preserve">veiklos </w:t>
                </w:r>
                <w:r w:rsidRPr="007D6795">
                  <w:rPr>
                    <w:rFonts w:ascii="Times New Roman" w:eastAsia="Times New Roman" w:hAnsi="Times New Roman" w:cs="Times New Roman"/>
                    <w:b w:val="0"/>
                    <w:bCs w:val="0"/>
                    <w:sz w:val="20"/>
                    <w:szCs w:val="20"/>
                    <w:lang w:eastAsia="lt-LT"/>
                  </w:rPr>
                  <w:t xml:space="preserve">pajamos </w:t>
                </w:r>
              </w:p>
              <w:p w14:paraId="2AE6D6E8" w14:textId="4AA41C4B" w:rsidR="003A04C2"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2018 m.</w:t>
                </w:r>
              </w:p>
            </w:tc>
            <w:tc>
              <w:tcPr>
                <w:tcW w:w="909" w:type="pct"/>
              </w:tcPr>
              <w:p w14:paraId="7781E001" w14:textId="1EA57FD7" w:rsidR="003A04C2" w:rsidRPr="007D6795" w:rsidRDefault="00D5518B"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Pagrindinių veiklos pajamų p</w:t>
                </w:r>
                <w:r w:rsidR="003A04C2" w:rsidRPr="007D6795">
                  <w:rPr>
                    <w:rFonts w:ascii="Times New Roman" w:eastAsia="Times New Roman" w:hAnsi="Times New Roman" w:cs="Times New Roman"/>
                    <w:b w:val="0"/>
                    <w:bCs w:val="0"/>
                    <w:sz w:val="20"/>
                    <w:szCs w:val="20"/>
                    <w:lang w:eastAsia="lt-LT"/>
                  </w:rPr>
                  <w:t>okytis proc.</w:t>
                </w:r>
                <w:r w:rsidRPr="007D6795">
                  <w:rPr>
                    <w:rFonts w:ascii="Times New Roman" w:eastAsia="Times New Roman" w:hAnsi="Times New Roman" w:cs="Times New Roman"/>
                    <w:b w:val="0"/>
                    <w:bCs w:val="0"/>
                    <w:sz w:val="20"/>
                    <w:szCs w:val="20"/>
                    <w:lang w:eastAsia="lt-LT"/>
                  </w:rPr>
                  <w:t xml:space="preserve"> 2014-2018 m.</w:t>
                </w:r>
              </w:p>
            </w:tc>
            <w:tc>
              <w:tcPr>
                <w:tcW w:w="683" w:type="pct"/>
              </w:tcPr>
              <w:p w14:paraId="37149E91" w14:textId="65E7BA5B" w:rsidR="003A04C2"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Iš valstybės biudžeto 2018 m.</w:t>
                </w:r>
              </w:p>
            </w:tc>
            <w:tc>
              <w:tcPr>
                <w:tcW w:w="834" w:type="pct"/>
              </w:tcPr>
              <w:p w14:paraId="3C03B166" w14:textId="77777777" w:rsidR="00D5518B"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 xml:space="preserve">Iš savivaldybės biudžeto </w:t>
                </w:r>
              </w:p>
              <w:p w14:paraId="3F6E591A" w14:textId="33D636DE" w:rsidR="003A04C2" w:rsidRPr="007D6795" w:rsidRDefault="003A04C2" w:rsidP="003A04C2">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2018 m.</w:t>
                </w:r>
              </w:p>
            </w:tc>
          </w:tr>
          <w:tr w:rsidR="00153368" w:rsidRPr="007D6795" w14:paraId="138E6B4D"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tcPr>
              <w:p w14:paraId="5E257ADF" w14:textId="16DC63A2"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KC</w:t>
                </w:r>
              </w:p>
            </w:tc>
            <w:tc>
              <w:tcPr>
                <w:tcW w:w="834" w:type="pct"/>
                <w:noWrap/>
              </w:tcPr>
              <w:p w14:paraId="5EE7AD8D" w14:textId="67AB7DBA" w:rsidR="00153368" w:rsidRPr="007D6795" w:rsidRDefault="00C94A6F"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val="en-US" w:eastAsia="lt-LT"/>
                  </w:rPr>
                </w:pPr>
                <w:r w:rsidRPr="007D6795">
                  <w:rPr>
                    <w:rFonts w:ascii="Times New Roman" w:hAnsi="Times New Roman" w:cs="Times New Roman"/>
                    <w:sz w:val="20"/>
                    <w:szCs w:val="18"/>
                  </w:rPr>
                  <w:t>383 809,56</w:t>
                </w:r>
              </w:p>
            </w:tc>
            <w:tc>
              <w:tcPr>
                <w:tcW w:w="833" w:type="pct"/>
              </w:tcPr>
              <w:p w14:paraId="78F9F3AE" w14:textId="773E75CC"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865 279,29</w:t>
                </w:r>
              </w:p>
            </w:tc>
            <w:tc>
              <w:tcPr>
                <w:tcW w:w="909" w:type="pct"/>
              </w:tcPr>
              <w:p w14:paraId="39BB1C4A" w14:textId="7954322F"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+125 proc.</w:t>
                </w:r>
              </w:p>
            </w:tc>
            <w:tc>
              <w:tcPr>
                <w:tcW w:w="683" w:type="pct"/>
              </w:tcPr>
              <w:p w14:paraId="716A780A" w14:textId="25F54BE2"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402,96</w:t>
                </w:r>
              </w:p>
            </w:tc>
            <w:tc>
              <w:tcPr>
                <w:tcW w:w="834" w:type="pct"/>
              </w:tcPr>
              <w:p w14:paraId="17677723" w14:textId="420B9299"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595 636,48</w:t>
                </w:r>
              </w:p>
            </w:tc>
          </w:tr>
          <w:tr w:rsidR="00153368" w:rsidRPr="007D6795" w14:paraId="3D55F51B" w14:textId="77777777" w:rsidTr="00D5518B">
            <w:trPr>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6A596D87"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KC</w:t>
                </w:r>
              </w:p>
            </w:tc>
            <w:tc>
              <w:tcPr>
                <w:tcW w:w="834" w:type="pct"/>
                <w:noWrap/>
              </w:tcPr>
              <w:p w14:paraId="39DA31C1" w14:textId="1AB6CBB6"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124 524,88</w:t>
                </w:r>
              </w:p>
            </w:tc>
            <w:tc>
              <w:tcPr>
                <w:tcW w:w="833" w:type="pct"/>
              </w:tcPr>
              <w:p w14:paraId="505EB655" w14:textId="4AF20628"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196 421,21</w:t>
                </w:r>
              </w:p>
            </w:tc>
            <w:tc>
              <w:tcPr>
                <w:tcW w:w="909" w:type="pct"/>
              </w:tcPr>
              <w:p w14:paraId="59C27164" w14:textId="3DE57745"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+58 proc.</w:t>
                </w:r>
              </w:p>
            </w:tc>
            <w:tc>
              <w:tcPr>
                <w:tcW w:w="683" w:type="pct"/>
              </w:tcPr>
              <w:p w14:paraId="41762CCA" w14:textId="2E377B2A"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2 188,11</w:t>
                </w:r>
              </w:p>
            </w:tc>
            <w:tc>
              <w:tcPr>
                <w:tcW w:w="834" w:type="pct"/>
              </w:tcPr>
              <w:p w14:paraId="26F59E77" w14:textId="47F68D66"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179 560,42</w:t>
                </w:r>
              </w:p>
            </w:tc>
          </w:tr>
          <w:tr w:rsidR="00153368" w:rsidRPr="007D6795" w14:paraId="6287C5D1"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25A8F1E4"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KC</w:t>
                </w:r>
              </w:p>
            </w:tc>
            <w:tc>
              <w:tcPr>
                <w:tcW w:w="834" w:type="pct"/>
                <w:noWrap/>
              </w:tcPr>
              <w:p w14:paraId="0E48B71C" w14:textId="5B5AAF46"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159 648,89</w:t>
                </w:r>
              </w:p>
            </w:tc>
            <w:tc>
              <w:tcPr>
                <w:tcW w:w="833" w:type="pct"/>
              </w:tcPr>
              <w:p w14:paraId="110841CB" w14:textId="2CB63321"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313 869,43</w:t>
                </w:r>
              </w:p>
            </w:tc>
            <w:tc>
              <w:tcPr>
                <w:tcW w:w="909" w:type="pct"/>
              </w:tcPr>
              <w:p w14:paraId="6C1A19A5" w14:textId="3F4F6E23"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+97 proc.</w:t>
                </w:r>
              </w:p>
            </w:tc>
            <w:tc>
              <w:tcPr>
                <w:tcW w:w="683" w:type="pct"/>
              </w:tcPr>
              <w:p w14:paraId="56792414" w14:textId="0CC3E4A8"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1 865,05</w:t>
                </w:r>
              </w:p>
            </w:tc>
            <w:tc>
              <w:tcPr>
                <w:tcW w:w="834" w:type="pct"/>
              </w:tcPr>
              <w:p w14:paraId="4FB9FBB7" w14:textId="594D2500"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290 733,82</w:t>
                </w:r>
              </w:p>
            </w:tc>
          </w:tr>
          <w:tr w:rsidR="00153368" w:rsidRPr="007D6795" w14:paraId="705CE6F9" w14:textId="77777777" w:rsidTr="00D5518B">
            <w:trPr>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0DBCDEEF"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KC</w:t>
                </w:r>
              </w:p>
            </w:tc>
            <w:tc>
              <w:tcPr>
                <w:tcW w:w="834" w:type="pct"/>
                <w:noWrap/>
              </w:tcPr>
              <w:p w14:paraId="0E0A14E9" w14:textId="048C24CC"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92 527,14</w:t>
                </w:r>
              </w:p>
            </w:tc>
            <w:tc>
              <w:tcPr>
                <w:tcW w:w="833" w:type="pct"/>
              </w:tcPr>
              <w:p w14:paraId="5921CDBD" w14:textId="4BC994C0"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187 378,36</w:t>
                </w:r>
              </w:p>
            </w:tc>
            <w:tc>
              <w:tcPr>
                <w:tcW w:w="909" w:type="pct"/>
              </w:tcPr>
              <w:p w14:paraId="5A2DD49A" w14:textId="64883EFE"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+103 proc.</w:t>
                </w:r>
              </w:p>
            </w:tc>
            <w:tc>
              <w:tcPr>
                <w:tcW w:w="683" w:type="pct"/>
              </w:tcPr>
              <w:p w14:paraId="7DA554DA" w14:textId="56C223E4"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2 431,24</w:t>
                </w:r>
              </w:p>
            </w:tc>
            <w:tc>
              <w:tcPr>
                <w:tcW w:w="834" w:type="pct"/>
              </w:tcPr>
              <w:p w14:paraId="1D9C31AC" w14:textId="0459A955"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181 728,32</w:t>
                </w:r>
              </w:p>
            </w:tc>
          </w:tr>
          <w:tr w:rsidR="00153368" w:rsidRPr="007D6795" w14:paraId="2CE3B993"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3715D3CC"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KC</w:t>
                </w:r>
              </w:p>
            </w:tc>
            <w:tc>
              <w:tcPr>
                <w:tcW w:w="834" w:type="pct"/>
                <w:noWrap/>
              </w:tcPr>
              <w:p w14:paraId="329DEA29" w14:textId="6D95D08E"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156 666,29</w:t>
                </w:r>
              </w:p>
            </w:tc>
            <w:tc>
              <w:tcPr>
                <w:tcW w:w="833" w:type="pct"/>
              </w:tcPr>
              <w:p w14:paraId="77B0FA7B" w14:textId="6098C64E"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259 310,94</w:t>
                </w:r>
              </w:p>
            </w:tc>
            <w:tc>
              <w:tcPr>
                <w:tcW w:w="909" w:type="pct"/>
              </w:tcPr>
              <w:p w14:paraId="1EFBFA21" w14:textId="7330CCCD"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+66 proc.</w:t>
                </w:r>
              </w:p>
            </w:tc>
            <w:tc>
              <w:tcPr>
                <w:tcW w:w="683" w:type="pct"/>
              </w:tcPr>
              <w:p w14:paraId="243E784F" w14:textId="230E24FB"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3 712,08</w:t>
                </w:r>
              </w:p>
            </w:tc>
            <w:tc>
              <w:tcPr>
                <w:tcW w:w="834" w:type="pct"/>
              </w:tcPr>
              <w:p w14:paraId="506C34F3" w14:textId="47269720"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238 265,29</w:t>
                </w:r>
              </w:p>
            </w:tc>
          </w:tr>
          <w:tr w:rsidR="00153368" w:rsidRPr="007D6795" w14:paraId="223E5FDC" w14:textId="77777777" w:rsidTr="00D5518B">
            <w:trPr>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3752FCC4"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KC</w:t>
                </w:r>
              </w:p>
            </w:tc>
            <w:tc>
              <w:tcPr>
                <w:tcW w:w="834" w:type="pct"/>
                <w:noWrap/>
              </w:tcPr>
              <w:p w14:paraId="763A26BA" w14:textId="14FACDD1"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88 100,21</w:t>
                </w:r>
              </w:p>
            </w:tc>
            <w:tc>
              <w:tcPr>
                <w:tcW w:w="833" w:type="pct"/>
              </w:tcPr>
              <w:p w14:paraId="46DBF41D" w14:textId="18F67D44"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200 304,47</w:t>
                </w:r>
              </w:p>
            </w:tc>
            <w:tc>
              <w:tcPr>
                <w:tcW w:w="909" w:type="pct"/>
              </w:tcPr>
              <w:p w14:paraId="73012449" w14:textId="2E10BAC4"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+127 proc.</w:t>
                </w:r>
              </w:p>
            </w:tc>
            <w:tc>
              <w:tcPr>
                <w:tcW w:w="683" w:type="pct"/>
              </w:tcPr>
              <w:p w14:paraId="37D81393" w14:textId="05191BA9"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1 868,82</w:t>
                </w:r>
              </w:p>
            </w:tc>
            <w:tc>
              <w:tcPr>
                <w:tcW w:w="834" w:type="pct"/>
              </w:tcPr>
              <w:p w14:paraId="1D9BED44" w14:textId="49DE30D3"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194 630,56</w:t>
                </w:r>
              </w:p>
            </w:tc>
          </w:tr>
          <w:tr w:rsidR="00153368" w:rsidRPr="007D6795" w14:paraId="58236F4F"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4DF03836" w14:textId="21E28EAE"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Jono Lankučio viešoji biblioteka</w:t>
                </w:r>
              </w:p>
            </w:tc>
            <w:tc>
              <w:tcPr>
                <w:tcW w:w="834" w:type="pct"/>
                <w:noWrap/>
              </w:tcPr>
              <w:p w14:paraId="63CC78A3" w14:textId="6C5442F2"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566 501,92</w:t>
                </w:r>
              </w:p>
            </w:tc>
            <w:tc>
              <w:tcPr>
                <w:tcW w:w="833" w:type="pct"/>
              </w:tcPr>
              <w:p w14:paraId="11E4784C" w14:textId="48730A60"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816 673,29</w:t>
                </w:r>
              </w:p>
            </w:tc>
            <w:tc>
              <w:tcPr>
                <w:tcW w:w="909" w:type="pct"/>
              </w:tcPr>
              <w:p w14:paraId="7C704781" w14:textId="4678DAD7"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+44 proc.</w:t>
                </w:r>
              </w:p>
            </w:tc>
            <w:tc>
              <w:tcPr>
                <w:tcW w:w="683" w:type="pct"/>
              </w:tcPr>
              <w:p w14:paraId="2E79F3D8" w14:textId="60612A28"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14 324,47</w:t>
                </w:r>
              </w:p>
            </w:tc>
            <w:tc>
              <w:tcPr>
                <w:tcW w:w="834" w:type="pct"/>
              </w:tcPr>
              <w:p w14:paraId="09A553BF" w14:textId="0079C4B3"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790 397,82</w:t>
                </w:r>
              </w:p>
            </w:tc>
          </w:tr>
          <w:tr w:rsidR="00153368" w:rsidRPr="007D6795" w14:paraId="324D2EC3" w14:textId="77777777" w:rsidTr="00D5518B">
            <w:trPr>
              <w:trHeight w:val="255"/>
            </w:trPr>
            <w:tc>
              <w:tcPr>
                <w:cnfStyle w:val="001000000000" w:firstRow="0" w:lastRow="0" w:firstColumn="1" w:lastColumn="0" w:oddVBand="0" w:evenVBand="0" w:oddHBand="0" w:evenHBand="0" w:firstRowFirstColumn="0" w:firstRowLastColumn="0" w:lastRowFirstColumn="0" w:lastRowLastColumn="0"/>
                <w:tcW w:w="907" w:type="pct"/>
                <w:noWrap/>
                <w:hideMark/>
              </w:tcPr>
              <w:p w14:paraId="62720E2D" w14:textId="77777777"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krašto muziejus</w:t>
                </w:r>
              </w:p>
            </w:tc>
            <w:tc>
              <w:tcPr>
                <w:tcW w:w="834" w:type="pct"/>
                <w:noWrap/>
              </w:tcPr>
              <w:p w14:paraId="4EFAF2B3" w14:textId="553C14BA"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18"/>
                    <w:lang w:eastAsia="lt-LT"/>
                  </w:rPr>
                </w:pPr>
                <w:r w:rsidRPr="007D6795">
                  <w:rPr>
                    <w:rFonts w:ascii="Times New Roman" w:hAnsi="Times New Roman" w:cs="Times New Roman"/>
                    <w:sz w:val="20"/>
                    <w:szCs w:val="18"/>
                  </w:rPr>
                  <w:t>163 391,97</w:t>
                </w:r>
              </w:p>
            </w:tc>
            <w:tc>
              <w:tcPr>
                <w:tcW w:w="833" w:type="pct"/>
              </w:tcPr>
              <w:p w14:paraId="4842E482" w14:textId="3B5B2821"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249 155,12</w:t>
                </w:r>
              </w:p>
            </w:tc>
            <w:tc>
              <w:tcPr>
                <w:tcW w:w="909" w:type="pct"/>
              </w:tcPr>
              <w:p w14:paraId="53D99FAE" w14:textId="55162FB8"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i/>
                    <w:iCs/>
                    <w:sz w:val="20"/>
                    <w:szCs w:val="18"/>
                  </w:rPr>
                  <w:t>+52 proc.</w:t>
                </w:r>
              </w:p>
            </w:tc>
            <w:tc>
              <w:tcPr>
                <w:tcW w:w="683" w:type="pct"/>
              </w:tcPr>
              <w:p w14:paraId="03EB8C27" w14:textId="3B3554A4"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1 943,31</w:t>
                </w:r>
              </w:p>
            </w:tc>
            <w:tc>
              <w:tcPr>
                <w:tcW w:w="834" w:type="pct"/>
              </w:tcPr>
              <w:p w14:paraId="2B4966BE" w14:textId="0C287A2B" w:rsidR="00153368" w:rsidRPr="007D6795" w:rsidRDefault="00153368" w:rsidP="00153368">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18"/>
                    <w:lang w:eastAsia="lt-LT"/>
                  </w:rPr>
                </w:pPr>
                <w:r w:rsidRPr="007D6795">
                  <w:rPr>
                    <w:rFonts w:ascii="Times New Roman" w:hAnsi="Times New Roman" w:cs="Times New Roman"/>
                    <w:sz w:val="20"/>
                    <w:szCs w:val="18"/>
                  </w:rPr>
                  <w:t>235 494,11</w:t>
                </w:r>
              </w:p>
            </w:tc>
          </w:tr>
          <w:tr w:rsidR="00153368" w:rsidRPr="007D6795" w14:paraId="3A30CD9D" w14:textId="77777777" w:rsidTr="00D551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7" w:type="pct"/>
                <w:noWrap/>
              </w:tcPr>
              <w:p w14:paraId="74C4F81C" w14:textId="792E6A73" w:rsidR="00153368" w:rsidRPr="007D6795" w:rsidRDefault="00153368" w:rsidP="00153368">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Viso</w:t>
                </w:r>
              </w:p>
            </w:tc>
            <w:tc>
              <w:tcPr>
                <w:tcW w:w="834" w:type="pct"/>
                <w:noWrap/>
              </w:tcPr>
              <w:p w14:paraId="436F382B" w14:textId="3EFD6D7E"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18"/>
                    <w:lang w:eastAsia="lt-LT"/>
                  </w:rPr>
                </w:pPr>
                <w:r w:rsidRPr="007D6795">
                  <w:rPr>
                    <w:rFonts w:ascii="Times New Roman" w:hAnsi="Times New Roman" w:cs="Times New Roman"/>
                    <w:sz w:val="20"/>
                    <w:szCs w:val="18"/>
                  </w:rPr>
                  <w:t>1 735 274,30</w:t>
                </w:r>
              </w:p>
            </w:tc>
            <w:tc>
              <w:tcPr>
                <w:tcW w:w="833" w:type="pct"/>
              </w:tcPr>
              <w:p w14:paraId="1CCA95FA" w14:textId="0C06668A"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18"/>
                    <w:lang w:eastAsia="lt-LT"/>
                  </w:rPr>
                </w:pPr>
                <w:r w:rsidRPr="007D6795">
                  <w:rPr>
                    <w:rFonts w:ascii="Times New Roman" w:hAnsi="Times New Roman" w:cs="Times New Roman"/>
                    <w:sz w:val="20"/>
                    <w:szCs w:val="18"/>
                  </w:rPr>
                  <w:t>3 088 392,11</w:t>
                </w:r>
              </w:p>
            </w:tc>
            <w:tc>
              <w:tcPr>
                <w:tcW w:w="909" w:type="pct"/>
              </w:tcPr>
              <w:p w14:paraId="22E84ED2" w14:textId="2FDEBB42"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7D6795">
                  <w:rPr>
                    <w:rFonts w:ascii="Times New Roman" w:hAnsi="Times New Roman" w:cs="Times New Roman"/>
                    <w:i/>
                    <w:iCs/>
                    <w:sz w:val="20"/>
                    <w:szCs w:val="18"/>
                  </w:rPr>
                  <w:t>+78 proc.</w:t>
                </w:r>
              </w:p>
            </w:tc>
            <w:tc>
              <w:tcPr>
                <w:tcW w:w="683" w:type="pct"/>
              </w:tcPr>
              <w:p w14:paraId="45248E34" w14:textId="5B2DB976"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7D6795">
                  <w:rPr>
                    <w:rFonts w:ascii="Times New Roman" w:hAnsi="Times New Roman" w:cs="Times New Roman"/>
                    <w:sz w:val="20"/>
                    <w:szCs w:val="18"/>
                  </w:rPr>
                  <w:t>28 736,04</w:t>
                </w:r>
              </w:p>
            </w:tc>
            <w:tc>
              <w:tcPr>
                <w:tcW w:w="834" w:type="pct"/>
              </w:tcPr>
              <w:p w14:paraId="26703869" w14:textId="5FA23B21" w:rsidR="00153368" w:rsidRPr="007D6795" w:rsidRDefault="00153368" w:rsidP="0015336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i/>
                    <w:iCs/>
                    <w:sz w:val="20"/>
                    <w:szCs w:val="18"/>
                    <w:lang w:eastAsia="lt-LT"/>
                  </w:rPr>
                </w:pPr>
                <w:r w:rsidRPr="007D6795">
                  <w:rPr>
                    <w:rFonts w:ascii="Times New Roman" w:hAnsi="Times New Roman" w:cs="Times New Roman"/>
                    <w:sz w:val="20"/>
                    <w:szCs w:val="18"/>
                  </w:rPr>
                  <w:t>2 706 446,82</w:t>
                </w:r>
              </w:p>
            </w:tc>
          </w:tr>
        </w:tbl>
        <w:p w14:paraId="51ECD65D" w14:textId="77777777" w:rsidR="0024222D" w:rsidRPr="007D6795" w:rsidRDefault="002D1BB4" w:rsidP="002552EF">
          <w:pPr>
            <w:jc w:val="right"/>
            <w:rPr>
              <w:rFonts w:eastAsia="Calibri" w:cs="Times New Roman"/>
              <w:i/>
              <w:iCs/>
              <w:sz w:val="20"/>
              <w:szCs w:val="20"/>
            </w:rPr>
          </w:pPr>
          <w:r w:rsidRPr="007D6795">
            <w:rPr>
              <w:rFonts w:eastAsia="Calibri" w:cs="Times New Roman"/>
              <w:i/>
              <w:iCs/>
              <w:sz w:val="20"/>
              <w:szCs w:val="20"/>
            </w:rPr>
            <w:t>Šaltinis: Veiklos rezultatų ataskaitos</w:t>
          </w:r>
        </w:p>
        <w:p w14:paraId="41BF7D22" w14:textId="4E3A1679" w:rsidR="00702346" w:rsidRPr="007D6795" w:rsidRDefault="00702346" w:rsidP="002552EF">
          <w:pPr>
            <w:rPr>
              <w:rFonts w:ascii="Times New Roman" w:eastAsiaTheme="majorEastAsia" w:hAnsi="Times New Roman" w:cs="Times New Roman"/>
              <w:b/>
              <w:szCs w:val="24"/>
            </w:rPr>
            <w:sectPr w:rsidR="00702346" w:rsidRPr="007D6795" w:rsidSect="007C63C6">
              <w:type w:val="continuous"/>
              <w:pgSz w:w="11906" w:h="16838"/>
              <w:pgMar w:top="1701" w:right="851" w:bottom="1134" w:left="1701" w:header="567" w:footer="567" w:gutter="0"/>
              <w:pgNumType w:start="71"/>
              <w:cols w:space="1296"/>
              <w:docGrid w:linePitch="360"/>
            </w:sectPr>
          </w:pPr>
        </w:p>
        <w:p w14:paraId="49AEA941" w14:textId="0CE3629A" w:rsidR="00190661" w:rsidRPr="007D6795" w:rsidRDefault="000D641A" w:rsidP="002A4F5E">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Pagal veiklos rezultatų ataskaitas iš KR</w:t>
          </w:r>
          <w:r w:rsidR="00CD7E5F" w:rsidRPr="007D6795">
            <w:rPr>
              <w:rFonts w:ascii="Times New Roman" w:eastAsiaTheme="majorEastAsia" w:hAnsi="Times New Roman" w:cs="Times New Roman"/>
              <w:bCs/>
              <w:szCs w:val="24"/>
            </w:rPr>
            <w:t>S</w:t>
          </w:r>
          <w:r w:rsidRPr="007D6795">
            <w:rPr>
              <w:rFonts w:ascii="Times New Roman" w:eastAsiaTheme="majorEastAsia" w:hAnsi="Times New Roman" w:cs="Times New Roman"/>
              <w:bCs/>
              <w:szCs w:val="24"/>
            </w:rPr>
            <w:t xml:space="preserve"> kultūros įstaigų didžiausios pajamos </w:t>
          </w:r>
          <w:r w:rsidR="000C6F1A" w:rsidRPr="007D6795">
            <w:rPr>
              <w:rFonts w:ascii="Times New Roman" w:eastAsiaTheme="majorEastAsia" w:hAnsi="Times New Roman" w:cs="Times New Roman"/>
              <w:bCs/>
              <w:szCs w:val="24"/>
            </w:rPr>
            <w:t>201</w:t>
          </w:r>
          <w:r w:rsidR="0054759A" w:rsidRPr="007D6795">
            <w:rPr>
              <w:rFonts w:ascii="Times New Roman" w:eastAsiaTheme="majorEastAsia" w:hAnsi="Times New Roman" w:cs="Times New Roman"/>
              <w:bCs/>
              <w:szCs w:val="24"/>
            </w:rPr>
            <w:t>4</w:t>
          </w:r>
          <w:r w:rsidR="000C6F1A"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2018 m. buvo Gargždų KC ir Jono </w:t>
          </w:r>
          <w:r w:rsidR="00CD7E5F" w:rsidRPr="007D6795">
            <w:rPr>
              <w:rFonts w:ascii="Times New Roman" w:eastAsiaTheme="majorEastAsia" w:hAnsi="Times New Roman" w:cs="Times New Roman"/>
              <w:bCs/>
              <w:szCs w:val="24"/>
            </w:rPr>
            <w:t>L</w:t>
          </w:r>
          <w:r w:rsidRPr="007D6795">
            <w:rPr>
              <w:rFonts w:ascii="Times New Roman" w:eastAsiaTheme="majorEastAsia" w:hAnsi="Times New Roman" w:cs="Times New Roman"/>
              <w:bCs/>
              <w:szCs w:val="24"/>
            </w:rPr>
            <w:t>a</w:t>
          </w:r>
          <w:r w:rsidR="00CD7E5F" w:rsidRPr="007D6795">
            <w:rPr>
              <w:rFonts w:ascii="Times New Roman" w:eastAsiaTheme="majorEastAsia" w:hAnsi="Times New Roman" w:cs="Times New Roman"/>
              <w:bCs/>
              <w:szCs w:val="24"/>
            </w:rPr>
            <w:t>n</w:t>
          </w:r>
          <w:r w:rsidRPr="007D6795">
            <w:rPr>
              <w:rFonts w:ascii="Times New Roman" w:eastAsiaTheme="majorEastAsia" w:hAnsi="Times New Roman" w:cs="Times New Roman"/>
              <w:bCs/>
              <w:szCs w:val="24"/>
            </w:rPr>
            <w:t>kučio viešosios bibliotekos. Mažiausios – Dovilų, Vėžaičių ir Kretingalė KC, tačiau Dovilų ir Kretingalės KC pastebimas didžiausias pajamų augimas 2014-2018 m</w:t>
          </w:r>
          <w:r w:rsidR="003E366B" w:rsidRPr="007D6795">
            <w:rPr>
              <w:rFonts w:ascii="Times New Roman" w:eastAsiaTheme="majorEastAsia" w:hAnsi="Times New Roman" w:cs="Times New Roman"/>
              <w:bCs/>
              <w:szCs w:val="24"/>
            </w:rPr>
            <w:t xml:space="preserve">. mažiausias – Jono </w:t>
          </w:r>
          <w:r w:rsidR="00CD7E5F" w:rsidRPr="007D6795">
            <w:rPr>
              <w:rFonts w:ascii="Times New Roman" w:eastAsiaTheme="majorEastAsia" w:hAnsi="Times New Roman" w:cs="Times New Roman"/>
              <w:bCs/>
              <w:szCs w:val="24"/>
            </w:rPr>
            <w:t>L</w:t>
          </w:r>
          <w:r w:rsidR="003E366B" w:rsidRPr="007D6795">
            <w:rPr>
              <w:rFonts w:ascii="Times New Roman" w:eastAsiaTheme="majorEastAsia" w:hAnsi="Times New Roman" w:cs="Times New Roman"/>
              <w:bCs/>
              <w:szCs w:val="24"/>
            </w:rPr>
            <w:t>a</w:t>
          </w:r>
          <w:r w:rsidR="00CD7E5F" w:rsidRPr="007D6795">
            <w:rPr>
              <w:rFonts w:ascii="Times New Roman" w:eastAsiaTheme="majorEastAsia" w:hAnsi="Times New Roman" w:cs="Times New Roman"/>
              <w:bCs/>
              <w:szCs w:val="24"/>
            </w:rPr>
            <w:t>n</w:t>
          </w:r>
          <w:r w:rsidR="003E366B" w:rsidRPr="007D6795">
            <w:rPr>
              <w:rFonts w:ascii="Times New Roman" w:eastAsiaTheme="majorEastAsia" w:hAnsi="Times New Roman" w:cs="Times New Roman"/>
              <w:bCs/>
              <w:szCs w:val="24"/>
            </w:rPr>
            <w:t>kučio viešojoje bibliotekoje</w:t>
          </w:r>
          <w:r w:rsidR="00D5518B" w:rsidRPr="007D6795">
            <w:rPr>
              <w:rFonts w:ascii="Times New Roman" w:eastAsiaTheme="majorEastAsia" w:hAnsi="Times New Roman" w:cs="Times New Roman"/>
              <w:bCs/>
              <w:szCs w:val="24"/>
            </w:rPr>
            <w:t xml:space="preserve">. </w:t>
          </w:r>
          <w:r w:rsidR="0034359D" w:rsidRPr="007D6795">
            <w:rPr>
              <w:rFonts w:ascii="Times New Roman" w:eastAsiaTheme="majorEastAsia" w:hAnsi="Times New Roman" w:cs="Times New Roman"/>
              <w:bCs/>
              <w:szCs w:val="24"/>
            </w:rPr>
            <w:t xml:space="preserve">Iš savivaldybės biudžeto 2018 m. daugiausiai lėšų buvo skiriama Jono </w:t>
          </w:r>
          <w:r w:rsidR="00CD7E5F" w:rsidRPr="007D6795">
            <w:rPr>
              <w:rFonts w:ascii="Times New Roman" w:eastAsiaTheme="majorEastAsia" w:hAnsi="Times New Roman" w:cs="Times New Roman"/>
              <w:bCs/>
              <w:szCs w:val="24"/>
            </w:rPr>
            <w:t>L</w:t>
          </w:r>
          <w:r w:rsidR="0034359D" w:rsidRPr="007D6795">
            <w:rPr>
              <w:rFonts w:ascii="Times New Roman" w:eastAsiaTheme="majorEastAsia" w:hAnsi="Times New Roman" w:cs="Times New Roman"/>
              <w:bCs/>
              <w:szCs w:val="24"/>
            </w:rPr>
            <w:t>a</w:t>
          </w:r>
          <w:r w:rsidR="00CD7E5F" w:rsidRPr="007D6795">
            <w:rPr>
              <w:rFonts w:ascii="Times New Roman" w:eastAsiaTheme="majorEastAsia" w:hAnsi="Times New Roman" w:cs="Times New Roman"/>
              <w:bCs/>
              <w:szCs w:val="24"/>
            </w:rPr>
            <w:t>n</w:t>
          </w:r>
          <w:r w:rsidR="0034359D" w:rsidRPr="007D6795">
            <w:rPr>
              <w:rFonts w:ascii="Times New Roman" w:eastAsiaTheme="majorEastAsia" w:hAnsi="Times New Roman" w:cs="Times New Roman"/>
              <w:bCs/>
              <w:szCs w:val="24"/>
            </w:rPr>
            <w:t>kučio viešajai bibliotekai</w:t>
          </w:r>
          <w:r w:rsidR="001700D1" w:rsidRPr="007D6795">
            <w:rPr>
              <w:rFonts w:ascii="Times New Roman" w:eastAsiaTheme="majorEastAsia" w:hAnsi="Times New Roman" w:cs="Times New Roman"/>
              <w:bCs/>
              <w:szCs w:val="24"/>
            </w:rPr>
            <w:t>.</w:t>
          </w:r>
        </w:p>
        <w:p w14:paraId="01F5E601" w14:textId="01EFA544" w:rsidR="001700D1" w:rsidRPr="007D6795" w:rsidRDefault="001700D1" w:rsidP="002A4F5E">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KRS KC pagrindinių veiklos pajamų dalis iš savivaldybės biudžeto – 83,09 proc., o iš valstybės biudžeto – 0,6 proc. </w:t>
          </w:r>
        </w:p>
        <w:p w14:paraId="27CE3AD2" w14:textId="28EC07D9" w:rsidR="001700D1" w:rsidRPr="007D6795" w:rsidRDefault="001700D1" w:rsidP="002A4F5E">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Jono Lankučio viešosios bibliotekos pagrindinių veiklos pajamų dalis iš savivaldybės biudžeto – 96,78 proc., o iš valstybės biudžeto – 1,75 proc. </w:t>
          </w:r>
        </w:p>
        <w:p w14:paraId="4481FB6E" w14:textId="41F3248E" w:rsidR="0034359D" w:rsidRPr="007D6795" w:rsidRDefault="001700D1" w:rsidP="002A4F5E">
          <w:pPr>
            <w:rPr>
              <w:rFonts w:ascii="Times New Roman" w:eastAsiaTheme="majorEastAsia" w:hAnsi="Times New Roman" w:cs="Times New Roman"/>
              <w:bCs/>
              <w:szCs w:val="24"/>
            </w:rPr>
            <w:sectPr w:rsidR="0034359D" w:rsidRPr="007D6795" w:rsidSect="00464B77">
              <w:type w:val="continuous"/>
              <w:pgSz w:w="11906" w:h="16838"/>
              <w:pgMar w:top="1701" w:right="851" w:bottom="1134" w:left="1701" w:header="567" w:footer="567" w:gutter="0"/>
              <w:pgNumType w:start="49"/>
              <w:cols w:num="2" w:space="567"/>
              <w:docGrid w:linePitch="360"/>
            </w:sectPr>
          </w:pPr>
          <w:r w:rsidRPr="007D6795">
            <w:rPr>
              <w:rFonts w:ascii="Times New Roman" w:eastAsiaTheme="majorEastAsia" w:hAnsi="Times New Roman" w:cs="Times New Roman"/>
              <w:bCs/>
              <w:szCs w:val="24"/>
            </w:rPr>
            <w:t xml:space="preserve">Gargždų krašto muziejaus pagrindinių veiklos pajamų dalis iš savivaldybės biudžeto – 94,52 proc., o iš valstybės biudžeto – 0,78 proc. </w:t>
          </w:r>
        </w:p>
        <w:p w14:paraId="0F7D9366" w14:textId="62C9D434" w:rsidR="008E57F2" w:rsidRPr="007D6795" w:rsidRDefault="002C3035" w:rsidP="008E57F2">
          <w:pPr>
            <w:jc w:val="center"/>
            <w:rPr>
              <w:rFonts w:ascii="Times New Roman" w:hAnsi="Times New Roman" w:cs="Times New Roman"/>
              <w:b/>
              <w:bCs/>
              <w:color w:val="AD84C6" w:themeColor="accent1"/>
            </w:rPr>
          </w:pPr>
          <w:r w:rsidRPr="007D6795">
            <w:rPr>
              <w:rFonts w:ascii="Times New Roman" w:hAnsi="Times New Roman" w:cs="Times New Roman"/>
              <w:b/>
              <w:bCs/>
              <w:noProof/>
              <w:color w:val="AD84C6" w:themeColor="accent1"/>
              <w:lang w:eastAsia="lt-LT"/>
            </w:rPr>
            <w:drawing>
              <wp:inline distT="0" distB="0" distL="0" distR="0" wp14:anchorId="55171922" wp14:editId="5992C601">
                <wp:extent cx="4564049" cy="2068085"/>
                <wp:effectExtent l="0" t="0" r="8255"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0274" cy="2075437"/>
                        </a:xfrm>
                        <a:prstGeom prst="rect">
                          <a:avLst/>
                        </a:prstGeom>
                        <a:noFill/>
                        <a:ln>
                          <a:noFill/>
                        </a:ln>
                      </pic:spPr>
                    </pic:pic>
                  </a:graphicData>
                </a:graphic>
              </wp:inline>
            </w:drawing>
          </w:r>
        </w:p>
        <w:p w14:paraId="64052F8C" w14:textId="2688F4BD" w:rsidR="008E57F2" w:rsidRPr="007D6795" w:rsidRDefault="008E57F2" w:rsidP="003B74F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sectPr w:rsidR="008E57F2" w:rsidRPr="007D6795" w:rsidSect="00F260CE">
              <w:type w:val="continuous"/>
              <w:pgSz w:w="11906" w:h="16838"/>
              <w:pgMar w:top="1701" w:right="851" w:bottom="1134" w:left="1701" w:header="567" w:footer="567" w:gutter="0"/>
              <w:pgNumType w:start="59"/>
              <w:cols w:space="1296"/>
              <w:titlePg/>
              <w:docGrid w:linePitch="360"/>
            </w:sectPr>
          </w:pPr>
          <w:r w:rsidRPr="007D6795">
            <w:rPr>
              <w:rFonts w:eastAsia="Calibri" w:cs="Times New Roman"/>
              <w:i/>
              <w:iCs/>
              <w:color w:val="864EA8" w:themeColor="accent1" w:themeShade="BF"/>
              <w:sz w:val="22"/>
            </w:rPr>
            <w:t>3.2.2.4.</w:t>
          </w:r>
          <w:r w:rsidR="00CA19CC" w:rsidRPr="007D6795">
            <w:rPr>
              <w:rFonts w:eastAsia="Calibri" w:cs="Times New Roman"/>
              <w:i/>
              <w:iCs/>
              <w:color w:val="864EA8" w:themeColor="accent1" w:themeShade="BF"/>
              <w:sz w:val="22"/>
            </w:rPr>
            <w:t>4</w:t>
          </w:r>
          <w:r w:rsidRPr="007D6795">
            <w:rPr>
              <w:rFonts w:eastAsia="Calibri" w:cs="Times New Roman"/>
              <w:i/>
              <w:iCs/>
              <w:color w:val="864EA8" w:themeColor="accent1" w:themeShade="BF"/>
              <w:sz w:val="22"/>
            </w:rPr>
            <w:t xml:space="preserve">. pav. KRS Kultūros centrų pajamos </w:t>
          </w:r>
          <w:r w:rsidR="002C3035" w:rsidRPr="007D6795">
            <w:rPr>
              <w:rFonts w:eastAsia="Calibri" w:cs="Times New Roman"/>
              <w:i/>
              <w:iCs/>
              <w:color w:val="864EA8" w:themeColor="accent1" w:themeShade="BF"/>
              <w:sz w:val="22"/>
            </w:rPr>
            <w:t>už atlygintinas paslaugas</w:t>
          </w:r>
          <w:r w:rsidRPr="007D6795">
            <w:rPr>
              <w:rFonts w:eastAsia="Calibri" w:cs="Times New Roman"/>
              <w:i/>
              <w:iCs/>
              <w:color w:val="864EA8" w:themeColor="accent1" w:themeShade="BF"/>
              <w:sz w:val="22"/>
            </w:rPr>
            <w:t xml:space="preserve"> 2015</w:t>
          </w:r>
          <w:r w:rsidR="00BF4C14" w:rsidRPr="00BF4C14">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2019 m. (Be „Minijos“ kino teatro)</w:t>
          </w:r>
          <w:r w:rsidR="003B74F4" w:rsidRPr="007D6795">
            <w:rPr>
              <w:rFonts w:eastAsia="Calibri" w:cs="Times New Roman"/>
              <w:i/>
              <w:iCs/>
              <w:color w:val="864EA8" w:themeColor="accent1" w:themeShade="BF"/>
              <w:sz w:val="22"/>
            </w:rPr>
            <w:t xml:space="preserve"> </w:t>
          </w:r>
        </w:p>
        <w:p w14:paraId="35FE0A77" w14:textId="5EDE41E5" w:rsidR="008E57F2" w:rsidRPr="007D6795" w:rsidRDefault="008E57F2" w:rsidP="008E57F2">
          <w:pPr>
            <w:spacing w:before="0" w:after="160" w:line="259" w:lineRule="auto"/>
            <w:jc w:val="right"/>
            <w:rPr>
              <w:rFonts w:ascii="Neris Black" w:eastAsiaTheme="majorEastAsia" w:hAnsi="Neris Black" w:cstheme="majorBidi"/>
              <w:b/>
              <w:i/>
              <w:iCs/>
              <w:color w:val="AD84C6" w:themeColor="accent1"/>
              <w:sz w:val="20"/>
              <w:szCs w:val="20"/>
            </w:rPr>
            <w:sectPr w:rsidR="008E57F2"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r w:rsidRPr="007D6795">
            <w:rPr>
              <w:i/>
              <w:iCs/>
              <w:sz w:val="20"/>
              <w:szCs w:val="20"/>
            </w:rPr>
            <w:t>Sudaryta autorių, pagal Klaipėdos rajono savivaldybės kultūros centrų pateiktais duomenimi</w:t>
          </w:r>
          <w:r w:rsidR="003B74F4" w:rsidRPr="007D6795">
            <w:rPr>
              <w:i/>
              <w:iCs/>
              <w:sz w:val="20"/>
              <w:szCs w:val="20"/>
            </w:rPr>
            <w:t>s</w:t>
          </w:r>
        </w:p>
        <w:p w14:paraId="4648783B" w14:textId="1E3F7F83" w:rsidR="00E57E85" w:rsidRPr="007D6795" w:rsidRDefault="00E57E85" w:rsidP="00E57E85">
          <w:pPr>
            <w:rPr>
              <w:rFonts w:ascii="Times New Roman" w:hAnsi="Times New Roman" w:cs="Times New Roman"/>
              <w:b/>
              <w:bCs/>
              <w:color w:val="AD84C6" w:themeColor="accent1"/>
            </w:rPr>
          </w:pPr>
          <w:r w:rsidRPr="007D6795">
            <w:rPr>
              <w:rFonts w:ascii="Times New Roman" w:hAnsi="Times New Roman" w:cs="Times New Roman"/>
              <w:b/>
              <w:bCs/>
              <w:color w:val="AD84C6" w:themeColor="accent1"/>
            </w:rPr>
            <w:t>„Minijos“ kino teatras</w:t>
          </w:r>
        </w:p>
        <w:p w14:paraId="6447BA5D" w14:textId="77777777" w:rsidR="00CF010E" w:rsidRPr="007D6795" w:rsidRDefault="00CF010E" w:rsidP="00CF010E">
          <w:pPr>
            <w:rPr>
              <w:rFonts w:ascii="Times New Roman" w:eastAsiaTheme="majorEastAsia" w:hAnsi="Times New Roman" w:cs="Times New Roman"/>
              <w:bCs/>
              <w:color w:val="AD84C6" w:themeColor="accent1"/>
              <w:szCs w:val="24"/>
            </w:rPr>
            <w:sectPr w:rsidR="00CF010E" w:rsidRPr="007D6795" w:rsidSect="008E57F2">
              <w:type w:val="continuous"/>
              <w:pgSz w:w="11906" w:h="16838"/>
              <w:pgMar w:top="1701" w:right="851" w:bottom="1134" w:left="1701" w:header="567" w:footer="567" w:gutter="0"/>
              <w:cols w:space="567"/>
              <w:docGrid w:linePitch="360"/>
            </w:sectPr>
          </w:pPr>
        </w:p>
        <w:p w14:paraId="3BE1D0F7" w14:textId="57D9D1E3" w:rsidR="00166DD9" w:rsidRPr="007D6795" w:rsidRDefault="00E57E85" w:rsidP="00EA632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„Minijos“ kino teatr</w:t>
          </w:r>
          <w:r w:rsidR="00D05545" w:rsidRPr="007D6795">
            <w:rPr>
              <w:rFonts w:ascii="Times New Roman" w:eastAsiaTheme="majorEastAsia" w:hAnsi="Times New Roman" w:cs="Times New Roman"/>
              <w:bCs/>
              <w:szCs w:val="24"/>
            </w:rPr>
            <w:t>as</w:t>
          </w:r>
          <w:r w:rsidRPr="007D6795">
            <w:rPr>
              <w:rFonts w:ascii="Times New Roman" w:eastAsiaTheme="majorEastAsia" w:hAnsi="Times New Roman" w:cs="Times New Roman"/>
              <w:bCs/>
              <w:szCs w:val="24"/>
            </w:rPr>
            <w:t xml:space="preserve"> priklauso Gargždų kultūros centrui, tačiau siekiant </w:t>
          </w:r>
          <w:r w:rsidR="00023CF2" w:rsidRPr="007D6795">
            <w:rPr>
              <w:rFonts w:ascii="Times New Roman" w:eastAsiaTheme="majorEastAsia" w:hAnsi="Times New Roman" w:cs="Times New Roman"/>
              <w:bCs/>
              <w:szCs w:val="24"/>
            </w:rPr>
            <w:t>tikslesnės</w:t>
          </w:r>
          <w:r w:rsidRPr="007D6795">
            <w:rPr>
              <w:rFonts w:ascii="Times New Roman" w:eastAsiaTheme="majorEastAsia" w:hAnsi="Times New Roman" w:cs="Times New Roman"/>
              <w:bCs/>
              <w:szCs w:val="24"/>
            </w:rPr>
            <w:t xml:space="preserve"> analizės</w:t>
          </w:r>
          <w:r w:rsidR="00EA6320"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pagrindiniai kino teatro rodikliai analizuojami atskirai. </w:t>
          </w:r>
        </w:p>
        <w:p w14:paraId="44DF735B" w14:textId="27822DE3" w:rsidR="00166DD9" w:rsidRPr="007D6795" w:rsidRDefault="00E57E85" w:rsidP="00EA632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Kino teatre 2020 m. pradžioje dirbo 15 darbuotojų (2019 m. pradžioje 16, 2018 m. pradžioje – 15). </w:t>
          </w:r>
          <w:r w:rsidR="00814294" w:rsidRPr="007D6795">
            <w:rPr>
              <w:rFonts w:ascii="Times New Roman" w:eastAsiaTheme="majorEastAsia" w:hAnsi="Times New Roman" w:cs="Times New Roman"/>
              <w:bCs/>
              <w:szCs w:val="24"/>
            </w:rPr>
            <w:t>2017</w:t>
          </w:r>
          <w:r w:rsidR="00BF4C14" w:rsidRPr="007D6795">
            <w:rPr>
              <w:rFonts w:ascii="Times New Roman" w:eastAsiaTheme="majorEastAsia" w:hAnsi="Times New Roman" w:cs="Times New Roman"/>
              <w:bCs/>
              <w:szCs w:val="24"/>
            </w:rPr>
            <w:t>–</w:t>
          </w:r>
          <w:r w:rsidR="00814294" w:rsidRPr="007D6795">
            <w:rPr>
              <w:rFonts w:ascii="Times New Roman" w:eastAsiaTheme="majorEastAsia" w:hAnsi="Times New Roman" w:cs="Times New Roman"/>
              <w:bCs/>
              <w:szCs w:val="24"/>
            </w:rPr>
            <w:t xml:space="preserve">2019 m. darbuotojų etatų skaičius buvo 8,5. </w:t>
          </w:r>
          <w:r w:rsidR="00166DD9" w:rsidRPr="007D6795">
            <w:rPr>
              <w:rFonts w:ascii="Times New Roman" w:eastAsiaTheme="majorEastAsia" w:hAnsi="Times New Roman" w:cs="Times New Roman"/>
              <w:bCs/>
              <w:szCs w:val="24"/>
            </w:rPr>
            <w:t xml:space="preserve">2020 m. pradžioje darbuotojų trūkumo </w:t>
          </w:r>
          <w:r w:rsidR="00D05545" w:rsidRPr="007D6795">
            <w:rPr>
              <w:rFonts w:ascii="Times New Roman" w:eastAsiaTheme="majorEastAsia" w:hAnsi="Times New Roman" w:cs="Times New Roman"/>
              <w:bCs/>
              <w:szCs w:val="24"/>
            </w:rPr>
            <w:t>nebuvo</w:t>
          </w:r>
          <w:r w:rsidR="00166DD9" w:rsidRPr="007D6795">
            <w:rPr>
              <w:rFonts w:ascii="Times New Roman" w:eastAsiaTheme="majorEastAsia" w:hAnsi="Times New Roman" w:cs="Times New Roman"/>
              <w:bCs/>
              <w:szCs w:val="24"/>
            </w:rPr>
            <w:t xml:space="preserve">. </w:t>
          </w:r>
        </w:p>
        <w:p w14:paraId="0237BC87" w14:textId="3C48833C" w:rsidR="00EA6320" w:rsidRPr="007D6795" w:rsidRDefault="00166DD9" w:rsidP="00EA632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Kino teatro valdomas turtas užima 552,37 kv. m.</w:t>
          </w:r>
        </w:p>
        <w:p w14:paraId="4FB63705" w14:textId="77777777" w:rsidR="00166DD9" w:rsidRPr="007D6795" w:rsidRDefault="00023CF2" w:rsidP="00023CF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Gargždų kino teatras „Minija“ organizuoja ir dalyvauja įvairiuose nacionaliniuose ir tarptautiniuose projektuose bei visuomeninėse akcijose, yra atviras bendradarbiavimui su mokyklomis, jaunimo organizacijomis, miestų ir miestelių bendruomenėmis, kultūros centrais, darbui su vaikais.</w:t>
          </w:r>
          <w:r w:rsidR="00EA6320" w:rsidRPr="007D6795">
            <w:rPr>
              <w:rFonts w:ascii="Times New Roman" w:eastAsiaTheme="majorEastAsia" w:hAnsi="Times New Roman" w:cs="Times New Roman"/>
              <w:bCs/>
              <w:szCs w:val="24"/>
            </w:rPr>
            <w:t xml:space="preserve"> </w:t>
          </w:r>
        </w:p>
        <w:p w14:paraId="1F208A94" w14:textId="39B83AFC" w:rsidR="00166DD9" w:rsidRPr="007D6795" w:rsidRDefault="00EA6320" w:rsidP="00023CF2">
          <w:pPr>
            <w:spacing w:before="0" w:after="160" w:line="259" w:lineRule="auto"/>
            <w:rPr>
              <w:rFonts w:ascii="Times New Roman" w:eastAsiaTheme="majorEastAsia" w:hAnsi="Times New Roman" w:cs="Times New Roman"/>
              <w:bCs/>
              <w:szCs w:val="24"/>
            </w:rPr>
            <w:sectPr w:rsidR="00166DD9" w:rsidRPr="007D6795" w:rsidSect="007C63C6">
              <w:type w:val="continuous"/>
              <w:pgSz w:w="11906" w:h="16838"/>
              <w:pgMar w:top="1701" w:right="851" w:bottom="1134" w:left="1701" w:header="567" w:footer="567" w:gutter="0"/>
              <w:pgNumType w:start="71"/>
              <w:cols w:num="2" w:space="567"/>
              <w:titlePg/>
              <w:docGrid w:linePitch="360"/>
            </w:sectPr>
          </w:pPr>
          <w:r w:rsidRPr="007D6795">
            <w:rPr>
              <w:rFonts w:ascii="Times New Roman" w:eastAsiaTheme="majorEastAsia" w:hAnsi="Times New Roman" w:cs="Times New Roman"/>
              <w:bCs/>
              <w:szCs w:val="24"/>
            </w:rPr>
            <w:t xml:space="preserve">Kino teatras nuo 2016 m. vykdo projektą „Mokausi iš kino“, kurio dalyviams siūloma pasižiūrėti per penkias dešimtis filmų, skirtų įvairaus amžiaus moksleiviams. </w:t>
          </w:r>
        </w:p>
        <w:p w14:paraId="13C75085" w14:textId="076B277F" w:rsidR="00E57E85" w:rsidRPr="007D6795" w:rsidRDefault="00E57E85" w:rsidP="003B74F4">
          <w:pPr>
            <w:spacing w:before="0" w:line="259" w:lineRule="auto"/>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50E464E1" wp14:editId="6612F928">
                <wp:extent cx="3695700" cy="1311690"/>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2">
                          <a:extLst>
                            <a:ext uri="{28A0092B-C50C-407E-A947-70E740481C1C}">
                              <a14:useLocalDpi xmlns:a14="http://schemas.microsoft.com/office/drawing/2010/main" val="0"/>
                            </a:ext>
                          </a:extLst>
                        </a:blip>
                        <a:srcRect r="1565"/>
                        <a:stretch/>
                      </pic:blipFill>
                      <pic:spPr bwMode="auto">
                        <a:xfrm>
                          <a:off x="0" y="0"/>
                          <a:ext cx="3723095" cy="1321413"/>
                        </a:xfrm>
                        <a:prstGeom prst="rect">
                          <a:avLst/>
                        </a:prstGeom>
                        <a:noFill/>
                        <a:ln>
                          <a:noFill/>
                        </a:ln>
                        <a:extLst>
                          <a:ext uri="{53640926-AAD7-44D8-BBD7-CCE9431645EC}">
                            <a14:shadowObscured xmlns:a14="http://schemas.microsoft.com/office/drawing/2010/main"/>
                          </a:ext>
                        </a:extLst>
                      </pic:spPr>
                    </pic:pic>
                  </a:graphicData>
                </a:graphic>
              </wp:inline>
            </w:drawing>
          </w:r>
        </w:p>
        <w:p w14:paraId="7B0DF933" w14:textId="7E147F17" w:rsidR="00E57E85" w:rsidRPr="007D6795" w:rsidRDefault="00E57E85" w:rsidP="00E57E85">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864EA8" w:themeColor="accent1" w:themeShade="BF"/>
              <w:sz w:val="22"/>
            </w:rPr>
            <w:sectPr w:rsidR="00E57E85" w:rsidRPr="007D6795" w:rsidSect="00732788">
              <w:type w:val="continuous"/>
              <w:pgSz w:w="11906" w:h="16838"/>
              <w:pgMar w:top="1701" w:right="851" w:bottom="1134" w:left="1701" w:header="567" w:footer="567" w:gutter="0"/>
              <w:pgNumType w:start="50"/>
              <w:cols w:space="1296"/>
              <w:titlePg/>
              <w:docGrid w:linePitch="360"/>
            </w:sectPr>
          </w:pPr>
          <w:r w:rsidRPr="007D6795">
            <w:rPr>
              <w:rFonts w:eastAsia="Calibri" w:cs="Times New Roman"/>
              <w:i/>
              <w:iCs/>
              <w:color w:val="864EA8" w:themeColor="accent1" w:themeShade="BF"/>
              <w:sz w:val="22"/>
            </w:rPr>
            <w:t>3.2.2.4.</w:t>
          </w:r>
          <w:r w:rsidR="00CA19CC" w:rsidRPr="007D6795">
            <w:rPr>
              <w:rFonts w:eastAsia="Calibri" w:cs="Times New Roman"/>
              <w:i/>
              <w:iCs/>
              <w:color w:val="864EA8" w:themeColor="accent1" w:themeShade="BF"/>
              <w:sz w:val="22"/>
            </w:rPr>
            <w:t>5</w:t>
          </w:r>
          <w:r w:rsidRPr="007D6795">
            <w:rPr>
              <w:rFonts w:eastAsia="Calibri" w:cs="Times New Roman"/>
              <w:i/>
              <w:iCs/>
              <w:color w:val="864EA8" w:themeColor="accent1" w:themeShade="BF"/>
              <w:sz w:val="22"/>
            </w:rPr>
            <w:t>. pav. „Minijos“ kino teatro pajamos 2015-2019 m.</w:t>
          </w:r>
        </w:p>
        <w:p w14:paraId="433AAB67" w14:textId="2077886C" w:rsidR="00E57E85" w:rsidRPr="007D6795" w:rsidRDefault="00E57E85" w:rsidP="00E57E85">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Sudaryta autorių, pagal Gargždų KC pateiktus duomenis</w:t>
          </w:r>
        </w:p>
        <w:p w14:paraId="53BB97A0" w14:textId="77777777" w:rsidR="00436C38" w:rsidRPr="007D6795" w:rsidRDefault="00436C38" w:rsidP="00EA6320">
          <w:pPr>
            <w:spacing w:before="0" w:after="160" w:line="259" w:lineRule="auto"/>
            <w:rPr>
              <w:rFonts w:ascii="Times New Roman" w:eastAsiaTheme="majorEastAsia" w:hAnsi="Times New Roman" w:cs="Times New Roman"/>
              <w:bCs/>
              <w:szCs w:val="24"/>
            </w:rPr>
            <w:sectPr w:rsidR="00436C38" w:rsidRPr="007D6795" w:rsidSect="00CF3990">
              <w:type w:val="continuous"/>
              <w:pgSz w:w="11906" w:h="16838"/>
              <w:pgMar w:top="1701" w:right="851" w:bottom="1134" w:left="1701" w:header="567" w:footer="567" w:gutter="0"/>
              <w:pgNumType w:start="1"/>
              <w:cols w:space="1296"/>
              <w:titlePg/>
              <w:docGrid w:linePitch="360"/>
            </w:sectPr>
          </w:pPr>
        </w:p>
        <w:p w14:paraId="549AAC0C" w14:textId="48272F70" w:rsidR="00436C38" w:rsidRPr="007D6795" w:rsidRDefault="00166DD9" w:rsidP="00EA6320">
          <w:pPr>
            <w:spacing w:before="0" w:after="160" w:line="259" w:lineRule="auto"/>
            <w:rPr>
              <w:rFonts w:ascii="Times New Roman" w:eastAsiaTheme="majorEastAsia" w:hAnsi="Times New Roman" w:cs="Times New Roman"/>
              <w:bCs/>
              <w:szCs w:val="24"/>
            </w:rPr>
            <w:sectPr w:rsidR="00436C38" w:rsidRPr="007D6795" w:rsidSect="00436C38">
              <w:type w:val="continuous"/>
              <w:pgSz w:w="11906" w:h="16838"/>
              <w:pgMar w:top="1701" w:right="851" w:bottom="1134" w:left="1701" w:header="567" w:footer="567" w:gutter="0"/>
              <w:pgNumType w:start="1"/>
              <w:cols w:num="2" w:space="567"/>
              <w:titlePg/>
              <w:docGrid w:linePitch="360"/>
            </w:sectPr>
          </w:pPr>
          <w:r w:rsidRPr="007D6795">
            <w:rPr>
              <w:rFonts w:ascii="Times New Roman" w:eastAsiaTheme="majorEastAsia" w:hAnsi="Times New Roman" w:cs="Times New Roman"/>
              <w:bCs/>
              <w:szCs w:val="24"/>
            </w:rPr>
            <w:t>Per paskutinius penkis metus „Minijos“ kino teatro pajamos išaugo beveik dvigubai – 98 proc. (</w:t>
          </w:r>
          <w:r w:rsidR="00D05545" w:rsidRPr="007D6795">
            <w:rPr>
              <w:rFonts w:ascii="Times New Roman" w:eastAsiaTheme="majorEastAsia" w:hAnsi="Times New Roman" w:cs="Times New Roman"/>
              <w:bCs/>
              <w:szCs w:val="24"/>
            </w:rPr>
            <w:t>per paskutinius 5 metus i</w:t>
          </w:r>
          <w:r w:rsidRPr="007D6795">
            <w:rPr>
              <w:rFonts w:ascii="Times New Roman" w:eastAsiaTheme="majorEastAsia" w:hAnsi="Times New Roman" w:cs="Times New Roman"/>
              <w:bCs/>
              <w:szCs w:val="24"/>
            </w:rPr>
            <w:t xml:space="preserve">š biudžeto lėšų  buvo gauta tik 2017 ir 2018 m. – atitinkamai 32 671 ir 20 000 Eur) </w:t>
          </w:r>
          <w:r w:rsidR="00EA6320" w:rsidRPr="007D6795">
            <w:rPr>
              <w:rFonts w:ascii="Times New Roman" w:eastAsiaTheme="majorEastAsia" w:hAnsi="Times New Roman" w:cs="Times New Roman"/>
              <w:bCs/>
              <w:szCs w:val="24"/>
            </w:rPr>
            <w:t>„Minijos“ kino teatro lankytojų skaičius per paskutinius tris metus sumažėjo 14 proc</w:t>
          </w:r>
          <w:r w:rsidR="00436C38" w:rsidRPr="007D6795">
            <w:rPr>
              <w:rFonts w:ascii="Times New Roman" w:eastAsiaTheme="majorEastAsia" w:hAnsi="Times New Roman" w:cs="Times New Roman"/>
              <w:bCs/>
              <w:szCs w:val="24"/>
            </w:rPr>
            <w:t>..</w:t>
          </w:r>
        </w:p>
        <w:p w14:paraId="621E05DF" w14:textId="05785282" w:rsidR="00EA6320" w:rsidRPr="007D6795" w:rsidRDefault="00EA6320" w:rsidP="00EA6320">
          <w:pPr>
            <w:spacing w:before="0" w:after="160" w:line="259" w:lineRule="auto"/>
            <w:rPr>
              <w:rFonts w:ascii="Times New Roman" w:eastAsiaTheme="majorEastAsia" w:hAnsi="Times New Roman" w:cs="Times New Roman"/>
              <w:bCs/>
              <w:szCs w:val="24"/>
            </w:rPr>
            <w:sectPr w:rsidR="00EA6320" w:rsidRPr="007D6795" w:rsidSect="00F260CE">
              <w:type w:val="continuous"/>
              <w:pgSz w:w="11906" w:h="16838"/>
              <w:pgMar w:top="1701" w:right="851" w:bottom="1134" w:left="1701" w:header="567" w:footer="567" w:gutter="0"/>
              <w:pgNumType w:start="60"/>
              <w:cols w:space="1296"/>
              <w:titlePg/>
              <w:docGrid w:linePitch="360"/>
            </w:sectPr>
          </w:pPr>
          <w:r w:rsidRPr="007D6795">
            <w:rPr>
              <w:rFonts w:ascii="Times New Roman" w:eastAsiaTheme="majorEastAsia" w:hAnsi="Times New Roman" w:cs="Times New Roman"/>
              <w:bCs/>
              <w:szCs w:val="24"/>
            </w:rPr>
            <w:t xml:space="preserve"> </w:t>
          </w:r>
          <w:r w:rsidR="00166DD9" w:rsidRPr="007D6795">
            <w:rPr>
              <w:rFonts w:ascii="Times New Roman" w:eastAsiaTheme="majorEastAsia" w:hAnsi="Times New Roman" w:cs="Times New Roman"/>
              <w:bCs/>
              <w:szCs w:val="24"/>
            </w:rPr>
            <w:t xml:space="preserve"> </w:t>
          </w:r>
        </w:p>
        <w:p w14:paraId="39058859" w14:textId="058F561C" w:rsidR="00EA6320" w:rsidRPr="007D6795" w:rsidRDefault="00EA6320" w:rsidP="00EA6320">
          <w:pPr>
            <w:spacing w:before="0" w:after="160" w:line="259" w:lineRule="auto"/>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4A996FC0" wp14:editId="24CDAECE">
                <wp:extent cx="3188064" cy="14382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10195" cy="1448259"/>
                        </a:xfrm>
                        <a:prstGeom prst="rect">
                          <a:avLst/>
                        </a:prstGeom>
                        <a:noFill/>
                        <a:ln>
                          <a:noFill/>
                        </a:ln>
                      </pic:spPr>
                    </pic:pic>
                  </a:graphicData>
                </a:graphic>
              </wp:inline>
            </w:drawing>
          </w:r>
        </w:p>
        <w:p w14:paraId="2A961ACC" w14:textId="7EC42098" w:rsidR="00EA6320" w:rsidRPr="007D6795" w:rsidRDefault="00EA6320" w:rsidP="00EA6320">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864EA8" w:themeColor="accent1" w:themeShade="BF"/>
              <w:sz w:val="22"/>
            </w:rPr>
            <w:sectPr w:rsidR="00EA6320" w:rsidRPr="007D6795" w:rsidSect="002C3035">
              <w:type w:val="continuous"/>
              <w:pgSz w:w="11906" w:h="16838"/>
              <w:pgMar w:top="1701" w:right="851" w:bottom="1134" w:left="1701" w:header="567" w:footer="567" w:gutter="0"/>
              <w:pgNumType w:start="55"/>
              <w:cols w:space="1296"/>
              <w:titlePg/>
              <w:docGrid w:linePitch="360"/>
            </w:sectPr>
          </w:pPr>
          <w:r w:rsidRPr="007D6795">
            <w:rPr>
              <w:rFonts w:eastAsia="Calibri" w:cs="Times New Roman"/>
              <w:i/>
              <w:iCs/>
              <w:color w:val="864EA8" w:themeColor="accent1" w:themeShade="BF"/>
              <w:sz w:val="22"/>
            </w:rPr>
            <w:t>3.2.2.4.</w:t>
          </w:r>
          <w:r w:rsidR="00CA19CC" w:rsidRPr="007D6795">
            <w:rPr>
              <w:rFonts w:eastAsia="Calibri" w:cs="Times New Roman"/>
              <w:i/>
              <w:iCs/>
              <w:color w:val="864EA8" w:themeColor="accent1" w:themeShade="BF"/>
              <w:sz w:val="22"/>
            </w:rPr>
            <w:t>6</w:t>
          </w:r>
          <w:r w:rsidRPr="007D6795">
            <w:rPr>
              <w:rFonts w:eastAsia="Calibri" w:cs="Times New Roman"/>
              <w:i/>
              <w:iCs/>
              <w:color w:val="864EA8" w:themeColor="accent1" w:themeShade="BF"/>
              <w:sz w:val="22"/>
            </w:rPr>
            <w:t>. pav. „Minijos“ kino teatro lankytojų skaičius 2017</w:t>
          </w:r>
          <w:r w:rsidR="00BF4C14" w:rsidRPr="00BF4C14">
            <w:rPr>
              <w:rFonts w:ascii="Times New Roman" w:eastAsiaTheme="majorEastAsia" w:hAnsi="Times New Roman" w:cs="Times New Roman"/>
              <w:bCs/>
              <w:color w:val="864EA8" w:themeColor="accent1" w:themeShade="BF"/>
              <w:szCs w:val="24"/>
            </w:rPr>
            <w:t>–</w:t>
          </w:r>
          <w:r w:rsidRPr="007D6795">
            <w:rPr>
              <w:rFonts w:eastAsia="Calibri" w:cs="Times New Roman"/>
              <w:i/>
              <w:iCs/>
              <w:color w:val="864EA8" w:themeColor="accent1" w:themeShade="BF"/>
              <w:sz w:val="22"/>
            </w:rPr>
            <w:t>2019 m.</w:t>
          </w:r>
        </w:p>
        <w:p w14:paraId="66E722BF" w14:textId="2D8424FA" w:rsidR="00EA6320" w:rsidRPr="007D6795" w:rsidRDefault="00EA6320" w:rsidP="00EA6320">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Sudaryta autorių, pagal Gargždų KC pateiktus duomenis</w:t>
          </w:r>
        </w:p>
        <w:p w14:paraId="04416315" w14:textId="77777777" w:rsidR="0024222D" w:rsidRPr="007D6795" w:rsidRDefault="00B2191F" w:rsidP="00912638">
          <w:pPr>
            <w:pStyle w:val="Antrat3"/>
            <w:rPr>
              <w:rFonts w:ascii="Neris Black" w:hAnsi="Neris Black"/>
            </w:rPr>
          </w:pPr>
          <w:bookmarkStart w:id="82" w:name="_Toc63623700"/>
          <w:r w:rsidRPr="007D6795">
            <w:t>3.</w:t>
          </w:r>
          <w:r w:rsidR="00CF3990" w:rsidRPr="007D6795">
            <w:t>2.</w:t>
          </w:r>
          <w:r w:rsidRPr="007D6795">
            <w:t>2</w:t>
          </w:r>
          <w:r w:rsidR="00CF3990" w:rsidRPr="007D6795">
            <w:t xml:space="preserve">. </w:t>
          </w:r>
          <w:r w:rsidR="00CF3990" w:rsidRPr="007D6795">
            <w:rPr>
              <w:rFonts w:ascii="Neris Black" w:hAnsi="Neris Black"/>
            </w:rPr>
            <w:t>Privatus kultūros sektoriu</w:t>
          </w:r>
          <w:r w:rsidR="00C7777B" w:rsidRPr="007D6795">
            <w:rPr>
              <w:rFonts w:ascii="Neris Black" w:hAnsi="Neris Black"/>
            </w:rPr>
            <w:t>s</w:t>
          </w:r>
          <w:bookmarkEnd w:id="82"/>
        </w:p>
        <w:p w14:paraId="247FDBBE" w14:textId="01B7D3B4" w:rsidR="00BF0C79" w:rsidRPr="007D6795" w:rsidRDefault="00BF0C79" w:rsidP="00BF0C79">
          <w:pPr>
            <w:sectPr w:rsidR="00BF0C79" w:rsidRPr="007D6795" w:rsidSect="00972156">
              <w:type w:val="continuous"/>
              <w:pgSz w:w="11906" w:h="16838"/>
              <w:pgMar w:top="1701" w:right="851" w:bottom="1134" w:left="1701" w:header="567" w:footer="567" w:gutter="0"/>
              <w:cols w:space="1296"/>
              <w:docGrid w:linePitch="360"/>
            </w:sectPr>
          </w:pPr>
        </w:p>
        <w:p w14:paraId="0C3DFAAB" w14:textId="23970CD1" w:rsidR="0024222D" w:rsidRPr="007D6795" w:rsidRDefault="00CF3990" w:rsidP="0059096A">
          <w:pPr>
            <w:spacing w:before="0" w:after="160" w:line="259" w:lineRule="auto"/>
            <w:rPr>
              <w:rFonts w:ascii="Times New Roman" w:eastAsiaTheme="majorEastAsia" w:hAnsi="Times New Roman" w:cs="Times New Roman"/>
              <w:bCs/>
              <w:szCs w:val="24"/>
            </w:rPr>
            <w:sectPr w:rsidR="0024222D" w:rsidRPr="007D6795" w:rsidSect="0024222D">
              <w:type w:val="continuous"/>
              <w:pgSz w:w="11906" w:h="16838"/>
              <w:pgMar w:top="1701" w:right="851" w:bottom="1134" w:left="1701" w:header="567" w:footer="567" w:gutter="0"/>
              <w:cols w:num="2" w:space="567"/>
              <w:docGrid w:linePitch="360"/>
            </w:sectPr>
          </w:pPr>
          <w:r w:rsidRPr="007D6795">
            <w:rPr>
              <w:rFonts w:ascii="Times New Roman" w:eastAsiaTheme="majorEastAsia" w:hAnsi="Times New Roman" w:cs="Times New Roman"/>
              <w:bCs/>
              <w:szCs w:val="24"/>
            </w:rPr>
            <w:t xml:space="preserve">Klaipėdos rajone veikia vienas privatus muziejus </w:t>
          </w:r>
          <w:r w:rsidR="00E13683"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r w:rsidR="00E13683" w:rsidRPr="007D6795">
            <w:rPr>
              <w:rFonts w:ascii="Times New Roman" w:eastAsiaTheme="majorEastAsia" w:hAnsi="Times New Roman" w:cs="Times New Roman"/>
              <w:bCs/>
              <w:szCs w:val="24"/>
            </w:rPr>
            <w:t>Antano Boso medžioklės trofėjų muziejus, kuriame saugoma beveik 200 eksponatų. Tai</w:t>
          </w:r>
          <w:r w:rsidRPr="007D6795">
            <w:rPr>
              <w:rFonts w:ascii="Times New Roman" w:eastAsiaTheme="majorEastAsia" w:hAnsi="Times New Roman" w:cs="Times New Roman"/>
              <w:bCs/>
              <w:szCs w:val="24"/>
            </w:rPr>
            <w:t xml:space="preserve"> vienintelis Lietuvoje ir rytų Europoje medžioklės trofėjų muziejus</w:t>
          </w:r>
          <w:r w:rsidR="00E13683" w:rsidRPr="007D6795">
            <w:rPr>
              <w:rFonts w:ascii="Times New Roman" w:eastAsiaTheme="majorEastAsia" w:hAnsi="Times New Roman" w:cs="Times New Roman"/>
              <w:bCs/>
              <w:szCs w:val="24"/>
            </w:rPr>
            <w:t>. Muziejuje</w:t>
          </w:r>
          <w:r w:rsidRPr="007D6795">
            <w:rPr>
              <w:rFonts w:ascii="Times New Roman" w:eastAsiaTheme="majorEastAsia" w:hAnsi="Times New Roman" w:cs="Times New Roman"/>
              <w:bCs/>
              <w:szCs w:val="24"/>
            </w:rPr>
            <w:t xml:space="preserve"> eksponuojam</w:t>
          </w:r>
          <w:r w:rsidR="009A0D93" w:rsidRPr="007D6795">
            <w:rPr>
              <w:rFonts w:ascii="Times New Roman" w:eastAsiaTheme="majorEastAsia" w:hAnsi="Times New Roman" w:cs="Times New Roman"/>
              <w:bCs/>
              <w:szCs w:val="24"/>
            </w:rPr>
            <w:t>os</w:t>
          </w:r>
          <w:r w:rsidRPr="007D6795">
            <w:rPr>
              <w:rFonts w:ascii="Times New Roman" w:eastAsiaTheme="majorEastAsia" w:hAnsi="Times New Roman" w:cs="Times New Roman"/>
              <w:bCs/>
              <w:szCs w:val="24"/>
            </w:rPr>
            <w:t xml:space="preserve"> dramb</w:t>
          </w:r>
          <w:r w:rsidR="009A0D93" w:rsidRPr="007D6795">
            <w:rPr>
              <w:rFonts w:ascii="Times New Roman" w:eastAsiaTheme="majorEastAsia" w:hAnsi="Times New Roman" w:cs="Times New Roman"/>
              <w:bCs/>
              <w:szCs w:val="24"/>
            </w:rPr>
            <w:t>lio</w:t>
          </w:r>
          <w:r w:rsidRPr="007D6795">
            <w:rPr>
              <w:rFonts w:ascii="Times New Roman" w:eastAsiaTheme="majorEastAsia" w:hAnsi="Times New Roman" w:cs="Times New Roman"/>
              <w:bCs/>
              <w:szCs w:val="24"/>
            </w:rPr>
            <w:t>, žiraf</w:t>
          </w:r>
          <w:r w:rsidR="009A0D93" w:rsidRPr="007D6795">
            <w:rPr>
              <w:rFonts w:ascii="Times New Roman" w:eastAsiaTheme="majorEastAsia" w:hAnsi="Times New Roman" w:cs="Times New Roman"/>
              <w:bCs/>
              <w:szCs w:val="24"/>
            </w:rPr>
            <w:t>os</w:t>
          </w:r>
          <w:r w:rsidRPr="007D6795">
            <w:rPr>
              <w:rFonts w:ascii="Times New Roman" w:eastAsiaTheme="majorEastAsia" w:hAnsi="Times New Roman" w:cs="Times New Roman"/>
              <w:bCs/>
              <w:szCs w:val="24"/>
            </w:rPr>
            <w:t>, liūt</w:t>
          </w:r>
          <w:r w:rsidR="009A0D93" w:rsidRPr="007D6795">
            <w:rPr>
              <w:rFonts w:ascii="Times New Roman" w:eastAsiaTheme="majorEastAsia" w:hAnsi="Times New Roman" w:cs="Times New Roman"/>
              <w:bCs/>
              <w:szCs w:val="24"/>
            </w:rPr>
            <w:t>ų</w:t>
          </w:r>
          <w:r w:rsidRPr="007D6795">
            <w:rPr>
              <w:rFonts w:ascii="Times New Roman" w:eastAsiaTheme="majorEastAsia" w:hAnsi="Times New Roman" w:cs="Times New Roman"/>
              <w:bCs/>
              <w:szCs w:val="24"/>
            </w:rPr>
            <w:t>, zebr</w:t>
          </w:r>
          <w:r w:rsidR="009A0D93"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raganosi</w:t>
          </w:r>
          <w:r w:rsidR="009A0D93"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beždžionės, krokodil</w:t>
          </w:r>
          <w:r w:rsidR="009A0D93" w:rsidRPr="007D6795">
            <w:rPr>
              <w:rFonts w:ascii="Times New Roman" w:eastAsiaTheme="majorEastAsia" w:hAnsi="Times New Roman" w:cs="Times New Roman"/>
              <w:bCs/>
              <w:szCs w:val="24"/>
            </w:rPr>
            <w:t>o</w:t>
          </w:r>
          <w:r w:rsidRPr="007D6795">
            <w:rPr>
              <w:rFonts w:ascii="Times New Roman" w:eastAsiaTheme="majorEastAsia" w:hAnsi="Times New Roman" w:cs="Times New Roman"/>
              <w:bCs/>
              <w:szCs w:val="24"/>
            </w:rPr>
            <w:t>, įvair</w:t>
          </w:r>
          <w:r w:rsidR="009A0D93" w:rsidRPr="007D6795">
            <w:rPr>
              <w:rFonts w:ascii="Times New Roman" w:eastAsiaTheme="majorEastAsia" w:hAnsi="Times New Roman" w:cs="Times New Roman"/>
              <w:bCs/>
              <w:szCs w:val="24"/>
            </w:rPr>
            <w:t>ių</w:t>
          </w:r>
          <w:r w:rsidRPr="007D6795">
            <w:rPr>
              <w:rFonts w:ascii="Times New Roman" w:eastAsiaTheme="majorEastAsia" w:hAnsi="Times New Roman" w:cs="Times New Roman"/>
              <w:bCs/>
              <w:szCs w:val="24"/>
            </w:rPr>
            <w:t xml:space="preserve"> paukšč</w:t>
          </w:r>
          <w:r w:rsidR="009A0D93" w:rsidRPr="007D6795">
            <w:rPr>
              <w:rFonts w:ascii="Times New Roman" w:eastAsiaTheme="majorEastAsia" w:hAnsi="Times New Roman" w:cs="Times New Roman"/>
              <w:bCs/>
              <w:szCs w:val="24"/>
            </w:rPr>
            <w:t>ių</w:t>
          </w:r>
          <w:r w:rsidRPr="007D6795">
            <w:rPr>
              <w:rFonts w:ascii="Times New Roman" w:eastAsiaTheme="majorEastAsia" w:hAnsi="Times New Roman" w:cs="Times New Roman"/>
              <w:bCs/>
              <w:szCs w:val="24"/>
            </w:rPr>
            <w:t xml:space="preserve"> ir daug kitų egzotinių gyvūnų</w:t>
          </w:r>
          <w:r w:rsidR="009A0D93" w:rsidRPr="007D6795">
            <w:rPr>
              <w:rFonts w:ascii="Times New Roman" w:eastAsiaTheme="majorEastAsia" w:hAnsi="Times New Roman" w:cs="Times New Roman"/>
              <w:bCs/>
              <w:szCs w:val="24"/>
            </w:rPr>
            <w:t xml:space="preserve"> iškamšos</w:t>
          </w:r>
          <w:r w:rsidRPr="007D6795">
            <w:rPr>
              <w:rFonts w:ascii="Times New Roman" w:eastAsiaTheme="majorEastAsia" w:hAnsi="Times New Roman" w:cs="Times New Roman"/>
              <w:bCs/>
              <w:szCs w:val="24"/>
            </w:rPr>
            <w:t>.</w:t>
          </w:r>
          <w:r w:rsidR="002D1BB4" w:rsidRPr="007D6795">
            <w:rPr>
              <w:rStyle w:val="Puslapioinaosnuoroda"/>
              <w:rFonts w:ascii="Times New Roman" w:eastAsiaTheme="majorEastAsia" w:hAnsi="Times New Roman" w:cs="Times New Roman"/>
              <w:bCs/>
              <w:szCs w:val="24"/>
            </w:rPr>
            <w:footnoteReference w:id="66"/>
          </w:r>
        </w:p>
        <w:p w14:paraId="1DF33E32" w14:textId="77777777" w:rsidR="005B6B22" w:rsidRPr="007D6795" w:rsidRDefault="005B6B22" w:rsidP="005B6B22">
          <w:pPr>
            <w:pStyle w:val="Antrat3"/>
            <w:spacing w:before="240"/>
          </w:pPr>
          <w:bookmarkStart w:id="83" w:name="_Toc63623701"/>
          <w:r w:rsidRPr="007D6795">
            <w:t>3.2.3.</w:t>
          </w:r>
          <w:r w:rsidRPr="007D6795">
            <w:rPr>
              <w:rFonts w:ascii="Neris Black" w:hAnsi="Neris Black"/>
            </w:rPr>
            <w:t xml:space="preserve"> Nevyriausybinės kultūros ir kūrybos organizacijos (NVO)</w:t>
          </w:r>
          <w:bookmarkEnd w:id="83"/>
          <w:r w:rsidRPr="007D6795">
            <w:rPr>
              <w:rFonts w:ascii="Neris Black" w:hAnsi="Neris Black"/>
            </w:rPr>
            <w:tab/>
          </w:r>
        </w:p>
        <w:p w14:paraId="17A5C19C" w14:textId="77777777" w:rsidR="005B6B22" w:rsidRPr="007D6795" w:rsidRDefault="005B6B22" w:rsidP="005B6B22">
          <w:pPr>
            <w:spacing w:before="0" w:after="160" w:line="259" w:lineRule="auto"/>
            <w:rPr>
              <w:rFonts w:ascii="Times New Roman" w:eastAsiaTheme="majorEastAsia" w:hAnsi="Times New Roman" w:cs="Times New Roman"/>
              <w:bCs/>
              <w:szCs w:val="24"/>
            </w:rPr>
            <w:sectPr w:rsidR="005B6B22" w:rsidRPr="007D6795" w:rsidSect="007C63C6">
              <w:type w:val="continuous"/>
              <w:pgSz w:w="11906" w:h="16838"/>
              <w:pgMar w:top="1701" w:right="851" w:bottom="1134" w:left="1701" w:header="567" w:footer="567" w:gutter="0"/>
              <w:pgNumType w:start="73"/>
              <w:cols w:space="1296"/>
              <w:docGrid w:linePitch="360"/>
            </w:sectPr>
          </w:pPr>
        </w:p>
        <w:p w14:paraId="4D012F0D" w14:textId="0DE86A68"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Visuotinai yra pripažįstama, jog vienas iš svarbiausių atviros visuomenės bruožų – tai nevyriausybinių organizacijų, kurios aktyviai skleidžia savo idėjas, stengiasi gerinti vietos gyvenimo sąlygas ar padeda tiems žmonėms, kuriems pagalba labiausiai reikalinga, gausa</w:t>
          </w:r>
          <w:r w:rsidRPr="007D6795">
            <w:rPr>
              <w:rStyle w:val="Puslapioinaosnuoroda"/>
              <w:rFonts w:ascii="Times New Roman" w:eastAsiaTheme="majorEastAsia" w:hAnsi="Times New Roman" w:cs="Times New Roman"/>
              <w:bCs/>
              <w:szCs w:val="24"/>
            </w:rPr>
            <w:footnoteReference w:id="67"/>
          </w:r>
          <w:r w:rsidR="009B42FC">
            <w:rPr>
              <w:rFonts w:ascii="Times New Roman" w:eastAsiaTheme="majorEastAsia" w:hAnsi="Times New Roman" w:cs="Times New Roman"/>
              <w:bCs/>
              <w:szCs w:val="24"/>
            </w:rPr>
            <w:t>.</w:t>
          </w:r>
        </w:p>
        <w:p w14:paraId="4176D419" w14:textId="77777777"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Lietuvoje nevyriausybinėmis organizacijomis laikomos asociacijos, labdaros ir paramos fondai bei dauguma viešųjų įstaigų, kurioms būdingi šie požymiai:</w:t>
          </w:r>
        </w:p>
        <w:p w14:paraId="06B39CC6" w14:textId="77777777" w:rsidR="005B6B22" w:rsidRPr="007D6795" w:rsidRDefault="005B6B22" w:rsidP="005B6B2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juridinis asmuo;</w:t>
          </w:r>
        </w:p>
        <w:p w14:paraId="33921BAA" w14:textId="77777777" w:rsidR="005B6B22" w:rsidRPr="007D6795" w:rsidRDefault="005B6B22" w:rsidP="005B6B2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prigimtinė nepriklausomybė nuo valdžios ir valstybės valdymo institucijų;</w:t>
          </w:r>
        </w:p>
        <w:p w14:paraId="073C2A65" w14:textId="77777777" w:rsidR="005B6B22" w:rsidRPr="007D6795" w:rsidRDefault="005B6B22" w:rsidP="005B6B2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ne pelno paskirstymo principas (gautas pelnas nėra paskirstomas tarp steigėjų, darbuotojų ar narių, o investuojamas į pagrindinę įstatuose numatytą veiklą).</w:t>
          </w:r>
        </w:p>
        <w:p w14:paraId="2A330BCE" w14:textId="77777777" w:rsidR="005B6B22" w:rsidRPr="007D6795" w:rsidRDefault="005B6B22" w:rsidP="005B6B2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savivalda ir savanoriškumas (laisvas narių įstojimas ir išėjimas);</w:t>
          </w:r>
        </w:p>
        <w:p w14:paraId="0358B0A3" w14:textId="77777777" w:rsidR="005B6B22" w:rsidRPr="007D6795" w:rsidRDefault="005B6B22" w:rsidP="005B6B22">
          <w:pPr>
            <w:spacing w:before="0" w:after="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tarnavimas visuomenės labui;</w:t>
          </w:r>
        </w:p>
        <w:p w14:paraId="7C7D05AC" w14:textId="77777777"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nėra siekiama valdžios ir tiesioginio dalyvavimo rinkimuose;</w:t>
          </w:r>
        </w:p>
        <w:p w14:paraId="634F9AFB" w14:textId="77777777"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NVO veikla svarbi tokiose srityse kaip švietimas, sveikatos apsauga, kultūra, aplinkosauga, socialinės paslaugos. Klaipėdos rajono savivaldybėje NVO ir bendruomenių organizacijos yra sugretintos, todėl išskirti kuri organizacija yra NVO ar bendruomenė nėra paprasta. Klaipėdos rajone 2019 m. (Klaipėdos rajono savivaldybės administracijos duomenimis) buvo 80 Klaipėdos rajono bendruomenių, 29 sporto NVO ir 14 jaunimo organizacijų</w:t>
          </w:r>
          <w:r w:rsidRPr="007D6795">
            <w:rPr>
              <w:rStyle w:val="Puslapioinaosnuoroda"/>
              <w:rFonts w:ascii="Times New Roman" w:eastAsiaTheme="majorEastAsia" w:hAnsi="Times New Roman" w:cs="Times New Roman"/>
              <w:bCs/>
              <w:szCs w:val="24"/>
            </w:rPr>
            <w:footnoteReference w:id="68"/>
          </w:r>
          <w:r w:rsidRPr="007D6795">
            <w:rPr>
              <w:rFonts w:ascii="Times New Roman" w:eastAsiaTheme="majorEastAsia" w:hAnsi="Times New Roman" w:cs="Times New Roman"/>
              <w:bCs/>
              <w:szCs w:val="24"/>
            </w:rPr>
            <w:t>.</w:t>
          </w:r>
        </w:p>
        <w:p w14:paraId="2B704299" w14:textId="0276E95A" w:rsidR="001601BD" w:rsidRPr="007D6795" w:rsidRDefault="001601BD" w:rsidP="005B6B22">
          <w:pPr>
            <w:spacing w:before="0" w:after="160" w:line="259" w:lineRule="auto"/>
          </w:pPr>
          <w:r w:rsidRPr="007D6795">
            <w:rPr>
              <w:rFonts w:ascii="Times New Roman" w:eastAsiaTheme="majorEastAsia" w:hAnsi="Times New Roman" w:cs="Times New Roman"/>
              <w:bCs/>
              <w:szCs w:val="24"/>
            </w:rPr>
            <w:t>2018</w:t>
          </w:r>
          <w:r w:rsidR="009B42FC"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2020 m. Klaipėdos rajono bendruomenių organizuoti 52 renginiai, kuriems </w:t>
          </w:r>
          <w:r w:rsidR="00EB2105" w:rsidRPr="007D6795">
            <w:rPr>
              <w:rFonts w:ascii="Times New Roman" w:eastAsiaTheme="majorEastAsia" w:hAnsi="Times New Roman" w:cs="Times New Roman"/>
              <w:bCs/>
              <w:szCs w:val="24"/>
            </w:rPr>
            <w:t xml:space="preserve">iš Savivaldybės ir Valstybės biudžetų (per projektus) </w:t>
          </w:r>
          <w:r w:rsidRPr="007D6795">
            <w:rPr>
              <w:rFonts w:ascii="Times New Roman" w:eastAsiaTheme="majorEastAsia" w:hAnsi="Times New Roman" w:cs="Times New Roman"/>
              <w:bCs/>
              <w:szCs w:val="24"/>
            </w:rPr>
            <w:t>skirta 123</w:t>
          </w:r>
          <w:r w:rsidR="00EB2105" w:rsidRPr="007D6795">
            <w:rPr>
              <w:rFonts w:ascii="Times New Roman" w:eastAsiaTheme="majorEastAsia" w:hAnsi="Times New Roman" w:cs="Times New Roman"/>
              <w:bCs/>
              <w:szCs w:val="24"/>
            </w:rPr>
            <w:t> </w:t>
          </w:r>
          <w:r w:rsidRPr="007D6795">
            <w:rPr>
              <w:rFonts w:ascii="Times New Roman" w:eastAsiaTheme="majorEastAsia" w:hAnsi="Times New Roman" w:cs="Times New Roman"/>
              <w:bCs/>
              <w:szCs w:val="24"/>
            </w:rPr>
            <w:t>241</w:t>
          </w:r>
          <w:r w:rsidR="00EB2105" w:rsidRPr="007D6795">
            <w:rPr>
              <w:rFonts w:ascii="Times New Roman" w:eastAsiaTheme="majorEastAsia" w:hAnsi="Times New Roman" w:cs="Times New Roman"/>
              <w:bCs/>
              <w:szCs w:val="24"/>
            </w:rPr>
            <w:t xml:space="preserve"> Eur. Klaipėdos rajono nevyriausybinės ir bendruomeninės organizacijos per metus suorganizuoja iki 20 įvairių renginių. 2020 metais iš projektinio finansavimo bus suorganizuota 17 renginių. Keletas renginių yra tapę tradiciniais ir svarbiausiais tos vietos renginiais</w:t>
          </w:r>
          <w:r w:rsidR="00B02C69" w:rsidRPr="007D6795">
            <w:rPr>
              <w:rFonts w:ascii="Times New Roman" w:eastAsiaTheme="majorEastAsia" w:hAnsi="Times New Roman" w:cs="Times New Roman"/>
              <w:bCs/>
              <w:szCs w:val="24"/>
            </w:rPr>
            <w:t>. 2018-2020 m. kasmet vyksta trys bendruomenių renginiai:</w:t>
          </w:r>
          <w:r w:rsidR="005D5266" w:rsidRPr="007D6795">
            <w:rPr>
              <w:rFonts w:ascii="Times New Roman" w:eastAsiaTheme="majorEastAsia" w:hAnsi="Times New Roman" w:cs="Times New Roman"/>
              <w:bCs/>
              <w:szCs w:val="24"/>
            </w:rPr>
            <w:t xml:space="preserve"> Daupar</w:t>
          </w:r>
          <w:r w:rsidR="00B02C69" w:rsidRPr="007D6795">
            <w:rPr>
              <w:rFonts w:ascii="Times New Roman" w:eastAsiaTheme="majorEastAsia" w:hAnsi="Times New Roman" w:cs="Times New Roman"/>
              <w:bCs/>
              <w:szCs w:val="24"/>
            </w:rPr>
            <w:t>ų</w:t>
          </w:r>
          <w:r w:rsidR="005D5266" w:rsidRPr="007D6795">
            <w:rPr>
              <w:rFonts w:ascii="Times New Roman" w:eastAsiaTheme="majorEastAsia" w:hAnsi="Times New Roman" w:cs="Times New Roman"/>
              <w:bCs/>
              <w:szCs w:val="24"/>
            </w:rPr>
            <w:t xml:space="preserve"> bendruomenės renginys „Pajudam“, </w:t>
          </w:r>
          <w:r w:rsidR="00D23B99" w:rsidRPr="007D6795">
            <w:rPr>
              <w:rFonts w:ascii="Times New Roman" w:eastAsiaTheme="majorEastAsia" w:hAnsi="Times New Roman" w:cs="Times New Roman"/>
              <w:bCs/>
              <w:szCs w:val="24"/>
            </w:rPr>
            <w:t xml:space="preserve"> </w:t>
          </w:r>
          <w:r w:rsidR="00B02C69" w:rsidRPr="007D6795">
            <w:rPr>
              <w:rFonts w:ascii="Times New Roman" w:eastAsiaTheme="majorEastAsia" w:hAnsi="Times New Roman" w:cs="Times New Roman"/>
              <w:bCs/>
              <w:szCs w:val="24"/>
            </w:rPr>
            <w:t>Sendvario seniūnijos jungtinės kaimų bendruomenės renginys „Tradicinių lietuvių liaudies žaidimų čempionatas Sendvario seniūnijoje“</w:t>
          </w:r>
          <w:r w:rsidR="00B02C69" w:rsidRPr="007D6795">
            <w:t xml:space="preserve"> ir </w:t>
          </w:r>
          <w:r w:rsidR="00B02C69" w:rsidRPr="007D6795">
            <w:rPr>
              <w:rFonts w:ascii="Times New Roman" w:eastAsiaTheme="majorEastAsia" w:hAnsi="Times New Roman" w:cs="Times New Roman"/>
              <w:bCs/>
              <w:szCs w:val="24"/>
            </w:rPr>
            <w:t>Lapių bendruomenės centro „Bendruomenės aktyvinimo renginiai Lapiuose“.</w:t>
          </w:r>
          <w:r w:rsidR="00943346" w:rsidRPr="007D6795">
            <w:t xml:space="preserve"> </w:t>
          </w:r>
          <w:r w:rsidR="00EB2105" w:rsidRPr="007D6795">
            <w:rPr>
              <w:rFonts w:ascii="Times New Roman" w:eastAsiaTheme="majorEastAsia" w:hAnsi="Times New Roman" w:cs="Times New Roman"/>
              <w:bCs/>
              <w:szCs w:val="24"/>
            </w:rPr>
            <w:t>Gargždų miesto bendruomenė puošia miesto erdves prasmingais piešiniais, stato trumpalaikes skulptūras, kurios žymi svarbias istorines vietas, įvykius.</w:t>
          </w:r>
        </w:p>
        <w:p w14:paraId="568A7226" w14:textId="2846C604" w:rsidR="005D5266" w:rsidRPr="007D6795" w:rsidRDefault="00943346"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Detalus bendruomenių renginių sąrašas pateikiamas prieduose (priedas Nr. 3 Klaipėdos rajono savivaldybėje 2018 m. – 2020 m. bendruomenių organizuoti renginiai).</w:t>
          </w:r>
        </w:p>
        <w:p w14:paraId="7E24E926" w14:textId="42A4EACF" w:rsidR="00B02C69"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Tik tris Klaipėdos rajono nevyriausybines organizacijas galime priskirti prie </w:t>
          </w:r>
          <w:r w:rsidR="001601BD" w:rsidRPr="007D6795">
            <w:rPr>
              <w:rFonts w:ascii="Times New Roman" w:eastAsiaTheme="majorEastAsia" w:hAnsi="Times New Roman" w:cs="Times New Roman"/>
              <w:bCs/>
              <w:szCs w:val="24"/>
            </w:rPr>
            <w:t xml:space="preserve">labai </w:t>
          </w:r>
          <w:r w:rsidRPr="007D6795">
            <w:rPr>
              <w:rFonts w:ascii="Times New Roman" w:eastAsiaTheme="majorEastAsia" w:hAnsi="Times New Roman" w:cs="Times New Roman"/>
              <w:bCs/>
              <w:szCs w:val="24"/>
            </w:rPr>
            <w:t>aktyvių kultūrinių organizacijų</w:t>
          </w:r>
          <w:r w:rsidR="00B02C69"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Klaipėdos rajono amatų centras, Kuršių istorijos klubas ir</w:t>
          </w:r>
          <w:r w:rsidRPr="007D6795">
            <w:t xml:space="preserve"> </w:t>
          </w:r>
          <w:r w:rsidRPr="007D6795">
            <w:rPr>
              <w:rFonts w:ascii="Times New Roman" w:eastAsiaTheme="majorEastAsia" w:hAnsi="Times New Roman" w:cs="Times New Roman"/>
              <w:bCs/>
              <w:szCs w:val="24"/>
            </w:rPr>
            <w:t>Amatininkų gildija „Lamata“.</w:t>
          </w:r>
        </w:p>
        <w:p w14:paraId="2F4E0991" w14:textId="411064A9"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
              <w:color w:val="AD84C6" w:themeColor="accent1"/>
              <w:szCs w:val="24"/>
            </w:rPr>
            <w:t xml:space="preserve">VŠĮ Klaipėdos rajono amatų centras </w:t>
          </w:r>
          <w:r w:rsidRPr="007D6795">
            <w:rPr>
              <w:rFonts w:ascii="Times New Roman" w:eastAsiaTheme="majorEastAsia" w:hAnsi="Times New Roman" w:cs="Times New Roman"/>
              <w:bCs/>
              <w:szCs w:val="24"/>
            </w:rPr>
            <w:t>įkurtas 2014</w:t>
          </w:r>
          <w:r w:rsidR="003A2155" w:rsidRPr="007D6795">
            <w:rPr>
              <w:rFonts w:ascii="Times New Roman" w:eastAsiaTheme="majorEastAsia" w:hAnsi="Times New Roman" w:cs="Times New Roman"/>
              <w:bCs/>
              <w:szCs w:val="24"/>
            </w:rPr>
            <w:t xml:space="preserve"> m. </w:t>
          </w:r>
          <w:r w:rsidR="00B1613B" w:rsidRPr="007D6795">
            <w:rPr>
              <w:rFonts w:ascii="Times New Roman" w:eastAsiaTheme="majorEastAsia" w:hAnsi="Times New Roman" w:cs="Times New Roman"/>
              <w:bCs/>
              <w:szCs w:val="24"/>
            </w:rPr>
            <w:t>Veiviržėnuose</w:t>
          </w:r>
          <w:r w:rsidRPr="007D6795">
            <w:rPr>
              <w:rFonts w:ascii="Times New Roman" w:eastAsiaTheme="majorEastAsia" w:hAnsi="Times New Roman" w:cs="Times New Roman"/>
              <w:bCs/>
              <w:szCs w:val="24"/>
            </w:rPr>
            <w:t>, kur</w:t>
          </w:r>
          <w:r w:rsidR="00826408" w:rsidRPr="007D6795">
            <w:rPr>
              <w:rFonts w:ascii="Times New Roman" w:eastAsiaTheme="majorEastAsia" w:hAnsi="Times New Roman" w:cs="Times New Roman"/>
              <w:bCs/>
              <w:szCs w:val="24"/>
            </w:rPr>
            <w:t>į</w:t>
          </w:r>
          <w:r w:rsidRPr="007D6795">
            <w:rPr>
              <w:rFonts w:ascii="Times New Roman" w:eastAsiaTheme="majorEastAsia" w:hAnsi="Times New Roman" w:cs="Times New Roman"/>
              <w:bCs/>
              <w:szCs w:val="24"/>
            </w:rPr>
            <w:t xml:space="preserve"> įsteigė Klaipėdos rajono amatininkų bendruomenė </w:t>
          </w:r>
          <w:r w:rsidR="0062094A" w:rsidRPr="007D6795">
            <w:rPr>
              <w:rFonts w:ascii="Times New Roman" w:eastAsiaTheme="majorEastAsia" w:hAnsi="Times New Roman" w:cs="Times New Roman"/>
              <w:bCs/>
              <w:szCs w:val="24"/>
            </w:rPr>
            <w:t xml:space="preserve">(kuri nebėra aktyvi) </w:t>
          </w:r>
          <w:r w:rsidRPr="007D6795">
            <w:rPr>
              <w:rFonts w:ascii="Times New Roman" w:eastAsiaTheme="majorEastAsia" w:hAnsi="Times New Roman" w:cs="Times New Roman"/>
              <w:bCs/>
              <w:szCs w:val="24"/>
            </w:rPr>
            <w:t xml:space="preserve">ir Veiviržėnų miestelio bendruomenė. Viešosios įstaigos pagrindinis tikslas išsaugoti ir puoselėti tradicinius amatus. Pristatomi amatai: audimas, mezgimas, pynimas iš vytelių, keramika, medžio raižiniai, lėlių gamyba, odos apdirbimas, duonos kepimo ir kulinarinio paveldo puoselėjimas. Amatų centre taip pat vykdomas vaikų neformalus švietimas ir vasaros stovyklos, bei socialinės reabilitacijos paslaugos neįgaliesiems. Amatų centre 2017 m. lankėsi virš 4 000 lankytojų, </w:t>
          </w:r>
          <w:r w:rsidRPr="007D6795">
            <w:rPr>
              <w:rFonts w:ascii="Times New Roman" w:hAnsi="Times New Roman" w:cs="Times New Roman"/>
              <w:noProof/>
            </w:rPr>
            <w:t>2018</w:t>
          </w:r>
          <w:r w:rsidR="00107566" w:rsidRPr="007D6795">
            <w:rPr>
              <w:rFonts w:ascii="Times New Roman" w:hAnsi="Times New Roman" w:cs="Times New Roman"/>
              <w:noProof/>
            </w:rPr>
            <w:t xml:space="preserve"> </w:t>
          </w:r>
          <w:r w:rsidRPr="007D6795">
            <w:rPr>
              <w:rFonts w:ascii="Times New Roman" w:hAnsi="Times New Roman" w:cs="Times New Roman"/>
              <w:noProof/>
            </w:rPr>
            <w:t>m. 5391 lankytojas (5 užsienio delegacijos), 2019</w:t>
          </w:r>
          <w:r w:rsidR="00826408" w:rsidRPr="007D6795">
            <w:rPr>
              <w:rFonts w:ascii="Times New Roman" w:hAnsi="Times New Roman" w:cs="Times New Roman"/>
              <w:noProof/>
            </w:rPr>
            <w:t xml:space="preserve"> </w:t>
          </w:r>
          <w:r w:rsidRPr="007D6795">
            <w:rPr>
              <w:rFonts w:ascii="Times New Roman" w:hAnsi="Times New Roman" w:cs="Times New Roman"/>
              <w:noProof/>
            </w:rPr>
            <w:t xml:space="preserve">m. </w:t>
          </w:r>
          <w:r w:rsidR="009B42FC" w:rsidRPr="007D6795">
            <w:rPr>
              <w:rFonts w:ascii="Times New Roman" w:eastAsiaTheme="majorEastAsia" w:hAnsi="Times New Roman" w:cs="Times New Roman"/>
              <w:bCs/>
              <w:szCs w:val="24"/>
            </w:rPr>
            <w:t>–</w:t>
          </w:r>
          <w:r w:rsidRPr="007D6795">
            <w:rPr>
              <w:rFonts w:ascii="Times New Roman" w:hAnsi="Times New Roman" w:cs="Times New Roman"/>
              <w:noProof/>
            </w:rPr>
            <w:t xml:space="preserve"> 5584 lankytojai (7 užsienio delegacijos). Per 2017 – 2019 m. lankytojų skaičius padidėjo net 40 proc. Amatų centras dalyvauja ir išvažiuojamose edukacijose, kurių metu taip pat reprezentuoja Klaipėdos rajoną ir veda tradicinių amatų edukacijas įvairiose šventėse. </w:t>
          </w:r>
          <w:r w:rsidR="008A08CA" w:rsidRPr="007D6795">
            <w:rPr>
              <w:rFonts w:ascii="Times New Roman" w:hAnsi="Times New Roman" w:cs="Times New Roman"/>
              <w:noProof/>
            </w:rPr>
            <w:t>Nuolat</w:t>
          </w:r>
          <w:r w:rsidRPr="007D6795">
            <w:rPr>
              <w:rFonts w:ascii="Times New Roman" w:hAnsi="Times New Roman" w:cs="Times New Roman"/>
              <w:noProof/>
            </w:rPr>
            <w:t xml:space="preserve"> dalyvauja Nidoje organizuojamose Joninėse, Naisių festivalyje, Resp</w:t>
          </w:r>
          <w:r w:rsidR="00814294" w:rsidRPr="007D6795">
            <w:rPr>
              <w:rFonts w:ascii="Times New Roman" w:hAnsi="Times New Roman" w:cs="Times New Roman"/>
              <w:noProof/>
            </w:rPr>
            <w:t>u</w:t>
          </w:r>
          <w:r w:rsidRPr="007D6795">
            <w:rPr>
              <w:rFonts w:ascii="Times New Roman" w:hAnsi="Times New Roman" w:cs="Times New Roman"/>
              <w:noProof/>
            </w:rPr>
            <w:t>blikinėje Sūrių šventėje, Klaipėdos Miesto Savivaldybės Tautinių Kultūrų Centro renginiuose ir kt. (</w:t>
          </w:r>
          <w:r w:rsidR="008A08CA" w:rsidRPr="007D6795">
            <w:rPr>
              <w:rFonts w:ascii="Times New Roman" w:hAnsi="Times New Roman" w:cs="Times New Roman"/>
              <w:noProof/>
            </w:rPr>
            <w:t>E</w:t>
          </w:r>
          <w:r w:rsidRPr="007D6795">
            <w:rPr>
              <w:rFonts w:ascii="Times New Roman" w:hAnsi="Times New Roman" w:cs="Times New Roman"/>
              <w:noProof/>
            </w:rPr>
            <w:t>dukacijose per 2019</w:t>
          </w:r>
          <w:r w:rsidR="00826408" w:rsidRPr="007D6795">
            <w:rPr>
              <w:rFonts w:ascii="Times New Roman" w:hAnsi="Times New Roman" w:cs="Times New Roman"/>
              <w:noProof/>
            </w:rPr>
            <w:t xml:space="preserve"> </w:t>
          </w:r>
          <w:r w:rsidRPr="007D6795">
            <w:rPr>
              <w:rFonts w:ascii="Times New Roman" w:hAnsi="Times New Roman" w:cs="Times New Roman"/>
              <w:noProof/>
            </w:rPr>
            <w:t>m. dalyvavo apie 1830 žmonių. 2018</w:t>
          </w:r>
          <w:r w:rsidR="00826408" w:rsidRPr="007D6795">
            <w:rPr>
              <w:rFonts w:ascii="Times New Roman" w:hAnsi="Times New Roman" w:cs="Times New Roman"/>
              <w:noProof/>
            </w:rPr>
            <w:t xml:space="preserve"> </w:t>
          </w:r>
          <w:r w:rsidRPr="007D6795">
            <w:rPr>
              <w:rFonts w:ascii="Times New Roman" w:hAnsi="Times New Roman" w:cs="Times New Roman"/>
              <w:noProof/>
            </w:rPr>
            <w:t>m. duomen</w:t>
          </w:r>
          <w:r w:rsidR="008A08CA" w:rsidRPr="007D6795">
            <w:rPr>
              <w:rFonts w:ascii="Times New Roman" w:hAnsi="Times New Roman" w:cs="Times New Roman"/>
              <w:noProof/>
            </w:rPr>
            <w:t>ys nerinkti</w:t>
          </w:r>
          <w:r w:rsidRPr="007D6795">
            <w:rPr>
              <w:rFonts w:ascii="Times New Roman" w:hAnsi="Times New Roman" w:cs="Times New Roman"/>
              <w:noProof/>
            </w:rPr>
            <w:t>.)</w:t>
          </w:r>
        </w:p>
        <w:p w14:paraId="5FD1CDF9" w14:textId="77777777" w:rsidR="005B6B22" w:rsidRPr="007D6795" w:rsidRDefault="005B6B22" w:rsidP="005B6B22">
          <w:pPr>
            <w:spacing w:before="0" w:after="0" w:line="259" w:lineRule="auto"/>
            <w:rPr>
              <w:rFonts w:ascii="Times New Roman" w:hAnsi="Times New Roman" w:cs="Times New Roman"/>
              <w:noProof/>
            </w:rPr>
          </w:pPr>
          <w:r w:rsidRPr="007D6795">
            <w:rPr>
              <w:rFonts w:ascii="Times New Roman" w:hAnsi="Times New Roman" w:cs="Times New Roman"/>
              <w:noProof/>
            </w:rPr>
            <w:t>Amatų centro meistrai dalyvauja ir tarptautiniuose renginiuose, kuriuose atstovauja Lietuvą ir Klaipėdos rajoną, demostruoja amatus, pristato tautodailininkų darbus:</w:t>
          </w:r>
        </w:p>
        <w:p w14:paraId="0ED7C28B" w14:textId="2FC9C740" w:rsidR="005B6B22" w:rsidRPr="007D6795" w:rsidRDefault="005B6B22" w:rsidP="005B6B22">
          <w:pPr>
            <w:spacing w:before="0" w:after="0" w:line="259" w:lineRule="auto"/>
            <w:rPr>
              <w:rFonts w:ascii="Times New Roman" w:hAnsi="Times New Roman" w:cs="Times New Roman"/>
              <w:noProof/>
            </w:rPr>
          </w:pPr>
          <w:r w:rsidRPr="007D6795">
            <w:rPr>
              <w:rFonts w:ascii="Times New Roman" w:hAnsi="Times New Roman" w:cs="Times New Roman"/>
              <w:noProof/>
            </w:rPr>
            <w:t>1. Pasaulio išeivijos tautų ir kultūrų festivalyje Liu</w:t>
          </w:r>
          <w:r w:rsidR="00814294" w:rsidRPr="007D6795">
            <w:rPr>
              <w:rFonts w:ascii="Times New Roman" w:hAnsi="Times New Roman" w:cs="Times New Roman"/>
              <w:noProof/>
            </w:rPr>
            <w:t>ks</w:t>
          </w:r>
          <w:r w:rsidRPr="007D6795">
            <w:rPr>
              <w:rFonts w:ascii="Times New Roman" w:hAnsi="Times New Roman" w:cs="Times New Roman"/>
              <w:noProof/>
            </w:rPr>
            <w:t>emburge, kuris vyksta kiekvienais metais.</w:t>
          </w:r>
        </w:p>
        <w:p w14:paraId="064F165B" w14:textId="2546B663" w:rsidR="005B6B22" w:rsidRPr="007D6795" w:rsidRDefault="005B6B22" w:rsidP="005B6B22">
          <w:pPr>
            <w:spacing w:before="0" w:after="0" w:line="259" w:lineRule="auto"/>
            <w:rPr>
              <w:rFonts w:ascii="Times New Roman" w:hAnsi="Times New Roman" w:cs="Times New Roman"/>
              <w:noProof/>
            </w:rPr>
          </w:pPr>
          <w:r w:rsidRPr="007D6795">
            <w:rPr>
              <w:rFonts w:ascii="Times New Roman" w:hAnsi="Times New Roman" w:cs="Times New Roman"/>
              <w:noProof/>
            </w:rPr>
            <w:t>2. Europos mažų miestelių kultūros ir meno šventė</w:t>
          </w:r>
          <w:r w:rsidR="00440841" w:rsidRPr="007D6795">
            <w:rPr>
              <w:rFonts w:ascii="Times New Roman" w:hAnsi="Times New Roman" w:cs="Times New Roman"/>
              <w:noProof/>
            </w:rPr>
            <w:t>je</w:t>
          </w:r>
          <w:r w:rsidRPr="007D6795">
            <w:rPr>
              <w:rFonts w:ascii="Times New Roman" w:hAnsi="Times New Roman" w:cs="Times New Roman"/>
              <w:noProof/>
            </w:rPr>
            <w:t>-festival</w:t>
          </w:r>
          <w:r w:rsidR="00440841" w:rsidRPr="007D6795">
            <w:rPr>
              <w:rFonts w:ascii="Times New Roman" w:hAnsi="Times New Roman" w:cs="Times New Roman"/>
              <w:noProof/>
            </w:rPr>
            <w:t>yje</w:t>
          </w:r>
          <w:r w:rsidRPr="007D6795">
            <w:rPr>
              <w:rFonts w:ascii="Times New Roman" w:hAnsi="Times New Roman" w:cs="Times New Roman"/>
              <w:noProof/>
            </w:rPr>
            <w:t xml:space="preserve">. </w:t>
          </w:r>
        </w:p>
        <w:p w14:paraId="23195BF4" w14:textId="6B9FEBA2" w:rsidR="005B6B22" w:rsidRPr="007D6795" w:rsidRDefault="005B6B22" w:rsidP="005B6B22">
          <w:pPr>
            <w:spacing w:before="0" w:after="0" w:line="259" w:lineRule="auto"/>
            <w:rPr>
              <w:rFonts w:ascii="Times New Roman" w:hAnsi="Times New Roman" w:cs="Times New Roman"/>
              <w:noProof/>
            </w:rPr>
          </w:pPr>
          <w:r w:rsidRPr="007D6795">
            <w:rPr>
              <w:rFonts w:ascii="Times New Roman" w:hAnsi="Times New Roman" w:cs="Times New Roman"/>
              <w:noProof/>
            </w:rPr>
            <w:t>Amatų centras iš Klaipėdos rajono savivaldybės finansavim</w:t>
          </w:r>
          <w:r w:rsidR="00814294" w:rsidRPr="007D6795">
            <w:rPr>
              <w:rFonts w:ascii="Times New Roman" w:hAnsi="Times New Roman" w:cs="Times New Roman"/>
              <w:noProof/>
            </w:rPr>
            <w:t>ą</w:t>
          </w:r>
          <w:r w:rsidRPr="007D6795">
            <w:rPr>
              <w:rFonts w:ascii="Times New Roman" w:hAnsi="Times New Roman" w:cs="Times New Roman"/>
              <w:noProof/>
            </w:rPr>
            <w:t xml:space="preserve"> gauna</w:t>
          </w:r>
          <w:r w:rsidR="00814294" w:rsidRPr="007D6795">
            <w:rPr>
              <w:rFonts w:ascii="Times New Roman" w:hAnsi="Times New Roman" w:cs="Times New Roman"/>
              <w:noProof/>
            </w:rPr>
            <w:t xml:space="preserve"> tik per projektinę veiklą</w:t>
          </w:r>
          <w:r w:rsidR="00AC5493" w:rsidRPr="007D6795">
            <w:rPr>
              <w:rStyle w:val="Puslapioinaosnuoroda"/>
              <w:rFonts w:ascii="Times New Roman" w:hAnsi="Times New Roman" w:cs="Times New Roman"/>
              <w:noProof/>
            </w:rPr>
            <w:footnoteReference w:id="69"/>
          </w:r>
          <w:r w:rsidR="009B42FC">
            <w:rPr>
              <w:rFonts w:ascii="Times New Roman" w:hAnsi="Times New Roman" w:cs="Times New Roman"/>
              <w:noProof/>
            </w:rPr>
            <w:t>.</w:t>
          </w:r>
          <w:r w:rsidRPr="007D6795">
            <w:rPr>
              <w:rFonts w:ascii="Times New Roman" w:hAnsi="Times New Roman" w:cs="Times New Roman"/>
              <w:noProof/>
            </w:rPr>
            <w:t xml:space="preserve"> </w:t>
          </w:r>
        </w:p>
        <w:p w14:paraId="5CC3FEBF" w14:textId="77777777" w:rsidR="00AC5493" w:rsidRPr="007D6795" w:rsidRDefault="00AC5493">
          <w:pPr>
            <w:spacing w:before="0" w:after="160" w:line="259" w:lineRule="auto"/>
            <w:jc w:val="left"/>
            <w:rPr>
              <w:color w:val="AD84C6" w:themeColor="accent1"/>
            </w:rPr>
            <w:sectPr w:rsidR="00AC5493" w:rsidRPr="007D6795" w:rsidSect="007C63C6">
              <w:type w:val="continuous"/>
              <w:pgSz w:w="11906" w:h="16838"/>
              <w:pgMar w:top="1701" w:right="851" w:bottom="1134" w:left="1701" w:header="567" w:footer="567" w:gutter="0"/>
              <w:pgNumType w:start="73"/>
              <w:cols w:num="2" w:space="567"/>
              <w:docGrid w:linePitch="360"/>
            </w:sectPr>
          </w:pPr>
        </w:p>
        <w:p w14:paraId="7C93049D" w14:textId="75B2AE0C" w:rsidR="005B6B22" w:rsidRPr="007D6795" w:rsidRDefault="008D7F79" w:rsidP="003A2155">
          <w:pPr>
            <w:spacing w:before="240" w:line="259" w:lineRule="auto"/>
            <w:jc w:val="left"/>
            <w:rPr>
              <w:color w:val="AD84C6" w:themeColor="accent1"/>
            </w:rPr>
          </w:pPr>
          <w:r w:rsidRPr="007D6795">
            <w:rPr>
              <w:color w:val="AD84C6" w:themeColor="accent1"/>
            </w:rPr>
            <w:t>3.2.3.1</w:t>
          </w:r>
          <w:r w:rsidR="005B6B22" w:rsidRPr="007D6795">
            <w:rPr>
              <w:color w:val="AD84C6" w:themeColor="accent1"/>
            </w:rPr>
            <w:t>. lentelė. 2017</w:t>
          </w:r>
          <w:r w:rsidR="00D55D07" w:rsidRPr="00D55D07">
            <w:rPr>
              <w:rFonts w:ascii="Times New Roman" w:eastAsiaTheme="majorEastAsia" w:hAnsi="Times New Roman" w:cs="Times New Roman"/>
              <w:bCs/>
              <w:color w:val="864EA8" w:themeColor="accent1" w:themeShade="BF"/>
              <w:szCs w:val="24"/>
            </w:rPr>
            <w:t>–</w:t>
          </w:r>
          <w:r w:rsidR="005B6B22" w:rsidRPr="007D6795">
            <w:rPr>
              <w:color w:val="AD84C6" w:themeColor="accent1"/>
            </w:rPr>
            <w:t>2019m. Klaipėdos rajono amatų centro biudžetas ir finansavimo šaltiniai</w:t>
          </w:r>
        </w:p>
        <w:tbl>
          <w:tblPr>
            <w:tblStyle w:val="GridTable5Dark-Accent11"/>
            <w:tblW w:w="9209" w:type="dxa"/>
            <w:tblLook w:val="04A0" w:firstRow="1" w:lastRow="0" w:firstColumn="1" w:lastColumn="0" w:noHBand="0" w:noVBand="1"/>
          </w:tblPr>
          <w:tblGrid>
            <w:gridCol w:w="5665"/>
            <w:gridCol w:w="1276"/>
            <w:gridCol w:w="992"/>
            <w:gridCol w:w="1276"/>
          </w:tblGrid>
          <w:tr w:rsidR="005B6B22" w:rsidRPr="007D6795" w14:paraId="4BF6933C" w14:textId="77777777" w:rsidTr="00DE53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2F24EE5A" w14:textId="77777777" w:rsidR="005B6B22" w:rsidRPr="007D6795" w:rsidRDefault="005B6B22" w:rsidP="00DE53BE">
                <w:pPr>
                  <w:spacing w:before="0" w:after="0" w:line="259" w:lineRule="auto"/>
                  <w:rPr>
                    <w:rFonts w:ascii="Times New Roman" w:hAnsi="Times New Roman" w:cs="Times New Roman"/>
                    <w:noProof/>
                    <w:sz w:val="20"/>
                    <w:szCs w:val="20"/>
                  </w:rPr>
                </w:pPr>
              </w:p>
            </w:tc>
            <w:tc>
              <w:tcPr>
                <w:tcW w:w="1276" w:type="dxa"/>
              </w:tcPr>
              <w:p w14:paraId="36D8BB27" w14:textId="7E77F340" w:rsidR="005B6B22" w:rsidRPr="007D6795"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D6795">
                  <w:rPr>
                    <w:rFonts w:ascii="Times New Roman" w:hAnsi="Times New Roman" w:cs="Times New Roman"/>
                    <w:sz w:val="18"/>
                    <w:szCs w:val="18"/>
                  </w:rPr>
                  <w:t>2017</w:t>
                </w:r>
                <w:r w:rsidR="00107566" w:rsidRPr="007D6795">
                  <w:rPr>
                    <w:rFonts w:ascii="Times New Roman" w:hAnsi="Times New Roman" w:cs="Times New Roman"/>
                    <w:sz w:val="18"/>
                    <w:szCs w:val="18"/>
                  </w:rPr>
                  <w:t xml:space="preserve"> </w:t>
                </w:r>
                <w:r w:rsidRPr="007D6795">
                  <w:rPr>
                    <w:rFonts w:ascii="Times New Roman" w:hAnsi="Times New Roman" w:cs="Times New Roman"/>
                    <w:sz w:val="18"/>
                    <w:szCs w:val="18"/>
                  </w:rPr>
                  <w:t>m.</w:t>
                </w:r>
              </w:p>
            </w:tc>
            <w:tc>
              <w:tcPr>
                <w:tcW w:w="992" w:type="dxa"/>
              </w:tcPr>
              <w:p w14:paraId="33909372" w14:textId="5ABBDC94" w:rsidR="005B6B22" w:rsidRPr="007D6795"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D6795">
                  <w:rPr>
                    <w:rFonts w:ascii="Times New Roman" w:hAnsi="Times New Roman" w:cs="Times New Roman"/>
                    <w:sz w:val="18"/>
                    <w:szCs w:val="18"/>
                  </w:rPr>
                  <w:t>2018</w:t>
                </w:r>
                <w:r w:rsidR="00107566" w:rsidRPr="007D6795">
                  <w:rPr>
                    <w:rFonts w:ascii="Times New Roman" w:hAnsi="Times New Roman" w:cs="Times New Roman"/>
                    <w:sz w:val="18"/>
                    <w:szCs w:val="18"/>
                  </w:rPr>
                  <w:t xml:space="preserve"> </w:t>
                </w:r>
                <w:r w:rsidRPr="007D6795">
                  <w:rPr>
                    <w:rFonts w:ascii="Times New Roman" w:hAnsi="Times New Roman" w:cs="Times New Roman"/>
                    <w:sz w:val="18"/>
                    <w:szCs w:val="18"/>
                  </w:rPr>
                  <w:t>m.</w:t>
                </w:r>
              </w:p>
            </w:tc>
            <w:tc>
              <w:tcPr>
                <w:tcW w:w="1276" w:type="dxa"/>
              </w:tcPr>
              <w:p w14:paraId="4C7552CE" w14:textId="7409FD31" w:rsidR="005B6B22" w:rsidRPr="007D6795" w:rsidRDefault="005B6B22" w:rsidP="00DE53BE">
                <w:pPr>
                  <w:spacing w:before="0" w:after="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noProof/>
                    <w:sz w:val="18"/>
                    <w:szCs w:val="18"/>
                  </w:rPr>
                </w:pPr>
                <w:r w:rsidRPr="007D6795">
                  <w:rPr>
                    <w:rFonts w:ascii="Times New Roman" w:hAnsi="Times New Roman" w:cs="Times New Roman"/>
                    <w:sz w:val="18"/>
                    <w:szCs w:val="18"/>
                  </w:rPr>
                  <w:t>2019</w:t>
                </w:r>
                <w:r w:rsidR="00107566" w:rsidRPr="007D6795">
                  <w:rPr>
                    <w:rFonts w:ascii="Times New Roman" w:hAnsi="Times New Roman" w:cs="Times New Roman"/>
                    <w:sz w:val="18"/>
                    <w:szCs w:val="18"/>
                  </w:rPr>
                  <w:t xml:space="preserve"> </w:t>
                </w:r>
                <w:r w:rsidRPr="007D6795">
                  <w:rPr>
                    <w:rFonts w:ascii="Times New Roman" w:hAnsi="Times New Roman" w:cs="Times New Roman"/>
                    <w:sz w:val="18"/>
                    <w:szCs w:val="18"/>
                  </w:rPr>
                  <w:t>m.</w:t>
                </w:r>
              </w:p>
            </w:tc>
          </w:tr>
          <w:tr w:rsidR="005B6B22" w:rsidRPr="007D6795" w14:paraId="7767BD7C" w14:textId="77777777" w:rsidTr="00DE53BE">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5665" w:type="dxa"/>
              </w:tcPr>
              <w:p w14:paraId="4D7B3BF0" w14:textId="673C97C3" w:rsidR="005B6B22" w:rsidRPr="007D6795" w:rsidRDefault="00DE53BE"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Neįgaliųjų soc. integracija, projektas „Socialinės reabilitacijos paslaugos neįgaliesiems bendruomenėje“</w:t>
                </w:r>
              </w:p>
            </w:tc>
            <w:tc>
              <w:tcPr>
                <w:tcW w:w="1276" w:type="dxa"/>
              </w:tcPr>
              <w:p w14:paraId="0BB7498C" w14:textId="03EBD1AF"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0</w:t>
                </w:r>
              </w:p>
            </w:tc>
            <w:tc>
              <w:tcPr>
                <w:tcW w:w="992" w:type="dxa"/>
              </w:tcPr>
              <w:p w14:paraId="118D2DCB"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25270</w:t>
                </w:r>
              </w:p>
            </w:tc>
            <w:tc>
              <w:tcPr>
                <w:tcW w:w="1276" w:type="dxa"/>
              </w:tcPr>
              <w:p w14:paraId="7022857B"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20188</w:t>
                </w:r>
              </w:p>
            </w:tc>
          </w:tr>
          <w:tr w:rsidR="005B6B22" w:rsidRPr="007D6795" w14:paraId="25C7D877" w14:textId="77777777" w:rsidTr="00DE53BE">
            <w:trPr>
              <w:trHeight w:val="123"/>
            </w:trPr>
            <w:tc>
              <w:tcPr>
                <w:cnfStyle w:val="001000000000" w:firstRow="0" w:lastRow="0" w:firstColumn="1" w:lastColumn="0" w:oddVBand="0" w:evenVBand="0" w:oddHBand="0" w:evenHBand="0" w:firstRowFirstColumn="0" w:firstRowLastColumn="0" w:lastRowFirstColumn="0" w:lastRowLastColumn="0"/>
                <w:tcW w:w="5665" w:type="dxa"/>
              </w:tcPr>
              <w:p w14:paraId="61DD3D59" w14:textId="77777777" w:rsidR="005B6B22" w:rsidRPr="007D6795" w:rsidRDefault="005B6B22"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Neformalus vaikų švietimas</w:t>
                </w:r>
              </w:p>
            </w:tc>
            <w:tc>
              <w:tcPr>
                <w:tcW w:w="1276" w:type="dxa"/>
              </w:tcPr>
              <w:p w14:paraId="7F87708C"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15642</w:t>
                </w:r>
              </w:p>
            </w:tc>
            <w:tc>
              <w:tcPr>
                <w:tcW w:w="992" w:type="dxa"/>
              </w:tcPr>
              <w:p w14:paraId="09F5964F"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16188</w:t>
                </w:r>
              </w:p>
            </w:tc>
            <w:tc>
              <w:tcPr>
                <w:tcW w:w="1276" w:type="dxa"/>
              </w:tcPr>
              <w:p w14:paraId="2D941A75"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24465</w:t>
                </w:r>
              </w:p>
            </w:tc>
          </w:tr>
          <w:tr w:rsidR="005B6B22" w:rsidRPr="007D6795" w14:paraId="51148A54" w14:textId="77777777" w:rsidTr="00DE53BE">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5665" w:type="dxa"/>
              </w:tcPr>
              <w:p w14:paraId="7EC81E86" w14:textId="4DDAF1E8" w:rsidR="005B6B22" w:rsidRPr="007D6795" w:rsidRDefault="00DE53BE"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Vaikų vasaros dienos stovykla „Vaikų užimtumas vasarą“</w:t>
                </w:r>
              </w:p>
            </w:tc>
            <w:tc>
              <w:tcPr>
                <w:tcW w:w="1276" w:type="dxa"/>
              </w:tcPr>
              <w:p w14:paraId="5E47FDF4"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3350</w:t>
                </w:r>
              </w:p>
            </w:tc>
            <w:tc>
              <w:tcPr>
                <w:tcW w:w="992" w:type="dxa"/>
              </w:tcPr>
              <w:p w14:paraId="0AE65C79"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3800</w:t>
                </w:r>
              </w:p>
            </w:tc>
            <w:tc>
              <w:tcPr>
                <w:tcW w:w="1276" w:type="dxa"/>
              </w:tcPr>
              <w:p w14:paraId="427657D6"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2000</w:t>
                </w:r>
              </w:p>
            </w:tc>
          </w:tr>
          <w:tr w:rsidR="005B6B22" w:rsidRPr="007D6795" w14:paraId="72712143" w14:textId="77777777" w:rsidTr="00DE53BE">
            <w:tc>
              <w:tcPr>
                <w:cnfStyle w:val="001000000000" w:firstRow="0" w:lastRow="0" w:firstColumn="1" w:lastColumn="0" w:oddVBand="0" w:evenVBand="0" w:oddHBand="0" w:evenHBand="0" w:firstRowFirstColumn="0" w:firstRowLastColumn="0" w:lastRowFirstColumn="0" w:lastRowLastColumn="0"/>
                <w:tcW w:w="5665" w:type="dxa"/>
              </w:tcPr>
              <w:p w14:paraId="1C0B8D56" w14:textId="77777777" w:rsidR="005B6B22" w:rsidRPr="007D6795" w:rsidRDefault="005B6B22"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Tradicinių amatų puoselėjimo programa</w:t>
                </w:r>
              </w:p>
            </w:tc>
            <w:tc>
              <w:tcPr>
                <w:tcW w:w="1276" w:type="dxa"/>
              </w:tcPr>
              <w:p w14:paraId="0239E766"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15000</w:t>
                </w:r>
              </w:p>
            </w:tc>
            <w:tc>
              <w:tcPr>
                <w:tcW w:w="992" w:type="dxa"/>
              </w:tcPr>
              <w:p w14:paraId="026EEEA7" w14:textId="08D7CDFD"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0</w:t>
                </w:r>
              </w:p>
            </w:tc>
            <w:tc>
              <w:tcPr>
                <w:tcW w:w="1276" w:type="dxa"/>
              </w:tcPr>
              <w:p w14:paraId="74C631CB" w14:textId="5A062B3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0</w:t>
                </w:r>
              </w:p>
            </w:tc>
          </w:tr>
          <w:tr w:rsidR="005B6B22" w:rsidRPr="007D6795" w14:paraId="125E9070" w14:textId="77777777" w:rsidTr="00DE5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79160EE2" w14:textId="77777777" w:rsidR="005B6B22" w:rsidRPr="007D6795" w:rsidRDefault="005B6B22"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Parama</w:t>
                </w:r>
              </w:p>
            </w:tc>
            <w:tc>
              <w:tcPr>
                <w:tcW w:w="1276" w:type="dxa"/>
              </w:tcPr>
              <w:p w14:paraId="5E45E491"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180</w:t>
                </w:r>
              </w:p>
            </w:tc>
            <w:tc>
              <w:tcPr>
                <w:tcW w:w="992" w:type="dxa"/>
              </w:tcPr>
              <w:p w14:paraId="3A5E813E"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505</w:t>
                </w:r>
              </w:p>
            </w:tc>
            <w:tc>
              <w:tcPr>
                <w:tcW w:w="1276" w:type="dxa"/>
              </w:tcPr>
              <w:p w14:paraId="5690F6F2"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286</w:t>
                </w:r>
              </w:p>
            </w:tc>
          </w:tr>
          <w:tr w:rsidR="005B6B22" w:rsidRPr="007D6795" w14:paraId="6E24705B" w14:textId="77777777" w:rsidTr="00DE53BE">
            <w:tc>
              <w:tcPr>
                <w:cnfStyle w:val="001000000000" w:firstRow="0" w:lastRow="0" w:firstColumn="1" w:lastColumn="0" w:oddVBand="0" w:evenVBand="0" w:oddHBand="0" w:evenHBand="0" w:firstRowFirstColumn="0" w:firstRowLastColumn="0" w:lastRowFirstColumn="0" w:lastRowLastColumn="0"/>
                <w:tcW w:w="5665" w:type="dxa"/>
              </w:tcPr>
              <w:p w14:paraId="50D7C917" w14:textId="7A46660C" w:rsidR="005B6B22" w:rsidRPr="007D6795" w:rsidRDefault="00DE53BE"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Lėšos už paslaugas (tradicinių amatų edukacinių programų pristatymas, viso 20 edukacinių programų)</w:t>
                </w:r>
              </w:p>
            </w:tc>
            <w:tc>
              <w:tcPr>
                <w:tcW w:w="1276" w:type="dxa"/>
              </w:tcPr>
              <w:p w14:paraId="014A5E3C"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7586</w:t>
                </w:r>
              </w:p>
            </w:tc>
            <w:tc>
              <w:tcPr>
                <w:tcW w:w="992" w:type="dxa"/>
              </w:tcPr>
              <w:p w14:paraId="1D0DE656"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5884</w:t>
                </w:r>
              </w:p>
            </w:tc>
            <w:tc>
              <w:tcPr>
                <w:tcW w:w="1276" w:type="dxa"/>
              </w:tcPr>
              <w:p w14:paraId="394A301C" w14:textId="77777777" w:rsidR="005B6B22" w:rsidRPr="007D6795" w:rsidRDefault="005B6B22" w:rsidP="00DE53BE">
                <w:pPr>
                  <w:spacing w:before="0" w:after="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noProof/>
                    <w:sz w:val="20"/>
                    <w:szCs w:val="20"/>
                  </w:rPr>
                </w:pPr>
                <w:r w:rsidRPr="007D6795">
                  <w:rPr>
                    <w:rFonts w:ascii="Times New Roman" w:hAnsi="Times New Roman" w:cs="Times New Roman"/>
                    <w:sz w:val="20"/>
                    <w:szCs w:val="20"/>
                  </w:rPr>
                  <w:t>13239</w:t>
                </w:r>
              </w:p>
            </w:tc>
          </w:tr>
          <w:tr w:rsidR="005B6B22" w:rsidRPr="007D6795" w14:paraId="2FD0E826" w14:textId="77777777" w:rsidTr="00DE53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65" w:type="dxa"/>
              </w:tcPr>
              <w:p w14:paraId="06F754D7" w14:textId="77777777" w:rsidR="005B6B22" w:rsidRPr="007D6795" w:rsidRDefault="005B6B22" w:rsidP="00DE53BE">
                <w:pPr>
                  <w:spacing w:before="0" w:after="0" w:line="259" w:lineRule="auto"/>
                  <w:rPr>
                    <w:rFonts w:ascii="Times New Roman" w:hAnsi="Times New Roman" w:cs="Times New Roman"/>
                    <w:noProof/>
                    <w:sz w:val="18"/>
                    <w:szCs w:val="18"/>
                  </w:rPr>
                </w:pPr>
                <w:r w:rsidRPr="007D6795">
                  <w:rPr>
                    <w:rFonts w:ascii="Times New Roman" w:hAnsi="Times New Roman" w:cs="Times New Roman"/>
                    <w:sz w:val="18"/>
                    <w:szCs w:val="18"/>
                  </w:rPr>
                  <w:t>Viso:</w:t>
                </w:r>
              </w:p>
            </w:tc>
            <w:tc>
              <w:tcPr>
                <w:tcW w:w="1276" w:type="dxa"/>
              </w:tcPr>
              <w:p w14:paraId="597E604B"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D6795">
                  <w:rPr>
                    <w:rFonts w:ascii="Times New Roman" w:hAnsi="Times New Roman" w:cs="Times New Roman"/>
                    <w:b/>
                    <w:bCs/>
                    <w:sz w:val="20"/>
                    <w:szCs w:val="20"/>
                  </w:rPr>
                  <w:t>41758</w:t>
                </w:r>
              </w:p>
            </w:tc>
            <w:tc>
              <w:tcPr>
                <w:tcW w:w="992" w:type="dxa"/>
              </w:tcPr>
              <w:p w14:paraId="6041132E"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7D6795">
                  <w:rPr>
                    <w:rFonts w:ascii="Times New Roman" w:hAnsi="Times New Roman" w:cs="Times New Roman"/>
                    <w:b/>
                    <w:bCs/>
                    <w:sz w:val="20"/>
                    <w:szCs w:val="20"/>
                  </w:rPr>
                  <w:t>51647</w:t>
                </w:r>
              </w:p>
            </w:tc>
            <w:tc>
              <w:tcPr>
                <w:tcW w:w="1276" w:type="dxa"/>
              </w:tcPr>
              <w:p w14:paraId="3B89C82B" w14:textId="77777777" w:rsidR="005B6B22" w:rsidRPr="007D6795" w:rsidRDefault="005B6B22" w:rsidP="00DE53BE">
                <w:pPr>
                  <w:spacing w:before="0" w:after="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noProof/>
                    <w:sz w:val="20"/>
                    <w:szCs w:val="20"/>
                  </w:rPr>
                </w:pPr>
                <w:r w:rsidRPr="007D6795">
                  <w:rPr>
                    <w:rFonts w:ascii="Times New Roman" w:hAnsi="Times New Roman" w:cs="Times New Roman"/>
                    <w:b/>
                    <w:bCs/>
                    <w:sz w:val="20"/>
                    <w:szCs w:val="20"/>
                  </w:rPr>
                  <w:t>60178</w:t>
                </w:r>
              </w:p>
            </w:tc>
          </w:tr>
        </w:tbl>
        <w:p w14:paraId="15D816DF" w14:textId="1FA6DC14" w:rsidR="00DE53BE" w:rsidRPr="007D6795" w:rsidRDefault="005B6B22" w:rsidP="00DE53BE">
          <w:pPr>
            <w:jc w:val="right"/>
            <w:rPr>
              <w:rFonts w:eastAsia="Calibri" w:cs="Times New Roman"/>
              <w:i/>
              <w:iCs/>
              <w:sz w:val="20"/>
              <w:szCs w:val="20"/>
            </w:rPr>
            <w:sectPr w:rsidR="00DE53BE" w:rsidRPr="007D6795" w:rsidSect="00DE53BE">
              <w:type w:val="continuous"/>
              <w:pgSz w:w="11906" w:h="16838"/>
              <w:pgMar w:top="1701" w:right="851" w:bottom="1134" w:left="1701" w:header="567" w:footer="567" w:gutter="0"/>
              <w:cols w:space="567"/>
              <w:docGrid w:linePitch="360"/>
            </w:sectPr>
          </w:pPr>
          <w:r w:rsidRPr="007D6795">
            <w:rPr>
              <w:rFonts w:eastAsia="Calibri" w:cs="Times New Roman"/>
              <w:i/>
              <w:iCs/>
              <w:sz w:val="20"/>
              <w:szCs w:val="20"/>
            </w:rPr>
            <w:t xml:space="preserve">Šaltinis: VŠĮ </w:t>
          </w:r>
          <w:r w:rsidR="00DE53BE" w:rsidRPr="007D6795">
            <w:rPr>
              <w:rFonts w:eastAsia="Calibri" w:cs="Times New Roman"/>
              <w:i/>
              <w:iCs/>
              <w:sz w:val="20"/>
              <w:szCs w:val="20"/>
            </w:rPr>
            <w:t>Klaipėdos rajono amatų centra</w:t>
          </w:r>
          <w:r w:rsidR="00AC5493" w:rsidRPr="007D6795">
            <w:rPr>
              <w:rFonts w:eastAsia="Calibri" w:cs="Times New Roman"/>
              <w:i/>
              <w:iCs/>
              <w:sz w:val="20"/>
              <w:szCs w:val="20"/>
            </w:rPr>
            <w:t>s</w:t>
          </w:r>
        </w:p>
        <w:p w14:paraId="43B4DE70" w14:textId="4E9A6A98" w:rsidR="005B6B22" w:rsidRPr="007D6795" w:rsidRDefault="005B6B22" w:rsidP="003A2155">
          <w:pPr>
            <w:spacing w:before="0" w:line="259" w:lineRule="auto"/>
            <w:jc w:val="center"/>
            <w:rPr>
              <w:noProof/>
            </w:rPr>
          </w:pPr>
          <w:r w:rsidRPr="007D6795">
            <w:rPr>
              <w:noProof/>
              <w:lang w:eastAsia="lt-LT"/>
            </w:rPr>
            <w:drawing>
              <wp:inline distT="0" distB="0" distL="0" distR="0" wp14:anchorId="228868BB" wp14:editId="7BCCC4E3">
                <wp:extent cx="1930662" cy="142993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78867" cy="1465640"/>
                        </a:xfrm>
                        <a:prstGeom prst="rect">
                          <a:avLst/>
                        </a:prstGeom>
                      </pic:spPr>
                    </pic:pic>
                  </a:graphicData>
                </a:graphic>
              </wp:inline>
            </w:drawing>
          </w:r>
          <w:r w:rsidR="003A2155" w:rsidRPr="007D6795">
            <w:rPr>
              <w:noProof/>
            </w:rPr>
            <w:t xml:space="preserve"> </w:t>
          </w:r>
          <w:r w:rsidRPr="007D6795">
            <w:rPr>
              <w:noProof/>
              <w:lang w:eastAsia="lt-LT"/>
            </w:rPr>
            <w:drawing>
              <wp:inline distT="0" distB="0" distL="0" distR="0" wp14:anchorId="7338D186" wp14:editId="1A87A6B9">
                <wp:extent cx="951430" cy="1428034"/>
                <wp:effectExtent l="0" t="0" r="127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976397" cy="1465509"/>
                        </a:xfrm>
                        <a:prstGeom prst="rect">
                          <a:avLst/>
                        </a:prstGeom>
                      </pic:spPr>
                    </pic:pic>
                  </a:graphicData>
                </a:graphic>
              </wp:inline>
            </w:drawing>
          </w:r>
          <w:r w:rsidR="003A2155" w:rsidRPr="007D6795">
            <w:rPr>
              <w:noProof/>
            </w:rPr>
            <w:t xml:space="preserve"> </w:t>
          </w:r>
          <w:r w:rsidRPr="007D6795">
            <w:rPr>
              <w:noProof/>
              <w:lang w:eastAsia="lt-LT"/>
            </w:rPr>
            <w:drawing>
              <wp:inline distT="0" distB="0" distL="0" distR="0" wp14:anchorId="34A1947A" wp14:editId="298C237D">
                <wp:extent cx="2303188" cy="1430883"/>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829" r="12720" b="14112"/>
                        <a:stretch/>
                      </pic:blipFill>
                      <pic:spPr bwMode="auto">
                        <a:xfrm>
                          <a:off x="0" y="0"/>
                          <a:ext cx="2341614" cy="1454756"/>
                        </a:xfrm>
                        <a:prstGeom prst="rect">
                          <a:avLst/>
                        </a:prstGeom>
                        <a:noFill/>
                        <a:ln>
                          <a:noFill/>
                        </a:ln>
                        <a:extLst>
                          <a:ext uri="{53640926-AAD7-44D8-BBD7-CCE9431645EC}">
                            <a14:shadowObscured xmlns:a14="http://schemas.microsoft.com/office/drawing/2010/main"/>
                          </a:ext>
                        </a:extLst>
                      </pic:spPr>
                    </pic:pic>
                  </a:graphicData>
                </a:graphic>
              </wp:inline>
            </w:drawing>
          </w:r>
        </w:p>
        <w:p w14:paraId="0CC6430F" w14:textId="77777777" w:rsidR="005B6B22" w:rsidRPr="007D6795" w:rsidRDefault="005B6B22" w:rsidP="005B6B22">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5B6B22" w:rsidRPr="007D6795" w:rsidSect="00972156">
              <w:type w:val="continuous"/>
              <w:pgSz w:w="11906" w:h="16838"/>
              <w:pgMar w:top="1701" w:right="851" w:bottom="1134" w:left="1701" w:header="567" w:footer="567" w:gutter="0"/>
              <w:cols w:space="1296"/>
              <w:docGrid w:linePitch="360"/>
            </w:sectPr>
          </w:pPr>
          <w:bookmarkStart w:id="85" w:name="_Hlk32918300"/>
          <w:r w:rsidRPr="007D6795">
            <w:rPr>
              <w:rFonts w:eastAsia="Calibri" w:cs="Times New Roman"/>
              <w:i/>
              <w:iCs/>
              <w:color w:val="864EA8" w:themeColor="accent1" w:themeShade="BF"/>
              <w:sz w:val="22"/>
              <w:szCs w:val="20"/>
            </w:rPr>
            <w:t>3.2.3.1. pav. Klaipėdos rajono amatų centro akimirkos</w:t>
          </w:r>
        </w:p>
        <w:bookmarkEnd w:id="85"/>
        <w:p w14:paraId="2D075E28" w14:textId="77777777" w:rsidR="005B6B22" w:rsidRPr="007D6795" w:rsidRDefault="005B6B22" w:rsidP="00DE53BE">
          <w:pPr>
            <w:spacing w:before="0" w:after="360" w:line="259" w:lineRule="auto"/>
            <w:jc w:val="right"/>
            <w:rPr>
              <w:rFonts w:ascii="Neris Black" w:eastAsiaTheme="majorEastAsia" w:hAnsi="Neris Black" w:cstheme="majorBidi"/>
              <w:b/>
              <w:i/>
              <w:iCs/>
              <w:color w:val="AD84C6" w:themeColor="accent1"/>
              <w:sz w:val="20"/>
              <w:szCs w:val="20"/>
            </w:rPr>
            <w:sectPr w:rsidR="005B6B22"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87" w:history="1">
            <w:r w:rsidRPr="007D6795">
              <w:rPr>
                <w:rStyle w:val="Hipersaitas"/>
                <w:rFonts w:eastAsia="Calibri" w:cs="Times New Roman"/>
                <w:i/>
                <w:iCs/>
                <w:sz w:val="20"/>
                <w:szCs w:val="20"/>
              </w:rPr>
              <w:t>https://www.amatucentras.com/</w:t>
            </w:r>
          </w:hyperlink>
          <w:r w:rsidRPr="007D6795">
            <w:rPr>
              <w:rFonts w:eastAsia="Calibri" w:cs="Times New Roman"/>
              <w:i/>
              <w:iCs/>
              <w:sz w:val="20"/>
              <w:szCs w:val="20"/>
            </w:rPr>
            <w:t xml:space="preserve">; </w:t>
          </w:r>
          <w:hyperlink r:id="rId88" w:history="1">
            <w:r w:rsidRPr="007D6795">
              <w:rPr>
                <w:rStyle w:val="Hipersaitas"/>
                <w:i/>
                <w:iCs/>
                <w:sz w:val="20"/>
                <w:szCs w:val="20"/>
              </w:rPr>
              <w:t>http://mano-gargzdai.lt/</w:t>
            </w:r>
          </w:hyperlink>
        </w:p>
        <w:p w14:paraId="0EB3F7DB" w14:textId="57692AA2" w:rsidR="005B6B22" w:rsidRPr="007D6795" w:rsidRDefault="005B6B22" w:rsidP="00DE53BE">
          <w:pPr>
            <w:spacing w:after="160" w:line="259" w:lineRule="auto"/>
            <w:rPr>
              <w:rFonts w:ascii="Times New Roman" w:eastAsiaTheme="majorEastAsia" w:hAnsi="Times New Roman" w:cs="Times New Roman"/>
              <w:b/>
              <w:color w:val="AD84C6" w:themeColor="accent1"/>
              <w:szCs w:val="24"/>
            </w:rPr>
          </w:pPr>
          <w:bookmarkStart w:id="86" w:name="_Hlk36470454"/>
          <w:r w:rsidRPr="007D6795">
            <w:rPr>
              <w:rFonts w:ascii="Times New Roman" w:eastAsiaTheme="majorEastAsia" w:hAnsi="Times New Roman" w:cs="Times New Roman"/>
              <w:b/>
              <w:color w:val="AD84C6" w:themeColor="accent1"/>
              <w:szCs w:val="24"/>
            </w:rPr>
            <w:t>Kuršių istorijos klubas</w:t>
          </w:r>
        </w:p>
        <w:p w14:paraId="2F56023B" w14:textId="17B89446"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Kuršiai – viena žymiausių baltų genčių, apie V a.</w:t>
          </w:r>
          <w:r w:rsidR="00D55D07" w:rsidRPr="00D55D07">
            <w:rPr>
              <w:rFonts w:ascii="Times New Roman" w:eastAsiaTheme="majorEastAsia" w:hAnsi="Times New Roman" w:cs="Times New Roman"/>
              <w:bCs/>
              <w:szCs w:val="24"/>
            </w:rPr>
            <w:t xml:space="preserve"> </w:t>
          </w:r>
          <w:r w:rsidR="00D55D0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VI a. pradžią susiformavusi Baltijos pietrytiniame pajūryje. Tuo metų Kuršių apgyvendintas žemės vakaruose skalavo Baltijos jūra, rytuose ribojo Minijos upės baseinas ir Ventos upė. Pamažu genties teritorija plėtėsi šiaurės link. X-XII amžiai – Kuršių genties klestėjimo laikai.</w:t>
          </w:r>
          <w:r w:rsidR="003B74F4"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Klaipėdos rajono Dargužių kaime, atlikus archeologinius tyrimus, rasta senoji kuršių gyvenvietė, kuri datuojama XII a.</w:t>
          </w:r>
        </w:p>
        <w:p w14:paraId="11A059F8" w14:textId="732A634C"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Kuršių istorijos klubas vienija Kuršių istorijos tyrinėtojus siekiant atgaivinti Kuršių istoriją ir suburti visus neabejingus Kuršių palikimui asmenis bendrai veiklai. Klubo steigimas, kaip Dargužių kaimo bendruomenės projektas, 2014 metais buvo paremtas Klaipėdos rajono savivaldybės Nevyriausybinių organizacijų tarybos.</w:t>
          </w:r>
        </w:p>
        <w:p w14:paraId="4FA82BFA" w14:textId="713D0F72" w:rsidR="005B6B22" w:rsidRPr="007D6795" w:rsidRDefault="00B1613B"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2020 m. pradžioje</w:t>
          </w:r>
          <w:r w:rsidR="005B6B22"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klube buvo</w:t>
          </w:r>
          <w:r w:rsidR="005B6B22" w:rsidRPr="007D6795">
            <w:rPr>
              <w:rFonts w:ascii="Times New Roman" w:eastAsiaTheme="majorEastAsia" w:hAnsi="Times New Roman" w:cs="Times New Roman"/>
              <w:bCs/>
              <w:szCs w:val="24"/>
            </w:rPr>
            <w:t xml:space="preserve"> apie 15 klubo narių, kurie dalyvauja įvairiuose kitų organizacijų istoriniuose renginiuose, o pirmą stambų</w:t>
          </w:r>
          <w:r w:rsidRPr="007D6795">
            <w:rPr>
              <w:rFonts w:ascii="Times New Roman" w:eastAsiaTheme="majorEastAsia" w:hAnsi="Times New Roman" w:cs="Times New Roman"/>
              <w:bCs/>
              <w:szCs w:val="24"/>
            </w:rPr>
            <w:t xml:space="preserve"> </w:t>
          </w:r>
          <w:r w:rsidR="005B6B22" w:rsidRPr="007D6795">
            <w:rPr>
              <w:rFonts w:ascii="Times New Roman" w:eastAsiaTheme="majorEastAsia" w:hAnsi="Times New Roman" w:cs="Times New Roman"/>
              <w:bCs/>
              <w:szCs w:val="24"/>
            </w:rPr>
            <w:t xml:space="preserve">renginį - archainės muzikos ir amatų  festivalį Kuršių istorijos klubas planuoja organizuoti 2021 metais vasara. Planuojama, kad festivalis taps kasmetinis. </w:t>
          </w:r>
        </w:p>
        <w:p w14:paraId="3AF3A521" w14:textId="591FF0ED" w:rsidR="005B6B22" w:rsidRPr="007D6795" w:rsidRDefault="005B6B22" w:rsidP="005B6B22">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Taip pat klubo 2020-2021 m. planuose yra kuršių istorinės ekspozicijos </w:t>
          </w:r>
          <w:r w:rsidR="00D55D0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IX</w:t>
          </w:r>
          <w:r w:rsidR="00D55D0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XII a. kuršių kaimo elementų ir kuršių manekenų pagaminimas pagal projektą „Atgimusi tūkstantmetė istorija“, kurį įgyvendinus numatyta rengti rekreacinius ir edukacinius renginius. Klubas sukaupęs daug literatūros ir istorinės informacijos apie kuršius ir jų gyvensena, bendradarbiauja su Lietuvos ir Latvijos muziejais ir Klaipėdos universitetu. Klubas turi ir užsienio partnerius: Kaliningrado srities istorinis klubas </w:t>
          </w:r>
          <w:r w:rsidR="00D55D07">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Kaup</w:t>
          </w:r>
          <w:r w:rsidR="00D55D07">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(kuris rekonstruoja skandinavų-vikingų periodą, atkuria senosios gyvenvietės Kaup elementus) ir Latvijos klubas „Senzeme“.</w:t>
          </w:r>
        </w:p>
        <w:p w14:paraId="3012B69D" w14:textId="3438C076" w:rsidR="00A22F2F" w:rsidRPr="007D6795" w:rsidRDefault="00A22F2F" w:rsidP="005B6B22">
          <w:pPr>
            <w:spacing w:before="0" w:after="160" w:line="259" w:lineRule="auto"/>
            <w:rPr>
              <w:rFonts w:ascii="Times New Roman" w:eastAsiaTheme="majorEastAsia" w:hAnsi="Times New Roman" w:cs="Times New Roman"/>
              <w:bCs/>
              <w:szCs w:val="24"/>
            </w:rPr>
            <w:sectPr w:rsidR="00A22F2F" w:rsidRPr="007D6795" w:rsidSect="00732788">
              <w:type w:val="continuous"/>
              <w:pgSz w:w="11906" w:h="16838"/>
              <w:pgMar w:top="1701" w:right="851" w:bottom="1134" w:left="1701" w:header="567" w:footer="567" w:gutter="0"/>
              <w:pgNumType w:start="56"/>
              <w:cols w:num="2" w:space="567"/>
              <w:titlePg/>
              <w:docGrid w:linePitch="360"/>
            </w:sectPr>
          </w:pPr>
        </w:p>
        <w:p w14:paraId="2AD80171" w14:textId="77777777" w:rsidR="00617ABC" w:rsidRPr="007D6795" w:rsidRDefault="00617ABC" w:rsidP="00B1613B">
          <w:pPr>
            <w:spacing w:before="0" w:after="160" w:line="259" w:lineRule="auto"/>
            <w:jc w:val="center"/>
            <w:rPr>
              <w:rFonts w:ascii="Neris Black" w:eastAsiaTheme="majorEastAsia" w:hAnsi="Neris Black" w:cstheme="majorBidi"/>
              <w:b/>
              <w:color w:val="AD84C6" w:themeColor="accent1"/>
              <w:szCs w:val="24"/>
            </w:rPr>
          </w:pPr>
        </w:p>
        <w:p w14:paraId="58F4646C" w14:textId="3BBC1BA0" w:rsidR="005B6B22" w:rsidRPr="007D6795" w:rsidRDefault="005B6B22" w:rsidP="00B1613B">
          <w:pPr>
            <w:spacing w:before="0" w:after="160" w:line="259" w:lineRule="auto"/>
            <w:jc w:val="center"/>
            <w:rPr>
              <w:rFonts w:ascii="Neris Black" w:eastAsiaTheme="majorEastAsia" w:hAnsi="Neris Black" w:cstheme="majorBidi"/>
              <w:b/>
              <w:color w:val="AD84C6" w:themeColor="accent1"/>
              <w:szCs w:val="24"/>
            </w:rPr>
          </w:pPr>
          <w:r w:rsidRPr="007D6795">
            <w:rPr>
              <w:noProof/>
              <w:lang w:eastAsia="lt-LT"/>
            </w:rPr>
            <w:drawing>
              <wp:inline distT="0" distB="0" distL="0" distR="0" wp14:anchorId="06A86EF5" wp14:editId="3D18A35A">
                <wp:extent cx="1773141" cy="1773141"/>
                <wp:effectExtent l="0" t="0" r="0" b="0"/>
                <wp:docPr id="16" name="Picture 16" descr="Image may contain: 1 person, sitting, table, tree and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1 person, sitting, table, tree and outdoo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80737" cy="1780737"/>
                        </a:xfrm>
                        <a:prstGeom prst="rect">
                          <a:avLst/>
                        </a:prstGeom>
                        <a:noFill/>
                        <a:ln>
                          <a:noFill/>
                        </a:ln>
                      </pic:spPr>
                    </pic:pic>
                  </a:graphicData>
                </a:graphic>
              </wp:inline>
            </w:drawing>
          </w:r>
          <w:r w:rsidR="00B1613B" w:rsidRPr="007D6795">
            <w:rPr>
              <w:rFonts w:ascii="Neris Black" w:eastAsiaTheme="majorEastAsia" w:hAnsi="Neris Black" w:cstheme="majorBidi"/>
              <w:b/>
              <w:color w:val="AD84C6" w:themeColor="accent1"/>
              <w:szCs w:val="24"/>
            </w:rPr>
            <w:t xml:space="preserve">  </w:t>
          </w:r>
          <w:r w:rsidRPr="007D6795">
            <w:rPr>
              <w:noProof/>
              <w:lang w:eastAsia="lt-LT"/>
            </w:rPr>
            <w:drawing>
              <wp:inline distT="0" distB="0" distL="0" distR="0" wp14:anchorId="3AFC3A14" wp14:editId="70CFD402">
                <wp:extent cx="1757238" cy="1757238"/>
                <wp:effectExtent l="0" t="0" r="0" b="0"/>
                <wp:docPr id="5" name="Picture 5" descr="Kuršių istorijos klubas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uršių istorijos klubas nuotrauka."/>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3588" cy="1763588"/>
                        </a:xfrm>
                        <a:prstGeom prst="rect">
                          <a:avLst/>
                        </a:prstGeom>
                        <a:noFill/>
                        <a:ln>
                          <a:noFill/>
                        </a:ln>
                      </pic:spPr>
                    </pic:pic>
                  </a:graphicData>
                </a:graphic>
              </wp:inline>
            </w:drawing>
          </w:r>
        </w:p>
        <w:p w14:paraId="32BD76B3" w14:textId="09FFAAAA" w:rsidR="005B6B22" w:rsidRPr="007D6795" w:rsidRDefault="005B6B22" w:rsidP="005B6B22">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5B6B22" w:rsidRPr="007D6795" w:rsidSect="007C63C6">
              <w:type w:val="continuous"/>
              <w:pgSz w:w="11906" w:h="16838"/>
              <w:pgMar w:top="1701" w:right="851" w:bottom="1134" w:left="1701" w:header="567" w:footer="567" w:gutter="0"/>
              <w:pgNumType w:start="76"/>
              <w:cols w:space="1296"/>
              <w:titlePg/>
              <w:docGrid w:linePitch="360"/>
            </w:sectPr>
          </w:pPr>
          <w:bookmarkStart w:id="87" w:name="_Hlk32918324"/>
          <w:r w:rsidRPr="007D6795">
            <w:rPr>
              <w:rFonts w:eastAsia="Calibri" w:cs="Times New Roman"/>
              <w:i/>
              <w:iCs/>
              <w:color w:val="864EA8" w:themeColor="accent1" w:themeShade="BF"/>
              <w:sz w:val="22"/>
              <w:szCs w:val="20"/>
            </w:rPr>
            <w:t>3.2.3.2. pav. Kuršių istorijos klubo akimirkos</w:t>
          </w:r>
        </w:p>
        <w:bookmarkEnd w:id="87"/>
        <w:p w14:paraId="297F8759" w14:textId="77777777" w:rsidR="005B6B22" w:rsidRPr="007D6795" w:rsidRDefault="005B6B22" w:rsidP="005B6B22">
          <w:pPr>
            <w:spacing w:before="0" w:after="160" w:line="259" w:lineRule="auto"/>
            <w:jc w:val="right"/>
            <w:rPr>
              <w:rFonts w:ascii="Neris Black" w:eastAsiaTheme="majorEastAsia" w:hAnsi="Neris Black" w:cstheme="majorBidi"/>
              <w:b/>
              <w:color w:val="AD84C6" w:themeColor="accent1"/>
              <w:szCs w:val="24"/>
            </w:rPr>
            <w:sectPr w:rsidR="005B6B22"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91" w:history="1">
            <w:r w:rsidRPr="007D6795">
              <w:rPr>
                <w:rStyle w:val="Hipersaitas"/>
                <w:rFonts w:eastAsia="Calibri" w:cs="Times New Roman"/>
                <w:i/>
                <w:iCs/>
                <w:sz w:val="20"/>
                <w:szCs w:val="20"/>
              </w:rPr>
              <w:t>https://www.facebook.com/Kursiu-istorijos-klubas</w:t>
            </w:r>
          </w:hyperlink>
          <w:bookmarkEnd w:id="86"/>
        </w:p>
        <w:p w14:paraId="0B347308" w14:textId="77777777" w:rsidR="00FB1202" w:rsidRPr="007D6795" w:rsidRDefault="00FB1202" w:rsidP="005B6B22">
          <w:pPr>
            <w:spacing w:before="0" w:after="160" w:line="259" w:lineRule="auto"/>
            <w:rPr>
              <w:rFonts w:ascii="Times New Roman" w:eastAsiaTheme="majorEastAsia" w:hAnsi="Times New Roman" w:cs="Times New Roman"/>
              <w:b/>
              <w:color w:val="AD84C6" w:themeColor="accent1"/>
              <w:sz w:val="4"/>
              <w:szCs w:val="4"/>
            </w:rPr>
          </w:pPr>
        </w:p>
        <w:p w14:paraId="721DF273" w14:textId="77777777" w:rsidR="00DE53BE" w:rsidRPr="007D6795" w:rsidRDefault="00DE53BE" w:rsidP="005B6B22">
          <w:pPr>
            <w:spacing w:before="0" w:after="160" w:line="259" w:lineRule="auto"/>
            <w:rPr>
              <w:rFonts w:ascii="Times New Roman" w:eastAsiaTheme="majorEastAsia" w:hAnsi="Times New Roman" w:cs="Times New Roman"/>
              <w:b/>
              <w:color w:val="AD84C6" w:themeColor="accent1"/>
              <w:szCs w:val="24"/>
            </w:rPr>
            <w:sectPr w:rsidR="00DE53BE" w:rsidRPr="007D6795" w:rsidSect="006A1BDD">
              <w:type w:val="continuous"/>
              <w:pgSz w:w="11906" w:h="16838"/>
              <w:pgMar w:top="1701" w:right="851" w:bottom="1134" w:left="1701" w:header="567" w:footer="567" w:gutter="0"/>
              <w:pgNumType w:start="55"/>
              <w:cols w:num="2" w:space="1296"/>
              <w:titlePg/>
              <w:docGrid w:linePitch="360"/>
            </w:sectPr>
          </w:pPr>
        </w:p>
        <w:p w14:paraId="324059D1" w14:textId="2058B3EF" w:rsidR="00E5473D" w:rsidRPr="007D6795" w:rsidRDefault="005B6B22" w:rsidP="00E5473D">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
              <w:color w:val="AD84C6" w:themeColor="accent1"/>
              <w:szCs w:val="24"/>
            </w:rPr>
            <w:t>Amatininkų gildija „Lamata“ (buv. „Krikragaa“)</w:t>
          </w:r>
          <w:r w:rsidRPr="007D6795">
            <w:rPr>
              <w:rFonts w:ascii="Times New Roman" w:eastAsiaTheme="majorEastAsia" w:hAnsi="Times New Roman" w:cs="Times New Roman"/>
              <w:bCs/>
              <w:szCs w:val="24"/>
            </w:rPr>
            <w:t xml:space="preserve">, įkurta 2012 m. Tai – ne pelno siekianti organizacija, jaunų entuziastų komanda, vykdanti projektinę veiklą Klaipėdoje ir Klaipėdos rajone, puoselėjanti etnokultūrą ir menus bei siekianti pritaikyti juos šiuolaikinės visuomenės poreikiams. </w:t>
          </w:r>
          <w:r w:rsidR="00E63D6E" w:rsidRPr="007D6795">
            <w:rPr>
              <w:rFonts w:ascii="Times New Roman" w:eastAsiaTheme="majorEastAsia" w:hAnsi="Times New Roman" w:cs="Times New Roman"/>
              <w:bCs/>
              <w:szCs w:val="24"/>
            </w:rPr>
            <w:t>„</w:t>
          </w:r>
          <w:r w:rsidR="00FF5D5A" w:rsidRPr="007D6795">
            <w:rPr>
              <w:rFonts w:ascii="Times New Roman" w:eastAsiaTheme="majorEastAsia" w:hAnsi="Times New Roman" w:cs="Times New Roman"/>
              <w:bCs/>
              <w:szCs w:val="24"/>
            </w:rPr>
            <w:t>Lama</w:t>
          </w:r>
          <w:r w:rsidR="005213FA" w:rsidRPr="007D6795">
            <w:rPr>
              <w:rFonts w:ascii="Times New Roman" w:eastAsiaTheme="majorEastAsia" w:hAnsi="Times New Roman" w:cs="Times New Roman"/>
              <w:bCs/>
              <w:szCs w:val="24"/>
            </w:rPr>
            <w:t>ta</w:t>
          </w:r>
          <w:r w:rsidR="00E63D6E" w:rsidRPr="007D6795">
            <w:rPr>
              <w:rFonts w:ascii="Times New Roman" w:eastAsiaTheme="majorEastAsia" w:hAnsi="Times New Roman" w:cs="Times New Roman"/>
              <w:bCs/>
              <w:szCs w:val="24"/>
            </w:rPr>
            <w:t>“</w:t>
          </w:r>
          <w:r w:rsidR="00FF5D5A" w:rsidRPr="007D6795">
            <w:rPr>
              <w:rFonts w:ascii="Times New Roman" w:eastAsiaTheme="majorEastAsia" w:hAnsi="Times New Roman" w:cs="Times New Roman"/>
              <w:bCs/>
              <w:szCs w:val="24"/>
            </w:rPr>
            <w:t xml:space="preserve"> amatininkų rate </w:t>
          </w:r>
          <w:r w:rsidR="00E5473D" w:rsidRPr="007D6795">
            <w:rPr>
              <w:rFonts w:ascii="Times New Roman" w:eastAsiaTheme="majorEastAsia" w:hAnsi="Times New Roman" w:cs="Times New Roman"/>
              <w:bCs/>
              <w:szCs w:val="24"/>
            </w:rPr>
            <w:t xml:space="preserve">2020 m. pradžioje buvo </w:t>
          </w:r>
          <w:r w:rsidR="00FF5D5A" w:rsidRPr="007D6795">
            <w:rPr>
              <w:rFonts w:ascii="Times New Roman" w:eastAsiaTheme="majorEastAsia" w:hAnsi="Times New Roman" w:cs="Times New Roman"/>
              <w:bCs/>
              <w:szCs w:val="24"/>
            </w:rPr>
            <w:t>apie 17 narių.</w:t>
          </w:r>
          <w:r w:rsidR="00E5473D" w:rsidRPr="007D6795">
            <w:rPr>
              <w:rFonts w:ascii="Times New Roman" w:hAnsi="Times New Roman" w:cs="Times New Roman"/>
            </w:rPr>
            <w:t xml:space="preserve"> </w:t>
          </w:r>
          <w:r w:rsidR="00043C1B" w:rsidRPr="007D6795">
            <w:rPr>
              <w:rFonts w:ascii="Times New Roman" w:hAnsi="Times New Roman" w:cs="Times New Roman"/>
            </w:rPr>
            <w:t>N</w:t>
          </w:r>
          <w:r w:rsidR="00E5473D" w:rsidRPr="007D6795">
            <w:rPr>
              <w:rFonts w:ascii="Times New Roman" w:eastAsiaTheme="majorEastAsia" w:hAnsi="Times New Roman" w:cs="Times New Roman"/>
              <w:bCs/>
              <w:szCs w:val="24"/>
            </w:rPr>
            <w:t xml:space="preserve">uo 2020 m. </w:t>
          </w:r>
          <w:r w:rsidR="005213FA" w:rsidRPr="007D6795">
            <w:rPr>
              <w:rFonts w:ascii="Times New Roman" w:eastAsiaTheme="majorEastAsia" w:hAnsi="Times New Roman" w:cs="Times New Roman"/>
              <w:bCs/>
              <w:szCs w:val="24"/>
            </w:rPr>
            <w:t>„Lamata“ pradėjo</w:t>
          </w:r>
          <w:r w:rsidR="00E5473D" w:rsidRPr="007D6795">
            <w:rPr>
              <w:rFonts w:ascii="Times New Roman" w:eastAsiaTheme="majorEastAsia" w:hAnsi="Times New Roman" w:cs="Times New Roman"/>
              <w:bCs/>
              <w:szCs w:val="24"/>
            </w:rPr>
            <w:t xml:space="preserve"> amatų centro statybas</w:t>
          </w:r>
          <w:r w:rsidR="005213FA" w:rsidRPr="007D6795">
            <w:rPr>
              <w:rFonts w:ascii="Times New Roman" w:eastAsiaTheme="majorEastAsia" w:hAnsi="Times New Roman" w:cs="Times New Roman"/>
              <w:bCs/>
              <w:szCs w:val="24"/>
            </w:rPr>
            <w:t xml:space="preserve"> ir </w:t>
          </w:r>
          <w:r w:rsidR="00E5473D" w:rsidRPr="007D6795">
            <w:rPr>
              <w:rFonts w:ascii="Times New Roman" w:eastAsiaTheme="majorEastAsia" w:hAnsi="Times New Roman" w:cs="Times New Roman"/>
              <w:bCs/>
              <w:szCs w:val="24"/>
            </w:rPr>
            <w:t xml:space="preserve">prisijungė prie Drevernos bendruomenės </w:t>
          </w:r>
          <w:r w:rsidR="005213FA" w:rsidRPr="007D6795">
            <w:rPr>
              <w:rFonts w:ascii="Times New Roman" w:eastAsiaTheme="majorEastAsia" w:hAnsi="Times New Roman" w:cs="Times New Roman"/>
              <w:bCs/>
              <w:szCs w:val="24"/>
            </w:rPr>
            <w:t>bei</w:t>
          </w:r>
          <w:r w:rsidR="00E5473D" w:rsidRPr="007D6795">
            <w:rPr>
              <w:rFonts w:ascii="Times New Roman" w:eastAsiaTheme="majorEastAsia" w:hAnsi="Times New Roman" w:cs="Times New Roman"/>
              <w:bCs/>
              <w:szCs w:val="24"/>
            </w:rPr>
            <w:t xml:space="preserve"> kultūros namų organizuojamo kultūrinio gyvenimo</w:t>
          </w:r>
          <w:r w:rsidR="005213FA" w:rsidRPr="007D6795">
            <w:rPr>
              <w:rFonts w:ascii="Times New Roman" w:eastAsiaTheme="majorEastAsia" w:hAnsi="Times New Roman" w:cs="Times New Roman"/>
              <w:bCs/>
              <w:szCs w:val="24"/>
            </w:rPr>
            <w:t>. Įgyvendinus amatų centro projektą</w:t>
          </w:r>
          <w:r w:rsidR="00E5473D" w:rsidRPr="007D6795">
            <w:rPr>
              <w:rFonts w:ascii="Times New Roman" w:eastAsiaTheme="majorEastAsia" w:hAnsi="Times New Roman" w:cs="Times New Roman"/>
              <w:bCs/>
              <w:szCs w:val="24"/>
            </w:rPr>
            <w:t xml:space="preserve">, planuojamas didelis </w:t>
          </w:r>
          <w:r w:rsidR="005213FA" w:rsidRPr="007D6795">
            <w:rPr>
              <w:rFonts w:ascii="Times New Roman" w:eastAsiaTheme="majorEastAsia" w:hAnsi="Times New Roman" w:cs="Times New Roman"/>
              <w:bCs/>
              <w:szCs w:val="24"/>
            </w:rPr>
            <w:t>e</w:t>
          </w:r>
          <w:r w:rsidR="00E5473D" w:rsidRPr="007D6795">
            <w:rPr>
              <w:rFonts w:ascii="Times New Roman" w:eastAsiaTheme="majorEastAsia" w:hAnsi="Times New Roman" w:cs="Times New Roman"/>
              <w:bCs/>
              <w:szCs w:val="24"/>
            </w:rPr>
            <w:t>dukacijų ir lankytojų skaičius.</w:t>
          </w:r>
          <w:r w:rsidR="00E5473D" w:rsidRPr="007D6795">
            <w:rPr>
              <w:rFonts w:ascii="Times New Roman" w:hAnsi="Times New Roman" w:cs="Times New Roman"/>
            </w:rPr>
            <w:t xml:space="preserve"> </w:t>
          </w:r>
          <w:r w:rsidR="005213FA" w:rsidRPr="007D6795">
            <w:rPr>
              <w:rFonts w:ascii="Times New Roman" w:hAnsi="Times New Roman" w:cs="Times New Roman"/>
            </w:rPr>
            <w:t>P</w:t>
          </w:r>
          <w:r w:rsidR="00E5473D" w:rsidRPr="007D6795">
            <w:rPr>
              <w:rFonts w:ascii="Times New Roman" w:eastAsiaTheme="majorEastAsia" w:hAnsi="Times New Roman" w:cs="Times New Roman"/>
              <w:bCs/>
              <w:szCs w:val="24"/>
            </w:rPr>
            <w:t xml:space="preserve">rojektas įgyvendinamas pagal </w:t>
          </w:r>
          <w:r w:rsidR="00FB4E43" w:rsidRPr="007D6795">
            <w:rPr>
              <w:rFonts w:ascii="Times New Roman" w:eastAsiaTheme="majorEastAsia" w:hAnsi="Times New Roman" w:cs="Times New Roman"/>
              <w:bCs/>
              <w:szCs w:val="24"/>
            </w:rPr>
            <w:t>„</w:t>
          </w:r>
          <w:r w:rsidR="00E5473D" w:rsidRPr="007D6795">
            <w:rPr>
              <w:rFonts w:ascii="Times New Roman" w:eastAsiaTheme="majorEastAsia" w:hAnsi="Times New Roman" w:cs="Times New Roman"/>
              <w:bCs/>
              <w:szCs w:val="24"/>
            </w:rPr>
            <w:t>Leader</w:t>
          </w:r>
          <w:r w:rsidR="00FB4E43" w:rsidRPr="007D6795">
            <w:rPr>
              <w:rFonts w:ascii="Times New Roman" w:eastAsiaTheme="majorEastAsia" w:hAnsi="Times New Roman" w:cs="Times New Roman"/>
              <w:bCs/>
              <w:szCs w:val="24"/>
            </w:rPr>
            <w:t>“</w:t>
          </w:r>
          <w:r w:rsidR="00E5473D" w:rsidRPr="007D6795">
            <w:rPr>
              <w:rFonts w:ascii="Times New Roman" w:eastAsiaTheme="majorEastAsia" w:hAnsi="Times New Roman" w:cs="Times New Roman"/>
              <w:bCs/>
              <w:szCs w:val="24"/>
            </w:rPr>
            <w:t xml:space="preserve"> programą. </w:t>
          </w:r>
        </w:p>
        <w:p w14:paraId="7F902D2D" w14:textId="77777777" w:rsidR="00FF5D5A" w:rsidRPr="007D6795" w:rsidRDefault="00E5473D" w:rsidP="00E5473D">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Bendruomenei rūpi krašto kultūra, todėl viskas paremta krašto praeities tradicijomis</w:t>
          </w:r>
          <w:r w:rsidR="005213FA" w:rsidRPr="007D6795">
            <w:rPr>
              <w:rFonts w:ascii="Times New Roman" w:eastAsiaTheme="majorEastAsia" w:hAnsi="Times New Roman" w:cs="Times New Roman"/>
              <w:bCs/>
              <w:szCs w:val="24"/>
            </w:rPr>
            <w:t>.</w:t>
          </w:r>
        </w:p>
        <w:p w14:paraId="51D2644D" w14:textId="2134BF00" w:rsidR="005213FA" w:rsidRPr="007D6795" w:rsidRDefault="005213FA" w:rsidP="00E5473D">
          <w:pPr>
            <w:spacing w:before="0" w:after="160" w:line="259" w:lineRule="auto"/>
            <w:rPr>
              <w:rFonts w:ascii="Times New Roman" w:eastAsiaTheme="majorEastAsia" w:hAnsi="Times New Roman" w:cs="Times New Roman"/>
              <w:bCs/>
              <w:szCs w:val="24"/>
            </w:rPr>
            <w:sectPr w:rsidR="005213FA" w:rsidRPr="007D6795" w:rsidSect="00DE53BE">
              <w:type w:val="continuous"/>
              <w:pgSz w:w="11906" w:h="16838"/>
              <w:pgMar w:top="1701" w:right="851" w:bottom="1134" w:left="1701" w:header="567" w:footer="567" w:gutter="0"/>
              <w:pgNumType w:start="55"/>
              <w:cols w:num="2" w:space="567"/>
              <w:titlePg/>
              <w:docGrid w:linePitch="360"/>
            </w:sectPr>
          </w:pPr>
        </w:p>
        <w:p w14:paraId="358C7599" w14:textId="3B8B60C2" w:rsidR="005B6B22" w:rsidRPr="007D6795" w:rsidRDefault="005B6B22" w:rsidP="005213FA">
          <w:pPr>
            <w:spacing w:before="0" w:after="160" w:line="259" w:lineRule="auto"/>
            <w:jc w:val="center"/>
            <w:rPr>
              <w:rFonts w:ascii="Neris Black" w:eastAsiaTheme="majorEastAsia" w:hAnsi="Neris Black" w:cstheme="majorBidi"/>
              <w:b/>
              <w:color w:val="AD84C6" w:themeColor="accent1"/>
              <w:szCs w:val="24"/>
            </w:rPr>
          </w:pPr>
          <w:r w:rsidRPr="007D6795">
            <w:rPr>
              <w:noProof/>
              <w:lang w:eastAsia="lt-LT"/>
            </w:rPr>
            <w:drawing>
              <wp:inline distT="0" distB="0" distL="0" distR="0" wp14:anchorId="14467A9E" wp14:editId="495E0F6D">
                <wp:extent cx="3959393" cy="1138687"/>
                <wp:effectExtent l="0" t="0" r="3175" b="4445"/>
                <wp:docPr id="551" name="Paveikslėlis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48955"/>
                        <a:stretch/>
                      </pic:blipFill>
                      <pic:spPr bwMode="auto">
                        <a:xfrm>
                          <a:off x="0" y="0"/>
                          <a:ext cx="3960000" cy="1138862"/>
                        </a:xfrm>
                        <a:prstGeom prst="rect">
                          <a:avLst/>
                        </a:prstGeom>
                        <a:noFill/>
                        <a:ln>
                          <a:noFill/>
                        </a:ln>
                        <a:extLst>
                          <a:ext uri="{53640926-AAD7-44D8-BBD7-CCE9431645EC}">
                            <a14:shadowObscured xmlns:a14="http://schemas.microsoft.com/office/drawing/2010/main"/>
                          </a:ext>
                        </a:extLst>
                      </pic:spPr>
                    </pic:pic>
                  </a:graphicData>
                </a:graphic>
              </wp:inline>
            </w:drawing>
          </w:r>
        </w:p>
        <w:p w14:paraId="688843EC" w14:textId="036FC9D1" w:rsidR="005B6B22" w:rsidRPr="007D6795" w:rsidRDefault="005B6B22" w:rsidP="005B6B2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szCs w:val="20"/>
            </w:rPr>
          </w:pPr>
          <w:r w:rsidRPr="007D6795">
            <w:rPr>
              <w:rFonts w:eastAsia="Calibri" w:cs="Times New Roman"/>
              <w:i/>
              <w:iCs/>
              <w:color w:val="864EA8" w:themeColor="accent1" w:themeShade="BF"/>
              <w:sz w:val="22"/>
              <w:szCs w:val="20"/>
            </w:rPr>
            <w:t>3.2.3.</w:t>
          </w:r>
          <w:r w:rsidR="008D7F79" w:rsidRPr="007D6795">
            <w:rPr>
              <w:rFonts w:eastAsia="Calibri" w:cs="Times New Roman"/>
              <w:i/>
              <w:iCs/>
              <w:color w:val="864EA8" w:themeColor="accent1" w:themeShade="BF"/>
              <w:sz w:val="22"/>
              <w:szCs w:val="20"/>
            </w:rPr>
            <w:t>3</w:t>
          </w:r>
          <w:r w:rsidRPr="007D6795">
            <w:rPr>
              <w:rFonts w:eastAsia="Calibri" w:cs="Times New Roman"/>
              <w:i/>
              <w:iCs/>
              <w:color w:val="864EA8" w:themeColor="accent1" w:themeShade="BF"/>
              <w:sz w:val="22"/>
              <w:szCs w:val="20"/>
            </w:rPr>
            <w:t xml:space="preserve">. pav. Drevernoje deginamos menininkų kurtos skulptūros </w:t>
          </w:r>
          <w:r w:rsidR="00B1613B" w:rsidRPr="007D6795">
            <w:rPr>
              <w:rFonts w:eastAsia="Calibri" w:cs="Times New Roman"/>
              <w:i/>
              <w:iCs/>
              <w:color w:val="864EA8" w:themeColor="accent1" w:themeShade="BF"/>
              <w:sz w:val="22"/>
              <w:szCs w:val="20"/>
            </w:rPr>
            <w:t xml:space="preserve">tradicinėje Rudens Lygės (lygiadienio) šventėje </w:t>
          </w:r>
          <w:r w:rsidRPr="007D6795">
            <w:rPr>
              <w:rFonts w:eastAsia="Calibri" w:cs="Times New Roman"/>
              <w:i/>
              <w:iCs/>
              <w:color w:val="864EA8" w:themeColor="accent1" w:themeShade="BF"/>
              <w:sz w:val="22"/>
              <w:szCs w:val="20"/>
            </w:rPr>
            <w:t>// S. Barkausko nuotr.</w:t>
          </w:r>
        </w:p>
        <w:p w14:paraId="4EA2B0AA" w14:textId="77777777" w:rsidR="005B6B22" w:rsidRPr="007D6795" w:rsidRDefault="005B6B22" w:rsidP="005B6B22">
          <w:pPr>
            <w:spacing w:before="0" w:after="160" w:line="259" w:lineRule="auto"/>
            <w:jc w:val="right"/>
            <w:rPr>
              <w:rFonts w:ascii="Neris Black" w:eastAsiaTheme="majorEastAsia" w:hAnsi="Neris Black" w:cstheme="majorBidi"/>
              <w:b/>
              <w:color w:val="AD84C6" w:themeColor="accent1"/>
              <w:sz w:val="18"/>
              <w:szCs w:val="18"/>
            </w:rPr>
            <w:sectPr w:rsidR="005B6B22" w:rsidRPr="007D6795" w:rsidSect="00732788">
              <w:type w:val="continuous"/>
              <w:pgSz w:w="11906" w:h="16838"/>
              <w:pgMar w:top="1701" w:right="851" w:bottom="1134" w:left="1701" w:header="567" w:footer="567" w:gutter="0"/>
              <w:pgNumType w:start="58"/>
              <w:cols w:space="1296"/>
              <w:titlePg/>
              <w:docGrid w:linePitch="360"/>
            </w:sectPr>
          </w:pPr>
          <w:r w:rsidRPr="007D6795">
            <w:rPr>
              <w:rFonts w:eastAsia="Calibri" w:cs="Times New Roman"/>
              <w:i/>
              <w:iCs/>
              <w:sz w:val="18"/>
              <w:szCs w:val="18"/>
            </w:rPr>
            <w:t xml:space="preserve">Šaltinis: </w:t>
          </w:r>
          <w:hyperlink r:id="rId93" w:history="1">
            <w:r w:rsidRPr="007D6795">
              <w:rPr>
                <w:rStyle w:val="Hipersaitas"/>
                <w:sz w:val="18"/>
                <w:szCs w:val="18"/>
              </w:rPr>
              <w:t>https://www.delfi.lt/miestai/klaipeda/amatininku-gildija-ikures-klaipedietis-irode-i-etnine-kultura-galima-zvelgti-siuolaikiskai.d?id=79865535</w:t>
            </w:r>
          </w:hyperlink>
          <w:r w:rsidRPr="007D6795">
            <w:rPr>
              <w:sz w:val="18"/>
              <w:szCs w:val="18"/>
            </w:rPr>
            <w:t xml:space="preserve"> </w:t>
          </w:r>
        </w:p>
        <w:p w14:paraId="4561AFD2" w14:textId="76DE25C9" w:rsidR="00E41D0A" w:rsidRPr="007D6795" w:rsidRDefault="00B2191F" w:rsidP="00CF3990">
          <w:pPr>
            <w:pStyle w:val="Antrat3"/>
          </w:pPr>
          <w:bookmarkStart w:id="88" w:name="_Toc63623702"/>
          <w:r w:rsidRPr="007D6795">
            <w:t>3.</w:t>
          </w:r>
          <w:r w:rsidR="00E41D0A" w:rsidRPr="007D6795">
            <w:t>2.</w:t>
          </w:r>
          <w:r w:rsidRPr="007D6795">
            <w:rPr>
              <w:rFonts w:ascii="Neris Black" w:hAnsi="Neris Black"/>
            </w:rPr>
            <w:t>4</w:t>
          </w:r>
          <w:r w:rsidR="00E41D0A" w:rsidRPr="007D6795">
            <w:rPr>
              <w:rFonts w:ascii="Neris Black" w:hAnsi="Neris Black"/>
            </w:rPr>
            <w:t>. Kultūros paveldo apsauga</w:t>
          </w:r>
          <w:bookmarkEnd w:id="88"/>
        </w:p>
        <w:p w14:paraId="588DF734" w14:textId="77777777" w:rsidR="0024222D" w:rsidRPr="007D6795" w:rsidRDefault="0024222D" w:rsidP="00E41D0A">
          <w:pPr>
            <w:spacing w:before="0" w:after="160" w:line="259" w:lineRule="auto"/>
            <w:rPr>
              <w:rFonts w:ascii="Times New Roman" w:eastAsiaTheme="majorEastAsia" w:hAnsi="Times New Roman" w:cs="Times New Roman"/>
              <w:bCs/>
              <w:szCs w:val="24"/>
            </w:rPr>
            <w:sectPr w:rsidR="0024222D" w:rsidRPr="007D6795" w:rsidSect="00F260CE">
              <w:headerReference w:type="default" r:id="rId94"/>
              <w:headerReference w:type="first" r:id="rId95"/>
              <w:type w:val="continuous"/>
              <w:pgSz w:w="11906" w:h="16838"/>
              <w:pgMar w:top="1701" w:right="851" w:bottom="1134" w:left="1701" w:header="567" w:footer="567" w:gutter="0"/>
              <w:pgNumType w:start="64"/>
              <w:cols w:space="1296"/>
              <w:titlePg/>
              <w:docGrid w:linePitch="360"/>
            </w:sectPr>
          </w:pPr>
        </w:p>
        <w:p w14:paraId="184FDAA4" w14:textId="319731BC" w:rsidR="00A96D8D" w:rsidRPr="007D6795" w:rsidRDefault="00A96D8D" w:rsidP="00A96D8D">
          <w:pPr>
            <w:spacing w:before="0" w:after="0"/>
            <w:rPr>
              <w:rFonts w:ascii="Times New Roman" w:hAnsi="Times New Roman" w:cs="Times New Roman"/>
              <w:szCs w:val="24"/>
              <w:lang w:eastAsia="lt-LT"/>
            </w:rPr>
          </w:pPr>
          <w:r w:rsidRPr="007D6795">
            <w:rPr>
              <w:rFonts w:ascii="Times New Roman" w:eastAsiaTheme="majorEastAsia" w:hAnsi="Times New Roman" w:cs="Times New Roman"/>
              <w:bCs/>
              <w:szCs w:val="24"/>
            </w:rPr>
            <w:t>Kul</w:t>
          </w:r>
          <w:bookmarkStart w:id="89" w:name="_Hlk31027116"/>
          <w:r w:rsidRPr="007D6795">
            <w:rPr>
              <w:rFonts w:ascii="Times New Roman" w:eastAsiaTheme="majorEastAsia" w:hAnsi="Times New Roman" w:cs="Times New Roman"/>
              <w:bCs/>
              <w:szCs w:val="24"/>
            </w:rPr>
            <w:t xml:space="preserve">tūros paveldas </w:t>
          </w:r>
          <w:bookmarkEnd w:id="89"/>
          <w:r w:rsidRPr="007D6795">
            <w:rPr>
              <w:rFonts w:ascii="Times New Roman" w:eastAsiaTheme="majorEastAsia" w:hAnsi="Times New Roman" w:cs="Times New Roman"/>
              <w:bCs/>
              <w:szCs w:val="24"/>
            </w:rPr>
            <w:t>– karta iš kartos paveldimos, perimamos, sukurtos ir perduodamos kultūros vertybės, svarbios etniniu, istoriniu, estetiniu ar moksliniu požiūriu</w:t>
          </w:r>
          <w:r w:rsidRPr="007D6795">
            <w:rPr>
              <w:rStyle w:val="Puslapioinaosnuoroda"/>
              <w:rFonts w:ascii="Times New Roman" w:eastAsiaTheme="majorEastAsia" w:hAnsi="Times New Roman" w:cs="Times New Roman"/>
              <w:bCs/>
              <w:szCs w:val="24"/>
            </w:rPr>
            <w:footnoteReference w:id="70"/>
          </w:r>
          <w:r w:rsidRPr="007D6795">
            <w:rPr>
              <w:rFonts w:ascii="Times New Roman" w:eastAsiaTheme="majorEastAsia" w:hAnsi="Times New Roman" w:cs="Times New Roman"/>
              <w:bCs/>
              <w:szCs w:val="24"/>
            </w:rPr>
            <w:t xml:space="preserve">. Skirstomos į nekilnojamąsias kultūros vertybes ir kilnojamąsias kultūros vertybes. </w:t>
          </w:r>
        </w:p>
        <w:p w14:paraId="2C0048F3" w14:textId="6C7D270C" w:rsidR="00E41D0A"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Pagal Pasaulinio kultūros ir gamtos paveldo globos konvenciją, kultūros paveldas apima paminklus (architektūros kūriniai, monumentaliosios skulptūros ir tapybos kūriniai, archeologinio tipo elementai ir struktūros, įrašai, urviniai būstai ir ypatybių deriniai, turintys išskirtinę visuotinę vertę istorijos, meno ir mokslo požiūriu), pastatų grupes (atskirų ar susijusių pastatų grupės, kurios savo architektūra, visumos darna ar sandora su kraštovaizdžiu turi išskirtinę visuotinę vertę istorijos, meno ar mokslo požiūriu), vietoves (žmogaus arba bendri gamtos ir žmogaus kūriniai bei plotai, įskaitant archeologines vietoves, turintys išskirtinę visuotinę vertę istoriniu, estetiniu, etnologiniu ar antropologiniu požiūriu).</w:t>
          </w:r>
        </w:p>
        <w:p w14:paraId="21FB51E5" w14:textId="088F8E79" w:rsidR="00E41D0A"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Pagal Kultūros objektų aktualizavimo 2014–2020 metų programą, šalies kultūros vertybių registre</w:t>
          </w:r>
          <w:r w:rsidR="002D1BB4" w:rsidRPr="007D6795">
            <w:rPr>
              <w:rStyle w:val="Puslapioinaosnuoroda"/>
              <w:rFonts w:ascii="Times New Roman" w:eastAsiaTheme="majorEastAsia" w:hAnsi="Times New Roman" w:cs="Times New Roman"/>
              <w:bCs/>
              <w:szCs w:val="24"/>
            </w:rPr>
            <w:footnoteReference w:id="71"/>
          </w:r>
          <w:r w:rsidRPr="007D6795">
            <w:rPr>
              <w:rFonts w:ascii="Times New Roman" w:eastAsiaTheme="majorEastAsia" w:hAnsi="Times New Roman" w:cs="Times New Roman"/>
              <w:bCs/>
              <w:szCs w:val="24"/>
            </w:rPr>
            <w:t xml:space="preserve"> 2019 m. pabaigoje įrašyta apie 26 tūkst. kultūros paveldo objektų. Kultūros paveldas yra valstybei strategiškai svarbus istorijos raidoje visuomenės tęstinai kuriamas išteklius, kuris atspindi istorinę ir kultūrinę šalies raidą, vaidina svarbų vaidmenį išsaugant ir puoselėjant tautinį tapatumą. Tačiau Lietuvoje visuomenė nepakankamai tapatina save su kultūros paveldu ir neišnaudoja visų jo teikiamų galimybių. Vadovaujantis užsienio šalių patirtimi ir geraisiais pavyzdžiais Lietuvoje, kultūros paveldas savo aktualizavimo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221EC8D2" w14:textId="78A7462B" w:rsidR="00A81713" w:rsidRPr="007D6795" w:rsidRDefault="00A81713" w:rsidP="00A81713">
          <w:pPr>
            <w:spacing w:before="0"/>
            <w:rPr>
              <w:rFonts w:ascii="Times New Roman" w:eastAsia="Calibri" w:hAnsi="Times New Roman" w:cs="Times New Roman"/>
            </w:rPr>
          </w:pPr>
          <w:bookmarkStart w:id="90" w:name="_Hlk31787959"/>
          <w:r w:rsidRPr="007D6795">
            <w:rPr>
              <w:rFonts w:ascii="Times New Roman" w:eastAsiaTheme="majorEastAsia" w:hAnsi="Times New Roman" w:cs="Times New Roman"/>
              <w:bCs/>
              <w:szCs w:val="24"/>
            </w:rPr>
            <w:t xml:space="preserve">Lietuvos Respublikos kultūros vertybių registro duomenimis, 2020 m. pradžioje Klaipėdos rajone buvo įregistruotos 751 kultūros vertybės, Kultūros vertybes Klaipėdos rajone sudaro kilnojamasis (5 vertybės) ir nekilnojamasis (746 vertybės) kultūros paveldas. Didžioji dalis Klaipėdos rajono nekilnojamo paveldo objektų yra pavieniai (432) arba į kompleksą įeinantys (200). Pagal reikšmingumo lygmenį rajone daugiausia regioninės reikšmės (297), beveik po lygiai vietinės reikšmės (85) ir nacionalinės reikšmės (86) kultūros paveldo objektų. </w:t>
          </w:r>
          <w:r w:rsidRPr="007D6795">
            <w:rPr>
              <w:rFonts w:ascii="Times New Roman" w:eastAsia="Calibri" w:hAnsi="Times New Roman" w:cs="Times New Roman"/>
            </w:rPr>
            <w:t xml:space="preserve">Rajone yra tik viena urbanistikos paveldo vietovė – Priekulės miesto istorinė dalis (kodas 33624). </w:t>
          </w:r>
        </w:p>
        <w:p w14:paraId="443BE974" w14:textId="77777777" w:rsidR="00FB1202" w:rsidRPr="007D6795" w:rsidRDefault="00FB1202" w:rsidP="00A81713">
          <w:pPr>
            <w:spacing w:before="0"/>
            <w:rPr>
              <w:rFonts w:ascii="Times New Roman" w:eastAsia="Calibri" w:hAnsi="Times New Roman" w:cs="Times New Roman"/>
              <w:sz w:val="4"/>
              <w:szCs w:val="4"/>
            </w:rPr>
          </w:pPr>
        </w:p>
        <w:p w14:paraId="3BBDD265" w14:textId="77777777" w:rsidR="00814294" w:rsidRPr="007D6795" w:rsidRDefault="00814294" w:rsidP="00A81713">
          <w:pPr>
            <w:rPr>
              <w:rFonts w:ascii="Times New Roman" w:eastAsiaTheme="majorEastAsia" w:hAnsi="Times New Roman" w:cs="Times New Roman"/>
              <w:bCs/>
              <w:color w:val="AD84C6" w:themeColor="accent1"/>
              <w:szCs w:val="24"/>
            </w:rPr>
          </w:pPr>
        </w:p>
        <w:p w14:paraId="120AEDB1" w14:textId="4B209340" w:rsidR="00A81713" w:rsidRPr="007D6795" w:rsidRDefault="00A81713" w:rsidP="00A81713">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3.2.4.1. lentelė. Klaipėdos r. sav. esančių nekilnojamojo kultūros paveldo objektų, kompleksų, vietovių klasifikacija pagal statusą</w:t>
          </w:r>
          <w:r w:rsidR="00814294" w:rsidRPr="007D6795">
            <w:rPr>
              <w:rFonts w:ascii="Times New Roman" w:eastAsiaTheme="majorEastAsia" w:hAnsi="Times New Roman" w:cs="Times New Roman"/>
              <w:bCs/>
              <w:color w:val="AD84C6" w:themeColor="accent1"/>
              <w:szCs w:val="24"/>
            </w:rPr>
            <w:t xml:space="preserve"> (2019 m.)</w:t>
          </w:r>
        </w:p>
        <w:tbl>
          <w:tblPr>
            <w:tblStyle w:val="GridTable5Dark-Accent11"/>
            <w:tblW w:w="5000" w:type="pct"/>
            <w:tblLook w:val="06A0" w:firstRow="1" w:lastRow="0" w:firstColumn="1" w:lastColumn="0" w:noHBand="1" w:noVBand="1"/>
          </w:tblPr>
          <w:tblGrid>
            <w:gridCol w:w="1647"/>
            <w:gridCol w:w="924"/>
            <w:gridCol w:w="871"/>
            <w:gridCol w:w="941"/>
          </w:tblGrid>
          <w:tr w:rsidR="00A81713" w:rsidRPr="007D6795" w14:paraId="5584E496" w14:textId="77777777" w:rsidTr="00A80AB6">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27" w:type="pct"/>
                <w:vMerge w:val="restart"/>
                <w:noWrap/>
                <w:hideMark/>
              </w:tcPr>
              <w:p w14:paraId="484D6B21"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Tipas</w:t>
                </w:r>
              </w:p>
            </w:tc>
            <w:tc>
              <w:tcPr>
                <w:tcW w:w="3873" w:type="pct"/>
                <w:gridSpan w:val="3"/>
                <w:noWrap/>
                <w:hideMark/>
              </w:tcPr>
              <w:p w14:paraId="5D13A3EF"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Statusas</w:t>
                </w:r>
              </w:p>
            </w:tc>
          </w:tr>
          <w:tr w:rsidR="00706FC6" w:rsidRPr="007D6795" w14:paraId="3239E8BD" w14:textId="77777777" w:rsidTr="00A80AB6">
            <w:trPr>
              <w:trHeight w:val="105"/>
            </w:trPr>
            <w:tc>
              <w:tcPr>
                <w:cnfStyle w:val="001000000000" w:firstRow="0" w:lastRow="0" w:firstColumn="1" w:lastColumn="0" w:oddVBand="0" w:evenVBand="0" w:oddHBand="0" w:evenHBand="0" w:firstRowFirstColumn="0" w:firstRowLastColumn="0" w:lastRowFirstColumn="0" w:lastRowLastColumn="0"/>
                <w:tcW w:w="1127" w:type="pct"/>
                <w:vMerge/>
                <w:hideMark/>
              </w:tcPr>
              <w:p w14:paraId="66422362" w14:textId="77777777" w:rsidR="00A81713" w:rsidRPr="007D6795" w:rsidRDefault="00A81713">
                <w:pPr>
                  <w:spacing w:before="0" w:after="0"/>
                  <w:jc w:val="left"/>
                  <w:rPr>
                    <w:rFonts w:ascii="Times New Roman" w:eastAsia="Times New Roman" w:hAnsi="Times New Roman" w:cs="Times New Roman"/>
                    <w:sz w:val="20"/>
                    <w:szCs w:val="20"/>
                    <w:lang w:eastAsia="lt-LT"/>
                  </w:rPr>
                </w:pPr>
              </w:p>
            </w:tc>
            <w:tc>
              <w:tcPr>
                <w:tcW w:w="1806" w:type="pct"/>
                <w:noWrap/>
                <w:hideMark/>
              </w:tcPr>
              <w:p w14:paraId="12545F1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Paminklas</w:t>
                </w:r>
              </w:p>
            </w:tc>
            <w:tc>
              <w:tcPr>
                <w:tcW w:w="994" w:type="pct"/>
                <w:hideMark/>
              </w:tcPr>
              <w:p w14:paraId="49D0ABD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Valstybės saugomas</w:t>
                </w:r>
              </w:p>
            </w:tc>
            <w:tc>
              <w:tcPr>
                <w:tcW w:w="1073" w:type="pct"/>
                <w:hideMark/>
              </w:tcPr>
              <w:p w14:paraId="655CBFE0"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bCs/>
                    <w:sz w:val="20"/>
                    <w:szCs w:val="20"/>
                    <w:lang w:eastAsia="lt-LT"/>
                  </w:rPr>
                  <w:t>Registrinis</w:t>
                </w:r>
              </w:p>
            </w:tc>
          </w:tr>
          <w:tr w:rsidR="00706FC6" w:rsidRPr="007D6795" w14:paraId="7C6130B1" w14:textId="77777777" w:rsidTr="00A80AB6">
            <w:trPr>
              <w:trHeight w:val="70"/>
            </w:trPr>
            <w:tc>
              <w:tcPr>
                <w:cnfStyle w:val="001000000000" w:firstRow="0" w:lastRow="0" w:firstColumn="1" w:lastColumn="0" w:oddVBand="0" w:evenVBand="0" w:oddHBand="0" w:evenHBand="0" w:firstRowFirstColumn="0" w:firstRowLastColumn="0" w:lastRowFirstColumn="0" w:lastRowLastColumn="0"/>
                <w:tcW w:w="1127" w:type="pct"/>
                <w:noWrap/>
                <w:hideMark/>
              </w:tcPr>
              <w:p w14:paraId="72A277DE"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Pavienis objektas</w:t>
                </w:r>
              </w:p>
            </w:tc>
            <w:tc>
              <w:tcPr>
                <w:tcW w:w="1806" w:type="pct"/>
                <w:noWrap/>
                <w:hideMark/>
              </w:tcPr>
              <w:p w14:paraId="5DDD7E5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c>
              <w:tcPr>
                <w:tcW w:w="994" w:type="pct"/>
                <w:hideMark/>
              </w:tcPr>
              <w:p w14:paraId="15452288"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244</w:t>
                </w:r>
              </w:p>
            </w:tc>
            <w:tc>
              <w:tcPr>
                <w:tcW w:w="1073" w:type="pct"/>
                <w:hideMark/>
              </w:tcPr>
              <w:p w14:paraId="184A7B19"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120</w:t>
                </w:r>
              </w:p>
            </w:tc>
          </w:tr>
          <w:tr w:rsidR="00706FC6" w:rsidRPr="007D6795" w14:paraId="16CFD57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3795E280"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Į kompleksą įeinantis</w:t>
                </w:r>
              </w:p>
            </w:tc>
            <w:tc>
              <w:tcPr>
                <w:tcW w:w="1806" w:type="pct"/>
                <w:noWrap/>
                <w:hideMark/>
              </w:tcPr>
              <w:p w14:paraId="0C1F071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w:t>
                </w:r>
              </w:p>
            </w:tc>
            <w:tc>
              <w:tcPr>
                <w:tcW w:w="994" w:type="pct"/>
                <w:hideMark/>
              </w:tcPr>
              <w:p w14:paraId="1D5EE45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103</w:t>
                </w:r>
              </w:p>
            </w:tc>
            <w:tc>
              <w:tcPr>
                <w:tcW w:w="1073" w:type="pct"/>
                <w:hideMark/>
              </w:tcPr>
              <w:p w14:paraId="5C6B2DF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72</w:t>
                </w:r>
              </w:p>
            </w:tc>
          </w:tr>
          <w:tr w:rsidR="00706FC6" w:rsidRPr="007D6795" w14:paraId="27C3E69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3E3E1E69"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Kompleksas</w:t>
                </w:r>
              </w:p>
            </w:tc>
            <w:tc>
              <w:tcPr>
                <w:tcW w:w="1806" w:type="pct"/>
                <w:noWrap/>
                <w:hideMark/>
              </w:tcPr>
              <w:p w14:paraId="7021819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w:t>
                </w:r>
              </w:p>
            </w:tc>
            <w:tc>
              <w:tcPr>
                <w:tcW w:w="994" w:type="pct"/>
                <w:hideMark/>
              </w:tcPr>
              <w:p w14:paraId="5075DA85"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w:t>
                </w:r>
              </w:p>
            </w:tc>
            <w:tc>
              <w:tcPr>
                <w:tcW w:w="1073" w:type="pct"/>
                <w:hideMark/>
              </w:tcPr>
              <w:p w14:paraId="544CF79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r>
          <w:tr w:rsidR="00706FC6" w:rsidRPr="007D6795" w14:paraId="709E70E6"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21726E00"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Vietovė</w:t>
                </w:r>
              </w:p>
            </w:tc>
            <w:tc>
              <w:tcPr>
                <w:tcW w:w="1806" w:type="pct"/>
                <w:noWrap/>
                <w:hideMark/>
              </w:tcPr>
              <w:p w14:paraId="3DF2B77D"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994" w:type="pct"/>
                <w:hideMark/>
              </w:tcPr>
              <w:p w14:paraId="237606CF"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1073" w:type="pct"/>
                <w:hideMark/>
              </w:tcPr>
              <w:p w14:paraId="01F00939"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706FC6" w:rsidRPr="007D6795" w14:paraId="17BCA4CD"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127" w:type="pct"/>
                <w:noWrap/>
                <w:hideMark/>
              </w:tcPr>
              <w:p w14:paraId="095E134F" w14:textId="77777777" w:rsidR="00A81713" w:rsidRPr="007D6795" w:rsidRDefault="00A81713">
                <w:pPr>
                  <w:spacing w:before="0" w:after="0"/>
                  <w:jc w:val="righ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Iš viso:</w:t>
                </w:r>
              </w:p>
            </w:tc>
            <w:tc>
              <w:tcPr>
                <w:tcW w:w="1806" w:type="pct"/>
                <w:noWrap/>
                <w:hideMark/>
              </w:tcPr>
              <w:p w14:paraId="7917698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42</w:t>
                </w:r>
              </w:p>
            </w:tc>
            <w:tc>
              <w:tcPr>
                <w:tcW w:w="994" w:type="pct"/>
                <w:hideMark/>
              </w:tcPr>
              <w:p w14:paraId="12386A3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381</w:t>
                </w:r>
              </w:p>
            </w:tc>
            <w:tc>
              <w:tcPr>
                <w:tcW w:w="1073" w:type="pct"/>
                <w:hideMark/>
              </w:tcPr>
              <w:p w14:paraId="194F715C"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259</w:t>
                </w:r>
              </w:p>
            </w:tc>
          </w:tr>
        </w:tbl>
        <w:p w14:paraId="30041F36" w14:textId="785104F8" w:rsidR="00A81713" w:rsidRPr="007D6795" w:rsidRDefault="00A81713" w:rsidP="00A80AB6">
          <w:pPr>
            <w:jc w:val="right"/>
            <w:rPr>
              <w:rFonts w:ascii="Times New Roman" w:hAnsi="Times New Roman" w:cs="Times New Roman"/>
            </w:rPr>
          </w:pPr>
          <w:r w:rsidRPr="007D6795">
            <w:rPr>
              <w:rFonts w:eastAsia="Calibri" w:cs="Times New Roman"/>
              <w:i/>
              <w:iCs/>
              <w:sz w:val="20"/>
              <w:szCs w:val="20"/>
            </w:rPr>
            <w:t>Šaltinis: Kultūros vertybių registras</w:t>
          </w:r>
          <w:r w:rsidRPr="007D6795">
            <w:rPr>
              <w:rFonts w:ascii="Times New Roman" w:hAnsi="Times New Roman" w:cs="Times New Roman"/>
            </w:rPr>
            <w:t xml:space="preserve"> </w:t>
          </w:r>
        </w:p>
        <w:p w14:paraId="14DCA76E" w14:textId="77777777" w:rsidR="00FB1202" w:rsidRPr="007D6795" w:rsidRDefault="00FB1202" w:rsidP="00A81713">
          <w:pPr>
            <w:rPr>
              <w:rFonts w:ascii="Times New Roman" w:eastAsiaTheme="majorEastAsia" w:hAnsi="Times New Roman" w:cs="Times New Roman"/>
              <w:bCs/>
              <w:color w:val="AD84C6" w:themeColor="accent1"/>
              <w:sz w:val="4"/>
              <w:szCs w:val="4"/>
            </w:rPr>
          </w:pPr>
        </w:p>
        <w:p w14:paraId="4D5613C8" w14:textId="77777777" w:rsidR="008F24F2" w:rsidRDefault="008F24F2" w:rsidP="00A81713">
          <w:pPr>
            <w:rPr>
              <w:rFonts w:ascii="Times New Roman" w:eastAsiaTheme="majorEastAsia" w:hAnsi="Times New Roman" w:cs="Times New Roman"/>
              <w:bCs/>
              <w:color w:val="AD84C6" w:themeColor="accent1"/>
              <w:szCs w:val="24"/>
            </w:rPr>
          </w:pPr>
        </w:p>
        <w:p w14:paraId="292E15E3" w14:textId="7D3DF7BD" w:rsidR="00A81713" w:rsidRPr="007D6795" w:rsidRDefault="00A81713" w:rsidP="00A81713">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3.2.4.2. lentelė. Klaipėdos r. sav. esančių nekilnojamojo kultūros paveldo objektų, kompleksų, vietovių klasifikacija pagal reikšmingumo lygmenį</w:t>
          </w:r>
          <w:r w:rsidR="00814294" w:rsidRPr="007D6795">
            <w:rPr>
              <w:rFonts w:ascii="Times New Roman" w:eastAsiaTheme="majorEastAsia" w:hAnsi="Times New Roman" w:cs="Times New Roman"/>
              <w:bCs/>
              <w:color w:val="AD84C6" w:themeColor="accent1"/>
              <w:szCs w:val="24"/>
            </w:rPr>
            <w:t xml:space="preserve"> (2019 m.)</w:t>
          </w:r>
        </w:p>
        <w:tbl>
          <w:tblPr>
            <w:tblStyle w:val="GridTable5Dark-Accent11"/>
            <w:tblW w:w="5000" w:type="pct"/>
            <w:tblLook w:val="06A0" w:firstRow="1" w:lastRow="0" w:firstColumn="1" w:lastColumn="0" w:noHBand="1" w:noVBand="1"/>
          </w:tblPr>
          <w:tblGrid>
            <w:gridCol w:w="1662"/>
            <w:gridCol w:w="1054"/>
            <w:gridCol w:w="931"/>
            <w:gridCol w:w="736"/>
          </w:tblGrid>
          <w:tr w:rsidR="00A81713" w:rsidRPr="007D6795" w14:paraId="33DED728" w14:textId="77777777" w:rsidTr="00A81713">
            <w:trPr>
              <w:cnfStyle w:val="100000000000" w:firstRow="1" w:lastRow="0"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49" w:type="pct"/>
                <w:vMerge w:val="restart"/>
                <w:tcBorders>
                  <w:bottom w:val="single" w:sz="4" w:space="0" w:color="FFFFFF" w:themeColor="background1"/>
                </w:tcBorders>
                <w:noWrap/>
                <w:hideMark/>
              </w:tcPr>
              <w:p w14:paraId="680A72F0"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Tipas</w:t>
                </w:r>
              </w:p>
            </w:tc>
            <w:tc>
              <w:tcPr>
                <w:tcW w:w="3551" w:type="pct"/>
                <w:gridSpan w:val="3"/>
                <w:tcBorders>
                  <w:bottom w:val="single" w:sz="4" w:space="0" w:color="auto"/>
                </w:tcBorders>
                <w:noWrap/>
                <w:hideMark/>
              </w:tcPr>
              <w:p w14:paraId="73E85A58"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Reikšmingumo lygmuo</w:t>
                </w:r>
              </w:p>
            </w:tc>
          </w:tr>
          <w:tr w:rsidR="00A81713" w:rsidRPr="007D6795" w14:paraId="63FB3C7E" w14:textId="77777777" w:rsidTr="00A81713">
            <w:trPr>
              <w:trHeight w:val="10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bottom w:val="single" w:sz="4" w:space="0" w:color="FFFFFF" w:themeColor="background1"/>
                  <w:right w:val="nil"/>
                </w:tcBorders>
                <w:vAlign w:val="center"/>
                <w:hideMark/>
              </w:tcPr>
              <w:p w14:paraId="06F0F6AC" w14:textId="77777777" w:rsidR="00A81713" w:rsidRPr="007D6795" w:rsidRDefault="00A81713">
                <w:pPr>
                  <w:spacing w:before="0" w:after="0"/>
                  <w:jc w:val="left"/>
                  <w:rPr>
                    <w:rFonts w:ascii="Times New Roman" w:eastAsia="Times New Roman" w:hAnsi="Times New Roman" w:cs="Times New Roman"/>
                    <w:sz w:val="20"/>
                    <w:szCs w:val="20"/>
                    <w:lang w:eastAsia="lt-LT"/>
                  </w:rPr>
                </w:pP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533CF7E"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Nacionalinis</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FABF8A8"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Regioninis</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6EFD60"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bCs/>
                    <w:sz w:val="20"/>
                    <w:szCs w:val="20"/>
                    <w:lang w:eastAsia="lt-LT"/>
                  </w:rPr>
                  <w:t>Vietinis</w:t>
                </w:r>
              </w:p>
            </w:tc>
          </w:tr>
          <w:tr w:rsidR="00A81713" w:rsidRPr="007D6795" w14:paraId="6F61B6FA"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384C87D7"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Pavienis objektas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B040351"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002DD1"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223</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5EA7A46"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37</w:t>
                </w:r>
              </w:p>
            </w:tc>
          </w:tr>
          <w:tr w:rsidR="00A81713" w:rsidRPr="007D6795" w14:paraId="096079F8"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12B59613"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Į kompleksą įeinantis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B4B171D"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26</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C2A6EC"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58</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8AA17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38</w:t>
                </w:r>
              </w:p>
            </w:tc>
          </w:tr>
          <w:tr w:rsidR="00A81713" w:rsidRPr="007D6795" w14:paraId="3167BD36"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5533D39E"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Kompleksas</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404A3AE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AC275F9"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34CB4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r>
          <w:tr w:rsidR="00A81713" w:rsidRPr="007D6795" w14:paraId="7E53D431"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noWrap/>
                <w:hideMark/>
              </w:tcPr>
              <w:p w14:paraId="73D28699"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Vietovė</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E828E7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9F96C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68821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59D8930A" w14:textId="77777777" w:rsidTr="00A81713">
            <w:trPr>
              <w:trHeight w:val="255"/>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right w:val="single" w:sz="4" w:space="0" w:color="FFFFFF" w:themeColor="background1"/>
                </w:tcBorders>
                <w:noWrap/>
                <w:hideMark/>
              </w:tcPr>
              <w:p w14:paraId="71005735" w14:textId="77777777" w:rsidR="00A81713" w:rsidRPr="007D6795" w:rsidRDefault="00A81713">
                <w:pPr>
                  <w:spacing w:before="0" w:after="0"/>
                  <w:jc w:val="right"/>
                  <w:rPr>
                    <w:rFonts w:ascii="Times New Roman" w:eastAsia="Times New Roman" w:hAnsi="Times New Roman" w:cs="Times New Roman"/>
                    <w:b w:val="0"/>
                    <w:bCs w:val="0"/>
                    <w:sz w:val="20"/>
                    <w:szCs w:val="20"/>
                    <w:lang w:eastAsia="lt-LT"/>
                  </w:rPr>
                </w:pPr>
                <w:r w:rsidRPr="007D6795">
                  <w:rPr>
                    <w:rFonts w:ascii="Times New Roman" w:eastAsia="Times New Roman" w:hAnsi="Times New Roman" w:cs="Times New Roman"/>
                    <w:b w:val="0"/>
                    <w:bCs w:val="0"/>
                    <w:sz w:val="20"/>
                    <w:szCs w:val="20"/>
                    <w:lang w:eastAsia="lt-LT"/>
                  </w:rPr>
                  <w:t>Iš viso:</w:t>
                </w:r>
              </w:p>
            </w:tc>
            <w:tc>
              <w:tcPr>
                <w:tcW w:w="11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51E8351"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86</w:t>
                </w:r>
              </w:p>
            </w:tc>
            <w:tc>
              <w:tcPr>
                <w:tcW w:w="11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A0860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297</w:t>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F429EF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eastAsia="lt-LT"/>
                  </w:rPr>
                </w:pPr>
                <w:r w:rsidRPr="007D6795">
                  <w:rPr>
                    <w:rFonts w:ascii="Times New Roman" w:eastAsia="Times New Roman" w:hAnsi="Times New Roman" w:cs="Times New Roman"/>
                    <w:b/>
                    <w:bCs/>
                    <w:sz w:val="20"/>
                    <w:szCs w:val="20"/>
                    <w:lang w:eastAsia="lt-LT"/>
                  </w:rPr>
                  <w:t>85</w:t>
                </w:r>
              </w:p>
            </w:tc>
          </w:tr>
        </w:tbl>
        <w:p w14:paraId="2C34DE1B" w14:textId="57388B57" w:rsidR="00A81713" w:rsidRPr="007D6795" w:rsidRDefault="00A81713" w:rsidP="00A80AB6">
          <w:pPr>
            <w:jc w:val="right"/>
            <w:rPr>
              <w:rFonts w:ascii="Times New Roman" w:hAnsi="Times New Roman" w:cs="Times New Roman"/>
            </w:rPr>
          </w:pPr>
          <w:r w:rsidRPr="007D6795">
            <w:rPr>
              <w:rFonts w:eastAsia="Calibri" w:cs="Times New Roman"/>
              <w:i/>
              <w:iCs/>
              <w:sz w:val="20"/>
              <w:szCs w:val="20"/>
            </w:rPr>
            <w:t>Šaltinis: Kultūros vertybių registras</w:t>
          </w:r>
          <w:r w:rsidRPr="007D6795">
            <w:rPr>
              <w:rFonts w:ascii="Times New Roman" w:hAnsi="Times New Roman" w:cs="Times New Roman"/>
            </w:rPr>
            <w:t xml:space="preserve"> </w:t>
          </w:r>
        </w:p>
        <w:p w14:paraId="2D8631FA" w14:textId="77777777" w:rsidR="00FB1202" w:rsidRPr="007D6795" w:rsidRDefault="00FB1202" w:rsidP="00A81713">
          <w:pPr>
            <w:rPr>
              <w:rFonts w:ascii="Times New Roman" w:eastAsiaTheme="majorEastAsia" w:hAnsi="Times New Roman" w:cs="Times New Roman"/>
              <w:bCs/>
              <w:color w:val="AD84C6" w:themeColor="accent1"/>
              <w:sz w:val="4"/>
              <w:szCs w:val="4"/>
            </w:rPr>
          </w:pPr>
        </w:p>
        <w:p w14:paraId="03397FBD" w14:textId="130B06C5" w:rsidR="00A81713" w:rsidRPr="007D6795" w:rsidRDefault="00A81713" w:rsidP="00A81713">
          <w:pPr>
            <w:rPr>
              <w:rFonts w:ascii="Times New Roman" w:eastAsiaTheme="majorEastAsia" w:hAnsi="Times New Roman" w:cs="Times New Roman"/>
              <w:bCs/>
              <w:szCs w:val="24"/>
            </w:rPr>
          </w:pPr>
          <w:r w:rsidRPr="007D6795">
            <w:rPr>
              <w:rFonts w:ascii="Times New Roman" w:eastAsiaTheme="majorEastAsia" w:hAnsi="Times New Roman" w:cs="Times New Roman"/>
              <w:bCs/>
              <w:color w:val="AD84C6" w:themeColor="accent1"/>
              <w:szCs w:val="24"/>
            </w:rPr>
            <w:t>3.2.4.</w:t>
          </w:r>
          <w:r w:rsidR="008D7F79" w:rsidRPr="007D6795">
            <w:rPr>
              <w:rFonts w:ascii="Times New Roman" w:eastAsiaTheme="majorEastAsia" w:hAnsi="Times New Roman" w:cs="Times New Roman"/>
              <w:bCs/>
              <w:color w:val="AD84C6" w:themeColor="accent1"/>
              <w:szCs w:val="24"/>
            </w:rPr>
            <w:t>3</w:t>
          </w:r>
          <w:r w:rsidRPr="007D6795">
            <w:rPr>
              <w:rFonts w:ascii="Times New Roman" w:eastAsiaTheme="majorEastAsia" w:hAnsi="Times New Roman" w:cs="Times New Roman"/>
              <w:bCs/>
              <w:color w:val="AD84C6" w:themeColor="accent1"/>
              <w:szCs w:val="24"/>
            </w:rPr>
            <w:t>. lentelė. Klaipėdos r. sav. esančių nekilnojamojo kultūros paveldo objektų, kompleksų, vietovių klasifikacija pagal vertingųjų savybių pobūdį</w:t>
          </w:r>
          <w:r w:rsidR="00814294" w:rsidRPr="007D6795">
            <w:rPr>
              <w:rFonts w:ascii="Times New Roman" w:eastAsiaTheme="majorEastAsia" w:hAnsi="Times New Roman" w:cs="Times New Roman"/>
              <w:bCs/>
              <w:color w:val="AD84C6" w:themeColor="accent1"/>
              <w:szCs w:val="24"/>
            </w:rPr>
            <w:t xml:space="preserve"> (2019 m.)</w:t>
          </w:r>
        </w:p>
        <w:tbl>
          <w:tblPr>
            <w:tblStyle w:val="GridTable5Dark-Accent11"/>
            <w:tblW w:w="5000" w:type="pct"/>
            <w:tblLayout w:type="fixed"/>
            <w:tblLook w:val="06A0" w:firstRow="1" w:lastRow="0" w:firstColumn="1" w:lastColumn="0" w:noHBand="1" w:noVBand="1"/>
          </w:tblPr>
          <w:tblGrid>
            <w:gridCol w:w="1271"/>
            <w:gridCol w:w="851"/>
            <w:gridCol w:w="967"/>
            <w:gridCol w:w="749"/>
            <w:gridCol w:w="545"/>
          </w:tblGrid>
          <w:tr w:rsidR="00A81713" w:rsidRPr="007D6795" w14:paraId="30D2EC9B" w14:textId="77777777" w:rsidTr="00A80AB6">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450" w:type="pct"/>
                <w:vMerge w:val="restart"/>
                <w:tcBorders>
                  <w:bottom w:val="single" w:sz="4" w:space="0" w:color="FFFFFF" w:themeColor="background1"/>
                </w:tcBorders>
                <w:noWrap/>
                <w:hideMark/>
              </w:tcPr>
              <w:p w14:paraId="4FE6258A" w14:textId="77777777" w:rsidR="00A81713" w:rsidRPr="007D6795" w:rsidRDefault="00A81713">
                <w:pPr>
                  <w:spacing w:before="0" w:after="0"/>
                  <w:jc w:val="center"/>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Vertingųjų savybių pobūdis</w:t>
                </w:r>
              </w:p>
            </w:tc>
            <w:tc>
              <w:tcPr>
                <w:tcW w:w="3550" w:type="pct"/>
                <w:gridSpan w:val="4"/>
                <w:noWrap/>
                <w:hideMark/>
              </w:tcPr>
              <w:p w14:paraId="4B3AFB99"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Tipas</w:t>
                </w:r>
              </w:p>
            </w:tc>
          </w:tr>
          <w:tr w:rsidR="00A81713" w:rsidRPr="007D6795" w14:paraId="6168EE73" w14:textId="77777777" w:rsidTr="00A80AB6">
            <w:trPr>
              <w:cnfStyle w:val="100000000000" w:firstRow="1" w:lastRow="0" w:firstColumn="0" w:lastColumn="0" w:oddVBand="0" w:evenVBand="0" w:oddHBand="0" w:evenHBand="0" w:firstRowFirstColumn="0" w:firstRowLastColumn="0" w:lastRowFirstColumn="0" w:lastRowLastColumn="0"/>
              <w:trHeight w:val="105"/>
              <w:tblHeader/>
            </w:trPr>
            <w:tc>
              <w:tcPr>
                <w:cnfStyle w:val="001000000000" w:firstRow="0" w:lastRow="0" w:firstColumn="1" w:lastColumn="0" w:oddVBand="0" w:evenVBand="0" w:oddHBand="0" w:evenHBand="0" w:firstRowFirstColumn="0" w:firstRowLastColumn="0" w:lastRowFirstColumn="0" w:lastRowLastColumn="0"/>
                <w:tcW w:w="1450" w:type="pct"/>
                <w:vMerge/>
                <w:tcBorders>
                  <w:bottom w:val="single" w:sz="4" w:space="0" w:color="FFFFFF" w:themeColor="background1"/>
                </w:tcBorders>
                <w:vAlign w:val="center"/>
                <w:hideMark/>
              </w:tcPr>
              <w:p w14:paraId="26CBCFDA" w14:textId="77777777" w:rsidR="00A81713" w:rsidRPr="007D6795" w:rsidRDefault="00A81713">
                <w:pPr>
                  <w:spacing w:before="0" w:after="0"/>
                  <w:jc w:val="left"/>
                  <w:rPr>
                    <w:rFonts w:ascii="Times New Roman" w:eastAsia="Times New Roman" w:hAnsi="Times New Roman" w:cs="Times New Roman"/>
                    <w:sz w:val="16"/>
                    <w:szCs w:val="16"/>
                    <w:lang w:eastAsia="lt-LT"/>
                  </w:rPr>
                </w:pPr>
              </w:p>
            </w:tc>
            <w:tc>
              <w:tcPr>
                <w:tcW w:w="971" w:type="pct"/>
                <w:tcBorders>
                  <w:bottom w:val="single" w:sz="4" w:space="0" w:color="FFFFFF" w:themeColor="background1"/>
                </w:tcBorders>
                <w:noWrap/>
                <w:hideMark/>
              </w:tcPr>
              <w:p w14:paraId="73F193FE"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Pavienis objektas</w:t>
                </w:r>
              </w:p>
            </w:tc>
            <w:tc>
              <w:tcPr>
                <w:tcW w:w="1103" w:type="pct"/>
                <w:tcBorders>
                  <w:bottom w:val="single" w:sz="4" w:space="0" w:color="FFFFFF" w:themeColor="background1"/>
                </w:tcBorders>
                <w:hideMark/>
              </w:tcPr>
              <w:p w14:paraId="15C76126"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Į kompleksą įeinantis</w:t>
                </w:r>
              </w:p>
            </w:tc>
            <w:tc>
              <w:tcPr>
                <w:tcW w:w="854" w:type="pct"/>
                <w:tcBorders>
                  <w:bottom w:val="single" w:sz="4" w:space="0" w:color="FFFFFF" w:themeColor="background1"/>
                </w:tcBorders>
                <w:hideMark/>
              </w:tcPr>
              <w:p w14:paraId="1CE6BB9C"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Kompleksas</w:t>
                </w:r>
              </w:p>
            </w:tc>
            <w:tc>
              <w:tcPr>
                <w:tcW w:w="622" w:type="pct"/>
                <w:tcBorders>
                  <w:bottom w:val="single" w:sz="4" w:space="0" w:color="FFFFFF" w:themeColor="background1"/>
                </w:tcBorders>
                <w:hideMark/>
              </w:tcPr>
              <w:p w14:paraId="5AB80A1D" w14:textId="77777777" w:rsidR="00A81713" w:rsidRPr="007D6795" w:rsidRDefault="00A81713">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lt-LT"/>
                  </w:rPr>
                </w:pPr>
                <w:r w:rsidRPr="007D6795">
                  <w:rPr>
                    <w:rFonts w:ascii="Times New Roman" w:eastAsia="Times New Roman" w:hAnsi="Times New Roman" w:cs="Times New Roman"/>
                    <w:sz w:val="16"/>
                    <w:szCs w:val="16"/>
                    <w:lang w:eastAsia="lt-LT"/>
                  </w:rPr>
                  <w:t>Vietovė</w:t>
                </w:r>
              </w:p>
            </w:tc>
          </w:tr>
          <w:tr w:rsidR="00A81713" w:rsidRPr="007D6795" w14:paraId="01B2FB6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11908B8B"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Memorialinis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1461E3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A01680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301157D"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BA2055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5A848F1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A624A85"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Kultūrinės raiškos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7D1B67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511400"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78FCA5"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4812C1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1D43B7A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2A737746"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Inžinerinis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2AB3783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16DFBE"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292641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516F86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7735702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9E82E72"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Dailės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B4AA38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970634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9CC67F"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477E91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3E027FF0"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581CFB89"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Urbanistinis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6AEA8F68"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8C846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C0A54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990AB2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A81713" w:rsidRPr="007D6795" w14:paraId="6DF5C28A"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0F2E2F2"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Architektūrinis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00F91FB5"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042024C"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76</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F5F150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DB5AE89"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A81713" w:rsidRPr="007D6795" w14:paraId="68A97123"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835233E"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Sakralinis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995C5C8"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D175B5"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B9D5188"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D4DB1C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6563A439"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476629C0"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Mitologinis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355C830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1B093E"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3E72BA"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C4364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04E2B4B8"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3AA01BC3"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Istorinis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2B55E7C0"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9A87769"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EF9B5A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14</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CB9F46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r w:rsidR="00A81713" w:rsidRPr="007D6795" w14:paraId="22659BCE"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083BB676"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Etnokultūrinis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75D3888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F28D38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48601F"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F9C834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4ED9C2B5"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2F16F339"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Povandeninis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1E7D8CD4"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190608E"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AD502A0"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8D2823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4EE7FEBD"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130F6DFA"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Archeologinis</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1FAC99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55</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14816C"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6B5BE5D"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54BD1D"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723E006E"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bottom w:val="single" w:sz="4" w:space="0" w:color="FFFFFF" w:themeColor="background1"/>
                  <w:right w:val="single" w:sz="4" w:space="0" w:color="FFFFFF" w:themeColor="background1"/>
                </w:tcBorders>
                <w:noWrap/>
                <w:hideMark/>
              </w:tcPr>
              <w:p w14:paraId="35248695"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Kraštovaizdžio</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554BC783"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31CE12"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CBB6E71"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D88C017"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A81713" w:rsidRPr="007D6795" w14:paraId="76ABD83F" w14:textId="77777777" w:rsidTr="00A80AB6">
            <w:trPr>
              <w:trHeight w:val="255"/>
            </w:trPr>
            <w:tc>
              <w:tcPr>
                <w:cnfStyle w:val="001000000000" w:firstRow="0" w:lastRow="0" w:firstColumn="1" w:lastColumn="0" w:oddVBand="0" w:evenVBand="0" w:oddHBand="0" w:evenHBand="0" w:firstRowFirstColumn="0" w:firstRowLastColumn="0" w:lastRowFirstColumn="0" w:lastRowLastColumn="0"/>
                <w:tcW w:w="1450" w:type="pct"/>
                <w:tcBorders>
                  <w:top w:val="single" w:sz="4" w:space="0" w:color="FFFFFF" w:themeColor="background1"/>
                  <w:right w:val="single" w:sz="4" w:space="0" w:color="FFFFFF" w:themeColor="background1"/>
                </w:tcBorders>
                <w:noWrap/>
                <w:hideMark/>
              </w:tcPr>
              <w:p w14:paraId="4FA36024" w14:textId="77777777" w:rsidR="00A81713" w:rsidRPr="007D6795" w:rsidRDefault="00A81713">
                <w:pPr>
                  <w:spacing w:before="0" w:after="0"/>
                  <w:jc w:val="center"/>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Želdynų</w:t>
                </w:r>
              </w:p>
            </w:tc>
            <w:tc>
              <w:tcPr>
                <w:tcW w:w="97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14:paraId="49AC195F"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110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56389C"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85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C6B67B"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6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A533F2F" w14:textId="77777777" w:rsidR="00A81713" w:rsidRPr="007D6795" w:rsidRDefault="00A81713">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r>
        </w:tbl>
        <w:p w14:paraId="3993D17D" w14:textId="77777777" w:rsidR="00A81713" w:rsidRPr="007D6795" w:rsidRDefault="00A81713" w:rsidP="00A80AB6">
          <w:pPr>
            <w:jc w:val="right"/>
            <w:rPr>
              <w:rFonts w:ascii="Times New Roman" w:hAnsi="Times New Roman" w:cs="Times New Roman"/>
            </w:rPr>
          </w:pPr>
          <w:r w:rsidRPr="007D6795">
            <w:rPr>
              <w:rFonts w:eastAsia="Calibri" w:cs="Times New Roman"/>
              <w:i/>
              <w:iCs/>
              <w:sz w:val="20"/>
              <w:szCs w:val="20"/>
            </w:rPr>
            <w:t>Šaltinis: Kultūros vertybių registras</w:t>
          </w:r>
          <w:r w:rsidRPr="007D6795">
            <w:rPr>
              <w:rFonts w:ascii="Times New Roman" w:hAnsi="Times New Roman" w:cs="Times New Roman"/>
            </w:rPr>
            <w:t xml:space="preserve"> </w:t>
          </w:r>
        </w:p>
        <w:p w14:paraId="68913F5F" w14:textId="77777777" w:rsidR="00A81713" w:rsidRPr="007D6795" w:rsidRDefault="00A81713" w:rsidP="00A81713">
          <w:pPr>
            <w:rPr>
              <w:rFonts w:ascii="Times New Roman" w:hAnsi="Times New Roman" w:cs="Times New Roman"/>
            </w:rPr>
          </w:pPr>
          <w:r w:rsidRPr="007D6795">
            <w:rPr>
              <w:rFonts w:ascii="Times New Roman" w:hAnsi="Times New Roman" w:cs="Times New Roman"/>
              <w:color w:val="864EA8" w:themeColor="accent1" w:themeShade="BF"/>
            </w:rPr>
            <w:t>Gamtos paveldo objektai (gamtos vertybės</w:t>
          </w:r>
          <w:r w:rsidRPr="007D6795">
            <w:rPr>
              <w:rFonts w:ascii="Times New Roman" w:hAnsi="Times New Roman" w:cs="Times New Roman"/>
              <w:color w:val="864EA8" w:themeColor="accent1" w:themeShade="BF"/>
              <w:vertAlign w:val="superscript"/>
            </w:rPr>
            <w:footnoteReference w:id="72"/>
          </w:r>
          <w:r w:rsidRPr="007D6795">
            <w:rPr>
              <w:rFonts w:ascii="Times New Roman" w:hAnsi="Times New Roman" w:cs="Times New Roman"/>
              <w:color w:val="864EA8" w:themeColor="accent1" w:themeShade="BF"/>
            </w:rPr>
            <w:t>).</w:t>
          </w:r>
          <w:r w:rsidRPr="007D6795">
            <w:rPr>
              <w:rFonts w:ascii="Times New Roman" w:hAnsi="Times New Roman" w:cs="Times New Roman"/>
            </w:rPr>
            <w:t xml:space="preserve"> Koreguojamo Klaipėdos rajono savivaldybės teritorijos bendrojo plano  duomenimis, saugomos teritorijos rajone užima 19113,7 ha arba 14,4 proc. teritorijos ploto. Vidutiniškai šalyje saugomos teritorijos užima 17,6 proc. visos teritorijos. </w:t>
          </w:r>
        </w:p>
        <w:p w14:paraId="27391154" w14:textId="77777777" w:rsidR="00A81713" w:rsidRPr="007D6795" w:rsidRDefault="00A81713" w:rsidP="00A81713">
          <w:pPr>
            <w:rPr>
              <w:rFonts w:ascii="Times New Roman" w:hAnsi="Times New Roman" w:cs="Times New Roman"/>
            </w:rPr>
          </w:pPr>
          <w:r w:rsidRPr="007D6795">
            <w:rPr>
              <w:rFonts w:ascii="Times New Roman" w:hAnsi="Times New Roman" w:cs="Times New Roman"/>
            </w:rPr>
            <w:t>Į KRS teritorijos ribas patenka 1 regioninis parkas (Pajūrio regioninis parkas – 2378,7 ha rajono teritorijoje), 18 draustinių, 1 rezervatas (Plazės gamtinis rezervatas – 201,276 ha rajono teritorijoje), 1 atkuriamasis sklypas (Kalvių atkuriamasis sklypas – 36,742 ha rajono teritorijoje), 2 biosferos poligonai (Kuršių marių ir Vainuto miškų)</w:t>
          </w:r>
          <w:r w:rsidRPr="007D6795">
            <w:rPr>
              <w:rStyle w:val="Puslapioinaosnuoroda"/>
              <w:rFonts w:ascii="Times New Roman" w:hAnsi="Times New Roman" w:cs="Times New Roman"/>
            </w:rPr>
            <w:footnoteReference w:id="73"/>
          </w:r>
          <w:r w:rsidRPr="007D6795">
            <w:rPr>
              <w:rFonts w:ascii="Times New Roman" w:hAnsi="Times New Roman" w:cs="Times New Roman"/>
            </w:rPr>
            <w:t>.</w:t>
          </w:r>
        </w:p>
        <w:p w14:paraId="535A99FB" w14:textId="77777777" w:rsidR="00A81713" w:rsidRPr="007D6795" w:rsidRDefault="00A81713" w:rsidP="00A81713">
          <w:pPr>
            <w:rPr>
              <w:rFonts w:ascii="Times New Roman" w:hAnsi="Times New Roman" w:cs="Times New Roman"/>
            </w:rPr>
          </w:pPr>
          <w:r w:rsidRPr="007D6795">
            <w:rPr>
              <w:rFonts w:ascii="Times New Roman" w:hAnsi="Times New Roman" w:cs="Times New Roman"/>
            </w:rPr>
            <w:t>Kraštovaizdžio apsaugai, turizmo konkurencingumo didinimui, svarbios ne tik saugomos teritorijos, bet ir pavieniai gamtos paveldo objektai, kurių Klaipėdos rajono savivaldybės teritorijoje yra 13. Iš jų 9 botaniniai: 6 ąžuolai (Svencelės, Šernų, Rudaičių, Lūžgalių, Šperberių, Vingio parko), Trakių vinkšna, Ievos Simonaitytės bukas ir Kliošių parko bukas. 4 geologiniai: Olandų kepurės skardis ir 3 rieduliai (Lapiškės, Kalniškės, Šernų akmenys)</w:t>
          </w:r>
          <w:r w:rsidRPr="007D6795">
            <w:rPr>
              <w:rStyle w:val="Puslapioinaosnuoroda"/>
              <w:rFonts w:ascii="Times New Roman" w:hAnsi="Times New Roman" w:cs="Times New Roman"/>
            </w:rPr>
            <w:footnoteReference w:id="74"/>
          </w:r>
          <w:r w:rsidRPr="007D6795">
            <w:rPr>
              <w:rFonts w:ascii="Times New Roman" w:hAnsi="Times New Roman" w:cs="Times New Roman"/>
            </w:rPr>
            <w:t xml:space="preserve">. </w:t>
          </w:r>
        </w:p>
        <w:p w14:paraId="55D2238D" w14:textId="1FA4C845" w:rsidR="00A81713" w:rsidRPr="007D6795" w:rsidRDefault="00A81713" w:rsidP="00A81713">
          <w:pPr>
            <w:spacing w:before="0" w:after="0"/>
            <w:rPr>
              <w:rFonts w:ascii="Times New Roman" w:hAnsi="Times New Roman" w:cs="Times New Roman"/>
            </w:rPr>
          </w:pPr>
          <w:r w:rsidRPr="007D6795">
            <w:rPr>
              <w:rFonts w:ascii="Times New Roman" w:eastAsia="Calibri" w:hAnsi="Times New Roman" w:cs="Times New Roman"/>
              <w:color w:val="864EA8" w:themeColor="accent1" w:themeShade="BF"/>
            </w:rPr>
            <w:t>Europos ekologinis tinklas „Natura 2000“</w:t>
          </w:r>
          <w:r w:rsidRPr="007D6795">
            <w:rPr>
              <w:rFonts w:ascii="Times New Roman" w:eastAsia="Calibri" w:hAnsi="Times New Roman" w:cs="Times New Roman"/>
            </w:rPr>
            <w:t xml:space="preserve"> — Europos bendrijos svarbos saugomų teritorijų bendras tinklas, susidedantis iš teritorijų, įtrauktų į Vyriausybės patvirtintus buveinių (BAST) ir paukščių  apsaugai (PAST)  svarbių teritorijų sąrašus, taip pat teritorijų, įtrauktų Vyriausybės įgaliotos institucijos tvirtinamą vietovių, atitinkančių buveinių apsaugai svarbių teritorijų atrankos kriterijus, sąrašą, ir skirtas išsaugoti, palaikyti ir, prireikus, atkurti iki tinkamos apsaugos būklės natūralius buveinių tipus ir gyvūnų bei augalų rūšis jų natūraliame paplitimo areale. Į </w:t>
          </w:r>
          <w:r w:rsidRPr="007D6795">
            <w:rPr>
              <w:rFonts w:ascii="Times New Roman" w:hAnsi="Times New Roman" w:cs="Times New Roman"/>
            </w:rPr>
            <w:t xml:space="preserve">Klaipėdos rajono savivaldybės teritorijos ribas patenka 22 „Natura 2000“ teritorijos: </w:t>
          </w:r>
        </w:p>
        <w:p w14:paraId="79AAAB3D" w14:textId="77777777" w:rsidR="00A81713" w:rsidRPr="007D6795" w:rsidRDefault="00A81713" w:rsidP="00D16286">
          <w:pPr>
            <w:numPr>
              <w:ilvl w:val="0"/>
              <w:numId w:val="18"/>
            </w:numPr>
            <w:spacing w:before="0"/>
            <w:contextualSpacing/>
            <w:rPr>
              <w:rFonts w:ascii="Times New Roman" w:eastAsia="Calibri" w:hAnsi="Times New Roman" w:cs="Times New Roman"/>
            </w:rPr>
          </w:pPr>
          <w:r w:rsidRPr="007D6795">
            <w:rPr>
              <w:rFonts w:ascii="Times New Roman" w:eastAsia="Calibri" w:hAnsi="Times New Roman" w:cs="Times New Roman"/>
            </w:rPr>
            <w:t>Paukščių apsaugai svarbios teritorijos (PAST): Baltijos jūros priekrantė, Kalvių karjeras, Kuršių marios, Kuršių nerijos nacionalinis parkas, Minijos upės slėnis, Nemirsetos smiltpievės, Aukštojo tyro pelkė, Reiskių tyro pelkė, Svencelės pievos, Tyrų pelkė, Vainuto miškai.</w:t>
          </w:r>
        </w:p>
        <w:p w14:paraId="1AAB2A21" w14:textId="3D584AB0" w:rsidR="00A57FE1" w:rsidRPr="007D6795" w:rsidRDefault="00A81713" w:rsidP="00D16286">
          <w:pPr>
            <w:numPr>
              <w:ilvl w:val="0"/>
              <w:numId w:val="18"/>
            </w:numPr>
            <w:spacing w:before="0"/>
            <w:contextualSpacing/>
            <w:rPr>
              <w:rFonts w:ascii="Times New Roman" w:eastAsia="Calibri" w:hAnsi="Times New Roman" w:cs="Times New Roman"/>
            </w:rPr>
          </w:pPr>
          <w:r w:rsidRPr="007D6795">
            <w:rPr>
              <w:rFonts w:ascii="Times New Roman" w:eastAsia="Calibri" w:hAnsi="Times New Roman" w:cs="Times New Roman"/>
            </w:rPr>
            <w:t xml:space="preserve">Buveinių apsaugai svarbios teritorijos (BAST): Baltijos jūros priekrantė, Graumena ir jos slėniai, Kuršių marios, Lužijos ir Tyrų pelkės, Minijos upė, Minijos upės slėnis, Pajūrio kopos, Rietavo miškai, Svencelės pelkė, Veiviržo ir Šalpės upės, </w:t>
          </w:r>
          <w:r w:rsidRPr="007D6795">
            <w:rPr>
              <w:rFonts w:ascii="Times New Roman" w:hAnsi="Times New Roman" w:cs="Times New Roman"/>
              <w:iCs/>
            </w:rPr>
            <w:t xml:space="preserve">Veiviržo upės slėnis. </w:t>
          </w:r>
        </w:p>
        <w:p w14:paraId="7F36145B" w14:textId="77777777" w:rsidR="00427D69" w:rsidRPr="007D6795" w:rsidRDefault="00427D69" w:rsidP="00427D69">
          <w:pPr>
            <w:spacing w:before="0"/>
            <w:ind w:left="360"/>
            <w:contextualSpacing/>
            <w:rPr>
              <w:rFonts w:ascii="Times New Roman" w:eastAsia="Calibri" w:hAnsi="Times New Roman" w:cs="Times New Roman"/>
            </w:rPr>
          </w:pPr>
        </w:p>
        <w:p w14:paraId="0990A46E" w14:textId="337BFDDE" w:rsidR="00A57FE1" w:rsidRPr="007D6795" w:rsidRDefault="00A81713" w:rsidP="00A81713">
          <w:pPr>
            <w:rPr>
              <w:rFonts w:ascii="Times New Roman" w:hAnsi="Times New Roman" w:cs="Times New Roman"/>
            </w:rPr>
          </w:pPr>
          <w:r w:rsidRPr="007D6795">
            <w:rPr>
              <w:rFonts w:ascii="Times New Roman" w:hAnsi="Times New Roman" w:cs="Times New Roman"/>
            </w:rPr>
            <w:t>Klaipėdos rajono savivaldybėje gausu šiam kraštui būdingų kultūros paveldo išteklių. Analizuojant ir vertinant lankomus kultūros paveldo išteklius, išskiriami:</w:t>
          </w:r>
        </w:p>
        <w:p w14:paraId="4A7C4D4D" w14:textId="13A19744" w:rsidR="00A31233" w:rsidRPr="007D6795" w:rsidRDefault="002F2438" w:rsidP="00380147">
          <w:pPr>
            <w:jc w:val="center"/>
            <w:rPr>
              <w:rFonts w:ascii="Times New Roman" w:hAnsi="Times New Roman" w:cs="Times New Roman"/>
            </w:rPr>
          </w:pPr>
          <w:r w:rsidRPr="007D6795">
            <w:rPr>
              <w:rFonts w:ascii="Times New Roman" w:hAnsi="Times New Roman" w:cs="Times New Roman"/>
              <w:noProof/>
              <w:lang w:eastAsia="lt-LT"/>
            </w:rPr>
            <w:drawing>
              <wp:inline distT="0" distB="0" distL="0" distR="0" wp14:anchorId="07BCA84F" wp14:editId="1F629335">
                <wp:extent cx="2849787" cy="2303253"/>
                <wp:effectExtent l="0" t="0" r="8255"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67106" cy="2317251"/>
                        </a:xfrm>
                        <a:prstGeom prst="rect">
                          <a:avLst/>
                        </a:prstGeom>
                        <a:noFill/>
                        <a:ln>
                          <a:noFill/>
                        </a:ln>
                      </pic:spPr>
                    </pic:pic>
                  </a:graphicData>
                </a:graphic>
              </wp:inline>
            </w:drawing>
          </w:r>
        </w:p>
        <w:p w14:paraId="50A1681C" w14:textId="175CD19F" w:rsidR="002F2438" w:rsidRPr="007D6795" w:rsidRDefault="002F2438" w:rsidP="002F2438">
          <w:pPr>
            <w:rPr>
              <w:rFonts w:ascii="Times New Roman" w:hAnsi="Times New Roman" w:cs="Times New Roman"/>
              <w:b/>
              <w:bCs/>
              <w:color w:val="AD84C6" w:themeColor="accent1"/>
            </w:rPr>
          </w:pPr>
          <w:r w:rsidRPr="007D6795">
            <w:rPr>
              <w:rFonts w:ascii="Times New Roman" w:hAnsi="Times New Roman" w:cs="Times New Roman"/>
              <w:b/>
              <w:bCs/>
              <w:color w:val="AD84C6" w:themeColor="accent1"/>
            </w:rPr>
            <w:t>Urbanistinis paveldas</w:t>
          </w:r>
        </w:p>
        <w:p w14:paraId="21D220F0" w14:textId="77777777" w:rsidR="002F2438" w:rsidRPr="007D6795" w:rsidRDefault="002F2438" w:rsidP="002F2438">
          <w:pPr>
            <w:rPr>
              <w:rFonts w:ascii="Times New Roman" w:hAnsi="Times New Roman" w:cs="Times New Roman"/>
            </w:rPr>
          </w:pPr>
          <w:r w:rsidRPr="007D6795">
            <w:rPr>
              <w:rFonts w:ascii="Times New Roman" w:hAnsi="Times New Roman" w:cs="Times New Roman"/>
            </w:rPr>
            <w:t>Tai – senamiesčiai, istorinės miestų bei miestelių dalys ar kai kurios akivaizdžiai urbanistiniu pobūdžiu pasižyminčios gyvenvietės.</w:t>
          </w:r>
        </w:p>
        <w:p w14:paraId="1C610249" w14:textId="4A862596" w:rsidR="002F2438" w:rsidRPr="007D6795" w:rsidRDefault="002F2438" w:rsidP="002F2438">
          <w:pPr>
            <w:ind w:left="284" w:hanging="284"/>
            <w:rPr>
              <w:rFonts w:ascii="Times New Roman" w:hAnsi="Times New Roman" w:cs="Times New Roman"/>
            </w:rPr>
          </w:pPr>
          <w:r w:rsidRPr="007D6795">
            <w:rPr>
              <w:rFonts w:ascii="Times New Roman" w:hAnsi="Times New Roman" w:cs="Times New Roman"/>
            </w:rPr>
            <w:t>•Priekulės miesto istorinė dalis (kodas 33624)</w:t>
          </w:r>
        </w:p>
        <w:p w14:paraId="46BBF51F" w14:textId="1EBEE4EC" w:rsidR="00A81713" w:rsidRPr="007D6795" w:rsidRDefault="00A81713" w:rsidP="00A81713">
          <w:pPr>
            <w:rPr>
              <w:rFonts w:ascii="Times New Roman" w:hAnsi="Times New Roman" w:cs="Times New Roman"/>
              <w:b/>
              <w:bCs/>
              <w:color w:val="AD84C6" w:themeColor="accent1"/>
            </w:rPr>
          </w:pPr>
          <w:r w:rsidRPr="007D6795">
            <w:rPr>
              <w:rFonts w:ascii="Times New Roman" w:hAnsi="Times New Roman" w:cs="Times New Roman"/>
              <w:b/>
              <w:bCs/>
              <w:color w:val="AD84C6" w:themeColor="accent1"/>
            </w:rPr>
            <w:t>Istorinis, memorialinis paveldas</w:t>
          </w:r>
        </w:p>
        <w:p w14:paraId="33B783A0" w14:textId="77777777" w:rsidR="00A81713" w:rsidRPr="007D6795" w:rsidRDefault="00A81713" w:rsidP="00A81713">
          <w:pPr>
            <w:rPr>
              <w:rFonts w:ascii="Times New Roman" w:hAnsi="Times New Roman" w:cs="Times New Roman"/>
              <w:szCs w:val="24"/>
            </w:rPr>
          </w:pPr>
          <w:r w:rsidRPr="007D6795">
            <w:rPr>
              <w:rFonts w:ascii="Times New Roman" w:hAnsi="Times New Roman" w:cs="Times New Roman"/>
            </w:rPr>
            <w:t xml:space="preserve">Tai – istorinių asmenybių atmintį, veiklą </w:t>
          </w:r>
          <w:r w:rsidRPr="007D6795">
            <w:rPr>
              <w:rFonts w:ascii="Times New Roman" w:hAnsi="Times New Roman" w:cs="Times New Roman"/>
              <w:szCs w:val="24"/>
            </w:rPr>
            <w:t>įamžinančios vietos:</w:t>
          </w:r>
        </w:p>
        <w:p w14:paraId="2241510A" w14:textId="77777777"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Lakūno Stepono Dariaus gimtinės ir memorialinio parko kompleksas (kodas 10968);</w:t>
          </w:r>
        </w:p>
        <w:p w14:paraId="3ECEC426" w14:textId="77777777"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Ievos Simonaitytės memorialinis muziejus (kodas 16536);</w:t>
          </w:r>
        </w:p>
        <w:p w14:paraId="1D47C5A4" w14:textId="77777777"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Jono Gižo sodyba (kodas 30799);</w:t>
          </w:r>
        </w:p>
        <w:p w14:paraId="76C2EDAD" w14:textId="4E61134F"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1918 m. vasario 16-osios Lietuvos Nepriklausomybės Akto signataro Jurgio Šaulio gimtosios sodybos vieta (kodas 16992).</w:t>
          </w:r>
        </w:p>
        <w:p w14:paraId="2F24F20C" w14:textId="77777777" w:rsidR="00A81713" w:rsidRPr="007D6795" w:rsidRDefault="00A81713" w:rsidP="00A57FE1">
          <w:pPr>
            <w:rPr>
              <w:rFonts w:ascii="Times New Roman" w:hAnsi="Times New Roman" w:cs="Times New Roman"/>
              <w:szCs w:val="24"/>
            </w:rPr>
          </w:pPr>
          <w:r w:rsidRPr="007D6795">
            <w:rPr>
              <w:rFonts w:ascii="Times New Roman" w:hAnsi="Times New Roman" w:cs="Times New Roman"/>
              <w:szCs w:val="24"/>
            </w:rPr>
            <w:t>Istorinius įvykius, laisvės kovų, tremties, holokausto atmintį įamžinančios vietos, objektai:</w:t>
          </w:r>
        </w:p>
        <w:p w14:paraId="376674ED" w14:textId="77777777"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Priekulės laisvės kovų ir tremties istorijos muziejus (kodas 36867);</w:t>
          </w:r>
        </w:p>
        <w:p w14:paraId="70A07545" w14:textId="77777777" w:rsidR="00A81713"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Lietuvos partizanų užkasimo vieta ir kapai (kodas 33230);</w:t>
          </w:r>
        </w:p>
        <w:p w14:paraId="00762151" w14:textId="77777777" w:rsidR="00617ABC" w:rsidRPr="007D6795" w:rsidRDefault="00A81713"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Gargždų žydų žudynių ir užkasimo vieta (kodas 37462).</w:t>
          </w:r>
        </w:p>
        <w:p w14:paraId="0530A85A" w14:textId="3A037697" w:rsidR="003E5471" w:rsidRPr="007D6795" w:rsidRDefault="003E5471" w:rsidP="00D16286">
          <w:pPr>
            <w:pStyle w:val="Sraopastraipa"/>
            <w:numPr>
              <w:ilvl w:val="0"/>
              <w:numId w:val="19"/>
            </w:numPr>
            <w:spacing w:line="256" w:lineRule="auto"/>
            <w:ind w:left="426"/>
            <w:jc w:val="both"/>
            <w:rPr>
              <w:rFonts w:ascii="Times New Roman" w:hAnsi="Times New Roman" w:cs="Times New Roman"/>
              <w:sz w:val="24"/>
              <w:szCs w:val="24"/>
            </w:rPr>
          </w:pPr>
          <w:r w:rsidRPr="007D6795">
            <w:rPr>
              <w:rFonts w:ascii="Times New Roman" w:hAnsi="Times New Roman" w:cs="Times New Roman"/>
              <w:sz w:val="24"/>
              <w:szCs w:val="24"/>
            </w:rPr>
            <w:t>Kapinės (Kisinių kaimo etnografinės kapinės, Vanagų ir Agluonėnų kaimo kapinės, Karklės k. I senosi</w:t>
          </w:r>
          <w:r w:rsidR="001728E1">
            <w:rPr>
              <w:rFonts w:ascii="Times New Roman" w:hAnsi="Times New Roman" w:cs="Times New Roman"/>
              <w:sz w:val="24"/>
              <w:szCs w:val="24"/>
            </w:rPr>
            <w:t>o</w:t>
          </w:r>
          <w:r w:rsidRPr="007D6795">
            <w:rPr>
              <w:rFonts w:ascii="Times New Roman" w:hAnsi="Times New Roman" w:cs="Times New Roman"/>
              <w:sz w:val="24"/>
              <w:szCs w:val="24"/>
            </w:rPr>
            <w:t>s kapinės, Lankupių k, evangelikų liuteronų senos</w:t>
          </w:r>
          <w:r w:rsidR="001728E1">
            <w:rPr>
              <w:rFonts w:ascii="Times New Roman" w:hAnsi="Times New Roman" w:cs="Times New Roman"/>
              <w:sz w:val="24"/>
              <w:szCs w:val="24"/>
            </w:rPr>
            <w:t>i</w:t>
          </w:r>
          <w:r w:rsidRPr="007D6795">
            <w:rPr>
              <w:rFonts w:ascii="Times New Roman" w:hAnsi="Times New Roman" w:cs="Times New Roman"/>
              <w:sz w:val="24"/>
              <w:szCs w:val="24"/>
            </w:rPr>
            <w:t>os kapinės; žymių istorijos, kultūros, politikos veikėjų kapavietės - Kelkio, Gelgaudo, Šrioderio, Šmerausko, Traušio ir t.t.)</w:t>
          </w:r>
        </w:p>
        <w:p w14:paraId="1A4532E5" w14:textId="3C22967A" w:rsidR="00A81713" w:rsidRPr="007D6795" w:rsidRDefault="00A81713" w:rsidP="00A81713">
          <w:pPr>
            <w:rPr>
              <w:rFonts w:ascii="Times New Roman" w:hAnsi="Times New Roman" w:cs="Times New Roman"/>
              <w:b/>
              <w:bCs/>
              <w:color w:val="AD84C6" w:themeColor="accent1"/>
              <w:szCs w:val="24"/>
            </w:rPr>
          </w:pPr>
          <w:r w:rsidRPr="007D6795">
            <w:rPr>
              <w:rFonts w:ascii="Times New Roman" w:hAnsi="Times New Roman" w:cs="Times New Roman"/>
              <w:b/>
              <w:bCs/>
              <w:color w:val="AD84C6" w:themeColor="accent1"/>
              <w:szCs w:val="24"/>
            </w:rPr>
            <w:t>Archeologinis</w:t>
          </w:r>
          <w:r w:rsidR="003E5471" w:rsidRPr="007D6795">
            <w:rPr>
              <w:rFonts w:ascii="Times New Roman" w:hAnsi="Times New Roman" w:cs="Times New Roman"/>
              <w:b/>
              <w:bCs/>
              <w:color w:val="AD84C6" w:themeColor="accent1"/>
              <w:szCs w:val="24"/>
            </w:rPr>
            <w:t>, mitologinis, arch</w:t>
          </w:r>
          <w:r w:rsidR="00A64B4E" w:rsidRPr="007D6795">
            <w:rPr>
              <w:rFonts w:ascii="Times New Roman" w:hAnsi="Times New Roman" w:cs="Times New Roman"/>
              <w:b/>
              <w:bCs/>
              <w:color w:val="AD84C6" w:themeColor="accent1"/>
              <w:szCs w:val="24"/>
            </w:rPr>
            <w:t>i</w:t>
          </w:r>
          <w:r w:rsidR="003E5471" w:rsidRPr="007D6795">
            <w:rPr>
              <w:rFonts w:ascii="Times New Roman" w:hAnsi="Times New Roman" w:cs="Times New Roman"/>
              <w:b/>
              <w:bCs/>
              <w:color w:val="AD84C6" w:themeColor="accent1"/>
              <w:szCs w:val="24"/>
            </w:rPr>
            <w:t>tektūrinis</w:t>
          </w:r>
          <w:r w:rsidRPr="007D6795">
            <w:rPr>
              <w:rFonts w:ascii="Times New Roman" w:hAnsi="Times New Roman" w:cs="Times New Roman"/>
              <w:b/>
              <w:bCs/>
              <w:color w:val="AD84C6" w:themeColor="accent1"/>
              <w:szCs w:val="24"/>
            </w:rPr>
            <w:t xml:space="preserve"> paveldas:</w:t>
          </w:r>
        </w:p>
        <w:p w14:paraId="6BBE302A" w14:textId="7736EEA3" w:rsidR="00A81713" w:rsidRPr="007D6795" w:rsidRDefault="00A81713" w:rsidP="00A81713">
          <w:pPr>
            <w:ind w:left="426" w:hanging="426"/>
            <w:rPr>
              <w:rFonts w:ascii="Times New Roman" w:hAnsi="Times New Roman" w:cs="Times New Roman"/>
            </w:rPr>
          </w:pPr>
          <w:r w:rsidRPr="007D6795">
            <w:rPr>
              <w:rFonts w:ascii="Times New Roman" w:hAnsi="Times New Roman" w:cs="Times New Roman"/>
              <w:szCs w:val="24"/>
            </w:rPr>
            <w:t>•  Piliakalniai (pvz. Kalniškės, Gerduvėnų,</w:t>
          </w:r>
          <w:r w:rsidR="00A57FE1" w:rsidRPr="007D6795">
            <w:rPr>
              <w:rFonts w:ascii="Times New Roman" w:hAnsi="Times New Roman" w:cs="Times New Roman"/>
              <w:szCs w:val="24"/>
            </w:rPr>
            <w:t xml:space="preserve"> </w:t>
          </w:r>
          <w:r w:rsidRPr="007D6795">
            <w:rPr>
              <w:rFonts w:ascii="Times New Roman" w:hAnsi="Times New Roman" w:cs="Times New Roman"/>
              <w:szCs w:val="24"/>
            </w:rPr>
            <w:t>Žvaginių, Norgėlų, Veiviržėnų, Vyskupiškių, Mockaičių</w:t>
          </w:r>
          <w:r w:rsidRPr="007D6795">
            <w:rPr>
              <w:rFonts w:ascii="Times New Roman" w:hAnsi="Times New Roman" w:cs="Times New Roman"/>
            </w:rPr>
            <w:t xml:space="preserve">, Skomantų, Dovilų, Laistų, Eketės, Antkalnio, </w:t>
          </w:r>
          <w:r w:rsidR="001A0726" w:rsidRPr="007D6795">
            <w:rPr>
              <w:rFonts w:ascii="Times New Roman" w:hAnsi="Times New Roman" w:cs="Times New Roman"/>
            </w:rPr>
            <w:t xml:space="preserve">Kukuliškių piliakalnis </w:t>
          </w:r>
          <w:r w:rsidRPr="007D6795">
            <w:rPr>
              <w:rFonts w:ascii="Times New Roman" w:hAnsi="Times New Roman" w:cs="Times New Roman"/>
            </w:rPr>
            <w:t>ir kt.);</w:t>
          </w:r>
        </w:p>
        <w:p w14:paraId="739A34FD" w14:textId="31E9473D" w:rsidR="001A0726" w:rsidRPr="007D6795" w:rsidRDefault="001A0726" w:rsidP="001A0726">
          <w:pPr>
            <w:ind w:left="284" w:hanging="284"/>
            <w:rPr>
              <w:rFonts w:ascii="Times New Roman" w:hAnsi="Times New Roman" w:cs="Times New Roman"/>
            </w:rPr>
          </w:pPr>
          <w:r w:rsidRPr="007D6795">
            <w:rPr>
              <w:rFonts w:ascii="Times New Roman" w:hAnsi="Times New Roman" w:cs="Times New Roman"/>
            </w:rPr>
            <w:t>•Dvarai ir sodybos (Vėžaičių, Lėbartų, Priekulės dvarų sodybos,</w:t>
          </w:r>
          <w:r w:rsidR="001728E1">
            <w:rPr>
              <w:rFonts w:ascii="Times New Roman" w:hAnsi="Times New Roman" w:cs="Times New Roman"/>
            </w:rPr>
            <w:t xml:space="preserve"> </w:t>
          </w:r>
          <w:r w:rsidRPr="007D6795">
            <w:rPr>
              <w:rFonts w:ascii="Times New Roman" w:hAnsi="Times New Roman" w:cs="Times New Roman"/>
            </w:rPr>
            <w:t>Eidukų, Agluonėnų, Klišių, Butkų, Svencelės, Lankupių etnoarchitektūrinės sodybos)</w:t>
          </w:r>
        </w:p>
        <w:p w14:paraId="55E0548E" w14:textId="77777777" w:rsidR="001A0726" w:rsidRPr="007D6795" w:rsidRDefault="001A0726" w:rsidP="001A0726">
          <w:pPr>
            <w:ind w:left="284" w:hanging="284"/>
            <w:rPr>
              <w:rFonts w:ascii="Times New Roman" w:hAnsi="Times New Roman" w:cs="Times New Roman"/>
            </w:rPr>
          </w:pPr>
          <w:r w:rsidRPr="007D6795">
            <w:rPr>
              <w:rFonts w:ascii="Times New Roman" w:hAnsi="Times New Roman" w:cs="Times New Roman"/>
            </w:rPr>
            <w:t>•Bažnyčios (Plikių evangelikų liuteronų bažnyčia, Šv. apaštalo evangelisto Mato bažnyčia Veiviržėnų miestelyje, Gargždų bažnyčios šventoriaus statinių kompleksas, Šv. Antano Paduviečio bažnyčia Judrėnų miestelyje, Evangelikų liuteronų bažnyčia Dovilų miestelyje, Vanagų evangelikų liuteronų bažnyčia Kretingalės miestelyje)</w:t>
          </w:r>
        </w:p>
        <w:p w14:paraId="4246C0D0" w14:textId="26960D78" w:rsidR="00A81713" w:rsidRPr="007D6795" w:rsidRDefault="00A81713" w:rsidP="00A81713">
          <w:pPr>
            <w:ind w:left="426" w:hanging="426"/>
            <w:rPr>
              <w:rFonts w:ascii="Times New Roman" w:hAnsi="Times New Roman" w:cs="Times New Roman"/>
            </w:rPr>
          </w:pPr>
          <w:r w:rsidRPr="007D6795">
            <w:rPr>
              <w:rFonts w:ascii="Times New Roman" w:hAnsi="Times New Roman" w:cs="Times New Roman"/>
            </w:rPr>
            <w:t>•Mitologiniai akmenys (Rusinų</w:t>
          </w:r>
          <w:r w:rsidR="00B1613B" w:rsidRPr="007D6795">
            <w:rPr>
              <w:rFonts w:ascii="Times New Roman" w:hAnsi="Times New Roman" w:cs="Times New Roman"/>
            </w:rPr>
            <w:t xml:space="preserve"> </w:t>
          </w:r>
          <w:r w:rsidRPr="007D6795">
            <w:rPr>
              <w:rFonts w:ascii="Times New Roman" w:hAnsi="Times New Roman" w:cs="Times New Roman"/>
            </w:rPr>
            <w:t>mitologini</w:t>
          </w:r>
          <w:r w:rsidR="00B1613B" w:rsidRPr="007D6795">
            <w:rPr>
              <w:rFonts w:ascii="Times New Roman" w:hAnsi="Times New Roman" w:cs="Times New Roman"/>
            </w:rPr>
            <w:t>s</w:t>
          </w:r>
          <w:r w:rsidRPr="007D6795">
            <w:rPr>
              <w:rFonts w:ascii="Times New Roman" w:hAnsi="Times New Roman" w:cs="Times New Roman"/>
            </w:rPr>
            <w:t xml:space="preserve"> akm</w:t>
          </w:r>
          <w:r w:rsidR="00B1613B" w:rsidRPr="007D6795">
            <w:rPr>
              <w:rFonts w:ascii="Times New Roman" w:hAnsi="Times New Roman" w:cs="Times New Roman"/>
            </w:rPr>
            <w:t>uo</w:t>
          </w:r>
          <w:r w:rsidRPr="007D6795">
            <w:rPr>
              <w:rFonts w:ascii="Times New Roman" w:hAnsi="Times New Roman" w:cs="Times New Roman"/>
            </w:rPr>
            <w:t>)</w:t>
          </w:r>
          <w:r w:rsidR="00360AEB" w:rsidRPr="007D6795">
            <w:rPr>
              <w:rFonts w:ascii="Times New Roman" w:hAnsi="Times New Roman" w:cs="Times New Roman"/>
            </w:rPr>
            <w:t>.</w:t>
          </w:r>
        </w:p>
        <w:p w14:paraId="0F59FC18" w14:textId="77777777" w:rsidR="00A81713" w:rsidRPr="007D6795" w:rsidRDefault="00A81713" w:rsidP="00360AEB">
          <w:pPr>
            <w:rPr>
              <w:rFonts w:ascii="Times New Roman" w:hAnsi="Times New Roman" w:cs="Times New Roman"/>
            </w:rPr>
          </w:pPr>
          <w:r w:rsidRPr="007D6795">
            <w:rPr>
              <w:rFonts w:ascii="Times New Roman" w:hAnsi="Times New Roman" w:cs="Times New Roman"/>
            </w:rPr>
            <w:t>Pažymėtina, jog Klaipėdos r</w:t>
          </w:r>
          <w:r w:rsidR="00360AEB" w:rsidRPr="007D6795">
            <w:rPr>
              <w:rFonts w:ascii="Times New Roman" w:hAnsi="Times New Roman" w:cs="Times New Roman"/>
            </w:rPr>
            <w:t>. sav.</w:t>
          </w:r>
          <w:r w:rsidRPr="007D6795">
            <w:rPr>
              <w:rFonts w:ascii="Times New Roman" w:hAnsi="Times New Roman" w:cs="Times New Roman"/>
            </w:rPr>
            <w:t>, kuri</w:t>
          </w:r>
          <w:r w:rsidR="00360AEB" w:rsidRPr="007D6795">
            <w:rPr>
              <w:rFonts w:ascii="Times New Roman" w:hAnsi="Times New Roman" w:cs="Times New Roman"/>
            </w:rPr>
            <w:t>os</w:t>
          </w:r>
          <w:r w:rsidRPr="007D6795">
            <w:rPr>
              <w:rFonts w:ascii="Times New Roman" w:hAnsi="Times New Roman" w:cs="Times New Roman"/>
            </w:rPr>
            <w:t xml:space="preserve"> dalis patenka į Mažosios Lietuvos teritoriją, turi daug kultūros paveldo išteklių. Čia glaudžiai persipynusios prūsų, vokiečių ir lietuvių kultūrinės šaknys. Istoriniai, memorialiniai ir architektūriniai paveldo objektai yra išsidėstę tolygiai, galimas efektyvus jų panaudojimas kultūrinio turizmo srityje</w:t>
          </w:r>
          <w:r w:rsidR="00BF0C79" w:rsidRPr="007D6795">
            <w:rPr>
              <w:rFonts w:ascii="Times New Roman" w:hAnsi="Times New Roman" w:cs="Times New Roman"/>
            </w:rPr>
            <w:t>.</w:t>
          </w:r>
        </w:p>
        <w:p w14:paraId="5C8984C4" w14:textId="1DE90463" w:rsidR="00BF0C79" w:rsidRPr="007D6795" w:rsidRDefault="00BF0C79" w:rsidP="00360AEB">
          <w:pPr>
            <w:rPr>
              <w:rFonts w:ascii="Times New Roman" w:hAnsi="Times New Roman" w:cs="Times New Roman"/>
            </w:rPr>
            <w:sectPr w:rsidR="00BF0C79" w:rsidRPr="007D6795" w:rsidSect="00AA54DE">
              <w:type w:val="continuous"/>
              <w:pgSz w:w="11906" w:h="16838"/>
              <w:pgMar w:top="1701" w:right="851" w:bottom="1134" w:left="1701" w:header="567" w:footer="567" w:gutter="0"/>
              <w:pgNumType w:start="76"/>
              <w:cols w:num="2" w:space="567"/>
            </w:sectPr>
          </w:pPr>
        </w:p>
        <w:p w14:paraId="65158A4F" w14:textId="253BC57C" w:rsidR="00BF0C79" w:rsidRPr="007D6795" w:rsidRDefault="00BF0C79" w:rsidP="00CF3990">
          <w:pPr>
            <w:pStyle w:val="Antrat3"/>
          </w:pPr>
        </w:p>
        <w:p w14:paraId="0113E956" w14:textId="77777777" w:rsidR="00C910AF" w:rsidRPr="007D6795" w:rsidRDefault="00C910AF" w:rsidP="00C910AF"/>
        <w:p w14:paraId="00E59E3C" w14:textId="65B4D328" w:rsidR="006D6C0B" w:rsidRPr="007D6795" w:rsidRDefault="00B2191F" w:rsidP="00CF3990">
          <w:pPr>
            <w:pStyle w:val="Antrat3"/>
            <w:rPr>
              <w:rFonts w:cs="Times New Roman"/>
              <w:bCs/>
            </w:rPr>
          </w:pPr>
          <w:bookmarkStart w:id="91" w:name="_Toc63623703"/>
          <w:r w:rsidRPr="007D6795">
            <w:t>3.</w:t>
          </w:r>
          <w:r w:rsidR="006D6C0B" w:rsidRPr="007D6795">
            <w:rPr>
              <w:rFonts w:ascii="Neris Black" w:hAnsi="Neris Black"/>
            </w:rPr>
            <w:t>2.</w:t>
          </w:r>
          <w:r w:rsidRPr="007D6795">
            <w:rPr>
              <w:rFonts w:ascii="Neris Black" w:hAnsi="Neris Black"/>
            </w:rPr>
            <w:t>5</w:t>
          </w:r>
          <w:r w:rsidR="00E41D0A" w:rsidRPr="007D6795">
            <w:rPr>
              <w:rFonts w:ascii="Neris Black" w:hAnsi="Neris Black"/>
            </w:rPr>
            <w:t>. Etninės kultūros globa</w:t>
          </w:r>
          <w:bookmarkEnd w:id="91"/>
        </w:p>
        <w:bookmarkEnd w:id="90"/>
        <w:p w14:paraId="573BF245" w14:textId="77777777" w:rsidR="0024222D" w:rsidRPr="007D6795" w:rsidRDefault="0024222D" w:rsidP="00E41D0A">
          <w:pPr>
            <w:spacing w:before="0" w:after="160" w:line="259" w:lineRule="auto"/>
            <w:rPr>
              <w:rFonts w:ascii="Times New Roman" w:eastAsiaTheme="majorEastAsia" w:hAnsi="Times New Roman" w:cs="Times New Roman"/>
              <w:bCs/>
              <w:szCs w:val="24"/>
            </w:rPr>
            <w:sectPr w:rsidR="0024222D" w:rsidRPr="007D6795" w:rsidSect="00972156">
              <w:type w:val="continuous"/>
              <w:pgSz w:w="11906" w:h="16838"/>
              <w:pgMar w:top="1701" w:right="851" w:bottom="1134" w:left="1701" w:header="567" w:footer="567" w:gutter="0"/>
              <w:cols w:space="1296"/>
              <w:titlePg/>
              <w:docGrid w:linePitch="360"/>
            </w:sectPr>
          </w:pPr>
        </w:p>
        <w:p w14:paraId="548A78C5" w14:textId="5E2AEFC1" w:rsidR="00882826" w:rsidRPr="007D6795" w:rsidRDefault="00930DAC" w:rsidP="00CD7E5F">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Etninė kultūra – visos tautos (etnoso) sukurta, iš kartos į kartą perduodama ir nuolat atnaujinama kultūros vertybių visuma, padedanti išlaikyti tautinį tapatumą bei savimonę ir etnografinių regionų savitumą</w:t>
          </w:r>
          <w:r w:rsidRPr="007D6795">
            <w:rPr>
              <w:rStyle w:val="Puslapioinaosnuoroda"/>
              <w:rFonts w:ascii="Times New Roman" w:eastAsiaTheme="majorEastAsia" w:hAnsi="Times New Roman" w:cs="Times New Roman"/>
              <w:bCs/>
              <w:szCs w:val="24"/>
            </w:rPr>
            <w:footnoteReference w:id="75"/>
          </w:r>
          <w:r w:rsidRPr="007D6795">
            <w:rPr>
              <w:rFonts w:ascii="Times New Roman" w:eastAsiaTheme="majorEastAsia" w:hAnsi="Times New Roman" w:cs="Times New Roman"/>
              <w:bCs/>
              <w:szCs w:val="24"/>
            </w:rPr>
            <w:t xml:space="preserve">. </w:t>
          </w:r>
        </w:p>
        <w:p w14:paraId="01407DBE" w14:textId="1DA66EDB" w:rsidR="00882826" w:rsidRPr="007D6795" w:rsidRDefault="00930DAC" w:rsidP="00CD7E5F">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Pasaulinėje praktikoje, UNESCO ir ES teisėkūroje termino etninė kultūra nesama, jo analogas – nematerialus kultūros paveldas apibrėžiamas kaip ilgainiui nusistovėjusi veikla, vaizdai, išraiškos formos, žinios, įgūdžiai, taip pat su jais susijusios priemonės, objektai, žmogaus veiklos produktai ir su jais susiję kultūros erdvės, kuriuos bendruomenės, grupės ir kai kuriais atvejais pavieniai žmonės pripažįsta savo kultūros paveldo dalimi. Šį nematerialų kultūros paveldą, perduodamą iš kartos į kartą, bendruomenės ir grupės nuolat atkuria reaguodamos į savo aplinką, į sąveiką su gamta ir savo istorija, ir jis joms teikia tapatybės ir tęstinumo pojūtį, tokiu būdu skatindamas pagarbą kultūrų įvairovei ir žmogaus kūrybingumui</w:t>
          </w:r>
          <w:r w:rsidR="00882826" w:rsidRPr="007D6795">
            <w:rPr>
              <w:rStyle w:val="Puslapioinaosnuoroda"/>
              <w:rFonts w:ascii="Times New Roman" w:eastAsiaTheme="majorEastAsia" w:hAnsi="Times New Roman" w:cs="Times New Roman"/>
              <w:bCs/>
              <w:szCs w:val="24"/>
            </w:rPr>
            <w:footnoteReference w:id="76"/>
          </w:r>
          <w:r w:rsidR="00882826"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p>
        <w:p w14:paraId="6A3818BB" w14:textId="319B890C" w:rsidR="00882826"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rajonas patenka į Mažosios Lietuvos ir Žemaitijos etnografinius regionus. </w:t>
          </w:r>
          <w:r w:rsidR="00882826" w:rsidRPr="007D6795">
            <w:rPr>
              <w:rFonts w:ascii="Times New Roman" w:eastAsiaTheme="majorEastAsia" w:hAnsi="Times New Roman" w:cs="Times New Roman"/>
              <w:bCs/>
              <w:szCs w:val="24"/>
            </w:rPr>
            <w:t>Klaipėdos rajono savivaldybė turi savo atstovus abiejose regioninėse etninės kultūros globos tarybose.</w:t>
          </w:r>
        </w:p>
        <w:p w14:paraId="654FF5D4" w14:textId="48BF8190" w:rsidR="00572D9E" w:rsidRPr="007D6795" w:rsidRDefault="00E41D0A" w:rsidP="00572D9E">
          <w:pPr>
            <w:spacing w:before="0" w:after="160" w:line="259" w:lineRule="auto"/>
            <w:rPr>
              <w:rFonts w:ascii="Times New Roman" w:eastAsiaTheme="majorEastAsia" w:hAnsi="Times New Roman" w:cs="Times New Roman"/>
              <w:bCs/>
              <w:szCs w:val="24"/>
            </w:rPr>
            <w:sectPr w:rsidR="00572D9E" w:rsidRPr="007D6795" w:rsidSect="00AA54DE">
              <w:type w:val="continuous"/>
              <w:pgSz w:w="11906" w:h="16838"/>
              <w:pgMar w:top="1701" w:right="851" w:bottom="1134" w:left="1701" w:header="567" w:footer="567" w:gutter="0"/>
              <w:pgNumType w:start="80"/>
              <w:cols w:num="2" w:space="567"/>
              <w:titlePg/>
              <w:docGrid w:linePitch="360"/>
            </w:sectPr>
          </w:pPr>
          <w:r w:rsidRPr="007D6795">
            <w:rPr>
              <w:rFonts w:ascii="Times New Roman" w:eastAsiaTheme="majorEastAsia" w:hAnsi="Times New Roman" w:cs="Times New Roman"/>
              <w:bCs/>
              <w:szCs w:val="24"/>
            </w:rPr>
            <w:t>Kiekvienas Lietuvos etnografinis regionas yra istoriškai susiformavusi teritorija, turinti savo gentines ištakas, istorinį palikimą ir savitas kultūrines ypatybes, kurios iki mūsų laikų išliko kaip materialusis ir nematerialusis paveldas (tarmės, sakytinis ir muzikinis folkloras, papročiai, valgiai, architektūra, drabužiai, audiniai, tradiciniai dirbiniai ir kt.). Tokie etnografinio regiono požymiai nurodyti ir Etninės kultūros valstybinės globos pagrindų įstatymo 2 straipsnio 10 dalyje pateiktame apibrėžime: etnografinis regionas – istoriškai susiformavusi teritorijos dalis, kurioje išlaikyta savita tarmė, tradicijos ir papročiai, integruotas</w:t>
          </w:r>
          <w:r w:rsidR="00572D9E" w:rsidRPr="007D6795">
            <w:rPr>
              <w:rFonts w:ascii="Times New Roman" w:eastAsiaTheme="majorEastAsia" w:hAnsi="Times New Roman" w:cs="Times New Roman"/>
              <w:bCs/>
              <w:szCs w:val="24"/>
            </w:rPr>
            <w:t xml:space="preserve"> baltų genčių palikimas.</w:t>
          </w:r>
        </w:p>
        <w:p w14:paraId="625FE869" w14:textId="30814A5E" w:rsidR="00120970" w:rsidRPr="007D6795" w:rsidRDefault="00E41D0A" w:rsidP="00864413">
          <w:pPr>
            <w:spacing w:before="240" w:line="259" w:lineRule="auto"/>
            <w:jc w:val="left"/>
            <w:rPr>
              <w:rFonts w:ascii="Times New Roman" w:eastAsiaTheme="majorEastAsia" w:hAnsi="Times New Roman" w:cs="Times New Roman"/>
              <w:bCs/>
              <w:color w:val="AD84C6" w:themeColor="accent1"/>
              <w:szCs w:val="24"/>
            </w:rPr>
            <w:sectPr w:rsidR="00120970" w:rsidRPr="007D6795" w:rsidSect="00AA54DE">
              <w:type w:val="continuous"/>
              <w:pgSz w:w="11906" w:h="16838"/>
              <w:pgMar w:top="1701" w:right="851" w:bottom="1134" w:left="1701" w:header="567" w:footer="567" w:gutter="0"/>
              <w:pgNumType w:start="81"/>
              <w:cols w:space="567"/>
              <w:titlePg/>
              <w:docGrid w:linePitch="360"/>
            </w:sectPr>
          </w:pPr>
          <w:r w:rsidRPr="007D6795">
            <w:rPr>
              <w:rFonts w:ascii="Times New Roman" w:eastAsiaTheme="majorEastAsia" w:hAnsi="Times New Roman" w:cs="Times New Roman"/>
              <w:b/>
              <w:color w:val="AD84C6" w:themeColor="accent1"/>
              <w:szCs w:val="24"/>
            </w:rPr>
            <w:t>Mažoji</w:t>
          </w:r>
          <w:r w:rsidR="00864413" w:rsidRPr="007D6795">
            <w:rPr>
              <w:rFonts w:ascii="Times New Roman" w:eastAsiaTheme="majorEastAsia" w:hAnsi="Times New Roman" w:cs="Times New Roman"/>
              <w:b/>
              <w:color w:val="AD84C6" w:themeColor="accent1"/>
              <w:szCs w:val="24"/>
            </w:rPr>
            <w:t xml:space="preserve"> </w:t>
          </w:r>
          <w:r w:rsidRPr="007D6795">
            <w:rPr>
              <w:rFonts w:ascii="Times New Roman" w:eastAsiaTheme="majorEastAsia" w:hAnsi="Times New Roman" w:cs="Times New Roman"/>
              <w:b/>
              <w:color w:val="AD84C6" w:themeColor="accent1"/>
              <w:szCs w:val="24"/>
            </w:rPr>
            <w:t>Lietuva</w:t>
          </w:r>
        </w:p>
        <w:p w14:paraId="64A890FB" w14:textId="4796B283" w:rsidR="000C7859"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Istorin</w:t>
          </w:r>
          <w:r w:rsidR="00264888" w:rsidRPr="007D6795">
            <w:rPr>
              <w:rFonts w:ascii="Times New Roman" w:eastAsiaTheme="majorEastAsia" w:hAnsi="Times New Roman" w:cs="Times New Roman"/>
              <w:bCs/>
              <w:szCs w:val="24"/>
            </w:rPr>
            <w:t>i</w:t>
          </w:r>
          <w:r w:rsidRPr="007D6795">
            <w:rPr>
              <w:rFonts w:ascii="Times New Roman" w:eastAsiaTheme="majorEastAsia" w:hAnsi="Times New Roman" w:cs="Times New Roman"/>
              <w:bCs/>
              <w:szCs w:val="24"/>
            </w:rPr>
            <w:t xml:space="preserve">s Mažosios Lietuvos centras – Tilžė, dabar esanti Rusijos Federacijoje. Tarpukariu iškilo Klaipėdos, kaip administracinio vieneto centro, reikšmė. Šiandien Mažosios Lietuvos sostine dažniausiai tituluojama Šilutė. </w:t>
          </w:r>
        </w:p>
        <w:p w14:paraId="20EE6B2E" w14:textId="77777777" w:rsidR="000C7859" w:rsidRPr="007D6795" w:rsidRDefault="000C7859"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Po Pirmojo pasaulinio karo, siekiant lietuviškų Prūsijos žemių prijungimo prie Lietuvos valstybės, dažniausiai buvo vartojamas Mažosios Lietuvos vardas. Nuo 1919 m. atsirado Klaipėdos krašto (vok. </w:t>
          </w:r>
          <w:r w:rsidRPr="007D6795">
            <w:rPr>
              <w:rFonts w:ascii="Times New Roman" w:eastAsiaTheme="majorEastAsia" w:hAnsi="Times New Roman" w:cs="Times New Roman"/>
              <w:bCs/>
              <w:i/>
              <w:iCs/>
              <w:szCs w:val="24"/>
            </w:rPr>
            <w:t>Memelland</w:t>
          </w:r>
          <w:r w:rsidRPr="007D6795">
            <w:rPr>
              <w:rFonts w:ascii="Times New Roman" w:eastAsiaTheme="majorEastAsia" w:hAnsi="Times New Roman" w:cs="Times New Roman"/>
              <w:bCs/>
              <w:szCs w:val="24"/>
            </w:rPr>
            <w:t>) pavadinimas, reiškiantis 1919–1939 m. egzistavusį administracinį teritorinį vienetą šiaurinėje Mažosios Lietuvos dalyje ir palei Nemuno žemupį bei Baltijos jūrą. Prijungus prie Lietuvos tik šią Mažosios Lietuvos dalį, Klaipėdos krašto vardu buvo pradėta vadinti ir Lietuvos etnografinį regioną. Tačiau nuo XX a. antrosios pusės ir ypač pastaraisiais dešimtmečiais visuomenėje įsitvirtino ir tradiciniu tapo šio regiono vadinimas Mažąja Lietuva. Mažosios Lietuvos lietuviai save vadina lietuvininkais, taip pat šišioniškiais</w:t>
          </w:r>
          <w:r w:rsidRPr="007D6795">
            <w:rPr>
              <w:rStyle w:val="Puslapioinaosnuoroda"/>
              <w:rFonts w:ascii="Times New Roman" w:eastAsiaTheme="majorEastAsia" w:hAnsi="Times New Roman" w:cs="Times New Roman"/>
              <w:bCs/>
              <w:szCs w:val="24"/>
            </w:rPr>
            <w:footnoteReference w:id="77"/>
          </w:r>
          <w:r w:rsidRPr="007D6795">
            <w:rPr>
              <w:rFonts w:ascii="Times New Roman" w:eastAsiaTheme="majorEastAsia" w:hAnsi="Times New Roman" w:cs="Times New Roman"/>
              <w:bCs/>
              <w:szCs w:val="24"/>
            </w:rPr>
            <w:t>.</w:t>
          </w:r>
        </w:p>
        <w:p w14:paraId="7041F4E2" w14:textId="48EF4AED" w:rsidR="00264888"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Mažosios Lietuvos herbas šiuo metu yra kuriamas. Mažajai Lietuvai reprezentuoti naudojama trispalvė, kurioje spalvos – </w:t>
          </w:r>
          <w:r w:rsidR="000C7859" w:rsidRPr="007D6795">
            <w:rPr>
              <w:rFonts w:ascii="Times New Roman" w:eastAsiaTheme="majorEastAsia" w:hAnsi="Times New Roman" w:cs="Times New Roman"/>
              <w:bCs/>
              <w:szCs w:val="24"/>
            </w:rPr>
            <w:t>žalia, balta ir raudona</w:t>
          </w:r>
          <w:r w:rsidRPr="007D6795">
            <w:rPr>
              <w:rFonts w:ascii="Times New Roman" w:eastAsiaTheme="majorEastAsia" w:hAnsi="Times New Roman" w:cs="Times New Roman"/>
              <w:bCs/>
              <w:szCs w:val="24"/>
            </w:rPr>
            <w:t xml:space="preserve"> – išdėstytos lygiomis horizontaliomis juostomis. Žinomiausia regiono vieta – patrauklioji Kuršių nerija su smėlio kopomis ir pušynais, pajūrio paplūdimiais ir senaisiais kaimais pamario pusėje. Nemuno deltą garsina kasmetiniai potvyniai, žuvingos upių protakos, pamario nendrynai ir Kuršių marios, vaizdingoji Rusnė ir gretimi kaimai. Nuo Ventės rago Klaipėdos link driekiasi sausesnis kalvagūbris su pušynais, įdomiu Drevernos užutėkiu. Nuo Klaipėdos iki Nemirsetos tęsiasi Baltijos pajūris, kur yra vaizdingi Olando kepurės skardžiai ir Karklės žvejų kaimo liekanos. </w:t>
          </w:r>
        </w:p>
        <w:p w14:paraId="0DE2926B" w14:textId="43BF9053" w:rsidR="00264888" w:rsidRPr="007D6795" w:rsidRDefault="00264888"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Į Mažosios Lietuvos etnografinį regioną Klaipėdos r. sav. patenka Kretingalės, Sendvario, Dovilų, Agluonėnų ir Priekulės seniūnijos</w:t>
          </w:r>
          <w:r w:rsidR="00B1613B" w:rsidRPr="007D6795">
            <w:rPr>
              <w:rFonts w:ascii="Times New Roman" w:hAnsi="Times New Roman" w:cs="Times New Roman"/>
            </w:rPr>
            <w:t xml:space="preserve"> bei</w:t>
          </w:r>
          <w:r w:rsidR="00B1613B" w:rsidRPr="007D6795">
            <w:rPr>
              <w:rFonts w:ascii="Times New Roman" w:eastAsiaTheme="majorEastAsia" w:hAnsi="Times New Roman" w:cs="Times New Roman"/>
              <w:bCs/>
              <w:szCs w:val="24"/>
            </w:rPr>
            <w:t xml:space="preserve"> dalis Dauparų-Kvietinių seniūnijos, ties Laugaliais, Dauparais</w:t>
          </w:r>
          <w:r w:rsidRPr="007D6795">
            <w:rPr>
              <w:rFonts w:ascii="Times New Roman" w:eastAsiaTheme="majorEastAsia" w:hAnsi="Times New Roman" w:cs="Times New Roman"/>
              <w:bCs/>
              <w:szCs w:val="24"/>
            </w:rPr>
            <w:t xml:space="preserve"> (žr. 3.2.5.</w:t>
          </w:r>
          <w:r w:rsidR="006219DF" w:rsidRPr="007D6795">
            <w:rPr>
              <w:rFonts w:ascii="Times New Roman" w:eastAsiaTheme="majorEastAsia" w:hAnsi="Times New Roman" w:cs="Times New Roman"/>
              <w:bCs/>
              <w:szCs w:val="24"/>
            </w:rPr>
            <w:t>2</w:t>
          </w:r>
          <w:r w:rsidRPr="007D6795">
            <w:rPr>
              <w:rFonts w:ascii="Times New Roman" w:eastAsiaTheme="majorEastAsia" w:hAnsi="Times New Roman" w:cs="Times New Roman"/>
              <w:bCs/>
              <w:szCs w:val="24"/>
            </w:rPr>
            <w:t>. pav.).</w:t>
          </w:r>
        </w:p>
        <w:p w14:paraId="2B1C522B" w14:textId="4991BF92" w:rsidR="000B1DF3"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Lietuvos Respublikai likusiame regiono rėželyje išsiskyrė skirtingų kaimų ir savitų trobesių plotai: Kuršių nerijos ir pamario žvejų kaimai; Nemuno deltos upiniai žvejų kaimai ir pievininkų sodybos; panemunių ir papelkių kaimai; laukininkų (žemdirbių) sodybos. </w:t>
          </w:r>
          <w:r w:rsidR="00827B49" w:rsidRPr="007D6795">
            <w:rPr>
              <w:rFonts w:ascii="Times New Roman" w:eastAsiaTheme="majorEastAsia" w:hAnsi="Times New Roman" w:cs="Times New Roman"/>
              <w:bCs/>
              <w:szCs w:val="24"/>
            </w:rPr>
            <w:t>Pagal tarmių klasifikaciją vakarinėje Mažosios Lietuvos regiono dalyje (Karklė, Klaipėda, Plikiai, Priekulė, Šilutė, Žardė) vyravo vakarų žemaičių (donininkų) patarmė, rytinėje dalyje (Pagėgių apylinkėse) – vakarų aukštaičių kauniškių patarmė</w:t>
          </w:r>
          <w:r w:rsidR="00572D9E" w:rsidRPr="007D6795">
            <w:rPr>
              <w:rFonts w:ascii="Times New Roman" w:eastAsiaTheme="majorEastAsia" w:hAnsi="Times New Roman" w:cs="Times New Roman"/>
              <w:bCs/>
              <w:szCs w:val="24"/>
            </w:rPr>
            <w:t xml:space="preserve">. </w:t>
          </w:r>
          <w:r w:rsidR="00671D48" w:rsidRPr="007D6795">
            <w:rPr>
              <w:rFonts w:ascii="Times New Roman" w:eastAsiaTheme="majorEastAsia" w:hAnsi="Times New Roman" w:cs="Times New Roman"/>
              <w:bCs/>
              <w:szCs w:val="24"/>
            </w:rPr>
            <w:t>Kiti šaltiniai teigia, kad Mažosios Lietuvos gyventojai – lietuvininkai turėjo savo tarmę, kuri šiuo metu yra bebaigianti išnykti</w:t>
          </w:r>
          <w:r w:rsidR="00671D48" w:rsidRPr="007D6795">
            <w:rPr>
              <w:rStyle w:val="Puslapioinaosnuoroda"/>
              <w:rFonts w:ascii="Times New Roman" w:eastAsiaTheme="majorEastAsia" w:hAnsi="Times New Roman" w:cs="Times New Roman"/>
              <w:bCs/>
              <w:szCs w:val="24"/>
            </w:rPr>
            <w:footnoteReference w:id="78"/>
          </w:r>
          <w:r w:rsidR="00671D48"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Mažojoje Lietuvoje vyravo vienbalsis dainavimo stilius. XIX a. užrašytos ir publikuotos lietuvininkų dainos, daugiausia ne apeiginės, bet lyrinės, pasižymi sudėtinga dermine sandara, natūralių dermių ir vėlyvesnių (mažoro ir minoro) susipynimu, savita ritmo ir metro struktūra. </w:t>
          </w:r>
        </w:p>
        <w:p w14:paraId="38CE348B" w14:textId="77777777" w:rsidR="0024222D" w:rsidRPr="007D6795" w:rsidRDefault="0024222D" w:rsidP="00E41D0A">
          <w:pPr>
            <w:spacing w:before="0" w:after="160" w:line="259" w:lineRule="auto"/>
            <w:rPr>
              <w:rFonts w:ascii="Times New Roman" w:eastAsiaTheme="majorEastAsia" w:hAnsi="Times New Roman" w:cs="Times New Roman"/>
              <w:bCs/>
              <w:noProof/>
              <w:szCs w:val="24"/>
            </w:rPr>
            <w:sectPr w:rsidR="0024222D" w:rsidRPr="007D6795" w:rsidSect="00F260CE">
              <w:type w:val="continuous"/>
              <w:pgSz w:w="11906" w:h="16838"/>
              <w:pgMar w:top="1701" w:right="851" w:bottom="1134" w:left="1701" w:header="567" w:footer="567" w:gutter="0"/>
              <w:pgNumType w:start="67"/>
              <w:cols w:num="2" w:space="567"/>
              <w:titlePg/>
              <w:docGrid w:linePitch="360"/>
            </w:sectPr>
          </w:pPr>
        </w:p>
        <w:p w14:paraId="4BFD2335" w14:textId="07DD1297" w:rsidR="00E41D0A" w:rsidRPr="007D6795" w:rsidRDefault="00E41D0A" w:rsidP="00013A64">
          <w:pPr>
            <w:spacing w:before="240" w:after="160" w:line="259" w:lineRule="auto"/>
            <w:rPr>
              <w:rFonts w:ascii="Times New Roman" w:eastAsiaTheme="majorEastAsia" w:hAnsi="Times New Roman" w:cs="Times New Roman"/>
              <w:bCs/>
              <w:noProof/>
              <w:szCs w:val="24"/>
            </w:rPr>
          </w:pPr>
          <w:r w:rsidRPr="007D6795">
            <w:rPr>
              <w:noProof/>
              <w:lang w:eastAsia="lt-LT"/>
            </w:rPr>
            <w:drawing>
              <wp:inline distT="0" distB="0" distL="0" distR="0" wp14:anchorId="071D7243" wp14:editId="5E0CEDC7">
                <wp:extent cx="2240449" cy="1485265"/>
                <wp:effectExtent l="0" t="0" r="762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r="24577"/>
                        <a:stretch/>
                      </pic:blipFill>
                      <pic:spPr bwMode="auto">
                        <a:xfrm>
                          <a:off x="0" y="0"/>
                          <a:ext cx="2256330" cy="1495793"/>
                        </a:xfrm>
                        <a:prstGeom prst="rect">
                          <a:avLst/>
                        </a:prstGeom>
                        <a:ln>
                          <a:noFill/>
                        </a:ln>
                        <a:extLst>
                          <a:ext uri="{53640926-AAD7-44D8-BBD7-CCE9431645EC}">
                            <a14:shadowObscured xmlns:a14="http://schemas.microsoft.com/office/drawing/2010/main"/>
                          </a:ext>
                        </a:extLst>
                      </pic:spPr>
                    </pic:pic>
                  </a:graphicData>
                </a:graphic>
              </wp:inline>
            </w:drawing>
          </w:r>
          <w:r w:rsidRPr="007D6795">
            <w:rPr>
              <w:noProof/>
              <w:lang w:eastAsia="lt-LT"/>
            </w:rPr>
            <w:drawing>
              <wp:inline distT="0" distB="0" distL="0" distR="0" wp14:anchorId="325B1EE5" wp14:editId="0A367D53">
                <wp:extent cx="1891651" cy="14871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257" r="7840"/>
                        <a:stretch/>
                      </pic:blipFill>
                      <pic:spPr bwMode="auto">
                        <a:xfrm>
                          <a:off x="0" y="0"/>
                          <a:ext cx="1915083" cy="1505591"/>
                        </a:xfrm>
                        <a:prstGeom prst="rect">
                          <a:avLst/>
                        </a:prstGeom>
                        <a:ln>
                          <a:noFill/>
                        </a:ln>
                        <a:extLst>
                          <a:ext uri="{53640926-AAD7-44D8-BBD7-CCE9431645EC}">
                            <a14:shadowObscured xmlns:a14="http://schemas.microsoft.com/office/drawing/2010/main"/>
                          </a:ext>
                        </a:extLst>
                      </pic:spPr>
                    </pic:pic>
                  </a:graphicData>
                </a:graphic>
              </wp:inline>
            </w:drawing>
          </w:r>
          <w:r w:rsidRPr="007D6795">
            <w:rPr>
              <w:rFonts w:ascii="Times New Roman" w:eastAsiaTheme="majorEastAsia" w:hAnsi="Times New Roman" w:cs="Times New Roman"/>
              <w:bCs/>
              <w:noProof/>
              <w:szCs w:val="24"/>
              <w:lang w:eastAsia="lt-LT"/>
            </w:rPr>
            <w:drawing>
              <wp:inline distT="0" distB="0" distL="0" distR="0" wp14:anchorId="2985D123" wp14:editId="0FA6E0B7">
                <wp:extent cx="1417130" cy="1485763"/>
                <wp:effectExtent l="0" t="0" r="0" b="635"/>
                <wp:docPr id="27" name="Picture 27"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azoji lt.png"/>
                        <pic:cNvPicPr/>
                      </pic:nvPicPr>
                      <pic:blipFill rotWithShape="1">
                        <a:blip r:embed="rId99" cstate="print">
                          <a:extLst>
                            <a:ext uri="{BEBA8EAE-BF5A-486C-A8C5-ECC9F3942E4B}">
                              <a14:imgProps xmlns:a14="http://schemas.microsoft.com/office/drawing/2010/main">
                                <a14:imgLayer r:embed="rId100">
                                  <a14:imgEffect>
                                    <a14:brightnessContrast bright="20000"/>
                                  </a14:imgEffect>
                                </a14:imgLayer>
                              </a14:imgProps>
                            </a:ext>
                            <a:ext uri="{28A0092B-C50C-407E-A947-70E740481C1C}">
                              <a14:useLocalDpi xmlns:a14="http://schemas.microsoft.com/office/drawing/2010/main" val="0"/>
                            </a:ext>
                          </a:extLst>
                        </a:blip>
                        <a:srcRect l="716" t="3374" r="56063" b="25553"/>
                        <a:stretch/>
                      </pic:blipFill>
                      <pic:spPr bwMode="auto">
                        <a:xfrm>
                          <a:off x="0" y="0"/>
                          <a:ext cx="1424544" cy="1493536"/>
                        </a:xfrm>
                        <a:prstGeom prst="rect">
                          <a:avLst/>
                        </a:prstGeom>
                        <a:ln>
                          <a:noFill/>
                        </a:ln>
                        <a:extLst>
                          <a:ext uri="{53640926-AAD7-44D8-BBD7-CCE9431645EC}">
                            <a14:shadowObscured xmlns:a14="http://schemas.microsoft.com/office/drawing/2010/main"/>
                          </a:ext>
                        </a:extLst>
                      </pic:spPr>
                    </pic:pic>
                  </a:graphicData>
                </a:graphic>
              </wp:inline>
            </w:drawing>
          </w:r>
        </w:p>
        <w:p w14:paraId="493C77C1" w14:textId="5C9D5F2E" w:rsidR="00E41D0A" w:rsidRPr="007D6795" w:rsidRDefault="00E41D0A" w:rsidP="00E41D0A">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E41D0A" w:rsidRPr="007D6795" w:rsidSect="00AA54DE">
              <w:type w:val="continuous"/>
              <w:pgSz w:w="11906" w:h="16838"/>
              <w:pgMar w:top="1701" w:right="851" w:bottom="1134" w:left="1701" w:header="567" w:footer="567" w:gutter="0"/>
              <w:pgNumType w:start="82"/>
              <w:cols w:space="1296"/>
              <w:titlePg/>
              <w:docGrid w:linePitch="360"/>
            </w:sectPr>
          </w:pPr>
          <w:bookmarkStart w:id="92" w:name="_Hlk32918401"/>
          <w:r w:rsidRPr="007D6795">
            <w:rPr>
              <w:rFonts w:eastAsia="Calibri" w:cs="Times New Roman"/>
              <w:i/>
              <w:iCs/>
              <w:color w:val="864EA8" w:themeColor="accent1" w:themeShade="BF"/>
              <w:sz w:val="22"/>
              <w:szCs w:val="20"/>
            </w:rPr>
            <w:t>3.2.</w:t>
          </w:r>
          <w:r w:rsidR="00704580" w:rsidRPr="007D6795">
            <w:rPr>
              <w:rFonts w:eastAsia="Calibri" w:cs="Times New Roman"/>
              <w:i/>
              <w:iCs/>
              <w:color w:val="864EA8" w:themeColor="accent1" w:themeShade="BF"/>
              <w:sz w:val="22"/>
              <w:szCs w:val="20"/>
            </w:rPr>
            <w:t>5.</w:t>
          </w:r>
          <w:r w:rsidR="006219DF" w:rsidRPr="007D6795">
            <w:rPr>
              <w:rFonts w:eastAsia="Calibri" w:cs="Times New Roman"/>
              <w:i/>
              <w:iCs/>
              <w:color w:val="864EA8" w:themeColor="accent1" w:themeShade="BF"/>
              <w:sz w:val="22"/>
              <w:szCs w:val="20"/>
            </w:rPr>
            <w:t>1</w:t>
          </w:r>
          <w:r w:rsidRPr="007D6795">
            <w:rPr>
              <w:rFonts w:eastAsia="Calibri" w:cs="Times New Roman"/>
              <w:i/>
              <w:iCs/>
              <w:color w:val="864EA8" w:themeColor="accent1" w:themeShade="BF"/>
              <w:sz w:val="22"/>
              <w:szCs w:val="20"/>
            </w:rPr>
            <w:t>. pav. Mažosios Lietuvos vėliava, etnografinio regiono žemėlapis ir tautinis kostiumas</w:t>
          </w:r>
        </w:p>
        <w:bookmarkEnd w:id="92"/>
        <w:p w14:paraId="2FCAF63D" w14:textId="0E29BF2D" w:rsidR="00E41D0A" w:rsidRPr="007D6795" w:rsidRDefault="00E41D0A" w:rsidP="00E41D0A">
          <w:pPr>
            <w:spacing w:before="0" w:after="160" w:line="259" w:lineRule="auto"/>
            <w:jc w:val="right"/>
            <w:rPr>
              <w:rFonts w:ascii="Neris Black" w:eastAsiaTheme="majorEastAsia" w:hAnsi="Neris Black" w:cstheme="majorBidi"/>
              <w:b/>
              <w:i/>
              <w:iCs/>
              <w:color w:val="AD84C6" w:themeColor="accent1"/>
              <w:sz w:val="20"/>
              <w:szCs w:val="20"/>
            </w:rPr>
            <w:sectPr w:rsidR="00E41D0A"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101" w:history="1">
            <w:r w:rsidRPr="007D6795">
              <w:rPr>
                <w:rStyle w:val="Hipersaitas"/>
                <w:i/>
                <w:iCs/>
                <w:sz w:val="20"/>
                <w:szCs w:val="20"/>
              </w:rPr>
              <w:t>http://ekgt.lt/lietuvos-etnografiniai-regionai/mazoji-lietuva/</w:t>
            </w:r>
          </w:hyperlink>
        </w:p>
        <w:p w14:paraId="52008655" w14:textId="17E42A0C" w:rsidR="00264888" w:rsidRPr="007D6795" w:rsidRDefault="00264888" w:rsidP="004941A0">
          <w:pPr>
            <w:spacing w:before="0" w:after="160" w:line="259" w:lineRule="auto"/>
            <w:jc w:val="center"/>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noProof/>
              <w:color w:val="AD84C6" w:themeColor="accent1"/>
              <w:szCs w:val="24"/>
              <w:lang w:eastAsia="lt-LT"/>
            </w:rPr>
            <w:drawing>
              <wp:inline distT="0" distB="0" distL="0" distR="0" wp14:anchorId="754D09CB" wp14:editId="5536E2C1">
                <wp:extent cx="4689101" cy="4086970"/>
                <wp:effectExtent l="0" t="0" r="0" b="8890"/>
                <wp:docPr id="545" name="Paveikslėlis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2">
                          <a:extLst>
                            <a:ext uri="{28A0092B-C50C-407E-A947-70E740481C1C}">
                              <a14:useLocalDpi xmlns:a14="http://schemas.microsoft.com/office/drawing/2010/main" val="0"/>
                            </a:ext>
                          </a:extLst>
                        </a:blip>
                        <a:srcRect b="1092"/>
                        <a:stretch/>
                      </pic:blipFill>
                      <pic:spPr bwMode="auto">
                        <a:xfrm>
                          <a:off x="0" y="0"/>
                          <a:ext cx="4708201" cy="4103617"/>
                        </a:xfrm>
                        <a:prstGeom prst="rect">
                          <a:avLst/>
                        </a:prstGeom>
                        <a:noFill/>
                        <a:ln>
                          <a:noFill/>
                        </a:ln>
                        <a:extLst>
                          <a:ext uri="{53640926-AAD7-44D8-BBD7-CCE9431645EC}">
                            <a14:shadowObscured xmlns:a14="http://schemas.microsoft.com/office/drawing/2010/main"/>
                          </a:ext>
                        </a:extLst>
                      </pic:spPr>
                    </pic:pic>
                  </a:graphicData>
                </a:graphic>
              </wp:inline>
            </w:drawing>
          </w:r>
        </w:p>
        <w:p w14:paraId="58F73377" w14:textId="2C16F7A4" w:rsidR="000B1DF3" w:rsidRPr="007D6795" w:rsidRDefault="000B1DF3" w:rsidP="000B1DF3">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0B1DF3" w:rsidRPr="007D6795" w:rsidSect="00F260CE">
              <w:type w:val="continuous"/>
              <w:pgSz w:w="11906" w:h="16838"/>
              <w:pgMar w:top="1701" w:right="851" w:bottom="1134" w:left="1701" w:header="567" w:footer="567" w:gutter="0"/>
              <w:pgNumType w:start="69"/>
              <w:cols w:space="1296"/>
              <w:titlePg/>
              <w:docGrid w:linePitch="360"/>
            </w:sectPr>
          </w:pPr>
          <w:r w:rsidRPr="007D6795">
            <w:rPr>
              <w:rFonts w:eastAsia="Calibri" w:cs="Times New Roman"/>
              <w:i/>
              <w:iCs/>
              <w:color w:val="864EA8" w:themeColor="accent1" w:themeShade="BF"/>
              <w:sz w:val="22"/>
              <w:szCs w:val="20"/>
            </w:rPr>
            <w:t>3.2.5.</w:t>
          </w:r>
          <w:r w:rsidR="006219DF" w:rsidRPr="007D6795">
            <w:rPr>
              <w:rFonts w:eastAsia="Calibri" w:cs="Times New Roman"/>
              <w:i/>
              <w:iCs/>
              <w:color w:val="864EA8" w:themeColor="accent1" w:themeShade="BF"/>
              <w:sz w:val="22"/>
              <w:szCs w:val="20"/>
            </w:rPr>
            <w:t>2</w:t>
          </w:r>
          <w:r w:rsidRPr="007D6795">
            <w:rPr>
              <w:rFonts w:eastAsia="Calibri" w:cs="Times New Roman"/>
              <w:i/>
              <w:iCs/>
              <w:color w:val="864EA8" w:themeColor="accent1" w:themeShade="BF"/>
              <w:sz w:val="22"/>
              <w:szCs w:val="20"/>
            </w:rPr>
            <w:t xml:space="preserve">. pav. Mažosios Lietuvos </w:t>
          </w:r>
          <w:r w:rsidR="00385265" w:rsidRPr="007D6795">
            <w:rPr>
              <w:rFonts w:eastAsia="Calibri" w:cs="Times New Roman"/>
              <w:i/>
              <w:iCs/>
              <w:color w:val="864EA8" w:themeColor="accent1" w:themeShade="BF"/>
              <w:sz w:val="22"/>
              <w:szCs w:val="20"/>
            </w:rPr>
            <w:t>ir Žemaitijos</w:t>
          </w:r>
          <w:r w:rsidRPr="007D6795">
            <w:rPr>
              <w:rFonts w:eastAsia="Calibri" w:cs="Times New Roman"/>
              <w:i/>
              <w:iCs/>
              <w:color w:val="864EA8" w:themeColor="accent1" w:themeShade="BF"/>
              <w:sz w:val="22"/>
              <w:szCs w:val="20"/>
            </w:rPr>
            <w:t xml:space="preserve"> etnografini</w:t>
          </w:r>
          <w:r w:rsidR="00385265" w:rsidRPr="007D6795">
            <w:rPr>
              <w:rFonts w:eastAsia="Calibri" w:cs="Times New Roman"/>
              <w:i/>
              <w:iCs/>
              <w:color w:val="864EA8" w:themeColor="accent1" w:themeShade="BF"/>
              <w:sz w:val="22"/>
              <w:szCs w:val="20"/>
            </w:rPr>
            <w:t>ų</w:t>
          </w:r>
          <w:r w:rsidRPr="007D6795">
            <w:rPr>
              <w:rFonts w:eastAsia="Calibri" w:cs="Times New Roman"/>
              <w:i/>
              <w:iCs/>
              <w:color w:val="864EA8" w:themeColor="accent1" w:themeShade="BF"/>
              <w:sz w:val="22"/>
              <w:szCs w:val="20"/>
            </w:rPr>
            <w:t xml:space="preserve"> region</w:t>
          </w:r>
          <w:r w:rsidR="00385265" w:rsidRPr="007D6795">
            <w:rPr>
              <w:rFonts w:eastAsia="Calibri" w:cs="Times New Roman"/>
              <w:i/>
              <w:iCs/>
              <w:color w:val="864EA8" w:themeColor="accent1" w:themeShade="BF"/>
              <w:sz w:val="22"/>
              <w:szCs w:val="20"/>
            </w:rPr>
            <w:t>ų sandūra</w:t>
          </w:r>
          <w:r w:rsidRPr="007D6795">
            <w:rPr>
              <w:rFonts w:eastAsia="Calibri" w:cs="Times New Roman"/>
              <w:i/>
              <w:iCs/>
              <w:color w:val="864EA8" w:themeColor="accent1" w:themeShade="BF"/>
              <w:sz w:val="22"/>
              <w:szCs w:val="20"/>
            </w:rPr>
            <w:t xml:space="preserve"> </w:t>
          </w:r>
        </w:p>
        <w:p w14:paraId="1E7E41C3" w14:textId="338A078B" w:rsidR="000B1DF3" w:rsidRPr="007D6795" w:rsidRDefault="000B1DF3" w:rsidP="000B1DF3">
          <w:pPr>
            <w:spacing w:before="0" w:after="160" w:line="259" w:lineRule="auto"/>
            <w:jc w:val="right"/>
            <w:rPr>
              <w:rFonts w:ascii="Neris Black" w:eastAsiaTheme="majorEastAsia" w:hAnsi="Neris Black" w:cstheme="majorBidi"/>
              <w:b/>
              <w:i/>
              <w:iCs/>
              <w:color w:val="AD84C6" w:themeColor="accent1"/>
              <w:sz w:val="20"/>
              <w:szCs w:val="20"/>
            </w:rPr>
            <w:sectPr w:rsidR="000B1DF3"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r w:rsidR="00385265" w:rsidRPr="007D6795">
            <w:rPr>
              <w:i/>
              <w:iCs/>
              <w:sz w:val="20"/>
              <w:szCs w:val="18"/>
            </w:rPr>
            <w:t>http://www.ekgt.lt/lietuvos-etnografiniai-regionai/bendra-informacija/</w:t>
          </w:r>
        </w:p>
        <w:p w14:paraId="4832477B" w14:textId="75DA43F5" w:rsidR="00120970" w:rsidRPr="007D6795" w:rsidRDefault="00E41D0A" w:rsidP="00E41D0A">
          <w:pPr>
            <w:spacing w:before="0" w:after="160" w:line="259" w:lineRule="auto"/>
            <w:rPr>
              <w:rFonts w:ascii="Times New Roman" w:eastAsiaTheme="majorEastAsia" w:hAnsi="Times New Roman" w:cs="Times New Roman"/>
              <w:b/>
              <w:color w:val="AD84C6" w:themeColor="accent1"/>
              <w:szCs w:val="24"/>
            </w:rPr>
            <w:sectPr w:rsidR="00120970" w:rsidRPr="007D6795" w:rsidSect="00120970">
              <w:type w:val="continuous"/>
              <w:pgSz w:w="11906" w:h="16838"/>
              <w:pgMar w:top="1701" w:right="851" w:bottom="1134" w:left="1701" w:header="567" w:footer="567" w:gutter="0"/>
              <w:pgNumType w:start="51"/>
              <w:cols w:space="567"/>
              <w:titlePg/>
              <w:docGrid w:linePitch="360"/>
            </w:sectPr>
          </w:pPr>
          <w:r w:rsidRPr="007D6795">
            <w:rPr>
              <w:rFonts w:ascii="Times New Roman" w:eastAsiaTheme="majorEastAsia" w:hAnsi="Times New Roman" w:cs="Times New Roman"/>
              <w:b/>
              <w:color w:val="AD84C6" w:themeColor="accent1"/>
              <w:szCs w:val="24"/>
            </w:rPr>
            <w:t>Žemaitija</w:t>
          </w:r>
        </w:p>
        <w:p w14:paraId="57537512" w14:textId="77777777" w:rsidR="00385265"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Dabartinė Žemaitijos sostinė – Telšiai. Istoriniai Žemaičių žemės centrai – Medininkai (dabartiniai Varniai), Kražiai, Raseiniai. Žemaitijos herbas buvo atkurtas Žemaičių kultūros draugijos iniciatyva, jo autorius – Algis Kliševičius. Legendomis apipintos Žemaitijos dalys – kalvotoji Žemaitija, senoji Žemaitija, Pakuršė, Paprūsė – ryškiai skiriasi savo gamta ir kraštovaizdžio įžymybėmis. </w:t>
          </w:r>
        </w:p>
        <w:p w14:paraId="2003840C" w14:textId="2710ABC0" w:rsidR="00385265" w:rsidRPr="007D6795" w:rsidRDefault="00385265" w:rsidP="0038526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Į Žemaitijos etnografinį regioną Klaipėdos r. sav. patenka Gargždų, Vėžaičių, Endriejavo, Veiviržėnų</w:t>
          </w:r>
          <w:r w:rsidR="008536CE" w:rsidRPr="007D6795">
            <w:rPr>
              <w:rFonts w:ascii="Times New Roman" w:eastAsiaTheme="majorEastAsia" w:hAnsi="Times New Roman" w:cs="Times New Roman"/>
              <w:bCs/>
              <w:szCs w:val="24"/>
            </w:rPr>
            <w:t>, Judrėnų</w:t>
          </w:r>
          <w:r w:rsidRPr="007D6795">
            <w:rPr>
              <w:rFonts w:ascii="Times New Roman" w:eastAsiaTheme="majorEastAsia" w:hAnsi="Times New Roman" w:cs="Times New Roman"/>
              <w:bCs/>
              <w:szCs w:val="24"/>
            </w:rPr>
            <w:t xml:space="preserve"> seniūnijos</w:t>
          </w:r>
          <w:r w:rsidR="00380147" w:rsidRPr="007D6795">
            <w:rPr>
              <w:rFonts w:ascii="Times New Roman" w:eastAsiaTheme="majorEastAsia" w:hAnsi="Times New Roman" w:cs="Times New Roman"/>
              <w:bCs/>
              <w:szCs w:val="24"/>
            </w:rPr>
            <w:t xml:space="preserve"> bei dalis</w:t>
          </w:r>
          <w:r w:rsidRPr="007D6795">
            <w:rPr>
              <w:rFonts w:ascii="Times New Roman" w:eastAsiaTheme="majorEastAsia" w:hAnsi="Times New Roman" w:cs="Times New Roman"/>
              <w:bCs/>
              <w:szCs w:val="24"/>
            </w:rPr>
            <w:t xml:space="preserve"> </w:t>
          </w:r>
          <w:r w:rsidR="00380147" w:rsidRPr="007D6795">
            <w:rPr>
              <w:rFonts w:ascii="Times New Roman" w:eastAsiaTheme="majorEastAsia" w:hAnsi="Times New Roman" w:cs="Times New Roman"/>
              <w:bCs/>
              <w:szCs w:val="24"/>
            </w:rPr>
            <w:t xml:space="preserve">Dauparų-Kvietinių seniūnijos – Kvietinių pusėje. </w:t>
          </w:r>
          <w:r w:rsidRPr="007D6795">
            <w:rPr>
              <w:rFonts w:ascii="Times New Roman" w:eastAsiaTheme="majorEastAsia" w:hAnsi="Times New Roman" w:cs="Times New Roman"/>
              <w:bCs/>
              <w:szCs w:val="24"/>
            </w:rPr>
            <w:t>(žr. 3.2.5.</w:t>
          </w:r>
          <w:r w:rsidR="006219DF" w:rsidRPr="007D6795">
            <w:rPr>
              <w:rFonts w:ascii="Times New Roman" w:eastAsiaTheme="majorEastAsia" w:hAnsi="Times New Roman" w:cs="Times New Roman"/>
              <w:bCs/>
              <w:szCs w:val="24"/>
            </w:rPr>
            <w:t>2</w:t>
          </w:r>
          <w:r w:rsidRPr="007D6795">
            <w:rPr>
              <w:rFonts w:ascii="Times New Roman" w:eastAsiaTheme="majorEastAsia" w:hAnsi="Times New Roman" w:cs="Times New Roman"/>
              <w:bCs/>
              <w:szCs w:val="24"/>
            </w:rPr>
            <w:t>. pav.).</w:t>
          </w:r>
        </w:p>
        <w:p w14:paraId="4C956359" w14:textId="77777777" w:rsidR="008536CE"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Kalvotąją Žemaitiją sunkiau pasiekdavo istorinės permainos, ten ilgiau išliko senovinio gyvenimo ženklai. Pagal tarmių klasifikaciją Žemaitijoje išsiskiria šiaurės žemaičių (dounininkų) ir pietų žemaičių (dūnininkų) patarmės, rytiniame pakraštyje, pereinant į Aukštaitijos teritoriją – vakarų aukštaičių šiauliškių patarmė (Šiauliai, Ariogala, Baisogala, Girkalnis, Kalnujai, Šiluva), pietiniame pakraštyje prie Nemuno – vakarų aukštaičių kauniškių patarmė (Jurbarkas, Veliuona). Žemaitijos dainuojamoji tradicija nepasižymi tokia didele žanrų įvairove ir melodijų gausa kaip kiti regionai (pavyzdžiui, Dzūkija). Vis dėlto pagal melodijų stilistinį bendrumą Žemaitija lenkia kitus regionus. </w:t>
          </w:r>
        </w:p>
        <w:p w14:paraId="185554CF" w14:textId="21389E5F" w:rsidR="00E41D0A" w:rsidRPr="007D6795" w:rsidRDefault="00E41D0A"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Jau XIX a. aprašymuose nurodoma, kad žemaičių drabužiai išsiskiria iš kitų regionų kostiumų sodriu spalvingumu, dažnai – ir turtingumu, brangių moteriškų skarų ir karolių gausa, spalvotais viršutiniais vyrų drabužiais (ne vien pilko milo). Itin linksmai žemaičiai švenčia Užgavėnes: persirengę įvairiausiais veikėjais, jie lanko kaimynus, iš oro spėja apie būsimą derlių, buria, o vakare sudegina Morės iškamšą – visų žiemos sunkumų simbolį. </w:t>
          </w:r>
        </w:p>
        <w:p w14:paraId="16C2B272" w14:textId="77777777" w:rsidR="0024222D" w:rsidRPr="007D6795" w:rsidRDefault="0024222D" w:rsidP="00E41D0A">
          <w:pPr>
            <w:spacing w:before="0" w:after="160" w:line="259" w:lineRule="auto"/>
            <w:sectPr w:rsidR="0024222D" w:rsidRPr="007D6795" w:rsidSect="00AA54DE">
              <w:type w:val="continuous"/>
              <w:pgSz w:w="11906" w:h="16838"/>
              <w:pgMar w:top="1701" w:right="851" w:bottom="1134" w:left="1701" w:header="567" w:footer="567" w:gutter="0"/>
              <w:pgNumType w:start="82"/>
              <w:cols w:num="2" w:space="567"/>
              <w:titlePg/>
              <w:docGrid w:linePitch="360"/>
            </w:sectPr>
          </w:pPr>
        </w:p>
        <w:p w14:paraId="1CA34A17" w14:textId="4945FDD2" w:rsidR="00E41D0A" w:rsidRPr="007D6795" w:rsidRDefault="00E41D0A" w:rsidP="00013A64">
          <w:pPr>
            <w:spacing w:before="0" w:after="160" w:line="259" w:lineRule="auto"/>
            <w:jc w:val="center"/>
          </w:pPr>
          <w:r w:rsidRPr="007D6795">
            <w:rPr>
              <w:noProof/>
              <w:lang w:eastAsia="lt-LT"/>
            </w:rPr>
            <w:drawing>
              <wp:inline distT="0" distB="0" distL="0" distR="0" wp14:anchorId="700E1F05" wp14:editId="7D8AE011">
                <wp:extent cx="1925595" cy="1652556"/>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3054" r="2496"/>
                        <a:stretch/>
                      </pic:blipFill>
                      <pic:spPr bwMode="auto">
                        <a:xfrm>
                          <a:off x="0" y="0"/>
                          <a:ext cx="1953226" cy="1676269"/>
                        </a:xfrm>
                        <a:prstGeom prst="rect">
                          <a:avLst/>
                        </a:prstGeom>
                        <a:ln>
                          <a:noFill/>
                        </a:ln>
                        <a:extLst>
                          <a:ext uri="{53640926-AAD7-44D8-BBD7-CCE9431645EC}">
                            <a14:shadowObscured xmlns:a14="http://schemas.microsoft.com/office/drawing/2010/main"/>
                          </a:ext>
                        </a:extLst>
                      </pic:spPr>
                    </pic:pic>
                  </a:graphicData>
                </a:graphic>
              </wp:inline>
            </w:drawing>
          </w:r>
          <w:r w:rsidRPr="007D6795">
            <w:rPr>
              <w:noProof/>
              <w:lang w:eastAsia="lt-LT"/>
            </w:rPr>
            <w:drawing>
              <wp:inline distT="0" distB="0" distL="0" distR="0" wp14:anchorId="017774B9" wp14:editId="62F53902">
                <wp:extent cx="2181225" cy="1709685"/>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1898" r="7320"/>
                        <a:stretch/>
                      </pic:blipFill>
                      <pic:spPr bwMode="auto">
                        <a:xfrm>
                          <a:off x="0" y="0"/>
                          <a:ext cx="2188329" cy="1715253"/>
                        </a:xfrm>
                        <a:prstGeom prst="rect">
                          <a:avLst/>
                        </a:prstGeom>
                        <a:noFill/>
                        <a:ln>
                          <a:noFill/>
                        </a:ln>
                        <a:extLst>
                          <a:ext uri="{53640926-AAD7-44D8-BBD7-CCE9431645EC}">
                            <a14:shadowObscured xmlns:a14="http://schemas.microsoft.com/office/drawing/2010/main"/>
                          </a:ext>
                        </a:extLst>
                      </pic:spPr>
                    </pic:pic>
                  </a:graphicData>
                </a:graphic>
              </wp:inline>
            </w:drawing>
          </w:r>
          <w:r w:rsidRPr="007D6795">
            <w:rPr>
              <w:noProof/>
              <w:lang w:eastAsia="lt-LT"/>
            </w:rPr>
            <w:drawing>
              <wp:inline distT="0" distB="0" distL="0" distR="0" wp14:anchorId="5DD62987" wp14:editId="56D67CD8">
                <wp:extent cx="1371600" cy="1671162"/>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14916" b="3799"/>
                        <a:stretch/>
                      </pic:blipFill>
                      <pic:spPr bwMode="auto">
                        <a:xfrm>
                          <a:off x="0" y="0"/>
                          <a:ext cx="1385672" cy="1688308"/>
                        </a:xfrm>
                        <a:prstGeom prst="rect">
                          <a:avLst/>
                        </a:prstGeom>
                        <a:ln>
                          <a:noFill/>
                        </a:ln>
                        <a:extLst>
                          <a:ext uri="{53640926-AAD7-44D8-BBD7-CCE9431645EC}">
                            <a14:shadowObscured xmlns:a14="http://schemas.microsoft.com/office/drawing/2010/main"/>
                          </a:ext>
                        </a:extLst>
                      </pic:spPr>
                    </pic:pic>
                  </a:graphicData>
                </a:graphic>
              </wp:inline>
            </w:drawing>
          </w:r>
        </w:p>
        <w:p w14:paraId="3F5E135F" w14:textId="5D04F38E" w:rsidR="00E41D0A" w:rsidRPr="007D6795" w:rsidRDefault="00E41D0A" w:rsidP="00E41D0A">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E41D0A" w:rsidRPr="007D6795" w:rsidSect="00CF3990">
              <w:type w:val="continuous"/>
              <w:pgSz w:w="11906" w:h="16838"/>
              <w:pgMar w:top="1701" w:right="851" w:bottom="1134" w:left="1701" w:header="567" w:footer="567" w:gutter="0"/>
              <w:pgNumType w:start="1"/>
              <w:cols w:space="1296"/>
              <w:titlePg/>
              <w:docGrid w:linePitch="360"/>
            </w:sectPr>
          </w:pPr>
          <w:bookmarkStart w:id="93" w:name="_Hlk32918421"/>
          <w:r w:rsidRPr="007D6795">
            <w:rPr>
              <w:rFonts w:eastAsia="Calibri" w:cs="Times New Roman"/>
              <w:i/>
              <w:iCs/>
              <w:color w:val="864EA8" w:themeColor="accent1" w:themeShade="BF"/>
              <w:sz w:val="22"/>
              <w:szCs w:val="20"/>
            </w:rPr>
            <w:t>3.2.</w:t>
          </w:r>
          <w:r w:rsidR="00704580" w:rsidRPr="007D6795">
            <w:rPr>
              <w:rFonts w:eastAsia="Calibri" w:cs="Times New Roman"/>
              <w:i/>
              <w:iCs/>
              <w:color w:val="864EA8" w:themeColor="accent1" w:themeShade="BF"/>
              <w:sz w:val="22"/>
              <w:szCs w:val="20"/>
            </w:rPr>
            <w:t>5.</w:t>
          </w:r>
          <w:r w:rsidR="006219DF" w:rsidRPr="007D6795">
            <w:rPr>
              <w:rFonts w:eastAsia="Calibri" w:cs="Times New Roman"/>
              <w:i/>
              <w:iCs/>
              <w:color w:val="864EA8" w:themeColor="accent1" w:themeShade="BF"/>
              <w:sz w:val="22"/>
              <w:szCs w:val="20"/>
            </w:rPr>
            <w:t>3</w:t>
          </w:r>
          <w:r w:rsidRPr="007D6795">
            <w:rPr>
              <w:rFonts w:eastAsia="Calibri" w:cs="Times New Roman"/>
              <w:i/>
              <w:iCs/>
              <w:color w:val="864EA8" w:themeColor="accent1" w:themeShade="BF"/>
              <w:sz w:val="22"/>
              <w:szCs w:val="20"/>
            </w:rPr>
            <w:t>. pav. Žemaitijos herbas, etnografinio regiono žemėlapis ir tautinis kostiumas</w:t>
          </w:r>
        </w:p>
        <w:bookmarkEnd w:id="93"/>
        <w:p w14:paraId="1719F423" w14:textId="10721E9C" w:rsidR="00E41D0A" w:rsidRPr="007D6795" w:rsidRDefault="00E41D0A" w:rsidP="00E41D0A">
          <w:pPr>
            <w:spacing w:before="0" w:after="160" w:line="259" w:lineRule="auto"/>
            <w:jc w:val="right"/>
            <w:rPr>
              <w:rFonts w:ascii="Neris Black" w:eastAsiaTheme="majorEastAsia" w:hAnsi="Neris Black" w:cstheme="majorBidi"/>
              <w:b/>
              <w:i/>
              <w:iCs/>
              <w:color w:val="AD84C6" w:themeColor="accent1"/>
              <w:sz w:val="20"/>
              <w:szCs w:val="20"/>
            </w:rPr>
            <w:sectPr w:rsidR="00E41D0A"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106" w:history="1">
            <w:r w:rsidRPr="007D6795">
              <w:rPr>
                <w:rStyle w:val="Hipersaitas"/>
                <w:i/>
                <w:iCs/>
                <w:sz w:val="20"/>
                <w:szCs w:val="20"/>
              </w:rPr>
              <w:t>http://ekgt.lt/lietuvos-etnografiniai-regionai/mazoji-lietuva/</w:t>
            </w:r>
          </w:hyperlink>
        </w:p>
        <w:p w14:paraId="59B7A746" w14:textId="66444BE6" w:rsidR="00E41D0A" w:rsidRPr="007D6795" w:rsidRDefault="00E41D0A" w:rsidP="00E41D0A">
          <w:pPr>
            <w:spacing w:before="0" w:after="160" w:line="259" w:lineRule="auto"/>
            <w:jc w:val="left"/>
            <w:rPr>
              <w:rFonts w:ascii="Times New Roman" w:eastAsiaTheme="majorEastAsia" w:hAnsi="Times New Roman" w:cs="Times New Roman"/>
              <w:bCs/>
              <w:color w:val="AD84C6" w:themeColor="accent1"/>
              <w:szCs w:val="24"/>
            </w:rPr>
          </w:pPr>
          <w:r w:rsidRPr="007D6795">
            <w:rPr>
              <w:rFonts w:ascii="Times New Roman" w:eastAsiaTheme="majorEastAsia" w:hAnsi="Times New Roman" w:cs="Times New Roman"/>
              <w:bCs/>
              <w:color w:val="AD84C6" w:themeColor="accent1"/>
              <w:szCs w:val="24"/>
            </w:rPr>
            <w:t>Ryškiausi</w:t>
          </w:r>
          <w:r w:rsidR="00882826" w:rsidRPr="007D6795">
            <w:rPr>
              <w:rFonts w:ascii="Times New Roman" w:eastAsiaTheme="majorEastAsia" w:hAnsi="Times New Roman" w:cs="Times New Roman"/>
              <w:bCs/>
              <w:color w:val="AD84C6" w:themeColor="accent1"/>
              <w:szCs w:val="24"/>
            </w:rPr>
            <w:t>os</w:t>
          </w:r>
          <w:r w:rsidRPr="007D6795">
            <w:rPr>
              <w:rFonts w:ascii="Times New Roman" w:eastAsiaTheme="majorEastAsia" w:hAnsi="Times New Roman" w:cs="Times New Roman"/>
              <w:bCs/>
              <w:color w:val="AD84C6" w:themeColor="accent1"/>
              <w:szCs w:val="24"/>
            </w:rPr>
            <w:t xml:space="preserve"> Klaipėdos rajono etninės kultūros </w:t>
          </w:r>
          <w:r w:rsidR="00882826" w:rsidRPr="007D6795">
            <w:rPr>
              <w:rFonts w:ascii="Times New Roman" w:eastAsiaTheme="majorEastAsia" w:hAnsi="Times New Roman" w:cs="Times New Roman"/>
              <w:bCs/>
              <w:color w:val="AD84C6" w:themeColor="accent1"/>
              <w:szCs w:val="24"/>
            </w:rPr>
            <w:t>vertybės</w:t>
          </w:r>
        </w:p>
        <w:p w14:paraId="4C2BF8A9" w14:textId="77777777" w:rsidR="0024222D" w:rsidRPr="007D6795" w:rsidRDefault="0024222D" w:rsidP="00E41D0A">
          <w:pPr>
            <w:spacing w:before="0" w:after="160" w:line="259" w:lineRule="auto"/>
            <w:rPr>
              <w:rFonts w:ascii="Times New Roman" w:eastAsiaTheme="majorEastAsia" w:hAnsi="Times New Roman" w:cs="Times New Roman"/>
              <w:bCs/>
              <w:szCs w:val="24"/>
            </w:rPr>
            <w:sectPr w:rsidR="0024222D" w:rsidRPr="007D6795" w:rsidSect="00CF3990">
              <w:type w:val="continuous"/>
              <w:pgSz w:w="11906" w:h="16838"/>
              <w:pgMar w:top="1701" w:right="851" w:bottom="1134" w:left="1701" w:header="567" w:footer="567" w:gutter="0"/>
              <w:pgNumType w:start="1"/>
              <w:cols w:space="1296"/>
              <w:titlePg/>
              <w:docGrid w:linePitch="360"/>
            </w:sectPr>
          </w:pPr>
        </w:p>
        <w:p w14:paraId="37B247B7" w14:textId="6D92E6CB" w:rsidR="000E47A0" w:rsidRPr="007D6795" w:rsidRDefault="000E47A0" w:rsidP="000E47A0">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Tautinio paveldo registro</w:t>
          </w:r>
          <w:r w:rsidRPr="007D6795">
            <w:rPr>
              <w:rStyle w:val="Puslapioinaosnuoroda"/>
              <w:rFonts w:ascii="Times New Roman" w:hAnsi="Times New Roman" w:cs="Times New Roman"/>
            </w:rPr>
            <w:footnoteReference w:id="79"/>
          </w:r>
          <w:r w:rsidRPr="007D6795">
            <w:rPr>
              <w:rFonts w:ascii="Times New Roman" w:eastAsiaTheme="majorEastAsia" w:hAnsi="Times New Roman" w:cs="Times New Roman"/>
              <w:bCs/>
              <w:szCs w:val="24"/>
            </w:rPr>
            <w:t xml:space="preserve"> duomenimis, Klaipėdos rajone yra 9 sertifikuoti tradiciniai amatininkai. (Tradicinių amatų centrų ir etnografinių kaimų patenkančių į Klaipėdos rajono teritoriją registre nėra.) </w:t>
          </w:r>
        </w:p>
        <w:p w14:paraId="7DC4024B" w14:textId="3ED976E0" w:rsidR="00F676E1" w:rsidRPr="007D6795" w:rsidRDefault="009C0854" w:rsidP="000E47A0">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w:t>
          </w:r>
          <w:r w:rsidR="004941A0"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tradicinės kultūros vertybių registre</w:t>
          </w:r>
          <w:r w:rsidR="00B1504E" w:rsidRPr="007D6795">
            <w:rPr>
              <w:rStyle w:val="Puslapioinaosnuoroda"/>
              <w:rFonts w:ascii="Times New Roman" w:eastAsiaTheme="majorEastAsia" w:hAnsi="Times New Roman" w:cs="Times New Roman"/>
              <w:bCs/>
              <w:szCs w:val="24"/>
            </w:rPr>
            <w:footnoteReference w:id="80"/>
          </w:r>
          <w:r w:rsidRPr="007D6795">
            <w:rPr>
              <w:rFonts w:ascii="Times New Roman" w:eastAsiaTheme="majorEastAsia" w:hAnsi="Times New Roman" w:cs="Times New Roman"/>
              <w:bCs/>
              <w:szCs w:val="24"/>
            </w:rPr>
            <w:t xml:space="preserve"> yra įregistruoti:</w:t>
          </w:r>
        </w:p>
        <w:p w14:paraId="02621035" w14:textId="77777777" w:rsidR="00794080" w:rsidRPr="007D6795" w:rsidRDefault="00794080" w:rsidP="00572D9E">
          <w:pPr>
            <w:spacing w:before="0" w:after="0"/>
          </w:pPr>
          <w:r w:rsidRPr="007D6795">
            <w:rPr>
              <w:rFonts w:ascii="Times New Roman" w:eastAsiaTheme="majorEastAsia" w:hAnsi="Times New Roman" w:cs="Times New Roman"/>
              <w:bCs/>
              <w:szCs w:val="24"/>
            </w:rPr>
            <w:t>48 tradicinės kultūros atlikėjai, meistrai, pateikėjai (asmenys);</w:t>
          </w:r>
          <w:r w:rsidRPr="007D6795">
            <w:t xml:space="preserve"> </w:t>
          </w:r>
        </w:p>
        <w:p w14:paraId="1C1B1EB0" w14:textId="591473C3" w:rsidR="009C0854" w:rsidRPr="007D6795" w:rsidRDefault="00794080" w:rsidP="00572D9E">
          <w:pPr>
            <w:spacing w:before="0" w:after="0"/>
            <w:rPr>
              <w:rFonts w:ascii="Times New Roman" w:eastAsiaTheme="majorEastAsia" w:hAnsi="Times New Roman" w:cs="Times New Roman"/>
              <w:bCs/>
              <w:szCs w:val="24"/>
            </w:rPr>
          </w:pPr>
          <w:r w:rsidRPr="007D6795">
            <w:t xml:space="preserve">4 </w:t>
          </w:r>
          <w:r w:rsidRPr="007D6795">
            <w:rPr>
              <w:rFonts w:ascii="Times New Roman" w:eastAsiaTheme="majorEastAsia" w:hAnsi="Times New Roman" w:cs="Times New Roman"/>
              <w:bCs/>
              <w:szCs w:val="24"/>
            </w:rPr>
            <w:t>tradicinės kultūros atlikėjai, meistrai, pateikėjai (grupės, kolektyvai, bendruomenės);</w:t>
          </w:r>
        </w:p>
        <w:p w14:paraId="00A9E9F2" w14:textId="7C85F16E" w:rsidR="00794080" w:rsidRPr="007D6795" w:rsidRDefault="00794080" w:rsidP="00572D9E">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4 gyvieji tradicinės kultūros židiniai;</w:t>
          </w:r>
        </w:p>
        <w:p w14:paraId="398BF1A3" w14:textId="3BA89CA8" w:rsidR="00794080" w:rsidRPr="007D6795" w:rsidRDefault="00B1504E" w:rsidP="00572D9E">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2 t</w:t>
          </w:r>
          <w:r w:rsidR="00794080" w:rsidRPr="007D6795">
            <w:rPr>
              <w:rFonts w:ascii="Times New Roman" w:eastAsiaTheme="majorEastAsia" w:hAnsi="Times New Roman" w:cs="Times New Roman"/>
              <w:bCs/>
              <w:szCs w:val="24"/>
            </w:rPr>
            <w:t>radicinės kultūros sritys, rūšys, žanrai, įgūdžiai, gebėjimai</w:t>
          </w:r>
          <w:r w:rsidRPr="007D6795">
            <w:rPr>
              <w:rFonts w:ascii="Times New Roman" w:eastAsiaTheme="majorEastAsia" w:hAnsi="Times New Roman" w:cs="Times New Roman"/>
              <w:bCs/>
              <w:szCs w:val="24"/>
            </w:rPr>
            <w:t>;</w:t>
          </w:r>
        </w:p>
        <w:p w14:paraId="4E8E9B58" w14:textId="00CB8CBF" w:rsidR="00B1504E" w:rsidRPr="007D6795" w:rsidRDefault="00B1504E" w:rsidP="00572D9E">
          <w:pPr>
            <w:spacing w:before="0" w:after="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6 tradicinės kultūros įvykiai (šventės, renginiai, apeigos);</w:t>
          </w:r>
        </w:p>
        <w:p w14:paraId="26E6B8CE" w14:textId="235BE07B" w:rsidR="00794080" w:rsidRPr="007D6795" w:rsidRDefault="00B1504E" w:rsidP="00A1398B">
          <w:pPr>
            <w:spacing w:before="0" w:after="0"/>
            <w:rPr>
              <w:rFonts w:ascii="Times New Roman" w:eastAsiaTheme="majorEastAsia" w:hAnsi="Times New Roman" w:cs="Times New Roman"/>
              <w:bCs/>
              <w:sz w:val="4"/>
              <w:szCs w:val="4"/>
            </w:rPr>
          </w:pPr>
          <w:r w:rsidRPr="007D6795">
            <w:rPr>
              <w:rFonts w:ascii="Times New Roman" w:eastAsiaTheme="majorEastAsia" w:hAnsi="Times New Roman" w:cs="Times New Roman"/>
              <w:bCs/>
              <w:szCs w:val="24"/>
            </w:rPr>
            <w:t>3 rinkiniai, kolekcijos.</w:t>
          </w:r>
        </w:p>
        <w:p w14:paraId="1812830A" w14:textId="16BF8BC1" w:rsidR="000E47A0" w:rsidRPr="007D6795" w:rsidRDefault="000E47A0" w:rsidP="00E41D0A">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2019 metais Etninės kultūros globos taryba</w:t>
          </w:r>
          <w:r w:rsidR="00A1398B" w:rsidRPr="007D6795">
            <w:rPr>
              <w:rStyle w:val="Puslapioinaosnuoroda"/>
              <w:rFonts w:ascii="Times New Roman" w:eastAsiaTheme="majorEastAsia" w:hAnsi="Times New Roman" w:cs="Times New Roman"/>
              <w:bCs/>
              <w:szCs w:val="24"/>
            </w:rPr>
            <w:footnoteReference w:id="81"/>
          </w:r>
          <w:r w:rsidRPr="007D6795">
            <w:rPr>
              <w:rFonts w:ascii="Times New Roman" w:eastAsiaTheme="majorEastAsia" w:hAnsi="Times New Roman" w:cs="Times New Roman"/>
              <w:bCs/>
              <w:szCs w:val="24"/>
            </w:rPr>
            <w:t xml:space="preserve"> kartu su Lietuvos kaimo turizmo asociacija bei Žemės ūkio ministerija organizavo Etnokultūrinės kaimo turizmo sodybos konkursą, kurio tikslas – skatinti etninės kultūros ir tautinio paveldo (tradicinės architektūros, tradicinių amatų, gyvūnų bei  augalų nacionalinių veislių, kulinarinio paveldo, etnokultūrinės žinijos, papročių, gamtą tausojančio gyvenimo būdo) plėtrą kaimo turizmo sektoriuje. </w:t>
          </w:r>
          <w:r w:rsidR="00577E3B" w:rsidRPr="007D6795">
            <w:rPr>
              <w:rFonts w:ascii="Times New Roman" w:eastAsiaTheme="majorEastAsia" w:hAnsi="Times New Roman" w:cs="Times New Roman"/>
              <w:bCs/>
              <w:szCs w:val="24"/>
            </w:rPr>
            <w:t>Konkurse bu</w:t>
          </w:r>
          <w:r w:rsidR="00E71006" w:rsidRPr="007D6795">
            <w:rPr>
              <w:rFonts w:ascii="Times New Roman" w:eastAsiaTheme="majorEastAsia" w:hAnsi="Times New Roman" w:cs="Times New Roman"/>
              <w:bCs/>
              <w:szCs w:val="24"/>
            </w:rPr>
            <w:t>v</w:t>
          </w:r>
          <w:r w:rsidR="00577E3B" w:rsidRPr="007D6795">
            <w:rPr>
              <w:rFonts w:ascii="Times New Roman" w:eastAsiaTheme="majorEastAsia" w:hAnsi="Times New Roman" w:cs="Times New Roman"/>
              <w:bCs/>
              <w:szCs w:val="24"/>
            </w:rPr>
            <w:t>o nominuotos d</w:t>
          </w:r>
          <w:r w:rsidR="00DF7B57" w:rsidRPr="007D6795">
            <w:rPr>
              <w:rFonts w:ascii="Times New Roman" w:eastAsiaTheme="majorEastAsia" w:hAnsi="Times New Roman" w:cs="Times New Roman"/>
              <w:bCs/>
              <w:szCs w:val="24"/>
            </w:rPr>
            <w:t xml:space="preserve">vi </w:t>
          </w:r>
          <w:r w:rsidR="00577E3B" w:rsidRPr="007D6795">
            <w:rPr>
              <w:rFonts w:ascii="Times New Roman" w:eastAsiaTheme="majorEastAsia" w:hAnsi="Times New Roman" w:cs="Times New Roman"/>
              <w:bCs/>
              <w:szCs w:val="24"/>
            </w:rPr>
            <w:t>K</w:t>
          </w:r>
          <w:r w:rsidR="00DF7B57" w:rsidRPr="007D6795">
            <w:rPr>
              <w:rFonts w:ascii="Times New Roman" w:eastAsiaTheme="majorEastAsia" w:hAnsi="Times New Roman" w:cs="Times New Roman"/>
              <w:bCs/>
              <w:szCs w:val="24"/>
            </w:rPr>
            <w:t>la</w:t>
          </w:r>
          <w:r w:rsidR="00577E3B" w:rsidRPr="007D6795">
            <w:rPr>
              <w:rFonts w:ascii="Times New Roman" w:eastAsiaTheme="majorEastAsia" w:hAnsi="Times New Roman" w:cs="Times New Roman"/>
              <w:bCs/>
              <w:szCs w:val="24"/>
            </w:rPr>
            <w:t>i</w:t>
          </w:r>
          <w:r w:rsidR="00DF7B57" w:rsidRPr="007D6795">
            <w:rPr>
              <w:rFonts w:ascii="Times New Roman" w:eastAsiaTheme="majorEastAsia" w:hAnsi="Times New Roman" w:cs="Times New Roman"/>
              <w:bCs/>
              <w:szCs w:val="24"/>
            </w:rPr>
            <w:t>pė</w:t>
          </w:r>
          <w:r w:rsidR="00577E3B" w:rsidRPr="007D6795">
            <w:rPr>
              <w:rFonts w:ascii="Times New Roman" w:eastAsiaTheme="majorEastAsia" w:hAnsi="Times New Roman" w:cs="Times New Roman"/>
              <w:bCs/>
              <w:szCs w:val="24"/>
            </w:rPr>
            <w:t>dos rajono sodybos.</w:t>
          </w:r>
        </w:p>
        <w:p w14:paraId="759909FC" w14:textId="5515FDC9" w:rsidR="00E41D0A" w:rsidRPr="007D6795" w:rsidRDefault="00E41D0A" w:rsidP="00E41D0A">
          <w:pPr>
            <w:spacing w:before="0" w:after="160" w:line="259" w:lineRule="auto"/>
            <w:rPr>
              <w:rFonts w:ascii="Times New Roman" w:eastAsiaTheme="majorEastAsia" w:hAnsi="Times New Roman" w:cs="Times New Roman"/>
              <w:bCs/>
              <w:noProof/>
              <w:szCs w:val="24"/>
            </w:rPr>
          </w:pPr>
          <w:r w:rsidRPr="007D6795">
            <w:rPr>
              <w:rFonts w:ascii="Times New Roman" w:eastAsiaTheme="majorEastAsia" w:hAnsi="Times New Roman" w:cs="Times New Roman"/>
              <w:bCs/>
              <w:szCs w:val="24"/>
            </w:rPr>
            <w:t>Sodyba „Prie šaltinio</w:t>
          </w:r>
          <w:r w:rsidR="00E71006"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r w:rsidR="00864413" w:rsidRPr="007D6795">
            <w:rPr>
              <w:rFonts w:ascii="Times New Roman" w:eastAsiaTheme="majorEastAsia" w:hAnsi="Times New Roman" w:cs="Times New Roman"/>
              <w:bCs/>
              <w:szCs w:val="24"/>
            </w:rPr>
            <w:t>–</w:t>
          </w:r>
          <w:r w:rsidR="003B6384"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žemaitiška sodyba, kurioje visi pastatai pasižymi visais šio krašto tradicinei architektūrai būdingais bruožais</w:t>
          </w:r>
          <w:r w:rsidR="003B6384" w:rsidRPr="007D6795">
            <w:rPr>
              <w:rFonts w:ascii="Times New Roman" w:eastAsiaTheme="majorEastAsia" w:hAnsi="Times New Roman" w:cs="Times New Roman"/>
              <w:bCs/>
              <w:szCs w:val="24"/>
            </w:rPr>
            <w:t xml:space="preserve"> (d</w:t>
          </w:r>
          <w:r w:rsidR="003870D4" w:rsidRPr="007D6795">
            <w:rPr>
              <w:rFonts w:ascii="Times New Roman" w:eastAsiaTheme="majorEastAsia" w:hAnsi="Times New Roman" w:cs="Times New Roman"/>
              <w:bCs/>
              <w:szCs w:val="24"/>
            </w:rPr>
            <w:t>idžioji d</w:t>
          </w:r>
          <w:r w:rsidR="003B6384" w:rsidRPr="007D6795">
            <w:rPr>
              <w:rFonts w:ascii="Times New Roman" w:eastAsiaTheme="majorEastAsia" w:hAnsi="Times New Roman" w:cs="Times New Roman"/>
              <w:bCs/>
              <w:szCs w:val="24"/>
            </w:rPr>
            <w:t>alis sodybos išlikusi, dalis atstatyta)</w:t>
          </w:r>
          <w:r w:rsidRPr="007D6795">
            <w:rPr>
              <w:rFonts w:ascii="Times New Roman" w:eastAsiaTheme="majorEastAsia" w:hAnsi="Times New Roman" w:cs="Times New Roman"/>
              <w:bCs/>
              <w:szCs w:val="24"/>
            </w:rPr>
            <w:t>. Visų pastatų stogai skiedriniai arba nendriniai. Sodyba bendradarbiauja su vietiniais ūkininkais, tad joje galima pasivaišinti kulinarinio paveldo patiekalais, pagamintais iš čia pat už</w:t>
          </w:r>
          <w:r w:rsidRPr="007D6795">
            <w:rPr>
              <w:rFonts w:ascii="Times New Roman" w:eastAsiaTheme="majorEastAsia" w:hAnsi="Times New Roman" w:cs="Times New Roman"/>
              <w:bCs/>
              <w:noProof/>
              <w:szCs w:val="24"/>
            </w:rPr>
            <w:t xml:space="preserve"> </w:t>
          </w:r>
          <w:r w:rsidRPr="007D6795">
            <w:rPr>
              <w:rFonts w:ascii="Times New Roman" w:eastAsiaTheme="majorEastAsia" w:hAnsi="Times New Roman" w:cs="Times New Roman"/>
              <w:bCs/>
              <w:szCs w:val="24"/>
            </w:rPr>
            <w:t>augintų produktų. Organizuojamos tradicinės šventės</w:t>
          </w:r>
          <w:r w:rsidR="00C8330D"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vyksta amatų pristatymai</w:t>
          </w:r>
          <w:r w:rsidR="00C8330D"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avikirpio, šienapjūtės dainų vakarai. Sodyba įsikūrusi Lapiuose, Klaipėdos r. Etnokultūrinės kaimo turizmo sodybos konkurse 2019 m. sodybai „Prie šaltinio" skirta nominacija už protėvių sodybos išsaugojimą ir Žemaitijos tradicinės architektūros puoselėjimą.</w:t>
          </w:r>
          <w:r w:rsidR="001C4D73" w:rsidRPr="007D6795">
            <w:rPr>
              <w:rStyle w:val="Puslapioinaosnuoroda"/>
              <w:rFonts w:ascii="Times New Roman" w:eastAsiaTheme="majorEastAsia" w:hAnsi="Times New Roman" w:cs="Times New Roman"/>
              <w:bCs/>
              <w:szCs w:val="24"/>
            </w:rPr>
            <w:footnoteReference w:id="82"/>
          </w:r>
        </w:p>
        <w:p w14:paraId="72171FBF" w14:textId="77777777" w:rsidR="0024222D" w:rsidRPr="007D6795" w:rsidRDefault="0024222D" w:rsidP="00E41D0A">
          <w:pPr>
            <w:spacing w:before="0" w:after="160" w:line="259" w:lineRule="auto"/>
            <w:rPr>
              <w:rFonts w:ascii="Times New Roman" w:eastAsiaTheme="majorEastAsia" w:hAnsi="Times New Roman" w:cs="Times New Roman"/>
              <w:bCs/>
              <w:noProof/>
              <w:szCs w:val="24"/>
            </w:rPr>
            <w:sectPr w:rsidR="0024222D" w:rsidRPr="007D6795" w:rsidSect="00AA54DE">
              <w:type w:val="continuous"/>
              <w:pgSz w:w="11906" w:h="16838"/>
              <w:pgMar w:top="1701" w:right="851" w:bottom="1134" w:left="1701" w:header="567" w:footer="567" w:gutter="0"/>
              <w:pgNumType w:start="83"/>
              <w:cols w:num="2" w:space="567"/>
              <w:titlePg/>
              <w:docGrid w:linePitch="360"/>
            </w:sectPr>
          </w:pPr>
        </w:p>
        <w:p w14:paraId="0B20F56C" w14:textId="568175D7" w:rsidR="00E41D0A" w:rsidRPr="007D6795" w:rsidRDefault="00E41D0A" w:rsidP="00A80AB6">
          <w:pPr>
            <w:spacing w:before="0" w:after="0" w:line="259" w:lineRule="auto"/>
            <w:rPr>
              <w:rFonts w:ascii="Times New Roman" w:eastAsiaTheme="majorEastAsia" w:hAnsi="Times New Roman" w:cs="Times New Roman"/>
              <w:bCs/>
              <w:noProof/>
              <w:szCs w:val="24"/>
            </w:rPr>
          </w:pPr>
          <w:r w:rsidRPr="007D6795">
            <w:rPr>
              <w:noProof/>
              <w:lang w:eastAsia="lt-LT"/>
            </w:rPr>
            <w:drawing>
              <wp:inline distT="0" distB="0" distL="0" distR="0" wp14:anchorId="42DD7F03" wp14:editId="7D9309B9">
                <wp:extent cx="1843088" cy="122872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847740" cy="1231826"/>
                        </a:xfrm>
                        <a:prstGeom prst="rect">
                          <a:avLst/>
                        </a:prstGeom>
                      </pic:spPr>
                    </pic:pic>
                  </a:graphicData>
                </a:graphic>
              </wp:inline>
            </w:drawing>
          </w:r>
          <w:r w:rsidR="00041160" w:rsidRPr="007D6795">
            <w:rPr>
              <w:rFonts w:ascii="Times New Roman" w:eastAsiaTheme="majorEastAsia" w:hAnsi="Times New Roman" w:cs="Times New Roman"/>
              <w:bCs/>
              <w:noProof/>
              <w:szCs w:val="24"/>
            </w:rPr>
            <w:t xml:space="preserve"> </w:t>
          </w:r>
          <w:r w:rsidRPr="007D6795">
            <w:rPr>
              <w:rFonts w:ascii="Times New Roman" w:eastAsiaTheme="majorEastAsia" w:hAnsi="Times New Roman" w:cs="Times New Roman"/>
              <w:bCs/>
              <w:noProof/>
              <w:szCs w:val="24"/>
              <w:lang w:eastAsia="lt-LT"/>
            </w:rPr>
            <w:drawing>
              <wp:inline distT="0" distB="0" distL="0" distR="0" wp14:anchorId="2DD0E7F7" wp14:editId="355D01A0">
                <wp:extent cx="1865460" cy="1236281"/>
                <wp:effectExtent l="0" t="0" r="1905" b="2540"/>
                <wp:docPr id="32" name="Picture 32" descr="A person riding a horse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tno sodyba.png"/>
                        <pic:cNvPicPr/>
                      </pic:nvPicPr>
                      <pic:blipFill rotWithShape="1">
                        <a:blip r:embed="rId108" cstate="print">
                          <a:extLst>
                            <a:ext uri="{28A0092B-C50C-407E-A947-70E740481C1C}">
                              <a14:useLocalDpi xmlns:a14="http://schemas.microsoft.com/office/drawing/2010/main" val="0"/>
                            </a:ext>
                          </a:extLst>
                        </a:blip>
                        <a:srcRect r="45799" b="43662"/>
                        <a:stretch/>
                      </pic:blipFill>
                      <pic:spPr bwMode="auto">
                        <a:xfrm>
                          <a:off x="0" y="0"/>
                          <a:ext cx="1871618" cy="1240362"/>
                        </a:xfrm>
                        <a:prstGeom prst="rect">
                          <a:avLst/>
                        </a:prstGeom>
                        <a:ln>
                          <a:noFill/>
                        </a:ln>
                        <a:extLst>
                          <a:ext uri="{53640926-AAD7-44D8-BBD7-CCE9431645EC}">
                            <a14:shadowObscured xmlns:a14="http://schemas.microsoft.com/office/drawing/2010/main"/>
                          </a:ext>
                        </a:extLst>
                      </pic:spPr>
                    </pic:pic>
                  </a:graphicData>
                </a:graphic>
              </wp:inline>
            </w:drawing>
          </w:r>
          <w:r w:rsidR="00041160" w:rsidRPr="007D6795">
            <w:rPr>
              <w:rFonts w:ascii="Times New Roman" w:eastAsiaTheme="majorEastAsia" w:hAnsi="Times New Roman" w:cs="Times New Roman"/>
              <w:bCs/>
              <w:noProof/>
              <w:szCs w:val="24"/>
            </w:rPr>
            <w:t xml:space="preserve"> </w:t>
          </w:r>
          <w:r w:rsidRPr="007D6795">
            <w:rPr>
              <w:rFonts w:ascii="Times New Roman" w:eastAsiaTheme="majorEastAsia" w:hAnsi="Times New Roman" w:cs="Times New Roman"/>
              <w:bCs/>
              <w:noProof/>
              <w:szCs w:val="24"/>
              <w:lang w:eastAsia="lt-LT"/>
            </w:rPr>
            <w:drawing>
              <wp:inline distT="0" distB="0" distL="0" distR="0" wp14:anchorId="6D653451" wp14:editId="72789F70">
                <wp:extent cx="1962082" cy="1217295"/>
                <wp:effectExtent l="0" t="0" r="635" b="1905"/>
                <wp:docPr id="33" name="Picture 33" descr="A house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tno sodybaa.png"/>
                        <pic:cNvPicPr/>
                      </pic:nvPicPr>
                      <pic:blipFill rotWithShape="1">
                        <a:blip r:embed="rId109" cstate="print">
                          <a:extLst>
                            <a:ext uri="{28A0092B-C50C-407E-A947-70E740481C1C}">
                              <a14:useLocalDpi xmlns:a14="http://schemas.microsoft.com/office/drawing/2010/main" val="0"/>
                            </a:ext>
                          </a:extLst>
                        </a:blip>
                        <a:srcRect l="3417"/>
                        <a:stretch/>
                      </pic:blipFill>
                      <pic:spPr bwMode="auto">
                        <a:xfrm>
                          <a:off x="0" y="0"/>
                          <a:ext cx="2001618" cy="1241824"/>
                        </a:xfrm>
                        <a:prstGeom prst="rect">
                          <a:avLst/>
                        </a:prstGeom>
                        <a:ln>
                          <a:noFill/>
                        </a:ln>
                        <a:extLst>
                          <a:ext uri="{53640926-AAD7-44D8-BBD7-CCE9431645EC}">
                            <a14:shadowObscured xmlns:a14="http://schemas.microsoft.com/office/drawing/2010/main"/>
                          </a:ext>
                        </a:extLst>
                      </pic:spPr>
                    </pic:pic>
                  </a:graphicData>
                </a:graphic>
              </wp:inline>
            </w:drawing>
          </w:r>
        </w:p>
        <w:p w14:paraId="0A73E0DE" w14:textId="08BAE0D8" w:rsidR="00E41D0A" w:rsidRPr="007D6795" w:rsidRDefault="00E41D0A" w:rsidP="00E41D0A">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Cs w:val="24"/>
            </w:rPr>
            <w:sectPr w:rsidR="00E41D0A" w:rsidRPr="007D6795" w:rsidSect="00AA54DE">
              <w:type w:val="continuous"/>
              <w:pgSz w:w="11906" w:h="16838"/>
              <w:pgMar w:top="1701" w:right="851" w:bottom="1134" w:left="1701" w:header="567" w:footer="567" w:gutter="0"/>
              <w:pgNumType w:start="85"/>
              <w:cols w:space="1296"/>
              <w:titlePg/>
              <w:docGrid w:linePitch="360"/>
            </w:sectPr>
          </w:pPr>
          <w:bookmarkStart w:id="94" w:name="_Hlk32918449"/>
          <w:r w:rsidRPr="007D6795">
            <w:rPr>
              <w:rFonts w:eastAsia="Calibri" w:cs="Times New Roman"/>
              <w:i/>
              <w:iCs/>
              <w:color w:val="864EA8" w:themeColor="accent1" w:themeShade="BF"/>
            </w:rPr>
            <w:t>3.2.</w:t>
          </w:r>
          <w:r w:rsidR="00704580" w:rsidRPr="007D6795">
            <w:rPr>
              <w:rFonts w:eastAsia="Calibri" w:cs="Times New Roman"/>
              <w:i/>
              <w:iCs/>
              <w:color w:val="864EA8" w:themeColor="accent1" w:themeShade="BF"/>
            </w:rPr>
            <w:t>5.</w:t>
          </w:r>
          <w:r w:rsidR="006219DF" w:rsidRPr="007D6795">
            <w:rPr>
              <w:rFonts w:eastAsia="Calibri" w:cs="Times New Roman"/>
              <w:i/>
              <w:iCs/>
              <w:color w:val="864EA8" w:themeColor="accent1" w:themeShade="BF"/>
            </w:rPr>
            <w:t>4</w:t>
          </w:r>
          <w:r w:rsidRPr="007D6795">
            <w:rPr>
              <w:rFonts w:eastAsia="Calibri" w:cs="Times New Roman"/>
              <w:i/>
              <w:iCs/>
              <w:color w:val="864EA8" w:themeColor="accent1" w:themeShade="BF"/>
            </w:rPr>
            <w:t>. pav. Sodyba „Prie šaltinio" (Lapių kaime)</w:t>
          </w:r>
        </w:p>
        <w:bookmarkEnd w:id="94"/>
        <w:p w14:paraId="1A8653B5" w14:textId="77777777" w:rsidR="00E41D0A" w:rsidRPr="007D6795" w:rsidRDefault="00E41D0A" w:rsidP="00E41D0A">
          <w:pPr>
            <w:spacing w:before="0" w:after="160" w:line="259" w:lineRule="auto"/>
            <w:jc w:val="right"/>
            <w:rPr>
              <w:rFonts w:ascii="Neris Black" w:eastAsiaTheme="majorEastAsia" w:hAnsi="Neris Black" w:cstheme="majorBidi"/>
              <w:b/>
              <w:i/>
              <w:iCs/>
              <w:color w:val="AD84C6" w:themeColor="accent1"/>
              <w:sz w:val="20"/>
              <w:szCs w:val="20"/>
            </w:rPr>
            <w:sectPr w:rsidR="00E41D0A"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110" w:history="1">
            <w:r w:rsidRPr="007D6795">
              <w:rPr>
                <w:rStyle w:val="Hipersaitas"/>
                <w:i/>
                <w:iCs/>
                <w:sz w:val="20"/>
                <w:szCs w:val="20"/>
              </w:rPr>
              <w:t>http://priesaltinio.lt/</w:t>
            </w:r>
          </w:hyperlink>
        </w:p>
        <w:p w14:paraId="6AA19F26" w14:textId="2536DDF2" w:rsidR="00E41D0A" w:rsidRPr="007D6795" w:rsidRDefault="00E41D0A" w:rsidP="00E41D0A">
          <w:pPr>
            <w:spacing w:before="0" w:after="160" w:line="259" w:lineRule="auto"/>
            <w:rPr>
              <w:rFonts w:ascii="Times New Roman" w:eastAsiaTheme="majorEastAsia" w:hAnsi="Times New Roman" w:cs="Times New Roman"/>
              <w:bCs/>
              <w:noProof/>
              <w:szCs w:val="24"/>
            </w:rPr>
          </w:pPr>
          <w:r w:rsidRPr="007D6795">
            <w:rPr>
              <w:rFonts w:ascii="Times New Roman" w:eastAsiaTheme="majorEastAsia" w:hAnsi="Times New Roman" w:cs="Times New Roman"/>
              <w:bCs/>
              <w:noProof/>
              <w:szCs w:val="24"/>
            </w:rPr>
            <w:t xml:space="preserve">Sodyba </w:t>
          </w:r>
          <w:bookmarkStart w:id="95" w:name="_Hlk31711151"/>
          <w:r w:rsidRPr="007D6795">
            <w:rPr>
              <w:rFonts w:ascii="Times New Roman" w:eastAsiaTheme="majorEastAsia" w:hAnsi="Times New Roman" w:cs="Times New Roman"/>
              <w:bCs/>
              <w:noProof/>
              <w:szCs w:val="24"/>
            </w:rPr>
            <w:t xml:space="preserve">„Gribžė“ </w:t>
          </w:r>
          <w:bookmarkEnd w:id="95"/>
          <w:r w:rsidR="003870D4" w:rsidRPr="007D6795">
            <w:rPr>
              <w:rFonts w:ascii="Times New Roman" w:eastAsiaTheme="majorEastAsia" w:hAnsi="Times New Roman" w:cs="Times New Roman"/>
              <w:bCs/>
              <w:noProof/>
              <w:szCs w:val="24"/>
            </w:rPr>
            <w:t>naujai įkurta</w:t>
          </w:r>
          <w:r w:rsidRPr="007D6795">
            <w:rPr>
              <w:rFonts w:ascii="Times New Roman" w:eastAsiaTheme="majorEastAsia" w:hAnsi="Times New Roman" w:cs="Times New Roman"/>
              <w:bCs/>
              <w:noProof/>
              <w:szCs w:val="24"/>
            </w:rPr>
            <w:t xml:space="preserve"> Gribžinių kaime, Klaipėdos rajone. „Gribžę</w:t>
          </w:r>
          <w:r w:rsidR="00C137A7">
            <w:rPr>
              <w:rFonts w:ascii="Times New Roman" w:eastAsiaTheme="majorEastAsia" w:hAnsi="Times New Roman" w:cs="Times New Roman"/>
              <w:bCs/>
              <w:noProof/>
              <w:szCs w:val="24"/>
            </w:rPr>
            <w:t>“</w:t>
          </w:r>
          <w:r w:rsidRPr="007D6795">
            <w:rPr>
              <w:rFonts w:ascii="Times New Roman" w:eastAsiaTheme="majorEastAsia" w:hAnsi="Times New Roman" w:cs="Times New Roman"/>
              <w:bCs/>
              <w:noProof/>
              <w:szCs w:val="24"/>
            </w:rPr>
            <w:t xml:space="preserve"> sudaro keturios sodybos: Dzūkijos, Aukštaitijos, Žemaitijos ir Suvalkijos. Kiekvienoje iš jų atskleisti tam tikri skirtingų Lietuvos etnografinių regionų tradicinės architektūros ypatumai. Visi namai </w:t>
          </w:r>
          <w:r w:rsidR="00C137A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noProof/>
              <w:szCs w:val="24"/>
            </w:rPr>
            <w:t xml:space="preserve"> iš medinių rąstų, dengti skiedriniais ir nendriniais stogais. Sodyboje sodinami tradiciniai augalai </w:t>
          </w:r>
          <w:r w:rsidR="00C137A7"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noProof/>
              <w:szCs w:val="24"/>
            </w:rPr>
            <w:t xml:space="preserve"> ąžuolai, klevai, beržai. Sodyba pritaikyta iškilmingiems pokyliams, kuriuose stalai dengiami lininėmis staltiesėmis, o svečiai turi galimybę išbandyti duonos kepimą duonkepėje krosnyje. Etnokultūrinės kaimo turizmo sodybos konkurse 2019 „Gribžei</w:t>
          </w:r>
          <w:r w:rsidR="00C137A7">
            <w:rPr>
              <w:rFonts w:ascii="Times New Roman" w:eastAsiaTheme="majorEastAsia" w:hAnsi="Times New Roman" w:cs="Times New Roman"/>
              <w:bCs/>
              <w:noProof/>
              <w:szCs w:val="24"/>
            </w:rPr>
            <w:t>“</w:t>
          </w:r>
          <w:r w:rsidRPr="007D6795">
            <w:rPr>
              <w:rFonts w:ascii="Times New Roman" w:eastAsiaTheme="majorEastAsia" w:hAnsi="Times New Roman" w:cs="Times New Roman"/>
              <w:bCs/>
              <w:noProof/>
              <w:szCs w:val="24"/>
            </w:rPr>
            <w:t xml:space="preserve"> skirta padėka už dėmesį etninei kultūrai</w:t>
          </w:r>
          <w:r w:rsidR="001C4D73" w:rsidRPr="007D6795">
            <w:rPr>
              <w:rStyle w:val="Puslapioinaosnuoroda"/>
              <w:rFonts w:ascii="Times New Roman" w:eastAsiaTheme="majorEastAsia" w:hAnsi="Times New Roman" w:cs="Times New Roman"/>
              <w:bCs/>
              <w:szCs w:val="24"/>
            </w:rPr>
            <w:footnoteReference w:id="83"/>
          </w:r>
          <w:r w:rsidR="00C137A7">
            <w:rPr>
              <w:rFonts w:ascii="Times New Roman" w:eastAsiaTheme="majorEastAsia" w:hAnsi="Times New Roman" w:cs="Times New Roman"/>
              <w:bCs/>
              <w:noProof/>
              <w:szCs w:val="24"/>
            </w:rPr>
            <w:t>.</w:t>
          </w:r>
        </w:p>
        <w:p w14:paraId="6F1EF09B" w14:textId="77777777" w:rsidR="0024222D" w:rsidRPr="007D6795" w:rsidRDefault="0024222D" w:rsidP="00E41D0A">
          <w:pPr>
            <w:spacing w:before="0" w:after="160" w:line="259" w:lineRule="auto"/>
            <w:rPr>
              <w:rFonts w:ascii="Times New Roman" w:eastAsiaTheme="majorEastAsia" w:hAnsi="Times New Roman" w:cs="Times New Roman"/>
              <w:bCs/>
              <w:noProof/>
              <w:szCs w:val="24"/>
              <w:u w:val="single"/>
            </w:rPr>
            <w:sectPr w:rsidR="0024222D" w:rsidRPr="007D6795" w:rsidSect="00E56ED7">
              <w:type w:val="continuous"/>
              <w:pgSz w:w="11906" w:h="16838"/>
              <w:pgMar w:top="1701" w:right="851" w:bottom="1134" w:left="1701" w:header="567" w:footer="567" w:gutter="0"/>
              <w:pgNumType w:start="51"/>
              <w:cols w:num="2" w:space="567"/>
              <w:titlePg/>
              <w:docGrid w:linePitch="360"/>
            </w:sectPr>
          </w:pPr>
        </w:p>
        <w:p w14:paraId="55635A42" w14:textId="01A919B0" w:rsidR="00E41D0A" w:rsidRPr="007D6795" w:rsidRDefault="00E41D0A" w:rsidP="00013A64">
          <w:pPr>
            <w:spacing w:before="0" w:after="160" w:line="259" w:lineRule="auto"/>
            <w:jc w:val="center"/>
            <w:rPr>
              <w:rFonts w:ascii="Times New Roman" w:eastAsiaTheme="majorEastAsia" w:hAnsi="Times New Roman" w:cs="Times New Roman"/>
              <w:bCs/>
              <w:noProof/>
              <w:szCs w:val="24"/>
              <w:u w:val="single"/>
            </w:rPr>
          </w:pPr>
          <w:r w:rsidRPr="007D6795">
            <w:rPr>
              <w:rFonts w:ascii="Arial" w:hAnsi="Arial" w:cs="Arial"/>
              <w:noProof/>
              <w:color w:val="353535"/>
              <w:sz w:val="21"/>
              <w:szCs w:val="21"/>
              <w:lang w:eastAsia="lt-LT"/>
            </w:rPr>
            <w:drawing>
              <wp:inline distT="0" distB="0" distL="0" distR="0" wp14:anchorId="42D48E23" wp14:editId="796B22DB">
                <wp:extent cx="2003570" cy="1328668"/>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24130" cy="1342303"/>
                        </a:xfrm>
                        <a:prstGeom prst="rect">
                          <a:avLst/>
                        </a:prstGeom>
                        <a:noFill/>
                        <a:ln>
                          <a:noFill/>
                        </a:ln>
                      </pic:spPr>
                    </pic:pic>
                  </a:graphicData>
                </a:graphic>
              </wp:inline>
            </w:drawing>
          </w:r>
          <w:r w:rsidRPr="007D6795">
            <w:rPr>
              <w:noProof/>
              <w:lang w:eastAsia="lt-LT"/>
            </w:rPr>
            <w:drawing>
              <wp:inline distT="0" distB="0" distL="0" distR="0" wp14:anchorId="79BBDB36" wp14:editId="446DF7A0">
                <wp:extent cx="1762963" cy="1320433"/>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779487" cy="1332810"/>
                        </a:xfrm>
                        <a:prstGeom prst="rect">
                          <a:avLst/>
                        </a:prstGeom>
                      </pic:spPr>
                    </pic:pic>
                  </a:graphicData>
                </a:graphic>
              </wp:inline>
            </w:drawing>
          </w:r>
          <w:r w:rsidRPr="007D6795">
            <w:rPr>
              <w:noProof/>
              <w:lang w:eastAsia="lt-LT"/>
            </w:rPr>
            <w:drawing>
              <wp:inline distT="0" distB="0" distL="0" distR="0" wp14:anchorId="39A203C0" wp14:editId="473D09C6">
                <wp:extent cx="1759887" cy="131812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771066" cy="1326501"/>
                        </a:xfrm>
                        <a:prstGeom prst="rect">
                          <a:avLst/>
                        </a:prstGeom>
                      </pic:spPr>
                    </pic:pic>
                  </a:graphicData>
                </a:graphic>
              </wp:inline>
            </w:drawing>
          </w:r>
        </w:p>
        <w:p w14:paraId="5F8A6D91" w14:textId="1F9FE686" w:rsidR="00E41D0A" w:rsidRPr="007D6795" w:rsidRDefault="00E41D0A" w:rsidP="00C449FD">
          <w:pPr>
            <w:pBdr>
              <w:top w:val="single" w:sz="4" w:space="2"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E41D0A" w:rsidRPr="007D6795" w:rsidSect="00AA54DE">
              <w:type w:val="continuous"/>
              <w:pgSz w:w="11906" w:h="16838"/>
              <w:pgMar w:top="1701" w:right="851" w:bottom="1134" w:left="1701" w:header="567" w:footer="567" w:gutter="0"/>
              <w:pgNumType w:start="86"/>
              <w:cols w:space="1296"/>
              <w:titlePg/>
              <w:docGrid w:linePitch="360"/>
            </w:sectPr>
          </w:pPr>
          <w:bookmarkStart w:id="96" w:name="_Hlk32918508"/>
          <w:r w:rsidRPr="007D6795">
            <w:rPr>
              <w:rFonts w:eastAsia="Calibri" w:cs="Times New Roman"/>
              <w:i/>
              <w:iCs/>
              <w:color w:val="864EA8" w:themeColor="accent1" w:themeShade="BF"/>
              <w:sz w:val="22"/>
            </w:rPr>
            <w:t>3.2.</w:t>
          </w:r>
          <w:r w:rsidR="00704580" w:rsidRPr="007D6795">
            <w:rPr>
              <w:rFonts w:eastAsia="Calibri" w:cs="Times New Roman"/>
              <w:i/>
              <w:iCs/>
              <w:color w:val="864EA8" w:themeColor="accent1" w:themeShade="BF"/>
              <w:sz w:val="22"/>
            </w:rPr>
            <w:t>5.</w:t>
          </w:r>
          <w:r w:rsidR="006219DF" w:rsidRPr="007D6795">
            <w:rPr>
              <w:rFonts w:eastAsia="Calibri" w:cs="Times New Roman"/>
              <w:i/>
              <w:iCs/>
              <w:color w:val="864EA8" w:themeColor="accent1" w:themeShade="BF"/>
              <w:sz w:val="22"/>
            </w:rPr>
            <w:t>5</w:t>
          </w:r>
          <w:r w:rsidRPr="007D6795">
            <w:rPr>
              <w:rFonts w:eastAsia="Calibri" w:cs="Times New Roman"/>
              <w:i/>
              <w:iCs/>
              <w:color w:val="864EA8" w:themeColor="accent1" w:themeShade="BF"/>
              <w:sz w:val="22"/>
            </w:rPr>
            <w:t>. pav. Sodyba „Gribžė“ (Gribžinių kaime)</w:t>
          </w:r>
        </w:p>
        <w:bookmarkEnd w:id="96"/>
        <w:p w14:paraId="369F2C14" w14:textId="38CB2CB1" w:rsidR="004941A0" w:rsidRPr="007D6795" w:rsidRDefault="00E41D0A" w:rsidP="00527009">
          <w:pPr>
            <w:spacing w:before="0" w:after="160" w:line="259" w:lineRule="auto"/>
            <w:jc w:val="right"/>
            <w:rPr>
              <w:rFonts w:eastAsia="Calibri" w:cs="Times New Roman"/>
              <w:i/>
              <w:iCs/>
              <w:color w:val="0563C1"/>
              <w:sz w:val="20"/>
              <w:szCs w:val="20"/>
              <w:u w:val="single"/>
            </w:rPr>
            <w:sectPr w:rsidR="004941A0"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114" w:history="1">
            <w:r w:rsidR="00A22F2F" w:rsidRPr="007D6795">
              <w:rPr>
                <w:rStyle w:val="Hipersaitas"/>
                <w:rFonts w:eastAsia="Calibri" w:cs="Times New Roman"/>
                <w:i/>
                <w:iCs/>
                <w:sz w:val="20"/>
                <w:szCs w:val="20"/>
              </w:rPr>
              <w:t>http://www.pirtiskaime.lt/</w:t>
            </w:r>
          </w:hyperlink>
          <w:r w:rsidR="00A22F2F" w:rsidRPr="007D6795">
            <w:rPr>
              <w:rFonts w:eastAsia="Calibri" w:cs="Times New Roman"/>
              <w:i/>
              <w:iCs/>
              <w:sz w:val="20"/>
              <w:szCs w:val="20"/>
            </w:rPr>
            <w:t xml:space="preserve"> </w:t>
          </w:r>
        </w:p>
        <w:p w14:paraId="76FA95EA" w14:textId="61E21AA1" w:rsidR="00F84873" w:rsidRPr="007D6795" w:rsidRDefault="003F3084" w:rsidP="003870D4">
          <w:pPr>
            <w:spacing w:before="240"/>
            <w:jc w:val="left"/>
            <w:rPr>
              <w:rFonts w:ascii="Times New Roman" w:eastAsiaTheme="majorEastAsia" w:hAnsi="Times New Roman" w:cs="Times New Roman"/>
              <w:b/>
              <w:color w:val="AD84C6" w:themeColor="accent1"/>
              <w:szCs w:val="24"/>
            </w:rPr>
            <w:sectPr w:rsidR="00F84873" w:rsidRPr="007D6795" w:rsidSect="00F841C0">
              <w:type w:val="continuous"/>
              <w:pgSz w:w="11906" w:h="16838"/>
              <w:pgMar w:top="1701" w:right="851" w:bottom="1134" w:left="1701" w:header="567" w:footer="567" w:gutter="0"/>
              <w:cols w:space="567"/>
              <w:docGrid w:linePitch="360"/>
            </w:sectPr>
          </w:pPr>
          <w:r w:rsidRPr="007D6795">
            <w:rPr>
              <w:rFonts w:ascii="Times New Roman" w:eastAsiaTheme="majorEastAsia" w:hAnsi="Times New Roman" w:cs="Times New Roman"/>
              <w:b/>
              <w:color w:val="AD84C6" w:themeColor="accent1"/>
              <w:szCs w:val="24"/>
            </w:rPr>
            <w:t xml:space="preserve">Etninės kultūros plėtros programa </w:t>
          </w:r>
        </w:p>
        <w:p w14:paraId="0EB17FC8" w14:textId="77777777" w:rsidR="00CB13B1" w:rsidRPr="007D6795" w:rsidRDefault="00CB13B1" w:rsidP="00F84873">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Etninės kultūros plėtros programa Klaipėdos rajone įgyvendinama nuo 2004 metų. </w:t>
          </w:r>
        </w:p>
        <w:p w14:paraId="56240BD8" w14:textId="4303FBB1" w:rsidR="00380147" w:rsidRPr="007D6795" w:rsidRDefault="00380147" w:rsidP="00380147">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Klaipėdos rajono švietimo, kultūros įstaigos ir bendruomeninės organizacijos 2020 metų daliniam finansavimui iš Savivaldybės biudžeto gauti pateikė 26 Etnoprojektus. Iš jų: kultūros įstaigų – 7 Etnoprojektai, švietimo/ugdymo įstaigų – 13, NVO sektoriaus, kitų – 6</w:t>
          </w:r>
          <w:r w:rsidR="00CA19CC" w:rsidRPr="007D6795">
            <w:rPr>
              <w:rFonts w:ascii="Times New Roman" w:eastAsiaTheme="majorEastAsia" w:hAnsi="Times New Roman" w:cs="Times New Roman"/>
              <w:bCs/>
              <w:szCs w:val="24"/>
            </w:rPr>
            <w:t>.</w:t>
          </w:r>
        </w:p>
        <w:p w14:paraId="27E25A06" w14:textId="4AB5BA08" w:rsidR="00F84873" w:rsidRPr="007D6795" w:rsidRDefault="00F84873" w:rsidP="00F84873">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Nuo 2018 m. skiriamas finansavimas Klaipėdos r. sav. etnoprojektų vykdymui augo (žr. 3.2.</w:t>
          </w:r>
          <w:r w:rsidR="009D072E" w:rsidRPr="007D6795">
            <w:rPr>
              <w:rFonts w:ascii="Times New Roman" w:eastAsiaTheme="majorEastAsia" w:hAnsi="Times New Roman" w:cs="Times New Roman"/>
              <w:bCs/>
              <w:szCs w:val="24"/>
            </w:rPr>
            <w:t>5.1</w:t>
          </w:r>
          <w:r w:rsidRPr="007D6795">
            <w:rPr>
              <w:rFonts w:ascii="Times New Roman" w:eastAsiaTheme="majorEastAsia" w:hAnsi="Times New Roman" w:cs="Times New Roman"/>
              <w:bCs/>
              <w:szCs w:val="24"/>
            </w:rPr>
            <w:t>. lentelę).</w:t>
          </w:r>
          <w:r w:rsidR="00604478" w:rsidRPr="007D6795">
            <w:rPr>
              <w:rFonts w:ascii="Times New Roman" w:eastAsiaTheme="majorEastAsia" w:hAnsi="Times New Roman" w:cs="Times New Roman"/>
              <w:bCs/>
              <w:szCs w:val="24"/>
            </w:rPr>
            <w:t xml:space="preserve"> Pareiškėjai prisideda prie etnoprojektų skiriamomis kanceliarinėms prekėms, transportu. Taip pat darbuotojų prisidėjimas - asmeninės priemonės (vaizdo ir garso technika,  muzikos instrumentai, gamtinių priemonių ištekliai ir kt</w:t>
          </w:r>
          <w:r w:rsidR="001E09BD">
            <w:rPr>
              <w:rFonts w:ascii="Times New Roman" w:eastAsiaTheme="majorEastAsia" w:hAnsi="Times New Roman" w:cs="Times New Roman"/>
              <w:bCs/>
              <w:szCs w:val="24"/>
            </w:rPr>
            <w:t>.</w:t>
          </w:r>
          <w:r w:rsidR="00604478" w:rsidRPr="007D6795">
            <w:rPr>
              <w:rFonts w:ascii="Times New Roman" w:eastAsiaTheme="majorEastAsia" w:hAnsi="Times New Roman" w:cs="Times New Roman"/>
              <w:bCs/>
              <w:szCs w:val="24"/>
            </w:rPr>
            <w:t>).</w:t>
          </w:r>
          <w:r w:rsidR="003E2F4A" w:rsidRPr="007D6795">
            <w:rPr>
              <w:rFonts w:ascii="Times New Roman" w:eastAsiaTheme="majorEastAsia" w:hAnsi="Times New Roman" w:cs="Times New Roman"/>
              <w:bCs/>
              <w:szCs w:val="24"/>
            </w:rPr>
            <w:t xml:space="preserve"> Per 20 etninės kultūros projektų –</w:t>
          </w:r>
          <w:r w:rsidR="00AA3DB9" w:rsidRPr="007D6795">
            <w:rPr>
              <w:rFonts w:ascii="Times New Roman" w:eastAsiaTheme="majorEastAsia" w:hAnsi="Times New Roman" w:cs="Times New Roman"/>
              <w:bCs/>
              <w:szCs w:val="24"/>
            </w:rPr>
            <w:t xml:space="preserve"> </w:t>
          </w:r>
          <w:r w:rsidR="003E2F4A" w:rsidRPr="007D6795">
            <w:rPr>
              <w:rFonts w:ascii="Times New Roman" w:eastAsiaTheme="majorEastAsia" w:hAnsi="Times New Roman" w:cs="Times New Roman"/>
              <w:bCs/>
              <w:szCs w:val="24"/>
            </w:rPr>
            <w:t>tradicinė tęstinė veikla, įgyvendinama dvejus ir daugiau metų: kalendorinių švenčių diegimas visuomenėje, krašto istorijos bei tradicijų puoselėjimas, amatų mokymasis, kita edukacinė veikla. Dauguma Etninės kultūros projektų buvo skirti Žemaitijos bei Vietovardžių metams paminėti</w:t>
          </w:r>
          <w:r w:rsidR="00AA3DB9" w:rsidRPr="007D6795">
            <w:rPr>
              <w:rFonts w:ascii="Times New Roman" w:eastAsiaTheme="majorEastAsia" w:hAnsi="Times New Roman" w:cs="Times New Roman"/>
              <w:bCs/>
              <w:szCs w:val="24"/>
            </w:rPr>
            <w:t>.</w:t>
          </w:r>
        </w:p>
        <w:p w14:paraId="0B584B45" w14:textId="77777777" w:rsidR="00F84873" w:rsidRPr="007D6795" w:rsidRDefault="00F84873" w:rsidP="00F84873">
          <w:pPr>
            <w:sectPr w:rsidR="00F84873" w:rsidRPr="007D6795" w:rsidSect="003B730F">
              <w:type w:val="continuous"/>
              <w:pgSz w:w="11906" w:h="16838"/>
              <w:pgMar w:top="1701" w:right="851" w:bottom="1134" w:left="1701" w:header="567" w:footer="567" w:gutter="0"/>
              <w:pgNumType w:start="71"/>
              <w:cols w:num="2" w:space="567"/>
              <w:docGrid w:linePitch="360"/>
            </w:sectPr>
          </w:pPr>
        </w:p>
        <w:p w14:paraId="554C4D23" w14:textId="1C1B8D6F" w:rsidR="00F84873" w:rsidRPr="007D6795" w:rsidRDefault="00F84873" w:rsidP="00F84873">
          <w:pPr>
            <w:spacing w:before="240"/>
            <w:rPr>
              <w:rFonts w:ascii="Times New Roman" w:hAnsi="Times New Roman" w:cs="Times New Roman"/>
            </w:rPr>
          </w:pPr>
          <w:r w:rsidRPr="007D6795">
            <w:rPr>
              <w:color w:val="AD84C6" w:themeColor="accent1"/>
            </w:rPr>
            <w:t>3.2.</w:t>
          </w:r>
          <w:r w:rsidR="006219DF" w:rsidRPr="007D6795">
            <w:rPr>
              <w:color w:val="AD84C6" w:themeColor="accent1"/>
            </w:rPr>
            <w:t>5</w:t>
          </w:r>
          <w:r w:rsidRPr="007D6795">
            <w:rPr>
              <w:color w:val="AD84C6" w:themeColor="accent1"/>
            </w:rPr>
            <w:t>.</w:t>
          </w:r>
          <w:r w:rsidR="006219DF" w:rsidRPr="007D6795">
            <w:rPr>
              <w:color w:val="AD84C6" w:themeColor="accent1"/>
            </w:rPr>
            <w:t>1</w:t>
          </w:r>
          <w:r w:rsidRPr="007D6795">
            <w:rPr>
              <w:color w:val="AD84C6" w:themeColor="accent1"/>
            </w:rPr>
            <w:t>. lentelė. Etnoprojektų dalinis finansavimas Klaipėdos r. sav. lėšomis 2018</w:t>
          </w:r>
          <w:r w:rsidR="001E09BD" w:rsidRPr="001E09BD">
            <w:rPr>
              <w:rFonts w:ascii="Times New Roman" w:eastAsiaTheme="majorEastAsia" w:hAnsi="Times New Roman" w:cs="Times New Roman"/>
              <w:bCs/>
              <w:color w:val="864EA8" w:themeColor="accent1" w:themeShade="BF"/>
              <w:szCs w:val="24"/>
            </w:rPr>
            <w:t>–</w:t>
          </w:r>
          <w:r w:rsidRPr="007D6795">
            <w:rPr>
              <w:color w:val="AD84C6" w:themeColor="accent1"/>
            </w:rPr>
            <w:t>2020 m.</w:t>
          </w:r>
        </w:p>
        <w:tbl>
          <w:tblPr>
            <w:tblStyle w:val="GridTable5Dark-Accent11"/>
            <w:tblW w:w="5000" w:type="pct"/>
            <w:tblLook w:val="04A0" w:firstRow="1" w:lastRow="0" w:firstColumn="1" w:lastColumn="0" w:noHBand="0" w:noVBand="1"/>
          </w:tblPr>
          <w:tblGrid>
            <w:gridCol w:w="3539"/>
            <w:gridCol w:w="1985"/>
            <w:gridCol w:w="2269"/>
            <w:gridCol w:w="1551"/>
          </w:tblGrid>
          <w:tr w:rsidR="00F84873" w:rsidRPr="007D6795" w14:paraId="23EB1417" w14:textId="77777777" w:rsidTr="00580CFD">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6B3824F5" w14:textId="77777777" w:rsidR="00F84873" w:rsidRPr="007D6795" w:rsidRDefault="00F84873" w:rsidP="00580CFD">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Metai</w:t>
                </w:r>
              </w:p>
            </w:tc>
            <w:tc>
              <w:tcPr>
                <w:tcW w:w="1062" w:type="pct"/>
                <w:vAlign w:val="center"/>
              </w:tcPr>
              <w:p w14:paraId="63EEC4C3" w14:textId="77777777" w:rsidR="00F84873" w:rsidRPr="007D6795"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2018 m.</w:t>
                </w:r>
              </w:p>
            </w:tc>
            <w:tc>
              <w:tcPr>
                <w:tcW w:w="1214" w:type="pct"/>
                <w:vAlign w:val="center"/>
              </w:tcPr>
              <w:p w14:paraId="59FF4D1F" w14:textId="77777777" w:rsidR="00F84873" w:rsidRPr="007D6795"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2019 m.</w:t>
                </w:r>
              </w:p>
            </w:tc>
            <w:tc>
              <w:tcPr>
                <w:tcW w:w="830" w:type="pct"/>
                <w:vAlign w:val="center"/>
              </w:tcPr>
              <w:p w14:paraId="323E87C3" w14:textId="77777777" w:rsidR="00F84873" w:rsidRPr="007D6795" w:rsidRDefault="00F84873" w:rsidP="00580CFD">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2020 m.</w:t>
                </w:r>
              </w:p>
            </w:tc>
          </w:tr>
          <w:tr w:rsidR="00F84873" w:rsidRPr="007D6795" w14:paraId="6EF4C310" w14:textId="77777777" w:rsidTr="00580CFD">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0C6E7E71" w14:textId="77777777" w:rsidR="00F84873" w:rsidRPr="007D6795" w:rsidRDefault="00F84873" w:rsidP="00580CFD">
                <w:pPr>
                  <w:spacing w:before="0" w:after="0"/>
                  <w:contextualSpacing/>
                  <w:jc w:val="center"/>
                  <w:rPr>
                    <w:rFonts w:ascii="Times New Roman" w:hAnsi="Times New Roman" w:cs="Times New Roman"/>
                    <w:b w:val="0"/>
                    <w:bCs w:val="0"/>
                    <w:sz w:val="20"/>
                    <w:szCs w:val="20"/>
                  </w:rPr>
                </w:pPr>
                <w:r w:rsidRPr="007D6795">
                  <w:rPr>
                    <w:rFonts w:ascii="Times New Roman" w:hAnsi="Times New Roman" w:cs="Times New Roman"/>
                    <w:sz w:val="20"/>
                    <w:szCs w:val="20"/>
                  </w:rPr>
                  <w:t>Finansuoti projektai</w:t>
                </w:r>
              </w:p>
            </w:tc>
            <w:tc>
              <w:tcPr>
                <w:tcW w:w="1062" w:type="pct"/>
                <w:vAlign w:val="center"/>
              </w:tcPr>
              <w:p w14:paraId="05F55E7D" w14:textId="77777777" w:rsidR="00F84873" w:rsidRPr="007D6795"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28</w:t>
                </w:r>
              </w:p>
            </w:tc>
            <w:tc>
              <w:tcPr>
                <w:tcW w:w="1214" w:type="pct"/>
                <w:vAlign w:val="center"/>
              </w:tcPr>
              <w:p w14:paraId="3136A60C" w14:textId="77777777" w:rsidR="00F84873" w:rsidRPr="007D6795"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29</w:t>
                </w:r>
              </w:p>
            </w:tc>
            <w:tc>
              <w:tcPr>
                <w:tcW w:w="830" w:type="pct"/>
                <w:vAlign w:val="center"/>
              </w:tcPr>
              <w:p w14:paraId="188CDC86" w14:textId="77777777" w:rsidR="00F84873" w:rsidRPr="007D6795" w:rsidRDefault="00F84873" w:rsidP="00580CFD">
                <w:pPr>
                  <w:spacing w:before="0" w:after="0"/>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25</w:t>
                </w:r>
              </w:p>
            </w:tc>
          </w:tr>
          <w:tr w:rsidR="00F84873" w:rsidRPr="007D6795" w14:paraId="302E709F" w14:textId="77777777" w:rsidTr="00580CFD">
            <w:trPr>
              <w:trHeight w:val="72"/>
            </w:trPr>
            <w:tc>
              <w:tcPr>
                <w:cnfStyle w:val="001000000000" w:firstRow="0" w:lastRow="0" w:firstColumn="1" w:lastColumn="0" w:oddVBand="0" w:evenVBand="0" w:oddHBand="0" w:evenHBand="0" w:firstRowFirstColumn="0" w:firstRowLastColumn="0" w:lastRowFirstColumn="0" w:lastRowLastColumn="0"/>
                <w:tcW w:w="1894" w:type="pct"/>
                <w:vAlign w:val="center"/>
              </w:tcPr>
              <w:p w14:paraId="3EEC3A78" w14:textId="77777777" w:rsidR="00F84873" w:rsidRPr="007D6795" w:rsidRDefault="00F84873" w:rsidP="00580CFD">
                <w:pPr>
                  <w:spacing w:before="0" w:after="0"/>
                  <w:contextualSpacing/>
                  <w:jc w:val="center"/>
                  <w:rPr>
                    <w:rFonts w:ascii="Times New Roman" w:hAnsi="Times New Roman" w:cs="Times New Roman"/>
                    <w:sz w:val="20"/>
                    <w:szCs w:val="20"/>
                  </w:rPr>
                </w:pPr>
                <w:r w:rsidRPr="007D6795">
                  <w:rPr>
                    <w:rFonts w:ascii="Times New Roman" w:hAnsi="Times New Roman" w:cs="Times New Roman"/>
                    <w:sz w:val="20"/>
                    <w:szCs w:val="20"/>
                  </w:rPr>
                  <w:t>Skirtos lėšos (tūkst. Eur)</w:t>
                </w:r>
              </w:p>
            </w:tc>
            <w:tc>
              <w:tcPr>
                <w:tcW w:w="1062" w:type="pct"/>
                <w:vAlign w:val="center"/>
              </w:tcPr>
              <w:p w14:paraId="078BD89A" w14:textId="77777777" w:rsidR="00F84873" w:rsidRPr="007D6795"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13,4</w:t>
                </w:r>
              </w:p>
            </w:tc>
            <w:tc>
              <w:tcPr>
                <w:tcW w:w="1214" w:type="pct"/>
                <w:vAlign w:val="center"/>
              </w:tcPr>
              <w:p w14:paraId="1B01389B" w14:textId="77777777" w:rsidR="00F84873" w:rsidRPr="007D6795"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15</w:t>
                </w:r>
              </w:p>
            </w:tc>
            <w:tc>
              <w:tcPr>
                <w:tcW w:w="830" w:type="pct"/>
                <w:vAlign w:val="center"/>
              </w:tcPr>
              <w:p w14:paraId="18E54FAD" w14:textId="77777777" w:rsidR="00F84873" w:rsidRPr="007D6795" w:rsidRDefault="00F84873" w:rsidP="00580CFD">
                <w:pPr>
                  <w:spacing w:before="0" w:after="0"/>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15</w:t>
                </w:r>
              </w:p>
            </w:tc>
          </w:tr>
        </w:tbl>
        <w:p w14:paraId="0E1595F7" w14:textId="5146F92C" w:rsidR="00F84873" w:rsidRPr="007D6795" w:rsidRDefault="00F84873" w:rsidP="00F84873">
          <w:pPr>
            <w:jc w:val="right"/>
            <w:rPr>
              <w:rFonts w:eastAsia="Calibri" w:cs="Times New Roman"/>
              <w:i/>
              <w:iCs/>
              <w:sz w:val="20"/>
              <w:szCs w:val="20"/>
            </w:rPr>
          </w:pPr>
          <w:r w:rsidRPr="007D6795">
            <w:rPr>
              <w:rFonts w:eastAsia="Calibri" w:cs="Times New Roman"/>
              <w:i/>
              <w:iCs/>
              <w:sz w:val="20"/>
              <w:szCs w:val="20"/>
            </w:rPr>
            <w:t>Šaltinis: Klaipėdos r. sav. duomenys: &lt;https://klaipedos-r.lt/index.php?243865341&gt; [žr. 2020-03-18]</w:t>
          </w:r>
        </w:p>
      </w:sdtContent>
    </w:sdt>
    <w:p w14:paraId="7145A467" w14:textId="4232BBC0" w:rsidR="003F1DB1" w:rsidRPr="007D6795" w:rsidRDefault="003F1DB1" w:rsidP="003F1DB1">
      <w:pPr>
        <w:spacing w:before="240"/>
        <w:rPr>
          <w:rFonts w:ascii="Times New Roman" w:eastAsiaTheme="majorEastAsia" w:hAnsi="Times New Roman" w:cs="Times New Roman"/>
          <w:b/>
          <w:color w:val="AD84C6" w:themeColor="accent1"/>
          <w:szCs w:val="24"/>
        </w:rPr>
      </w:pPr>
      <w:r w:rsidRPr="007D6795">
        <w:rPr>
          <w:rFonts w:ascii="Times New Roman" w:eastAsiaTheme="majorEastAsia" w:hAnsi="Times New Roman" w:cs="Times New Roman"/>
          <w:b/>
          <w:color w:val="AD84C6" w:themeColor="accent1"/>
          <w:szCs w:val="24"/>
        </w:rPr>
        <w:t>Dovilų etninės kultūros centras</w:t>
      </w:r>
    </w:p>
    <w:p w14:paraId="103839C7" w14:textId="77777777" w:rsidR="00307A0F" w:rsidRPr="007D6795" w:rsidRDefault="00307A0F" w:rsidP="001A003E">
      <w:pPr>
        <w:spacing w:before="240"/>
        <w:rPr>
          <w:rFonts w:ascii="Times New Roman" w:eastAsiaTheme="majorEastAsia" w:hAnsi="Times New Roman" w:cs="Times New Roman"/>
          <w:bCs/>
          <w:szCs w:val="24"/>
        </w:rPr>
        <w:sectPr w:rsidR="00307A0F" w:rsidRPr="007D6795" w:rsidSect="00F841C0">
          <w:type w:val="continuous"/>
          <w:pgSz w:w="11906" w:h="16838"/>
          <w:pgMar w:top="1701" w:right="851" w:bottom="1134" w:left="1701" w:header="567" w:footer="567" w:gutter="0"/>
          <w:cols w:space="567"/>
          <w:docGrid w:linePitch="360"/>
        </w:sectPr>
      </w:pPr>
    </w:p>
    <w:p w14:paraId="6BE67C42" w14:textId="27A428AD" w:rsidR="00495CB0" w:rsidRPr="007D6795" w:rsidRDefault="003F1DB1" w:rsidP="001A003E">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Dovilų etninės kultūros centras įsikūręs Dovilų miestelio centre, viename iš nedaugelio išlikusių senųjų pastatų. Tai ypatingą statusą turinti įstaigą aptarnauja</w:t>
      </w:r>
      <w:r w:rsidR="00604E3A" w:rsidRPr="007D6795">
        <w:rPr>
          <w:rFonts w:ascii="Times New Roman" w:eastAsiaTheme="majorEastAsia" w:hAnsi="Times New Roman" w:cs="Times New Roman"/>
          <w:bCs/>
          <w:szCs w:val="24"/>
        </w:rPr>
        <w:t>nti</w:t>
      </w:r>
      <w:r w:rsidRPr="007D6795">
        <w:rPr>
          <w:rFonts w:ascii="Times New Roman" w:eastAsiaTheme="majorEastAsia" w:hAnsi="Times New Roman" w:cs="Times New Roman"/>
          <w:bCs/>
          <w:szCs w:val="24"/>
        </w:rPr>
        <w:t xml:space="preserve"> visą rajoną</w:t>
      </w:r>
      <w:r w:rsidR="008E57F2" w:rsidRPr="007D6795">
        <w:rPr>
          <w:rFonts w:ascii="Times New Roman" w:eastAsiaTheme="majorEastAsia" w:hAnsi="Times New Roman" w:cs="Times New Roman"/>
          <w:bCs/>
          <w:szCs w:val="24"/>
        </w:rPr>
        <w:t>, todėl Dovilų etninės kultūros centro statistinė informacija papildomai pateikiama atskirai.</w:t>
      </w:r>
      <w:r w:rsidR="001A003E" w:rsidRPr="007D6795">
        <w:rPr>
          <w:rFonts w:ascii="Times New Roman" w:eastAsiaTheme="majorEastAsia" w:hAnsi="Times New Roman" w:cs="Times New Roman"/>
          <w:bCs/>
          <w:szCs w:val="24"/>
        </w:rPr>
        <w:t xml:space="preserve"> Dovilų KC 2018-2020 m. </w:t>
      </w:r>
      <w:r w:rsidR="00495CB0" w:rsidRPr="007D6795">
        <w:rPr>
          <w:rFonts w:ascii="Times New Roman" w:eastAsiaTheme="majorEastAsia" w:hAnsi="Times New Roman" w:cs="Times New Roman"/>
          <w:bCs/>
          <w:szCs w:val="24"/>
        </w:rPr>
        <w:t xml:space="preserve">darbuotojų skaičius nekito </w:t>
      </w:r>
      <w:r w:rsidR="00135102" w:rsidRPr="007D6795">
        <w:rPr>
          <w:rFonts w:ascii="Times New Roman" w:eastAsiaTheme="majorEastAsia" w:hAnsi="Times New Roman" w:cs="Times New Roman"/>
          <w:bCs/>
          <w:szCs w:val="24"/>
        </w:rPr>
        <w:t>–</w:t>
      </w:r>
      <w:r w:rsidR="00495CB0" w:rsidRPr="007D6795">
        <w:rPr>
          <w:rFonts w:ascii="Times New Roman" w:eastAsiaTheme="majorEastAsia" w:hAnsi="Times New Roman" w:cs="Times New Roman"/>
          <w:bCs/>
          <w:szCs w:val="24"/>
        </w:rPr>
        <w:t xml:space="preserve"> </w:t>
      </w:r>
      <w:r w:rsidR="001A003E" w:rsidRPr="007D6795">
        <w:rPr>
          <w:rFonts w:ascii="Times New Roman" w:eastAsiaTheme="majorEastAsia" w:hAnsi="Times New Roman" w:cs="Times New Roman"/>
          <w:bCs/>
          <w:szCs w:val="24"/>
        </w:rPr>
        <w:t xml:space="preserve">dirbo </w:t>
      </w:r>
      <w:r w:rsidR="00495CB0" w:rsidRPr="007D6795">
        <w:rPr>
          <w:rFonts w:ascii="Times New Roman" w:eastAsiaTheme="majorEastAsia" w:hAnsi="Times New Roman" w:cs="Times New Roman"/>
          <w:bCs/>
          <w:szCs w:val="24"/>
        </w:rPr>
        <w:t xml:space="preserve">12 darbuotojų (9 etatai), iš kurių </w:t>
      </w:r>
      <w:r w:rsidR="001A003E" w:rsidRPr="007D6795">
        <w:rPr>
          <w:rFonts w:ascii="Times New Roman" w:eastAsiaTheme="majorEastAsia" w:hAnsi="Times New Roman" w:cs="Times New Roman"/>
          <w:bCs/>
          <w:szCs w:val="24"/>
        </w:rPr>
        <w:t xml:space="preserve">10 kultūros darbuotojų. </w:t>
      </w:r>
      <w:r w:rsidR="00495CB0" w:rsidRPr="007D6795">
        <w:rPr>
          <w:rFonts w:ascii="Times New Roman" w:eastAsiaTheme="majorEastAsia" w:hAnsi="Times New Roman" w:cs="Times New Roman"/>
          <w:bCs/>
          <w:szCs w:val="24"/>
        </w:rPr>
        <w:t xml:space="preserve">Taip pat nekito ir turimas turtas – valdomas vienas pastatas, renovuotas 2017-2018 m., kuris užima 569,29 kv. m. ir nuo 2018 m. yra </w:t>
      </w:r>
      <w:r w:rsidR="00B06502" w:rsidRPr="007D6795">
        <w:rPr>
          <w:rFonts w:ascii="Times New Roman" w:eastAsiaTheme="majorEastAsia" w:hAnsi="Times New Roman" w:cs="Times New Roman"/>
          <w:bCs/>
          <w:szCs w:val="24"/>
        </w:rPr>
        <w:t xml:space="preserve">visiškai </w:t>
      </w:r>
      <w:r w:rsidR="00495CB0" w:rsidRPr="007D6795">
        <w:rPr>
          <w:rFonts w:ascii="Times New Roman" w:eastAsiaTheme="majorEastAsia" w:hAnsi="Times New Roman" w:cs="Times New Roman"/>
          <w:bCs/>
          <w:szCs w:val="24"/>
        </w:rPr>
        <w:t xml:space="preserve">įveiklintas. Centre 2017-2019 m. buvo 4 meno kolektyvai. Metų eigoje kiekvieną mėnesį vyksta įvairūs renginiai (edukacijos, susitikimai, etninio pobūdžio renginiai ir kt.), daugiausiai </w:t>
      </w:r>
      <w:r w:rsidR="00135102" w:rsidRPr="007D6795">
        <w:rPr>
          <w:rFonts w:ascii="Times New Roman" w:eastAsiaTheme="majorEastAsia" w:hAnsi="Times New Roman" w:cs="Times New Roman"/>
          <w:bCs/>
          <w:szCs w:val="24"/>
        </w:rPr>
        <w:t>–</w:t>
      </w:r>
      <w:r w:rsidR="00495CB0" w:rsidRPr="007D6795">
        <w:rPr>
          <w:rFonts w:ascii="Times New Roman" w:eastAsiaTheme="majorEastAsia" w:hAnsi="Times New Roman" w:cs="Times New Roman"/>
          <w:bCs/>
          <w:szCs w:val="24"/>
        </w:rPr>
        <w:t xml:space="preserve"> vasario</w:t>
      </w:r>
      <w:r w:rsidR="00135102" w:rsidRPr="007D6795">
        <w:rPr>
          <w:rFonts w:ascii="Times New Roman" w:eastAsiaTheme="majorEastAsia" w:hAnsi="Times New Roman" w:cs="Times New Roman"/>
          <w:bCs/>
          <w:szCs w:val="24"/>
        </w:rPr>
        <w:t>–</w:t>
      </w:r>
      <w:r w:rsidR="00495CB0" w:rsidRPr="007D6795">
        <w:rPr>
          <w:rFonts w:ascii="Times New Roman" w:eastAsiaTheme="majorEastAsia" w:hAnsi="Times New Roman" w:cs="Times New Roman"/>
          <w:bCs/>
          <w:szCs w:val="24"/>
        </w:rPr>
        <w:t>balandžio, gegužės</w:t>
      </w:r>
      <w:r w:rsidR="00135102" w:rsidRPr="007D6795">
        <w:rPr>
          <w:rFonts w:ascii="Times New Roman" w:eastAsiaTheme="majorEastAsia" w:hAnsi="Times New Roman" w:cs="Times New Roman"/>
          <w:bCs/>
          <w:szCs w:val="24"/>
        </w:rPr>
        <w:t>–</w:t>
      </w:r>
      <w:r w:rsidR="00495CB0" w:rsidRPr="007D6795">
        <w:rPr>
          <w:rFonts w:ascii="Times New Roman" w:eastAsiaTheme="majorEastAsia" w:hAnsi="Times New Roman" w:cs="Times New Roman"/>
          <w:bCs/>
          <w:szCs w:val="24"/>
        </w:rPr>
        <w:t>liepos, rugsėjo, gruodžio. Daugiausiai tradicinių - vasario, birželio, liepos, rugsėjo, gruodžio mėn. Iš viso 2017 m. surengti 39 renginiai, 2018 m. – 49, o 2019 m. 51 renginys</w:t>
      </w:r>
      <w:r w:rsidR="00604E3A" w:rsidRPr="007D6795">
        <w:rPr>
          <w:rFonts w:ascii="Times New Roman" w:eastAsiaTheme="majorEastAsia" w:hAnsi="Times New Roman" w:cs="Times New Roman"/>
          <w:bCs/>
          <w:szCs w:val="24"/>
        </w:rPr>
        <w:t>, k</w:t>
      </w:r>
      <w:r w:rsidR="00307A0F" w:rsidRPr="007D6795">
        <w:rPr>
          <w:rFonts w:ascii="Times New Roman" w:eastAsiaTheme="majorEastAsia" w:hAnsi="Times New Roman" w:cs="Times New Roman"/>
          <w:bCs/>
          <w:szCs w:val="24"/>
        </w:rPr>
        <w:t>uriuos aplankė 2017 m. 2000 žiūrovų, 2018 m. – 1760, o 2019 m. 5515 (158 proc. daugiau, nei 2017 m.).</w:t>
      </w:r>
      <w:r w:rsidR="00495CB0" w:rsidRPr="007D6795">
        <w:rPr>
          <w:rFonts w:ascii="Times New Roman" w:eastAsiaTheme="majorEastAsia" w:hAnsi="Times New Roman" w:cs="Times New Roman"/>
          <w:bCs/>
          <w:szCs w:val="24"/>
        </w:rPr>
        <w:t xml:space="preserve"> </w:t>
      </w:r>
      <w:r w:rsidR="00307A0F" w:rsidRPr="007D6795">
        <w:rPr>
          <w:rFonts w:ascii="Times New Roman" w:eastAsiaTheme="majorEastAsia" w:hAnsi="Times New Roman" w:cs="Times New Roman"/>
          <w:bCs/>
          <w:szCs w:val="24"/>
        </w:rPr>
        <w:t>Vidutiniškai viename renginyje analizuojamu laikotarpiu apsilankė po 64 dalyvius.</w:t>
      </w:r>
      <w:r w:rsidR="00864413" w:rsidRPr="007D6795">
        <w:rPr>
          <w:rFonts w:ascii="Times New Roman" w:eastAsiaTheme="majorEastAsia" w:hAnsi="Times New Roman" w:cs="Times New Roman"/>
          <w:bCs/>
          <w:szCs w:val="24"/>
        </w:rPr>
        <w:t xml:space="preserve"> </w:t>
      </w:r>
      <w:r w:rsidR="00307A0F" w:rsidRPr="007D6795">
        <w:rPr>
          <w:rFonts w:ascii="Times New Roman" w:eastAsiaTheme="majorEastAsia" w:hAnsi="Times New Roman" w:cs="Times New Roman"/>
          <w:bCs/>
          <w:szCs w:val="24"/>
        </w:rPr>
        <w:t>Dovilų etninės kultūros centras renginių neperka, visus renginius darbuotojai organizuoja patys.</w:t>
      </w:r>
    </w:p>
    <w:p w14:paraId="7027DBFA" w14:textId="1CAF30D6" w:rsidR="00242964" w:rsidRPr="007D6795" w:rsidRDefault="001A003E" w:rsidP="00242964">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Žemiau pateiktas Dovilų etninės kultūros centro </w:t>
      </w:r>
      <w:r w:rsidR="002C3035" w:rsidRPr="007D6795">
        <w:rPr>
          <w:rFonts w:ascii="Times New Roman" w:eastAsiaTheme="majorEastAsia" w:hAnsi="Times New Roman" w:cs="Times New Roman"/>
          <w:bCs/>
          <w:szCs w:val="24"/>
        </w:rPr>
        <w:t>pajamų už atlygintinas paslaugas</w:t>
      </w:r>
      <w:r w:rsidR="00360AEB" w:rsidRPr="007D6795">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grafikas. Matomos didesnės pajamos 201</w:t>
      </w:r>
      <w:r w:rsidR="00B16B23" w:rsidRPr="007D6795">
        <w:rPr>
          <w:rFonts w:ascii="Times New Roman" w:eastAsiaTheme="majorEastAsia" w:hAnsi="Times New Roman" w:cs="Times New Roman"/>
          <w:bCs/>
          <w:szCs w:val="24"/>
        </w:rPr>
        <w:t>5</w:t>
      </w:r>
      <w:r w:rsidRPr="007D6795">
        <w:rPr>
          <w:rFonts w:ascii="Times New Roman" w:eastAsiaTheme="majorEastAsia" w:hAnsi="Times New Roman" w:cs="Times New Roman"/>
          <w:bCs/>
          <w:szCs w:val="24"/>
        </w:rPr>
        <w:t xml:space="preserve"> ir 201</w:t>
      </w:r>
      <w:r w:rsidR="00B16B23" w:rsidRPr="007D6795">
        <w:rPr>
          <w:rFonts w:ascii="Times New Roman" w:eastAsiaTheme="majorEastAsia" w:hAnsi="Times New Roman" w:cs="Times New Roman"/>
          <w:bCs/>
          <w:szCs w:val="24"/>
        </w:rPr>
        <w:t>6</w:t>
      </w:r>
      <w:r w:rsidRPr="007D6795">
        <w:rPr>
          <w:rFonts w:ascii="Times New Roman" w:eastAsiaTheme="majorEastAsia" w:hAnsi="Times New Roman" w:cs="Times New Roman"/>
          <w:bCs/>
          <w:szCs w:val="24"/>
        </w:rPr>
        <w:t xml:space="preserve"> m., tačiau 2017 ir 2018 m. vyko pastato renovacija, todėl 2017 m. </w:t>
      </w:r>
      <w:r w:rsidR="00360AEB" w:rsidRPr="007D6795">
        <w:rPr>
          <w:rFonts w:ascii="Times New Roman" w:eastAsiaTheme="majorEastAsia" w:hAnsi="Times New Roman" w:cs="Times New Roman"/>
          <w:bCs/>
          <w:szCs w:val="24"/>
        </w:rPr>
        <w:t xml:space="preserve">pajamų už atlygintinas paslaugas </w:t>
      </w:r>
      <w:r w:rsidR="008D3DA1" w:rsidRPr="007D6795">
        <w:rPr>
          <w:rFonts w:ascii="Times New Roman" w:eastAsiaTheme="majorEastAsia" w:hAnsi="Times New Roman" w:cs="Times New Roman"/>
          <w:bCs/>
          <w:szCs w:val="24"/>
        </w:rPr>
        <w:t xml:space="preserve">visai </w:t>
      </w:r>
      <w:r w:rsidR="00360AEB" w:rsidRPr="007D6795">
        <w:rPr>
          <w:rFonts w:ascii="Times New Roman" w:eastAsiaTheme="majorEastAsia" w:hAnsi="Times New Roman" w:cs="Times New Roman"/>
          <w:bCs/>
          <w:szCs w:val="24"/>
        </w:rPr>
        <w:t>negauta</w:t>
      </w:r>
      <w:r w:rsidR="00B16B23" w:rsidRPr="007D6795">
        <w:rPr>
          <w:rFonts w:ascii="Times New Roman" w:eastAsiaTheme="majorEastAsia" w:hAnsi="Times New Roman" w:cs="Times New Roman"/>
          <w:bCs/>
          <w:szCs w:val="24"/>
        </w:rPr>
        <w:t>.</w:t>
      </w:r>
    </w:p>
    <w:p w14:paraId="148E97DB" w14:textId="77777777" w:rsidR="001761E8" w:rsidRPr="007D6795" w:rsidRDefault="00242964" w:rsidP="00431164">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Finansavimo dalis įstaigos išlaikymui ir veiklai gaunama per projektinę veiklą </w:t>
      </w:r>
      <w:r w:rsidR="00431164" w:rsidRPr="007D6795">
        <w:rPr>
          <w:rFonts w:ascii="Times New Roman" w:eastAsiaTheme="majorEastAsia" w:hAnsi="Times New Roman" w:cs="Times New Roman"/>
          <w:bCs/>
          <w:szCs w:val="24"/>
        </w:rPr>
        <w:t>2014-2018 m. ~</w:t>
      </w:r>
      <w:r w:rsidRPr="007D6795">
        <w:rPr>
          <w:rFonts w:ascii="Times New Roman" w:eastAsiaTheme="majorEastAsia" w:hAnsi="Times New Roman" w:cs="Times New Roman"/>
          <w:bCs/>
          <w:szCs w:val="24"/>
        </w:rPr>
        <w:t xml:space="preserve">3,4 proc. Kiekvienais metais įstaiga dalyvauja etninės kultūros plėtros programoje. Iš </w:t>
      </w:r>
      <w:r w:rsidR="00431164" w:rsidRPr="007D6795">
        <w:rPr>
          <w:rFonts w:ascii="Times New Roman" w:eastAsiaTheme="majorEastAsia" w:hAnsi="Times New Roman" w:cs="Times New Roman"/>
          <w:bCs/>
          <w:szCs w:val="24"/>
        </w:rPr>
        <w:t>Lietuvos kultūros tarybos</w:t>
      </w:r>
      <w:r w:rsidRPr="007D6795">
        <w:rPr>
          <w:rFonts w:ascii="Times New Roman" w:eastAsiaTheme="majorEastAsia" w:hAnsi="Times New Roman" w:cs="Times New Roman"/>
          <w:bCs/>
          <w:szCs w:val="24"/>
        </w:rPr>
        <w:t xml:space="preserve"> gautas finansavimas 2 projektams (2016 m., 2019 m.), </w:t>
      </w:r>
      <w:r w:rsidR="00431164" w:rsidRPr="007D6795">
        <w:rPr>
          <w:rFonts w:ascii="Times New Roman" w:eastAsiaTheme="majorEastAsia" w:hAnsi="Times New Roman" w:cs="Times New Roman"/>
          <w:bCs/>
          <w:szCs w:val="24"/>
        </w:rPr>
        <w:t>iš žemės ūkio ministerijos</w:t>
      </w:r>
      <w:r w:rsidRPr="007D6795">
        <w:rPr>
          <w:rFonts w:ascii="Times New Roman" w:eastAsiaTheme="majorEastAsia" w:hAnsi="Times New Roman" w:cs="Times New Roman"/>
          <w:bCs/>
          <w:szCs w:val="24"/>
        </w:rPr>
        <w:t xml:space="preserve"> gautas finansavimas 1 projektui (2019 m.). </w:t>
      </w:r>
    </w:p>
    <w:p w14:paraId="33F264F8" w14:textId="01AAE7E3" w:rsidR="001761E8" w:rsidRPr="007D6795" w:rsidRDefault="00242964" w:rsidP="00431164">
      <w:p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Projektinių lėšų pagalba skatinama</w:t>
      </w:r>
      <w:r w:rsidR="001761E8" w:rsidRPr="007D6795">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w:t>
      </w:r>
    </w:p>
    <w:p w14:paraId="0F61513E" w14:textId="77777777" w:rsidR="001761E8" w:rsidRPr="007D6795" w:rsidRDefault="00242964" w:rsidP="001761E8">
      <w:pPr>
        <w:pStyle w:val="Sraopastraipa"/>
        <w:numPr>
          <w:ilvl w:val="0"/>
          <w:numId w:val="45"/>
        </w:numPr>
        <w:spacing w:before="240"/>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giliau pažinti etninę kultūrą</w:t>
      </w:r>
      <w:r w:rsidR="001761E8" w:rsidRPr="007D6795">
        <w:rPr>
          <w:rFonts w:ascii="Times New Roman" w:eastAsiaTheme="majorEastAsia" w:hAnsi="Times New Roman" w:cs="Times New Roman"/>
          <w:bCs/>
          <w:szCs w:val="24"/>
        </w:rPr>
        <w:t xml:space="preserve"> ir </w:t>
      </w:r>
      <w:r w:rsidRPr="007D6795">
        <w:rPr>
          <w:rFonts w:ascii="Times New Roman" w:eastAsiaTheme="majorEastAsia" w:hAnsi="Times New Roman" w:cs="Times New Roman"/>
          <w:bCs/>
          <w:szCs w:val="24"/>
        </w:rPr>
        <w:t>jos reiškinių įvairovę</w:t>
      </w:r>
      <w:r w:rsidR="00431164" w:rsidRPr="007D6795">
        <w:rPr>
          <w:rFonts w:ascii="Times New Roman" w:eastAsiaTheme="majorEastAsia" w:hAnsi="Times New Roman" w:cs="Times New Roman"/>
          <w:bCs/>
          <w:szCs w:val="24"/>
        </w:rPr>
        <w:t xml:space="preserve">, </w:t>
      </w:r>
    </w:p>
    <w:p w14:paraId="117FC79E" w14:textId="6E565940" w:rsidR="00307A0F" w:rsidRPr="007D6795" w:rsidRDefault="00431164" w:rsidP="001761E8">
      <w:pPr>
        <w:pStyle w:val="Sraopastraipa"/>
        <w:numPr>
          <w:ilvl w:val="0"/>
          <w:numId w:val="45"/>
        </w:numPr>
        <w:spacing w:before="240"/>
        <w:rPr>
          <w:rFonts w:ascii="Times New Roman" w:eastAsiaTheme="majorEastAsia" w:hAnsi="Times New Roman" w:cs="Times New Roman"/>
          <w:bCs/>
          <w:szCs w:val="24"/>
        </w:rPr>
        <w:sectPr w:rsidR="00307A0F" w:rsidRPr="007D6795" w:rsidSect="00AA54DE">
          <w:type w:val="continuous"/>
          <w:pgSz w:w="11906" w:h="16838"/>
          <w:pgMar w:top="1701" w:right="851" w:bottom="1134" w:left="1701" w:header="567" w:footer="567" w:gutter="0"/>
          <w:pgNumType w:start="86"/>
          <w:cols w:num="2" w:space="567"/>
          <w:docGrid w:linePitch="360"/>
        </w:sectPr>
      </w:pPr>
      <w:r w:rsidRPr="007D6795">
        <w:rPr>
          <w:rFonts w:ascii="Times New Roman" w:eastAsiaTheme="majorEastAsia" w:hAnsi="Times New Roman" w:cs="Times New Roman"/>
          <w:bCs/>
          <w:szCs w:val="24"/>
        </w:rPr>
        <w:t>s</w:t>
      </w:r>
      <w:r w:rsidR="00242964" w:rsidRPr="007D6795">
        <w:rPr>
          <w:rFonts w:ascii="Times New Roman" w:eastAsiaTheme="majorEastAsia" w:hAnsi="Times New Roman" w:cs="Times New Roman"/>
          <w:bCs/>
          <w:szCs w:val="24"/>
        </w:rPr>
        <w:t>tiprinama etninės kultūros sklaida,</w:t>
      </w:r>
      <w:r w:rsidR="001761E8" w:rsidRPr="007D6795">
        <w:rPr>
          <w:rFonts w:ascii="Times New Roman" w:eastAsiaTheme="majorEastAsia" w:hAnsi="Times New Roman" w:cs="Times New Roman"/>
          <w:bCs/>
          <w:szCs w:val="24"/>
        </w:rPr>
        <w:t xml:space="preserve"> </w:t>
      </w:r>
      <w:r w:rsidR="00242964" w:rsidRPr="007D6795">
        <w:rPr>
          <w:rFonts w:ascii="Times New Roman" w:eastAsiaTheme="majorEastAsia" w:hAnsi="Times New Roman" w:cs="Times New Roman"/>
          <w:bCs/>
          <w:szCs w:val="24"/>
        </w:rPr>
        <w:t>tęstinumas ir populiarinimas.</w:t>
      </w:r>
    </w:p>
    <w:p w14:paraId="5FDF5C1A" w14:textId="33E69F5A" w:rsidR="003F3084" w:rsidRPr="007D6795" w:rsidRDefault="00360AEB" w:rsidP="00380147">
      <w:pPr>
        <w:spacing w:before="240"/>
        <w:jc w:val="center"/>
        <w:rPr>
          <w:rFonts w:ascii="Times New Roman" w:eastAsiaTheme="majorEastAsia" w:hAnsi="Times New Roman" w:cs="Times New Roman"/>
          <w:bCs/>
          <w:szCs w:val="24"/>
        </w:rPr>
      </w:pPr>
      <w:r w:rsidRPr="007D6795">
        <w:rPr>
          <w:rFonts w:ascii="Times New Roman" w:eastAsiaTheme="majorEastAsia" w:hAnsi="Times New Roman" w:cs="Times New Roman"/>
          <w:bCs/>
          <w:noProof/>
          <w:szCs w:val="24"/>
          <w:lang w:eastAsia="lt-LT"/>
        </w:rPr>
        <w:drawing>
          <wp:inline distT="0" distB="0" distL="0" distR="0" wp14:anchorId="0E5AB047" wp14:editId="6C32C7A5">
            <wp:extent cx="3761117" cy="1273006"/>
            <wp:effectExtent l="0" t="0" r="0" b="381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14081" cy="1290933"/>
                    </a:xfrm>
                    <a:prstGeom prst="rect">
                      <a:avLst/>
                    </a:prstGeom>
                    <a:noFill/>
                    <a:ln>
                      <a:noFill/>
                    </a:ln>
                  </pic:spPr>
                </pic:pic>
              </a:graphicData>
            </a:graphic>
          </wp:inline>
        </w:drawing>
      </w:r>
    </w:p>
    <w:p w14:paraId="0A49FDA5" w14:textId="2FFF79F8" w:rsidR="00307A0F" w:rsidRPr="007D6795" w:rsidRDefault="00307A0F" w:rsidP="00307A0F">
      <w:pPr>
        <w:pBdr>
          <w:top w:val="single" w:sz="4" w:space="2"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307A0F" w:rsidRPr="007D6795" w:rsidSect="00464B77">
          <w:type w:val="continuous"/>
          <w:pgSz w:w="11906" w:h="16838"/>
          <w:pgMar w:top="1701" w:right="851" w:bottom="1134" w:left="1701" w:header="567" w:footer="567" w:gutter="0"/>
          <w:pgNumType w:start="65"/>
          <w:cols w:space="1296"/>
          <w:titlePg/>
          <w:docGrid w:linePitch="360"/>
        </w:sectPr>
      </w:pPr>
      <w:r w:rsidRPr="007D6795">
        <w:rPr>
          <w:rFonts w:eastAsia="Calibri" w:cs="Times New Roman"/>
          <w:i/>
          <w:iCs/>
          <w:color w:val="864EA8" w:themeColor="accent1" w:themeShade="BF"/>
          <w:sz w:val="22"/>
        </w:rPr>
        <w:t xml:space="preserve">3.2.5.6. pav. Dovilų etninės kultūros centro </w:t>
      </w:r>
      <w:r w:rsidR="002C3035" w:rsidRPr="007D6795">
        <w:rPr>
          <w:rFonts w:eastAsia="Calibri" w:cs="Times New Roman"/>
          <w:i/>
          <w:iCs/>
          <w:color w:val="864EA8" w:themeColor="accent1" w:themeShade="BF"/>
          <w:sz w:val="22"/>
        </w:rPr>
        <w:t>pajamos už atlygintinas paslaugas</w:t>
      </w:r>
      <w:r w:rsidR="00360AEB" w:rsidRPr="007D6795">
        <w:rPr>
          <w:rFonts w:eastAsia="Calibri" w:cs="Times New Roman"/>
          <w:i/>
          <w:iCs/>
          <w:color w:val="864EA8" w:themeColor="accent1" w:themeShade="BF"/>
          <w:sz w:val="22"/>
        </w:rPr>
        <w:t xml:space="preserve"> </w:t>
      </w:r>
      <w:r w:rsidR="00B16B23" w:rsidRPr="00463C5A">
        <w:rPr>
          <w:rFonts w:eastAsia="Calibri" w:cs="Times New Roman"/>
          <w:i/>
          <w:iCs/>
          <w:color w:val="864EA8" w:themeColor="accent1" w:themeShade="BF"/>
          <w:sz w:val="22"/>
        </w:rPr>
        <w:t>2014</w:t>
      </w:r>
      <w:r w:rsidR="00463C5A" w:rsidRPr="00463C5A">
        <w:rPr>
          <w:rFonts w:ascii="Times New Roman" w:eastAsiaTheme="majorEastAsia" w:hAnsi="Times New Roman" w:cs="Times New Roman"/>
          <w:bCs/>
          <w:color w:val="864EA8" w:themeColor="accent1" w:themeShade="BF"/>
          <w:szCs w:val="24"/>
        </w:rPr>
        <w:t>–</w:t>
      </w:r>
      <w:r w:rsidR="00B16B23" w:rsidRPr="007D6795">
        <w:rPr>
          <w:rFonts w:eastAsia="Calibri" w:cs="Times New Roman"/>
          <w:i/>
          <w:iCs/>
          <w:color w:val="864EA8" w:themeColor="accent1" w:themeShade="BF"/>
          <w:sz w:val="22"/>
        </w:rPr>
        <w:t xml:space="preserve">2018 m. </w:t>
      </w:r>
      <w:r w:rsidR="00360AEB" w:rsidRPr="007D6795">
        <w:rPr>
          <w:rFonts w:eastAsia="Calibri" w:cs="Times New Roman"/>
          <w:i/>
          <w:iCs/>
          <w:color w:val="864EA8" w:themeColor="accent1" w:themeShade="BF"/>
          <w:sz w:val="22"/>
        </w:rPr>
        <w:t>(Eur.)</w:t>
      </w:r>
    </w:p>
    <w:p w14:paraId="53946A92" w14:textId="5743C640" w:rsidR="00307A0F" w:rsidRPr="007D6795" w:rsidRDefault="00307A0F" w:rsidP="00307A0F">
      <w:pPr>
        <w:spacing w:before="0" w:after="160" w:line="259" w:lineRule="auto"/>
        <w:jc w:val="right"/>
        <w:rPr>
          <w:rFonts w:eastAsia="Calibri" w:cs="Times New Roman"/>
          <w:i/>
          <w:iCs/>
          <w:color w:val="0563C1"/>
          <w:sz w:val="20"/>
          <w:szCs w:val="20"/>
        </w:rPr>
        <w:sectPr w:rsidR="00307A0F"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 xml:space="preserve">Šaltinis: </w:t>
      </w:r>
      <w:hyperlink r:id="rId116" w:history="1">
        <w:r w:rsidRPr="007D6795">
          <w:rPr>
            <w:rStyle w:val="Hipersaitas"/>
            <w:rFonts w:eastAsia="Calibri" w:cs="Times New Roman"/>
            <w:i/>
            <w:iCs/>
            <w:color w:val="auto"/>
            <w:sz w:val="20"/>
            <w:szCs w:val="20"/>
            <w:u w:val="none"/>
          </w:rPr>
          <w:t>Dovilų</w:t>
        </w:r>
      </w:hyperlink>
      <w:r w:rsidRPr="007D6795">
        <w:rPr>
          <w:rStyle w:val="Hipersaitas"/>
          <w:rFonts w:eastAsia="Calibri" w:cs="Times New Roman"/>
          <w:i/>
          <w:iCs/>
          <w:color w:val="auto"/>
          <w:sz w:val="20"/>
          <w:szCs w:val="20"/>
          <w:u w:val="none"/>
        </w:rPr>
        <w:t xml:space="preserve"> etninės kultūros centro </w:t>
      </w:r>
      <w:r w:rsidR="00B16B23" w:rsidRPr="007D6795">
        <w:rPr>
          <w:rStyle w:val="Hipersaitas"/>
          <w:rFonts w:eastAsia="Calibri" w:cs="Times New Roman"/>
          <w:i/>
          <w:iCs/>
          <w:color w:val="auto"/>
          <w:sz w:val="20"/>
          <w:szCs w:val="20"/>
          <w:u w:val="none"/>
        </w:rPr>
        <w:t>veiklos rezultatų ataskaitų duomenys</w:t>
      </w:r>
      <w:r w:rsidRPr="007D6795">
        <w:rPr>
          <w:rStyle w:val="Hipersaitas"/>
          <w:rFonts w:eastAsia="Calibri" w:cs="Times New Roman"/>
          <w:i/>
          <w:iCs/>
          <w:color w:val="auto"/>
          <w:sz w:val="20"/>
          <w:szCs w:val="20"/>
          <w:u w:val="none"/>
        </w:rPr>
        <w:t xml:space="preserve"> </w:t>
      </w:r>
    </w:p>
    <w:p w14:paraId="2AD1E7B9" w14:textId="77ED2633" w:rsidR="008E57F2" w:rsidRPr="007D6795" w:rsidRDefault="008E57F2" w:rsidP="003F1DB1">
      <w:pPr>
        <w:spacing w:before="240"/>
        <w:rPr>
          <w:rFonts w:ascii="Times New Roman" w:eastAsiaTheme="majorEastAsia" w:hAnsi="Times New Roman" w:cs="Times New Roman"/>
          <w:bCs/>
          <w:szCs w:val="24"/>
        </w:rPr>
        <w:sectPr w:rsidR="008E57F2" w:rsidRPr="007D6795" w:rsidSect="00F841C0">
          <w:type w:val="continuous"/>
          <w:pgSz w:w="11906" w:h="16838"/>
          <w:pgMar w:top="1701" w:right="851" w:bottom="1134" w:left="1701" w:header="567" w:footer="567" w:gutter="0"/>
          <w:cols w:space="567"/>
          <w:docGrid w:linePitch="360"/>
        </w:sectPr>
      </w:pPr>
    </w:p>
    <w:p w14:paraId="71C3F44C" w14:textId="73A382B2" w:rsidR="00C562B3" w:rsidRPr="007D6795" w:rsidRDefault="00C562B3" w:rsidP="00C562B3">
      <w:pPr>
        <w:pStyle w:val="Antrat3"/>
        <w:rPr>
          <w:rFonts w:ascii="Neris Black" w:hAnsi="Neris Black"/>
        </w:rPr>
      </w:pPr>
      <w:bookmarkStart w:id="97" w:name="_Toc63623704"/>
      <w:r w:rsidRPr="007D6795">
        <w:rPr>
          <w:rFonts w:ascii="Neris Black" w:hAnsi="Neris Black"/>
        </w:rPr>
        <w:t>3.2.6. Kultūros premijos</w:t>
      </w:r>
      <w:bookmarkEnd w:id="97"/>
    </w:p>
    <w:p w14:paraId="549118A5" w14:textId="0F92D12C" w:rsidR="0059096A" w:rsidRPr="007D6795" w:rsidRDefault="0059096A" w:rsidP="00C562B3">
      <w:pPr>
        <w:rPr>
          <w:rFonts w:ascii="Times New Roman" w:eastAsiaTheme="majorEastAsia" w:hAnsi="Times New Roman" w:cs="Times New Roman"/>
          <w:bCs/>
          <w:szCs w:val="24"/>
        </w:rPr>
        <w:sectPr w:rsidR="0059096A" w:rsidRPr="007D6795" w:rsidSect="003B730F">
          <w:headerReference w:type="default" r:id="rId117"/>
          <w:footerReference w:type="default" r:id="rId118"/>
          <w:headerReference w:type="first" r:id="rId119"/>
          <w:type w:val="continuous"/>
          <w:pgSz w:w="11906" w:h="16838"/>
          <w:pgMar w:top="1701" w:right="851" w:bottom="1134" w:left="1701" w:header="567" w:footer="567" w:gutter="0"/>
          <w:pgNumType w:start="73"/>
          <w:cols w:space="1296"/>
          <w:titlePg/>
          <w:docGrid w:linePitch="360"/>
        </w:sectPr>
      </w:pPr>
    </w:p>
    <w:p w14:paraId="6D02EEBC" w14:textId="7C2BBC58" w:rsidR="00CC61F4" w:rsidRPr="007D6795" w:rsidRDefault="00CC61F4" w:rsidP="00CC61F4">
      <w:pPr>
        <w:spacing w:before="0" w:after="0"/>
        <w:rPr>
          <w:rFonts w:ascii="Times New Roman" w:hAnsi="Times New Roman" w:cs="Times New Roman"/>
        </w:rPr>
      </w:pPr>
      <w:r w:rsidRPr="007D6795">
        <w:rPr>
          <w:rFonts w:ascii="Times New Roman" w:hAnsi="Times New Roman" w:cs="Times New Roman"/>
        </w:rPr>
        <w:t>Lietuvos Respublikos kultūros ministerija kasmet skiria premijas geriausiems kultūros centrams. Premijos skiriamos už paskutiniųjų 5 metų aktyvią, kūrybingą, novatorišką veiklą, puoselėjant etninę kultūrą, mėgėjų meną, kuriant menines programas, plėtojant švietėjišką (edukacinę), pramoginę veiklą, tenkinant bendruomenės kultūrinius poreikius ir organizuojant profesionalaus meno sklaidą. Premijų tikslas – skatinti kūrybingą kultūros centrų veiklą, įvertinant geriausius kultūros centrų pasiekimus ir darbus.</w:t>
      </w:r>
    </w:p>
    <w:p w14:paraId="34E585EA" w14:textId="1A8A5014" w:rsidR="00172A82" w:rsidRPr="007D6795" w:rsidRDefault="00172A82" w:rsidP="00CC61F4">
      <w:pPr>
        <w:spacing w:before="0" w:after="0"/>
        <w:rPr>
          <w:rFonts w:ascii="Times New Roman" w:hAnsi="Times New Roman" w:cs="Times New Roman"/>
        </w:rPr>
      </w:pPr>
    </w:p>
    <w:p w14:paraId="472ECBCF" w14:textId="1A46635B" w:rsidR="005E488D" w:rsidRPr="007D6795" w:rsidRDefault="005E488D" w:rsidP="00CC61F4">
      <w:pPr>
        <w:spacing w:before="0" w:after="0"/>
        <w:rPr>
          <w:rFonts w:ascii="Times New Roman" w:hAnsi="Times New Roman" w:cs="Times New Roman"/>
        </w:rPr>
      </w:pPr>
      <w:r w:rsidRPr="007D6795">
        <w:rPr>
          <w:rFonts w:ascii="Times New Roman" w:hAnsi="Times New Roman" w:cs="Times New Roman"/>
          <w:noProof/>
          <w:lang w:eastAsia="lt-LT"/>
        </w:rPr>
        <w:drawing>
          <wp:inline distT="0" distB="0" distL="0" distR="0" wp14:anchorId="639C90F0" wp14:editId="3D7772EA">
            <wp:extent cx="2781300" cy="15049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81300" cy="1504950"/>
                    </a:xfrm>
                    <a:prstGeom prst="rect">
                      <a:avLst/>
                    </a:prstGeom>
                    <a:noFill/>
                    <a:ln>
                      <a:noFill/>
                    </a:ln>
                  </pic:spPr>
                </pic:pic>
              </a:graphicData>
            </a:graphic>
          </wp:inline>
        </w:drawing>
      </w:r>
    </w:p>
    <w:p w14:paraId="195E6AAF" w14:textId="77777777" w:rsidR="005E488D" w:rsidRPr="007D6795" w:rsidRDefault="005E488D" w:rsidP="00CC61F4">
      <w:pPr>
        <w:spacing w:before="0" w:after="0"/>
        <w:rPr>
          <w:rFonts w:ascii="Times New Roman" w:hAnsi="Times New Roman" w:cs="Times New Roman"/>
        </w:rPr>
      </w:pPr>
    </w:p>
    <w:p w14:paraId="248D9D08" w14:textId="79BED141" w:rsidR="00CC61F4" w:rsidRPr="007D6795" w:rsidRDefault="00CC61F4" w:rsidP="00CC61F4">
      <w:pPr>
        <w:spacing w:before="0" w:after="0"/>
        <w:rPr>
          <w:rFonts w:ascii="Times New Roman" w:hAnsi="Times New Roman" w:cs="Times New Roman"/>
        </w:rPr>
      </w:pPr>
      <w:r w:rsidRPr="007D6795">
        <w:rPr>
          <w:rFonts w:ascii="Times New Roman" w:hAnsi="Times New Roman" w:cs="Times New Roman"/>
        </w:rPr>
        <w:t>Išanalizavus 2003–2018 m. premijų laureatus</w:t>
      </w:r>
      <w:r w:rsidRPr="007D6795">
        <w:rPr>
          <w:rStyle w:val="Puslapioinaosnuoroda"/>
          <w:rFonts w:ascii="Times New Roman" w:hAnsi="Times New Roman" w:cs="Times New Roman"/>
        </w:rPr>
        <w:footnoteReference w:id="84"/>
      </w:r>
      <w:r w:rsidRPr="007D6795">
        <w:rPr>
          <w:rFonts w:ascii="Times New Roman" w:hAnsi="Times New Roman" w:cs="Times New Roman"/>
        </w:rPr>
        <w:t xml:space="preserve">, net </w:t>
      </w:r>
      <w:r w:rsidR="003C398E" w:rsidRPr="007D6795">
        <w:rPr>
          <w:rFonts w:ascii="Times New Roman" w:hAnsi="Times New Roman" w:cs="Times New Roman"/>
        </w:rPr>
        <w:t>du</w:t>
      </w:r>
      <w:r w:rsidRPr="007D6795">
        <w:rPr>
          <w:rFonts w:ascii="Times New Roman" w:hAnsi="Times New Roman" w:cs="Times New Roman"/>
        </w:rPr>
        <w:t xml:space="preserve"> Kultūros centrai Klaipėdos rajone buvo nominuoti geriausiais savo kategorijo</w:t>
      </w:r>
      <w:r w:rsidR="003C398E" w:rsidRPr="007D6795">
        <w:rPr>
          <w:rFonts w:ascii="Times New Roman" w:hAnsi="Times New Roman" w:cs="Times New Roman"/>
        </w:rPr>
        <w:t>se</w:t>
      </w:r>
      <w:r w:rsidRPr="007D6795">
        <w:rPr>
          <w:rFonts w:ascii="Times New Roman" w:hAnsi="Times New Roman" w:cs="Times New Roman"/>
        </w:rPr>
        <w:t>:</w:t>
      </w:r>
    </w:p>
    <w:p w14:paraId="67CE03C3" w14:textId="0A69125A" w:rsidR="00CC61F4" w:rsidRPr="007D6795" w:rsidRDefault="00CC61F4" w:rsidP="00CC61F4">
      <w:pPr>
        <w:spacing w:before="0" w:after="0"/>
        <w:rPr>
          <w:rFonts w:ascii="Times New Roman" w:hAnsi="Times New Roman" w:cs="Times New Roman"/>
        </w:rPr>
      </w:pPr>
      <w:r w:rsidRPr="007D6795">
        <w:rPr>
          <w:rFonts w:ascii="Times New Roman" w:hAnsi="Times New Roman" w:cs="Times New Roman"/>
        </w:rPr>
        <w:t xml:space="preserve">2012 m. </w:t>
      </w:r>
      <w:r w:rsidR="005E4299" w:rsidRPr="007D6795">
        <w:rPr>
          <w:rFonts w:ascii="Times New Roman" w:hAnsi="Times New Roman" w:cs="Times New Roman"/>
        </w:rPr>
        <w:t>p</w:t>
      </w:r>
      <w:r w:rsidRPr="007D6795">
        <w:rPr>
          <w:rFonts w:ascii="Times New Roman" w:hAnsi="Times New Roman" w:cs="Times New Roman"/>
        </w:rPr>
        <w:t>irmoje kategorijoje geriausio vardą pelnė Dovilų etninės kultūros centras.</w:t>
      </w:r>
    </w:p>
    <w:p w14:paraId="3004385C" w14:textId="01A890DF" w:rsidR="00A950C6" w:rsidRPr="007D6795" w:rsidRDefault="00CC61F4" w:rsidP="00A950C6">
      <w:pPr>
        <w:spacing w:before="0" w:after="0"/>
        <w:rPr>
          <w:rFonts w:ascii="Times New Roman" w:hAnsi="Times New Roman" w:cs="Times New Roman"/>
        </w:rPr>
      </w:pPr>
      <w:r w:rsidRPr="007D6795">
        <w:rPr>
          <w:rFonts w:ascii="Times New Roman" w:hAnsi="Times New Roman" w:cs="Times New Roman"/>
        </w:rPr>
        <w:t xml:space="preserve">2016 m. </w:t>
      </w:r>
      <w:r w:rsidR="005E4299" w:rsidRPr="007D6795">
        <w:rPr>
          <w:rFonts w:ascii="Times New Roman" w:hAnsi="Times New Roman" w:cs="Times New Roman"/>
        </w:rPr>
        <w:t>a</w:t>
      </w:r>
      <w:r w:rsidRPr="007D6795">
        <w:rPr>
          <w:rFonts w:ascii="Times New Roman" w:hAnsi="Times New Roman" w:cs="Times New Roman"/>
        </w:rPr>
        <w:t>ntroje kategorijoje geriausio vardą pelnė Priekulės kultūros centras.</w:t>
      </w:r>
    </w:p>
    <w:p w14:paraId="023B780B" w14:textId="6ED2F907" w:rsidR="00C12C29" w:rsidRPr="007D6795" w:rsidRDefault="005E4299" w:rsidP="00A950C6">
      <w:pPr>
        <w:rPr>
          <w:rFonts w:ascii="Times New Roman" w:eastAsiaTheme="majorEastAsia" w:hAnsi="Times New Roman" w:cs="Times New Roman"/>
          <w:bCs/>
          <w:szCs w:val="24"/>
          <w:lang w:val="en-US"/>
        </w:rPr>
      </w:pPr>
      <w:r w:rsidRPr="007D6795">
        <w:rPr>
          <w:rFonts w:ascii="Times New Roman" w:eastAsiaTheme="majorEastAsia" w:hAnsi="Times New Roman" w:cs="Times New Roman"/>
          <w:bCs/>
          <w:szCs w:val="24"/>
        </w:rPr>
        <w:t xml:space="preserve">Kultūros ministerijos komisijos sprendimu, 2016 m. Lietuvos mažosiomis kultūros sostine Klaipėdos apskrityje paskelbta Priekulė, o 2020 m. </w:t>
      </w:r>
      <w:r w:rsidR="00463C5A" w:rsidRPr="007D6795">
        <w:rPr>
          <w:rFonts w:ascii="Times New Roman" w:eastAsiaTheme="majorEastAsia" w:hAnsi="Times New Roman" w:cs="Times New Roman"/>
          <w:bCs/>
          <w:szCs w:val="24"/>
        </w:rPr>
        <w:t>–</w:t>
      </w:r>
      <w:r w:rsidR="00463C5A">
        <w:rPr>
          <w:rFonts w:ascii="Times New Roman" w:eastAsiaTheme="majorEastAsia" w:hAnsi="Times New Roman" w:cs="Times New Roman"/>
          <w:bCs/>
          <w:szCs w:val="24"/>
        </w:rPr>
        <w:t xml:space="preserve"> </w:t>
      </w:r>
      <w:r w:rsidRPr="007D6795">
        <w:rPr>
          <w:rFonts w:ascii="Times New Roman" w:eastAsiaTheme="majorEastAsia" w:hAnsi="Times New Roman" w:cs="Times New Roman"/>
          <w:bCs/>
          <w:szCs w:val="24"/>
        </w:rPr>
        <w:t xml:space="preserve">Veiviržėnai. </w:t>
      </w:r>
      <w:r w:rsidR="0019678D" w:rsidRPr="007D6795">
        <w:rPr>
          <w:rFonts w:ascii="Times New Roman" w:eastAsiaTheme="majorEastAsia" w:hAnsi="Times New Roman" w:cs="Times New Roman"/>
          <w:bCs/>
          <w:szCs w:val="24"/>
        </w:rPr>
        <w:t xml:space="preserve">Lietuvos mažųjų kultūros sostinių konkursą inicijuoja Lietuvos kaimo bendruomenių sąjunga. Projekto partneriai – Kultūros ministerija, Lietuvos savivaldybių asociacija, Lietuvos seniūnų asociacija. </w:t>
      </w:r>
    </w:p>
    <w:p w14:paraId="4ED9D0B1" w14:textId="1527ECEC" w:rsidR="001013C9" w:rsidRPr="007D6795" w:rsidRDefault="00C562B3" w:rsidP="00A05245">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rajono savivaldybėje kasmet </w:t>
      </w:r>
      <w:r w:rsidR="00A05245" w:rsidRPr="007D6795">
        <w:rPr>
          <w:rFonts w:ascii="Times New Roman" w:eastAsiaTheme="majorEastAsia" w:hAnsi="Times New Roman" w:cs="Times New Roman"/>
          <w:bCs/>
          <w:szCs w:val="24"/>
        </w:rPr>
        <w:t>yra teikiamos šios kultūros premijos:</w:t>
      </w:r>
    </w:p>
    <w:p w14:paraId="1D7C61DB" w14:textId="57ADBF32" w:rsidR="00A05245" w:rsidRPr="007D6795" w:rsidRDefault="00A05245" w:rsidP="00D16286">
      <w:pPr>
        <w:pStyle w:val="Sraopastraipa"/>
        <w:numPr>
          <w:ilvl w:val="0"/>
          <w:numId w:val="17"/>
        </w:numPr>
        <w:ind w:left="284" w:hanging="284"/>
        <w:jc w:val="both"/>
        <w:rPr>
          <w:rFonts w:ascii="Times New Roman" w:eastAsiaTheme="majorEastAsia" w:hAnsi="Times New Roman" w:cs="Times New Roman"/>
          <w:bCs/>
          <w:sz w:val="24"/>
          <w:szCs w:val="24"/>
        </w:rPr>
      </w:pPr>
      <w:r w:rsidRPr="007D6795">
        <w:rPr>
          <w:rFonts w:ascii="Times New Roman" w:eastAsiaTheme="majorEastAsia" w:hAnsi="Times New Roman" w:cs="Times New Roman"/>
          <w:bCs/>
          <w:sz w:val="24"/>
          <w:szCs w:val="24"/>
        </w:rPr>
        <w:t xml:space="preserve">Ievos Simonaitytės literatūrinė premija, teikiama nuo 1987 m. už kūrinius, atspindinčius Klaipėdos krašto ir Mažosios Lietuvos dvasią arba įprasminančius rašytojos Ievos Simonaitytės atminimą. Premija teikiama Klaipėdos apskrities viešojoje Ievos Simonaitytės bibliotekoje artėjant rašytojos gimtadieniui (sausio 23 d.). </w:t>
      </w:r>
    </w:p>
    <w:p w14:paraId="0C7E6A1C" w14:textId="7FF963F3" w:rsidR="00C562B3" w:rsidRPr="007D6795" w:rsidRDefault="00C562B3" w:rsidP="00D16286">
      <w:pPr>
        <w:pStyle w:val="Sraopastraipa"/>
        <w:numPr>
          <w:ilvl w:val="0"/>
          <w:numId w:val="17"/>
        </w:numPr>
        <w:ind w:left="284" w:hanging="284"/>
        <w:jc w:val="both"/>
        <w:rPr>
          <w:rFonts w:ascii="Times New Roman" w:eastAsiaTheme="majorEastAsia" w:hAnsi="Times New Roman" w:cs="Times New Roman"/>
          <w:bCs/>
          <w:sz w:val="24"/>
          <w:szCs w:val="24"/>
        </w:rPr>
      </w:pPr>
      <w:r w:rsidRPr="007D6795">
        <w:rPr>
          <w:rFonts w:ascii="Times New Roman" w:eastAsiaTheme="majorEastAsia" w:hAnsi="Times New Roman" w:cs="Times New Roman"/>
          <w:bCs/>
          <w:sz w:val="24"/>
          <w:szCs w:val="24"/>
        </w:rPr>
        <w:t>Vytauto Majoro vardo tautodailininko premija, kurios tikslas – skatinti Klaipėdos rajono liaudies meno kūrėjų aktyvumą, kūrybiškumą, meistriškumą, pagerbti tautodailininkus, tęsiančius senųjų amatų tradicijas. Ji skiriama Klaipėdos rajone gyvenantiems ir dirbantiems Lietuvos tautodailininkų sąjungos Žemaitijos skyriaus Gargždų sekcijos nariams, meno kūrėjams, priklausantiems Lietuvos tautodailės kūrėjų asociacijai, tradicinių amatų meistrams, kurių gaminiai yra sertifikuoti už aktyvią, kūrybingą veiklą tautodailės srityje. Kandidatus Premijai gauti gali siūlyti Klaipėdos rajono kultūros ir švietimo įstaigos, asociacijos, nevyriausybinės organizacijos, bendruomenės, pavieniai asmenys.</w:t>
      </w:r>
    </w:p>
    <w:p w14:paraId="25555965" w14:textId="4145358B" w:rsidR="001601BD" w:rsidRPr="007D6795" w:rsidRDefault="004B2123" w:rsidP="00C562B3">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Vytauto Majoro vardo tautodailininko premijos laureatai: audėja Zita Paulikienė (2016), medžio drožėjas Petras Balsys (2017), tekstilininkė Valerija Jurevičienė (2018), medžio drožėjas Algirdas Ridikas (2019).</w:t>
      </w:r>
    </w:p>
    <w:p w14:paraId="7A2153FC" w14:textId="131C8004" w:rsidR="001601BD" w:rsidRPr="007D6795" w:rsidRDefault="001601BD" w:rsidP="001601BD">
      <w:pPr>
        <w:rPr>
          <w:rFonts w:ascii="Times New Roman" w:eastAsiaTheme="majorEastAsia" w:hAnsi="Times New Roman" w:cs="Times New Roman"/>
          <w:bCs/>
          <w:szCs w:val="24"/>
        </w:rPr>
        <w:sectPr w:rsidR="001601BD" w:rsidRPr="007D6795" w:rsidSect="00AA54DE">
          <w:type w:val="continuous"/>
          <w:pgSz w:w="11906" w:h="16838"/>
          <w:pgMar w:top="1701" w:right="851" w:bottom="1134" w:left="1701" w:header="567" w:footer="567" w:gutter="0"/>
          <w:pgNumType w:start="87"/>
          <w:cols w:num="2" w:space="567"/>
          <w:titlePg/>
          <w:docGrid w:linePitch="360"/>
        </w:sectPr>
      </w:pPr>
      <w:r w:rsidRPr="007D6795">
        <w:rPr>
          <w:rFonts w:ascii="Times New Roman" w:eastAsiaTheme="majorEastAsia" w:hAnsi="Times New Roman" w:cs="Times New Roman"/>
          <w:bCs/>
          <w:szCs w:val="24"/>
        </w:rPr>
        <w:t xml:space="preserve">    </w:t>
      </w:r>
    </w:p>
    <w:p w14:paraId="2809B524" w14:textId="77777777" w:rsidR="00B16B23" w:rsidRPr="007D6795" w:rsidRDefault="00B16B23" w:rsidP="00C562B3">
      <w:pPr>
        <w:pStyle w:val="Antrat3"/>
        <w:rPr>
          <w:rFonts w:ascii="Neris Black" w:hAnsi="Neris Black"/>
        </w:rPr>
      </w:pPr>
    </w:p>
    <w:p w14:paraId="7A77E0E5" w14:textId="6606A58B" w:rsidR="00C562B3" w:rsidRPr="007D6795" w:rsidRDefault="00C562B3" w:rsidP="00C562B3">
      <w:pPr>
        <w:pStyle w:val="Antrat3"/>
        <w:rPr>
          <w:rFonts w:ascii="Neris Black" w:hAnsi="Neris Black"/>
        </w:rPr>
      </w:pPr>
      <w:bookmarkStart w:id="98" w:name="_Toc63623705"/>
      <w:r w:rsidRPr="007D6795">
        <w:rPr>
          <w:rFonts w:ascii="Neris Black" w:hAnsi="Neris Black"/>
        </w:rPr>
        <w:t>3.2.7. Tautinių mažumų įtrauktis</w:t>
      </w:r>
      <w:bookmarkEnd w:id="98"/>
      <w:r w:rsidRPr="007D6795">
        <w:rPr>
          <w:rFonts w:ascii="Neris Black" w:hAnsi="Neris Black"/>
        </w:rPr>
        <w:tab/>
      </w:r>
    </w:p>
    <w:p w14:paraId="3950088B" w14:textId="77777777" w:rsidR="0059096A" w:rsidRPr="007D6795" w:rsidRDefault="0059096A" w:rsidP="00C562B3">
      <w:pPr>
        <w:spacing w:before="0" w:after="160" w:line="259" w:lineRule="auto"/>
        <w:rPr>
          <w:rFonts w:ascii="Times New Roman" w:eastAsiaTheme="majorEastAsia" w:hAnsi="Times New Roman" w:cs="Times New Roman"/>
          <w:bCs/>
          <w:szCs w:val="24"/>
        </w:rPr>
        <w:sectPr w:rsidR="0059096A" w:rsidRPr="007D6795" w:rsidSect="00464B77">
          <w:type w:val="continuous"/>
          <w:pgSz w:w="11906" w:h="16838"/>
          <w:pgMar w:top="1701" w:right="851" w:bottom="1134" w:left="1701" w:header="567" w:footer="567" w:gutter="0"/>
          <w:pgNumType w:start="66"/>
          <w:cols w:space="1296"/>
          <w:titlePg/>
          <w:docGrid w:linePitch="360"/>
        </w:sectPr>
      </w:pPr>
    </w:p>
    <w:p w14:paraId="63FBA58E" w14:textId="6F0D0E82" w:rsidR="00C562B3" w:rsidRPr="007D6795" w:rsidRDefault="00C562B3" w:rsidP="00C562B3">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Lietuvos tautinių mažumų statistika Lietuvos statistikos departamente oficialiai pateikiama tik kas dešimtmetį. 2011 m. visuotinio gyventojų ir būsto surašymo duomenimis, Lietuvoje gyveno 154 tautybių gyventojai, (2001 m. – 115). 2011 m. lietuviai sudarė 84,2 proc. šalies gyventojų, kitų tautybių atstovai – 14,7 proc. (Šiuo metu naujausi prieinami duomenys). Lenkai – gausiausia Lietuvoje gyvenanti tautinė bendruomenė. 2011 m. mūsų šalyje lenkų gyveno apie 200,3 tūkst. (6,6 proc.), rusų – 176, 9 tūkst. (5,8 proc.), baltarusių – 36,2 tūkst. (1,2 proc.).</w:t>
      </w:r>
      <w:r w:rsidRPr="007D6795">
        <w:rPr>
          <w:rStyle w:val="Puslapioinaosnuoroda"/>
          <w:rFonts w:ascii="Times New Roman" w:hAnsi="Times New Roman" w:cs="Times New Roman"/>
        </w:rPr>
        <w:t xml:space="preserve"> </w:t>
      </w:r>
      <w:r w:rsidRPr="007D6795">
        <w:rPr>
          <w:rStyle w:val="Puslapioinaosnuoroda"/>
          <w:rFonts w:ascii="Times New Roman" w:hAnsi="Times New Roman" w:cs="Times New Roman"/>
        </w:rPr>
        <w:footnoteReference w:id="85"/>
      </w:r>
    </w:p>
    <w:p w14:paraId="4504048D" w14:textId="395F028A" w:rsidR="005F3D29" w:rsidRPr="007D6795" w:rsidRDefault="0052643B" w:rsidP="00C562B3">
      <w:pPr>
        <w:spacing w:before="0" w:after="160" w:line="259" w:lineRule="auto"/>
        <w:rPr>
          <w:rFonts w:ascii="Times New Roman" w:eastAsiaTheme="majorEastAsia" w:hAnsi="Times New Roman" w:cs="Times New Roman"/>
          <w:bCs/>
          <w:szCs w:val="24"/>
        </w:rPr>
      </w:pPr>
      <w:bookmarkStart w:id="99" w:name="_Hlk33804518"/>
      <w:r w:rsidRPr="007D6795">
        <w:rPr>
          <w:rFonts w:ascii="Times New Roman" w:eastAsiaTheme="majorEastAsia" w:hAnsi="Times New Roman" w:cs="Times New Roman"/>
          <w:bCs/>
          <w:szCs w:val="24"/>
        </w:rPr>
        <w:t>KRS</w:t>
      </w:r>
      <w:r w:rsidR="00C562B3" w:rsidRPr="007D6795">
        <w:rPr>
          <w:rFonts w:ascii="Times New Roman" w:eastAsiaTheme="majorEastAsia" w:hAnsi="Times New Roman" w:cs="Times New Roman"/>
          <w:bCs/>
          <w:szCs w:val="24"/>
        </w:rPr>
        <w:t xml:space="preserve"> kitų tautybių atstovų procentinė dalis 2011 m. </w:t>
      </w:r>
      <w:bookmarkEnd w:id="99"/>
      <w:r w:rsidR="00C562B3" w:rsidRPr="007D6795">
        <w:rPr>
          <w:rFonts w:ascii="Times New Roman" w:eastAsiaTheme="majorEastAsia" w:hAnsi="Times New Roman" w:cs="Times New Roman"/>
          <w:bCs/>
          <w:szCs w:val="24"/>
        </w:rPr>
        <w:t>buvo mažesnė nei Lietuvoje. Lietuviai sudarė 94,92</w:t>
      </w:r>
      <w:r w:rsidR="00EE73FE"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visų gyventojų</w:t>
      </w:r>
      <w:r w:rsidR="0029255E" w:rsidRPr="007D6795">
        <w:rPr>
          <w:rFonts w:ascii="Times New Roman" w:eastAsiaTheme="majorEastAsia" w:hAnsi="Times New Roman" w:cs="Times New Roman"/>
          <w:bCs/>
          <w:szCs w:val="24"/>
        </w:rPr>
        <w:t>.</w:t>
      </w:r>
      <w:r w:rsidR="00C562B3" w:rsidRPr="007D6795">
        <w:rPr>
          <w:rFonts w:ascii="Times New Roman" w:eastAsiaTheme="majorEastAsia" w:hAnsi="Times New Roman" w:cs="Times New Roman"/>
          <w:bCs/>
          <w:szCs w:val="24"/>
        </w:rPr>
        <w:t xml:space="preserve"> (48703), rusai – 3,09</w:t>
      </w:r>
      <w:r w:rsidR="00EE73FE" w:rsidRPr="007D6795">
        <w:rPr>
          <w:rFonts w:ascii="Times New Roman" w:eastAsiaTheme="majorEastAsia" w:hAnsi="Times New Roman" w:cs="Times New Roman"/>
          <w:bCs/>
          <w:szCs w:val="24"/>
        </w:rPr>
        <w:t xml:space="preserve"> proc. </w:t>
      </w:r>
      <w:r w:rsidR="00C562B3" w:rsidRPr="007D6795">
        <w:rPr>
          <w:rFonts w:ascii="Times New Roman" w:eastAsiaTheme="majorEastAsia" w:hAnsi="Times New Roman" w:cs="Times New Roman"/>
          <w:bCs/>
          <w:szCs w:val="24"/>
        </w:rPr>
        <w:t>(1586), ukrainiečiai – 0,36</w:t>
      </w:r>
      <w:r w:rsidR="00EE73FE"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(186), baltarusiai – 0,27</w:t>
      </w:r>
      <w:r w:rsidR="00EE73FE" w:rsidRPr="007D6795">
        <w:rPr>
          <w:rFonts w:ascii="Times New Roman" w:eastAsiaTheme="majorEastAsia" w:hAnsi="Times New Roman" w:cs="Times New Roman"/>
          <w:bCs/>
          <w:szCs w:val="24"/>
        </w:rPr>
        <w:t xml:space="preserve"> proc. </w:t>
      </w:r>
      <w:r w:rsidR="00C562B3" w:rsidRPr="007D6795">
        <w:rPr>
          <w:rFonts w:ascii="Times New Roman" w:eastAsiaTheme="majorEastAsia" w:hAnsi="Times New Roman" w:cs="Times New Roman"/>
          <w:bCs/>
          <w:szCs w:val="24"/>
        </w:rPr>
        <w:t>(139), vokiečiai – 0,23</w:t>
      </w:r>
      <w:r w:rsidR="00EE73FE" w:rsidRPr="007D6795">
        <w:rPr>
          <w:rFonts w:ascii="Times New Roman" w:eastAsiaTheme="majorEastAsia" w:hAnsi="Times New Roman" w:cs="Times New Roman"/>
          <w:bCs/>
          <w:szCs w:val="24"/>
        </w:rPr>
        <w:t xml:space="preserve"> proc. </w:t>
      </w:r>
      <w:r w:rsidR="00C562B3" w:rsidRPr="007D6795">
        <w:rPr>
          <w:rFonts w:ascii="Times New Roman" w:eastAsiaTheme="majorEastAsia" w:hAnsi="Times New Roman" w:cs="Times New Roman"/>
          <w:bCs/>
          <w:szCs w:val="24"/>
        </w:rPr>
        <w:t>(117), lenkai – 0,13</w:t>
      </w:r>
      <w:r w:rsidR="00A30724" w:rsidRPr="007D6795">
        <w:rPr>
          <w:rFonts w:ascii="Times New Roman" w:eastAsiaTheme="majorEastAsia" w:hAnsi="Times New Roman" w:cs="Times New Roman"/>
          <w:bCs/>
          <w:szCs w:val="24"/>
        </w:rPr>
        <w:t xml:space="preserve"> proc. </w:t>
      </w:r>
      <w:r w:rsidR="00C562B3" w:rsidRPr="007D6795">
        <w:rPr>
          <w:rFonts w:ascii="Times New Roman" w:eastAsiaTheme="majorEastAsia" w:hAnsi="Times New Roman" w:cs="Times New Roman"/>
          <w:bCs/>
          <w:szCs w:val="24"/>
        </w:rPr>
        <w:t>(67), kiti – 0,99</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(510).</w:t>
      </w:r>
      <w:r w:rsidR="00C562B3" w:rsidRPr="007D6795">
        <w:rPr>
          <w:rStyle w:val="Puslapioinaosnuoroda"/>
          <w:rFonts w:ascii="Times New Roman" w:hAnsi="Times New Roman" w:cs="Times New Roman"/>
        </w:rPr>
        <w:t xml:space="preserve"> </w:t>
      </w:r>
      <w:r w:rsidR="00C562B3" w:rsidRPr="007D6795">
        <w:rPr>
          <w:rStyle w:val="Puslapioinaosnuoroda"/>
          <w:rFonts w:ascii="Times New Roman" w:hAnsi="Times New Roman" w:cs="Times New Roman"/>
        </w:rPr>
        <w:footnoteReference w:id="86"/>
      </w:r>
      <w:r w:rsidR="00C562B3" w:rsidRPr="007D6795">
        <w:rPr>
          <w:rFonts w:ascii="Times New Roman" w:eastAsiaTheme="majorEastAsia" w:hAnsi="Times New Roman" w:cs="Times New Roman"/>
          <w:bCs/>
          <w:szCs w:val="24"/>
        </w:rPr>
        <w:t xml:space="preserve"> </w:t>
      </w:r>
    </w:p>
    <w:p w14:paraId="0C29A378" w14:textId="7B11D1AD" w:rsidR="00013A64" w:rsidRPr="007D6795" w:rsidRDefault="00024BB6" w:rsidP="00E940F5">
      <w:pPr>
        <w:spacing w:before="0" w:after="160" w:line="259" w:lineRule="auto"/>
        <w:rPr>
          <w:rFonts w:ascii="Times New Roman" w:hAnsi="Times New Roman" w:cs="Times New Roman"/>
          <w:vertAlign w:val="superscript"/>
        </w:rPr>
      </w:pPr>
      <w:r w:rsidRPr="007D6795">
        <w:rPr>
          <w:rFonts w:ascii="Times New Roman" w:eastAsiaTheme="majorEastAsia" w:hAnsi="Times New Roman" w:cs="Times New Roman"/>
          <w:bCs/>
          <w:szCs w:val="24"/>
        </w:rPr>
        <w:t>T</w:t>
      </w:r>
      <w:r w:rsidR="00C562B3" w:rsidRPr="007D6795">
        <w:rPr>
          <w:rFonts w:ascii="Times New Roman" w:eastAsiaTheme="majorEastAsia" w:hAnsi="Times New Roman" w:cs="Times New Roman"/>
          <w:bCs/>
          <w:szCs w:val="24"/>
        </w:rPr>
        <w:t xml:space="preserve">autinės mažumos jungiasi į bendrijas visos </w:t>
      </w:r>
      <w:r w:rsidRPr="007D6795">
        <w:rPr>
          <w:rFonts w:ascii="Times New Roman" w:eastAsiaTheme="majorEastAsia" w:hAnsi="Times New Roman" w:cs="Times New Roman"/>
          <w:bCs/>
          <w:szCs w:val="24"/>
        </w:rPr>
        <w:t>a</w:t>
      </w:r>
      <w:r w:rsidR="00C562B3" w:rsidRPr="007D6795">
        <w:rPr>
          <w:rFonts w:ascii="Times New Roman" w:eastAsiaTheme="majorEastAsia" w:hAnsi="Times New Roman" w:cs="Times New Roman"/>
          <w:bCs/>
          <w:szCs w:val="24"/>
        </w:rPr>
        <w:t>pskrities mastu. Klaipėdos apskrityje 2011 m. lietuviai sudarė – 84,2</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gyventojų (324 798); rusai – 11,43</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(44 082); ukrainiečiai – 1,3</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(5 024); baltarusiai – 1</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(3 882); vokiečiai – 0,26</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(1 000); lenkai – 0,25</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(975); latviai – 0,15</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(591); kiti – 1,4</w:t>
      </w:r>
      <w:r w:rsidR="00A30724" w:rsidRPr="007D6795">
        <w:rPr>
          <w:rFonts w:ascii="Times New Roman" w:eastAsiaTheme="majorEastAsia" w:hAnsi="Times New Roman" w:cs="Times New Roman"/>
          <w:bCs/>
          <w:szCs w:val="24"/>
        </w:rPr>
        <w:t xml:space="preserve"> proc.</w:t>
      </w:r>
      <w:r w:rsidR="00C562B3" w:rsidRPr="007D6795">
        <w:rPr>
          <w:rFonts w:ascii="Times New Roman" w:eastAsiaTheme="majorEastAsia" w:hAnsi="Times New Roman" w:cs="Times New Roman"/>
          <w:bCs/>
          <w:szCs w:val="24"/>
        </w:rPr>
        <w:t xml:space="preserve"> (5416).</w:t>
      </w:r>
      <w:r w:rsidR="00C562B3" w:rsidRPr="007D6795">
        <w:rPr>
          <w:rStyle w:val="Puslapioinaosnuoroda"/>
          <w:rFonts w:ascii="Times New Roman" w:hAnsi="Times New Roman" w:cs="Times New Roman"/>
        </w:rPr>
        <w:t xml:space="preserve"> </w:t>
      </w:r>
      <w:r w:rsidR="00C562B3" w:rsidRPr="007D6795">
        <w:rPr>
          <w:rStyle w:val="Puslapioinaosnuoroda"/>
          <w:rFonts w:ascii="Times New Roman" w:hAnsi="Times New Roman" w:cs="Times New Roman"/>
        </w:rPr>
        <w:footnoteReference w:id="87"/>
      </w:r>
    </w:p>
    <w:p w14:paraId="75F01EF3" w14:textId="77777777" w:rsidR="00E940F5" w:rsidRPr="007D6795" w:rsidRDefault="00013A64" w:rsidP="00E940F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Nuo 2012 m. Klaipėdos apskrities tautinių mažumų bendrijos turi savus namus – tautinių kultūrų centrą (pavaldus Klaipėdos miesto savivaldybei). </w:t>
      </w:r>
      <w:r w:rsidR="00E940F5" w:rsidRPr="007D6795">
        <w:rPr>
          <w:rFonts w:ascii="Times New Roman" w:eastAsiaTheme="majorEastAsia" w:hAnsi="Times New Roman" w:cs="Times New Roman"/>
          <w:bCs/>
          <w:szCs w:val="24"/>
        </w:rPr>
        <w:t xml:space="preserve">Kuriame yra 14 bendruomenių (armėnų, azerbaidžaniečių, latvių, lenkų, ukrainiečių, vokiečių, totorių, žydų, baltarusių ir rusų). </w:t>
      </w:r>
      <w:r w:rsidRPr="007D6795">
        <w:rPr>
          <w:rFonts w:ascii="Times New Roman" w:eastAsiaTheme="majorEastAsia" w:hAnsi="Times New Roman" w:cs="Times New Roman"/>
          <w:bCs/>
          <w:szCs w:val="24"/>
        </w:rPr>
        <w:t xml:space="preserve">Centras bendradarbiauja su visomis apskrities tautinių mažumų bendrijomis, organizuoja </w:t>
      </w:r>
      <w:r w:rsidR="00380147" w:rsidRPr="007D6795">
        <w:rPr>
          <w:rFonts w:ascii="Times New Roman" w:eastAsiaTheme="majorEastAsia" w:hAnsi="Times New Roman" w:cs="Times New Roman"/>
          <w:bCs/>
          <w:szCs w:val="24"/>
        </w:rPr>
        <w:t xml:space="preserve">nemokamus </w:t>
      </w:r>
      <w:r w:rsidRPr="007D6795">
        <w:rPr>
          <w:rFonts w:ascii="Times New Roman" w:eastAsiaTheme="majorEastAsia" w:hAnsi="Times New Roman" w:cs="Times New Roman"/>
          <w:bCs/>
          <w:szCs w:val="24"/>
        </w:rPr>
        <w:t>renginius. Tokie centrai taip pat yra Kaune ir Vilniuje. Juos išlaiko Kultūros ministerija.</w:t>
      </w:r>
      <w:r w:rsidR="00CD1F04" w:rsidRPr="007D6795">
        <w:rPr>
          <w:rFonts w:ascii="Times New Roman" w:eastAsiaTheme="majorEastAsia" w:hAnsi="Times New Roman" w:cs="Times New Roman"/>
          <w:bCs/>
          <w:szCs w:val="24"/>
        </w:rPr>
        <w:t xml:space="preserve"> </w:t>
      </w:r>
    </w:p>
    <w:p w14:paraId="1E7DE498" w14:textId="76A403D7" w:rsidR="00B16B23" w:rsidRPr="007D6795" w:rsidRDefault="00CD1F04" w:rsidP="00E940F5">
      <w:pPr>
        <w:spacing w:before="0" w:after="160" w:line="259" w:lineRule="auto"/>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Klaipėdos r. sav. </w:t>
      </w:r>
      <w:r w:rsidR="00024BB6" w:rsidRPr="007D6795">
        <w:rPr>
          <w:rFonts w:ascii="Times New Roman" w:eastAsiaTheme="majorEastAsia" w:hAnsi="Times New Roman" w:cs="Times New Roman"/>
          <w:bCs/>
          <w:szCs w:val="24"/>
        </w:rPr>
        <w:t xml:space="preserve">tautinėms mažumoms skiriamas nepakankamas dėmesys. Yra kitų tautybių gyventojų, tačiau nėra jų integracijai skirtų priemonių, nėra tautinių mažumų bendruomenių ir renginių (šios veiklos vykdomos Klaipėdos mieste). </w:t>
      </w:r>
    </w:p>
    <w:p w14:paraId="6831A731" w14:textId="38B5EA81" w:rsidR="0029255E" w:rsidRPr="007D6795" w:rsidRDefault="0029255E" w:rsidP="00E56ED7">
      <w:pPr>
        <w:spacing w:before="0" w:after="160" w:line="259" w:lineRule="auto"/>
        <w:jc w:val="center"/>
        <w:rPr>
          <w:rFonts w:ascii="Times New Roman" w:hAnsi="Times New Roman" w:cs="Times New Roman"/>
        </w:rPr>
      </w:pPr>
    </w:p>
    <w:p w14:paraId="611C4AFB" w14:textId="1575731A" w:rsidR="001761E8" w:rsidRPr="007D6795" w:rsidRDefault="001761E8" w:rsidP="00E56ED7">
      <w:pPr>
        <w:spacing w:before="0" w:after="160" w:line="259" w:lineRule="auto"/>
        <w:jc w:val="center"/>
        <w:rPr>
          <w:rFonts w:ascii="Times New Roman" w:hAnsi="Times New Roman" w:cs="Times New Roman"/>
        </w:rPr>
      </w:pPr>
    </w:p>
    <w:p w14:paraId="55CD5FD8" w14:textId="42E2D289" w:rsidR="001761E8" w:rsidRPr="007D6795" w:rsidRDefault="001761E8" w:rsidP="00E56ED7">
      <w:pPr>
        <w:spacing w:before="0" w:after="160" w:line="259" w:lineRule="auto"/>
        <w:jc w:val="center"/>
        <w:rPr>
          <w:rFonts w:ascii="Times New Roman" w:hAnsi="Times New Roman" w:cs="Times New Roman"/>
        </w:rPr>
      </w:pPr>
    </w:p>
    <w:p w14:paraId="55CCDE88" w14:textId="69EBBD33" w:rsidR="001761E8" w:rsidRPr="007D6795" w:rsidRDefault="001761E8" w:rsidP="001761E8">
      <w:pPr>
        <w:spacing w:before="0" w:after="160" w:line="259" w:lineRule="auto"/>
        <w:jc w:val="center"/>
        <w:rPr>
          <w:rFonts w:ascii="Times New Roman" w:hAnsi="Times New Roman" w:cs="Times New Roman"/>
        </w:rPr>
      </w:pPr>
      <w:r w:rsidRPr="007D6795">
        <w:rPr>
          <w:rFonts w:ascii="Times New Roman" w:hAnsi="Times New Roman" w:cs="Times New Roman"/>
          <w:noProof/>
          <w:lang w:eastAsia="lt-LT"/>
        </w:rPr>
        <w:drawing>
          <wp:inline distT="0" distB="0" distL="0" distR="0" wp14:anchorId="256BA9EE" wp14:editId="2E62D30C">
            <wp:extent cx="2053087" cy="2459684"/>
            <wp:effectExtent l="0" t="0" r="444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87964" cy="2501469"/>
                    </a:xfrm>
                    <a:prstGeom prst="rect">
                      <a:avLst/>
                    </a:prstGeom>
                    <a:noFill/>
                    <a:ln>
                      <a:noFill/>
                    </a:ln>
                  </pic:spPr>
                </pic:pic>
              </a:graphicData>
            </a:graphic>
          </wp:inline>
        </w:drawing>
      </w:r>
    </w:p>
    <w:p w14:paraId="53E7DFC9" w14:textId="329A7255" w:rsidR="0029255E" w:rsidRPr="007D6795" w:rsidRDefault="0029255E" w:rsidP="0029255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w:t>
      </w:r>
      <w:r w:rsidR="00106FE1" w:rsidRPr="007D6795">
        <w:rPr>
          <w:rFonts w:eastAsia="Calibri" w:cs="Times New Roman"/>
          <w:i/>
          <w:iCs/>
          <w:color w:val="864EA8" w:themeColor="accent1" w:themeShade="BF"/>
          <w:sz w:val="22"/>
        </w:rPr>
        <w:t>7.1.</w:t>
      </w:r>
      <w:r w:rsidRPr="007D6795">
        <w:rPr>
          <w:rFonts w:eastAsia="Calibri" w:cs="Times New Roman"/>
          <w:i/>
          <w:iCs/>
          <w:color w:val="864EA8" w:themeColor="accent1" w:themeShade="BF"/>
          <w:sz w:val="22"/>
        </w:rPr>
        <w:t xml:space="preserve"> pav. KRS kitų tautybių atstovų procentinė dalis 2011 m.</w:t>
      </w:r>
    </w:p>
    <w:p w14:paraId="4B5E6B66" w14:textId="77777777" w:rsidR="00C719F9" w:rsidRPr="007D6795" w:rsidRDefault="0029255E" w:rsidP="001013C9">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 pagal Lietuvos statistikos departamento duomeni</w:t>
      </w:r>
      <w:r w:rsidR="001E5AE8" w:rsidRPr="007D6795">
        <w:rPr>
          <w:rFonts w:eastAsia="Calibri" w:cs="Times New Roman"/>
          <w:i/>
          <w:iCs/>
          <w:sz w:val="20"/>
          <w:szCs w:val="20"/>
        </w:rPr>
        <w:t>s</w:t>
      </w:r>
    </w:p>
    <w:p w14:paraId="5B0443CC" w14:textId="2047470E" w:rsidR="001E5AE8" w:rsidRPr="007D6795" w:rsidRDefault="001E5AE8" w:rsidP="001013C9">
      <w:pPr>
        <w:spacing w:before="0" w:after="160" w:line="259" w:lineRule="auto"/>
        <w:jc w:val="right"/>
        <w:rPr>
          <w:rFonts w:eastAsia="Calibri" w:cs="Times New Roman"/>
          <w:i/>
          <w:iCs/>
          <w:sz w:val="20"/>
          <w:szCs w:val="20"/>
        </w:rPr>
      </w:pPr>
    </w:p>
    <w:p w14:paraId="697DB9CD" w14:textId="174DE5E3" w:rsidR="001761E8" w:rsidRPr="007D6795" w:rsidRDefault="001761E8" w:rsidP="001013C9">
      <w:pPr>
        <w:spacing w:before="0" w:after="160" w:line="259" w:lineRule="auto"/>
        <w:jc w:val="right"/>
        <w:rPr>
          <w:rFonts w:eastAsia="Calibri" w:cs="Times New Roman"/>
          <w:i/>
          <w:iCs/>
          <w:sz w:val="20"/>
          <w:szCs w:val="20"/>
        </w:rPr>
      </w:pPr>
    </w:p>
    <w:p w14:paraId="2278E4F9" w14:textId="12F4DE14" w:rsidR="001761E8" w:rsidRPr="007D6795" w:rsidRDefault="001761E8" w:rsidP="001013C9">
      <w:pPr>
        <w:spacing w:before="0" w:after="160" w:line="259" w:lineRule="auto"/>
        <w:jc w:val="right"/>
        <w:rPr>
          <w:rFonts w:eastAsia="Calibri" w:cs="Times New Roman"/>
          <w:i/>
          <w:iCs/>
          <w:sz w:val="20"/>
          <w:szCs w:val="20"/>
        </w:rPr>
      </w:pPr>
    </w:p>
    <w:p w14:paraId="56F872E4" w14:textId="145C7590" w:rsidR="001761E8" w:rsidRPr="007D6795" w:rsidRDefault="001761E8" w:rsidP="001013C9">
      <w:pPr>
        <w:spacing w:before="0" w:after="160" w:line="259" w:lineRule="auto"/>
        <w:jc w:val="right"/>
        <w:rPr>
          <w:rFonts w:eastAsia="Calibri" w:cs="Times New Roman"/>
          <w:i/>
          <w:iCs/>
          <w:sz w:val="20"/>
          <w:szCs w:val="20"/>
        </w:rPr>
      </w:pPr>
    </w:p>
    <w:p w14:paraId="3A16DBE5" w14:textId="19FEBE14" w:rsidR="001761E8" w:rsidRPr="007D6795" w:rsidRDefault="001761E8" w:rsidP="001013C9">
      <w:pPr>
        <w:spacing w:before="0" w:after="160" w:line="259" w:lineRule="auto"/>
        <w:jc w:val="right"/>
        <w:rPr>
          <w:rFonts w:eastAsia="Calibri" w:cs="Times New Roman"/>
          <w:i/>
          <w:iCs/>
          <w:sz w:val="20"/>
          <w:szCs w:val="20"/>
        </w:rPr>
      </w:pPr>
    </w:p>
    <w:p w14:paraId="5CCECF98" w14:textId="04FEDB41" w:rsidR="001761E8" w:rsidRPr="007D6795" w:rsidRDefault="001761E8" w:rsidP="001013C9">
      <w:pPr>
        <w:spacing w:before="0" w:after="160" w:line="259" w:lineRule="auto"/>
        <w:jc w:val="right"/>
        <w:rPr>
          <w:rFonts w:eastAsia="Calibri" w:cs="Times New Roman"/>
          <w:i/>
          <w:iCs/>
          <w:sz w:val="20"/>
          <w:szCs w:val="20"/>
        </w:rPr>
      </w:pPr>
    </w:p>
    <w:p w14:paraId="402E08B5" w14:textId="4110D528" w:rsidR="001761E8" w:rsidRPr="007D6795" w:rsidRDefault="001761E8" w:rsidP="001013C9">
      <w:pPr>
        <w:spacing w:before="0" w:after="160" w:line="259" w:lineRule="auto"/>
        <w:jc w:val="right"/>
        <w:rPr>
          <w:rFonts w:eastAsia="Calibri" w:cs="Times New Roman"/>
          <w:i/>
          <w:iCs/>
          <w:sz w:val="20"/>
          <w:szCs w:val="20"/>
        </w:rPr>
      </w:pPr>
    </w:p>
    <w:p w14:paraId="3DCE2B5C" w14:textId="29623B5F" w:rsidR="001761E8" w:rsidRPr="007D6795" w:rsidRDefault="001761E8" w:rsidP="001013C9">
      <w:pPr>
        <w:spacing w:before="0" w:after="160" w:line="259" w:lineRule="auto"/>
        <w:jc w:val="right"/>
        <w:rPr>
          <w:rFonts w:eastAsia="Calibri" w:cs="Times New Roman"/>
          <w:i/>
          <w:iCs/>
          <w:sz w:val="20"/>
          <w:szCs w:val="20"/>
        </w:rPr>
      </w:pPr>
    </w:p>
    <w:p w14:paraId="388C61E9" w14:textId="7C94FC89" w:rsidR="001761E8" w:rsidRPr="007D6795" w:rsidRDefault="001761E8" w:rsidP="001013C9">
      <w:pPr>
        <w:spacing w:before="0" w:after="160" w:line="259" w:lineRule="auto"/>
        <w:jc w:val="right"/>
        <w:rPr>
          <w:rFonts w:eastAsia="Calibri" w:cs="Times New Roman"/>
          <w:i/>
          <w:iCs/>
          <w:sz w:val="20"/>
          <w:szCs w:val="20"/>
        </w:rPr>
      </w:pPr>
    </w:p>
    <w:p w14:paraId="7AA90C40" w14:textId="4247F673" w:rsidR="001761E8" w:rsidRPr="007D6795" w:rsidRDefault="001761E8" w:rsidP="001013C9">
      <w:pPr>
        <w:spacing w:before="0" w:after="160" w:line="259" w:lineRule="auto"/>
        <w:jc w:val="right"/>
        <w:rPr>
          <w:rFonts w:eastAsia="Calibri" w:cs="Times New Roman"/>
          <w:i/>
          <w:iCs/>
          <w:sz w:val="20"/>
          <w:szCs w:val="20"/>
        </w:rPr>
      </w:pPr>
    </w:p>
    <w:p w14:paraId="59C81580" w14:textId="77777777" w:rsidR="001E5AE8" w:rsidRPr="007D6795" w:rsidRDefault="001E5AE8" w:rsidP="00E940F5">
      <w:pPr>
        <w:spacing w:before="0" w:after="160" w:line="259" w:lineRule="auto"/>
        <w:jc w:val="center"/>
        <w:rPr>
          <w:rFonts w:eastAsia="Calibri" w:cs="Times New Roman"/>
          <w:i/>
          <w:iCs/>
          <w:sz w:val="20"/>
          <w:szCs w:val="20"/>
        </w:rPr>
      </w:pPr>
    </w:p>
    <w:p w14:paraId="183B5822" w14:textId="77777777" w:rsidR="00BF0C79" w:rsidRPr="007D6795" w:rsidRDefault="00BF0C79" w:rsidP="00E940F5">
      <w:pPr>
        <w:spacing w:before="0" w:after="160" w:line="259" w:lineRule="auto"/>
        <w:jc w:val="center"/>
        <w:rPr>
          <w:rFonts w:eastAsia="Calibri" w:cs="Times New Roman"/>
          <w:i/>
          <w:iCs/>
          <w:sz w:val="20"/>
          <w:szCs w:val="20"/>
        </w:rPr>
      </w:pPr>
    </w:p>
    <w:p w14:paraId="149D1EF3" w14:textId="77777777" w:rsidR="00BF0C79" w:rsidRPr="007D6795" w:rsidRDefault="00BF0C79" w:rsidP="00E940F5">
      <w:pPr>
        <w:spacing w:before="0" w:after="160" w:line="259" w:lineRule="auto"/>
        <w:jc w:val="center"/>
        <w:rPr>
          <w:rFonts w:eastAsia="Calibri" w:cs="Times New Roman"/>
          <w:i/>
          <w:iCs/>
          <w:sz w:val="20"/>
          <w:szCs w:val="20"/>
        </w:rPr>
      </w:pPr>
    </w:p>
    <w:p w14:paraId="216FDA60" w14:textId="37B0CC5F" w:rsidR="00BF0C79" w:rsidRPr="007D6795" w:rsidRDefault="00BF0C79" w:rsidP="00E940F5">
      <w:pPr>
        <w:spacing w:before="0" w:after="160" w:line="259" w:lineRule="auto"/>
        <w:jc w:val="center"/>
        <w:rPr>
          <w:rFonts w:ascii="Times New Roman" w:eastAsiaTheme="majorEastAsia" w:hAnsi="Times New Roman" w:cs="Times New Roman"/>
          <w:b/>
          <w:szCs w:val="24"/>
        </w:rPr>
        <w:sectPr w:rsidR="00BF0C79" w:rsidRPr="007D6795" w:rsidSect="00AA54DE">
          <w:footerReference w:type="default" r:id="rId122"/>
          <w:type w:val="continuous"/>
          <w:pgSz w:w="11906" w:h="16838"/>
          <w:pgMar w:top="1701" w:right="851" w:bottom="1134" w:left="1701" w:header="567" w:footer="567" w:gutter="0"/>
          <w:pgNumType w:start="88"/>
          <w:cols w:num="2" w:space="567"/>
          <w:titlePg/>
          <w:docGrid w:linePitch="360"/>
        </w:sectPr>
      </w:pPr>
    </w:p>
    <w:p w14:paraId="4745057F" w14:textId="77777777" w:rsidR="008F24F2" w:rsidRDefault="008F24F2" w:rsidP="00C719F9">
      <w:pPr>
        <w:pStyle w:val="Antrat3"/>
        <w:rPr>
          <w:rFonts w:ascii="Neris Black" w:hAnsi="Neris Black"/>
        </w:rPr>
      </w:pPr>
      <w:bookmarkStart w:id="100" w:name="_Toc63623706"/>
    </w:p>
    <w:p w14:paraId="5B4D7BF9" w14:textId="7A41BEE3" w:rsidR="00C719F9" w:rsidRPr="007D6795" w:rsidRDefault="00C719F9" w:rsidP="00C719F9">
      <w:pPr>
        <w:pStyle w:val="Antrat3"/>
        <w:rPr>
          <w:rFonts w:ascii="Neris Black" w:hAnsi="Neris Black"/>
        </w:rPr>
        <w:sectPr w:rsidR="00C719F9" w:rsidRPr="007D6795" w:rsidSect="003B730F">
          <w:type w:val="continuous"/>
          <w:pgSz w:w="11906" w:h="16838" w:code="9"/>
          <w:pgMar w:top="1701" w:right="567" w:bottom="1134" w:left="1701" w:header="567" w:footer="567" w:gutter="0"/>
          <w:pgNumType w:start="75"/>
          <w:cols w:space="567"/>
          <w:titlePg/>
          <w:docGrid w:linePitch="360"/>
        </w:sectPr>
      </w:pPr>
      <w:r w:rsidRPr="007D6795">
        <w:rPr>
          <w:rFonts w:ascii="Neris Black" w:hAnsi="Neris Black"/>
        </w:rPr>
        <w:t>3.2.8.</w:t>
      </w:r>
      <w:r w:rsidR="006B01ED" w:rsidRPr="007D6795">
        <w:rPr>
          <w:rFonts w:ascii="Neris Black" w:hAnsi="Neris Black"/>
        </w:rPr>
        <w:t xml:space="preserve"> </w:t>
      </w:r>
      <w:r w:rsidR="00965043" w:rsidRPr="007D6795">
        <w:rPr>
          <w:rFonts w:ascii="Neris Black" w:hAnsi="Neris Black"/>
        </w:rPr>
        <w:t>Pagrindinių k</w:t>
      </w:r>
      <w:r w:rsidRPr="007D6795">
        <w:rPr>
          <w:rFonts w:ascii="Neris Black" w:hAnsi="Neris Black"/>
        </w:rPr>
        <w:t>ultūros rodiklių</w:t>
      </w:r>
      <w:r w:rsidR="006B01ED" w:rsidRPr="007D6795">
        <w:rPr>
          <w:rFonts w:ascii="Neris Black" w:hAnsi="Neris Black"/>
        </w:rPr>
        <w:t xml:space="preserve"> palyginimas</w:t>
      </w:r>
      <w:r w:rsidR="00965043" w:rsidRPr="007D6795">
        <w:rPr>
          <w:rFonts w:ascii="Neris Black" w:hAnsi="Neris Black"/>
        </w:rPr>
        <w:t xml:space="preserve"> su kitais </w:t>
      </w:r>
      <w:r w:rsidR="003C7B18" w:rsidRPr="007D6795">
        <w:rPr>
          <w:rFonts w:ascii="Neris Black" w:hAnsi="Neris Black"/>
        </w:rPr>
        <w:t>savival</w:t>
      </w:r>
      <w:r w:rsidR="004C6BD1" w:rsidRPr="007D6795">
        <w:rPr>
          <w:rFonts w:ascii="Neris Black" w:hAnsi="Neris Black"/>
        </w:rPr>
        <w:t>d</w:t>
      </w:r>
      <w:r w:rsidR="003C7B18" w:rsidRPr="007D6795">
        <w:rPr>
          <w:rFonts w:ascii="Neris Black" w:hAnsi="Neris Black"/>
        </w:rPr>
        <w:t>ybėmis</w:t>
      </w:r>
      <w:bookmarkEnd w:id="100"/>
    </w:p>
    <w:p w14:paraId="65DC5727" w14:textId="3EFE57CE" w:rsidR="00C719F9" w:rsidRPr="007D6795" w:rsidRDefault="00C719F9" w:rsidP="00C719F9">
      <w:pPr>
        <w:rPr>
          <w:rFonts w:ascii="Times New Roman" w:hAnsi="Times New Roman" w:cs="Times New Roman"/>
          <w:color w:val="FF0000"/>
        </w:rPr>
      </w:pPr>
      <w:r w:rsidRPr="007D6795">
        <w:rPr>
          <w:rFonts w:ascii="Times New Roman" w:hAnsi="Times New Roman" w:cs="Times New Roman"/>
        </w:rPr>
        <w:t xml:space="preserve">Siekiant įvertinti </w:t>
      </w:r>
      <w:r w:rsidR="004B1F2A" w:rsidRPr="007D6795">
        <w:rPr>
          <w:rFonts w:ascii="Times New Roman" w:hAnsi="Times New Roman" w:cs="Times New Roman"/>
        </w:rPr>
        <w:t>kultūros</w:t>
      </w:r>
      <w:r w:rsidRPr="007D6795">
        <w:rPr>
          <w:rFonts w:ascii="Times New Roman" w:hAnsi="Times New Roman" w:cs="Times New Roman"/>
        </w:rPr>
        <w:t xml:space="preserve"> tendencijas Klaipėdos rajone, atliktas rodiklių lyginimas perspektyvoje. </w:t>
      </w:r>
      <w:r w:rsidR="004B1F2A" w:rsidRPr="007D6795">
        <w:rPr>
          <w:rFonts w:ascii="Times New Roman" w:hAnsi="Times New Roman" w:cs="Times New Roman"/>
        </w:rPr>
        <w:t>A</w:t>
      </w:r>
      <w:r w:rsidRPr="007D6795">
        <w:rPr>
          <w:rFonts w:ascii="Times New Roman" w:hAnsi="Times New Roman" w:cs="Times New Roman"/>
        </w:rPr>
        <w:t>nalizei pasirinktas analizės laikotarpis nuo 2014 m. iki 2018 m. imtinai bei 2019 m. duomenys, jei tokie yra. Kai 201</w:t>
      </w:r>
      <w:r w:rsidR="00190661" w:rsidRPr="007D6795">
        <w:rPr>
          <w:rFonts w:ascii="Times New Roman" w:hAnsi="Times New Roman" w:cs="Times New Roman"/>
        </w:rPr>
        <w:t>9</w:t>
      </w:r>
      <w:r w:rsidRPr="007D6795">
        <w:rPr>
          <w:rFonts w:ascii="Times New Roman" w:hAnsi="Times New Roman" w:cs="Times New Roman"/>
        </w:rPr>
        <w:t xml:space="preserve"> m. duomenų nėra, analizuojamas 2014–201</w:t>
      </w:r>
      <w:r w:rsidR="00190661" w:rsidRPr="007D6795">
        <w:rPr>
          <w:rFonts w:ascii="Times New Roman" w:hAnsi="Times New Roman" w:cs="Times New Roman"/>
        </w:rPr>
        <w:t>8</w:t>
      </w:r>
      <w:r w:rsidRPr="007D6795">
        <w:rPr>
          <w:rFonts w:ascii="Times New Roman" w:hAnsi="Times New Roman" w:cs="Times New Roman"/>
        </w:rPr>
        <w:t xml:space="preserve"> m. laikotarpis.</w:t>
      </w:r>
      <w:r w:rsidR="00B34BD8" w:rsidRPr="007D6795">
        <w:rPr>
          <w:rFonts w:ascii="Times New Roman" w:hAnsi="Times New Roman" w:cs="Times New Roman"/>
        </w:rPr>
        <w:t xml:space="preserve"> </w:t>
      </w:r>
      <w:bookmarkStart w:id="101" w:name="_Hlk36646190"/>
      <w:r w:rsidRPr="007D6795">
        <w:rPr>
          <w:rFonts w:ascii="Times New Roman" w:hAnsi="Times New Roman" w:cs="Times New Roman"/>
        </w:rPr>
        <w:t xml:space="preserve">Analizė vykdyta lyginant šalies, Klaipėdos, Šilutės, Kėdainių ir Kauno </w:t>
      </w:r>
      <w:r w:rsidR="00E940F5" w:rsidRPr="007D6795">
        <w:rPr>
          <w:rFonts w:ascii="Times New Roman" w:hAnsi="Times New Roman" w:cs="Times New Roman"/>
        </w:rPr>
        <w:t xml:space="preserve">r. sav. </w:t>
      </w:r>
      <w:r w:rsidRPr="007D6795">
        <w:rPr>
          <w:rFonts w:ascii="Times New Roman" w:hAnsi="Times New Roman" w:cs="Times New Roman"/>
        </w:rPr>
        <w:t xml:space="preserve">duomenis </w:t>
      </w:r>
      <w:bookmarkEnd w:id="101"/>
      <w:r w:rsidRPr="007D6795">
        <w:rPr>
          <w:rFonts w:ascii="Times New Roman" w:hAnsi="Times New Roman" w:cs="Times New Roman"/>
        </w:rPr>
        <w:t xml:space="preserve">(žr. </w:t>
      </w:r>
      <w:r w:rsidR="004B1F2A" w:rsidRPr="007D6795">
        <w:rPr>
          <w:rFonts w:ascii="Times New Roman" w:hAnsi="Times New Roman" w:cs="Times New Roman"/>
        </w:rPr>
        <w:t>3</w:t>
      </w:r>
      <w:r w:rsidRPr="007D6795">
        <w:rPr>
          <w:rFonts w:ascii="Times New Roman" w:hAnsi="Times New Roman" w:cs="Times New Roman"/>
        </w:rPr>
        <w:t>.</w:t>
      </w:r>
      <w:r w:rsidR="004B1F2A" w:rsidRPr="007D6795">
        <w:rPr>
          <w:rFonts w:ascii="Times New Roman" w:hAnsi="Times New Roman" w:cs="Times New Roman"/>
        </w:rPr>
        <w:t>2</w:t>
      </w:r>
      <w:r w:rsidRPr="007D6795">
        <w:rPr>
          <w:rFonts w:ascii="Times New Roman" w:hAnsi="Times New Roman" w:cs="Times New Roman"/>
        </w:rPr>
        <w:t>.</w:t>
      </w:r>
      <w:r w:rsidR="004B1F2A" w:rsidRPr="007D6795">
        <w:rPr>
          <w:rFonts w:ascii="Times New Roman" w:hAnsi="Times New Roman" w:cs="Times New Roman"/>
        </w:rPr>
        <w:t>8.1.</w:t>
      </w:r>
      <w:r w:rsidRPr="007D6795">
        <w:rPr>
          <w:rFonts w:ascii="Times New Roman" w:hAnsi="Times New Roman" w:cs="Times New Roman"/>
        </w:rPr>
        <w:t xml:space="preserve"> pav.).</w:t>
      </w:r>
    </w:p>
    <w:p w14:paraId="51085998" w14:textId="77777777" w:rsidR="00C719F9" w:rsidRPr="007D6795" w:rsidRDefault="00C719F9" w:rsidP="00C719F9">
      <w:pPr>
        <w:tabs>
          <w:tab w:val="left" w:pos="426"/>
          <w:tab w:val="left" w:pos="709"/>
        </w:tabs>
        <w:spacing w:before="0" w:after="0"/>
        <w:jc w:val="center"/>
        <w:rPr>
          <w:rFonts w:ascii="Calibri" w:eastAsia="Calibri" w:hAnsi="Calibri" w:cs="Times New Roman"/>
        </w:rPr>
      </w:pPr>
      <w:r w:rsidRPr="007D6795">
        <w:rPr>
          <w:noProof/>
          <w:lang w:eastAsia="lt-LT"/>
        </w:rPr>
        <w:drawing>
          <wp:inline distT="0" distB="0" distL="0" distR="0" wp14:anchorId="223AEEB5" wp14:editId="41A55C25">
            <wp:extent cx="2044460" cy="1577278"/>
            <wp:effectExtent l="0" t="0" r="0" b="4445"/>
            <wp:docPr id="17" name="Paveikslėlis 17" descr="C:\Users\Vartotojas\AppData\Local\Microsoft\Windows\Temporary Internet Files\Content.Word\klaipedos-rajono-spp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17).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08020" cy="1626314"/>
                    </a:xfrm>
                    <a:prstGeom prst="rect">
                      <a:avLst/>
                    </a:prstGeom>
                    <a:noFill/>
                    <a:ln>
                      <a:noFill/>
                    </a:ln>
                  </pic:spPr>
                </pic:pic>
              </a:graphicData>
            </a:graphic>
          </wp:inline>
        </w:drawing>
      </w:r>
    </w:p>
    <w:p w14:paraId="486201AC" w14:textId="3037AAD3" w:rsidR="00C719F9" w:rsidRPr="007D6795" w:rsidRDefault="00C719F9" w:rsidP="00C719F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w:t>
      </w:r>
      <w:r w:rsidR="004B1F2A" w:rsidRPr="007D6795">
        <w:rPr>
          <w:rFonts w:eastAsia="Calibri" w:cs="Times New Roman"/>
          <w:i/>
          <w:iCs/>
          <w:color w:val="864EA8" w:themeColor="accent1" w:themeShade="BF"/>
          <w:sz w:val="22"/>
        </w:rPr>
        <w:t>2.8.1.</w:t>
      </w:r>
      <w:r w:rsidRPr="007D6795">
        <w:rPr>
          <w:rFonts w:eastAsia="Calibri" w:cs="Times New Roman"/>
          <w:i/>
          <w:iCs/>
          <w:color w:val="864EA8" w:themeColor="accent1" w:themeShade="BF"/>
          <w:sz w:val="22"/>
        </w:rPr>
        <w:t xml:space="preserve"> pav. Lyginamos savivaldybės</w:t>
      </w:r>
    </w:p>
    <w:p w14:paraId="72E6FB13" w14:textId="77777777" w:rsidR="00C719F9" w:rsidRPr="007D6795" w:rsidRDefault="00C719F9" w:rsidP="00C719F9">
      <w:pPr>
        <w:spacing w:before="0"/>
        <w:jc w:val="right"/>
        <w:rPr>
          <w:rFonts w:eastAsia="Calibri" w:cs="Times New Roman"/>
          <w:i/>
          <w:iCs/>
          <w:sz w:val="20"/>
          <w:szCs w:val="20"/>
        </w:rPr>
      </w:pPr>
      <w:r w:rsidRPr="007D6795">
        <w:rPr>
          <w:rFonts w:eastAsia="Calibri" w:cs="Times New Roman"/>
          <w:i/>
          <w:iCs/>
          <w:sz w:val="20"/>
          <w:szCs w:val="20"/>
        </w:rPr>
        <w:t>Šaltinis: sudaryta autorių</w:t>
      </w:r>
    </w:p>
    <w:p w14:paraId="014CDECE" w14:textId="7B22BF5D" w:rsidR="008D2091" w:rsidRPr="007D6795" w:rsidRDefault="004364B4" w:rsidP="004364B4">
      <w:pPr>
        <w:jc w:val="center"/>
        <w:rPr>
          <w:i/>
          <w:iCs/>
          <w:color w:val="864EA8" w:themeColor="accent1" w:themeShade="BF"/>
        </w:rPr>
      </w:pPr>
      <w:r w:rsidRPr="007D6795">
        <w:rPr>
          <w:i/>
          <w:iCs/>
          <w:noProof/>
          <w:color w:val="864EA8" w:themeColor="accent1" w:themeShade="BF"/>
          <w:lang w:eastAsia="lt-LT"/>
        </w:rPr>
        <w:drawing>
          <wp:inline distT="0" distB="0" distL="0" distR="0" wp14:anchorId="3D169B2B" wp14:editId="72C7BEE3">
            <wp:extent cx="2724150" cy="175897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28338" cy="1761675"/>
                    </a:xfrm>
                    <a:prstGeom prst="rect">
                      <a:avLst/>
                    </a:prstGeom>
                    <a:noFill/>
                    <a:ln>
                      <a:noFill/>
                    </a:ln>
                  </pic:spPr>
                </pic:pic>
              </a:graphicData>
            </a:graphic>
          </wp:inline>
        </w:drawing>
      </w:r>
    </w:p>
    <w:p w14:paraId="2E27AC6F" w14:textId="3B26B884" w:rsidR="008D2091" w:rsidRPr="007D6795" w:rsidRDefault="008D2091" w:rsidP="008D2091">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C863CE" w:rsidRPr="007D6795">
        <w:rPr>
          <w:rFonts w:eastAsia="Calibri" w:cs="Times New Roman"/>
          <w:i/>
          <w:iCs/>
          <w:color w:val="864EA8" w:themeColor="accent1" w:themeShade="BF"/>
          <w:sz w:val="22"/>
        </w:rPr>
        <w:t>2</w:t>
      </w:r>
      <w:r w:rsidRPr="007D6795">
        <w:rPr>
          <w:rFonts w:eastAsia="Calibri" w:cs="Times New Roman"/>
          <w:i/>
          <w:iCs/>
          <w:color w:val="864EA8" w:themeColor="accent1" w:themeShade="BF"/>
          <w:sz w:val="22"/>
        </w:rPr>
        <w:t xml:space="preserve">. pav. </w:t>
      </w:r>
      <w:r w:rsidR="004364B4" w:rsidRPr="007D6795">
        <w:rPr>
          <w:rFonts w:eastAsia="Calibri" w:cs="Times New Roman"/>
          <w:i/>
          <w:iCs/>
          <w:color w:val="864EA8" w:themeColor="accent1" w:themeShade="BF"/>
          <w:sz w:val="22"/>
        </w:rPr>
        <w:t>Nuolatinių g</w:t>
      </w:r>
      <w:r w:rsidRPr="007D6795">
        <w:rPr>
          <w:rFonts w:eastAsia="Calibri" w:cs="Times New Roman"/>
          <w:i/>
          <w:iCs/>
          <w:color w:val="864EA8" w:themeColor="accent1" w:themeShade="BF"/>
          <w:sz w:val="22"/>
        </w:rPr>
        <w:t>yventojų skaičius</w:t>
      </w:r>
    </w:p>
    <w:p w14:paraId="430EF491" w14:textId="5B68E6C5" w:rsidR="008D2091" w:rsidRPr="007D6795" w:rsidRDefault="008D2091" w:rsidP="008D2091">
      <w:pPr>
        <w:spacing w:before="0"/>
        <w:jc w:val="right"/>
        <w:rPr>
          <w:rFonts w:eastAsia="Calibri" w:cs="Times New Roman"/>
          <w:i/>
          <w:iCs/>
          <w:sz w:val="20"/>
          <w:szCs w:val="20"/>
        </w:rPr>
      </w:pPr>
      <w:r w:rsidRPr="007D6795">
        <w:rPr>
          <w:rFonts w:eastAsia="Calibri" w:cs="Times New Roman"/>
          <w:i/>
          <w:iCs/>
          <w:sz w:val="20"/>
          <w:szCs w:val="20"/>
        </w:rPr>
        <w:t xml:space="preserve">Šaltinis: </w:t>
      </w:r>
      <w:r w:rsidR="004364B4" w:rsidRPr="007D6795">
        <w:rPr>
          <w:rFonts w:eastAsia="Calibri" w:cs="Times New Roman"/>
          <w:i/>
          <w:iCs/>
          <w:sz w:val="20"/>
          <w:szCs w:val="20"/>
        </w:rPr>
        <w:t>sudaryta autorių pagal Lietuvos statistikos departamento duomenis</w:t>
      </w:r>
    </w:p>
    <w:p w14:paraId="4B2F1DC1" w14:textId="0C61ACA8" w:rsidR="00CF30E9" w:rsidRPr="007D6795" w:rsidRDefault="00CF30E9" w:rsidP="00CF30E9">
      <w:r w:rsidRPr="007D6795">
        <w:rPr>
          <w:i/>
          <w:iCs/>
          <w:color w:val="864EA8" w:themeColor="accent1" w:themeShade="BF"/>
        </w:rPr>
        <w:t>Gyventojų tankis.</w:t>
      </w:r>
      <w:r w:rsidRPr="007D6795">
        <w:rPr>
          <w:color w:val="864EA8" w:themeColor="accent1" w:themeShade="BF"/>
        </w:rPr>
        <w:t xml:space="preserve"> </w:t>
      </w:r>
      <w:r w:rsidRPr="007D6795">
        <w:rPr>
          <w:rFonts w:ascii="Times New Roman" w:hAnsi="Times New Roman" w:cs="Times New Roman"/>
        </w:rPr>
        <w:t>2019 m. pradžioje Klaipėdos rajone siekė 44,2 gyv./</w:t>
      </w:r>
      <w:r w:rsidR="00576C78">
        <w:rPr>
          <w:rFonts w:ascii="Times New Roman" w:hAnsi="Times New Roman" w:cs="Times New Roman"/>
        </w:rPr>
        <w:t xml:space="preserve"> </w:t>
      </w:r>
      <w:r w:rsidRPr="007D6795">
        <w:rPr>
          <w:rFonts w:ascii="Times New Roman" w:hAnsi="Times New Roman" w:cs="Times New Roman"/>
        </w:rPr>
        <w:t>kv. km. Rodiklio reikšmė buvo artima šalies vidurkiui ir siekė 42,8 gyv./kv. km. Palyginti su kitomis savivaldybėmis, didesniu gyventojų tankiu išsiskyrė tik Kauno r. sav. (63,6 gyv./</w:t>
      </w:r>
      <w:r w:rsidR="00576C78">
        <w:rPr>
          <w:rFonts w:ascii="Times New Roman" w:hAnsi="Times New Roman" w:cs="Times New Roman"/>
        </w:rPr>
        <w:t xml:space="preserve"> </w:t>
      </w:r>
      <w:r w:rsidRPr="007D6795">
        <w:rPr>
          <w:rFonts w:ascii="Times New Roman" w:hAnsi="Times New Roman" w:cs="Times New Roman"/>
        </w:rPr>
        <w:t>kv.</w:t>
      </w:r>
      <w:r w:rsidR="00576C78">
        <w:rPr>
          <w:rFonts w:ascii="Times New Roman" w:hAnsi="Times New Roman" w:cs="Times New Roman"/>
        </w:rPr>
        <w:t xml:space="preserve"> </w:t>
      </w:r>
      <w:r w:rsidRPr="007D6795">
        <w:rPr>
          <w:rFonts w:ascii="Times New Roman" w:hAnsi="Times New Roman" w:cs="Times New Roman"/>
        </w:rPr>
        <w:t xml:space="preserve">km). (žr. </w:t>
      </w:r>
      <w:r w:rsidR="00C863CE" w:rsidRPr="007D6795">
        <w:rPr>
          <w:rFonts w:ascii="Times New Roman" w:hAnsi="Times New Roman" w:cs="Times New Roman"/>
        </w:rPr>
        <w:t xml:space="preserve">3.2.8.3. </w:t>
      </w:r>
      <w:r w:rsidRPr="007D6795">
        <w:rPr>
          <w:rFonts w:ascii="Times New Roman" w:hAnsi="Times New Roman" w:cs="Times New Roman"/>
        </w:rPr>
        <w:t>pav.).</w:t>
      </w:r>
    </w:p>
    <w:p w14:paraId="6995559E" w14:textId="77777777" w:rsidR="00CF30E9" w:rsidRPr="007D6795" w:rsidRDefault="00CF30E9" w:rsidP="004364B4">
      <w:pPr>
        <w:spacing w:after="0"/>
        <w:jc w:val="center"/>
        <w:rPr>
          <w:rFonts w:ascii="Calibri" w:eastAsia="Calibri" w:hAnsi="Calibri" w:cs="Times New Roman"/>
        </w:rPr>
      </w:pPr>
      <w:r w:rsidRPr="007D6795">
        <w:rPr>
          <w:noProof/>
          <w:lang w:eastAsia="lt-LT"/>
        </w:rPr>
        <w:drawing>
          <wp:inline distT="0" distB="0" distL="0" distR="0" wp14:anchorId="346A486A" wp14:editId="4E4E2062">
            <wp:extent cx="2553419" cy="1020762"/>
            <wp:effectExtent l="0" t="0" r="0" b="8255"/>
            <wp:docPr id="69" name="Paveikslėlis 26" descr="C:\Users\Vartotojas\AppData\Local\Microsoft\Windows\Temporary Internet Files\Content.Word\klaipedos-rajono-spp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5).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87662" cy="1034451"/>
                    </a:xfrm>
                    <a:prstGeom prst="rect">
                      <a:avLst/>
                    </a:prstGeom>
                    <a:noFill/>
                    <a:ln>
                      <a:noFill/>
                    </a:ln>
                  </pic:spPr>
                </pic:pic>
              </a:graphicData>
            </a:graphic>
          </wp:inline>
        </w:drawing>
      </w:r>
    </w:p>
    <w:p w14:paraId="21028CCE" w14:textId="1A2951DF" w:rsidR="00CF30E9" w:rsidRPr="007D6795" w:rsidRDefault="00C863CE" w:rsidP="00CF30E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3.2.8.3. pav</w:t>
      </w:r>
      <w:r w:rsidR="00CF30E9" w:rsidRPr="007D6795">
        <w:rPr>
          <w:rFonts w:eastAsia="Calibri" w:cs="Times New Roman"/>
          <w:i/>
          <w:iCs/>
          <w:color w:val="864EA8" w:themeColor="accent1" w:themeShade="BF"/>
          <w:sz w:val="22"/>
        </w:rPr>
        <w:t>. Gyventojų tankis 2019 m. pr. (gyv./</w:t>
      </w:r>
      <w:r w:rsidR="00576C78">
        <w:rPr>
          <w:rFonts w:eastAsia="Calibri" w:cs="Times New Roman"/>
          <w:i/>
          <w:iCs/>
          <w:color w:val="864EA8" w:themeColor="accent1" w:themeShade="BF"/>
          <w:sz w:val="22"/>
        </w:rPr>
        <w:t xml:space="preserve"> </w:t>
      </w:r>
      <w:r w:rsidR="00CF30E9" w:rsidRPr="007D6795">
        <w:rPr>
          <w:rFonts w:eastAsia="Calibri" w:cs="Times New Roman"/>
          <w:i/>
          <w:iCs/>
          <w:color w:val="864EA8" w:themeColor="accent1" w:themeShade="BF"/>
          <w:sz w:val="22"/>
        </w:rPr>
        <w:t>kv. km)</w:t>
      </w:r>
    </w:p>
    <w:p w14:paraId="79E07EB8" w14:textId="77777777" w:rsidR="00CF30E9" w:rsidRPr="007D6795" w:rsidRDefault="00CF30E9" w:rsidP="00CF30E9">
      <w:pPr>
        <w:tabs>
          <w:tab w:val="left" w:pos="1080"/>
        </w:tabs>
        <w:spacing w:before="0"/>
        <w:jc w:val="right"/>
        <w:rPr>
          <w:rFonts w:eastAsia="Calibri" w:cs="Times New Roman"/>
          <w:i/>
          <w:iCs/>
          <w:sz w:val="20"/>
          <w:szCs w:val="20"/>
        </w:rPr>
      </w:pPr>
      <w:r w:rsidRPr="007D6795">
        <w:rPr>
          <w:rFonts w:eastAsia="Calibri" w:cs="Times New Roman"/>
          <w:i/>
          <w:iCs/>
          <w:sz w:val="20"/>
          <w:szCs w:val="20"/>
        </w:rPr>
        <w:t>Šaltinis: sudaryta autorių pagal Lietuvos statistikos departamento duomenis</w:t>
      </w:r>
    </w:p>
    <w:p w14:paraId="6F1633AF" w14:textId="2861FDD4" w:rsidR="00190661" w:rsidRPr="007D6795" w:rsidRDefault="00CF30E9" w:rsidP="00190661">
      <w:pPr>
        <w:spacing w:before="0" w:after="0"/>
        <w:rPr>
          <w:rFonts w:ascii="Times New Roman" w:hAnsi="Times New Roman" w:cs="Times New Roman"/>
          <w:lang w:eastAsia="lt-LT"/>
        </w:rPr>
      </w:pPr>
      <w:r w:rsidRPr="007D6795">
        <w:rPr>
          <w:i/>
          <w:iCs/>
          <w:color w:val="864EA8" w:themeColor="accent1" w:themeShade="BF"/>
        </w:rPr>
        <w:t>Infrastruktūra.</w:t>
      </w:r>
      <w:r w:rsidRPr="007D6795">
        <w:rPr>
          <w:rFonts w:ascii="Times New Roman" w:hAnsi="Times New Roman" w:cs="Times New Roman"/>
          <w:lang w:eastAsia="lt-LT"/>
        </w:rPr>
        <w:t xml:space="preserve"> </w:t>
      </w:r>
      <w:r w:rsidR="007F1C8E" w:rsidRPr="007D6795">
        <w:rPr>
          <w:rFonts w:ascii="Times New Roman" w:hAnsi="Times New Roman" w:cs="Times New Roman"/>
          <w:lang w:eastAsia="lt-LT"/>
        </w:rPr>
        <w:t xml:space="preserve">Klaipėdos </w:t>
      </w:r>
      <w:r w:rsidR="00E940F5" w:rsidRPr="007D6795">
        <w:rPr>
          <w:rFonts w:ascii="Times New Roman" w:hAnsi="Times New Roman" w:cs="Times New Roman"/>
          <w:lang w:eastAsia="lt-LT"/>
        </w:rPr>
        <w:t>r. sav.</w:t>
      </w:r>
      <w:r w:rsidR="007F1C8E" w:rsidRPr="007D6795">
        <w:rPr>
          <w:rFonts w:ascii="Times New Roman" w:hAnsi="Times New Roman" w:cs="Times New Roman"/>
          <w:lang w:eastAsia="lt-LT"/>
        </w:rPr>
        <w:t xml:space="preserve"> biudžetinių kultūros įstaigų tinklą sudaro: 6 kultūros centrai </w:t>
      </w:r>
      <w:r w:rsidR="00307390" w:rsidRPr="007D6795">
        <w:rPr>
          <w:rFonts w:ascii="Times New Roman" w:hAnsi="Times New Roman" w:cs="Times New Roman"/>
          <w:lang w:eastAsia="lt-LT"/>
        </w:rPr>
        <w:t xml:space="preserve">su 15 skyrių, 1 biblioteka su </w:t>
      </w:r>
      <w:r w:rsidR="0062094A" w:rsidRPr="007D6795">
        <w:rPr>
          <w:rFonts w:ascii="Times New Roman" w:hAnsi="Times New Roman" w:cs="Times New Roman"/>
          <w:lang w:eastAsia="lt-LT"/>
        </w:rPr>
        <w:t>Priekulės miesto filialu ir 24 kaimo filialais</w:t>
      </w:r>
      <w:r w:rsidR="00307390" w:rsidRPr="007D6795">
        <w:rPr>
          <w:rFonts w:ascii="Times New Roman" w:hAnsi="Times New Roman" w:cs="Times New Roman"/>
          <w:lang w:eastAsia="lt-LT"/>
        </w:rPr>
        <w:t>, 1 muziejus su 4 filialais.</w:t>
      </w:r>
      <w:r w:rsidR="007F1C8E" w:rsidRPr="007D6795">
        <w:rPr>
          <w:rFonts w:ascii="Times New Roman" w:hAnsi="Times New Roman" w:cs="Times New Roman"/>
          <w:lang w:eastAsia="lt-LT"/>
        </w:rPr>
        <w:t xml:space="preserve"> </w:t>
      </w:r>
      <w:r w:rsidR="00307390" w:rsidRPr="007D6795">
        <w:rPr>
          <w:rFonts w:ascii="Times New Roman" w:hAnsi="Times New Roman" w:cs="Times New Roman"/>
          <w:lang w:eastAsia="lt-LT"/>
        </w:rPr>
        <w:t>Kauno rajono – 7 kultūros centrai su 17 lai</w:t>
      </w:r>
      <w:r w:rsidR="0022539D" w:rsidRPr="007D6795">
        <w:rPr>
          <w:rFonts w:ascii="Times New Roman" w:hAnsi="Times New Roman" w:cs="Times New Roman"/>
          <w:lang w:eastAsia="lt-LT"/>
        </w:rPr>
        <w:t>s</w:t>
      </w:r>
      <w:r w:rsidR="00307390" w:rsidRPr="007D6795">
        <w:rPr>
          <w:rFonts w:ascii="Times New Roman" w:hAnsi="Times New Roman" w:cs="Times New Roman"/>
          <w:lang w:eastAsia="lt-LT"/>
        </w:rPr>
        <w:t>valaikio salių, 2 daugiafunkciniai centrai, 1 biblioteka su 30 padalinių, 1 muziejus 4 padaliniais.</w:t>
      </w:r>
      <w:r w:rsidR="004364B4" w:rsidRPr="007D6795">
        <w:rPr>
          <w:rFonts w:ascii="Times New Roman" w:hAnsi="Times New Roman" w:cs="Times New Roman"/>
          <w:lang w:eastAsia="lt-LT"/>
        </w:rPr>
        <w:t xml:space="preserve"> </w:t>
      </w:r>
      <w:r w:rsidR="00307390" w:rsidRPr="007D6795">
        <w:rPr>
          <w:rFonts w:ascii="Times New Roman" w:hAnsi="Times New Roman" w:cs="Times New Roman"/>
          <w:lang w:eastAsia="lt-LT"/>
        </w:rPr>
        <w:t xml:space="preserve">Kėdainių rajono – </w:t>
      </w:r>
      <w:r w:rsidR="00177AFA" w:rsidRPr="007D6795">
        <w:rPr>
          <w:rFonts w:ascii="Times New Roman" w:hAnsi="Times New Roman" w:cs="Times New Roman"/>
          <w:lang w:eastAsia="lt-LT"/>
        </w:rPr>
        <w:t xml:space="preserve">5 kultūros centrai su 13 skyrių, </w:t>
      </w:r>
      <w:r w:rsidR="007A5CDE" w:rsidRPr="007D6795">
        <w:rPr>
          <w:rFonts w:ascii="Times New Roman" w:hAnsi="Times New Roman" w:cs="Times New Roman"/>
          <w:lang w:eastAsia="lt-LT"/>
        </w:rPr>
        <w:t>1 biblioteka su 39 filialais, 1 muziejus su 6 padaliniais.</w:t>
      </w:r>
      <w:r w:rsidR="004364B4" w:rsidRPr="007D6795">
        <w:rPr>
          <w:rFonts w:ascii="Times New Roman" w:hAnsi="Times New Roman" w:cs="Times New Roman"/>
          <w:lang w:eastAsia="lt-LT"/>
        </w:rPr>
        <w:t xml:space="preserve"> </w:t>
      </w:r>
      <w:r w:rsidR="00307390" w:rsidRPr="007D6795">
        <w:rPr>
          <w:rFonts w:ascii="Times New Roman" w:hAnsi="Times New Roman" w:cs="Times New Roman"/>
          <w:lang w:eastAsia="lt-LT"/>
        </w:rPr>
        <w:t>Šilutės rajono –</w:t>
      </w:r>
      <w:r w:rsidR="00793C08" w:rsidRPr="007D6795">
        <w:rPr>
          <w:rFonts w:ascii="Times New Roman" w:hAnsi="Times New Roman" w:cs="Times New Roman"/>
          <w:lang w:eastAsia="lt-LT"/>
        </w:rPr>
        <w:t xml:space="preserve"> </w:t>
      </w:r>
      <w:r w:rsidR="00307390" w:rsidRPr="007D6795">
        <w:rPr>
          <w:rFonts w:ascii="Times New Roman" w:hAnsi="Times New Roman" w:cs="Times New Roman"/>
          <w:lang w:eastAsia="lt-LT"/>
        </w:rPr>
        <w:t xml:space="preserve">5 </w:t>
      </w:r>
      <w:r w:rsidR="00177AFA" w:rsidRPr="007D6795">
        <w:rPr>
          <w:rFonts w:ascii="Times New Roman" w:hAnsi="Times New Roman" w:cs="Times New Roman"/>
          <w:lang w:eastAsia="lt-LT"/>
        </w:rPr>
        <w:t>kultūros centrai, 1 biblioteka su 21 filialu</w:t>
      </w:r>
      <w:r w:rsidR="007A5CDE" w:rsidRPr="007D6795">
        <w:rPr>
          <w:rFonts w:ascii="Times New Roman" w:hAnsi="Times New Roman" w:cs="Times New Roman"/>
          <w:lang w:eastAsia="lt-LT"/>
        </w:rPr>
        <w:t xml:space="preserve">, </w:t>
      </w:r>
      <w:r w:rsidRPr="007D6795">
        <w:rPr>
          <w:rFonts w:ascii="Times New Roman" w:hAnsi="Times New Roman" w:cs="Times New Roman"/>
          <w:lang w:eastAsia="lt-LT"/>
        </w:rPr>
        <w:t>2</w:t>
      </w:r>
      <w:r w:rsidR="007A5CDE" w:rsidRPr="007D6795">
        <w:rPr>
          <w:rFonts w:ascii="Times New Roman" w:hAnsi="Times New Roman" w:cs="Times New Roman"/>
          <w:lang w:eastAsia="lt-LT"/>
        </w:rPr>
        <w:t xml:space="preserve"> muziej</w:t>
      </w:r>
      <w:r w:rsidRPr="007D6795">
        <w:rPr>
          <w:rFonts w:ascii="Times New Roman" w:hAnsi="Times New Roman" w:cs="Times New Roman"/>
          <w:lang w:eastAsia="lt-LT"/>
        </w:rPr>
        <w:t>ai</w:t>
      </w:r>
      <w:r w:rsidR="007A5CDE" w:rsidRPr="007D6795">
        <w:rPr>
          <w:rFonts w:ascii="Times New Roman" w:hAnsi="Times New Roman" w:cs="Times New Roman"/>
          <w:lang w:eastAsia="lt-LT"/>
        </w:rPr>
        <w:t xml:space="preserve"> (</w:t>
      </w:r>
      <w:r w:rsidRPr="007D6795">
        <w:rPr>
          <w:rFonts w:ascii="Times New Roman" w:hAnsi="Times New Roman" w:cs="Times New Roman"/>
          <w:lang w:eastAsia="lt-LT"/>
        </w:rPr>
        <w:t xml:space="preserve">Šilutės Hugo Šojaus muziejus ir </w:t>
      </w:r>
      <w:r w:rsidR="007A5CDE" w:rsidRPr="007D6795">
        <w:rPr>
          <w:rFonts w:ascii="Times New Roman" w:hAnsi="Times New Roman" w:cs="Times New Roman"/>
          <w:lang w:eastAsia="lt-LT"/>
        </w:rPr>
        <w:t>muziejus veikia</w:t>
      </w:r>
      <w:r w:rsidRPr="007D6795">
        <w:rPr>
          <w:rFonts w:ascii="Times New Roman" w:hAnsi="Times New Roman" w:cs="Times New Roman"/>
          <w:lang w:eastAsia="lt-LT"/>
        </w:rPr>
        <w:t>ntis</w:t>
      </w:r>
      <w:r w:rsidR="007A5CDE" w:rsidRPr="007D6795">
        <w:rPr>
          <w:rFonts w:ascii="Times New Roman" w:hAnsi="Times New Roman" w:cs="Times New Roman"/>
          <w:lang w:eastAsia="lt-LT"/>
        </w:rPr>
        <w:t xml:space="preserve"> Kintų Vydūno kultūros centre).</w:t>
      </w:r>
    </w:p>
    <w:p w14:paraId="783E3139" w14:textId="6B2D0F19" w:rsidR="00190661" w:rsidRPr="007D6795" w:rsidRDefault="00CF30E9" w:rsidP="006B01ED">
      <w:pPr>
        <w:rPr>
          <w:rFonts w:ascii="Times New Roman" w:hAnsi="Times New Roman" w:cs="Times New Roman"/>
          <w:lang w:eastAsia="lt-LT"/>
        </w:rPr>
      </w:pPr>
      <w:r w:rsidRPr="007D6795">
        <w:rPr>
          <w:i/>
          <w:iCs/>
          <w:color w:val="864EA8" w:themeColor="accent1" w:themeShade="BF"/>
        </w:rPr>
        <w:t xml:space="preserve">Kultūros centrai. </w:t>
      </w:r>
      <w:r w:rsidR="008B2FF0" w:rsidRPr="007D6795">
        <w:rPr>
          <w:rFonts w:ascii="Times New Roman" w:hAnsi="Times New Roman" w:cs="Times New Roman"/>
          <w:lang w:eastAsia="lt-LT"/>
        </w:rPr>
        <w:t xml:space="preserve">2019 m. Klaipėdos rajono savivaldybės kultūros centruose surengtų meno mėgėjų ir profesionaliojo meno renginių, tenkančių 1 000-iui gyventojų, skaičius siekė 19,8 ir šis rodiklis buvo panašus į šalies rodiklį (20,7). 2019 m. palyginti su 2014 m., Klaipėdos rajono savivaldybės kultūros centruose renginių skaičius, tenkantis 1 000-iui gyventojų, išaugo 28,3 proc.  </w:t>
      </w:r>
    </w:p>
    <w:p w14:paraId="5B4BECBC" w14:textId="4F022E58" w:rsidR="00C719F9" w:rsidRPr="007D6795" w:rsidRDefault="008B2FF0" w:rsidP="006B01ED">
      <w:pPr>
        <w:spacing w:after="0"/>
        <w:jc w:val="center"/>
        <w:rPr>
          <w:lang w:eastAsia="lt-LT"/>
        </w:rPr>
      </w:pPr>
      <w:r w:rsidRPr="007D6795">
        <w:rPr>
          <w:noProof/>
          <w:lang w:eastAsia="lt-LT"/>
        </w:rPr>
        <w:drawing>
          <wp:inline distT="0" distB="0" distL="0" distR="0" wp14:anchorId="21B8CBCC" wp14:editId="7265E240">
            <wp:extent cx="2656936" cy="1294194"/>
            <wp:effectExtent l="0" t="0" r="0" b="1270"/>
            <wp:docPr id="104"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62923" cy="1297110"/>
                    </a:xfrm>
                    <a:prstGeom prst="rect">
                      <a:avLst/>
                    </a:prstGeom>
                    <a:noFill/>
                    <a:ln>
                      <a:noFill/>
                    </a:ln>
                  </pic:spPr>
                </pic:pic>
              </a:graphicData>
            </a:graphic>
          </wp:inline>
        </w:drawing>
      </w:r>
    </w:p>
    <w:p w14:paraId="0AC5DEFD" w14:textId="7CB25E81" w:rsidR="00C719F9" w:rsidRPr="007D6795" w:rsidRDefault="00C863CE" w:rsidP="00C719F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3.2.8.4. </w:t>
      </w:r>
      <w:r w:rsidR="00C719F9" w:rsidRPr="007D6795">
        <w:rPr>
          <w:rFonts w:eastAsia="Calibri" w:cs="Times New Roman"/>
          <w:i/>
          <w:iCs/>
          <w:color w:val="864EA8" w:themeColor="accent1" w:themeShade="BF"/>
          <w:sz w:val="22"/>
        </w:rPr>
        <w:t xml:space="preserve">pav. </w:t>
      </w:r>
      <w:r w:rsidR="008B2FF0" w:rsidRPr="007D6795">
        <w:rPr>
          <w:rFonts w:eastAsia="Calibri" w:cs="Times New Roman"/>
          <w:i/>
          <w:iCs/>
          <w:color w:val="864EA8" w:themeColor="accent1" w:themeShade="BF"/>
          <w:sz w:val="22"/>
        </w:rPr>
        <w:t>Kultūros centrų renginių skaičius, tenkantis 1 000-iui gyventojų, 2019 m. (vnt.) ir dinamika 2014–2019 m. (proc.)</w:t>
      </w:r>
    </w:p>
    <w:p w14:paraId="64083898" w14:textId="7D175EBF" w:rsidR="00C719F9" w:rsidRPr="007D6795" w:rsidRDefault="00C719F9" w:rsidP="00C719F9">
      <w:pPr>
        <w:spacing w:before="0"/>
        <w:mirrorIndents/>
        <w:jc w:val="right"/>
        <w:rPr>
          <w:rFonts w:eastAsia="Calibri" w:cs="Times New Roman"/>
          <w:i/>
          <w:iCs/>
          <w:sz w:val="20"/>
          <w:szCs w:val="20"/>
        </w:rPr>
      </w:pPr>
      <w:r w:rsidRPr="007D6795">
        <w:rPr>
          <w:rFonts w:eastAsia="Calibri" w:cs="Times New Roman"/>
          <w:i/>
          <w:iCs/>
          <w:sz w:val="20"/>
          <w:szCs w:val="20"/>
        </w:rPr>
        <w:t xml:space="preserve">Šaltinis: sudaryta autorių pagal Lietuvos nacionalinio </w:t>
      </w:r>
      <w:r w:rsidR="00B34BD8" w:rsidRPr="007D6795">
        <w:rPr>
          <w:rFonts w:eastAsia="Calibri" w:cs="Times New Roman"/>
          <w:i/>
          <w:iCs/>
          <w:sz w:val="20"/>
          <w:szCs w:val="20"/>
        </w:rPr>
        <w:t>KC</w:t>
      </w:r>
      <w:r w:rsidRPr="007D6795">
        <w:rPr>
          <w:rFonts w:eastAsia="Calibri" w:cs="Times New Roman"/>
          <w:i/>
          <w:iCs/>
          <w:sz w:val="20"/>
          <w:szCs w:val="20"/>
        </w:rPr>
        <w:t xml:space="preserve"> (Veikla ir renginiai 2014 m., 201</w:t>
      </w:r>
      <w:r w:rsidR="008B2FF0" w:rsidRPr="007D6795">
        <w:rPr>
          <w:rFonts w:eastAsia="Calibri" w:cs="Times New Roman"/>
          <w:i/>
          <w:iCs/>
          <w:sz w:val="20"/>
          <w:szCs w:val="20"/>
        </w:rPr>
        <w:t>9</w:t>
      </w:r>
      <w:r w:rsidRPr="007D6795">
        <w:rPr>
          <w:rFonts w:eastAsia="Calibri" w:cs="Times New Roman"/>
          <w:i/>
          <w:iCs/>
          <w:sz w:val="20"/>
          <w:szCs w:val="20"/>
        </w:rPr>
        <w:t xml:space="preserve"> m.) duomenis</w:t>
      </w:r>
    </w:p>
    <w:p w14:paraId="33FF2AA4" w14:textId="77777777" w:rsidR="008B2FF0" w:rsidRPr="007D6795" w:rsidRDefault="008B2FF0" w:rsidP="008B2FF0">
      <w:pPr>
        <w:spacing w:after="0"/>
        <w:rPr>
          <w:rFonts w:ascii="Times New Roman" w:hAnsi="Times New Roman" w:cs="Times New Roman"/>
          <w:lang w:eastAsia="lt-LT"/>
        </w:rPr>
      </w:pPr>
      <w:r w:rsidRPr="007D6795">
        <w:rPr>
          <w:rFonts w:ascii="Times New Roman" w:hAnsi="Times New Roman" w:cs="Times New Roman"/>
          <w:lang w:eastAsia="lt-LT"/>
        </w:rPr>
        <w:t>2019 m. vienas Klaipėdos rajono savivaldybės gyventojas Klaipėdos rajono savivaldybės kultūros centrų renginiuose vidutiniškai apsilankė 3,3 karto, kai šalyje vienas gyventojas kultūros centrų renginiuose per metus lankėsi vidutiniškai 4,4 karto. 2019 m. palyginti su 2014 m., Klaipėdos rajono savivaldybės kultūros centrų renginių lankytojų ir dalyvių skaičius augo 40,3 proc.</w:t>
      </w:r>
    </w:p>
    <w:p w14:paraId="2852FC5A" w14:textId="0D8E97F7" w:rsidR="00C719F9" w:rsidRPr="007D6795" w:rsidRDefault="008B2FF0" w:rsidP="00E940F5">
      <w:pPr>
        <w:spacing w:after="0"/>
        <w:jc w:val="center"/>
        <w:rPr>
          <w:lang w:eastAsia="lt-LT"/>
        </w:rPr>
      </w:pPr>
      <w:r w:rsidRPr="007D6795">
        <w:rPr>
          <w:noProof/>
          <w:lang w:eastAsia="lt-LT"/>
        </w:rPr>
        <w:drawing>
          <wp:inline distT="0" distB="0" distL="0" distR="0" wp14:anchorId="42E92508" wp14:editId="5BAA6FEA">
            <wp:extent cx="2579298" cy="1300740"/>
            <wp:effectExtent l="0" t="0" r="0" b="0"/>
            <wp:docPr id="105"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83679" cy="1302949"/>
                    </a:xfrm>
                    <a:prstGeom prst="rect">
                      <a:avLst/>
                    </a:prstGeom>
                    <a:noFill/>
                    <a:ln>
                      <a:noFill/>
                    </a:ln>
                  </pic:spPr>
                </pic:pic>
              </a:graphicData>
            </a:graphic>
          </wp:inline>
        </w:drawing>
      </w:r>
    </w:p>
    <w:p w14:paraId="12A7C757" w14:textId="4F816703" w:rsidR="00C719F9" w:rsidRPr="007D6795" w:rsidRDefault="00C863CE" w:rsidP="00C719F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3.2.8.5.</w:t>
      </w:r>
      <w:r w:rsidR="00C719F9" w:rsidRPr="007D6795">
        <w:rPr>
          <w:rFonts w:eastAsia="Calibri" w:cs="Times New Roman"/>
          <w:i/>
          <w:iCs/>
          <w:color w:val="864EA8" w:themeColor="accent1" w:themeShade="BF"/>
          <w:sz w:val="22"/>
        </w:rPr>
        <w:t xml:space="preserve"> pav. </w:t>
      </w:r>
      <w:r w:rsidR="008B2FF0" w:rsidRPr="007D6795">
        <w:rPr>
          <w:rFonts w:eastAsia="Calibri" w:cs="Times New Roman"/>
          <w:i/>
          <w:iCs/>
          <w:color w:val="864EA8" w:themeColor="accent1" w:themeShade="BF"/>
          <w:sz w:val="22"/>
        </w:rPr>
        <w:t>Apsilankymų skaičius kultūros centrų renginiuose, tenkantis vienam gyventojui per metus, 2014 m. ir 2019 m. (kartai) ir dinamika 2014–2019 m. (proc.)</w:t>
      </w:r>
    </w:p>
    <w:p w14:paraId="6F17FC99" w14:textId="35CCC453" w:rsidR="00C719F9" w:rsidRPr="007D6795" w:rsidRDefault="00C719F9" w:rsidP="006B01ED">
      <w:pPr>
        <w:spacing w:before="0"/>
        <w:mirrorIndents/>
        <w:jc w:val="right"/>
        <w:rPr>
          <w:rFonts w:eastAsia="Calibri" w:cs="Times New Roman"/>
          <w:i/>
          <w:iCs/>
          <w:sz w:val="20"/>
          <w:szCs w:val="20"/>
        </w:rPr>
      </w:pPr>
      <w:r w:rsidRPr="007D6795">
        <w:rPr>
          <w:rFonts w:eastAsia="Calibri" w:cs="Times New Roman"/>
          <w:i/>
          <w:iCs/>
          <w:sz w:val="20"/>
          <w:szCs w:val="20"/>
        </w:rPr>
        <w:t xml:space="preserve">Šaltinis: sudaryta autorių pagal Lietuvos nacionalinio </w:t>
      </w:r>
      <w:r w:rsidR="00B34BD8" w:rsidRPr="007D6795">
        <w:rPr>
          <w:rFonts w:eastAsia="Calibri" w:cs="Times New Roman"/>
          <w:i/>
          <w:iCs/>
          <w:sz w:val="20"/>
          <w:szCs w:val="20"/>
        </w:rPr>
        <w:t>KC</w:t>
      </w:r>
      <w:r w:rsidRPr="007D6795">
        <w:rPr>
          <w:rFonts w:eastAsia="Calibri" w:cs="Times New Roman"/>
          <w:i/>
          <w:iCs/>
          <w:sz w:val="20"/>
          <w:szCs w:val="20"/>
        </w:rPr>
        <w:t xml:space="preserve"> (Veikla ir renginiai 2014 m., 201</w:t>
      </w:r>
      <w:r w:rsidR="008B2FF0" w:rsidRPr="007D6795">
        <w:rPr>
          <w:rFonts w:eastAsia="Calibri" w:cs="Times New Roman"/>
          <w:i/>
          <w:iCs/>
          <w:sz w:val="20"/>
          <w:szCs w:val="20"/>
        </w:rPr>
        <w:t>9</w:t>
      </w:r>
      <w:r w:rsidRPr="007D6795">
        <w:rPr>
          <w:rFonts w:eastAsia="Calibri" w:cs="Times New Roman"/>
          <w:i/>
          <w:iCs/>
          <w:sz w:val="20"/>
          <w:szCs w:val="20"/>
        </w:rPr>
        <w:t xml:space="preserve"> m.) duomenis</w:t>
      </w:r>
    </w:p>
    <w:p w14:paraId="74AEFC7E" w14:textId="3E368B43" w:rsidR="008B2FF0" w:rsidRPr="007D6795" w:rsidRDefault="008B2FF0" w:rsidP="008B2FF0">
      <w:pPr>
        <w:spacing w:after="0"/>
        <w:mirrorIndents/>
        <w:rPr>
          <w:rFonts w:ascii="Times New Roman" w:hAnsi="Times New Roman" w:cs="Times New Roman"/>
          <w:lang w:eastAsia="lt-LT"/>
        </w:rPr>
      </w:pPr>
      <w:r w:rsidRPr="007D6795">
        <w:rPr>
          <w:rFonts w:ascii="Times New Roman" w:hAnsi="Times New Roman" w:cs="Times New Roman"/>
          <w:lang w:eastAsia="lt-LT"/>
        </w:rPr>
        <w:t xml:space="preserve">2019 m. mėgėjų meno kolektyvų  Klaipėdos rajono savivaldybės kultūros centruose buvo 58 kolektyvai arba 12,1 proc. mažiau nei 2014 m. (66). 2014–2019 m. visose analizuojamose teritorijose  mėgėjų meno kolektyvų skaičius mažėjo, išskyrus Kėdainių rajono savivaldybę. </w:t>
      </w:r>
    </w:p>
    <w:p w14:paraId="243AEF62" w14:textId="5737321F" w:rsidR="00A623BE" w:rsidRPr="007D6795" w:rsidRDefault="008B2FF0" w:rsidP="008B2FF0">
      <w:pPr>
        <w:spacing w:after="0"/>
        <w:mirrorIndents/>
        <w:jc w:val="center"/>
        <w:rPr>
          <w:rFonts w:ascii="Calibri" w:eastAsia="Calibri" w:hAnsi="Calibri" w:cs="Times New Roman"/>
          <w:lang w:eastAsia="lt-LT"/>
        </w:rPr>
      </w:pPr>
      <w:r w:rsidRPr="007D6795">
        <w:rPr>
          <w:rFonts w:ascii="Calibri" w:eastAsia="Calibri" w:hAnsi="Calibri" w:cs="Times New Roman"/>
          <w:noProof/>
          <w:lang w:eastAsia="lt-LT"/>
        </w:rPr>
        <w:drawing>
          <wp:inline distT="0" distB="0" distL="0" distR="0" wp14:anchorId="7B8AA4D4" wp14:editId="3FC59D30">
            <wp:extent cx="2613804" cy="1330821"/>
            <wp:effectExtent l="0" t="0" r="0" b="3175"/>
            <wp:docPr id="107"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17339" cy="1332621"/>
                    </a:xfrm>
                    <a:prstGeom prst="rect">
                      <a:avLst/>
                    </a:prstGeom>
                    <a:noFill/>
                    <a:ln>
                      <a:noFill/>
                    </a:ln>
                  </pic:spPr>
                </pic:pic>
              </a:graphicData>
            </a:graphic>
          </wp:inline>
        </w:drawing>
      </w:r>
    </w:p>
    <w:p w14:paraId="03FE51A8" w14:textId="65A9A103" w:rsidR="00A623BE" w:rsidRPr="007D6795" w:rsidRDefault="00A623BE" w:rsidP="00A623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6219DF" w:rsidRPr="007D6795">
        <w:rPr>
          <w:rFonts w:eastAsia="Calibri" w:cs="Times New Roman"/>
          <w:i/>
          <w:iCs/>
          <w:color w:val="864EA8" w:themeColor="accent1" w:themeShade="BF"/>
          <w:sz w:val="22"/>
        </w:rPr>
        <w:t>6</w:t>
      </w:r>
      <w:r w:rsidRPr="007D6795">
        <w:rPr>
          <w:rFonts w:eastAsia="Calibri" w:cs="Times New Roman"/>
          <w:i/>
          <w:iCs/>
          <w:color w:val="864EA8" w:themeColor="accent1" w:themeShade="BF"/>
          <w:sz w:val="22"/>
        </w:rPr>
        <w:t>. pav.</w:t>
      </w:r>
      <w:r w:rsidRPr="007D6795">
        <w:rPr>
          <w:rFonts w:ascii="Calibri" w:eastAsia="Calibri" w:hAnsi="Calibri" w:cs="Times New Roman"/>
          <w:i/>
          <w:iCs/>
          <w:color w:val="864EA8" w:themeColor="accent1" w:themeShade="BF"/>
          <w:sz w:val="22"/>
        </w:rPr>
        <w:t xml:space="preserve"> </w:t>
      </w:r>
      <w:r w:rsidRPr="007D6795">
        <w:rPr>
          <w:rFonts w:eastAsia="Calibri" w:cs="Times New Roman"/>
          <w:i/>
          <w:iCs/>
          <w:color w:val="864EA8" w:themeColor="accent1" w:themeShade="BF"/>
          <w:sz w:val="22"/>
        </w:rPr>
        <w:t xml:space="preserve">Mėgėjų meno kolektyvų skaičius, tenkantis 1 000-iui gyventojų, </w:t>
      </w:r>
    </w:p>
    <w:p w14:paraId="4E8F3F58" w14:textId="24B46385" w:rsidR="00A623BE" w:rsidRPr="007D6795" w:rsidRDefault="00A623BE" w:rsidP="00A623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7D6795">
        <w:rPr>
          <w:rFonts w:eastAsia="Calibri" w:cs="Times New Roman"/>
          <w:i/>
          <w:iCs/>
          <w:color w:val="864EA8" w:themeColor="accent1" w:themeShade="BF"/>
          <w:sz w:val="22"/>
        </w:rPr>
        <w:t>2014 m. ir 201</w:t>
      </w:r>
      <w:r w:rsidR="008B2FF0"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 (vnt.) bei rodiklio dinamika 2014–201</w:t>
      </w:r>
      <w:r w:rsidR="008B2FF0"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w:t>
      </w:r>
      <w:r w:rsidRPr="007D6795">
        <w:rPr>
          <w:color w:val="864EA8" w:themeColor="accent1" w:themeShade="BF"/>
          <w:sz w:val="22"/>
        </w:rPr>
        <w:t xml:space="preserve"> </w:t>
      </w:r>
      <w:r w:rsidRPr="007D6795">
        <w:rPr>
          <w:rFonts w:eastAsia="Calibri" w:cs="Times New Roman"/>
          <w:i/>
          <w:iCs/>
          <w:color w:val="864EA8" w:themeColor="accent1" w:themeShade="BF"/>
          <w:sz w:val="22"/>
        </w:rPr>
        <w:t>(proc.)</w:t>
      </w:r>
    </w:p>
    <w:p w14:paraId="687DFE57" w14:textId="2B7BE036" w:rsidR="00A623BE" w:rsidRPr="007D6795" w:rsidRDefault="00A623BE" w:rsidP="00A623BE">
      <w:pPr>
        <w:spacing w:before="0"/>
        <w:mirrorIndents/>
        <w:jc w:val="right"/>
        <w:rPr>
          <w:rFonts w:eastAsia="Calibri" w:cs="Times New Roman"/>
          <w:i/>
          <w:iCs/>
          <w:sz w:val="20"/>
          <w:szCs w:val="20"/>
        </w:rPr>
      </w:pPr>
      <w:r w:rsidRPr="007D6795">
        <w:rPr>
          <w:rFonts w:eastAsia="Calibri" w:cs="Times New Roman"/>
          <w:i/>
          <w:iCs/>
          <w:sz w:val="20"/>
          <w:szCs w:val="20"/>
        </w:rPr>
        <w:t>Šaltinis: sudaryta autorių pagal Lietuvos nacionalinio KC (Veikla ir renginiai 2014 m., 201</w:t>
      </w:r>
      <w:r w:rsidR="008B2FF0" w:rsidRPr="007D6795">
        <w:rPr>
          <w:rFonts w:eastAsia="Calibri" w:cs="Times New Roman"/>
          <w:i/>
          <w:iCs/>
          <w:sz w:val="20"/>
          <w:szCs w:val="20"/>
        </w:rPr>
        <w:t>9</w:t>
      </w:r>
      <w:r w:rsidRPr="007D6795">
        <w:rPr>
          <w:rFonts w:eastAsia="Calibri" w:cs="Times New Roman"/>
          <w:i/>
          <w:iCs/>
          <w:sz w:val="20"/>
          <w:szCs w:val="20"/>
        </w:rPr>
        <w:t xml:space="preserve"> m.) duomenis</w:t>
      </w:r>
    </w:p>
    <w:p w14:paraId="0CEE9C14" w14:textId="77777777" w:rsidR="00E940F5" w:rsidRPr="007D6795" w:rsidRDefault="00E940F5" w:rsidP="00E940F5">
      <w:pPr>
        <w:spacing w:after="0"/>
        <w:mirrorIndents/>
        <w:rPr>
          <w:rFonts w:ascii="Times New Roman" w:hAnsi="Times New Roman" w:cs="Times New Roman"/>
          <w:lang w:eastAsia="lt-LT"/>
        </w:rPr>
      </w:pPr>
      <w:r w:rsidRPr="007D6795">
        <w:rPr>
          <w:rFonts w:ascii="Times New Roman" w:hAnsi="Times New Roman" w:cs="Times New Roman"/>
          <w:lang w:eastAsia="lt-LT"/>
        </w:rPr>
        <w:t xml:space="preserve">2019 m. 1 000-iui Klaipėdos rajono savivaldybės gyventojų teko 1,0 mėgėjų meno kolektyvas ir atitiko šalies rodiklį. 2019 m. palyginti su 2014 m., Klaipėdos rajono savivaldybės kultūros centruose mėgėjų meno kolektyvų, tenkančių 1 000-iui gyventojų, mažėjimas siekė 23,1 proc. </w:t>
      </w:r>
    </w:p>
    <w:p w14:paraId="398BA857" w14:textId="4D896C78" w:rsidR="008B2FF0" w:rsidRPr="007D6795" w:rsidRDefault="008B2FF0" w:rsidP="008B2FF0">
      <w:pPr>
        <w:spacing w:after="0"/>
        <w:mirrorIndents/>
        <w:rPr>
          <w:rFonts w:ascii="Times New Roman" w:hAnsi="Times New Roman" w:cs="Times New Roman"/>
          <w:lang w:eastAsia="lt-LT"/>
        </w:rPr>
      </w:pPr>
      <w:r w:rsidRPr="007D6795">
        <w:rPr>
          <w:rFonts w:ascii="Times New Roman" w:hAnsi="Times New Roman" w:cs="Times New Roman"/>
          <w:lang w:eastAsia="lt-LT"/>
        </w:rPr>
        <w:t xml:space="preserve">2019 m. Klaipėdos rajono savivaldybės kultūros centrų mėgėjų meno kolektyvuose buvo 747 dalyviai ir, palyginti su 2014 m., dalyvių skaičius sumažėjo 2,4 proc. (2014 m. buvo 765 dalyviai).  </w:t>
      </w:r>
    </w:p>
    <w:p w14:paraId="031D378B" w14:textId="77777777" w:rsidR="008B2FF0" w:rsidRPr="007D6795" w:rsidRDefault="008B2FF0" w:rsidP="008B2FF0">
      <w:pPr>
        <w:spacing w:after="0"/>
        <w:mirrorIndents/>
        <w:rPr>
          <w:rFonts w:ascii="Times New Roman" w:hAnsi="Times New Roman" w:cs="Times New Roman"/>
          <w:lang w:eastAsia="lt-LT"/>
        </w:rPr>
      </w:pPr>
      <w:r w:rsidRPr="007D6795">
        <w:rPr>
          <w:rFonts w:ascii="Times New Roman" w:hAnsi="Times New Roman" w:cs="Times New Roman"/>
          <w:lang w:eastAsia="lt-LT"/>
        </w:rPr>
        <w:t xml:space="preserve">2019 m. 1 000-čiui Klaipėdos rajono savivaldybės gyventojų teko 12,8 asmenų, dalyvaujančių mėgėjų meno kolektyvuose, kai šalies rodiklis siekė 13,2. 2014–2019 m. Klaipėdos rajono savivaldybės mėgėjų meno kolektyvų dalyvių skaičius, tenkantis 1 000-čiui Klaipėdos rajono savivaldybės gyventojų, sumažėjo 12,9 proc. </w:t>
      </w:r>
    </w:p>
    <w:p w14:paraId="5E5618D1" w14:textId="63E6EA07" w:rsidR="00A623BE" w:rsidRPr="007D6795" w:rsidRDefault="008B2FF0" w:rsidP="008B2FF0">
      <w:pPr>
        <w:spacing w:after="0"/>
        <w:mirrorIndents/>
        <w:jc w:val="center"/>
        <w:rPr>
          <w:rFonts w:ascii="Calibri" w:eastAsia="Calibri" w:hAnsi="Calibri" w:cs="Times New Roman"/>
          <w:lang w:val="en-US" w:eastAsia="lt-LT"/>
        </w:rPr>
      </w:pPr>
      <w:r w:rsidRPr="007D6795">
        <w:rPr>
          <w:rFonts w:ascii="Calibri" w:eastAsia="Calibri" w:hAnsi="Calibri" w:cs="Times New Roman"/>
          <w:noProof/>
          <w:lang w:eastAsia="lt-LT"/>
        </w:rPr>
        <w:drawing>
          <wp:inline distT="0" distB="0" distL="0" distR="0" wp14:anchorId="2CACEDEE" wp14:editId="54842E85">
            <wp:extent cx="2879725" cy="1336675"/>
            <wp:effectExtent l="0" t="0" r="0" b="0"/>
            <wp:docPr id="110"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79725" cy="1336675"/>
                    </a:xfrm>
                    <a:prstGeom prst="rect">
                      <a:avLst/>
                    </a:prstGeom>
                    <a:noFill/>
                    <a:ln>
                      <a:noFill/>
                    </a:ln>
                  </pic:spPr>
                </pic:pic>
              </a:graphicData>
            </a:graphic>
          </wp:inline>
        </w:drawing>
      </w:r>
    </w:p>
    <w:p w14:paraId="2802E318" w14:textId="5E6468D0" w:rsidR="00A623BE" w:rsidRPr="007D6795" w:rsidRDefault="00A623BE" w:rsidP="00A623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6219DF" w:rsidRPr="007D6795">
        <w:rPr>
          <w:rFonts w:eastAsia="Calibri" w:cs="Times New Roman"/>
          <w:i/>
          <w:iCs/>
          <w:color w:val="864EA8" w:themeColor="accent1" w:themeShade="BF"/>
          <w:sz w:val="22"/>
        </w:rPr>
        <w:t>7</w:t>
      </w:r>
      <w:r w:rsidRPr="007D6795">
        <w:rPr>
          <w:rFonts w:eastAsia="Calibri" w:cs="Times New Roman"/>
          <w:i/>
          <w:iCs/>
          <w:color w:val="864EA8" w:themeColor="accent1" w:themeShade="BF"/>
          <w:sz w:val="22"/>
        </w:rPr>
        <w:t xml:space="preserve">. pav. </w:t>
      </w:r>
      <w:r w:rsidR="008B2FF0" w:rsidRPr="007D6795">
        <w:rPr>
          <w:rFonts w:eastAsia="Calibri" w:cs="Times New Roman"/>
          <w:i/>
          <w:iCs/>
          <w:color w:val="864EA8" w:themeColor="accent1" w:themeShade="BF"/>
          <w:sz w:val="22"/>
        </w:rPr>
        <w:t>Mėgėjų meno kolektyvų dalyvių skaičius, tenkantis  1 000-iui gyventojų, 2019 m.  (asm.) bei rodiklio dinamika 2014–2019 m. (proc.)</w:t>
      </w:r>
    </w:p>
    <w:p w14:paraId="11CEC90B" w14:textId="5A7B22CF" w:rsidR="00A623BE" w:rsidRPr="007D6795" w:rsidRDefault="00A623BE" w:rsidP="00A623BE">
      <w:pPr>
        <w:spacing w:before="0"/>
        <w:mirrorIndents/>
        <w:jc w:val="right"/>
        <w:rPr>
          <w:rFonts w:eastAsia="Calibri" w:cs="Times New Roman"/>
          <w:i/>
          <w:iCs/>
          <w:sz w:val="20"/>
          <w:szCs w:val="20"/>
        </w:rPr>
      </w:pPr>
      <w:r w:rsidRPr="007D6795">
        <w:rPr>
          <w:rFonts w:eastAsia="Calibri" w:cs="Times New Roman"/>
          <w:i/>
          <w:iCs/>
          <w:sz w:val="20"/>
          <w:szCs w:val="20"/>
        </w:rPr>
        <w:t>Šaltinis: sudaryta autorių pagal Lietuvos nacionalinio KC (2014 m., 201</w:t>
      </w:r>
      <w:r w:rsidR="008B2FF0" w:rsidRPr="007D6795">
        <w:rPr>
          <w:rFonts w:eastAsia="Calibri" w:cs="Times New Roman"/>
          <w:i/>
          <w:iCs/>
          <w:sz w:val="20"/>
          <w:szCs w:val="20"/>
        </w:rPr>
        <w:t>9</w:t>
      </w:r>
      <w:r w:rsidRPr="007D6795">
        <w:rPr>
          <w:rFonts w:eastAsia="Calibri" w:cs="Times New Roman"/>
          <w:i/>
          <w:iCs/>
          <w:sz w:val="20"/>
          <w:szCs w:val="20"/>
        </w:rPr>
        <w:t xml:space="preserve"> m.) duomenis</w:t>
      </w:r>
    </w:p>
    <w:p w14:paraId="4E7BDCB6" w14:textId="11649B30" w:rsidR="008B2FF0" w:rsidRPr="007D6795" w:rsidRDefault="008B2FF0" w:rsidP="008B2FF0">
      <w:pPr>
        <w:rPr>
          <w:rFonts w:ascii="Times New Roman" w:hAnsi="Times New Roman" w:cs="Times New Roman"/>
        </w:rPr>
      </w:pPr>
      <w:r w:rsidRPr="007D6795">
        <w:rPr>
          <w:rFonts w:ascii="Times New Roman" w:hAnsi="Times New Roman" w:cs="Times New Roman"/>
        </w:rPr>
        <w:t>2019 m. Klaipėdos rajono savivaldybėje buvo surengt</w:t>
      </w:r>
      <w:r w:rsidR="006604F2" w:rsidRPr="007D6795">
        <w:rPr>
          <w:rFonts w:ascii="Times New Roman" w:hAnsi="Times New Roman" w:cs="Times New Roman"/>
        </w:rPr>
        <w:t>i</w:t>
      </w:r>
      <w:r w:rsidRPr="007D6795">
        <w:rPr>
          <w:rFonts w:ascii="Times New Roman" w:hAnsi="Times New Roman" w:cs="Times New Roman"/>
        </w:rPr>
        <w:t xml:space="preserve"> 79 profesionaliojo meno sklaidos renginiai (15 parodų, 30 koncertų, 34 spektakliai). 2019 m. palyginti su 2014 m., profesionaliojo meno renginių surengta penktadaliu daugiau. 2019 m. Klaipėdos rajono savivaldybėje  profesionaliojo meno renginiuose iš viso apsilankė 14 034 lankytojai.</w:t>
      </w:r>
    </w:p>
    <w:p w14:paraId="42DCBD6C" w14:textId="20FF33B5" w:rsidR="00A623BE" w:rsidRPr="007D6795" w:rsidRDefault="008B2FF0" w:rsidP="008B2FF0">
      <w:pPr>
        <w:rPr>
          <w:rFonts w:ascii="Times New Roman" w:hAnsi="Times New Roman" w:cs="Times New Roman"/>
        </w:rPr>
        <w:sectPr w:rsidR="00A623BE" w:rsidRPr="007D6795" w:rsidSect="00AA54DE">
          <w:type w:val="continuous"/>
          <w:pgSz w:w="11906" w:h="16838" w:code="9"/>
          <w:pgMar w:top="1701" w:right="567" w:bottom="1134" w:left="1701" w:header="567" w:footer="567" w:gutter="0"/>
          <w:pgNumType w:start="89"/>
          <w:cols w:num="2" w:space="567"/>
          <w:titlePg/>
          <w:docGrid w:linePitch="360"/>
        </w:sectPr>
      </w:pPr>
      <w:r w:rsidRPr="007D6795">
        <w:rPr>
          <w:rFonts w:ascii="Times New Roman" w:hAnsi="Times New Roman" w:cs="Times New Roman"/>
        </w:rPr>
        <w:t>2019 m. 1 000-iui Klaipėdos rajono savivaldybės gyventojų teko 1,4 profesionaliojo meno renginio, o šiuose renginiuose apsilankė 240,1 lankytojai iš 1 000-čio Klaipėdos rajono savivaldybės gyventojų. Tai buvo mažiausias rodiklis tarp lyginamų teritorijų</w:t>
      </w:r>
      <w:r w:rsidR="00A623BE" w:rsidRPr="007D6795">
        <w:rPr>
          <w:rFonts w:ascii="Times New Roman" w:hAnsi="Times New Roman" w:cs="Times New Roman"/>
        </w:rPr>
        <w:t>.</w:t>
      </w:r>
    </w:p>
    <w:p w14:paraId="3F358448" w14:textId="0A6C2BCC" w:rsidR="00A623BE" w:rsidRPr="007D6795" w:rsidRDefault="00A623BE" w:rsidP="00A623BE">
      <w:pPr>
        <w:spacing w:before="0" w:after="0"/>
        <w:mirrorIndents/>
        <w:jc w:val="center"/>
        <w:rPr>
          <w:rFonts w:ascii="Calibri" w:eastAsia="Calibri" w:hAnsi="Calibri" w:cs="Times New Roman"/>
          <w:lang w:val="en-US"/>
        </w:rPr>
      </w:pPr>
    </w:p>
    <w:p w14:paraId="03208305" w14:textId="4BF04AE8" w:rsidR="00A623BE" w:rsidRPr="007D6795" w:rsidRDefault="008B2FF0" w:rsidP="00A623BE">
      <w:pPr>
        <w:spacing w:before="0" w:after="0"/>
        <w:mirrorIndents/>
        <w:jc w:val="center"/>
        <w:rPr>
          <w:rFonts w:ascii="Calibri" w:eastAsia="Calibri" w:hAnsi="Calibri" w:cs="Times New Roman"/>
          <w:lang w:val="en-US"/>
        </w:rPr>
      </w:pPr>
      <w:r w:rsidRPr="007D6795">
        <w:rPr>
          <w:noProof/>
          <w:lang w:eastAsia="lt-LT"/>
        </w:rPr>
        <w:drawing>
          <wp:inline distT="0" distB="0" distL="0" distR="0" wp14:anchorId="5031C02B" wp14:editId="65E42EC9">
            <wp:extent cx="2876999" cy="1039783"/>
            <wp:effectExtent l="0" t="0" r="0" b="8255"/>
            <wp:docPr id="114"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518" b="56060"/>
                    <a:stretch/>
                  </pic:blipFill>
                  <pic:spPr bwMode="auto">
                    <a:xfrm>
                      <a:off x="0" y="0"/>
                      <a:ext cx="2879725" cy="1040768"/>
                    </a:xfrm>
                    <a:prstGeom prst="rect">
                      <a:avLst/>
                    </a:prstGeom>
                    <a:noFill/>
                    <a:ln>
                      <a:noFill/>
                    </a:ln>
                    <a:extLst>
                      <a:ext uri="{53640926-AAD7-44D8-BBD7-CCE9431645EC}">
                        <a14:shadowObscured xmlns:a14="http://schemas.microsoft.com/office/drawing/2010/main"/>
                      </a:ext>
                    </a:extLst>
                  </pic:spPr>
                </pic:pic>
              </a:graphicData>
            </a:graphic>
          </wp:inline>
        </w:drawing>
      </w:r>
      <w:r w:rsidRPr="007D6795">
        <w:rPr>
          <w:noProof/>
          <w:lang w:eastAsia="lt-LT"/>
        </w:rPr>
        <w:drawing>
          <wp:inline distT="0" distB="0" distL="0" distR="0" wp14:anchorId="6C1ACF63" wp14:editId="1A4D51E9">
            <wp:extent cx="2876902" cy="1052622"/>
            <wp:effectExtent l="0" t="0" r="0" b="0"/>
            <wp:docPr id="115"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43978" b="12061"/>
                    <a:stretch/>
                  </pic:blipFill>
                  <pic:spPr bwMode="auto">
                    <a:xfrm>
                      <a:off x="0" y="0"/>
                      <a:ext cx="2879725" cy="1053655"/>
                    </a:xfrm>
                    <a:prstGeom prst="rect">
                      <a:avLst/>
                    </a:prstGeom>
                    <a:noFill/>
                    <a:ln>
                      <a:noFill/>
                    </a:ln>
                    <a:extLst>
                      <a:ext uri="{53640926-AAD7-44D8-BBD7-CCE9431645EC}">
                        <a14:shadowObscured xmlns:a14="http://schemas.microsoft.com/office/drawing/2010/main"/>
                      </a:ext>
                    </a:extLst>
                  </pic:spPr>
                </pic:pic>
              </a:graphicData>
            </a:graphic>
          </wp:inline>
        </w:drawing>
      </w:r>
    </w:p>
    <w:p w14:paraId="5C76842A" w14:textId="783BDF27" w:rsidR="008B2FF0" w:rsidRPr="007D6795" w:rsidRDefault="008B2FF0" w:rsidP="00A623BE">
      <w:pPr>
        <w:spacing w:before="0" w:after="0"/>
        <w:mirrorIndents/>
        <w:jc w:val="center"/>
        <w:rPr>
          <w:rFonts w:ascii="Calibri" w:eastAsia="Calibri" w:hAnsi="Calibri" w:cs="Times New Roman"/>
          <w:lang w:val="en-US"/>
        </w:rPr>
      </w:pPr>
      <w:r w:rsidRPr="007D6795">
        <w:rPr>
          <w:noProof/>
          <w:lang w:eastAsia="lt-LT"/>
        </w:rPr>
        <w:drawing>
          <wp:inline distT="0" distB="0" distL="0" distR="0" wp14:anchorId="2BECCEEF" wp14:editId="363128F1">
            <wp:extent cx="2877796" cy="275799"/>
            <wp:effectExtent l="0" t="0" r="0" b="0"/>
            <wp:docPr id="116"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88485"/>
                    <a:stretch/>
                  </pic:blipFill>
                  <pic:spPr bwMode="auto">
                    <a:xfrm>
                      <a:off x="0" y="0"/>
                      <a:ext cx="2879725" cy="275984"/>
                    </a:xfrm>
                    <a:prstGeom prst="rect">
                      <a:avLst/>
                    </a:prstGeom>
                    <a:noFill/>
                    <a:ln>
                      <a:noFill/>
                    </a:ln>
                    <a:extLst>
                      <a:ext uri="{53640926-AAD7-44D8-BBD7-CCE9431645EC}">
                        <a14:shadowObscured xmlns:a14="http://schemas.microsoft.com/office/drawing/2010/main"/>
                      </a:ext>
                    </a:extLst>
                  </pic:spPr>
                </pic:pic>
              </a:graphicData>
            </a:graphic>
          </wp:inline>
        </w:drawing>
      </w:r>
    </w:p>
    <w:p w14:paraId="114F0786" w14:textId="63EDBDC2" w:rsidR="00A623BE" w:rsidRPr="007D6795" w:rsidRDefault="00A623BE" w:rsidP="00A623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6219DF" w:rsidRPr="007D6795">
        <w:rPr>
          <w:rFonts w:eastAsia="Calibri" w:cs="Times New Roman"/>
          <w:i/>
          <w:iCs/>
          <w:color w:val="864EA8" w:themeColor="accent1" w:themeShade="BF"/>
          <w:sz w:val="22"/>
        </w:rPr>
        <w:t>8</w:t>
      </w:r>
      <w:r w:rsidRPr="007D6795">
        <w:rPr>
          <w:rFonts w:eastAsia="Calibri" w:cs="Times New Roman"/>
          <w:i/>
          <w:iCs/>
          <w:color w:val="864EA8" w:themeColor="accent1" w:themeShade="BF"/>
          <w:sz w:val="22"/>
        </w:rPr>
        <w:t>. pav. Profesionaliojo meno renginių (vnt.) ir lankytojų juose (asm.) skaičius, tenkantis 1 000-iui gyventojų, 201</w:t>
      </w:r>
      <w:r w:rsidR="00A94D44"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 bei dinamika 2014</w:t>
      </w:r>
      <w:r w:rsidRPr="007D6795">
        <w:rPr>
          <w:rFonts w:eastAsia="Calibri" w:cs="Times New Roman"/>
          <w:color w:val="864EA8" w:themeColor="accent1" w:themeShade="BF"/>
          <w:sz w:val="22"/>
        </w:rPr>
        <w:t>–</w:t>
      </w:r>
      <w:r w:rsidRPr="007D6795">
        <w:rPr>
          <w:rFonts w:eastAsia="Calibri" w:cs="Times New Roman"/>
          <w:i/>
          <w:iCs/>
          <w:color w:val="864EA8" w:themeColor="accent1" w:themeShade="BF"/>
          <w:sz w:val="22"/>
        </w:rPr>
        <w:t>201</w:t>
      </w:r>
      <w:r w:rsidR="00A94D44"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 xml:space="preserve"> m. (proc.) </w:t>
      </w:r>
    </w:p>
    <w:p w14:paraId="1FE055B5" w14:textId="30CD27BE" w:rsidR="00A623BE" w:rsidRPr="007D6795" w:rsidRDefault="00A623BE" w:rsidP="00A623BE">
      <w:pPr>
        <w:spacing w:before="0"/>
        <w:mirrorIndents/>
        <w:jc w:val="right"/>
        <w:rPr>
          <w:rFonts w:eastAsia="Calibri" w:cs="Times New Roman"/>
          <w:i/>
          <w:iCs/>
          <w:sz w:val="20"/>
          <w:szCs w:val="20"/>
        </w:rPr>
        <w:sectPr w:rsidR="00A623BE" w:rsidRPr="007D6795" w:rsidSect="002E008A">
          <w:type w:val="continuous"/>
          <w:pgSz w:w="11906" w:h="16838" w:code="9"/>
          <w:pgMar w:top="1701" w:right="567" w:bottom="1134" w:left="1701" w:header="567" w:footer="567" w:gutter="0"/>
          <w:cols w:space="567"/>
          <w:titlePg/>
          <w:docGrid w:linePitch="360"/>
        </w:sectPr>
      </w:pPr>
      <w:r w:rsidRPr="007D6795">
        <w:rPr>
          <w:rFonts w:eastAsia="Calibri" w:cs="Times New Roman"/>
          <w:i/>
          <w:iCs/>
          <w:sz w:val="20"/>
          <w:szCs w:val="20"/>
        </w:rPr>
        <w:t>Šaltinis: sudaryta autorių pagal Lietuvos nacionalinio kultūros centro (Veikla ir renginiai 2014 m., 201</w:t>
      </w:r>
      <w:r w:rsidR="00A94D44" w:rsidRPr="007D6795">
        <w:rPr>
          <w:rFonts w:eastAsia="Calibri" w:cs="Times New Roman"/>
          <w:i/>
          <w:iCs/>
          <w:sz w:val="20"/>
          <w:szCs w:val="20"/>
        </w:rPr>
        <w:t>9</w:t>
      </w:r>
      <w:r w:rsidRPr="007D6795">
        <w:rPr>
          <w:rFonts w:eastAsia="Calibri" w:cs="Times New Roman"/>
          <w:i/>
          <w:iCs/>
          <w:sz w:val="20"/>
          <w:szCs w:val="20"/>
        </w:rPr>
        <w:t xml:space="preserve"> m.) duomenis</w:t>
      </w:r>
    </w:p>
    <w:p w14:paraId="76E6B66D" w14:textId="37BD9716" w:rsidR="00C719F9" w:rsidRPr="007D6795" w:rsidRDefault="00C719F9" w:rsidP="00C719F9">
      <w:pPr>
        <w:rPr>
          <w:rFonts w:ascii="Times New Roman" w:hAnsi="Times New Roman" w:cs="Times New Roman"/>
          <w:lang w:eastAsia="lt-LT"/>
        </w:rPr>
      </w:pPr>
      <w:r w:rsidRPr="007D6795">
        <w:rPr>
          <w:rFonts w:ascii="Times New Roman" w:hAnsi="Times New Roman" w:cs="Times New Roman"/>
          <w:color w:val="864EA8" w:themeColor="accent1" w:themeShade="BF"/>
          <w:lang w:eastAsia="lt-LT"/>
        </w:rPr>
        <w:t xml:space="preserve">Bibliotekos. </w:t>
      </w:r>
      <w:r w:rsidR="00A94D44" w:rsidRPr="007D6795">
        <w:rPr>
          <w:rFonts w:ascii="Times New Roman" w:hAnsi="Times New Roman" w:cs="Times New Roman"/>
          <w:lang w:eastAsia="lt-LT"/>
        </w:rPr>
        <w:t>2019 m. Klaipėdos rajono savivaldybės Jono Lankučio viešojoje bibliotekoje apsilankė 281 102 fiziniai lankytojai arba vienas Klaipėdos rajono savivaldybės gyventojas bibliotekoje vidutiniškai apsilankė 4,8 karto per metus. Tuo pačiu metu šalyje vienam gyventojui per metus teko 3,5 apsilankymai savivaldybių viešosiose bibliotekose.</w:t>
      </w:r>
    </w:p>
    <w:p w14:paraId="509B29A1" w14:textId="2066805F" w:rsidR="00C719F9" w:rsidRPr="007D6795" w:rsidRDefault="00A94D44" w:rsidP="00C719F9">
      <w:pPr>
        <w:spacing w:after="0"/>
        <w:rPr>
          <w:lang w:eastAsia="lt-LT"/>
        </w:rPr>
      </w:pPr>
      <w:r w:rsidRPr="007D6795">
        <w:rPr>
          <w:noProof/>
          <w:lang w:eastAsia="lt-LT"/>
        </w:rPr>
        <w:drawing>
          <wp:inline distT="0" distB="0" distL="0" distR="0" wp14:anchorId="17578FE9" wp14:editId="195349C1">
            <wp:extent cx="2879725" cy="1216660"/>
            <wp:effectExtent l="0" t="0" r="0" b="2540"/>
            <wp:docPr id="117"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216660"/>
                    </a:xfrm>
                    <a:prstGeom prst="rect">
                      <a:avLst/>
                    </a:prstGeom>
                    <a:noFill/>
                    <a:ln>
                      <a:noFill/>
                    </a:ln>
                  </pic:spPr>
                </pic:pic>
              </a:graphicData>
            </a:graphic>
          </wp:inline>
        </w:drawing>
      </w:r>
    </w:p>
    <w:p w14:paraId="6B98F08F" w14:textId="03777D3A" w:rsidR="00C719F9" w:rsidRPr="007D6795" w:rsidRDefault="00C863CE" w:rsidP="00C719F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6219DF" w:rsidRPr="007D6795">
        <w:rPr>
          <w:rFonts w:eastAsia="Calibri" w:cs="Times New Roman"/>
          <w:i/>
          <w:iCs/>
          <w:color w:val="864EA8" w:themeColor="accent1" w:themeShade="BF"/>
          <w:sz w:val="22"/>
        </w:rPr>
        <w:t>9</w:t>
      </w:r>
      <w:r w:rsidRPr="007D6795">
        <w:rPr>
          <w:rFonts w:eastAsia="Calibri" w:cs="Times New Roman"/>
          <w:i/>
          <w:iCs/>
          <w:color w:val="864EA8" w:themeColor="accent1" w:themeShade="BF"/>
          <w:sz w:val="22"/>
        </w:rPr>
        <w:t>.</w:t>
      </w:r>
      <w:r w:rsidR="00C719F9" w:rsidRPr="007D6795">
        <w:rPr>
          <w:rFonts w:eastAsia="Calibri" w:cs="Times New Roman"/>
          <w:i/>
          <w:iCs/>
          <w:color w:val="864EA8" w:themeColor="accent1" w:themeShade="BF"/>
          <w:sz w:val="22"/>
        </w:rPr>
        <w:t xml:space="preserve"> pav. Apsilankymų skaičius savivaldybių viešosiose bibliotekose (įskaitant struktūrinius/teritorinius padalinius), tenkantis vienam gyventojui, 2014 m. ir 201</w:t>
      </w:r>
      <w:r w:rsidR="00A94D44" w:rsidRPr="007D6795">
        <w:rPr>
          <w:rFonts w:eastAsia="Calibri" w:cs="Times New Roman"/>
          <w:i/>
          <w:iCs/>
          <w:color w:val="864EA8" w:themeColor="accent1" w:themeShade="BF"/>
          <w:sz w:val="22"/>
        </w:rPr>
        <w:t>9</w:t>
      </w:r>
      <w:r w:rsidR="00C719F9" w:rsidRPr="007D6795">
        <w:rPr>
          <w:rFonts w:eastAsia="Calibri" w:cs="Times New Roman"/>
          <w:i/>
          <w:iCs/>
          <w:color w:val="864EA8" w:themeColor="accent1" w:themeShade="BF"/>
          <w:sz w:val="22"/>
        </w:rPr>
        <w:t xml:space="preserve"> m. (asm.) bei rodiklio dinamika 2014</w:t>
      </w:r>
      <w:r w:rsidR="00C719F9" w:rsidRPr="007D6795">
        <w:rPr>
          <w:rFonts w:eastAsia="Calibri" w:cs="Times New Roman"/>
          <w:color w:val="864EA8" w:themeColor="accent1" w:themeShade="BF"/>
          <w:sz w:val="22"/>
        </w:rPr>
        <w:t>–</w:t>
      </w:r>
      <w:r w:rsidR="00C719F9" w:rsidRPr="007D6795">
        <w:rPr>
          <w:rFonts w:eastAsia="Calibri" w:cs="Times New Roman"/>
          <w:i/>
          <w:iCs/>
          <w:color w:val="864EA8" w:themeColor="accent1" w:themeShade="BF"/>
          <w:sz w:val="22"/>
        </w:rPr>
        <w:t>201</w:t>
      </w:r>
      <w:r w:rsidR="00A94D44" w:rsidRPr="007D6795">
        <w:rPr>
          <w:rFonts w:eastAsia="Calibri" w:cs="Times New Roman"/>
          <w:i/>
          <w:iCs/>
          <w:color w:val="864EA8" w:themeColor="accent1" w:themeShade="BF"/>
          <w:sz w:val="22"/>
        </w:rPr>
        <w:t>9</w:t>
      </w:r>
      <w:r w:rsidR="00C719F9" w:rsidRPr="007D6795">
        <w:rPr>
          <w:rFonts w:eastAsia="Calibri" w:cs="Times New Roman"/>
          <w:i/>
          <w:iCs/>
          <w:color w:val="864EA8" w:themeColor="accent1" w:themeShade="BF"/>
          <w:sz w:val="22"/>
        </w:rPr>
        <w:t xml:space="preserve"> m. (proc.)</w:t>
      </w:r>
    </w:p>
    <w:p w14:paraId="65518D71" w14:textId="517A69CC" w:rsidR="00C719F9" w:rsidRPr="007D6795" w:rsidRDefault="00C719F9" w:rsidP="00C719F9">
      <w:pPr>
        <w:spacing w:before="0"/>
        <w:jc w:val="right"/>
        <w:rPr>
          <w:lang w:eastAsia="lt-LT"/>
        </w:rPr>
      </w:pPr>
      <w:r w:rsidRPr="007D6795">
        <w:rPr>
          <w:rFonts w:eastAsia="Calibri" w:cs="Times New Roman"/>
          <w:i/>
          <w:iCs/>
          <w:sz w:val="20"/>
          <w:szCs w:val="20"/>
        </w:rPr>
        <w:t>Šaltinis: sudaryta autorių pagal Lietuvos nacionalinės Martyno Mažvydo bibliotekos savivaldybių viešųjų bibliotekų ataskaitų 2014 m. ir 201</w:t>
      </w:r>
      <w:r w:rsidR="00A94D44" w:rsidRPr="007D6795">
        <w:rPr>
          <w:rFonts w:eastAsia="Calibri" w:cs="Times New Roman"/>
          <w:i/>
          <w:iCs/>
          <w:sz w:val="20"/>
          <w:szCs w:val="20"/>
        </w:rPr>
        <w:t>9</w:t>
      </w:r>
      <w:r w:rsidRPr="007D6795">
        <w:rPr>
          <w:rFonts w:eastAsia="Calibri" w:cs="Times New Roman"/>
          <w:i/>
          <w:iCs/>
          <w:sz w:val="20"/>
          <w:szCs w:val="20"/>
        </w:rPr>
        <w:t xml:space="preserve"> m. duomenis</w:t>
      </w:r>
    </w:p>
    <w:p w14:paraId="2DAA9208" w14:textId="77777777" w:rsidR="00C719F9" w:rsidRPr="007D6795" w:rsidRDefault="00C719F9" w:rsidP="00C719F9">
      <w:pPr>
        <w:rPr>
          <w:rFonts w:ascii="Times New Roman" w:hAnsi="Times New Roman" w:cs="Times New Roman"/>
          <w:lang w:eastAsia="lt-LT"/>
        </w:rPr>
      </w:pPr>
      <w:r w:rsidRPr="007D6795">
        <w:rPr>
          <w:rFonts w:ascii="Times New Roman" w:hAnsi="Times New Roman" w:cs="Times New Roman"/>
          <w:lang w:eastAsia="lt-LT"/>
        </w:rPr>
        <w:t xml:space="preserve">Klaipėdos rajono savivaldybėje veikia vienas Klaipėdos rajono savivaldybei priklausantis </w:t>
      </w:r>
      <w:r w:rsidRPr="007D6795">
        <w:rPr>
          <w:rFonts w:ascii="Times New Roman" w:hAnsi="Times New Roman" w:cs="Times New Roman"/>
          <w:color w:val="864EA8" w:themeColor="accent1" w:themeShade="BF"/>
          <w:lang w:eastAsia="lt-LT"/>
        </w:rPr>
        <w:t>muziejus</w:t>
      </w:r>
      <w:r w:rsidRPr="007D6795">
        <w:rPr>
          <w:rFonts w:ascii="Times New Roman" w:hAnsi="Times New Roman" w:cs="Times New Roman"/>
          <w:color w:val="864EA8" w:themeColor="accent1" w:themeShade="BF"/>
          <w:vertAlign w:val="superscript"/>
          <w:lang w:eastAsia="lt-LT"/>
        </w:rPr>
        <w:footnoteReference w:id="88"/>
      </w:r>
      <w:r w:rsidRPr="007D6795">
        <w:rPr>
          <w:rFonts w:ascii="Times New Roman" w:hAnsi="Times New Roman" w:cs="Times New Roman"/>
          <w:color w:val="B43412"/>
          <w:lang w:eastAsia="lt-LT"/>
        </w:rPr>
        <w:t xml:space="preserve"> </w:t>
      </w:r>
      <w:r w:rsidRPr="007D6795">
        <w:rPr>
          <w:rFonts w:ascii="Times New Roman" w:hAnsi="Times New Roman" w:cs="Times New Roman"/>
          <w:lang w:eastAsia="lt-LT"/>
        </w:rPr>
        <w:t>– Gargždų krašto muziejus, turintis keturis filialus:</w:t>
      </w:r>
      <w:r w:rsidRPr="007D6795">
        <w:rPr>
          <w:rFonts w:ascii="Times New Roman" w:hAnsi="Times New Roman" w:cs="Times New Roman"/>
        </w:rPr>
        <w:t xml:space="preserve"> </w:t>
      </w:r>
      <w:r w:rsidRPr="007D6795">
        <w:rPr>
          <w:rFonts w:ascii="Times New Roman" w:hAnsi="Times New Roman" w:cs="Times New Roman"/>
          <w:lang w:eastAsia="lt-LT"/>
        </w:rPr>
        <w:t xml:space="preserve">Laisvės kovų ir tremties istorijos muziejų (Priekulė); Agluonėnų etnografinę sodybą (Agluonėnų k.); Ievos Simonaitytės memorialinį muziejų (Priekulė); Jono Gižo etnografinę žvejo sodybą (Drevernos k.). Klaipėdos rajono savivaldybės Judrėnų seniūnijoje veikia Lietuvos aviacijos muziejaus padalinys – Stepono Dariaus gimtinė-muziejus. </w:t>
      </w:r>
    </w:p>
    <w:p w14:paraId="5210737D" w14:textId="5C2B5BE0" w:rsidR="007A5757" w:rsidRPr="007D6795" w:rsidRDefault="007A5757" w:rsidP="007A5757">
      <w:pPr>
        <w:spacing w:after="0"/>
        <w:mirrorIndents/>
        <w:rPr>
          <w:rFonts w:ascii="Times New Roman" w:hAnsi="Times New Roman" w:cs="Times New Roman"/>
        </w:rPr>
      </w:pPr>
      <w:r w:rsidRPr="007D6795">
        <w:rPr>
          <w:rFonts w:ascii="Times New Roman" w:hAnsi="Times New Roman" w:cs="Times New Roman"/>
        </w:rPr>
        <w:t>2019 m. Gargždų krašto muziejuje buvo saugomi 14 869 eksponatai (52,1 proc. daugiau nei 2014 m.), ekspoziciją aplankė 12 944 lankytojai (49,9 proc. daugiau nei 2014 m.)  bei surengti 243 edukaciniai užsiėmimai (117,0 proc. daugiau nei 2014 m.), kuriuose dalyvavo 4 067 dalyviai (103,4 proc. daugiau nei 2014 m.).</w:t>
      </w:r>
    </w:p>
    <w:p w14:paraId="6BDBBD9E" w14:textId="68C8BA09" w:rsidR="007A5757" w:rsidRDefault="007A5757" w:rsidP="007A5757">
      <w:pPr>
        <w:spacing w:after="0"/>
        <w:mirrorIndents/>
        <w:rPr>
          <w:rFonts w:ascii="Times New Roman" w:hAnsi="Times New Roman" w:cs="Times New Roman"/>
        </w:rPr>
      </w:pPr>
      <w:r w:rsidRPr="007D6795">
        <w:rPr>
          <w:rFonts w:ascii="Times New Roman" w:hAnsi="Times New Roman" w:cs="Times New Roman"/>
        </w:rPr>
        <w:t>2019 m. palyginti su 2014 m., Klaipėdos rajono savivaldybės muziejų lankytojų skaičius išaugo 44,4 proc., panašiu tempu didėjo šalies muziejų lankytojų skaičius.</w:t>
      </w:r>
    </w:p>
    <w:p w14:paraId="7795CBD9" w14:textId="48BA4934" w:rsidR="007A2CE4" w:rsidRDefault="007A2CE4" w:rsidP="007A5757">
      <w:pPr>
        <w:spacing w:after="0"/>
        <w:mirrorIndents/>
        <w:rPr>
          <w:rFonts w:ascii="Times New Roman" w:hAnsi="Times New Roman" w:cs="Times New Roman"/>
        </w:rPr>
      </w:pPr>
    </w:p>
    <w:p w14:paraId="2D973605" w14:textId="77777777" w:rsidR="007A2CE4" w:rsidRPr="007D6795" w:rsidRDefault="007A2CE4" w:rsidP="007A5757">
      <w:pPr>
        <w:spacing w:after="0"/>
        <w:mirrorIndents/>
        <w:rPr>
          <w:rFonts w:ascii="Times New Roman" w:hAnsi="Times New Roman" w:cs="Times New Roman"/>
        </w:rPr>
      </w:pPr>
    </w:p>
    <w:p w14:paraId="7FF79115" w14:textId="12C00DE0" w:rsidR="00C719F9" w:rsidRPr="007D6795" w:rsidRDefault="007A5757" w:rsidP="007A5757">
      <w:pPr>
        <w:spacing w:after="0"/>
        <w:mirrorIndents/>
        <w:rPr>
          <w:rFonts w:ascii="Times New Roman" w:hAnsi="Times New Roman" w:cs="Times New Roman"/>
        </w:rPr>
      </w:pPr>
      <w:r w:rsidRPr="007D6795">
        <w:rPr>
          <w:noProof/>
          <w:lang w:eastAsia="lt-LT"/>
        </w:rPr>
        <w:drawing>
          <wp:inline distT="0" distB="0" distL="0" distR="0" wp14:anchorId="6CE10976" wp14:editId="428021D8">
            <wp:extent cx="2879725" cy="2047875"/>
            <wp:effectExtent l="0" t="0" r="0" b="9525"/>
            <wp:docPr id="118"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2047875"/>
                    </a:xfrm>
                    <a:prstGeom prst="rect">
                      <a:avLst/>
                    </a:prstGeom>
                    <a:noFill/>
                    <a:ln>
                      <a:noFill/>
                    </a:ln>
                  </pic:spPr>
                </pic:pic>
              </a:graphicData>
            </a:graphic>
          </wp:inline>
        </w:drawing>
      </w:r>
    </w:p>
    <w:p w14:paraId="5785DB99" w14:textId="4C063ABB" w:rsidR="00C719F9" w:rsidRPr="007D6795" w:rsidRDefault="00C863CE" w:rsidP="00C719F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3.2.8.</w:t>
      </w:r>
      <w:r w:rsidR="006219DF" w:rsidRPr="007D6795">
        <w:rPr>
          <w:rFonts w:eastAsia="Calibri" w:cs="Times New Roman"/>
          <w:i/>
          <w:iCs/>
          <w:color w:val="864EA8" w:themeColor="accent1" w:themeShade="BF"/>
          <w:sz w:val="22"/>
        </w:rPr>
        <w:t>10</w:t>
      </w:r>
      <w:r w:rsidRPr="007D6795">
        <w:rPr>
          <w:rFonts w:eastAsia="Calibri" w:cs="Times New Roman"/>
          <w:i/>
          <w:iCs/>
          <w:color w:val="864EA8" w:themeColor="accent1" w:themeShade="BF"/>
          <w:sz w:val="22"/>
        </w:rPr>
        <w:t xml:space="preserve">. </w:t>
      </w:r>
      <w:r w:rsidR="00C719F9" w:rsidRPr="007D6795">
        <w:rPr>
          <w:rFonts w:eastAsia="Calibri" w:cs="Times New Roman"/>
          <w:i/>
          <w:iCs/>
          <w:color w:val="864EA8" w:themeColor="accent1" w:themeShade="BF"/>
          <w:sz w:val="22"/>
        </w:rPr>
        <w:t>pav. Muziejų lankytojų skaičius 2014 m. ir 201</w:t>
      </w:r>
      <w:r w:rsidR="007A5757" w:rsidRPr="007D6795">
        <w:rPr>
          <w:rFonts w:eastAsia="Calibri" w:cs="Times New Roman"/>
          <w:i/>
          <w:iCs/>
          <w:color w:val="864EA8" w:themeColor="accent1" w:themeShade="BF"/>
          <w:sz w:val="22"/>
        </w:rPr>
        <w:t>9</w:t>
      </w:r>
      <w:r w:rsidR="00C719F9" w:rsidRPr="007D6795">
        <w:rPr>
          <w:rFonts w:eastAsia="Calibri" w:cs="Times New Roman"/>
          <w:i/>
          <w:iCs/>
          <w:color w:val="864EA8" w:themeColor="accent1" w:themeShade="BF"/>
          <w:sz w:val="22"/>
        </w:rPr>
        <w:t xml:space="preserve"> m.</w:t>
      </w:r>
      <w:r w:rsidR="00C719F9" w:rsidRPr="007D6795">
        <w:rPr>
          <w:color w:val="864EA8" w:themeColor="accent1" w:themeShade="BF"/>
          <w:sz w:val="22"/>
        </w:rPr>
        <w:t xml:space="preserve"> </w:t>
      </w:r>
      <w:r w:rsidR="00C719F9" w:rsidRPr="007D6795">
        <w:rPr>
          <w:rFonts w:eastAsia="Calibri" w:cs="Times New Roman"/>
          <w:i/>
          <w:iCs/>
          <w:color w:val="864EA8" w:themeColor="accent1" w:themeShade="BF"/>
          <w:sz w:val="22"/>
        </w:rPr>
        <w:t>(tūkst. asm.) bei dinamika 2014–201</w:t>
      </w:r>
      <w:r w:rsidR="007A5757" w:rsidRPr="007D6795">
        <w:rPr>
          <w:rFonts w:eastAsia="Calibri" w:cs="Times New Roman"/>
          <w:i/>
          <w:iCs/>
          <w:color w:val="864EA8" w:themeColor="accent1" w:themeShade="BF"/>
          <w:sz w:val="22"/>
        </w:rPr>
        <w:t>9</w:t>
      </w:r>
      <w:r w:rsidR="00C719F9" w:rsidRPr="007D6795">
        <w:rPr>
          <w:rFonts w:eastAsia="Calibri" w:cs="Times New Roman"/>
          <w:i/>
          <w:iCs/>
          <w:color w:val="864EA8" w:themeColor="accent1" w:themeShade="BF"/>
          <w:sz w:val="22"/>
        </w:rPr>
        <w:t xml:space="preserve"> m. (proc.) </w:t>
      </w:r>
    </w:p>
    <w:p w14:paraId="454657EB" w14:textId="121CA5D2" w:rsidR="00C719F9" w:rsidRPr="007D6795" w:rsidRDefault="00C719F9" w:rsidP="00C719F9">
      <w:pPr>
        <w:spacing w:before="0"/>
        <w:mirrorIndents/>
        <w:jc w:val="right"/>
        <w:rPr>
          <w:rFonts w:eastAsia="Calibri" w:cs="Times New Roman"/>
          <w:i/>
          <w:iCs/>
          <w:sz w:val="20"/>
          <w:lang w:eastAsia="lt-LT"/>
        </w:rPr>
      </w:pPr>
      <w:r w:rsidRPr="007D6795">
        <w:rPr>
          <w:rFonts w:eastAsia="Calibri" w:cs="Times New Roman"/>
          <w:i/>
          <w:iCs/>
          <w:sz w:val="20"/>
          <w:lang w:eastAsia="lt-LT"/>
        </w:rPr>
        <w:t>Šaltinis: sudaryta autorių pagal Lietuvos statistikos departamento duomenis</w:t>
      </w:r>
    </w:p>
    <w:p w14:paraId="27D829E8" w14:textId="2586DF90" w:rsidR="00D1067D" w:rsidRPr="007D6795" w:rsidRDefault="00A623BE" w:rsidP="00A623BE">
      <w:pPr>
        <w:spacing w:before="0" w:line="259" w:lineRule="auto"/>
        <w:rPr>
          <w:rFonts w:ascii="Times New Roman" w:hAnsi="Times New Roman" w:cs="Times New Roman"/>
        </w:rPr>
      </w:pPr>
      <w:r w:rsidRPr="007D6795">
        <w:rPr>
          <w:rFonts w:ascii="Times New Roman" w:hAnsi="Times New Roman" w:cs="Times New Roman"/>
        </w:rPr>
        <w:t>Žemiau pateik</w:t>
      </w:r>
      <w:r w:rsidR="003A6A58" w:rsidRPr="007D6795">
        <w:rPr>
          <w:rFonts w:ascii="Times New Roman" w:hAnsi="Times New Roman" w:cs="Times New Roman"/>
        </w:rPr>
        <w:t>ta</w:t>
      </w:r>
      <w:r w:rsidRPr="007D6795">
        <w:rPr>
          <w:rFonts w:ascii="Times New Roman" w:hAnsi="Times New Roman" w:cs="Times New Roman"/>
        </w:rPr>
        <w:t xml:space="preserve"> Klaipėdos, Kauno, Kėdainių ir Šilutės rajonų savivaldybių statistinių duomenų suvestinę</w:t>
      </w:r>
      <w:r w:rsidR="00B27AAA" w:rsidRPr="007D6795">
        <w:rPr>
          <w:rFonts w:ascii="Times New Roman" w:hAnsi="Times New Roman" w:cs="Times New Roman"/>
        </w:rPr>
        <w:t xml:space="preserve"> </w:t>
      </w:r>
      <w:r w:rsidR="00EE73FE" w:rsidRPr="007D6795">
        <w:rPr>
          <w:rFonts w:ascii="Times New Roman" w:hAnsi="Times New Roman" w:cs="Times New Roman"/>
        </w:rPr>
        <w:t>(3.2.8.1. lentelė)</w:t>
      </w:r>
      <w:r w:rsidRPr="007D6795">
        <w:rPr>
          <w:rFonts w:ascii="Times New Roman" w:hAnsi="Times New Roman" w:cs="Times New Roman"/>
        </w:rPr>
        <w:t>.</w:t>
      </w:r>
      <w:r w:rsidR="00D1067D" w:rsidRPr="007D6795">
        <w:rPr>
          <w:rFonts w:ascii="Times New Roman" w:hAnsi="Times New Roman" w:cs="Times New Roman"/>
        </w:rPr>
        <w:t xml:space="preserve"> Klaipėdos rajono savivaldybės teritorija mažiausia iš lyginamų savivaldybių, tačiau</w:t>
      </w:r>
      <w:r w:rsidR="00B27AAA" w:rsidRPr="007D6795">
        <w:rPr>
          <w:rFonts w:ascii="Times New Roman" w:hAnsi="Times New Roman" w:cs="Times New Roman"/>
        </w:rPr>
        <w:t xml:space="preserve"> </w:t>
      </w:r>
      <w:r w:rsidR="00EE73FE" w:rsidRPr="007D6795">
        <w:rPr>
          <w:rFonts w:ascii="Times New Roman" w:hAnsi="Times New Roman" w:cs="Times New Roman"/>
        </w:rPr>
        <w:t xml:space="preserve">turi beveik didžiausią gyventojų skaičių, </w:t>
      </w:r>
      <w:r w:rsidR="00D1067D" w:rsidRPr="007D6795">
        <w:rPr>
          <w:rFonts w:ascii="Times New Roman" w:hAnsi="Times New Roman" w:cs="Times New Roman"/>
        </w:rPr>
        <w:t xml:space="preserve">daugiau gyventojų gyvena tik Kauno rajono savivaldybėje </w:t>
      </w:r>
      <w:r w:rsidR="00A30724" w:rsidRPr="007D6795">
        <w:rPr>
          <w:rFonts w:ascii="Times New Roman" w:hAnsi="Times New Roman" w:cs="Times New Roman"/>
        </w:rPr>
        <w:t>(62,3 proc.).</w:t>
      </w:r>
    </w:p>
    <w:p w14:paraId="2990186E" w14:textId="12DF47D3" w:rsidR="00D1067D" w:rsidRPr="007D6795" w:rsidRDefault="00A623BE" w:rsidP="00A623BE">
      <w:pPr>
        <w:spacing w:before="0" w:line="259" w:lineRule="auto"/>
        <w:rPr>
          <w:rFonts w:ascii="Times New Roman" w:hAnsi="Times New Roman" w:cs="Times New Roman"/>
        </w:rPr>
        <w:sectPr w:rsidR="00D1067D" w:rsidRPr="007D6795" w:rsidSect="0057481C">
          <w:type w:val="continuous"/>
          <w:pgSz w:w="11906" w:h="16838" w:code="9"/>
          <w:pgMar w:top="1701" w:right="567" w:bottom="1134" w:left="1701" w:header="567" w:footer="567" w:gutter="0"/>
          <w:cols w:num="2" w:space="567"/>
          <w:titlePg/>
          <w:docGrid w:linePitch="360"/>
        </w:sectPr>
      </w:pPr>
      <w:r w:rsidRPr="007D6795">
        <w:rPr>
          <w:rFonts w:ascii="Times New Roman" w:hAnsi="Times New Roman" w:cs="Times New Roman"/>
        </w:rPr>
        <w:t>Kultūros centrų renginiuose daugiausiai lankosi Klaipėdos rajono savivaldybės gyventojai, tačiau kiek rečiau biblioteko</w:t>
      </w:r>
      <w:r w:rsidR="00EE73FE" w:rsidRPr="007D6795">
        <w:rPr>
          <w:rFonts w:ascii="Times New Roman" w:hAnsi="Times New Roman" w:cs="Times New Roman"/>
        </w:rPr>
        <w:t>s</w:t>
      </w:r>
      <w:r w:rsidRPr="007D6795">
        <w:rPr>
          <w:rFonts w:ascii="Times New Roman" w:hAnsi="Times New Roman" w:cs="Times New Roman"/>
        </w:rPr>
        <w:t>e ir muziejuose bei profesionaliojo meno renginiuose.</w:t>
      </w:r>
    </w:p>
    <w:p w14:paraId="706BEE9F" w14:textId="77777777" w:rsidR="00CA410D" w:rsidRPr="007D6795" w:rsidRDefault="00CA410D" w:rsidP="006C2095">
      <w:pPr>
        <w:spacing w:before="240" w:line="259" w:lineRule="auto"/>
        <w:rPr>
          <w:rFonts w:ascii="Times New Roman" w:eastAsiaTheme="majorEastAsia" w:hAnsi="Times New Roman" w:cs="Times New Roman"/>
          <w:bCs/>
          <w:color w:val="AD84C6" w:themeColor="accent1"/>
          <w:szCs w:val="24"/>
        </w:rPr>
        <w:sectPr w:rsidR="00CA410D" w:rsidRPr="007D6795" w:rsidSect="00CA410D">
          <w:type w:val="continuous"/>
          <w:pgSz w:w="11906" w:h="16838"/>
          <w:pgMar w:top="1701" w:right="851" w:bottom="1134" w:left="1701" w:header="567" w:footer="567" w:gutter="0"/>
          <w:pgNumType w:start="1"/>
          <w:cols w:num="2" w:space="567"/>
          <w:titlePg/>
          <w:docGrid w:linePitch="360"/>
        </w:sectPr>
      </w:pPr>
    </w:p>
    <w:p w14:paraId="5F03122C" w14:textId="4FC77B71" w:rsidR="00C719F9" w:rsidRPr="007D6795" w:rsidRDefault="006C2095" w:rsidP="006C2095">
      <w:pPr>
        <w:spacing w:before="240" w:line="259" w:lineRule="auto"/>
        <w:rPr>
          <w:rFonts w:ascii="Times New Roman" w:eastAsiaTheme="majorEastAsia" w:hAnsi="Times New Roman" w:cs="Times New Roman"/>
          <w:bCs/>
          <w:color w:val="AD84C6" w:themeColor="accent1"/>
          <w:szCs w:val="24"/>
        </w:rPr>
      </w:pPr>
      <w:r w:rsidRPr="007D6795">
        <w:rPr>
          <w:rFonts w:ascii="Times New Roman" w:eastAsiaTheme="majorEastAsia" w:hAnsi="Times New Roman" w:cs="Times New Roman"/>
          <w:bCs/>
          <w:color w:val="AD84C6" w:themeColor="accent1"/>
          <w:szCs w:val="24"/>
        </w:rPr>
        <w:t xml:space="preserve">3.2.8.1. lentelė. Pagrindinių kultūros rodiklių </w:t>
      </w:r>
      <w:r w:rsidR="002E008A" w:rsidRPr="007D6795">
        <w:rPr>
          <w:rFonts w:ascii="Times New Roman" w:eastAsiaTheme="majorEastAsia" w:hAnsi="Times New Roman" w:cs="Times New Roman"/>
          <w:bCs/>
          <w:color w:val="AD84C6" w:themeColor="accent1"/>
          <w:szCs w:val="24"/>
        </w:rPr>
        <w:t>suvestinė</w:t>
      </w:r>
    </w:p>
    <w:tbl>
      <w:tblPr>
        <w:tblStyle w:val="GridTable5Dark-Accent11"/>
        <w:tblW w:w="5155" w:type="pct"/>
        <w:tblLook w:val="04A0" w:firstRow="1" w:lastRow="0" w:firstColumn="1" w:lastColumn="0" w:noHBand="0" w:noVBand="1"/>
      </w:tblPr>
      <w:tblGrid>
        <w:gridCol w:w="3540"/>
        <w:gridCol w:w="1256"/>
        <w:gridCol w:w="2145"/>
        <w:gridCol w:w="1387"/>
        <w:gridCol w:w="1306"/>
      </w:tblGrid>
      <w:tr w:rsidR="004C5F85" w:rsidRPr="007D6795" w14:paraId="40FDF335" w14:textId="77777777" w:rsidTr="007A2C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7496E580" w14:textId="77777777" w:rsidR="006C2095" w:rsidRPr="007D6795" w:rsidRDefault="006C2095" w:rsidP="002E008A">
            <w:pPr>
              <w:spacing w:before="0" w:after="0"/>
              <w:rPr>
                <w:rFonts w:ascii="Times New Roman" w:hAnsi="Times New Roman" w:cs="Times New Roman"/>
                <w:sz w:val="20"/>
                <w:szCs w:val="20"/>
              </w:rPr>
            </w:pPr>
          </w:p>
        </w:tc>
        <w:tc>
          <w:tcPr>
            <w:tcW w:w="652" w:type="pct"/>
            <w:vAlign w:val="center"/>
          </w:tcPr>
          <w:p w14:paraId="34A82DD3" w14:textId="37847457" w:rsidR="006C2095" w:rsidRPr="007D6795"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Klaipėdos r. sav.</w:t>
            </w:r>
          </w:p>
        </w:tc>
        <w:tc>
          <w:tcPr>
            <w:tcW w:w="1113" w:type="pct"/>
            <w:vAlign w:val="center"/>
          </w:tcPr>
          <w:p w14:paraId="5BEF659F" w14:textId="0A93D44C" w:rsidR="006C2095" w:rsidRPr="007D6795"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Kauno r. sav.</w:t>
            </w:r>
          </w:p>
        </w:tc>
        <w:tc>
          <w:tcPr>
            <w:tcW w:w="720" w:type="pct"/>
            <w:vAlign w:val="center"/>
          </w:tcPr>
          <w:p w14:paraId="0A1A6400" w14:textId="00C28DD7" w:rsidR="006C2095" w:rsidRPr="007D6795"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Kėdainių r. sav.</w:t>
            </w:r>
          </w:p>
        </w:tc>
        <w:tc>
          <w:tcPr>
            <w:tcW w:w="678" w:type="pct"/>
            <w:vAlign w:val="center"/>
          </w:tcPr>
          <w:p w14:paraId="317B024F" w14:textId="291D6478" w:rsidR="006C2095" w:rsidRPr="007D6795" w:rsidRDefault="006C2095" w:rsidP="007A2CE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Šilutės r. sav.</w:t>
            </w:r>
          </w:p>
        </w:tc>
      </w:tr>
      <w:tr w:rsidR="004C5F85" w:rsidRPr="007D6795" w14:paraId="2919781A"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696812FD" w14:textId="6F112722" w:rsidR="006C2095" w:rsidRPr="007D6795" w:rsidRDefault="00E04D9B"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Teritorija (žemės plotas) 2019 m.</w:t>
            </w:r>
          </w:p>
        </w:tc>
        <w:tc>
          <w:tcPr>
            <w:tcW w:w="652" w:type="pct"/>
            <w:vAlign w:val="center"/>
          </w:tcPr>
          <w:p w14:paraId="24734D74" w14:textId="523E4BDB" w:rsidR="006C2095" w:rsidRPr="007D6795"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1 323</w:t>
            </w:r>
          </w:p>
        </w:tc>
        <w:tc>
          <w:tcPr>
            <w:tcW w:w="1113" w:type="pct"/>
            <w:vAlign w:val="center"/>
          </w:tcPr>
          <w:p w14:paraId="58AD72D6" w14:textId="529474D1" w:rsidR="006C2095" w:rsidRPr="007D6795"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1 495</w:t>
            </w:r>
          </w:p>
        </w:tc>
        <w:tc>
          <w:tcPr>
            <w:tcW w:w="720" w:type="pct"/>
            <w:vAlign w:val="center"/>
          </w:tcPr>
          <w:p w14:paraId="111B7069" w14:textId="340B3E76" w:rsidR="006C2095" w:rsidRPr="007D6795"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1 677</w:t>
            </w:r>
          </w:p>
        </w:tc>
        <w:tc>
          <w:tcPr>
            <w:tcW w:w="678" w:type="pct"/>
            <w:vAlign w:val="center"/>
          </w:tcPr>
          <w:p w14:paraId="64B41880" w14:textId="78F16CBF" w:rsidR="006C2095" w:rsidRPr="007D6795" w:rsidRDefault="00E04D9B"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1 683</w:t>
            </w:r>
          </w:p>
        </w:tc>
      </w:tr>
      <w:tr w:rsidR="004C5F85" w:rsidRPr="007D6795" w14:paraId="039B0E72"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51214E98" w14:textId="0640AEAC" w:rsidR="006C2095" w:rsidRPr="007D6795" w:rsidRDefault="001B1B47"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Nuolatinių gyventojų skaičius 2019 m.</w:t>
            </w:r>
          </w:p>
        </w:tc>
        <w:tc>
          <w:tcPr>
            <w:tcW w:w="652" w:type="pct"/>
            <w:vAlign w:val="center"/>
          </w:tcPr>
          <w:p w14:paraId="1FB2BC80" w14:textId="1EAC1926"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59 253</w:t>
            </w:r>
          </w:p>
        </w:tc>
        <w:tc>
          <w:tcPr>
            <w:tcW w:w="1113" w:type="pct"/>
            <w:vAlign w:val="center"/>
          </w:tcPr>
          <w:p w14:paraId="05D0EC32" w14:textId="7114EE31"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96 167</w:t>
            </w:r>
          </w:p>
        </w:tc>
        <w:tc>
          <w:tcPr>
            <w:tcW w:w="720" w:type="pct"/>
            <w:vAlign w:val="center"/>
          </w:tcPr>
          <w:p w14:paraId="3B01FEE0" w14:textId="1F308E02"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45 602</w:t>
            </w:r>
          </w:p>
        </w:tc>
        <w:tc>
          <w:tcPr>
            <w:tcW w:w="678" w:type="pct"/>
            <w:vAlign w:val="center"/>
          </w:tcPr>
          <w:p w14:paraId="569BA081" w14:textId="54F5673A"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37 891</w:t>
            </w:r>
          </w:p>
        </w:tc>
      </w:tr>
      <w:tr w:rsidR="004C5F85" w:rsidRPr="007D6795" w14:paraId="4FAE7319"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6E85CC74" w14:textId="10F3152A" w:rsidR="006C2095" w:rsidRPr="007D6795" w:rsidRDefault="001B1B47"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Gyventojų tankis viename km²  2019 m.</w:t>
            </w:r>
          </w:p>
        </w:tc>
        <w:tc>
          <w:tcPr>
            <w:tcW w:w="652" w:type="pct"/>
            <w:vAlign w:val="center"/>
          </w:tcPr>
          <w:p w14:paraId="50A17B36" w14:textId="664129A8" w:rsidR="006C2095" w:rsidRPr="007D6795"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44,2</w:t>
            </w:r>
          </w:p>
        </w:tc>
        <w:tc>
          <w:tcPr>
            <w:tcW w:w="1113" w:type="pct"/>
            <w:vAlign w:val="center"/>
          </w:tcPr>
          <w:p w14:paraId="1E018251" w14:textId="6E262E1E" w:rsidR="006C2095" w:rsidRPr="007D6795"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63,6</w:t>
            </w:r>
          </w:p>
        </w:tc>
        <w:tc>
          <w:tcPr>
            <w:tcW w:w="720" w:type="pct"/>
            <w:vAlign w:val="center"/>
          </w:tcPr>
          <w:p w14:paraId="3AF120C9" w14:textId="33423F6B" w:rsidR="006C2095" w:rsidRPr="007D6795"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27,4</w:t>
            </w:r>
          </w:p>
        </w:tc>
        <w:tc>
          <w:tcPr>
            <w:tcW w:w="678" w:type="pct"/>
            <w:vAlign w:val="center"/>
          </w:tcPr>
          <w:p w14:paraId="4F83A42C" w14:textId="376408EE" w:rsidR="006C2095" w:rsidRPr="007D6795" w:rsidRDefault="001B1B4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22,7</w:t>
            </w:r>
          </w:p>
        </w:tc>
      </w:tr>
      <w:tr w:rsidR="004C5F85" w:rsidRPr="007D6795" w14:paraId="26A7B2AA"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72826683" w14:textId="4646094C" w:rsidR="006C2095" w:rsidRPr="007D6795" w:rsidRDefault="001B1B47"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Biudžetinių įstaigų kultūros įstaigos</w:t>
            </w:r>
          </w:p>
        </w:tc>
        <w:tc>
          <w:tcPr>
            <w:tcW w:w="652" w:type="pct"/>
            <w:vAlign w:val="center"/>
          </w:tcPr>
          <w:p w14:paraId="5A322D80" w14:textId="0E27E51A"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6 </w:t>
            </w:r>
            <w:r w:rsidR="00862929" w:rsidRPr="007D6795">
              <w:rPr>
                <w:rFonts w:ascii="Times New Roman" w:hAnsi="Times New Roman" w:cs="Times New Roman"/>
                <w:sz w:val="20"/>
                <w:szCs w:val="20"/>
              </w:rPr>
              <w:t xml:space="preserve">KC </w:t>
            </w:r>
            <w:r w:rsidRPr="007D6795">
              <w:rPr>
                <w:rFonts w:ascii="Times New Roman" w:hAnsi="Times New Roman" w:cs="Times New Roman"/>
                <w:sz w:val="20"/>
                <w:szCs w:val="20"/>
              </w:rPr>
              <w:t>su 15 skyrių, 1 biblioteka su 25 filialais, 1 muziejus su 4 filialais.</w:t>
            </w:r>
          </w:p>
        </w:tc>
        <w:tc>
          <w:tcPr>
            <w:tcW w:w="1113" w:type="pct"/>
            <w:vAlign w:val="center"/>
          </w:tcPr>
          <w:p w14:paraId="0FA3A707" w14:textId="295048A3"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7 </w:t>
            </w:r>
            <w:r w:rsidR="00862929" w:rsidRPr="007D6795">
              <w:rPr>
                <w:rFonts w:ascii="Times New Roman" w:hAnsi="Times New Roman" w:cs="Times New Roman"/>
                <w:sz w:val="20"/>
                <w:szCs w:val="20"/>
              </w:rPr>
              <w:t>KC</w:t>
            </w:r>
            <w:r w:rsidRPr="007D6795">
              <w:rPr>
                <w:rFonts w:ascii="Times New Roman" w:hAnsi="Times New Roman" w:cs="Times New Roman"/>
                <w:sz w:val="20"/>
                <w:szCs w:val="20"/>
              </w:rPr>
              <w:t xml:space="preserve"> su 17 laisvalaikio salių, 2 daugiafunkciniai centrai, 1 biblioteka su 30 padalinių, 1 muziejus 4 padaliniais.</w:t>
            </w:r>
          </w:p>
        </w:tc>
        <w:tc>
          <w:tcPr>
            <w:tcW w:w="720" w:type="pct"/>
            <w:vAlign w:val="center"/>
          </w:tcPr>
          <w:p w14:paraId="144B7FB4" w14:textId="27C7DEB2"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5 </w:t>
            </w:r>
            <w:r w:rsidR="00862929" w:rsidRPr="007D6795">
              <w:rPr>
                <w:rFonts w:ascii="Times New Roman" w:hAnsi="Times New Roman" w:cs="Times New Roman"/>
                <w:sz w:val="20"/>
                <w:szCs w:val="20"/>
              </w:rPr>
              <w:t>KC</w:t>
            </w:r>
            <w:r w:rsidRPr="007D6795">
              <w:rPr>
                <w:rFonts w:ascii="Times New Roman" w:hAnsi="Times New Roman" w:cs="Times New Roman"/>
                <w:sz w:val="20"/>
                <w:szCs w:val="20"/>
              </w:rPr>
              <w:t xml:space="preserve"> su 13 skyrių, 1 biblioteka su 39 filialais, 1 muziejus su 6 padaliniais.</w:t>
            </w:r>
          </w:p>
        </w:tc>
        <w:tc>
          <w:tcPr>
            <w:tcW w:w="678" w:type="pct"/>
            <w:vAlign w:val="center"/>
          </w:tcPr>
          <w:p w14:paraId="2F6ECCCC" w14:textId="65861619" w:rsidR="006C2095" w:rsidRPr="007D6795" w:rsidRDefault="001B1B4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5 </w:t>
            </w:r>
            <w:r w:rsidR="00862929" w:rsidRPr="007D6795">
              <w:rPr>
                <w:rFonts w:ascii="Times New Roman" w:hAnsi="Times New Roman" w:cs="Times New Roman"/>
                <w:sz w:val="20"/>
                <w:szCs w:val="20"/>
              </w:rPr>
              <w:t>KC,</w:t>
            </w:r>
            <w:r w:rsidRPr="007D6795">
              <w:rPr>
                <w:rFonts w:ascii="Times New Roman" w:hAnsi="Times New Roman" w:cs="Times New Roman"/>
                <w:sz w:val="20"/>
                <w:szCs w:val="20"/>
              </w:rPr>
              <w:t xml:space="preserve"> 1 biblioteka su 21 filialu, 2 muziejai.</w:t>
            </w:r>
          </w:p>
        </w:tc>
      </w:tr>
      <w:tr w:rsidR="004C5F85" w:rsidRPr="007D6795" w14:paraId="016C0156"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0A7DE2A0" w14:textId="197549D4" w:rsidR="006C2095" w:rsidRPr="007D6795" w:rsidRDefault="00862929"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lang w:eastAsia="lt-LT"/>
              </w:rPr>
              <w:t>Kultūros centrų renginių, tenkančių 1000-iui gyventojų, skaičius 201</w:t>
            </w:r>
            <w:r w:rsidR="007A5757" w:rsidRPr="007D6795">
              <w:rPr>
                <w:rFonts w:ascii="Times New Roman" w:hAnsi="Times New Roman" w:cs="Times New Roman"/>
                <w:b w:val="0"/>
                <w:bCs w:val="0"/>
                <w:sz w:val="20"/>
                <w:szCs w:val="20"/>
                <w:lang w:eastAsia="lt-LT"/>
              </w:rPr>
              <w:t>9</w:t>
            </w:r>
            <w:r w:rsidRPr="007D6795">
              <w:rPr>
                <w:rFonts w:ascii="Times New Roman" w:hAnsi="Times New Roman" w:cs="Times New Roman"/>
                <w:b w:val="0"/>
                <w:bCs w:val="0"/>
                <w:sz w:val="20"/>
                <w:szCs w:val="20"/>
                <w:lang w:eastAsia="lt-LT"/>
              </w:rPr>
              <w:t xml:space="preserve"> m.</w:t>
            </w:r>
          </w:p>
        </w:tc>
        <w:tc>
          <w:tcPr>
            <w:tcW w:w="652" w:type="pct"/>
            <w:vAlign w:val="center"/>
          </w:tcPr>
          <w:p w14:paraId="293179C2" w14:textId="36FF2314" w:rsidR="006C2095" w:rsidRPr="007D6795" w:rsidRDefault="00862929"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19,</w:t>
            </w:r>
            <w:r w:rsidR="007A5757" w:rsidRPr="007D6795">
              <w:rPr>
                <w:rFonts w:ascii="Times New Roman" w:hAnsi="Times New Roman" w:cs="Times New Roman"/>
                <w:sz w:val="20"/>
                <w:szCs w:val="20"/>
              </w:rPr>
              <w:t>8</w:t>
            </w:r>
          </w:p>
        </w:tc>
        <w:tc>
          <w:tcPr>
            <w:tcW w:w="1113" w:type="pct"/>
            <w:vAlign w:val="center"/>
          </w:tcPr>
          <w:p w14:paraId="1A6BD6D0" w14:textId="112DB69A" w:rsidR="006C2095" w:rsidRPr="007D6795" w:rsidRDefault="00862929"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7</w:t>
            </w:r>
            <w:r w:rsidRPr="007D6795">
              <w:rPr>
                <w:rFonts w:ascii="Times New Roman" w:hAnsi="Times New Roman" w:cs="Times New Roman"/>
                <w:sz w:val="20"/>
                <w:szCs w:val="20"/>
              </w:rPr>
              <w:t>,</w:t>
            </w:r>
            <w:r w:rsidR="007A5757" w:rsidRPr="007D6795">
              <w:rPr>
                <w:rFonts w:ascii="Times New Roman" w:hAnsi="Times New Roman" w:cs="Times New Roman"/>
                <w:sz w:val="20"/>
                <w:szCs w:val="20"/>
              </w:rPr>
              <w:t>3</w:t>
            </w:r>
          </w:p>
        </w:tc>
        <w:tc>
          <w:tcPr>
            <w:tcW w:w="720" w:type="pct"/>
            <w:vAlign w:val="center"/>
          </w:tcPr>
          <w:p w14:paraId="361CB65D" w14:textId="723C4FBF" w:rsidR="006C2095" w:rsidRPr="007D6795"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47</w:t>
            </w:r>
            <w:r w:rsidR="00862929" w:rsidRPr="007D6795">
              <w:rPr>
                <w:rFonts w:ascii="Times New Roman" w:hAnsi="Times New Roman" w:cs="Times New Roman"/>
                <w:sz w:val="20"/>
                <w:szCs w:val="20"/>
              </w:rPr>
              <w:t>,</w:t>
            </w:r>
            <w:r w:rsidRPr="007D6795">
              <w:rPr>
                <w:rFonts w:ascii="Times New Roman" w:hAnsi="Times New Roman" w:cs="Times New Roman"/>
                <w:sz w:val="20"/>
                <w:szCs w:val="20"/>
              </w:rPr>
              <w:t>9</w:t>
            </w:r>
          </w:p>
        </w:tc>
        <w:tc>
          <w:tcPr>
            <w:tcW w:w="678" w:type="pct"/>
            <w:vAlign w:val="center"/>
          </w:tcPr>
          <w:p w14:paraId="068CEE99" w14:textId="623C26F1" w:rsidR="006C2095" w:rsidRPr="007D6795"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18</w:t>
            </w:r>
            <w:r w:rsidR="00862929" w:rsidRPr="007D6795">
              <w:rPr>
                <w:rFonts w:ascii="Times New Roman" w:hAnsi="Times New Roman" w:cs="Times New Roman"/>
                <w:sz w:val="20"/>
                <w:szCs w:val="20"/>
              </w:rPr>
              <w:t>,</w:t>
            </w:r>
            <w:r w:rsidRPr="007D6795">
              <w:rPr>
                <w:rFonts w:ascii="Times New Roman" w:hAnsi="Times New Roman" w:cs="Times New Roman"/>
                <w:sz w:val="20"/>
                <w:szCs w:val="20"/>
              </w:rPr>
              <w:t>7</w:t>
            </w:r>
          </w:p>
        </w:tc>
      </w:tr>
      <w:tr w:rsidR="004C5F85" w:rsidRPr="007D6795" w14:paraId="21DC3752"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277BE496" w14:textId="1FBF14B0" w:rsidR="006C2095" w:rsidRPr="007D6795" w:rsidRDefault="004C5F85"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Apsilankymų skaičius kultūros centrų renginiuose, tenkantis vienam gyventojui per metus (kartai)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55720A27" w14:textId="15EAC1E9" w:rsidR="006C2095"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7D6795">
              <w:rPr>
                <w:rFonts w:ascii="Times New Roman" w:hAnsi="Times New Roman" w:cs="Times New Roman"/>
                <w:sz w:val="20"/>
                <w:szCs w:val="20"/>
              </w:rPr>
              <w:t>3</w:t>
            </w:r>
            <w:r w:rsidR="004C5F85" w:rsidRPr="007D6795">
              <w:rPr>
                <w:rFonts w:ascii="Times New Roman" w:hAnsi="Times New Roman" w:cs="Times New Roman"/>
                <w:sz w:val="20"/>
                <w:szCs w:val="20"/>
              </w:rPr>
              <w:t>,3</w:t>
            </w:r>
          </w:p>
        </w:tc>
        <w:tc>
          <w:tcPr>
            <w:tcW w:w="1113" w:type="pct"/>
            <w:vAlign w:val="center"/>
          </w:tcPr>
          <w:p w14:paraId="56FD05A4" w14:textId="3AAF629E" w:rsidR="006C2095"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4,0</w:t>
            </w:r>
          </w:p>
        </w:tc>
        <w:tc>
          <w:tcPr>
            <w:tcW w:w="720" w:type="pct"/>
            <w:vAlign w:val="center"/>
          </w:tcPr>
          <w:p w14:paraId="43CE3DEE" w14:textId="0EA147C9" w:rsidR="006C2095" w:rsidRPr="007D6795" w:rsidRDefault="004C5F8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w:t>
            </w:r>
            <w:r w:rsidR="007A5757" w:rsidRPr="007D6795">
              <w:rPr>
                <w:rFonts w:ascii="Times New Roman" w:hAnsi="Times New Roman" w:cs="Times New Roman"/>
                <w:sz w:val="20"/>
                <w:szCs w:val="20"/>
              </w:rPr>
              <w:t>3</w:t>
            </w:r>
          </w:p>
        </w:tc>
        <w:tc>
          <w:tcPr>
            <w:tcW w:w="678" w:type="pct"/>
            <w:vAlign w:val="center"/>
          </w:tcPr>
          <w:p w14:paraId="5A2AB16B" w14:textId="323C4CDE" w:rsidR="006C2095"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4C5F85" w:rsidRPr="007D6795">
              <w:rPr>
                <w:rFonts w:ascii="Times New Roman" w:hAnsi="Times New Roman" w:cs="Times New Roman"/>
                <w:sz w:val="20"/>
                <w:szCs w:val="20"/>
              </w:rPr>
              <w:t>,</w:t>
            </w:r>
            <w:r w:rsidRPr="007D6795">
              <w:rPr>
                <w:rFonts w:ascii="Times New Roman" w:hAnsi="Times New Roman" w:cs="Times New Roman"/>
                <w:sz w:val="20"/>
                <w:szCs w:val="20"/>
              </w:rPr>
              <w:t>9</w:t>
            </w:r>
          </w:p>
        </w:tc>
      </w:tr>
      <w:tr w:rsidR="004C5F85" w:rsidRPr="007D6795" w14:paraId="0C2C9813"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2CC61DF9" w14:textId="330A6B3A" w:rsidR="004C5F85" w:rsidRPr="007D6795" w:rsidRDefault="004C5F85"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Apsilankymų skaičius savivaldybių viešosiose bibliotekose, tenkantis vienam gyventojui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47789181" w14:textId="54C264E9"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w:t>
            </w:r>
            <w:r w:rsidR="007A5757" w:rsidRPr="007D6795">
              <w:rPr>
                <w:rFonts w:ascii="Times New Roman" w:hAnsi="Times New Roman" w:cs="Times New Roman"/>
                <w:sz w:val="20"/>
                <w:szCs w:val="20"/>
              </w:rPr>
              <w:t>8</w:t>
            </w:r>
          </w:p>
        </w:tc>
        <w:tc>
          <w:tcPr>
            <w:tcW w:w="1113" w:type="pct"/>
            <w:vAlign w:val="center"/>
          </w:tcPr>
          <w:p w14:paraId="7772D69B" w14:textId="0920B717"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2,5</w:t>
            </w:r>
          </w:p>
        </w:tc>
        <w:tc>
          <w:tcPr>
            <w:tcW w:w="720" w:type="pct"/>
            <w:vAlign w:val="center"/>
          </w:tcPr>
          <w:p w14:paraId="0B9FE2DC" w14:textId="78E46717" w:rsidR="004C5F85" w:rsidRPr="007D6795"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w:t>
            </w:r>
            <w:r w:rsidR="002D1C55" w:rsidRPr="007D6795">
              <w:rPr>
                <w:rFonts w:ascii="Times New Roman" w:hAnsi="Times New Roman" w:cs="Times New Roman"/>
                <w:sz w:val="20"/>
                <w:szCs w:val="20"/>
              </w:rPr>
              <w:t>,</w:t>
            </w:r>
            <w:r w:rsidRPr="007D6795">
              <w:rPr>
                <w:rFonts w:ascii="Times New Roman" w:hAnsi="Times New Roman" w:cs="Times New Roman"/>
                <w:sz w:val="20"/>
                <w:szCs w:val="20"/>
              </w:rPr>
              <w:t>1</w:t>
            </w:r>
          </w:p>
        </w:tc>
        <w:tc>
          <w:tcPr>
            <w:tcW w:w="678" w:type="pct"/>
            <w:vAlign w:val="center"/>
          </w:tcPr>
          <w:p w14:paraId="0FCED0CA" w14:textId="2B1382F1"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5,3</w:t>
            </w:r>
          </w:p>
        </w:tc>
      </w:tr>
      <w:tr w:rsidR="004C5F85" w:rsidRPr="007D6795" w14:paraId="6807737D" w14:textId="77777777" w:rsidTr="007A2CE4">
        <w:trPr>
          <w:trHeight w:val="234"/>
        </w:trPr>
        <w:tc>
          <w:tcPr>
            <w:cnfStyle w:val="001000000000" w:firstRow="0" w:lastRow="0" w:firstColumn="1" w:lastColumn="0" w:oddVBand="0" w:evenVBand="0" w:oddHBand="0" w:evenHBand="0" w:firstRowFirstColumn="0" w:firstRowLastColumn="0" w:lastRowFirstColumn="0" w:lastRowLastColumn="0"/>
            <w:tcW w:w="1837" w:type="pct"/>
          </w:tcPr>
          <w:p w14:paraId="1CBCCEEE" w14:textId="3E63E48B" w:rsidR="004C5F85" w:rsidRPr="007D6795" w:rsidRDefault="002D1C55"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Mėgėjų meno kolektyvų skaičius, tenkantis  1 000-iui gyventojų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125B4A0B" w14:textId="7C83222F" w:rsidR="004C5F8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0</w:t>
            </w:r>
          </w:p>
        </w:tc>
        <w:tc>
          <w:tcPr>
            <w:tcW w:w="1113" w:type="pct"/>
            <w:vAlign w:val="center"/>
          </w:tcPr>
          <w:p w14:paraId="533449B5" w14:textId="4AAF4E18" w:rsidR="004C5F8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0,8</w:t>
            </w:r>
          </w:p>
        </w:tc>
        <w:tc>
          <w:tcPr>
            <w:tcW w:w="720" w:type="pct"/>
            <w:vAlign w:val="center"/>
          </w:tcPr>
          <w:p w14:paraId="17FC8A0F" w14:textId="43DAF40C" w:rsidR="004C5F8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1,9</w:t>
            </w:r>
          </w:p>
        </w:tc>
        <w:tc>
          <w:tcPr>
            <w:tcW w:w="678" w:type="pct"/>
            <w:vAlign w:val="center"/>
          </w:tcPr>
          <w:p w14:paraId="4E492B1A" w14:textId="67EF5C52" w:rsidR="004C5F8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0,7</w:t>
            </w:r>
          </w:p>
        </w:tc>
      </w:tr>
      <w:tr w:rsidR="004C5F85" w:rsidRPr="007D6795" w14:paraId="3C2F6A8E"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0F1F8517" w14:textId="4B04E062" w:rsidR="004C5F85" w:rsidRPr="007D6795" w:rsidRDefault="002D1C55"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Mėgėjų meno kolektyvų dalyvių skaičius, tenkantis  1 000-iui gyventojų,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47416AD8" w14:textId="74D88DBE"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2,8</w:t>
            </w:r>
          </w:p>
        </w:tc>
        <w:tc>
          <w:tcPr>
            <w:tcW w:w="1113" w:type="pct"/>
            <w:vAlign w:val="center"/>
          </w:tcPr>
          <w:p w14:paraId="33ACAFBE" w14:textId="05FCD1F5"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2</w:t>
            </w:r>
            <w:r w:rsidRPr="007D6795">
              <w:rPr>
                <w:rFonts w:ascii="Times New Roman" w:hAnsi="Times New Roman" w:cs="Times New Roman"/>
                <w:sz w:val="20"/>
                <w:szCs w:val="20"/>
              </w:rPr>
              <w:t>,</w:t>
            </w:r>
            <w:r w:rsidR="007A5757" w:rsidRPr="007D6795">
              <w:rPr>
                <w:rFonts w:ascii="Times New Roman" w:hAnsi="Times New Roman" w:cs="Times New Roman"/>
                <w:sz w:val="20"/>
                <w:szCs w:val="20"/>
              </w:rPr>
              <w:t>2</w:t>
            </w:r>
          </w:p>
        </w:tc>
        <w:tc>
          <w:tcPr>
            <w:tcW w:w="720" w:type="pct"/>
            <w:vAlign w:val="center"/>
          </w:tcPr>
          <w:p w14:paraId="02DEEC9C" w14:textId="76F074BE"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w:t>
            </w:r>
            <w:r w:rsidR="007A5757" w:rsidRPr="007D6795">
              <w:rPr>
                <w:rFonts w:ascii="Times New Roman" w:hAnsi="Times New Roman" w:cs="Times New Roman"/>
                <w:sz w:val="20"/>
                <w:szCs w:val="20"/>
              </w:rPr>
              <w:t>0</w:t>
            </w:r>
            <w:r w:rsidRPr="007D6795">
              <w:rPr>
                <w:rFonts w:ascii="Times New Roman" w:hAnsi="Times New Roman" w:cs="Times New Roman"/>
                <w:sz w:val="20"/>
                <w:szCs w:val="20"/>
              </w:rPr>
              <w:t>,</w:t>
            </w:r>
            <w:r w:rsidR="007A5757" w:rsidRPr="007D6795">
              <w:rPr>
                <w:rFonts w:ascii="Times New Roman" w:hAnsi="Times New Roman" w:cs="Times New Roman"/>
                <w:sz w:val="20"/>
                <w:szCs w:val="20"/>
              </w:rPr>
              <w:t>9</w:t>
            </w:r>
          </w:p>
        </w:tc>
        <w:tc>
          <w:tcPr>
            <w:tcW w:w="678" w:type="pct"/>
            <w:vAlign w:val="center"/>
          </w:tcPr>
          <w:p w14:paraId="3D27D551" w14:textId="1304C8FE" w:rsidR="004C5F85" w:rsidRPr="007D6795" w:rsidRDefault="002D1C55"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9,</w:t>
            </w:r>
            <w:r w:rsidR="007A5757" w:rsidRPr="007D6795">
              <w:rPr>
                <w:rFonts w:ascii="Times New Roman" w:hAnsi="Times New Roman" w:cs="Times New Roman"/>
                <w:sz w:val="20"/>
                <w:szCs w:val="20"/>
              </w:rPr>
              <w:t>5</w:t>
            </w:r>
          </w:p>
        </w:tc>
      </w:tr>
      <w:tr w:rsidR="002E008A" w:rsidRPr="007D6795" w14:paraId="73D518CE"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18430142" w14:textId="29C82FD0" w:rsidR="004C5F85" w:rsidRPr="007D6795" w:rsidRDefault="002D1C55"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Muziejų lankytojų skaičius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 (tūkst. asm.)  </w:t>
            </w:r>
          </w:p>
        </w:tc>
        <w:tc>
          <w:tcPr>
            <w:tcW w:w="652" w:type="pct"/>
            <w:vAlign w:val="center"/>
          </w:tcPr>
          <w:p w14:paraId="7501A477" w14:textId="420EEF3C" w:rsidR="006C209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3</w:t>
            </w:r>
          </w:p>
        </w:tc>
        <w:tc>
          <w:tcPr>
            <w:tcW w:w="1113" w:type="pct"/>
            <w:vAlign w:val="center"/>
          </w:tcPr>
          <w:p w14:paraId="5D940ADB" w14:textId="663934BA" w:rsidR="006C2095" w:rsidRPr="007D6795" w:rsidRDefault="002D1C55"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w:t>
            </w:r>
            <w:r w:rsidR="007A5757" w:rsidRPr="007D6795">
              <w:rPr>
                <w:rFonts w:ascii="Times New Roman" w:hAnsi="Times New Roman" w:cs="Times New Roman"/>
                <w:sz w:val="20"/>
                <w:szCs w:val="20"/>
              </w:rPr>
              <w:t>3</w:t>
            </w:r>
          </w:p>
        </w:tc>
        <w:tc>
          <w:tcPr>
            <w:tcW w:w="720" w:type="pct"/>
            <w:vAlign w:val="center"/>
          </w:tcPr>
          <w:p w14:paraId="13715126" w14:textId="44EC331D" w:rsidR="006C2095"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58</w:t>
            </w:r>
          </w:p>
        </w:tc>
        <w:tc>
          <w:tcPr>
            <w:tcW w:w="678" w:type="pct"/>
            <w:vAlign w:val="center"/>
          </w:tcPr>
          <w:p w14:paraId="7D42CD42" w14:textId="00C482F5" w:rsidR="006C2095"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20</w:t>
            </w:r>
          </w:p>
        </w:tc>
      </w:tr>
      <w:tr w:rsidR="002D1C55" w:rsidRPr="007D6795" w14:paraId="178E2461" w14:textId="77777777" w:rsidTr="007A2C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7" w:type="pct"/>
          </w:tcPr>
          <w:p w14:paraId="7216587F" w14:textId="2914A2FE" w:rsidR="002D1C55" w:rsidRPr="007D6795" w:rsidRDefault="002E008A"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Profesionaliojo meno renginių (vnt.) skaičius, tenkantis 1 000-iui gyventojų,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5E4DE6F0" w14:textId="4E17E376" w:rsidR="002D1C55" w:rsidRPr="007D6795" w:rsidRDefault="007A5757"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2E008A" w:rsidRPr="007D6795">
              <w:rPr>
                <w:rFonts w:ascii="Times New Roman" w:hAnsi="Times New Roman" w:cs="Times New Roman"/>
                <w:sz w:val="20"/>
                <w:szCs w:val="20"/>
              </w:rPr>
              <w:t>,</w:t>
            </w:r>
            <w:r w:rsidRPr="007D6795">
              <w:rPr>
                <w:rFonts w:ascii="Times New Roman" w:hAnsi="Times New Roman" w:cs="Times New Roman"/>
                <w:sz w:val="20"/>
                <w:szCs w:val="20"/>
              </w:rPr>
              <w:t>4</w:t>
            </w:r>
          </w:p>
        </w:tc>
        <w:tc>
          <w:tcPr>
            <w:tcW w:w="1113" w:type="pct"/>
            <w:vAlign w:val="center"/>
          </w:tcPr>
          <w:p w14:paraId="6DA1671E" w14:textId="4EE9E75D" w:rsidR="002D1C55" w:rsidRPr="007D6795"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w:t>
            </w:r>
            <w:r w:rsidR="007A5757" w:rsidRPr="007D6795">
              <w:rPr>
                <w:rFonts w:ascii="Times New Roman" w:hAnsi="Times New Roman" w:cs="Times New Roman"/>
                <w:sz w:val="20"/>
                <w:szCs w:val="20"/>
              </w:rPr>
              <w:t>4</w:t>
            </w:r>
          </w:p>
        </w:tc>
        <w:tc>
          <w:tcPr>
            <w:tcW w:w="720" w:type="pct"/>
            <w:vAlign w:val="center"/>
          </w:tcPr>
          <w:p w14:paraId="63FDD33F" w14:textId="6CB3469D" w:rsidR="002D1C55" w:rsidRPr="007D6795"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w:t>
            </w:r>
            <w:r w:rsidR="007A5757" w:rsidRPr="007D6795">
              <w:rPr>
                <w:rFonts w:ascii="Times New Roman" w:hAnsi="Times New Roman" w:cs="Times New Roman"/>
                <w:sz w:val="20"/>
                <w:szCs w:val="20"/>
              </w:rPr>
              <w:t>6</w:t>
            </w:r>
          </w:p>
        </w:tc>
        <w:tc>
          <w:tcPr>
            <w:tcW w:w="678" w:type="pct"/>
            <w:vAlign w:val="center"/>
          </w:tcPr>
          <w:p w14:paraId="1B9E00B7" w14:textId="4D2BE111" w:rsidR="002D1C55" w:rsidRPr="007D6795" w:rsidRDefault="002E008A" w:rsidP="007A2CE4">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w:t>
            </w:r>
            <w:r w:rsidR="007A5757" w:rsidRPr="007D6795">
              <w:rPr>
                <w:rFonts w:ascii="Times New Roman" w:hAnsi="Times New Roman" w:cs="Times New Roman"/>
                <w:sz w:val="20"/>
                <w:szCs w:val="20"/>
              </w:rPr>
              <w:t>2</w:t>
            </w:r>
          </w:p>
        </w:tc>
      </w:tr>
      <w:tr w:rsidR="002E008A" w:rsidRPr="007D6795" w14:paraId="010C0333" w14:textId="77777777" w:rsidTr="007A2CE4">
        <w:tc>
          <w:tcPr>
            <w:cnfStyle w:val="001000000000" w:firstRow="0" w:lastRow="0" w:firstColumn="1" w:lastColumn="0" w:oddVBand="0" w:evenVBand="0" w:oddHBand="0" w:evenHBand="0" w:firstRowFirstColumn="0" w:firstRowLastColumn="0" w:lastRowFirstColumn="0" w:lastRowLastColumn="0"/>
            <w:tcW w:w="1837" w:type="pct"/>
          </w:tcPr>
          <w:p w14:paraId="3E146CB5" w14:textId="64EE6BA8" w:rsidR="002E008A" w:rsidRPr="007D6795" w:rsidRDefault="002E008A" w:rsidP="002E008A">
            <w:pPr>
              <w:spacing w:before="0" w:after="0"/>
              <w:rPr>
                <w:rFonts w:ascii="Times New Roman" w:hAnsi="Times New Roman" w:cs="Times New Roman"/>
                <w:b w:val="0"/>
                <w:bCs w:val="0"/>
                <w:sz w:val="20"/>
                <w:szCs w:val="20"/>
              </w:rPr>
            </w:pPr>
            <w:r w:rsidRPr="007D6795">
              <w:rPr>
                <w:rFonts w:ascii="Times New Roman" w:hAnsi="Times New Roman" w:cs="Times New Roman"/>
                <w:b w:val="0"/>
                <w:bCs w:val="0"/>
                <w:sz w:val="20"/>
                <w:szCs w:val="20"/>
              </w:rPr>
              <w:t>Profesionaliojo meno renginių lankytojų (asm.) skaičius, tenkantis 1 000-iui gyventojų, 201</w:t>
            </w:r>
            <w:r w:rsidR="007A5757" w:rsidRPr="007D6795">
              <w:rPr>
                <w:rFonts w:ascii="Times New Roman" w:hAnsi="Times New Roman" w:cs="Times New Roman"/>
                <w:b w:val="0"/>
                <w:bCs w:val="0"/>
                <w:sz w:val="20"/>
                <w:szCs w:val="20"/>
              </w:rPr>
              <w:t>9</w:t>
            </w:r>
            <w:r w:rsidRPr="007D6795">
              <w:rPr>
                <w:rFonts w:ascii="Times New Roman" w:hAnsi="Times New Roman" w:cs="Times New Roman"/>
                <w:b w:val="0"/>
                <w:bCs w:val="0"/>
                <w:sz w:val="20"/>
                <w:szCs w:val="20"/>
              </w:rPr>
              <w:t xml:space="preserve"> m.</w:t>
            </w:r>
          </w:p>
        </w:tc>
        <w:tc>
          <w:tcPr>
            <w:tcW w:w="652" w:type="pct"/>
            <w:vAlign w:val="center"/>
          </w:tcPr>
          <w:p w14:paraId="309B39F1" w14:textId="1818A9A3" w:rsidR="002E008A"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240,1</w:t>
            </w:r>
          </w:p>
        </w:tc>
        <w:tc>
          <w:tcPr>
            <w:tcW w:w="1113" w:type="pct"/>
            <w:vAlign w:val="center"/>
          </w:tcPr>
          <w:p w14:paraId="4E0A9264" w14:textId="37A444E3" w:rsidR="002E008A"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403,5</w:t>
            </w:r>
          </w:p>
        </w:tc>
        <w:tc>
          <w:tcPr>
            <w:tcW w:w="720" w:type="pct"/>
            <w:vAlign w:val="center"/>
          </w:tcPr>
          <w:p w14:paraId="069ED6E1" w14:textId="5B58D5CC" w:rsidR="002E008A"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545,3</w:t>
            </w:r>
          </w:p>
        </w:tc>
        <w:tc>
          <w:tcPr>
            <w:tcW w:w="678" w:type="pct"/>
            <w:vAlign w:val="center"/>
          </w:tcPr>
          <w:p w14:paraId="16A63355" w14:textId="5F5ADC64" w:rsidR="002E008A" w:rsidRPr="007D6795" w:rsidRDefault="007A5757" w:rsidP="007A2CE4">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296,0</w:t>
            </w:r>
          </w:p>
        </w:tc>
      </w:tr>
    </w:tbl>
    <w:p w14:paraId="0A492889" w14:textId="33155BF1" w:rsidR="004C5F85" w:rsidRPr="007D6795" w:rsidRDefault="006C2095" w:rsidP="00D1067D">
      <w:pPr>
        <w:jc w:val="right"/>
        <w:sectPr w:rsidR="004C5F85" w:rsidRPr="007D6795" w:rsidSect="00AA54DE">
          <w:type w:val="continuous"/>
          <w:pgSz w:w="11906" w:h="16838"/>
          <w:pgMar w:top="1701" w:right="851" w:bottom="1134" w:left="1701" w:header="567" w:footer="567" w:gutter="0"/>
          <w:pgNumType w:start="93"/>
          <w:cols w:space="1296"/>
          <w:docGrid w:linePitch="360"/>
        </w:sectPr>
      </w:pPr>
      <w:r w:rsidRPr="007D6795">
        <w:rPr>
          <w:rFonts w:eastAsia="Calibri" w:cs="Times New Roman"/>
          <w:i/>
          <w:iCs/>
          <w:sz w:val="20"/>
          <w:szCs w:val="20"/>
        </w:rPr>
        <w:t>Šaltinis: Sudaryta autorių</w:t>
      </w:r>
    </w:p>
    <w:p w14:paraId="4DAF09E4" w14:textId="77777777" w:rsidR="00535DF0" w:rsidRPr="007D6795" w:rsidRDefault="00535DF0">
      <w:pPr>
        <w:spacing w:before="0" w:after="160" w:line="259" w:lineRule="auto"/>
        <w:jc w:val="left"/>
        <w:rPr>
          <w:rFonts w:ascii="Neris Black" w:eastAsia="Times New Roman" w:hAnsi="Neris Black" w:cs="Times New Roman"/>
          <w:b/>
          <w:caps/>
          <w:color w:val="AD84C6"/>
          <w:sz w:val="32"/>
          <w:szCs w:val="32"/>
        </w:rPr>
      </w:pPr>
      <w:bookmarkStart w:id="102" w:name="_Toc42603313"/>
      <w:r w:rsidRPr="007D6795">
        <w:rPr>
          <w:rFonts w:ascii="Neris Black" w:eastAsia="Times New Roman" w:hAnsi="Neris Black" w:cs="Times New Roman"/>
          <w:b/>
          <w:caps/>
          <w:color w:val="AD84C6"/>
          <w:sz w:val="32"/>
          <w:szCs w:val="32"/>
        </w:rPr>
        <w:br w:type="page"/>
      </w:r>
    </w:p>
    <w:p w14:paraId="56AF5C58" w14:textId="3F48248D" w:rsidR="00535DF0" w:rsidRPr="007D6795" w:rsidRDefault="00535DF0" w:rsidP="00535DF0">
      <w:pPr>
        <w:keepNext/>
        <w:keepLines/>
        <w:outlineLvl w:val="0"/>
        <w:rPr>
          <w:rFonts w:ascii="Neris Black" w:eastAsia="Times New Roman" w:hAnsi="Neris Black" w:cs="Times New Roman"/>
          <w:b/>
          <w:caps/>
          <w:color w:val="AD84C6"/>
          <w:sz w:val="32"/>
          <w:szCs w:val="32"/>
        </w:rPr>
      </w:pPr>
      <w:bookmarkStart w:id="103" w:name="_Toc63623707"/>
      <w:r w:rsidRPr="007D6795">
        <w:rPr>
          <w:rFonts w:ascii="Neris Black" w:eastAsia="Times New Roman" w:hAnsi="Neris Black" w:cs="Times New Roman"/>
          <w:b/>
          <w:caps/>
          <w:color w:val="AD84C6"/>
          <w:sz w:val="32"/>
          <w:szCs w:val="32"/>
        </w:rPr>
        <w:t>IV. KULTŪROS PASLAUGŲ PAKLAUSOS ANALIZĖ KLAIPĖDOS RAJONE</w:t>
      </w:r>
      <w:bookmarkEnd w:id="102"/>
      <w:bookmarkEnd w:id="103"/>
    </w:p>
    <w:p w14:paraId="7BEB73DC" w14:textId="77777777" w:rsidR="00535DF0" w:rsidRPr="007D6795" w:rsidRDefault="00535DF0" w:rsidP="00535DF0">
      <w:pPr>
        <w:rPr>
          <w:rFonts w:ascii="Times New Roman" w:eastAsia="Calibri" w:hAnsi="Times New Roman" w:cs="Times New Roman"/>
        </w:rPr>
        <w:sectPr w:rsidR="00535DF0" w:rsidRPr="007D6795" w:rsidSect="00AA54DE">
          <w:type w:val="continuous"/>
          <w:pgSz w:w="11906" w:h="16838"/>
          <w:pgMar w:top="1701" w:right="851" w:bottom="1134" w:left="1701" w:header="567" w:footer="567" w:gutter="0"/>
          <w:pgNumType w:start="93"/>
          <w:cols w:space="1296"/>
          <w:titlePg/>
          <w:docGrid w:linePitch="360"/>
        </w:sectPr>
      </w:pPr>
    </w:p>
    <w:p w14:paraId="12C8B204" w14:textId="29F435C5" w:rsidR="00535DF0" w:rsidRPr="007D6795" w:rsidRDefault="00535DF0" w:rsidP="00535DF0">
      <w:pPr>
        <w:rPr>
          <w:rFonts w:ascii="Times New Roman" w:eastAsia="Calibri" w:hAnsi="Times New Roman" w:cs="Times New Roman"/>
        </w:rPr>
      </w:pPr>
      <w:r w:rsidRPr="007D6795">
        <w:rPr>
          <w:rFonts w:ascii="Times New Roman" w:eastAsia="Calibri" w:hAnsi="Times New Roman" w:cs="Times New Roman"/>
        </w:rPr>
        <w:t>Siekiant įvertinti kultūros paslaugų prieinamumą Klaipėdos rajono gyventojams,</w:t>
      </w:r>
      <w:r w:rsidR="007A2CE4">
        <w:rPr>
          <w:rFonts w:ascii="Times New Roman" w:eastAsia="Calibri" w:hAnsi="Times New Roman" w:cs="Times New Roman"/>
        </w:rPr>
        <w:t xml:space="preserve"> </w:t>
      </w:r>
      <w:r w:rsidRPr="007D6795">
        <w:rPr>
          <w:rFonts w:ascii="Times New Roman" w:eastAsia="Calibri" w:hAnsi="Times New Roman" w:cs="Times New Roman"/>
        </w:rPr>
        <w:t xml:space="preserve">vartojimo reguliarumą, pasitenkinimo lygį kultūros paslaugomis 2020 m. gegužės–birželio mėn. buvo atlikta anketinė Klaipėdos rajono gyventojų apklausa, vykdyta atsitiktinės atrankos metodu elektroninę anketą platinant internetu. Anketą sudarė 37 klausimai. Respondentų imtis – 315. Anketos užpildymas ~89 proc. Tyrimo patikimumas ~89,16 proc., vertinant pagal Paniotto (1986) formulę: </w:t>
      </w:r>
    </w:p>
    <w:p w14:paraId="3861F6EE" w14:textId="77777777" w:rsidR="00535DF0" w:rsidRPr="007D6795" w:rsidRDefault="00535DF0" w:rsidP="00535DF0">
      <w:pPr>
        <w:rPr>
          <w:rFonts w:ascii="Times New Roman" w:eastAsia="Calibri" w:hAnsi="Times New Roman" w:cs="Times New Roman"/>
        </w:rPr>
      </w:pPr>
      <w:r w:rsidRPr="007D6795">
        <w:rPr>
          <w:rFonts w:ascii="Times New Roman" w:eastAsia="Calibri" w:hAnsi="Times New Roman" w:cs="Times New Roman"/>
        </w:rPr>
        <w:t xml:space="preserve">n=1/(ɑ²+1/N), kur n – imties dydis, N – generalinės visumos dydis, ɑ – leidžiamas paklaidos dydis. </w:t>
      </w:r>
    </w:p>
    <w:p w14:paraId="214ADA23" w14:textId="77777777" w:rsidR="00535DF0" w:rsidRPr="007D6795" w:rsidRDefault="00535DF0" w:rsidP="00535DF0">
      <w:pPr>
        <w:rPr>
          <w:rFonts w:ascii="Times New Roman" w:eastAsia="Calibri" w:hAnsi="Times New Roman" w:cs="Times New Roman"/>
        </w:rPr>
      </w:pPr>
      <w:r w:rsidRPr="007D6795">
        <w:rPr>
          <w:rFonts w:ascii="Times New Roman" w:eastAsia="Calibri" w:hAnsi="Times New Roman" w:cs="Times New Roman"/>
        </w:rPr>
        <w:t xml:space="preserve">Apklausoje dalyvavo 245 moterys (77,8 proc.) ir 62 vyrai (19,7 proc.). Aktyviausia respondentų amžiaus grupė 36–65 m. (73 proc.). </w:t>
      </w:r>
    </w:p>
    <w:p w14:paraId="3DF4DF80" w14:textId="3DC092E3" w:rsidR="00535DF0" w:rsidRDefault="00535DF0" w:rsidP="00535DF0">
      <w:pPr>
        <w:rPr>
          <w:rFonts w:ascii="Times New Roman" w:eastAsia="Calibri" w:hAnsi="Times New Roman" w:cs="Times New Roman"/>
        </w:rPr>
      </w:pPr>
      <w:r w:rsidRPr="007D6795">
        <w:rPr>
          <w:rFonts w:ascii="Times New Roman" w:eastAsia="Calibri" w:hAnsi="Times New Roman" w:cs="Times New Roman"/>
        </w:rPr>
        <w:t xml:space="preserve">Gauti tyrimo rezultatai grafiniu pavidalu pateikti Priede Nr. </w:t>
      </w:r>
      <w:r w:rsidR="004F099F">
        <w:rPr>
          <w:rFonts w:ascii="Times New Roman" w:eastAsia="Calibri" w:hAnsi="Times New Roman" w:cs="Times New Roman"/>
        </w:rPr>
        <w:t>8</w:t>
      </w:r>
      <w:r w:rsidRPr="007D6795">
        <w:rPr>
          <w:rFonts w:ascii="Times New Roman" w:eastAsia="Calibri" w:hAnsi="Times New Roman" w:cs="Times New Roman"/>
        </w:rPr>
        <w:t>.</w:t>
      </w:r>
    </w:p>
    <w:p w14:paraId="3768A901" w14:textId="187AE6CC" w:rsidR="007E59DC" w:rsidRPr="007D6795" w:rsidRDefault="007E59DC" w:rsidP="00535DF0">
      <w:pPr>
        <w:rPr>
          <w:rFonts w:ascii="Times New Roman" w:eastAsia="Calibri" w:hAnsi="Times New Roman" w:cs="Times New Roman"/>
        </w:rPr>
        <w:sectPr w:rsidR="007E59DC" w:rsidRPr="007D6795" w:rsidSect="003B730F">
          <w:type w:val="continuous"/>
          <w:pgSz w:w="11906" w:h="16838"/>
          <w:pgMar w:top="1701" w:right="851" w:bottom="1134" w:left="1701" w:header="567" w:footer="567" w:gutter="0"/>
          <w:pgNumType w:start="72"/>
          <w:cols w:num="2" w:space="564"/>
          <w:titlePg/>
          <w:docGrid w:linePitch="360"/>
        </w:sectPr>
      </w:pPr>
    </w:p>
    <w:p w14:paraId="4A2CE0EE" w14:textId="041DC5AD" w:rsidR="00535DF0" w:rsidRPr="007D6795" w:rsidRDefault="00535DF0" w:rsidP="00535DF0">
      <w:pPr>
        <w:keepNext/>
        <w:keepLines/>
        <w:spacing w:before="360"/>
        <w:outlineLvl w:val="1"/>
        <w:rPr>
          <w:rFonts w:ascii="Neris Black" w:eastAsia="Times New Roman" w:hAnsi="Neris Black" w:cs="Times New Roman"/>
          <w:b/>
          <w:caps/>
          <w:color w:val="AD84C6"/>
          <w:sz w:val="28"/>
          <w:szCs w:val="26"/>
        </w:rPr>
      </w:pPr>
      <w:bookmarkStart w:id="104" w:name="_Toc42603314"/>
      <w:bookmarkStart w:id="105" w:name="_Toc63623708"/>
      <w:r w:rsidRPr="007D6795">
        <w:rPr>
          <w:rFonts w:ascii="Neris Black" w:eastAsia="Times New Roman" w:hAnsi="Neris Black" w:cs="Times New Roman"/>
          <w:b/>
          <w:caps/>
          <w:color w:val="AD84C6"/>
          <w:sz w:val="28"/>
          <w:szCs w:val="26"/>
        </w:rPr>
        <w:t>4.1. Informacijos apie kultūros paslaugas prieinamumas</w:t>
      </w:r>
      <w:bookmarkEnd w:id="104"/>
      <w:bookmarkEnd w:id="105"/>
      <w:r w:rsidRPr="007D6795">
        <w:rPr>
          <w:rFonts w:ascii="Neris Black" w:eastAsia="Times New Roman" w:hAnsi="Neris Black" w:cs="Times New Roman"/>
          <w:b/>
          <w:caps/>
          <w:color w:val="AD84C6"/>
          <w:sz w:val="28"/>
          <w:szCs w:val="26"/>
        </w:rPr>
        <w:t xml:space="preserve"> </w:t>
      </w:r>
    </w:p>
    <w:p w14:paraId="2D4B36E3" w14:textId="77777777" w:rsidR="00535DF0" w:rsidRPr="007D6795" w:rsidRDefault="00535DF0" w:rsidP="00535DF0">
      <w:pPr>
        <w:rPr>
          <w:rFonts w:eastAsia="Calibri" w:cs="Times New Roman"/>
        </w:rPr>
        <w:sectPr w:rsidR="00535DF0" w:rsidRPr="007D6795" w:rsidSect="003B730F">
          <w:type w:val="continuous"/>
          <w:pgSz w:w="11906" w:h="16838"/>
          <w:pgMar w:top="1701" w:right="851" w:bottom="1134" w:left="1701" w:header="567" w:footer="567" w:gutter="0"/>
          <w:pgNumType w:start="72"/>
          <w:cols w:space="1296"/>
          <w:titlePg/>
          <w:docGrid w:linePitch="360"/>
        </w:sectPr>
      </w:pPr>
      <w:bookmarkStart w:id="106" w:name="_Toc42603315"/>
    </w:p>
    <w:p w14:paraId="687310D3" w14:textId="77777777" w:rsidR="00535DF0" w:rsidRDefault="00535DF0" w:rsidP="00535DF0">
      <w:pPr>
        <w:rPr>
          <w:rFonts w:ascii="Times New Roman" w:eastAsia="Calibri" w:hAnsi="Times New Roman" w:cs="Times New Roman"/>
        </w:rPr>
      </w:pPr>
      <w:r w:rsidRPr="007D6795">
        <w:rPr>
          <w:rFonts w:ascii="Times New Roman" w:eastAsia="Calibri" w:hAnsi="Times New Roman" w:cs="Times New Roman"/>
        </w:rPr>
        <w:t>Anketoje buvo siekiama išsiaiškinti informacijos prieinamumą apie viešąsias kultūros paslaugas, kurias teikia Klaipėdos r. savivaldybės kultūros įstaigos: muziejai, bibliotekos, kultūros centrai. Respondentų buvo prašoma įvertinti informacijos apie vykdomas veiklas bei teikiamas kultūros paslaugas prieinamumą skalėje nuo 1 – labai blogai iki 5 – labai gerai. Informacija vertinta atskirai apie kiekvieną kultūros įstaigą ar jos filialą. Bendras informacijos apie vykdomas veiklas ir teikiamas kultūros paslaugas Klaipėdos rajone prieinamumas respondentų vertintas gerai arba labai gerai</w:t>
      </w:r>
      <w:r w:rsidR="004E3458">
        <w:rPr>
          <w:rFonts w:ascii="Times New Roman" w:eastAsia="Calibri" w:hAnsi="Times New Roman" w:cs="Times New Roman"/>
        </w:rPr>
        <w:t>.</w:t>
      </w:r>
    </w:p>
    <w:p w14:paraId="39857C74" w14:textId="7241FC25" w:rsidR="004E3458" w:rsidRPr="007D6795" w:rsidRDefault="004E3458" w:rsidP="00535DF0">
      <w:pPr>
        <w:rPr>
          <w:rFonts w:ascii="Times New Roman" w:eastAsia="Calibri" w:hAnsi="Times New Roman" w:cs="Times New Roman"/>
        </w:rPr>
        <w:sectPr w:rsidR="004E3458" w:rsidRPr="007D6795" w:rsidSect="003B730F">
          <w:type w:val="continuous"/>
          <w:pgSz w:w="11906" w:h="16838"/>
          <w:pgMar w:top="1701" w:right="851" w:bottom="1134" w:left="1701" w:header="567" w:footer="567" w:gutter="0"/>
          <w:pgNumType w:start="72"/>
          <w:cols w:num="2" w:space="564"/>
          <w:titlePg/>
          <w:docGrid w:linePitch="360"/>
        </w:sectPr>
      </w:pPr>
    </w:p>
    <w:p w14:paraId="61C83987" w14:textId="405E9019" w:rsidR="00535DF0" w:rsidRPr="007D6795" w:rsidRDefault="00535DF0" w:rsidP="00D16286">
      <w:pPr>
        <w:pStyle w:val="Sraopastraipa"/>
        <w:keepNext/>
        <w:keepLines/>
        <w:numPr>
          <w:ilvl w:val="1"/>
          <w:numId w:val="26"/>
        </w:numPr>
        <w:spacing w:before="360" w:after="120" w:line="240" w:lineRule="auto"/>
        <w:ind w:left="851" w:hanging="851"/>
        <w:jc w:val="both"/>
        <w:outlineLvl w:val="1"/>
        <w:rPr>
          <w:rFonts w:ascii="Neris Black" w:eastAsia="Times New Roman" w:hAnsi="Neris Black" w:cs="Times New Roman"/>
          <w:b/>
          <w:caps/>
          <w:color w:val="AD84C6"/>
          <w:sz w:val="28"/>
          <w:szCs w:val="26"/>
        </w:rPr>
      </w:pPr>
      <w:bookmarkStart w:id="107" w:name="_Toc63623709"/>
      <w:r w:rsidRPr="007D6795">
        <w:rPr>
          <w:rFonts w:ascii="Neris Black" w:eastAsia="Times New Roman" w:hAnsi="Neris Black" w:cs="Times New Roman"/>
          <w:b/>
          <w:caps/>
          <w:color w:val="AD84C6"/>
          <w:sz w:val="28"/>
          <w:szCs w:val="26"/>
        </w:rPr>
        <w:t>Kultūros paslaugų vartojimas</w:t>
      </w:r>
      <w:bookmarkEnd w:id="106"/>
      <w:bookmarkEnd w:id="107"/>
      <w:r w:rsidRPr="007D6795">
        <w:rPr>
          <w:rFonts w:ascii="Neris Black" w:eastAsia="Times New Roman" w:hAnsi="Neris Black" w:cs="Times New Roman"/>
          <w:b/>
          <w:caps/>
          <w:color w:val="AD84C6"/>
          <w:sz w:val="28"/>
          <w:szCs w:val="26"/>
        </w:rPr>
        <w:t xml:space="preserve"> </w:t>
      </w:r>
    </w:p>
    <w:p w14:paraId="5953DB1D" w14:textId="77777777" w:rsidR="00535DF0" w:rsidRPr="007D6795" w:rsidRDefault="00535DF0" w:rsidP="00535DF0">
      <w:pPr>
        <w:rPr>
          <w:rFonts w:ascii="Times New Roman" w:eastAsia="Calibri" w:hAnsi="Times New Roman" w:cs="Times New Roman"/>
        </w:rPr>
        <w:sectPr w:rsidR="00535DF0" w:rsidRPr="007D6795" w:rsidSect="003B730F">
          <w:type w:val="continuous"/>
          <w:pgSz w:w="11906" w:h="16838"/>
          <w:pgMar w:top="1701" w:right="851" w:bottom="1134" w:left="1701" w:header="567" w:footer="567" w:gutter="0"/>
          <w:pgNumType w:start="72"/>
          <w:cols w:space="1296"/>
          <w:titlePg/>
          <w:docGrid w:linePitch="360"/>
        </w:sectPr>
      </w:pPr>
    </w:p>
    <w:p w14:paraId="0109D708" w14:textId="224D7DA5" w:rsidR="00535DF0" w:rsidRPr="007D6795" w:rsidRDefault="00535DF0" w:rsidP="00535DF0">
      <w:pPr>
        <w:rPr>
          <w:rFonts w:ascii="Times New Roman" w:eastAsia="Calibri" w:hAnsi="Times New Roman" w:cs="Times New Roman"/>
        </w:rPr>
      </w:pPr>
      <w:r w:rsidRPr="007D6795">
        <w:rPr>
          <w:rFonts w:ascii="Times New Roman" w:eastAsia="Calibri" w:hAnsi="Times New Roman" w:cs="Times New Roman"/>
        </w:rPr>
        <w:t>Siekiant įvertinti kultūros paslaugų vartojimą Klaipėdos rajone, buvo tiriami šie aspektai</w:t>
      </w:r>
      <w:r w:rsidR="004E3458">
        <w:rPr>
          <w:rFonts w:ascii="Times New Roman" w:eastAsia="Calibri" w:hAnsi="Times New Roman" w:cs="Times New Roman"/>
        </w:rPr>
        <w:t>:</w:t>
      </w:r>
    </w:p>
    <w:p w14:paraId="718B0C2B" w14:textId="61DD8CFF" w:rsidR="00535DF0" w:rsidRPr="007D6795" w:rsidRDefault="001761E8"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 xml:space="preserve">Geografinis pasiskirstymas </w:t>
      </w:r>
      <w:r w:rsidR="007E59DC" w:rsidRPr="007D6795">
        <w:rPr>
          <w:rFonts w:ascii="Times New Roman" w:eastAsiaTheme="majorEastAsia" w:hAnsi="Times New Roman" w:cs="Times New Roman"/>
          <w:bCs/>
          <w:szCs w:val="24"/>
        </w:rPr>
        <w:t>–</w:t>
      </w:r>
      <w:r w:rsidRPr="007D6795">
        <w:rPr>
          <w:rFonts w:ascii="Times New Roman" w:eastAsia="Calibri" w:hAnsi="Times New Roman" w:cs="Times New Roman"/>
        </w:rPr>
        <w:t xml:space="preserve"> k</w:t>
      </w:r>
      <w:r w:rsidR="00535DF0" w:rsidRPr="007D6795">
        <w:rPr>
          <w:rFonts w:ascii="Times New Roman" w:eastAsia="Calibri" w:hAnsi="Times New Roman" w:cs="Times New Roman"/>
        </w:rPr>
        <w:t>aip toli nuo žmonių gyvenamosios vietos yra nutolusi viešąsias kultūros paslaugas teikianti įstaiga (muziejus, biblioteka, kultūros centras)</w:t>
      </w:r>
      <w:r w:rsidR="006604F2" w:rsidRPr="007D6795">
        <w:rPr>
          <w:rFonts w:ascii="Times New Roman" w:eastAsia="Calibri" w:hAnsi="Times New Roman" w:cs="Times New Roman"/>
        </w:rPr>
        <w:t>.</w:t>
      </w:r>
    </w:p>
    <w:p w14:paraId="7E5ECBA6" w14:textId="77777777" w:rsidR="00535DF0" w:rsidRPr="007D6795" w:rsidRDefault="00535DF0"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Kultūros paslaugų vartojimo reguliarumas.</w:t>
      </w:r>
    </w:p>
    <w:p w14:paraId="15B7989E" w14:textId="77777777" w:rsidR="00535DF0" w:rsidRPr="007D6795" w:rsidRDefault="00535DF0"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Kultūros paslaugų vartojimo pasiskirstymas tarp kultūros paslaugas teikiančių įstaigų.</w:t>
      </w:r>
    </w:p>
    <w:p w14:paraId="3F669BDF" w14:textId="77777777" w:rsidR="00535DF0" w:rsidRPr="007D6795" w:rsidRDefault="00535DF0"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Profesionaliojo meno pasiūlos lygis ir vartojimo dažnumas.</w:t>
      </w:r>
    </w:p>
    <w:p w14:paraId="5E7695DF" w14:textId="77777777" w:rsidR="00535DF0" w:rsidRPr="007D6795" w:rsidRDefault="00535DF0"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Viešųjų kultūros renginių pasiūlos lygis ir vartojimo dažnumas.</w:t>
      </w:r>
    </w:p>
    <w:p w14:paraId="06608061" w14:textId="77777777" w:rsidR="00535DF0" w:rsidRPr="007D6795" w:rsidRDefault="00535DF0" w:rsidP="00D16286">
      <w:pPr>
        <w:numPr>
          <w:ilvl w:val="0"/>
          <w:numId w:val="25"/>
        </w:numPr>
        <w:contextualSpacing/>
        <w:rPr>
          <w:rFonts w:ascii="Times New Roman" w:eastAsia="Calibri" w:hAnsi="Times New Roman" w:cs="Times New Roman"/>
        </w:rPr>
      </w:pPr>
      <w:r w:rsidRPr="007D6795">
        <w:rPr>
          <w:rFonts w:ascii="Times New Roman" w:eastAsia="Calibri" w:hAnsi="Times New Roman" w:cs="Times New Roman"/>
        </w:rPr>
        <w:t>Įsitraukimo į kultūros projektus lygis.</w:t>
      </w:r>
    </w:p>
    <w:p w14:paraId="23BEC1D0" w14:textId="77777777" w:rsidR="00535DF0" w:rsidRPr="007D6795" w:rsidRDefault="00535DF0" w:rsidP="00535DF0">
      <w:pPr>
        <w:contextualSpacing/>
        <w:rPr>
          <w:rFonts w:ascii="Times New Roman" w:eastAsia="Calibri" w:hAnsi="Times New Roman" w:cs="Times New Roman"/>
          <w:b/>
          <w:bCs/>
          <w:szCs w:val="24"/>
        </w:rPr>
      </w:pPr>
    </w:p>
    <w:p w14:paraId="4D86C149" w14:textId="77777777" w:rsidR="00535DF0" w:rsidRPr="007D6795" w:rsidRDefault="00535DF0" w:rsidP="00535DF0">
      <w:pPr>
        <w:contextualSpacing/>
        <w:rPr>
          <w:rFonts w:ascii="Times New Roman" w:eastAsia="Calibri" w:hAnsi="Times New Roman" w:cs="Times New Roman"/>
          <w:b/>
          <w:bCs/>
          <w:szCs w:val="24"/>
        </w:rPr>
      </w:pPr>
    </w:p>
    <w:p w14:paraId="54E5E784" w14:textId="77777777" w:rsidR="00535DF0" w:rsidRPr="007D6795" w:rsidRDefault="00535DF0" w:rsidP="00535DF0">
      <w:pPr>
        <w:contextualSpacing/>
        <w:rPr>
          <w:rFonts w:ascii="Times New Roman" w:eastAsia="Calibri" w:hAnsi="Times New Roman" w:cs="Times New Roman"/>
          <w:b/>
          <w:bCs/>
          <w:szCs w:val="24"/>
        </w:rPr>
      </w:pPr>
    </w:p>
    <w:p w14:paraId="0BF32E2C" w14:textId="77777777" w:rsidR="00535DF0" w:rsidRPr="007D6795" w:rsidRDefault="00535DF0" w:rsidP="00535DF0">
      <w:pPr>
        <w:contextualSpacing/>
        <w:rPr>
          <w:rFonts w:ascii="Times New Roman" w:eastAsia="Calibri" w:hAnsi="Times New Roman" w:cs="Times New Roman"/>
          <w:b/>
          <w:bCs/>
          <w:szCs w:val="24"/>
        </w:rPr>
      </w:pPr>
    </w:p>
    <w:p w14:paraId="0919D536" w14:textId="77777777" w:rsidR="00535DF0" w:rsidRPr="007D6795" w:rsidRDefault="00535DF0" w:rsidP="00535DF0">
      <w:pPr>
        <w:contextualSpacing/>
        <w:rPr>
          <w:rFonts w:ascii="Times New Roman" w:eastAsia="Calibri" w:hAnsi="Times New Roman" w:cs="Times New Roman"/>
          <w:b/>
          <w:bCs/>
          <w:szCs w:val="24"/>
        </w:rPr>
      </w:pPr>
    </w:p>
    <w:p w14:paraId="3FBAE455" w14:textId="4A4A5DC5" w:rsidR="00535DF0" w:rsidRPr="007D6795" w:rsidRDefault="00535DF0" w:rsidP="00535DF0">
      <w:pPr>
        <w:contextualSpacing/>
        <w:rPr>
          <w:rFonts w:ascii="Times New Roman" w:eastAsia="Calibri" w:hAnsi="Times New Roman" w:cs="Times New Roman"/>
          <w:szCs w:val="24"/>
        </w:rPr>
      </w:pPr>
      <w:r w:rsidRPr="008F24F2">
        <w:rPr>
          <w:rFonts w:ascii="Times New Roman" w:eastAsia="Calibri" w:hAnsi="Times New Roman" w:cs="Times New Roman"/>
          <w:b/>
          <w:bCs/>
          <w:color w:val="864EA8" w:themeColor="accent1" w:themeShade="BF"/>
          <w:szCs w:val="24"/>
        </w:rPr>
        <w:t xml:space="preserve">Kultūros paslaugų pasiūlos geografinis pasiskirstymas. </w:t>
      </w:r>
      <w:r w:rsidRPr="007D6795">
        <w:rPr>
          <w:rFonts w:ascii="Times New Roman" w:eastAsia="Calibri" w:hAnsi="Times New Roman" w:cs="Times New Roman"/>
          <w:szCs w:val="24"/>
        </w:rPr>
        <w:t xml:space="preserve">Tyrimas atskleidė, kad arčiausiai žmonių esanti viešoji kultūros įstaiga yra kultūros centras. 71 proc. tyrime dalyvavusių Klaipėdos rajono gyventojų kultūros centras yra pasiekiamas mažesniu kaip 5 km atstumu, kurį galima įveikti pėsčiomis arba dviračiu. Antroje vietoje pagal fizinį pasiekiamumą rikiuojasi biblioteka, kurią mažesniu kaip 5 km atstumu nuo savo gyvenamosios vietos gali pasiekti 63 proc. </w:t>
      </w:r>
      <w:bookmarkStart w:id="108" w:name="_Hlk43240459"/>
      <w:r w:rsidRPr="007D6795">
        <w:rPr>
          <w:rFonts w:ascii="Times New Roman" w:eastAsia="Calibri" w:hAnsi="Times New Roman" w:cs="Times New Roman"/>
          <w:szCs w:val="24"/>
        </w:rPr>
        <w:t>tyrime dalyvavusių Klaipėdos rajono gyventojų</w:t>
      </w:r>
      <w:bookmarkEnd w:id="108"/>
      <w:r w:rsidRPr="007D6795">
        <w:rPr>
          <w:rFonts w:ascii="Times New Roman" w:eastAsia="Calibri" w:hAnsi="Times New Roman" w:cs="Times New Roman"/>
          <w:szCs w:val="24"/>
        </w:rPr>
        <w:t xml:space="preserve">. </w:t>
      </w:r>
    </w:p>
    <w:p w14:paraId="7FD670A2" w14:textId="19D3D3B7" w:rsidR="00535DF0" w:rsidRPr="007D6795" w:rsidRDefault="00535DF0" w:rsidP="00535DF0">
      <w:pPr>
        <w:contextualSpacing/>
        <w:rPr>
          <w:rFonts w:ascii="Times New Roman" w:eastAsia="Calibri" w:hAnsi="Times New Roman" w:cs="Times New Roman"/>
          <w:szCs w:val="24"/>
        </w:rPr>
        <w:sectPr w:rsidR="00535DF0" w:rsidRPr="007D6795" w:rsidSect="003B730F">
          <w:type w:val="continuous"/>
          <w:pgSz w:w="11906" w:h="16838"/>
          <w:pgMar w:top="1701" w:right="851" w:bottom="1134" w:left="1701" w:header="567" w:footer="567" w:gutter="0"/>
          <w:pgNumType w:start="72"/>
          <w:cols w:num="2" w:space="564"/>
          <w:titlePg/>
          <w:docGrid w:linePitch="360"/>
        </w:sectPr>
      </w:pPr>
    </w:p>
    <w:p w14:paraId="60ABFC4C" w14:textId="77777777" w:rsidR="00535DF0" w:rsidRPr="007D6795" w:rsidRDefault="00535DF0" w:rsidP="00535DF0">
      <w:pPr>
        <w:contextualSpacing/>
        <w:rPr>
          <w:rFonts w:ascii="Times New Roman" w:eastAsia="Calibri" w:hAnsi="Times New Roman" w:cs="Times New Roman"/>
          <w:b/>
          <w:bCs/>
        </w:rPr>
      </w:pPr>
      <w:r w:rsidRPr="007D6795">
        <w:rPr>
          <w:rFonts w:ascii="Times New Roman" w:eastAsia="Calibri" w:hAnsi="Times New Roman" w:cs="Times New Roman"/>
          <w:szCs w:val="24"/>
        </w:rPr>
        <w:t xml:space="preserve">Toliausia nuo žmonių Klaipėdos rajone yra nutolęs muziejus mažiau negu pusei 45 proc. tyrime dalyvavusių Klaipėdos rajono gyventojų pasiekiamas mažesniu kaip 5 km atstumu ir daugiau negu trečdaliui 37 proc. respondentų yra nutolęs didesniu kaip 10 km atstumu, kuris yra neįveikiamas pėsčiomis, todėl norint šią kultūros įstaigą pasiekti reikia vykti viešuoju transportu arba automobiliu. </w:t>
      </w:r>
    </w:p>
    <w:p w14:paraId="40FADCC8" w14:textId="77777777" w:rsidR="00535DF0" w:rsidRPr="007D6795" w:rsidRDefault="00535DF0" w:rsidP="00535DF0">
      <w:pPr>
        <w:contextualSpacing/>
        <w:rPr>
          <w:rFonts w:ascii="Times New Roman" w:eastAsia="Calibri" w:hAnsi="Times New Roman" w:cs="Times New Roman"/>
          <w:b/>
          <w:bCs/>
          <w:i/>
          <w:iCs/>
        </w:rPr>
      </w:pPr>
    </w:p>
    <w:p w14:paraId="72F4B115" w14:textId="77777777" w:rsidR="00535DF0" w:rsidRPr="008F24F2" w:rsidRDefault="00535DF0" w:rsidP="00535DF0">
      <w:pPr>
        <w:contextualSpacing/>
        <w:rPr>
          <w:rFonts w:ascii="Times New Roman" w:eastAsia="Calibri" w:hAnsi="Times New Roman" w:cs="Times New Roman"/>
          <w:b/>
          <w:bCs/>
          <w:i/>
          <w:iCs/>
          <w:color w:val="864EA8" w:themeColor="accent1" w:themeShade="BF"/>
          <w:szCs w:val="24"/>
        </w:rPr>
      </w:pPr>
      <w:r w:rsidRPr="008F24F2">
        <w:rPr>
          <w:rFonts w:ascii="Times New Roman" w:eastAsia="Calibri" w:hAnsi="Times New Roman" w:cs="Times New Roman"/>
          <w:b/>
          <w:bCs/>
          <w:i/>
          <w:iCs/>
          <w:color w:val="864EA8" w:themeColor="accent1" w:themeShade="BF"/>
          <w:szCs w:val="24"/>
        </w:rPr>
        <w:t>Apibendrintai galima teigti, kad viešąsias kultūros paslaugas teikiančių kultūros įstaigų, galinčių tapti bendruomenes telkiančiai centrais, tinklas ir geografinis pasiskirstymas Klaipėdos rajone yra pakankamai tolygus, užtikrinantis pasiekiamumo galimybę pėsčiomis arba dviračiu.</w:t>
      </w:r>
    </w:p>
    <w:p w14:paraId="303A56F6" w14:textId="77777777" w:rsidR="00535DF0" w:rsidRPr="007D6795" w:rsidRDefault="00535DF0" w:rsidP="00535DF0">
      <w:pPr>
        <w:contextualSpacing/>
        <w:rPr>
          <w:rFonts w:ascii="Times New Roman" w:eastAsia="Calibri" w:hAnsi="Times New Roman" w:cs="Times New Roman"/>
          <w:b/>
          <w:bCs/>
          <w:i/>
          <w:iCs/>
          <w:szCs w:val="24"/>
        </w:rPr>
      </w:pPr>
    </w:p>
    <w:p w14:paraId="4926D73C" w14:textId="77777777" w:rsidR="00535DF0" w:rsidRPr="007D6795" w:rsidRDefault="00535DF0" w:rsidP="00535DF0">
      <w:pPr>
        <w:contextualSpacing/>
        <w:rPr>
          <w:rFonts w:ascii="Times New Roman" w:eastAsia="Calibri" w:hAnsi="Times New Roman" w:cs="Times New Roman"/>
          <w:szCs w:val="24"/>
        </w:rPr>
      </w:pPr>
      <w:r w:rsidRPr="008F24F2">
        <w:rPr>
          <w:rFonts w:ascii="Times New Roman" w:eastAsia="Calibri" w:hAnsi="Times New Roman" w:cs="Times New Roman"/>
          <w:b/>
          <w:bCs/>
          <w:color w:val="864EA8" w:themeColor="accent1" w:themeShade="BF"/>
          <w:szCs w:val="24"/>
        </w:rPr>
        <w:t xml:space="preserve">Kultūros paslaugų vartojimo reguliarumas. </w:t>
      </w:r>
      <w:r w:rsidRPr="007D6795">
        <w:rPr>
          <w:rFonts w:ascii="Times New Roman" w:eastAsia="Calibri" w:hAnsi="Times New Roman" w:cs="Times New Roman"/>
          <w:szCs w:val="24"/>
        </w:rPr>
        <w:t>Dažniausiai lankoma kultūros įstaiga Klaipėdos r., kaip atskleidė tyrimas, yra biblioteka, kurioje lankosi kartą per savaitę ir dažniau trečdalis visų tyrime dalyvavusių Klaipėdos rajono gyventojų (34 proc.). Kartą per mėnesį bibliotekoje lankosi dar 31 proc. respondentų.</w:t>
      </w:r>
    </w:p>
    <w:p w14:paraId="721BF7A7" w14:textId="77777777" w:rsidR="00535DF0" w:rsidRPr="007D6795" w:rsidRDefault="00535DF0" w:rsidP="00535DF0">
      <w:pPr>
        <w:contextualSpacing/>
        <w:rPr>
          <w:rFonts w:ascii="Times New Roman" w:eastAsia="Calibri" w:hAnsi="Times New Roman" w:cs="Times New Roman"/>
          <w:szCs w:val="24"/>
        </w:rPr>
      </w:pPr>
    </w:p>
    <w:p w14:paraId="35F8C039" w14:textId="77777777" w:rsidR="00535DF0" w:rsidRPr="007D6795" w:rsidRDefault="00535DF0" w:rsidP="00535DF0">
      <w:pPr>
        <w:contextualSpacing/>
        <w:rPr>
          <w:rFonts w:ascii="Times New Roman" w:eastAsia="Calibri" w:hAnsi="Times New Roman" w:cs="Times New Roman"/>
          <w:szCs w:val="24"/>
        </w:rPr>
      </w:pPr>
      <w:r w:rsidRPr="007D6795">
        <w:rPr>
          <w:rFonts w:ascii="Times New Roman" w:eastAsia="Calibri" w:hAnsi="Times New Roman" w:cs="Times New Roman"/>
          <w:szCs w:val="24"/>
        </w:rPr>
        <w:t>Antroje vietoje pagal apsilankymo dažnumą rikiuojasi kultūros centras, kuriame kartą per savaitę ir dažniau lankosi 20 proc., o kartą per mėnesį 34 proc. visų tyrime dalyvavusių Klaipėdos r. gyventojų.</w:t>
      </w:r>
    </w:p>
    <w:p w14:paraId="22F31C9B" w14:textId="77777777" w:rsidR="00535DF0" w:rsidRPr="007D6795" w:rsidRDefault="00535DF0" w:rsidP="00535DF0">
      <w:pPr>
        <w:contextualSpacing/>
        <w:rPr>
          <w:rFonts w:ascii="Times New Roman" w:eastAsia="Calibri" w:hAnsi="Times New Roman" w:cs="Times New Roman"/>
          <w:szCs w:val="24"/>
        </w:rPr>
      </w:pPr>
    </w:p>
    <w:p w14:paraId="639D2E3D" w14:textId="1E3D716C" w:rsidR="00535DF0" w:rsidRPr="007D6795" w:rsidRDefault="00535DF0" w:rsidP="00535DF0">
      <w:pPr>
        <w:contextualSpacing/>
        <w:rPr>
          <w:rFonts w:ascii="Times New Roman" w:eastAsia="Calibri" w:hAnsi="Times New Roman" w:cs="Times New Roman"/>
          <w:szCs w:val="24"/>
        </w:rPr>
      </w:pPr>
      <w:r w:rsidRPr="007D6795">
        <w:rPr>
          <w:rFonts w:ascii="Times New Roman" w:eastAsia="Calibri" w:hAnsi="Times New Roman" w:cs="Times New Roman"/>
          <w:szCs w:val="24"/>
        </w:rPr>
        <w:t>Rečiausia yra lankomas muziejus, kuriame kartą per savaitę ir dažniau lankosi 4,1 proc., kartą per mėnesį 14 proc., o rečiau kaip kartą per 5 metus arba nei karto nėra lankęsi 19 proc. visų tyrime dalyvavusių Klaipėdos r. gyventojų. Muziejų lankomumo retumas iš dalies koreliuoja su fiziniu atstumu iki viešąsias kultūros paslaugas teikiančios įstaigos. Kaip atskleidė tyrimas, muziejus yra toliausia nutolusi nuo gyventojų kultūros įstaiga Klaipėdos rajone.</w:t>
      </w:r>
    </w:p>
    <w:p w14:paraId="2003C263" w14:textId="77777777" w:rsidR="00535DF0" w:rsidRPr="007D6795" w:rsidRDefault="00535DF0" w:rsidP="00535DF0">
      <w:pPr>
        <w:contextualSpacing/>
        <w:rPr>
          <w:rFonts w:ascii="Times New Roman" w:eastAsia="Calibri" w:hAnsi="Times New Roman" w:cs="Times New Roman"/>
          <w:szCs w:val="24"/>
        </w:rPr>
      </w:pPr>
    </w:p>
    <w:p w14:paraId="4B451CD7" w14:textId="77777777" w:rsidR="00535DF0" w:rsidRPr="008F24F2" w:rsidRDefault="00535DF0" w:rsidP="00535DF0">
      <w:pPr>
        <w:contextualSpacing/>
        <w:rPr>
          <w:rFonts w:ascii="Times New Roman" w:eastAsia="Calibri" w:hAnsi="Times New Roman" w:cs="Times New Roman"/>
          <w:b/>
          <w:bCs/>
          <w:i/>
          <w:iCs/>
          <w:color w:val="864EA8" w:themeColor="accent1" w:themeShade="BF"/>
          <w:szCs w:val="24"/>
        </w:rPr>
      </w:pPr>
      <w:r w:rsidRPr="008F24F2">
        <w:rPr>
          <w:rFonts w:ascii="Times New Roman" w:eastAsia="Calibri" w:hAnsi="Times New Roman" w:cs="Times New Roman"/>
          <w:b/>
          <w:bCs/>
          <w:i/>
          <w:iCs/>
          <w:color w:val="864EA8" w:themeColor="accent1" w:themeShade="BF"/>
          <w:szCs w:val="24"/>
        </w:rPr>
        <w:t>Biblioteka ir kultūros centras yra arčiausiai pasiekiami ir labiausia bendruomenes telkiantys bei viešąsias kultūros paslaugas teikiantys kultūriniai centrai Klaipėdos rajone.</w:t>
      </w:r>
    </w:p>
    <w:p w14:paraId="35704BE2" w14:textId="77777777" w:rsidR="00535DF0" w:rsidRPr="007D6795" w:rsidRDefault="00535DF0" w:rsidP="00535DF0">
      <w:pPr>
        <w:contextualSpacing/>
        <w:rPr>
          <w:rFonts w:ascii="Times New Roman" w:eastAsia="Calibri" w:hAnsi="Times New Roman" w:cs="Times New Roman"/>
          <w:b/>
          <w:bCs/>
          <w:i/>
          <w:iCs/>
          <w:szCs w:val="24"/>
        </w:rPr>
      </w:pPr>
    </w:p>
    <w:p w14:paraId="301BE688" w14:textId="77777777" w:rsidR="00535DF0" w:rsidRPr="007D6795" w:rsidRDefault="00535DF0" w:rsidP="00535DF0">
      <w:pPr>
        <w:contextualSpacing/>
        <w:rPr>
          <w:rFonts w:ascii="Times New Roman" w:eastAsia="Calibri" w:hAnsi="Times New Roman" w:cs="Times New Roman"/>
          <w:szCs w:val="24"/>
        </w:rPr>
      </w:pPr>
      <w:r w:rsidRPr="008F24F2">
        <w:rPr>
          <w:rFonts w:ascii="Times New Roman" w:eastAsia="Calibri" w:hAnsi="Times New Roman" w:cs="Times New Roman"/>
          <w:b/>
          <w:bCs/>
          <w:color w:val="864EA8" w:themeColor="accent1" w:themeShade="BF"/>
          <w:szCs w:val="24"/>
        </w:rPr>
        <w:t xml:space="preserve">Kultūros paslaugų vartojimo pasiskirstymas tarp kultūros paslaugas teikiančių įstaigų. </w:t>
      </w:r>
      <w:r w:rsidRPr="007D6795">
        <w:rPr>
          <w:rFonts w:ascii="Times New Roman" w:eastAsia="Calibri" w:hAnsi="Times New Roman" w:cs="Times New Roman"/>
          <w:szCs w:val="24"/>
        </w:rPr>
        <w:t xml:space="preserve">Klaipėdos rajone yra vienas krašto muziejus, esantis Gargžduose, turintis 4 filialus: </w:t>
      </w:r>
    </w:p>
    <w:p w14:paraId="3967C98C" w14:textId="77777777" w:rsidR="00535DF0" w:rsidRPr="007D6795" w:rsidRDefault="00535DF0" w:rsidP="00D16286">
      <w:pPr>
        <w:pStyle w:val="Sraopastraipa"/>
        <w:numPr>
          <w:ilvl w:val="0"/>
          <w:numId w:val="27"/>
        </w:numPr>
        <w:jc w:val="both"/>
        <w:rPr>
          <w:rFonts w:ascii="Times New Roman" w:eastAsia="Calibri" w:hAnsi="Times New Roman" w:cs="Times New Roman"/>
        </w:rPr>
      </w:pPr>
      <w:r w:rsidRPr="007D6795">
        <w:rPr>
          <w:rFonts w:ascii="Times New Roman" w:eastAsia="Calibri" w:hAnsi="Times New Roman" w:cs="Times New Roman"/>
        </w:rPr>
        <w:t>Ievos Simonaitytės memorialinis muziejus;</w:t>
      </w:r>
    </w:p>
    <w:p w14:paraId="5DABC70A" w14:textId="77777777" w:rsidR="00535DF0" w:rsidRPr="007D6795" w:rsidRDefault="00535DF0" w:rsidP="00D16286">
      <w:pPr>
        <w:pStyle w:val="Sraopastraipa"/>
        <w:numPr>
          <w:ilvl w:val="0"/>
          <w:numId w:val="27"/>
        </w:numPr>
        <w:jc w:val="both"/>
        <w:rPr>
          <w:rFonts w:ascii="Times New Roman" w:eastAsia="Calibri" w:hAnsi="Times New Roman" w:cs="Times New Roman"/>
        </w:rPr>
      </w:pPr>
      <w:r w:rsidRPr="007D6795">
        <w:rPr>
          <w:rFonts w:ascii="Times New Roman" w:eastAsia="Calibri" w:hAnsi="Times New Roman" w:cs="Times New Roman"/>
        </w:rPr>
        <w:t>Agluonėnų etnografinė sodyba;</w:t>
      </w:r>
    </w:p>
    <w:p w14:paraId="21FFB9E7" w14:textId="77777777" w:rsidR="00535DF0" w:rsidRPr="007D6795" w:rsidRDefault="00535DF0" w:rsidP="00D16286">
      <w:pPr>
        <w:pStyle w:val="Sraopastraipa"/>
        <w:numPr>
          <w:ilvl w:val="0"/>
          <w:numId w:val="27"/>
        </w:numPr>
        <w:jc w:val="both"/>
        <w:rPr>
          <w:rFonts w:ascii="Times New Roman" w:eastAsia="Calibri" w:hAnsi="Times New Roman" w:cs="Times New Roman"/>
        </w:rPr>
      </w:pPr>
      <w:r w:rsidRPr="007D6795">
        <w:rPr>
          <w:rFonts w:ascii="Times New Roman" w:eastAsia="Calibri" w:hAnsi="Times New Roman" w:cs="Times New Roman"/>
        </w:rPr>
        <w:t>Laisvės kovų ir tremties istorijos muziejus;</w:t>
      </w:r>
    </w:p>
    <w:p w14:paraId="6A8BA2A4" w14:textId="77777777" w:rsidR="00535DF0" w:rsidRPr="007D6795" w:rsidRDefault="00535DF0" w:rsidP="00D16286">
      <w:pPr>
        <w:pStyle w:val="Sraopastraipa"/>
        <w:numPr>
          <w:ilvl w:val="0"/>
          <w:numId w:val="27"/>
        </w:numPr>
        <w:jc w:val="both"/>
        <w:rPr>
          <w:rFonts w:ascii="Times New Roman" w:eastAsia="Calibri" w:hAnsi="Times New Roman" w:cs="Times New Roman"/>
        </w:rPr>
      </w:pPr>
      <w:r w:rsidRPr="007D6795">
        <w:rPr>
          <w:rFonts w:ascii="Times New Roman" w:eastAsia="Calibri" w:hAnsi="Times New Roman" w:cs="Times New Roman"/>
        </w:rPr>
        <w:t xml:space="preserve">J. Gižo etnografinė sodyba. </w:t>
      </w:r>
    </w:p>
    <w:p w14:paraId="09EB519C" w14:textId="77777777" w:rsidR="00535DF0" w:rsidRPr="007D6795" w:rsidRDefault="00535DF0" w:rsidP="00535DF0">
      <w:pPr>
        <w:rPr>
          <w:rFonts w:ascii="Calibri" w:eastAsia="Calibri" w:hAnsi="Calibri" w:cs="Times New Roman"/>
        </w:rPr>
      </w:pPr>
      <w:r w:rsidRPr="007D6795">
        <w:rPr>
          <w:rFonts w:ascii="Times New Roman" w:eastAsia="Calibri" w:hAnsi="Times New Roman" w:cs="Times New Roman"/>
          <w:szCs w:val="24"/>
        </w:rPr>
        <w:t>Taip pat yra Lakūno Stepono Dariaus gimtinė – muziejus, kuris yra Lietuvos aviacijos muziejaus padalinys. Kaip matome iš apklausos duomenų, visi Klaipėdos rajone esantys muziejai yra palyginti tolygiai lankomi, kiek mažiau lankomas yra Laisvės kovų ir tremties istorijos muziejus, esantis Priekulėje.</w:t>
      </w:r>
    </w:p>
    <w:p w14:paraId="23A693F5" w14:textId="77777777" w:rsidR="00535DF0" w:rsidRPr="007D6795" w:rsidRDefault="00535DF0" w:rsidP="00535DF0">
      <w:pPr>
        <w:contextualSpacing/>
        <w:rPr>
          <w:rFonts w:ascii="Calibri" w:eastAsia="Calibri" w:hAnsi="Calibri" w:cs="Times New Roman"/>
        </w:rPr>
        <w:sectPr w:rsidR="00535DF0" w:rsidRPr="007D6795" w:rsidSect="00AA54DE">
          <w:pgSz w:w="11907" w:h="16840" w:code="9"/>
          <w:pgMar w:top="1440" w:right="1440" w:bottom="1440" w:left="1440" w:header="709" w:footer="709" w:gutter="0"/>
          <w:pgNumType w:start="95"/>
          <w:cols w:num="2" w:space="708"/>
          <w:docGrid w:linePitch="360"/>
        </w:sectPr>
      </w:pPr>
    </w:p>
    <w:p w14:paraId="4886E004" w14:textId="77777777" w:rsidR="00535DF0" w:rsidRPr="007D6795" w:rsidRDefault="00535DF0" w:rsidP="00535DF0">
      <w:pPr>
        <w:contextualSpacing/>
        <w:rPr>
          <w:rFonts w:ascii="Calibri" w:eastAsia="Calibri" w:hAnsi="Calibri" w:cs="Times New Roman"/>
        </w:rPr>
      </w:pPr>
    </w:p>
    <w:p w14:paraId="794CD443" w14:textId="77777777" w:rsidR="00535DF0" w:rsidRPr="007D6795" w:rsidRDefault="00535DF0" w:rsidP="00535DF0">
      <w:pPr>
        <w:contextualSpacing/>
        <w:rPr>
          <w:rFonts w:ascii="Calibri" w:eastAsia="Calibri" w:hAnsi="Calibri" w:cs="Times New Roman"/>
        </w:rPr>
      </w:pPr>
    </w:p>
    <w:p w14:paraId="1378143D" w14:textId="77777777" w:rsidR="00535DF0" w:rsidRPr="007D6795" w:rsidRDefault="00535DF0" w:rsidP="00535DF0">
      <w:pPr>
        <w:contextualSpacing/>
        <w:rPr>
          <w:rFonts w:ascii="Calibri" w:eastAsia="Calibri" w:hAnsi="Calibri" w:cs="Times New Roman"/>
        </w:rPr>
      </w:pPr>
    </w:p>
    <w:p w14:paraId="00AD326B" w14:textId="77777777" w:rsidR="00535DF0" w:rsidRPr="007D6795" w:rsidRDefault="00535DF0" w:rsidP="00535DF0">
      <w:pPr>
        <w:contextualSpacing/>
        <w:rPr>
          <w:rFonts w:ascii="Calibri" w:eastAsia="Calibri" w:hAnsi="Calibri" w:cs="Times New Roman"/>
        </w:rPr>
      </w:pPr>
    </w:p>
    <w:p w14:paraId="0F73E693" w14:textId="77777777" w:rsidR="00535DF0" w:rsidRPr="007D6795" w:rsidRDefault="00535DF0" w:rsidP="00535DF0">
      <w:pPr>
        <w:contextualSpacing/>
        <w:rPr>
          <w:rFonts w:ascii="Calibri" w:eastAsia="Calibri" w:hAnsi="Calibri" w:cs="Times New Roman"/>
        </w:rPr>
      </w:pPr>
    </w:p>
    <w:p w14:paraId="6C61559D" w14:textId="77777777" w:rsidR="00535DF0" w:rsidRPr="007D6795" w:rsidRDefault="00535DF0" w:rsidP="00535DF0">
      <w:pPr>
        <w:contextualSpacing/>
        <w:rPr>
          <w:rFonts w:ascii="Calibri" w:eastAsia="Calibri" w:hAnsi="Calibri" w:cs="Times New Roman"/>
        </w:rPr>
      </w:pPr>
    </w:p>
    <w:p w14:paraId="6D1E66EC" w14:textId="77777777" w:rsidR="00535DF0" w:rsidRPr="007D6795" w:rsidRDefault="00535DF0" w:rsidP="00535DF0">
      <w:pPr>
        <w:contextualSpacing/>
        <w:rPr>
          <w:rFonts w:ascii="Calibri" w:eastAsia="Calibri" w:hAnsi="Calibri" w:cs="Times New Roman"/>
        </w:rPr>
      </w:pPr>
    </w:p>
    <w:p w14:paraId="425F7022" w14:textId="77777777" w:rsidR="00535DF0" w:rsidRPr="007D6795" w:rsidRDefault="00535DF0" w:rsidP="00535DF0">
      <w:pPr>
        <w:contextualSpacing/>
        <w:rPr>
          <w:rFonts w:ascii="Calibri" w:eastAsia="Calibri" w:hAnsi="Calibri" w:cs="Times New Roman"/>
        </w:rPr>
      </w:pPr>
    </w:p>
    <w:p w14:paraId="625DA0B1" w14:textId="77777777" w:rsidR="00535DF0" w:rsidRPr="007D6795" w:rsidRDefault="00535DF0" w:rsidP="00535DF0">
      <w:pPr>
        <w:contextualSpacing/>
        <w:rPr>
          <w:rFonts w:ascii="Calibri" w:eastAsia="Calibri" w:hAnsi="Calibri" w:cs="Times New Roman"/>
        </w:rPr>
      </w:pPr>
    </w:p>
    <w:p w14:paraId="3CEA860F" w14:textId="77777777" w:rsidR="00535DF0" w:rsidRPr="007D6795" w:rsidRDefault="00535DF0" w:rsidP="00535DF0">
      <w:pPr>
        <w:contextualSpacing/>
        <w:rPr>
          <w:rFonts w:ascii="Calibri" w:eastAsia="Calibri" w:hAnsi="Calibri" w:cs="Times New Roman"/>
        </w:rPr>
      </w:pPr>
    </w:p>
    <w:p w14:paraId="0C25CC89" w14:textId="77777777" w:rsidR="00535DF0" w:rsidRPr="007D6795" w:rsidRDefault="00535DF0" w:rsidP="00535DF0">
      <w:pPr>
        <w:contextualSpacing/>
        <w:rPr>
          <w:rFonts w:ascii="Times New Roman" w:eastAsia="Calibri" w:hAnsi="Times New Roman" w:cs="Times New Roman"/>
          <w:szCs w:val="24"/>
        </w:rPr>
        <w:sectPr w:rsidR="00535DF0" w:rsidRPr="007D6795" w:rsidSect="003B730F">
          <w:type w:val="continuous"/>
          <w:pgSz w:w="11907" w:h="16840" w:code="9"/>
          <w:pgMar w:top="1440" w:right="1440" w:bottom="1440" w:left="1440" w:header="709" w:footer="709" w:gutter="0"/>
          <w:cols w:space="708"/>
          <w:docGrid w:linePitch="360"/>
        </w:sectPr>
      </w:pPr>
    </w:p>
    <w:p w14:paraId="21246A81" w14:textId="77777777" w:rsidR="00535DF0" w:rsidRPr="007D6795" w:rsidRDefault="00535DF0" w:rsidP="00535DF0">
      <w:pPr>
        <w:contextualSpacing/>
        <w:rPr>
          <w:rFonts w:ascii="Times New Roman" w:eastAsia="Calibri" w:hAnsi="Times New Roman" w:cs="Times New Roman"/>
          <w:szCs w:val="24"/>
        </w:rPr>
      </w:pPr>
      <w:r w:rsidRPr="007D6795">
        <w:rPr>
          <w:rFonts w:ascii="Times New Roman" w:eastAsia="Calibri" w:hAnsi="Times New Roman" w:cs="Times New Roman"/>
          <w:szCs w:val="24"/>
        </w:rPr>
        <w:t xml:space="preserve">Klaipėdos rajono savivaldybės Jono Lankučio viešoji biblioteka turi 25 filialus. Labiausia lankomi yra Veiviržėnų, Priekulės miesto, Vėžaičių, Kretingalės, Dovilų ir Lapių filialai, kiti filialai yra lankomi mažiau. </w:t>
      </w:r>
    </w:p>
    <w:p w14:paraId="0D169C53" w14:textId="77777777" w:rsidR="00535DF0" w:rsidRPr="007D6795" w:rsidRDefault="00535DF0" w:rsidP="00535DF0">
      <w:pPr>
        <w:contextualSpacing/>
        <w:rPr>
          <w:rFonts w:ascii="Times New Roman" w:eastAsia="Times New Roman" w:hAnsi="Times New Roman" w:cs="Times New Roman"/>
          <w:bCs/>
          <w:szCs w:val="24"/>
        </w:rPr>
      </w:pPr>
    </w:p>
    <w:p w14:paraId="3777DE3D" w14:textId="77777777" w:rsidR="00535DF0" w:rsidRPr="007D6795" w:rsidRDefault="00535DF0" w:rsidP="00535DF0">
      <w:pPr>
        <w:contextualSpacing/>
        <w:rPr>
          <w:rFonts w:ascii="Times New Roman" w:eastAsia="Times New Roman" w:hAnsi="Times New Roman" w:cs="Times New Roman"/>
          <w:bCs/>
          <w:szCs w:val="24"/>
        </w:rPr>
      </w:pPr>
      <w:r w:rsidRPr="007D6795">
        <w:rPr>
          <w:rFonts w:ascii="Times New Roman" w:eastAsia="Times New Roman" w:hAnsi="Times New Roman" w:cs="Times New Roman"/>
          <w:bCs/>
          <w:szCs w:val="24"/>
        </w:rPr>
        <w:t>Klaipėdos rajone yra 6 kultūros centrai su padaliniais:</w:t>
      </w:r>
    </w:p>
    <w:p w14:paraId="0C95ABF2" w14:textId="77777777" w:rsidR="00535DF0" w:rsidRPr="00F7726F" w:rsidRDefault="00535DF0" w:rsidP="00D16286">
      <w:pPr>
        <w:pStyle w:val="Sraopastraipa"/>
        <w:numPr>
          <w:ilvl w:val="0"/>
          <w:numId w:val="28"/>
        </w:numPr>
        <w:ind w:left="426" w:hanging="284"/>
        <w:jc w:val="both"/>
        <w:rPr>
          <w:rFonts w:ascii="Times New Roman" w:eastAsia="Times New Roman" w:hAnsi="Times New Roman" w:cs="Times New Roman"/>
          <w:bCs/>
          <w:color w:val="AD84C6"/>
          <w:sz w:val="24"/>
          <w:szCs w:val="24"/>
        </w:rPr>
      </w:pPr>
      <w:bookmarkStart w:id="109" w:name="_Hlk43456796"/>
      <w:r w:rsidRPr="00F7726F">
        <w:rPr>
          <w:rFonts w:ascii="Times New Roman" w:eastAsia="Calibri" w:hAnsi="Times New Roman" w:cs="Times New Roman"/>
          <w:sz w:val="24"/>
          <w:szCs w:val="24"/>
        </w:rPr>
        <w:t>Gargždų kultūros centras su trimis skyriais (Jakų, Dauparų, Kvietinių);</w:t>
      </w:r>
    </w:p>
    <w:bookmarkEnd w:id="109"/>
    <w:p w14:paraId="64F217F6" w14:textId="77777777" w:rsidR="00535DF0" w:rsidRPr="00F7726F" w:rsidRDefault="00535DF0" w:rsidP="00D16286">
      <w:pPr>
        <w:pStyle w:val="Sraopastraipa"/>
        <w:numPr>
          <w:ilvl w:val="0"/>
          <w:numId w:val="28"/>
        </w:numPr>
        <w:spacing w:before="240" w:after="120"/>
        <w:ind w:left="426" w:hanging="284"/>
        <w:jc w:val="both"/>
        <w:rPr>
          <w:rFonts w:ascii="Times New Roman" w:eastAsia="Times New Roman" w:hAnsi="Times New Roman" w:cs="Times New Roman"/>
          <w:bCs/>
          <w:sz w:val="24"/>
          <w:szCs w:val="24"/>
        </w:rPr>
      </w:pPr>
      <w:r w:rsidRPr="00F7726F">
        <w:rPr>
          <w:rFonts w:ascii="Times New Roman" w:eastAsia="Times New Roman" w:hAnsi="Times New Roman" w:cs="Times New Roman"/>
          <w:bCs/>
          <w:sz w:val="24"/>
          <w:szCs w:val="24"/>
        </w:rPr>
        <w:t>Kretingalės kultūros centras su dviem skyriais (Girkalių ir Plikių);</w:t>
      </w:r>
    </w:p>
    <w:p w14:paraId="368E2949" w14:textId="77777777" w:rsidR="00535DF0" w:rsidRPr="00F7726F" w:rsidRDefault="00535DF0" w:rsidP="00D16286">
      <w:pPr>
        <w:pStyle w:val="Sraopastraipa"/>
        <w:numPr>
          <w:ilvl w:val="0"/>
          <w:numId w:val="28"/>
        </w:numPr>
        <w:ind w:left="426" w:hanging="284"/>
        <w:jc w:val="both"/>
        <w:rPr>
          <w:rFonts w:ascii="Times New Roman" w:eastAsia="Times New Roman" w:hAnsi="Times New Roman" w:cs="Times New Roman"/>
          <w:bCs/>
          <w:sz w:val="24"/>
          <w:szCs w:val="24"/>
        </w:rPr>
      </w:pPr>
      <w:r w:rsidRPr="00F7726F">
        <w:rPr>
          <w:rFonts w:ascii="Times New Roman" w:eastAsia="Times New Roman" w:hAnsi="Times New Roman" w:cs="Times New Roman"/>
          <w:bCs/>
          <w:sz w:val="24"/>
          <w:szCs w:val="24"/>
        </w:rPr>
        <w:t>Priekulės kultūros centras su dviem skyriais (Agluonėnų ir Drevernos);</w:t>
      </w:r>
    </w:p>
    <w:p w14:paraId="06D2A519" w14:textId="77777777" w:rsidR="00535DF0" w:rsidRPr="00F7726F" w:rsidRDefault="00535DF0" w:rsidP="00D16286">
      <w:pPr>
        <w:pStyle w:val="Sraopastraipa"/>
        <w:numPr>
          <w:ilvl w:val="0"/>
          <w:numId w:val="28"/>
        </w:numPr>
        <w:ind w:left="426" w:hanging="284"/>
        <w:jc w:val="both"/>
        <w:rPr>
          <w:rFonts w:ascii="Times New Roman" w:eastAsia="Times New Roman" w:hAnsi="Times New Roman" w:cs="Times New Roman"/>
          <w:bCs/>
          <w:sz w:val="24"/>
          <w:szCs w:val="24"/>
        </w:rPr>
      </w:pPr>
      <w:r w:rsidRPr="00F7726F">
        <w:rPr>
          <w:rFonts w:ascii="Times New Roman" w:eastAsia="Times New Roman" w:hAnsi="Times New Roman" w:cs="Times New Roman"/>
          <w:bCs/>
          <w:sz w:val="24"/>
          <w:szCs w:val="24"/>
        </w:rPr>
        <w:t>Veiviržėnų kultūros centras su penkiais skyriais (Daukšaičių, Endriejavo, Judrėnų, Šalpėnų, Žadeikių);</w:t>
      </w:r>
    </w:p>
    <w:p w14:paraId="5A145FCF" w14:textId="77777777" w:rsidR="00535DF0" w:rsidRPr="00F7726F" w:rsidRDefault="00535DF0" w:rsidP="00D16286">
      <w:pPr>
        <w:pStyle w:val="Sraopastraipa"/>
        <w:numPr>
          <w:ilvl w:val="0"/>
          <w:numId w:val="28"/>
        </w:numPr>
        <w:ind w:left="426" w:hanging="284"/>
        <w:rPr>
          <w:rFonts w:ascii="Times New Roman" w:eastAsia="Times New Roman" w:hAnsi="Times New Roman" w:cs="Times New Roman"/>
          <w:bCs/>
          <w:sz w:val="24"/>
          <w:szCs w:val="24"/>
        </w:rPr>
      </w:pPr>
      <w:r w:rsidRPr="00F7726F">
        <w:rPr>
          <w:rFonts w:ascii="Times New Roman" w:eastAsia="Times New Roman" w:hAnsi="Times New Roman" w:cs="Times New Roman"/>
          <w:bCs/>
          <w:sz w:val="24"/>
          <w:szCs w:val="24"/>
        </w:rPr>
        <w:t>Vėžaičių kultūros centras su trimis skyriais (Girininkų, Tilvikų, Lapių);</w:t>
      </w:r>
    </w:p>
    <w:p w14:paraId="5AAC7D16" w14:textId="77777777" w:rsidR="00535DF0" w:rsidRPr="00F7726F" w:rsidRDefault="00535DF0" w:rsidP="00D16286">
      <w:pPr>
        <w:pStyle w:val="Sraopastraipa"/>
        <w:numPr>
          <w:ilvl w:val="0"/>
          <w:numId w:val="28"/>
        </w:numPr>
        <w:spacing w:before="240" w:after="120"/>
        <w:ind w:left="426" w:hanging="284"/>
        <w:jc w:val="both"/>
        <w:rPr>
          <w:rFonts w:ascii="Times New Roman" w:eastAsia="Times New Roman" w:hAnsi="Times New Roman" w:cs="Times New Roman"/>
          <w:bCs/>
          <w:sz w:val="24"/>
          <w:szCs w:val="24"/>
        </w:rPr>
      </w:pPr>
      <w:r w:rsidRPr="00F7726F">
        <w:rPr>
          <w:rFonts w:ascii="Times New Roman" w:eastAsia="Times New Roman" w:hAnsi="Times New Roman" w:cs="Times New Roman"/>
          <w:bCs/>
          <w:sz w:val="24"/>
          <w:szCs w:val="24"/>
        </w:rPr>
        <w:t>Dovilų etninės kultūros centras.</w:t>
      </w:r>
    </w:p>
    <w:p w14:paraId="3A10F0B2" w14:textId="77777777" w:rsidR="00525C53" w:rsidRPr="00F7726F" w:rsidRDefault="00535DF0" w:rsidP="003B730F">
      <w:pPr>
        <w:spacing w:before="240"/>
        <w:rPr>
          <w:rFonts w:ascii="Times New Roman" w:eastAsia="Times New Roman" w:hAnsi="Times New Roman" w:cs="Times New Roman"/>
          <w:bCs/>
          <w:szCs w:val="24"/>
        </w:rPr>
      </w:pPr>
      <w:r w:rsidRPr="00F7726F">
        <w:rPr>
          <w:rFonts w:ascii="Times New Roman" w:eastAsia="Times New Roman" w:hAnsi="Times New Roman" w:cs="Times New Roman"/>
          <w:bCs/>
          <w:szCs w:val="24"/>
        </w:rPr>
        <w:t xml:space="preserve">Gausiausia lankomi kultūros centrai yra: Gargždų, Veiviržėnų, Priekulės. </w:t>
      </w:r>
      <w:bookmarkStart w:id="110" w:name="_Toc42603316"/>
    </w:p>
    <w:p w14:paraId="2CF45980" w14:textId="36EEB2D5" w:rsidR="003B730F" w:rsidRPr="007D6795" w:rsidRDefault="00535DF0" w:rsidP="003B730F">
      <w:pPr>
        <w:spacing w:before="240"/>
        <w:rPr>
          <w:rFonts w:ascii="Times New Roman" w:eastAsia="Calibri" w:hAnsi="Times New Roman" w:cs="Times New Roman"/>
          <w:szCs w:val="24"/>
        </w:rPr>
      </w:pPr>
      <w:r w:rsidRPr="008F24F2">
        <w:rPr>
          <w:rFonts w:ascii="Times New Roman" w:eastAsia="Calibri" w:hAnsi="Times New Roman" w:cs="Times New Roman"/>
          <w:b/>
          <w:bCs/>
          <w:color w:val="864EA8" w:themeColor="accent1" w:themeShade="BF"/>
          <w:szCs w:val="24"/>
        </w:rPr>
        <w:t>Profesionaliojo meno pasiūlos lygis ir vartojimo dažnumas</w:t>
      </w:r>
      <w:r w:rsidRPr="007D6795">
        <w:rPr>
          <w:rFonts w:ascii="Times New Roman" w:eastAsia="Calibri" w:hAnsi="Times New Roman" w:cs="Times New Roman"/>
          <w:b/>
          <w:bCs/>
          <w:szCs w:val="24"/>
        </w:rPr>
        <w:t xml:space="preserve">. </w:t>
      </w:r>
      <w:r w:rsidRPr="007D6795">
        <w:rPr>
          <w:rFonts w:ascii="Times New Roman" w:eastAsia="Calibri" w:hAnsi="Times New Roman" w:cs="Times New Roman"/>
          <w:szCs w:val="24"/>
        </w:rPr>
        <w:t>Pagal visuomenės dalyvavimą kultūrinėje veikloje ES mastu (2019 m. EUROSTAT duomenimis), yra nustatyta, kad kaimiškose vietovėse ypatingai stinga aukšto meninio lygio kultūros paslaugų. Egzistuoja profesionaliojo meno pasiūlos atskirtis tarp didesniuose miestuose gyvenančių gyventojų ir provincijos gyventojų. LR kultūros ministerija profesionalųjį meną apibrėžia kaip originalią aukšto meistriškumo ir meninio lygio kūrybą, pripažįstamą profesionaliųjų meno vertintojų</w:t>
      </w:r>
      <w:r w:rsidRPr="007D6795">
        <w:rPr>
          <w:rStyle w:val="Puslapioinaosnuoroda"/>
          <w:rFonts w:ascii="Times New Roman" w:eastAsia="Calibri" w:hAnsi="Times New Roman" w:cs="Times New Roman"/>
          <w:szCs w:val="24"/>
        </w:rPr>
        <w:footnoteReference w:id="89"/>
      </w:r>
      <w:r w:rsidRPr="007D6795">
        <w:rPr>
          <w:rFonts w:ascii="Times New Roman" w:eastAsia="Calibri" w:hAnsi="Times New Roman" w:cs="Times New Roman"/>
          <w:szCs w:val="24"/>
        </w:rPr>
        <w:t xml:space="preserve">. </w:t>
      </w:r>
    </w:p>
    <w:p w14:paraId="1828856D" w14:textId="77777777" w:rsidR="003B730F" w:rsidRPr="007D6795" w:rsidRDefault="00535DF0" w:rsidP="003B730F">
      <w:pPr>
        <w:spacing w:before="240"/>
        <w:rPr>
          <w:rFonts w:ascii="Times New Roman" w:eastAsia="Calibri" w:hAnsi="Times New Roman" w:cs="Times New Roman"/>
          <w:szCs w:val="24"/>
        </w:rPr>
      </w:pPr>
      <w:r w:rsidRPr="007D6795">
        <w:rPr>
          <w:rFonts w:ascii="Times New Roman" w:eastAsia="Calibri" w:hAnsi="Times New Roman" w:cs="Times New Roman"/>
          <w:szCs w:val="24"/>
        </w:rPr>
        <w:t xml:space="preserve">Tyrime buvo siekiama išsiaiškinti Klaipėdos rajono gyventojų lankymosi profesionaliojo meno renginiuose reguliarumą ir pasitenkinimo lygį. </w:t>
      </w:r>
      <w:r w:rsidRPr="007D6795">
        <w:rPr>
          <w:rFonts w:ascii="Times New Roman" w:eastAsia="Times New Roman" w:hAnsi="Times New Roman" w:cs="Times New Roman"/>
          <w:szCs w:val="24"/>
        </w:rPr>
        <w:t xml:space="preserve">Tyrimas atskleidė, kad Klaipėdos rajone profesionaliojo meno pasiūlos lygis yra gana aukštas, nes 6 proc. tyrime dalyvavusių Klaipėdos r. gyventojų lankosi Klaipėdos rajono kultūros įstaigose organizuojamuose profesionaliojo meno renginiuose kartą per savaitę ir dažniau. Vartojimo reguliarumas taip pat aukštas, nes daugiau negu trečdalis tyrime dalyvavusių Klaipėdos r. gyventojų (35 proc.) profesionaliojo meno renginiuose lankosi kartą per mėnesį, beveik pusė (41 proc.) – kartą per metus. </w:t>
      </w:r>
    </w:p>
    <w:p w14:paraId="63953A45" w14:textId="77777777" w:rsidR="003B730F" w:rsidRPr="007D6795" w:rsidRDefault="00535DF0" w:rsidP="003B730F">
      <w:pPr>
        <w:spacing w:before="240"/>
        <w:rPr>
          <w:rFonts w:ascii="Times New Roman" w:eastAsia="Calibri" w:hAnsi="Times New Roman" w:cs="Times New Roman"/>
          <w:szCs w:val="24"/>
        </w:rPr>
      </w:pPr>
      <w:r w:rsidRPr="007D6795">
        <w:rPr>
          <w:rFonts w:ascii="Times New Roman" w:eastAsia="Times New Roman" w:hAnsi="Times New Roman" w:cs="Times New Roman"/>
          <w:szCs w:val="24"/>
        </w:rPr>
        <w:t>Pasitenkinimo lygis profesionaliojo meno renginiais Klaipėdos rajone yra pakankamai aukštas. 72 proc. tyrime dalyvavusių Klaipėdos r. gyventojų yra patenkinti profesionaliojo meno renginių pasiūla Klaipėdos rajone.</w:t>
      </w:r>
    </w:p>
    <w:p w14:paraId="11921313" w14:textId="19D86CB5" w:rsidR="00535DF0" w:rsidRPr="008F24F2" w:rsidRDefault="00535DF0" w:rsidP="003B730F">
      <w:pPr>
        <w:spacing w:before="240"/>
        <w:rPr>
          <w:rFonts w:ascii="Times New Roman" w:eastAsia="Calibri" w:hAnsi="Times New Roman" w:cs="Times New Roman"/>
          <w:color w:val="864EA8" w:themeColor="accent1" w:themeShade="BF"/>
          <w:szCs w:val="24"/>
        </w:rPr>
      </w:pPr>
      <w:r w:rsidRPr="008F24F2">
        <w:rPr>
          <w:rFonts w:ascii="Times New Roman" w:eastAsia="Times New Roman" w:hAnsi="Times New Roman" w:cs="Times New Roman"/>
          <w:b/>
          <w:bCs/>
          <w:i/>
          <w:iCs/>
          <w:color w:val="864EA8" w:themeColor="accent1" w:themeShade="BF"/>
          <w:szCs w:val="24"/>
        </w:rPr>
        <w:t>Apibendrintai galima teigti, kad profesionaliojo meno pasiūlos lygis, vartojimo dažnumas ir pasitenkinimo lygis Klaipėdos rajone yra pakankamai aukštas, nesukeliantis aukšto meninio lygio kultūrinių paslaugų stygiaus. Tačiau tokia išvada yra gana sąlyginė, nes išlieka subjektyvus vertinimas, ką galima laikyti profesionaliuoju menu</w:t>
      </w:r>
      <w:r w:rsidR="00852206" w:rsidRPr="008F24F2">
        <w:rPr>
          <w:rFonts w:ascii="Times New Roman" w:eastAsia="Times New Roman" w:hAnsi="Times New Roman" w:cs="Times New Roman"/>
          <w:b/>
          <w:bCs/>
          <w:i/>
          <w:iCs/>
          <w:color w:val="864EA8" w:themeColor="accent1" w:themeShade="BF"/>
          <w:szCs w:val="24"/>
        </w:rPr>
        <w:t>.</w:t>
      </w:r>
    </w:p>
    <w:p w14:paraId="2BF2697D" w14:textId="77777777" w:rsidR="00535DF0" w:rsidRPr="007D6795" w:rsidRDefault="00535DF0" w:rsidP="00535DF0">
      <w:pPr>
        <w:rPr>
          <w:rFonts w:ascii="Times New Roman" w:hAnsi="Times New Roman" w:cs="Times New Roman"/>
          <w:szCs w:val="24"/>
        </w:rPr>
      </w:pPr>
      <w:r w:rsidRPr="008F24F2">
        <w:rPr>
          <w:rFonts w:ascii="Times New Roman" w:hAnsi="Times New Roman" w:cs="Times New Roman"/>
          <w:b/>
          <w:color w:val="864EA8" w:themeColor="accent1" w:themeShade="BF"/>
          <w:szCs w:val="24"/>
        </w:rPr>
        <w:t>Viešųjų kultūros renginių pasiūlos lygis ir vartojimo dažnumas.</w:t>
      </w:r>
      <w:r w:rsidRPr="008F24F2">
        <w:rPr>
          <w:rFonts w:ascii="Times New Roman" w:hAnsi="Times New Roman" w:cs="Times New Roman"/>
          <w:color w:val="864EA8" w:themeColor="accent1" w:themeShade="BF"/>
          <w:szCs w:val="24"/>
        </w:rPr>
        <w:t xml:space="preserve"> </w:t>
      </w:r>
      <w:r w:rsidRPr="007D6795">
        <w:rPr>
          <w:rFonts w:ascii="Times New Roman" w:hAnsi="Times New Roman" w:cs="Times New Roman"/>
          <w:szCs w:val="24"/>
        </w:rPr>
        <w:t xml:space="preserve">Viešieji kultūros renginiai sudaro sąlygas kultūriniame gyvenime dalyvauti visiems bendruomenės nariams, nepriklausomai nuo jų statuso ar socialinės padėties. Prisideda prie bendruomeninių ryšių stiprinimo, vietos identiteto propagavimo. </w:t>
      </w:r>
    </w:p>
    <w:p w14:paraId="0DC5B2FC"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Tyrimo metu buvo siekta nustatyti respondentų dalyvavimo reguliarumą Klaipėdos rajone organizuojamuose viešuose kultūros renginiuose ir gyventojų pasitenkinimo lygį viešaisiais kultūros renginiais.</w:t>
      </w:r>
    </w:p>
    <w:p w14:paraId="74702777"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Tyrimas atskleidė, kad viešųjų kultūros renginių pasiūla Klaipėdos rajone yra pakankamai didelė, sudaranti galimybes 7 proc. tyrime dalyvavusių Klaipėdos r. gyventojų dalyvauti viešuose kultūros renginiuose kartą per savaitę ir dažniau. Beveik pusė 45 proc. respondentų viešuose kultūros renginiuose, organizuojamuose Klaipėdos rajone, dalyvauja kartą per mėnesį.</w:t>
      </w:r>
    </w:p>
    <w:p w14:paraId="0DA6E9BC"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Pasitenkinimo viešaisiais kultūros renginiais lygis Klaipėdos rajone yra itin aukštas. 80 proc. respondentų yra patenkinti viešųjų kultūros renginių pasiūla Klaipėdos rajone. </w:t>
      </w:r>
    </w:p>
    <w:p w14:paraId="57617B2E"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Išvada – viešųjų kultūros renginių pasiūlos lygis Klaipėdos rajone yra aukštas, sudarantis sąlygas kultūriniame gyvenime dalyvauti visiems rajono gyventojams. </w:t>
      </w:r>
    </w:p>
    <w:p w14:paraId="51BF8228" w14:textId="093BE797" w:rsidR="00535DF0" w:rsidRPr="007D6795" w:rsidRDefault="00535DF0" w:rsidP="00535DF0">
      <w:pPr>
        <w:rPr>
          <w:rFonts w:ascii="Times New Roman" w:hAnsi="Times New Roman" w:cs="Times New Roman"/>
          <w:szCs w:val="24"/>
        </w:rPr>
      </w:pPr>
      <w:r w:rsidRPr="008F24F2">
        <w:rPr>
          <w:rFonts w:ascii="Times New Roman" w:hAnsi="Times New Roman" w:cs="Times New Roman"/>
          <w:b/>
          <w:color w:val="864EA8" w:themeColor="accent1" w:themeShade="BF"/>
          <w:szCs w:val="24"/>
        </w:rPr>
        <w:t>Įsitraukimo į kultūros projektus lygis.</w:t>
      </w:r>
      <w:r w:rsidRPr="008F24F2">
        <w:rPr>
          <w:rFonts w:ascii="Times New Roman" w:hAnsi="Times New Roman" w:cs="Times New Roman"/>
          <w:color w:val="864EA8" w:themeColor="accent1" w:themeShade="BF"/>
          <w:szCs w:val="24"/>
        </w:rPr>
        <w:t xml:space="preserve"> </w:t>
      </w:r>
      <w:r w:rsidRPr="007D6795">
        <w:rPr>
          <w:rFonts w:ascii="Times New Roman" w:hAnsi="Times New Roman" w:cs="Times New Roman"/>
          <w:szCs w:val="24"/>
        </w:rPr>
        <w:t>Tyrime buvo siekiama išsiaiškinti, ar Klaipėdos rajono gyventojai aktyviai įsitraukia į kultūros projektus bei patys juos inicijuoja, organizuoja, koordinuoja ar vykdo</w:t>
      </w:r>
      <w:r w:rsidR="00444EDE" w:rsidRPr="007D6795">
        <w:rPr>
          <w:rFonts w:ascii="Times New Roman" w:hAnsi="Times New Roman" w:cs="Times New Roman"/>
          <w:szCs w:val="24"/>
        </w:rPr>
        <w:t>,</w:t>
      </w:r>
      <w:r w:rsidRPr="007D6795">
        <w:rPr>
          <w:rFonts w:ascii="Times New Roman" w:hAnsi="Times New Roman" w:cs="Times New Roman"/>
          <w:szCs w:val="24"/>
        </w:rPr>
        <w:t xml:space="preserve"> </w:t>
      </w:r>
      <w:r w:rsidR="00444EDE" w:rsidRPr="007D6795">
        <w:rPr>
          <w:rFonts w:ascii="Times New Roman" w:hAnsi="Times New Roman" w:cs="Times New Roman"/>
          <w:szCs w:val="24"/>
        </w:rPr>
        <w:t>o</w:t>
      </w:r>
      <w:r w:rsidRPr="007D6795">
        <w:rPr>
          <w:rFonts w:ascii="Times New Roman" w:hAnsi="Times New Roman" w:cs="Times New Roman"/>
          <w:szCs w:val="24"/>
        </w:rPr>
        <w:t xml:space="preserve"> gal yra tiktai pasyvūs stebėtojai</w:t>
      </w:r>
      <w:r w:rsidR="00444EDE" w:rsidRPr="007D6795">
        <w:rPr>
          <w:rFonts w:ascii="Times New Roman" w:hAnsi="Times New Roman" w:cs="Times New Roman"/>
          <w:szCs w:val="24"/>
        </w:rPr>
        <w:t>.</w:t>
      </w:r>
      <w:r w:rsidRPr="007D6795">
        <w:rPr>
          <w:rFonts w:ascii="Times New Roman" w:hAnsi="Times New Roman" w:cs="Times New Roman"/>
          <w:szCs w:val="24"/>
        </w:rPr>
        <w:t xml:space="preserve"> </w:t>
      </w:r>
    </w:p>
    <w:p w14:paraId="3AF10855"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Tyrimas atskleidė, kad kultūrinėse projektinėse veiklose yra dalyvavę daugiau negu pusė visų tyrime dalyvavusių Klaipėdos rajono gyventojų – 57 proc. Aktyviais kultūros projektų dalyviais galima laikyti organizatorius, veiklų koordinatorius, partnerius, rėmėjus, kurie inicijuoja ir finansuoja kultūros projektus bei rūpinasi jų įgyvendinimo organizavimu. Tyrimo rezultatai parodė, kad aktyvioji bendruomenės dalis Klaipėdos r. sudaro 17 proc.: 10 proc. organizatorių ir veiklų koordinatorių ir 7 proc. partnerių, rėmėjų.</w:t>
      </w:r>
    </w:p>
    <w:p w14:paraId="4BD96983"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Svarbiais kultūros projektų dalyviais yra laikomi menininkai, atlikėjai ir techniniai darbuotojai, kurie užtikrina, kad projektas būtų įgyvendintas sklandžiai ir rezultatyviai. Ši respondentų dalis tyrime sudarė 10 proc.: 8 proc. atlikėjų, menininkų ir 2 proc. techninių darbuotojų.</w:t>
      </w:r>
    </w:p>
    <w:p w14:paraId="6EB1AF1D" w14:textId="2BAC3CD0"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Pasyviais kultūros projektų dalyviais yra laikomi žiūrovai, stebėtojai, kurie, remiantis tyrimo rezultatais, Klaipėdos rajone sudaro 32 proc. Tačiau daugiau negu trečdalis (41</w:t>
      </w:r>
      <w:r w:rsidR="00BA2DC9" w:rsidRPr="007D6795">
        <w:rPr>
          <w:rFonts w:ascii="Times New Roman" w:eastAsiaTheme="majorEastAsia" w:hAnsi="Times New Roman" w:cs="Times New Roman"/>
          <w:bCs/>
          <w:szCs w:val="24"/>
        </w:rPr>
        <w:t>–</w:t>
      </w:r>
      <w:r w:rsidRPr="007D6795">
        <w:rPr>
          <w:rFonts w:ascii="Times New Roman" w:hAnsi="Times New Roman" w:cs="Times New Roman"/>
          <w:szCs w:val="24"/>
        </w:rPr>
        <w:t xml:space="preserve">43 proc.) visų tyrime dalyvavusių Klaipėdos rajono gyventojų nėra dalyvavę kultūros projektuose. Tai galima laikyti kultūrinio gyvenimo trūkumu Klaipėdos rajone, kadangi gyventojų įtrauktis į kultūros projektus skatina aktyvų dalyvavimą kultūriniame bendruomeniniame gyvenime.  </w:t>
      </w:r>
    </w:p>
    <w:p w14:paraId="3197D449"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Pasitenkinimo kreivė kultūros projektų gausa ir jų sukuriamais rezultatais linksta ne į tokią teigiamą pusę, palyginti su pasitenkinimu viešaisiais kultūros ar profesionaliojo meno renginiais. Beveik pusė tyrime dalyvavusių Klaipėdos r. gyventojų neišreiškė nuomonės apie kultūros projektus ir jų sukuriamus rezultatus, kas rodo gyventojų abejingumą kultūrinio gyvenimo pokyčiams, nes būtent projektinės veiklos sudaro galimybes gyventojams tapti aktyviais kultūrinio gyvenimo formuotojais. Išvada – Klaipėdos rajono bendruomenės turėtų tapti aktyvesnės, įtraukiančios platesnę dalį gyventojų dalyvauti kultūros projektuose.</w:t>
      </w:r>
    </w:p>
    <w:p w14:paraId="28B7CBF6" w14:textId="77777777" w:rsidR="00535DF0" w:rsidRPr="007D6795" w:rsidRDefault="00535DF0" w:rsidP="00535DF0">
      <w:pPr>
        <w:rPr>
          <w:rFonts w:ascii="Times New Roman" w:hAnsi="Times New Roman" w:cs="Times New Roman"/>
          <w:szCs w:val="24"/>
        </w:rPr>
        <w:sectPr w:rsidR="00535DF0" w:rsidRPr="007D6795" w:rsidSect="003B730F">
          <w:type w:val="continuous"/>
          <w:pgSz w:w="11907" w:h="16840" w:code="9"/>
          <w:pgMar w:top="1440" w:right="1440" w:bottom="1440" w:left="1440" w:header="709" w:footer="709" w:gutter="0"/>
          <w:cols w:num="2" w:space="708"/>
          <w:docGrid w:linePitch="360"/>
        </w:sectPr>
      </w:pPr>
    </w:p>
    <w:p w14:paraId="2E18753C" w14:textId="77777777" w:rsidR="00535DF0" w:rsidRPr="007D6795" w:rsidRDefault="00535DF0" w:rsidP="00535DF0">
      <w:pPr>
        <w:keepNext/>
        <w:keepLines/>
        <w:outlineLvl w:val="1"/>
        <w:rPr>
          <w:rFonts w:ascii="Times New Roman" w:eastAsia="Times New Roman" w:hAnsi="Times New Roman" w:cs="Times New Roman"/>
          <w:caps/>
        </w:rPr>
        <w:sectPr w:rsidR="00535DF0" w:rsidRPr="007D6795" w:rsidSect="003B730F">
          <w:type w:val="continuous"/>
          <w:pgSz w:w="11907" w:h="16840" w:code="9"/>
          <w:pgMar w:top="1440" w:right="1440" w:bottom="1440" w:left="1440" w:header="709" w:footer="709" w:gutter="0"/>
          <w:cols w:num="2" w:space="708"/>
          <w:docGrid w:linePitch="360"/>
        </w:sectPr>
      </w:pPr>
    </w:p>
    <w:bookmarkEnd w:id="110"/>
    <w:p w14:paraId="7B56429B" w14:textId="77777777" w:rsidR="00535DF0" w:rsidRPr="007D6795" w:rsidRDefault="00535DF0" w:rsidP="00535DF0">
      <w:pPr>
        <w:rPr>
          <w:rFonts w:ascii="Neris Black" w:eastAsia="Times New Roman" w:hAnsi="Neris Black" w:cs="Times New Roman"/>
          <w:b/>
          <w:caps/>
          <w:color w:val="AD84C6"/>
          <w:sz w:val="28"/>
          <w:szCs w:val="26"/>
        </w:rPr>
      </w:pPr>
      <w:r w:rsidRPr="007D6795">
        <w:rPr>
          <w:rFonts w:ascii="Neris Black" w:eastAsia="Times New Roman" w:hAnsi="Neris Black" w:cs="Times New Roman"/>
          <w:b/>
          <w:caps/>
          <w:color w:val="AD84C6"/>
          <w:sz w:val="28"/>
          <w:szCs w:val="26"/>
        </w:rPr>
        <w:br w:type="page"/>
      </w:r>
    </w:p>
    <w:p w14:paraId="610FE306" w14:textId="77777777" w:rsidR="00535DF0" w:rsidRPr="007D6795" w:rsidRDefault="00535DF0" w:rsidP="00D16286">
      <w:pPr>
        <w:pStyle w:val="Sraopastraipa"/>
        <w:keepNext/>
        <w:keepLines/>
        <w:numPr>
          <w:ilvl w:val="1"/>
          <w:numId w:val="26"/>
        </w:numPr>
        <w:spacing w:before="120" w:after="120" w:line="240" w:lineRule="auto"/>
        <w:ind w:left="0" w:firstLine="0"/>
        <w:jc w:val="both"/>
        <w:outlineLvl w:val="1"/>
        <w:rPr>
          <w:rFonts w:ascii="Neris Black" w:eastAsia="Times New Roman" w:hAnsi="Neris Black" w:cs="Times New Roman"/>
          <w:b/>
          <w:caps/>
          <w:color w:val="AD84C6"/>
          <w:sz w:val="28"/>
          <w:szCs w:val="26"/>
        </w:rPr>
        <w:sectPr w:rsidR="00535DF0" w:rsidRPr="007D6795" w:rsidSect="003B730F">
          <w:type w:val="continuous"/>
          <w:pgSz w:w="11907" w:h="16840" w:code="9"/>
          <w:pgMar w:top="1440" w:right="1440" w:bottom="1440" w:left="1440" w:header="709" w:footer="709" w:gutter="0"/>
          <w:cols w:num="2" w:space="708"/>
          <w:docGrid w:linePitch="360"/>
        </w:sectPr>
      </w:pPr>
    </w:p>
    <w:p w14:paraId="37461CE9" w14:textId="38F7B2BF" w:rsidR="00535DF0" w:rsidRPr="007D6795" w:rsidRDefault="00535DF0" w:rsidP="00D16286">
      <w:pPr>
        <w:pStyle w:val="Sraopastraipa"/>
        <w:keepNext/>
        <w:keepLines/>
        <w:numPr>
          <w:ilvl w:val="1"/>
          <w:numId w:val="26"/>
        </w:numPr>
        <w:spacing w:before="120" w:after="120" w:line="240" w:lineRule="auto"/>
        <w:ind w:left="0" w:firstLine="0"/>
        <w:jc w:val="both"/>
        <w:outlineLvl w:val="1"/>
        <w:rPr>
          <w:rFonts w:ascii="Neris Black" w:eastAsia="Times New Roman" w:hAnsi="Neris Black" w:cs="Times New Roman"/>
          <w:b/>
          <w:caps/>
          <w:color w:val="AD84C6"/>
          <w:sz w:val="28"/>
          <w:szCs w:val="26"/>
        </w:rPr>
      </w:pPr>
      <w:r w:rsidRPr="007D6795">
        <w:rPr>
          <w:rFonts w:ascii="Neris Black" w:eastAsia="Times New Roman" w:hAnsi="Neris Black" w:cs="Times New Roman"/>
          <w:b/>
          <w:caps/>
          <w:color w:val="AD84C6"/>
          <w:sz w:val="28"/>
          <w:szCs w:val="26"/>
        </w:rPr>
        <w:t xml:space="preserve"> </w:t>
      </w:r>
      <w:bookmarkStart w:id="111" w:name="_Toc63623710"/>
      <w:r w:rsidRPr="007D6795">
        <w:rPr>
          <w:rFonts w:ascii="Neris Black" w:eastAsia="Times New Roman" w:hAnsi="Neris Black" w:cs="Times New Roman"/>
          <w:b/>
          <w:caps/>
          <w:color w:val="AD84C6"/>
          <w:sz w:val="28"/>
          <w:szCs w:val="26"/>
        </w:rPr>
        <w:t>Gyventojų pasitenkinimas kultūr</w:t>
      </w:r>
      <w:r w:rsidR="00BA2DC9">
        <w:rPr>
          <w:rFonts w:ascii="Neris Black" w:eastAsia="Times New Roman" w:hAnsi="Neris Black" w:cs="Times New Roman"/>
          <w:b/>
          <w:caps/>
          <w:color w:val="AD84C6"/>
          <w:sz w:val="28"/>
          <w:szCs w:val="26"/>
        </w:rPr>
        <w:t>O</w:t>
      </w:r>
      <w:r w:rsidRPr="007D6795">
        <w:rPr>
          <w:rFonts w:ascii="Neris Black" w:eastAsia="Times New Roman" w:hAnsi="Neris Black" w:cs="Times New Roman"/>
          <w:b/>
          <w:caps/>
          <w:color w:val="AD84C6"/>
          <w:sz w:val="28"/>
          <w:szCs w:val="26"/>
        </w:rPr>
        <w:t>s paslaugomis</w:t>
      </w:r>
      <w:bookmarkEnd w:id="111"/>
    </w:p>
    <w:p w14:paraId="4A03854D" w14:textId="77777777" w:rsidR="00535DF0" w:rsidRPr="007D6795" w:rsidRDefault="00535DF0" w:rsidP="00535DF0">
      <w:pPr>
        <w:rPr>
          <w:rFonts w:ascii="Times New Roman" w:hAnsi="Times New Roman" w:cs="Times New Roman"/>
          <w:szCs w:val="24"/>
        </w:rPr>
        <w:sectPr w:rsidR="00535DF0" w:rsidRPr="007D6795" w:rsidSect="00535DF0">
          <w:type w:val="continuous"/>
          <w:pgSz w:w="11907" w:h="16840" w:code="9"/>
          <w:pgMar w:top="1440" w:right="1440" w:bottom="1440" w:left="1440" w:header="709" w:footer="709" w:gutter="0"/>
          <w:cols w:space="708"/>
          <w:docGrid w:linePitch="360"/>
        </w:sectPr>
      </w:pPr>
    </w:p>
    <w:p w14:paraId="1CD1332C"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Gyventojų pasitenkinimas kultūros paslaugomis buvo tiriamas įvairiais lygiais. </w:t>
      </w:r>
    </w:p>
    <w:p w14:paraId="20A4EA4A"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Visų pirma buvo prašoma respondentų įvertinti viešųjų kultūros įstaigų infrastruktūros būklę:</w:t>
      </w:r>
    </w:p>
    <w:p w14:paraId="71BCE169" w14:textId="77777777" w:rsidR="00535DF0" w:rsidRPr="007D6795" w:rsidRDefault="00535DF0" w:rsidP="00D16286">
      <w:pPr>
        <w:pStyle w:val="Sraopastraipa"/>
        <w:numPr>
          <w:ilvl w:val="0"/>
          <w:numId w:val="29"/>
        </w:numPr>
        <w:ind w:left="567" w:hanging="425"/>
        <w:jc w:val="both"/>
        <w:rPr>
          <w:rFonts w:ascii="Times New Roman" w:hAnsi="Times New Roman" w:cs="Times New Roman"/>
        </w:rPr>
      </w:pPr>
      <w:r w:rsidRPr="007D6795">
        <w:rPr>
          <w:rFonts w:ascii="Times New Roman" w:hAnsi="Times New Roman" w:cs="Times New Roman"/>
        </w:rPr>
        <w:t>Kiemo aplinką;</w:t>
      </w:r>
    </w:p>
    <w:p w14:paraId="762072C0" w14:textId="77777777" w:rsidR="00535DF0" w:rsidRPr="007D6795" w:rsidRDefault="00535DF0" w:rsidP="00D16286">
      <w:pPr>
        <w:pStyle w:val="Sraopastraipa"/>
        <w:numPr>
          <w:ilvl w:val="0"/>
          <w:numId w:val="29"/>
        </w:numPr>
        <w:ind w:left="567" w:hanging="425"/>
        <w:jc w:val="both"/>
        <w:rPr>
          <w:rFonts w:ascii="Times New Roman" w:hAnsi="Times New Roman" w:cs="Times New Roman"/>
        </w:rPr>
      </w:pPr>
      <w:r w:rsidRPr="007D6795">
        <w:rPr>
          <w:rFonts w:ascii="Times New Roman" w:hAnsi="Times New Roman" w:cs="Times New Roman"/>
        </w:rPr>
        <w:t>Pastatų, vidaus patalpų būklę;</w:t>
      </w:r>
    </w:p>
    <w:p w14:paraId="55DF2875" w14:textId="77777777" w:rsidR="00535DF0" w:rsidRPr="007D6795" w:rsidRDefault="00535DF0" w:rsidP="00D16286">
      <w:pPr>
        <w:pStyle w:val="Sraopastraipa"/>
        <w:numPr>
          <w:ilvl w:val="0"/>
          <w:numId w:val="29"/>
        </w:numPr>
        <w:ind w:left="567" w:hanging="425"/>
        <w:jc w:val="both"/>
        <w:rPr>
          <w:rFonts w:ascii="Times New Roman" w:hAnsi="Times New Roman" w:cs="Times New Roman"/>
        </w:rPr>
      </w:pPr>
      <w:r w:rsidRPr="007D6795">
        <w:rPr>
          <w:rFonts w:ascii="Times New Roman" w:hAnsi="Times New Roman" w:cs="Times New Roman"/>
        </w:rPr>
        <w:t>Pritaikymą neįgaliųjų poreikiams.</w:t>
      </w:r>
    </w:p>
    <w:p w14:paraId="6D200251"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Antra, buvo tiriamas Klaipėdos rajono gyventojų pasitenkinimo lygis viešųjų kultūros įstaigų (muziejų, bibliotekų, kultūros centrų) teikiamų paslaugų asortimentu, kokybe:</w:t>
      </w:r>
    </w:p>
    <w:p w14:paraId="0005DA43"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Muziejų ekspozicijomis, parodomis;</w:t>
      </w:r>
    </w:p>
    <w:p w14:paraId="7B92E120"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Knygų, spaudos ir kitos informacijos prieinamumu ir įvairove bibliotekose;</w:t>
      </w:r>
    </w:p>
    <w:p w14:paraId="4CD38FF2"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Bibliotekose teikiamų paslaugų įvairove ir kokybe;</w:t>
      </w:r>
    </w:p>
    <w:p w14:paraId="6B462056"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Galimybe mokytis ir tobulėti visą gyvenimą (pvz., kompiuterinio raštingumo kursai ir pan.);</w:t>
      </w:r>
    </w:p>
    <w:p w14:paraId="7C5372E2"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Galimybe pasinaudoti kompiuteriais, internetu bibliotekose;</w:t>
      </w:r>
    </w:p>
    <w:p w14:paraId="286B3AD2"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Muziejiniais edukaciniais užsiėmimais;</w:t>
      </w:r>
    </w:p>
    <w:p w14:paraId="34BC415D"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Vaikų ir jaunimo užimtumu, edukaciniais ir kitais užsiėmimais bibliotekose;</w:t>
      </w:r>
    </w:p>
    <w:p w14:paraId="352453AB"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Vaikų ir jaunimo užimtumu, edukaciniais užsiėmimais, būreliais kultūros centruose</w:t>
      </w:r>
    </w:p>
    <w:p w14:paraId="4DAA9A84"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Vyresnio amžiaus žmonių užimtumu, edukacijomis bibliotekose;</w:t>
      </w:r>
    </w:p>
    <w:p w14:paraId="24F69A2A"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Vyresnio amžiaus asmenų užimtumu, bendruomenių veikla kultūros centruose;</w:t>
      </w:r>
    </w:p>
    <w:p w14:paraId="2384F96D"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Bendruomenės įsitraukimu į kultūrines veiklas;</w:t>
      </w:r>
    </w:p>
    <w:p w14:paraId="3F619EF8"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Kultūros ir meno kolektyvų veikla kultūros centruose;</w:t>
      </w:r>
    </w:p>
    <w:p w14:paraId="1F1C57CD"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Muziejuose organizuojamais renginiais, šventėmis;</w:t>
      </w:r>
    </w:p>
    <w:p w14:paraId="1D6126CC"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Renginiais kultūros centruose;</w:t>
      </w:r>
    </w:p>
    <w:p w14:paraId="331A12FD"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Galimybe organizuoti bendruomenės renginius bibliotekose;</w:t>
      </w:r>
    </w:p>
    <w:p w14:paraId="0A573434"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Aptarnaujančio personalo, gidų darbo kokybe;</w:t>
      </w:r>
    </w:p>
    <w:p w14:paraId="4E7A5C85" w14:textId="11911DAF"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Bibliotekos specialistų darbo kokybe;</w:t>
      </w:r>
    </w:p>
    <w:p w14:paraId="473C4BE8" w14:textId="77777777" w:rsidR="00535DF0" w:rsidRPr="007D6795" w:rsidRDefault="00535DF0" w:rsidP="00D16286">
      <w:pPr>
        <w:pStyle w:val="Sraopastraipa"/>
        <w:numPr>
          <w:ilvl w:val="0"/>
          <w:numId w:val="30"/>
        </w:numPr>
        <w:ind w:left="567" w:hanging="425"/>
        <w:jc w:val="both"/>
        <w:rPr>
          <w:rFonts w:ascii="Times New Roman" w:hAnsi="Times New Roman" w:cs="Times New Roman"/>
        </w:rPr>
      </w:pPr>
      <w:r w:rsidRPr="007D6795">
        <w:rPr>
          <w:rFonts w:ascii="Times New Roman" w:hAnsi="Times New Roman" w:cs="Times New Roman"/>
        </w:rPr>
        <w:t>Kultūros darbuotojų darbo kokybe kultūros centruose.</w:t>
      </w:r>
    </w:p>
    <w:p w14:paraId="6F38EB34"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Trečia buvo tiriamas kultūros paveldo apsaugos ir pritaikymo viešiesiems poreikiams bei etninės kultūros globos puoselėjimo lygis Klaipėdos rajone.</w:t>
      </w:r>
    </w:p>
    <w:p w14:paraId="75A4279E"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Ketvirta buvo vertinama tautinių mažumų įtrauktis į kultūrinius renginius, projektus, kultūros edukaciją ir kultūrinę raišką Klaipėdos rajone. </w:t>
      </w:r>
    </w:p>
    <w:p w14:paraId="3590D0CF" w14:textId="77777777" w:rsidR="00535DF0" w:rsidRPr="007D6795" w:rsidRDefault="00535DF0" w:rsidP="00535DF0">
      <w:pPr>
        <w:rPr>
          <w:rFonts w:ascii="Times New Roman" w:hAnsi="Times New Roman" w:cs="Times New Roman"/>
          <w:szCs w:val="24"/>
        </w:rPr>
      </w:pPr>
      <w:r w:rsidRPr="008F24F2">
        <w:rPr>
          <w:rFonts w:ascii="Times New Roman" w:hAnsi="Times New Roman" w:cs="Times New Roman"/>
          <w:b/>
          <w:bCs/>
          <w:color w:val="864EA8" w:themeColor="accent1" w:themeShade="BF"/>
          <w:szCs w:val="24"/>
        </w:rPr>
        <w:t xml:space="preserve">Viešųjų kultūros įstaigų infrastruktūros būklė. </w:t>
      </w:r>
      <w:r w:rsidRPr="007D6795">
        <w:rPr>
          <w:rFonts w:ascii="Times New Roman" w:hAnsi="Times New Roman" w:cs="Times New Roman"/>
          <w:szCs w:val="24"/>
        </w:rPr>
        <w:t>Tyrime dalyvavę Klaipėdos r. gyventojai daugumos viešųjų kultūros įstaigų infrastruktūros būklę vertino gerai. Išskyrus Gargždų kultūros centro ir jo skyrių pastatų būklė įvertinta vidutiniškai (29,9 proc.) arba blogai (21,3 proc.). Vidutiniškai arba gerai įvertinta Gargždų krašto muziejaus kiemo aplinkos, pastatų bei vidaus patalpų būklė. Taip pat vidutiniškai arba gerai įvertinta Veiviržėnų kultūros centro kiemo aplinkos, pastatų bei vidaus patalpų būklė. Daugumos Klaipėdos r. viešųjų kultūros įstaigų pritaikymą neįgaliesiems respondentai vertino vidutiniškai arba gerai, išskyrus J. Gižo etnografinė sodyba, Priekulės kultūros centras ir jo skyriai, Dovilų etninės kultūros centras įvertinti gerai arba labai gerai.</w:t>
      </w:r>
    </w:p>
    <w:p w14:paraId="5E71CBAB" w14:textId="77777777" w:rsidR="008C6600" w:rsidRPr="007D6795" w:rsidRDefault="00535DF0" w:rsidP="00535DF0">
      <w:pPr>
        <w:rPr>
          <w:rFonts w:ascii="Times New Roman" w:eastAsia="Calibri" w:hAnsi="Times New Roman" w:cs="Times New Roman"/>
          <w:szCs w:val="24"/>
        </w:rPr>
      </w:pPr>
      <w:r w:rsidRPr="008F24F2">
        <w:rPr>
          <w:rFonts w:ascii="Times New Roman" w:hAnsi="Times New Roman" w:cs="Times New Roman"/>
          <w:b/>
          <w:bCs/>
          <w:color w:val="864EA8" w:themeColor="accent1" w:themeShade="BF"/>
          <w:szCs w:val="24"/>
        </w:rPr>
        <w:t xml:space="preserve">Klaipėdos rajono gyventojų pasitenkinimo lygis muziejų teikiamų paslaugų asortimentu, kokybe. </w:t>
      </w:r>
      <w:r w:rsidRPr="007D6795">
        <w:rPr>
          <w:rFonts w:ascii="Times New Roman" w:eastAsia="Calibri" w:hAnsi="Times New Roman" w:cs="Times New Roman"/>
          <w:szCs w:val="24"/>
        </w:rPr>
        <w:t>Tyrime dalyvavę Klaipėdos r. gyventojai visų Klaipėdos r. esančių muziejų bei jų padalinių ekspozicijas ir parodas vertino gerai arba labai gerai. Tačiau daugumoje muziejų ar jų padalinių vedamus edukacinius užsiėmimus vertino vidutiniškai arba gerai, išskyrus Agluonėnų ir J. Gižo etnografinėse sodybose vedamus edukacinius užsiėmimus respondentai vertino gerai arba labai gerai. Muziejuose arba jų padaliniuose organizuojami renginiai, šventės įvertintos gerai arba labai gerai, išskyrus</w:t>
      </w:r>
      <w:r w:rsidRPr="007D6795">
        <w:t xml:space="preserve"> </w:t>
      </w:r>
      <w:r w:rsidRPr="007D6795">
        <w:rPr>
          <w:rFonts w:ascii="Times New Roman" w:eastAsia="Calibri" w:hAnsi="Times New Roman" w:cs="Times New Roman"/>
          <w:szCs w:val="24"/>
        </w:rPr>
        <w:t>Ievos Simonaitytės memorialiniame muziejuje organizuojamus renginius, šventes respondentai įvertino vidutiniškai arba gerai. Visuose muziejuose arba jų padaliniuose dirbančio personalo, gidų darbo kokybė įvertinta gerai arba labai gerai.</w:t>
      </w:r>
    </w:p>
    <w:p w14:paraId="0FA76B25" w14:textId="5A3048FF" w:rsidR="00535DF0" w:rsidRPr="007D6795" w:rsidRDefault="00535DF0" w:rsidP="00535DF0">
      <w:pPr>
        <w:rPr>
          <w:rFonts w:ascii="Times New Roman" w:hAnsi="Times New Roman" w:cs="Times New Roman"/>
          <w:szCs w:val="24"/>
        </w:rPr>
      </w:pPr>
      <w:r w:rsidRPr="008F24F2">
        <w:rPr>
          <w:rFonts w:ascii="Times New Roman" w:hAnsi="Times New Roman" w:cs="Times New Roman"/>
          <w:b/>
          <w:bCs/>
          <w:color w:val="864EA8" w:themeColor="accent1" w:themeShade="BF"/>
          <w:szCs w:val="24"/>
        </w:rPr>
        <w:t xml:space="preserve">Klaipėdos rajono gyventojų pasitenkinimo lygis kultūros centruose teikiamų paslaugų asortimentu, kokybe. </w:t>
      </w:r>
      <w:bookmarkStart w:id="112" w:name="_Hlk43587103"/>
      <w:r w:rsidRPr="007D6795">
        <w:rPr>
          <w:rFonts w:ascii="Times New Roman" w:hAnsi="Times New Roman" w:cs="Times New Roman"/>
          <w:szCs w:val="24"/>
        </w:rPr>
        <w:t xml:space="preserve">Tyrime dalyvavę Klaipėdos r. gyventojai </w:t>
      </w:r>
      <w:bookmarkEnd w:id="112"/>
      <w:r w:rsidRPr="007D6795">
        <w:rPr>
          <w:rFonts w:ascii="Times New Roman" w:hAnsi="Times New Roman" w:cs="Times New Roman"/>
          <w:szCs w:val="24"/>
        </w:rPr>
        <w:t>vertina gerai arba labai gerai vaikų, jaunimo bei vyresnio amžiaus asmenų užimtumą, kultūros ir meno kolektyvų veiklą, renginių organizavimą daugumos kultūros centrų ar jų skyrių, išskyrus Kretingalės ir Vėžaičių kultūros centruose bei jų skyriuose bendruomenės narių užimtumas kultūrinėmis veiklomis, kultūros ir meno kolektyvų veikla bei organizuojami renginiai įvertinti vidutiniškai arba gerai. Bendruomenių įtrauktį į kultūrines veiklas respondentai vertino gerai arba labai gerai Priekulės, Veiviržėnų, Dovilų kultūros centruose bei jų skyriuose. Vidutiniškai arba gerai įvertintas bendruomenės įsitraukimas į kultūrines veiklas Gargždų, Kretingalės, Vėžaičių kultūros centruose bei jų skyriuose. Daugumos kultūros centrų ar jų skyrių kultūros darbuotojų darbo kokybė įvertinta gerai arba labai gerai. Kiek prasčiau vidutiniškai arba gerai įvertinta Gargždų kultūros centre arba jo skyriuose dirbančių kultūros darbuotojų darbo kokybė.</w:t>
      </w:r>
    </w:p>
    <w:p w14:paraId="24C62B08" w14:textId="77777777" w:rsidR="00535DF0" w:rsidRPr="007D6795" w:rsidRDefault="00535DF0" w:rsidP="00535DF0">
      <w:pPr>
        <w:rPr>
          <w:rFonts w:ascii="Times New Roman" w:hAnsi="Times New Roman" w:cs="Times New Roman"/>
          <w:szCs w:val="24"/>
        </w:rPr>
      </w:pPr>
      <w:r w:rsidRPr="008F24F2">
        <w:rPr>
          <w:rFonts w:ascii="Times New Roman" w:hAnsi="Times New Roman" w:cs="Times New Roman"/>
          <w:b/>
          <w:bCs/>
          <w:color w:val="864EA8" w:themeColor="accent1" w:themeShade="BF"/>
          <w:szCs w:val="24"/>
        </w:rPr>
        <w:t xml:space="preserve">Kultūros paveldo apsauga ir pritaikymas viešiesiems poreikiams Klaipėdos rajone. </w:t>
      </w:r>
      <w:r w:rsidRPr="007D6795">
        <w:rPr>
          <w:rFonts w:ascii="Times New Roman" w:hAnsi="Times New Roman" w:cs="Times New Roman"/>
          <w:szCs w:val="24"/>
        </w:rPr>
        <w:t>Dauguma tyrime dalyvavusių Klaipėdos r. gyventojų kultūros paveldo apsaugą ir pritaikymą viešiesiems poreikiams vertina gerai (35 proc.) arba vidutiniškai (30 proc.). Labiausia lankomas ir svarbiausias kultūros vertybes respondentai įvardino Klaipėdos rajone esančius piliakalnius ir etnografines sodybas.</w:t>
      </w:r>
    </w:p>
    <w:p w14:paraId="616D9B69" w14:textId="77777777" w:rsidR="00535DF0" w:rsidRPr="007D6795" w:rsidRDefault="00535DF0" w:rsidP="00535DF0">
      <w:pPr>
        <w:rPr>
          <w:rFonts w:ascii="Times New Roman" w:hAnsi="Times New Roman" w:cs="Times New Roman"/>
          <w:b/>
          <w:bCs/>
          <w:szCs w:val="24"/>
        </w:rPr>
      </w:pPr>
      <w:r w:rsidRPr="008F24F2">
        <w:rPr>
          <w:rFonts w:ascii="Times New Roman" w:hAnsi="Times New Roman" w:cs="Times New Roman"/>
          <w:b/>
          <w:bCs/>
          <w:color w:val="864EA8" w:themeColor="accent1" w:themeShade="BF"/>
          <w:szCs w:val="24"/>
        </w:rPr>
        <w:t xml:space="preserve">Etninės kultūros globa ir puoselėjimas Klaipėdos rajone. </w:t>
      </w:r>
      <w:r w:rsidRPr="007D6795">
        <w:rPr>
          <w:rFonts w:ascii="Times New Roman" w:hAnsi="Times New Roman" w:cs="Times New Roman"/>
          <w:szCs w:val="24"/>
        </w:rPr>
        <w:t xml:space="preserve">Dauguma tyrime dalyvavusių Klaipėdos r. gyventojų etninės kultūros globos situaciją rajone vertina gerai (34 proc.) arba vidutiniškai (27 proc.), labai gerai vertina 13 proc. respondentų. </w:t>
      </w:r>
    </w:p>
    <w:p w14:paraId="44EFEC40" w14:textId="77777777" w:rsidR="00535DF0" w:rsidRPr="007D6795" w:rsidRDefault="00535DF0" w:rsidP="00535DF0">
      <w:pPr>
        <w:rPr>
          <w:rFonts w:ascii="Times New Roman" w:hAnsi="Times New Roman" w:cs="Times New Roman"/>
          <w:szCs w:val="24"/>
        </w:rPr>
      </w:pPr>
      <w:r w:rsidRPr="008F24F2">
        <w:rPr>
          <w:rFonts w:ascii="Times New Roman" w:hAnsi="Times New Roman" w:cs="Times New Roman"/>
          <w:b/>
          <w:bCs/>
          <w:color w:val="864EA8" w:themeColor="accent1" w:themeShade="BF"/>
          <w:szCs w:val="24"/>
        </w:rPr>
        <w:t xml:space="preserve">Tautinių mažumų įtrauktis į kultūrinius renginius, projektus, kultūros edukaciją ir kultūrinę raišką Klaipėdos rajone. </w:t>
      </w:r>
      <w:r w:rsidRPr="007D6795">
        <w:rPr>
          <w:rFonts w:ascii="Times New Roman" w:hAnsi="Times New Roman" w:cs="Times New Roman"/>
          <w:szCs w:val="24"/>
        </w:rPr>
        <w:t xml:space="preserve">Tyrime dalyvavę Klaipėdos r. gyventojai tautinių mažumų įtrauktį į kultūrinius, renginius, projektus, kultūros edukaciją ir kultūrinę raišką vertina vidutiniškai (25 proc.) arba gerai (23 proc.). Tačiau net 40 proc. respondentų neišreiškė nuomonės šiuo klausimu, kas liudija didelės dalies gyventojų abejingumą tautinių mažumų įtraukties į kultūrines bendruomenines veiklas klausimu. </w:t>
      </w:r>
    </w:p>
    <w:p w14:paraId="43473CAD" w14:textId="77777777" w:rsidR="00535DF0" w:rsidRPr="007D6795" w:rsidRDefault="00535DF0" w:rsidP="00535DF0">
      <w:pPr>
        <w:rPr>
          <w:rFonts w:ascii="Times New Roman" w:hAnsi="Times New Roman" w:cs="Times New Roman"/>
          <w:b/>
          <w:bCs/>
          <w:szCs w:val="24"/>
        </w:rPr>
        <w:sectPr w:rsidR="00535DF0" w:rsidRPr="007D6795" w:rsidSect="003B730F">
          <w:type w:val="continuous"/>
          <w:pgSz w:w="11907" w:h="16840" w:code="9"/>
          <w:pgMar w:top="1440" w:right="1440" w:bottom="1440" w:left="1440" w:header="709" w:footer="709" w:gutter="0"/>
          <w:cols w:num="2" w:space="708"/>
          <w:docGrid w:linePitch="360"/>
        </w:sectPr>
      </w:pPr>
    </w:p>
    <w:p w14:paraId="1EEF8221" w14:textId="77777777" w:rsidR="00535DF0" w:rsidRPr="007D6795" w:rsidRDefault="00535DF0" w:rsidP="00535DF0">
      <w:pPr>
        <w:rPr>
          <w:rFonts w:ascii="Neris Black" w:eastAsia="Times New Roman" w:hAnsi="Neris Black" w:cs="Times New Roman"/>
          <w:b/>
          <w:caps/>
          <w:color w:val="AD84C6"/>
          <w:sz w:val="28"/>
          <w:szCs w:val="26"/>
        </w:rPr>
      </w:pPr>
      <w:r w:rsidRPr="007D6795">
        <w:rPr>
          <w:rFonts w:ascii="Neris Black" w:eastAsia="Times New Roman" w:hAnsi="Neris Black" w:cs="Times New Roman"/>
          <w:b/>
          <w:caps/>
          <w:color w:val="AD84C6"/>
          <w:sz w:val="28"/>
          <w:szCs w:val="26"/>
        </w:rPr>
        <w:br w:type="page"/>
      </w:r>
    </w:p>
    <w:p w14:paraId="2DC13F3A" w14:textId="17AF12BC" w:rsidR="00535DF0" w:rsidRPr="007D6795" w:rsidRDefault="00535DF0" w:rsidP="00D16286">
      <w:pPr>
        <w:pStyle w:val="Sraopastraipa"/>
        <w:keepNext/>
        <w:keepLines/>
        <w:numPr>
          <w:ilvl w:val="1"/>
          <w:numId w:val="26"/>
        </w:numPr>
        <w:spacing w:before="120" w:after="120" w:line="240" w:lineRule="auto"/>
        <w:ind w:left="0" w:firstLine="0"/>
        <w:jc w:val="both"/>
        <w:outlineLvl w:val="1"/>
        <w:rPr>
          <w:rFonts w:ascii="Neris Black" w:eastAsia="Times New Roman" w:hAnsi="Neris Black" w:cs="Times New Roman"/>
          <w:b/>
          <w:caps/>
          <w:color w:val="AD84C6"/>
          <w:sz w:val="28"/>
          <w:szCs w:val="26"/>
        </w:rPr>
      </w:pPr>
      <w:bookmarkStart w:id="113" w:name="_Toc42603317"/>
      <w:bookmarkStart w:id="114" w:name="_Toc63623711"/>
      <w:r w:rsidRPr="007D6795">
        <w:rPr>
          <w:rFonts w:ascii="Neris Black" w:eastAsia="Times New Roman" w:hAnsi="Neris Black" w:cs="Times New Roman"/>
          <w:b/>
          <w:caps/>
          <w:color w:val="AD84C6"/>
          <w:sz w:val="28"/>
          <w:szCs w:val="26"/>
        </w:rPr>
        <w:t>Kultūros paslaugų paklausos prognozė Klaipėdos rajone</w:t>
      </w:r>
      <w:bookmarkEnd w:id="113"/>
      <w:bookmarkEnd w:id="114"/>
    </w:p>
    <w:p w14:paraId="69A35C39" w14:textId="77777777" w:rsidR="00535DF0" w:rsidRPr="007D6795" w:rsidRDefault="00535DF0" w:rsidP="00535DF0">
      <w:pPr>
        <w:rPr>
          <w:rFonts w:ascii="Times New Roman" w:hAnsi="Times New Roman" w:cs="Times New Roman"/>
          <w:szCs w:val="24"/>
        </w:rPr>
        <w:sectPr w:rsidR="00535DF0" w:rsidRPr="007D6795" w:rsidSect="003B730F">
          <w:type w:val="continuous"/>
          <w:pgSz w:w="11907" w:h="16840" w:code="9"/>
          <w:pgMar w:top="1440" w:right="1440" w:bottom="1440" w:left="1440" w:header="709" w:footer="709" w:gutter="0"/>
          <w:cols w:space="708"/>
          <w:docGrid w:linePitch="360"/>
        </w:sectPr>
      </w:pPr>
    </w:p>
    <w:p w14:paraId="3B15F3D7" w14:textId="5318A8DD"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Atlikto tyrimo rezultatai aiškiai liudija, kad kultūros sritis bei kultūrinė raiška Klaipėdos rajone yra svarbi vietos gyventojams. Paskutinis anketos klausimas buvo paliktas respondentų pastebėjimams, pasiūlymams, ką būtų galima pagerinti kultūros srityje Klaipėdos rajone. Į atvirą klausimą atsakymus pateikė 102 respondentai, t. y. trečdalis visų tyrime dalyvavusių Klaipėdos r. gyventojų. </w:t>
      </w:r>
    </w:p>
    <w:p w14:paraId="54383F9E"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Respondentų komentarai koreliuoja su bendru kultūros paslaugų asortimento ir kokybės vertinimu – daug teigiamų komentarų: </w:t>
      </w:r>
      <w:r w:rsidRPr="007D6795">
        <w:rPr>
          <w:rFonts w:ascii="Times New Roman" w:hAnsi="Times New Roman" w:cs="Times New Roman"/>
          <w:i/>
          <w:iCs/>
          <w:szCs w:val="24"/>
        </w:rPr>
        <w:t>„Organizuojami aukšto lygio mėgėjų ir profesionalaus meno renginiai. Džiaugiamės renginių gausa...“</w:t>
      </w:r>
      <w:r w:rsidRPr="007D6795">
        <w:rPr>
          <w:rFonts w:ascii="Times New Roman" w:hAnsi="Times New Roman" w:cs="Times New Roman"/>
          <w:szCs w:val="24"/>
        </w:rPr>
        <w:t xml:space="preserve">; </w:t>
      </w:r>
      <w:r w:rsidRPr="007D6795">
        <w:rPr>
          <w:rFonts w:ascii="Times New Roman" w:hAnsi="Times New Roman" w:cs="Times New Roman"/>
          <w:i/>
          <w:iCs/>
          <w:szCs w:val="24"/>
        </w:rPr>
        <w:t>„Rajono kultūra blizga Lietuvos kontekste“</w:t>
      </w:r>
      <w:r w:rsidRPr="007D6795">
        <w:rPr>
          <w:rFonts w:ascii="Times New Roman" w:hAnsi="Times New Roman" w:cs="Times New Roman"/>
          <w:szCs w:val="24"/>
        </w:rPr>
        <w:t xml:space="preserve">. </w:t>
      </w:r>
    </w:p>
    <w:p w14:paraId="0CED794D" w14:textId="70579CA3"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 xml:space="preserve">Pateikta konstruktyvių pasiūlymų susijusių su kultūros įstaigų infrastruktūros modernizavimu, prieigų prie kultūros paveldo objektų sutvarkymu: </w:t>
      </w:r>
      <w:r w:rsidRPr="007D6795">
        <w:rPr>
          <w:rFonts w:ascii="Times New Roman" w:hAnsi="Times New Roman" w:cs="Times New Roman"/>
          <w:i/>
          <w:iCs/>
          <w:szCs w:val="24"/>
        </w:rPr>
        <w:t>„Stiprinti esančią kultūros centrų sistemą. Renovuoti Veiviržėnų, Gargždų kultūros centrus, didinti finansavimą renginiams“; „Tvarkingesnio privažiavimo prie Ablingos lurdo“; „Daug kur reikalingos naujos darbo priemonės, įranga, instrumentai. Patalpų būklės gerinimas“; „Renovuoti kultūros centrą, pastatyti biblioteką pritaikytą neįgaliesiems, kurioje būtų daugiau erdvių, ne tik knygoms skaityti, bet ir užsiimti kita veikla (muzikos klausymas, įrašų studija, patalpos savarankiškam darbui), praplėsti Gargžduose esantį muziejų (viduje labai ankšta, vos klasė sutelpa)“; „Daugiau atsižvelgti į neįgaliųjų poreikius, aplinka pritaikyta visiems!“</w:t>
      </w:r>
    </w:p>
    <w:p w14:paraId="0D533DD7" w14:textId="096D40DF"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 xml:space="preserve">Atokesnių, kaimiškų vietovių žmonės bijo kultūros įstaigų tinklo optimizavimo (bibliotekos skyrių uždarymo) bei norėtų turėti arčiau prieinamą viešąją kultūros įstaigą: </w:t>
      </w:r>
      <w:r w:rsidRPr="007D6795">
        <w:rPr>
          <w:rFonts w:ascii="Times New Roman" w:hAnsi="Times New Roman" w:cs="Times New Roman"/>
          <w:i/>
          <w:iCs/>
          <w:szCs w:val="24"/>
        </w:rPr>
        <w:t>„Nesugalvokite naikinti, atimti iš kaimo žmogaus teisę gauti informaciją ir knygas. Be fejerverkų išgyvensim...“; „Dauparų k. galėtų turėti kultūros namus (kuriuos turėjo iki praeitų metų)“; „Sendvario sen. nėra kultūros centro“.</w:t>
      </w:r>
    </w:p>
    <w:p w14:paraId="4D7823CB" w14:textId="326E78AF"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 xml:space="preserve">Esamuose kultūros centruose, muziejuose, bibliotekose pageidaujama daugiau veiklų įvairaus amžiaus gyventojams, edukacijų vaikams, jaunimui, šeimoms, senjorams: </w:t>
      </w:r>
      <w:r w:rsidRPr="007D6795">
        <w:rPr>
          <w:rFonts w:ascii="Times New Roman" w:hAnsi="Times New Roman" w:cs="Times New Roman"/>
          <w:i/>
          <w:iCs/>
          <w:szCs w:val="24"/>
        </w:rPr>
        <w:t>„Plėsti kultūros įstaigų veiklas ne tik centruose, skirti daugiau dėmesio ir investicijų kultūrinio jaunimo švietimo ir auklėjimo veikloms.&lt;...&gt; Visai nesirūpinama socialiai pažeidžiamų šeimų vaikų kultūriniu švietimu“</w:t>
      </w:r>
      <w:r w:rsidRPr="007D6795">
        <w:rPr>
          <w:rFonts w:ascii="Times New Roman" w:hAnsi="Times New Roman" w:cs="Times New Roman"/>
          <w:szCs w:val="24"/>
        </w:rPr>
        <w:t xml:space="preserve">; </w:t>
      </w:r>
      <w:r w:rsidRPr="007D6795">
        <w:rPr>
          <w:rFonts w:ascii="Times New Roman" w:hAnsi="Times New Roman" w:cs="Times New Roman"/>
          <w:i/>
          <w:iCs/>
          <w:szCs w:val="24"/>
        </w:rPr>
        <w:t>„Daugiau veiklos vaikams, daugiau renginių kultūros centruose“;</w:t>
      </w:r>
      <w:r w:rsidRPr="007D6795">
        <w:t xml:space="preserve"> </w:t>
      </w:r>
      <w:r w:rsidRPr="007D6795">
        <w:rPr>
          <w:rFonts w:ascii="Times New Roman" w:hAnsi="Times New Roman" w:cs="Times New Roman"/>
          <w:i/>
          <w:iCs/>
          <w:szCs w:val="24"/>
        </w:rPr>
        <w:t>„Daugiau edukaciju ir uzimtumo vaikams“; „Norėtųsi daugiau renginių visai šeimai, sporto renginių, kažkokių edukacinių veiklų, kad ir tuose pačiuose bibliotekos filialuose“.</w:t>
      </w:r>
    </w:p>
    <w:p w14:paraId="1501EF8D" w14:textId="6C21070F"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Pasigendama glaudesnio bendradarbiavimo, iniciatyvių bendruomenės atstovų įtraukimo į kultūrinių veiklų organizavimą, teikiamos vertingos idėjos: „</w:t>
      </w:r>
      <w:r w:rsidRPr="007D6795">
        <w:rPr>
          <w:rFonts w:ascii="Times New Roman" w:hAnsi="Times New Roman" w:cs="Times New Roman"/>
          <w:i/>
          <w:iCs/>
          <w:szCs w:val="24"/>
        </w:rPr>
        <w:t xml:space="preserve">Kultūros darbuotojai turėtų bendradarbiauti su įstaigomis, ieškoti įvairesnių bendradarbiavimo formų tiek su įstaigomis, tiek su bendruomenėmis, seniūnija. Norėtųsi, kad kultūros darbuotojai atsižvelgtų į gyventojų pasiūlymus, kas tinka miestui, ne visada tinka kaimo žmogui. Norėtųsi bent vieno gero tradicinio, puikaus renginio miestelyje (šiuo atveju Kretingalėje)“; „Lauko kino seansai galėjo būti vystomi anksčiau, jei randama tam tinkama vieta. Reguliariai vykdomas tokio tipo kinas lauko erdvėje ypač vasaros laikotarpiu pritrauktų nemažą kiekį lankytojų, kurie vėliau galbūt lankytusi aplinkinėse erdvėse, pavyzdžiui, karjerų prieigose, jei jos bus tinkamai paruoštos ir prižiūrimos.“; „Skatinti bendruomėnes veiklą (pvz rengti miesto dekoracijų gaminimo ir paprastas dirbtuves, šokių ar dainų vakarones, poezijos skaitymus). rengt simpoziumus (lauke ir patalpoje) , naudoti senus pastatus kultūros renginiams, paremti vietinius menininkus ir pakviesti iš kitų apskričių, rengti jaunimui renginius, sumažinti šventėse maisto palapinių ir padidinti veiklų skaičių“; „Gana daryti iš renginių parodijas. Tai galioja kaimams. Gal butų galima pagerinti komunikaciją ir atverti pastatų duris visiems interesantams? Gal tai gali būti kaip kultūriniai inkubatoriai ir laisvalaikio centrai? Galų gale prikelkit pagaliau kas nors rajone šokius. Pažiūrėkit į Kretingą. Iš visos Lietuvos žmonės važiuoja į šokius, kam virš 40. O ir kultūrkė užsidirba iš to. Tik labiausiai norėjau pasakyt, kad kaimo darbuotojai daro parodijas“. </w:t>
      </w:r>
    </w:p>
    <w:p w14:paraId="064FAEAC" w14:textId="77777777"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 xml:space="preserve">Pasigendama didesnio finansavimo kultūros darbuotojams, jų kvalifikacijos kėlimui: </w:t>
      </w:r>
      <w:r w:rsidRPr="007D6795">
        <w:rPr>
          <w:rFonts w:ascii="Times New Roman" w:hAnsi="Times New Roman" w:cs="Times New Roman"/>
          <w:i/>
          <w:iCs/>
          <w:szCs w:val="24"/>
        </w:rPr>
        <w:t>„Įsteigti kultūros projektų organizatoriaus etatus/Nespausti Kultūros centrų susimažinti išlaidas o kaip tik gausiau finansuoti - ypatingai personalo motyvavimui, nes pasakykite koks profesionalas iš didžiųjų miestų važiuos dirbti už tuos centus - todėl ir nėra kompetencijos projektų rengime ir įgyvendinime, nėra garso ir vaizdo specialistų ir pan.“; „Padidinti finansavimą ne tik renginiams, parodoms, bet ir kultūros darbuotojams“.</w:t>
      </w:r>
    </w:p>
    <w:p w14:paraId="39ECA3AC" w14:textId="77777777" w:rsidR="00535DF0" w:rsidRPr="007D6795" w:rsidRDefault="00535DF0" w:rsidP="00535DF0">
      <w:pPr>
        <w:rPr>
          <w:rFonts w:ascii="Times New Roman" w:hAnsi="Times New Roman" w:cs="Times New Roman"/>
          <w:szCs w:val="24"/>
        </w:rPr>
      </w:pPr>
      <w:r w:rsidRPr="007D6795">
        <w:rPr>
          <w:rFonts w:ascii="Times New Roman" w:hAnsi="Times New Roman" w:cs="Times New Roman"/>
          <w:szCs w:val="24"/>
        </w:rPr>
        <w:t xml:space="preserve">Atkreipiamas dėmesys į organizuojamų renginių kokybę, renginių dubliavimąsi, reklamos trūkumą: </w:t>
      </w:r>
      <w:r w:rsidRPr="007D6795">
        <w:rPr>
          <w:rFonts w:ascii="Times New Roman" w:hAnsi="Times New Roman" w:cs="Times New Roman"/>
          <w:i/>
          <w:iCs/>
          <w:szCs w:val="24"/>
        </w:rPr>
        <w:t>„Visko užtenka, net per daug. Siūlau netaškyti pinigų menko lygio muzikinėms grupėms per šventes“</w:t>
      </w:r>
      <w:r w:rsidRPr="007D6795">
        <w:rPr>
          <w:rFonts w:ascii="Times New Roman" w:hAnsi="Times New Roman" w:cs="Times New Roman"/>
          <w:szCs w:val="24"/>
        </w:rPr>
        <w:t xml:space="preserve">; </w:t>
      </w:r>
      <w:r w:rsidRPr="007D6795">
        <w:rPr>
          <w:rFonts w:ascii="Times New Roman" w:hAnsi="Times New Roman" w:cs="Times New Roman"/>
          <w:i/>
          <w:iCs/>
          <w:szCs w:val="24"/>
        </w:rPr>
        <w:t>„Manau, kad renginių yra netgi per daug. Kartais vasarą būna sunku išsirinkti, kur nuvykti. Dažniausiai sutampa datos.“</w:t>
      </w:r>
      <w:r w:rsidRPr="007D6795">
        <w:rPr>
          <w:rFonts w:ascii="Times New Roman" w:hAnsi="Times New Roman" w:cs="Times New Roman"/>
          <w:szCs w:val="24"/>
        </w:rPr>
        <w:t xml:space="preserve">; </w:t>
      </w:r>
      <w:r w:rsidRPr="007D6795">
        <w:rPr>
          <w:rFonts w:ascii="Times New Roman" w:hAnsi="Times New Roman" w:cs="Times New Roman"/>
          <w:i/>
          <w:iCs/>
          <w:szCs w:val="24"/>
        </w:rPr>
        <w:t xml:space="preserve">„Trūksta renginių reklamos“; „Renginių, kurie būtų įtaigūs, skatintų kultūringai praleisti laisvalaikį“. </w:t>
      </w:r>
    </w:p>
    <w:p w14:paraId="464FD740" w14:textId="3C742E8B" w:rsidR="00535DF0" w:rsidRPr="007D6795" w:rsidRDefault="00535DF0" w:rsidP="00535DF0">
      <w:pPr>
        <w:rPr>
          <w:rFonts w:ascii="Times New Roman" w:hAnsi="Times New Roman" w:cs="Times New Roman"/>
          <w:i/>
          <w:iCs/>
          <w:szCs w:val="24"/>
        </w:rPr>
      </w:pPr>
      <w:r w:rsidRPr="007D6795">
        <w:rPr>
          <w:rFonts w:ascii="Times New Roman" w:hAnsi="Times New Roman" w:cs="Times New Roman"/>
          <w:szCs w:val="24"/>
        </w:rPr>
        <w:t>Reiškiamas susirūpinimas vietos tradicijų išsaugojimu, identiteto puoselėjimu, etninės kultūros globa, kultūros paveldo išsaugojimu: „</w:t>
      </w:r>
      <w:r w:rsidRPr="007D6795">
        <w:rPr>
          <w:rFonts w:ascii="Times New Roman" w:hAnsi="Times New Roman" w:cs="Times New Roman"/>
          <w:i/>
          <w:iCs/>
          <w:szCs w:val="24"/>
        </w:rPr>
        <w:t>Atnaujinti ir pritaikyti objektus lankymui nesunaikinant pradinės kultūrinės vertės ir išvaizdos“; „Nesiorientuoti į pop. kultūros dominavimą, skatinti tradicinių, aukštos meninės vertės renginių išsaugojimą ir naujų kūrimą“;</w:t>
      </w:r>
      <w:r w:rsidRPr="007D6795">
        <w:t xml:space="preserve"> </w:t>
      </w:r>
      <w:r w:rsidR="002433E5">
        <w:t>„</w:t>
      </w:r>
      <w:r w:rsidRPr="007D6795">
        <w:rPr>
          <w:rFonts w:ascii="Times New Roman" w:hAnsi="Times New Roman" w:cs="Times New Roman"/>
          <w:i/>
          <w:iCs/>
          <w:szCs w:val="24"/>
        </w:rPr>
        <w:t>Daugiau dėmesio skirti tautiškumo puoselėjimui, seniesiems amatams. Originaliau švęsti Valstybines šventes. Miestelio šventės scenarijus beveik nepasikeitęs nuo sovietmečio“;</w:t>
      </w:r>
      <w:r w:rsidRPr="007D6795">
        <w:t xml:space="preserve"> </w:t>
      </w:r>
      <w:r w:rsidR="002433E5">
        <w:t>„</w:t>
      </w:r>
      <w:r w:rsidRPr="007D6795">
        <w:rPr>
          <w:rFonts w:ascii="Times New Roman" w:hAnsi="Times New Roman" w:cs="Times New Roman"/>
          <w:i/>
          <w:iCs/>
          <w:szCs w:val="24"/>
        </w:rPr>
        <w:t>Trūksta nuotraukų, kino kronikos vaizdų, animacijos, virtualių projekcijų, instaliacijų, pasakojančių apie atitinkamą istorinį laikmetį“;</w:t>
      </w:r>
      <w:r w:rsidRPr="007D6795">
        <w:t xml:space="preserve"> </w:t>
      </w:r>
      <w:r w:rsidR="002433E5">
        <w:t>„</w:t>
      </w:r>
      <w:r w:rsidRPr="007D6795">
        <w:rPr>
          <w:rFonts w:ascii="Times New Roman" w:hAnsi="Times New Roman" w:cs="Times New Roman"/>
          <w:i/>
          <w:iCs/>
          <w:szCs w:val="24"/>
        </w:rPr>
        <w:t xml:space="preserve">Vokiškumą, memelenderių, lietuvninkų kultūrą. Partizanų veiklą“; „Daugiau lankytinų vietų Mažosios Lietuvos tematika“.  </w:t>
      </w:r>
    </w:p>
    <w:p w14:paraId="1FB81B40" w14:textId="77777777" w:rsidR="00C30733" w:rsidRPr="007D6795" w:rsidRDefault="00C30733">
      <w:pPr>
        <w:spacing w:before="0" w:after="160" w:line="259" w:lineRule="auto"/>
        <w:jc w:val="left"/>
        <w:rPr>
          <w:rFonts w:ascii="Times New Roman" w:hAnsi="Times New Roman" w:cs="Times New Roman"/>
          <w:i/>
          <w:iCs/>
          <w:szCs w:val="24"/>
        </w:rPr>
      </w:pPr>
      <w:r w:rsidRPr="007D6795">
        <w:rPr>
          <w:rFonts w:ascii="Times New Roman" w:hAnsi="Times New Roman" w:cs="Times New Roman"/>
          <w:i/>
          <w:iCs/>
          <w:szCs w:val="24"/>
        </w:rPr>
        <w:br w:type="page"/>
      </w:r>
    </w:p>
    <w:p w14:paraId="7A93026D" w14:textId="77777777" w:rsidR="00F12F75" w:rsidRPr="007D6795" w:rsidRDefault="00F12F75" w:rsidP="00F12F75">
      <w:pPr>
        <w:rPr>
          <w:rFonts w:ascii="Times New Roman" w:hAnsi="Times New Roman" w:cs="Times New Roman"/>
          <w:szCs w:val="24"/>
        </w:rPr>
        <w:sectPr w:rsidR="00F12F75" w:rsidRPr="007D6795" w:rsidSect="009C6655">
          <w:type w:val="continuous"/>
          <w:pgSz w:w="11907" w:h="16840" w:code="9"/>
          <w:pgMar w:top="1440" w:right="1440" w:bottom="1440" w:left="1440" w:header="709" w:footer="709" w:gutter="0"/>
          <w:cols w:num="2" w:space="708"/>
          <w:docGrid w:linePitch="360"/>
        </w:sectPr>
      </w:pPr>
    </w:p>
    <w:p w14:paraId="7999767C" w14:textId="1C97BE07" w:rsidR="00143FDB" w:rsidRPr="007D6795" w:rsidRDefault="005D4213" w:rsidP="007014C0">
      <w:pPr>
        <w:pStyle w:val="Antrat1"/>
      </w:pPr>
      <w:bookmarkStart w:id="115" w:name="_Toc63623712"/>
      <w:r w:rsidRPr="007D6795">
        <w:t>V. SSGG ANALIZĖ</w:t>
      </w:r>
      <w:bookmarkEnd w:id="115"/>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3570"/>
        <w:gridCol w:w="1153"/>
        <w:gridCol w:w="3768"/>
      </w:tblGrid>
      <w:tr w:rsidR="00995A7A" w:rsidRPr="00995A7A" w14:paraId="75D8795B" w14:textId="77777777" w:rsidTr="00995A7A">
        <w:trPr>
          <w:jc w:val="center"/>
        </w:trPr>
        <w:tc>
          <w:tcPr>
            <w:tcW w:w="4797" w:type="dxa"/>
            <w:gridSpan w:val="2"/>
            <w:shd w:val="clear" w:color="auto" w:fill="DECDE8" w:themeFill="accent1" w:themeFillTint="66"/>
          </w:tcPr>
          <w:p w14:paraId="672D509A" w14:textId="06E8ABF5" w:rsidR="00C01089" w:rsidRPr="00995A7A" w:rsidRDefault="00C01089" w:rsidP="006D379C">
            <w:pPr>
              <w:jc w:val="center"/>
              <w:rPr>
                <w:rFonts w:ascii="Times New Roman" w:hAnsi="Times New Roman" w:cs="Times New Roman"/>
                <w:b/>
                <w:bCs/>
                <w:smallCaps/>
                <w:kern w:val="32"/>
                <w:sz w:val="22"/>
              </w:rPr>
            </w:pPr>
            <w:r w:rsidRPr="00995A7A">
              <w:rPr>
                <w:rFonts w:ascii="Times New Roman" w:hAnsi="Times New Roman" w:cs="Times New Roman"/>
                <w:b/>
                <w:bCs/>
                <w:smallCaps/>
                <w:kern w:val="32"/>
                <w:sz w:val="22"/>
              </w:rPr>
              <w:t>STIPRYBĖS</w:t>
            </w:r>
          </w:p>
        </w:tc>
        <w:tc>
          <w:tcPr>
            <w:tcW w:w="4921" w:type="dxa"/>
            <w:gridSpan w:val="2"/>
            <w:shd w:val="clear" w:color="auto" w:fill="DECDE8" w:themeFill="accent1" w:themeFillTint="66"/>
          </w:tcPr>
          <w:p w14:paraId="507A1084" w14:textId="2BC4C6D9" w:rsidR="00C01089" w:rsidRPr="00995A7A" w:rsidRDefault="00C01089" w:rsidP="006D379C">
            <w:pPr>
              <w:jc w:val="center"/>
              <w:rPr>
                <w:rFonts w:ascii="Times New Roman" w:hAnsi="Times New Roman" w:cs="Times New Roman"/>
                <w:sz w:val="22"/>
              </w:rPr>
            </w:pPr>
            <w:r w:rsidRPr="00995A7A">
              <w:rPr>
                <w:rFonts w:ascii="Times New Roman" w:hAnsi="Times New Roman" w:cs="Times New Roman"/>
                <w:b/>
                <w:bCs/>
                <w:smallCaps/>
                <w:kern w:val="32"/>
                <w:sz w:val="22"/>
              </w:rPr>
              <w:t>SILPNYBĖS</w:t>
            </w:r>
          </w:p>
        </w:tc>
      </w:tr>
      <w:tr w:rsidR="008A532B" w:rsidRPr="00995A7A" w14:paraId="20DB9C34" w14:textId="77777777" w:rsidTr="00995A7A">
        <w:trPr>
          <w:jc w:val="center"/>
        </w:trPr>
        <w:tc>
          <w:tcPr>
            <w:tcW w:w="1227" w:type="dxa"/>
            <w:vMerge w:val="restart"/>
            <w:textDirection w:val="btLr"/>
          </w:tcPr>
          <w:p w14:paraId="29D01F8F" w14:textId="1EDD5DEF" w:rsidR="000B6ACA" w:rsidRPr="00995A7A" w:rsidRDefault="000B6ACA" w:rsidP="00C01089">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Platus ir geografiškai patogiai išdėstytas Savivaldybės biudžetinių kultūros įstaigų (toliau - KĮ) tinklas</w:t>
            </w:r>
          </w:p>
        </w:tc>
        <w:tc>
          <w:tcPr>
            <w:tcW w:w="3570" w:type="dxa"/>
          </w:tcPr>
          <w:p w14:paraId="3057712A" w14:textId="7351C621" w:rsidR="000B6ACA" w:rsidRPr="00995A7A" w:rsidRDefault="000B6AC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Beveik visose seniūnijose yra po KĮ, gyventojai jas gali patogiai pasiekti pėsčiomis, nuosavu ir viešuoju transportu</w:t>
            </w:r>
          </w:p>
        </w:tc>
        <w:tc>
          <w:tcPr>
            <w:tcW w:w="1153" w:type="dxa"/>
            <w:vMerge w:val="restart"/>
            <w:textDirection w:val="btLr"/>
          </w:tcPr>
          <w:p w14:paraId="259D2549" w14:textId="53A0D869" w:rsidR="000B6ACA" w:rsidRPr="00995A7A" w:rsidRDefault="000B6ACA" w:rsidP="000B6ACA">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Savivaldybės biudžetinių KĮ tinklas yra gana platus ir geografiškai patogiai išdėstytas, tačiau tinklo santvarka ir su tuo susijęs valdymas nevienalytis</w:t>
            </w:r>
          </w:p>
        </w:tc>
        <w:tc>
          <w:tcPr>
            <w:tcW w:w="3768" w:type="dxa"/>
          </w:tcPr>
          <w:p w14:paraId="18AC30DF" w14:textId="6BD35771" w:rsidR="000B6ACA" w:rsidRPr="00995A7A" w:rsidRDefault="000B6AC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Klaipėdos rajono savivaldybėje veikia net 6 atskiri kultūros centrai su savais filialais, tuo tarpu yra viena Biblioteka bei vienas Muziejus su atskirais filialais. Kultūros centrų valdymo ir priežiūros kokybė nėra vienalytė, trūksta vienodai aukšto paslaugų teikimo ir valdymo unifikavimo (kokybės, valdymo standarto)</w:t>
            </w:r>
          </w:p>
        </w:tc>
      </w:tr>
      <w:tr w:rsidR="008A532B" w:rsidRPr="00995A7A" w14:paraId="3405DFDE" w14:textId="77777777" w:rsidTr="00995A7A">
        <w:trPr>
          <w:jc w:val="center"/>
        </w:trPr>
        <w:tc>
          <w:tcPr>
            <w:tcW w:w="1227" w:type="dxa"/>
            <w:vMerge/>
          </w:tcPr>
          <w:p w14:paraId="59CC9F5C" w14:textId="77777777" w:rsidR="000B6ACA" w:rsidRPr="00995A7A" w:rsidRDefault="000B6ACA" w:rsidP="00952681">
            <w:pPr>
              <w:contextualSpacing/>
              <w:jc w:val="left"/>
              <w:rPr>
                <w:rFonts w:ascii="Times New Roman" w:hAnsi="Times New Roman" w:cs="Times New Roman"/>
                <w:noProof/>
                <w:sz w:val="22"/>
              </w:rPr>
            </w:pPr>
          </w:p>
        </w:tc>
        <w:tc>
          <w:tcPr>
            <w:tcW w:w="3570" w:type="dxa"/>
          </w:tcPr>
          <w:p w14:paraId="1A0A6524" w14:textId="05526ED2" w:rsidR="000B6ACA" w:rsidRPr="00995A7A" w:rsidRDefault="000B6AC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KĮ durys yra atvertos lankytojams patogiu metu, darbo laikas atitinka kultūros vartotojų poreikius</w:t>
            </w:r>
          </w:p>
        </w:tc>
        <w:tc>
          <w:tcPr>
            <w:tcW w:w="1153" w:type="dxa"/>
            <w:vMerge/>
          </w:tcPr>
          <w:p w14:paraId="1BD6CBF4" w14:textId="77777777" w:rsidR="000B6ACA" w:rsidRPr="00995A7A" w:rsidRDefault="000B6ACA" w:rsidP="00952681">
            <w:pPr>
              <w:contextualSpacing/>
              <w:jc w:val="left"/>
              <w:rPr>
                <w:rFonts w:ascii="Times New Roman" w:hAnsi="Times New Roman" w:cs="Times New Roman"/>
                <w:noProof/>
                <w:sz w:val="22"/>
              </w:rPr>
            </w:pPr>
          </w:p>
        </w:tc>
        <w:tc>
          <w:tcPr>
            <w:tcW w:w="3768" w:type="dxa"/>
          </w:tcPr>
          <w:p w14:paraId="1A5B1A1F" w14:textId="1F032FE7" w:rsidR="000B6ACA" w:rsidRPr="00995A7A" w:rsidRDefault="000B6ACA" w:rsidP="000B6ACA">
            <w:pPr>
              <w:numPr>
                <w:ilvl w:val="0"/>
                <w:numId w:val="46"/>
              </w:numPr>
              <w:tabs>
                <w:tab w:val="clear" w:pos="720"/>
                <w:tab w:val="num" w:pos="1032"/>
              </w:tabs>
              <w:ind w:left="312"/>
              <w:contextualSpacing/>
              <w:jc w:val="left"/>
              <w:rPr>
                <w:rFonts w:ascii="Times New Roman" w:hAnsi="Times New Roman" w:cs="Times New Roman"/>
                <w:sz w:val="22"/>
              </w:rPr>
            </w:pPr>
            <w:r w:rsidRPr="00995A7A">
              <w:rPr>
                <w:rFonts w:ascii="Times New Roman" w:hAnsi="Times New Roman" w:cs="Times New Roman"/>
                <w:sz w:val="22"/>
              </w:rPr>
              <w:t xml:space="preserve">Dauguma viešosios bibliotekos filialų lokacijų dengiasi su mokyklų bibliotekų lokacijomis, nesidengia tik 6 bibliotekos (5 viešosios bibliotekos filialai ir 1 mokyklos biblioteka). </w:t>
            </w:r>
          </w:p>
        </w:tc>
      </w:tr>
      <w:tr w:rsidR="008A532B" w:rsidRPr="00995A7A" w14:paraId="3529AB58" w14:textId="77777777" w:rsidTr="00995A7A">
        <w:trPr>
          <w:jc w:val="center"/>
        </w:trPr>
        <w:tc>
          <w:tcPr>
            <w:tcW w:w="1227" w:type="dxa"/>
            <w:vMerge/>
          </w:tcPr>
          <w:p w14:paraId="293BBA41" w14:textId="77777777" w:rsidR="000B6ACA" w:rsidRPr="00995A7A" w:rsidRDefault="000B6ACA" w:rsidP="00952681">
            <w:pPr>
              <w:contextualSpacing/>
              <w:jc w:val="left"/>
              <w:rPr>
                <w:rFonts w:ascii="Times New Roman" w:hAnsi="Times New Roman" w:cs="Times New Roman"/>
                <w:noProof/>
                <w:sz w:val="22"/>
              </w:rPr>
            </w:pPr>
          </w:p>
        </w:tc>
        <w:tc>
          <w:tcPr>
            <w:tcW w:w="3570" w:type="dxa"/>
          </w:tcPr>
          <w:p w14:paraId="73651212" w14:textId="26AB1094" w:rsidR="000B6ACA" w:rsidRPr="00995A7A" w:rsidRDefault="000B6AC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Bibliotekos filialai turi galimybę vykdyti nuotolines veiklas, yra sujungti virtualiai</w:t>
            </w:r>
          </w:p>
        </w:tc>
        <w:tc>
          <w:tcPr>
            <w:tcW w:w="1153" w:type="dxa"/>
            <w:vMerge/>
          </w:tcPr>
          <w:p w14:paraId="0773412A" w14:textId="77777777" w:rsidR="000B6ACA" w:rsidRPr="00995A7A" w:rsidRDefault="000B6ACA" w:rsidP="00952681">
            <w:pPr>
              <w:contextualSpacing/>
              <w:jc w:val="left"/>
              <w:rPr>
                <w:rFonts w:ascii="Times New Roman" w:hAnsi="Times New Roman" w:cs="Times New Roman"/>
                <w:noProof/>
                <w:sz w:val="22"/>
              </w:rPr>
            </w:pPr>
          </w:p>
        </w:tc>
        <w:tc>
          <w:tcPr>
            <w:tcW w:w="3768" w:type="dxa"/>
          </w:tcPr>
          <w:p w14:paraId="6B97AF36" w14:textId="2F9EFC2E" w:rsidR="000B6ACA" w:rsidRPr="00995A7A" w:rsidRDefault="000B6ACA" w:rsidP="00952681">
            <w:pPr>
              <w:numPr>
                <w:ilvl w:val="0"/>
                <w:numId w:val="46"/>
              </w:numPr>
              <w:tabs>
                <w:tab w:val="clear" w:pos="720"/>
                <w:tab w:val="num" w:pos="1032"/>
              </w:tabs>
              <w:ind w:left="312"/>
              <w:contextualSpacing/>
              <w:jc w:val="left"/>
              <w:rPr>
                <w:rFonts w:ascii="Times New Roman" w:hAnsi="Times New Roman" w:cs="Times New Roman"/>
                <w:sz w:val="22"/>
              </w:rPr>
            </w:pPr>
            <w:r w:rsidRPr="00995A7A">
              <w:rPr>
                <w:rFonts w:ascii="Times New Roman" w:hAnsi="Times New Roman" w:cs="Times New Roman"/>
                <w:sz w:val="22"/>
              </w:rPr>
              <w:t>Trūksta KĮ filialų (tiek bibliotekos, tiek kultūros centrų) naujai urbanizuotose gyvenvietėse (Slengiuose, Ketvergiuose ir pan.)</w:t>
            </w:r>
          </w:p>
        </w:tc>
      </w:tr>
      <w:tr w:rsidR="00995A7A" w:rsidRPr="00995A7A" w14:paraId="724C0A89" w14:textId="77777777" w:rsidTr="00995A7A">
        <w:trPr>
          <w:cantSplit/>
          <w:trHeight w:val="1134"/>
          <w:jc w:val="center"/>
        </w:trPr>
        <w:tc>
          <w:tcPr>
            <w:tcW w:w="1227" w:type="dxa"/>
            <w:vMerge w:val="restart"/>
            <w:textDirection w:val="btLr"/>
          </w:tcPr>
          <w:p w14:paraId="54EFD581" w14:textId="6F6437A8" w:rsidR="009643AE" w:rsidRPr="00995A7A" w:rsidRDefault="009643AE" w:rsidP="00C01089">
            <w:pPr>
              <w:ind w:left="113" w:right="113"/>
              <w:contextualSpacing/>
              <w:jc w:val="left"/>
              <w:rPr>
                <w:rFonts w:ascii="Times New Roman" w:hAnsi="Times New Roman" w:cs="Times New Roman"/>
                <w:b/>
                <w:bCs/>
                <w:sz w:val="22"/>
              </w:rPr>
            </w:pPr>
            <w:r w:rsidRPr="00995A7A">
              <w:rPr>
                <w:rFonts w:ascii="Times New Roman" w:hAnsi="Times New Roman" w:cs="Times New Roman"/>
                <w:b/>
                <w:bCs/>
                <w:sz w:val="22"/>
              </w:rPr>
              <w:t>Sutvarkytos pagrindinės KĮ patalpos ir užtikrinta materialinė bazė bei įranga</w:t>
            </w:r>
          </w:p>
        </w:tc>
        <w:tc>
          <w:tcPr>
            <w:tcW w:w="3570" w:type="dxa"/>
          </w:tcPr>
          <w:p w14:paraId="0FDE95C6" w14:textId="0836AF41" w:rsidR="009643AE" w:rsidRPr="00995A7A" w:rsidRDefault="009643AE"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Atnaujinti ir atnaujinami KĮ pastatai ir patalpos. Pastaraisiais metais renovuotos Dovilų etninės kultūros centro patalpos, Bibliotekos Girininkų filialas ir kiti</w:t>
            </w:r>
          </w:p>
        </w:tc>
        <w:tc>
          <w:tcPr>
            <w:tcW w:w="1153" w:type="dxa"/>
            <w:vMerge w:val="restart"/>
            <w:textDirection w:val="btLr"/>
          </w:tcPr>
          <w:p w14:paraId="69249396" w14:textId="14FFFA2F" w:rsidR="009643AE" w:rsidRPr="00995A7A" w:rsidRDefault="009643AE" w:rsidP="000B6ACA">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Savivaldybės biudžetinių KĮ finansavimo schemoje dominuoja savivaldybės asignavimai</w:t>
            </w:r>
          </w:p>
        </w:tc>
        <w:tc>
          <w:tcPr>
            <w:tcW w:w="3768" w:type="dxa"/>
          </w:tcPr>
          <w:p w14:paraId="3B3EC659" w14:textId="4EE8A565" w:rsidR="009643AE" w:rsidRPr="00995A7A" w:rsidRDefault="009643AE"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Savivaldybės KĮ yra išlaikomos tik iš savivaldybės biudžeto. Kitos pajamos bei pajamos iš komercinės veiklos nesudaro daugiau nei 14 proc. visų pajamų (pvz.: Bibliotekos pajamos iš komercinės veiklos sudaro vos 7 proc. įstaigos pajamų. Biblioteka teikia 19 rūšių mokamas paslaugas, tarp kurių absoliučią daugumą paslaugų sudaro dokumentų kopijavimo paslaugos. Iš mokamų paslaugų per 2019 m. Biblioteka surinko vos 3000 EUR pajamų)</w:t>
            </w:r>
          </w:p>
        </w:tc>
      </w:tr>
      <w:tr w:rsidR="00995A7A" w:rsidRPr="00995A7A" w14:paraId="42C3A9FA" w14:textId="77777777" w:rsidTr="00995A7A">
        <w:trPr>
          <w:jc w:val="center"/>
        </w:trPr>
        <w:tc>
          <w:tcPr>
            <w:tcW w:w="1227" w:type="dxa"/>
            <w:vMerge/>
          </w:tcPr>
          <w:p w14:paraId="25DD8B35" w14:textId="77777777" w:rsidR="009643AE" w:rsidRPr="00995A7A" w:rsidRDefault="009643AE" w:rsidP="00952681">
            <w:pPr>
              <w:contextualSpacing/>
              <w:jc w:val="left"/>
              <w:rPr>
                <w:rFonts w:ascii="Times New Roman" w:hAnsi="Times New Roman" w:cs="Times New Roman"/>
                <w:noProof/>
                <w:sz w:val="22"/>
              </w:rPr>
            </w:pPr>
          </w:p>
        </w:tc>
        <w:tc>
          <w:tcPr>
            <w:tcW w:w="3570" w:type="dxa"/>
          </w:tcPr>
          <w:p w14:paraId="3F323CC2" w14:textId="4F13CEDD" w:rsidR="009643AE" w:rsidRPr="00995A7A" w:rsidRDefault="009643AE"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Beveik 70 proc. KĮ patalpų yra įveiklintos kultūros veiklomis</w:t>
            </w:r>
          </w:p>
        </w:tc>
        <w:tc>
          <w:tcPr>
            <w:tcW w:w="1153" w:type="dxa"/>
            <w:vMerge/>
          </w:tcPr>
          <w:p w14:paraId="0551A36A" w14:textId="77777777" w:rsidR="009643AE" w:rsidRPr="00995A7A" w:rsidRDefault="009643AE" w:rsidP="00952681">
            <w:pPr>
              <w:contextualSpacing/>
              <w:jc w:val="left"/>
              <w:rPr>
                <w:rFonts w:ascii="Times New Roman" w:hAnsi="Times New Roman" w:cs="Times New Roman"/>
                <w:noProof/>
                <w:sz w:val="22"/>
              </w:rPr>
            </w:pPr>
          </w:p>
        </w:tc>
        <w:tc>
          <w:tcPr>
            <w:tcW w:w="3768" w:type="dxa"/>
          </w:tcPr>
          <w:p w14:paraId="27F6D12E" w14:textId="22AB6AA2" w:rsidR="009643AE" w:rsidRPr="00995A7A" w:rsidRDefault="009643AE"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KĮ juridinis statusas neįpareigoja įstaigų užsidirbti iš teikiamų veiklų. Darbuotojai nėra motyvuojami teikti paraiškas ES bei kitiems fondams. O neretai neturi ir tinkamos patirties ar kompetencijų europiniams projektams administruoti. Todėl KĮ nepritraukia ženklesnio papildomo finansavimo iš projektinės veiklos</w:t>
            </w:r>
          </w:p>
        </w:tc>
      </w:tr>
      <w:tr w:rsidR="00995A7A" w:rsidRPr="00995A7A" w14:paraId="7EE694C2" w14:textId="77777777" w:rsidTr="00995A7A">
        <w:trPr>
          <w:jc w:val="center"/>
        </w:trPr>
        <w:tc>
          <w:tcPr>
            <w:tcW w:w="1227" w:type="dxa"/>
            <w:vMerge w:val="restart"/>
            <w:textDirection w:val="btLr"/>
          </w:tcPr>
          <w:p w14:paraId="37B98D41" w14:textId="39BAB6C6" w:rsidR="009643AE" w:rsidRPr="00995A7A" w:rsidRDefault="009643AE" w:rsidP="00C01089">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KĮ bendradarbiauja su NVO, bendruomenėmis ir kitais partneriais</w:t>
            </w:r>
          </w:p>
        </w:tc>
        <w:tc>
          <w:tcPr>
            <w:tcW w:w="3570" w:type="dxa"/>
          </w:tcPr>
          <w:p w14:paraId="646CD2FF" w14:textId="480FE9E0" w:rsidR="009643AE" w:rsidRPr="00995A7A" w:rsidRDefault="009643AE"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Bendruomenės ir NVO aktyviai dalyvauja KĮ veiklose</w:t>
            </w:r>
          </w:p>
        </w:tc>
        <w:tc>
          <w:tcPr>
            <w:tcW w:w="1153" w:type="dxa"/>
            <w:vMerge/>
          </w:tcPr>
          <w:p w14:paraId="3DE77F6A" w14:textId="77777777" w:rsidR="009643AE" w:rsidRPr="00995A7A" w:rsidRDefault="009643AE" w:rsidP="00952681">
            <w:pPr>
              <w:contextualSpacing/>
              <w:jc w:val="left"/>
              <w:rPr>
                <w:rFonts w:ascii="Times New Roman" w:hAnsi="Times New Roman" w:cs="Times New Roman"/>
                <w:noProof/>
                <w:sz w:val="22"/>
              </w:rPr>
            </w:pPr>
          </w:p>
        </w:tc>
        <w:tc>
          <w:tcPr>
            <w:tcW w:w="3768" w:type="dxa"/>
          </w:tcPr>
          <w:p w14:paraId="750FEC3B" w14:textId="1FF5D22F" w:rsidR="009643AE" w:rsidRPr="00995A7A" w:rsidRDefault="009643AE"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KĮ išlaidų didžiausia dalis tenka darbo užmokesčiui – vidutiniškai 68 proc.</w:t>
            </w:r>
          </w:p>
        </w:tc>
      </w:tr>
      <w:tr w:rsidR="00400D19" w:rsidRPr="00995A7A" w14:paraId="6198387C" w14:textId="77777777" w:rsidTr="00995A7A">
        <w:trPr>
          <w:jc w:val="center"/>
        </w:trPr>
        <w:tc>
          <w:tcPr>
            <w:tcW w:w="1227" w:type="dxa"/>
            <w:vMerge/>
          </w:tcPr>
          <w:p w14:paraId="067B2116"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3CB0F01B" w14:textId="51D682C4"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Jos (bendruomenės ir NVO) yra įtraukiamos tiek į kultūros veiklų planavimą, tiek ir į jų vykdymą. Vienu gerosios praktikos pavyzdžiu galima laikyti Bibliotekos Dituvos filialą. Šis atsirado dėka išreikšto aiškaus poreikio ir dalykiško bendradarbiavimo su Dituvos bendruomene</w:t>
            </w:r>
          </w:p>
        </w:tc>
        <w:tc>
          <w:tcPr>
            <w:tcW w:w="1153" w:type="dxa"/>
            <w:vMerge w:val="restart"/>
            <w:textDirection w:val="btLr"/>
          </w:tcPr>
          <w:p w14:paraId="6AF80E9A" w14:textId="5F0940F3" w:rsidR="00400D19" w:rsidRPr="00995A7A" w:rsidRDefault="00400D19" w:rsidP="00400D19">
            <w:pPr>
              <w:ind w:left="113" w:right="113"/>
              <w:contextualSpacing/>
              <w:jc w:val="left"/>
              <w:rPr>
                <w:rFonts w:ascii="Times New Roman" w:hAnsi="Times New Roman" w:cs="Times New Roman"/>
                <w:b/>
                <w:bCs/>
                <w:noProof/>
                <w:sz w:val="22"/>
              </w:rPr>
            </w:pPr>
            <w:r w:rsidRPr="00995A7A">
              <w:rPr>
                <w:rFonts w:ascii="Times New Roman" w:hAnsi="Times New Roman" w:cs="Times New Roman"/>
                <w:b/>
                <w:bCs/>
                <w:noProof/>
                <w:sz w:val="22"/>
              </w:rPr>
              <w:t>KĮ materialinis aprūpinimas nėra pakankamas aukštai paslaugų kokybei, patrauklumui bei prieinamumui užtikrinti</w:t>
            </w:r>
          </w:p>
        </w:tc>
        <w:tc>
          <w:tcPr>
            <w:tcW w:w="3768" w:type="dxa"/>
          </w:tcPr>
          <w:p w14:paraId="49551F22" w14:textId="499FAB2E"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Klaipėdos rajone iš viso yra 22 pastatai priskirti KC, kuriuose tiesiogiai vykdoma kultūrinė veikla. Iš 22 KC priklausančių pastatų 3 įvertinti kaip pastatai, kuriems reikalinga rekonstrukcija arba kapitalinis remontas</w:t>
            </w:r>
          </w:p>
        </w:tc>
      </w:tr>
      <w:tr w:rsidR="00400D19" w:rsidRPr="00995A7A" w14:paraId="27BD6DF0" w14:textId="77777777" w:rsidTr="00995A7A">
        <w:trPr>
          <w:jc w:val="center"/>
        </w:trPr>
        <w:tc>
          <w:tcPr>
            <w:tcW w:w="1227" w:type="dxa"/>
            <w:vMerge/>
          </w:tcPr>
          <w:p w14:paraId="3B243E9C"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7882C36E" w14:textId="57FB0B92"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Kai kuriose seniūnijose KĮ, vykdydamos veiklas, įtraukia ir švietimo įstaigas, Gargždų atvirą jaunimo centrą, Gargždų vaikų ir jaunimo laisvalaikio centrą, kitus socialinius partnerius</w:t>
            </w:r>
          </w:p>
        </w:tc>
        <w:tc>
          <w:tcPr>
            <w:tcW w:w="1153" w:type="dxa"/>
            <w:vMerge/>
          </w:tcPr>
          <w:p w14:paraId="4B904E38"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7A158C89" w14:textId="0D469493"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Fiksuojamas KC inventoriaus - muzikos instrumentų, tautinių rūbų komplektų - poreikis. Net 6 KC pastatuose nėra interneto ryšio</w:t>
            </w:r>
          </w:p>
        </w:tc>
      </w:tr>
      <w:tr w:rsidR="00400D19" w:rsidRPr="00995A7A" w14:paraId="22973B25" w14:textId="77777777" w:rsidTr="00995A7A">
        <w:trPr>
          <w:jc w:val="center"/>
        </w:trPr>
        <w:tc>
          <w:tcPr>
            <w:tcW w:w="1227" w:type="dxa"/>
            <w:vMerge/>
          </w:tcPr>
          <w:p w14:paraId="23465D32"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5D71FE76" w14:textId="7B67C7D9"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Atokesniuose kaimo filialuose šalia bibliotekų buriasi kaimo bendruomenės, vyksta įvairūs renginiai, sueigos, mokymai. Bibliotekos savaime tampa multifunkciniais centrais</w:t>
            </w:r>
          </w:p>
        </w:tc>
        <w:tc>
          <w:tcPr>
            <w:tcW w:w="1153" w:type="dxa"/>
            <w:vMerge/>
          </w:tcPr>
          <w:p w14:paraId="793BD0A7"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06C08411" w14:textId="61367ED3"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KC patalpos yra ypatingai nepatrauklios (nepritaikytos, neįveiklintos ir neaprūpintos pagal atitinkamus poreikius) jaunimui bei vaikams</w:t>
            </w:r>
          </w:p>
        </w:tc>
      </w:tr>
      <w:tr w:rsidR="00400D19" w:rsidRPr="00995A7A" w14:paraId="436A0F5D" w14:textId="77777777" w:rsidTr="00995A7A">
        <w:trPr>
          <w:jc w:val="center"/>
        </w:trPr>
        <w:tc>
          <w:tcPr>
            <w:tcW w:w="1227" w:type="dxa"/>
            <w:vMerge/>
          </w:tcPr>
          <w:p w14:paraId="41BFC4FB"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74F49823" w14:textId="38964FA5"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Neretai bendradarbiavimas yra derinamas veiklų planavimo stadijoje, taip sudarant sąlygas vienai veiklai gauti finansavimą iš kelių šaltinių ir padidinti veiklos biudžetą</w:t>
            </w:r>
          </w:p>
        </w:tc>
        <w:tc>
          <w:tcPr>
            <w:tcW w:w="1153" w:type="dxa"/>
            <w:vMerge/>
          </w:tcPr>
          <w:p w14:paraId="667D7771"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765C0649" w14:textId="754D2C7B"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Bibliotekų funkcijos plečiasi, tad kyla poreikis atitinkamoms patalpoms bei materialinei bazei atnaujinti. Reikalingos ir atskiros patrauklios erdvės jaunajam skaitytojui</w:t>
            </w:r>
          </w:p>
        </w:tc>
      </w:tr>
      <w:tr w:rsidR="00400D19" w:rsidRPr="00995A7A" w14:paraId="0A2B4AB7" w14:textId="77777777" w:rsidTr="00995A7A">
        <w:trPr>
          <w:jc w:val="center"/>
        </w:trPr>
        <w:tc>
          <w:tcPr>
            <w:tcW w:w="1227" w:type="dxa"/>
            <w:vMerge/>
          </w:tcPr>
          <w:p w14:paraId="5C527E9B"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63CFDEB7" w14:textId="2CC299EE"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KĮ vis daugiau į veiklų organizavimą ir vykdymą įtraukia savanorius</w:t>
            </w:r>
          </w:p>
        </w:tc>
        <w:tc>
          <w:tcPr>
            <w:tcW w:w="1153" w:type="dxa"/>
            <w:vMerge/>
          </w:tcPr>
          <w:p w14:paraId="38A00D97"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6F361E0A" w14:textId="14F09A61"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Biblioteka neturi mobiliųjų bibliotekų (bibliobusų) ir leidinių išdavimo punktų</w:t>
            </w:r>
          </w:p>
        </w:tc>
      </w:tr>
      <w:tr w:rsidR="00400D19" w:rsidRPr="00995A7A" w14:paraId="459D8915" w14:textId="77777777" w:rsidTr="00995A7A">
        <w:trPr>
          <w:jc w:val="center"/>
        </w:trPr>
        <w:tc>
          <w:tcPr>
            <w:tcW w:w="1227" w:type="dxa"/>
            <w:vMerge w:val="restart"/>
            <w:textDirection w:val="btLr"/>
          </w:tcPr>
          <w:p w14:paraId="707EE8CB" w14:textId="07675883" w:rsidR="00400D19" w:rsidRPr="00995A7A" w:rsidRDefault="00400D19" w:rsidP="00C01089">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KĮ personalas – kompetentingas, išsilavinęs ir entuziastingas</w:t>
            </w:r>
          </w:p>
        </w:tc>
        <w:tc>
          <w:tcPr>
            <w:tcW w:w="3570" w:type="dxa"/>
          </w:tcPr>
          <w:p w14:paraId="4FB5AD47" w14:textId="46AA6BDB"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Dažnas KĮ darbuotojas yra įgiję daugiau nei vieną profesiją ir mokslinį laipsnį (bakalauro ir magistro mokslinius laipsnius)</w:t>
            </w:r>
          </w:p>
        </w:tc>
        <w:tc>
          <w:tcPr>
            <w:tcW w:w="1153" w:type="dxa"/>
            <w:vMerge/>
          </w:tcPr>
          <w:p w14:paraId="07C56E9D"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3C312D24" w14:textId="268E4959"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Muziejus neturi pritaikytų patalpų didesnėms ekspozicijoms eksponuoti</w:t>
            </w:r>
          </w:p>
        </w:tc>
      </w:tr>
      <w:tr w:rsidR="00400D19" w:rsidRPr="00995A7A" w14:paraId="08E5AF75" w14:textId="77777777" w:rsidTr="00995A7A">
        <w:trPr>
          <w:jc w:val="center"/>
        </w:trPr>
        <w:tc>
          <w:tcPr>
            <w:tcW w:w="1227" w:type="dxa"/>
            <w:vMerge/>
          </w:tcPr>
          <w:p w14:paraId="49CEEF81"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22C6FFFB" w14:textId="1F96AE28"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Jų (KĮ darbuotojų) funkcijos įstaigose yra labai plačios, apimančios įvairias, ne tik kultūrines, bet ir techninio aptarnavimo, komunikacijos, IT, projektų administravimo ir pan. veiklas</w:t>
            </w:r>
          </w:p>
        </w:tc>
        <w:tc>
          <w:tcPr>
            <w:tcW w:w="1153" w:type="dxa"/>
            <w:vMerge/>
          </w:tcPr>
          <w:p w14:paraId="47570B09"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714F43B7" w14:textId="05829544"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Retos kurios KĮ patalpos yra pritaikytos patekti turintiems judėjimo negalią</w:t>
            </w:r>
          </w:p>
        </w:tc>
      </w:tr>
      <w:tr w:rsidR="00400D19" w:rsidRPr="00995A7A" w14:paraId="5A192A9C" w14:textId="77777777" w:rsidTr="00995A7A">
        <w:trPr>
          <w:jc w:val="center"/>
        </w:trPr>
        <w:tc>
          <w:tcPr>
            <w:tcW w:w="1227" w:type="dxa"/>
            <w:vMerge/>
          </w:tcPr>
          <w:p w14:paraId="1AA4FE21" w14:textId="77777777" w:rsidR="00400D19" w:rsidRPr="00995A7A" w:rsidRDefault="00400D19" w:rsidP="00952681">
            <w:pPr>
              <w:contextualSpacing/>
              <w:jc w:val="left"/>
              <w:rPr>
                <w:rFonts w:ascii="Times New Roman" w:hAnsi="Times New Roman" w:cs="Times New Roman"/>
                <w:noProof/>
                <w:sz w:val="22"/>
              </w:rPr>
            </w:pPr>
          </w:p>
        </w:tc>
        <w:tc>
          <w:tcPr>
            <w:tcW w:w="3570" w:type="dxa"/>
          </w:tcPr>
          <w:p w14:paraId="46B5F7C1" w14:textId="73634A88" w:rsidR="00400D19" w:rsidRPr="00995A7A" w:rsidRDefault="00400D19"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Žingeidūs ir atsidavę savo darbui – kultūros darbuotojai iš pašaukimo</w:t>
            </w:r>
          </w:p>
        </w:tc>
        <w:tc>
          <w:tcPr>
            <w:tcW w:w="1153" w:type="dxa"/>
            <w:vMerge/>
          </w:tcPr>
          <w:p w14:paraId="4DEE87B2" w14:textId="77777777" w:rsidR="00400D19" w:rsidRPr="00995A7A" w:rsidRDefault="00400D19" w:rsidP="00952681">
            <w:pPr>
              <w:contextualSpacing/>
              <w:jc w:val="left"/>
              <w:rPr>
                <w:rFonts w:ascii="Times New Roman" w:hAnsi="Times New Roman" w:cs="Times New Roman"/>
                <w:noProof/>
                <w:sz w:val="22"/>
              </w:rPr>
            </w:pPr>
          </w:p>
        </w:tc>
        <w:tc>
          <w:tcPr>
            <w:tcW w:w="3768" w:type="dxa"/>
          </w:tcPr>
          <w:p w14:paraId="52D896AC" w14:textId="4E0A13FB" w:rsidR="00400D19" w:rsidRPr="00995A7A" w:rsidRDefault="00400D19"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 neturi strategijos privačiai valdomo kultūros/</w:t>
            </w:r>
            <w:r w:rsidR="00754522">
              <w:rPr>
                <w:rFonts w:ascii="Times New Roman" w:hAnsi="Times New Roman" w:cs="Times New Roman"/>
                <w:sz w:val="22"/>
              </w:rPr>
              <w:t xml:space="preserve"> </w:t>
            </w:r>
            <w:r w:rsidRPr="00995A7A">
              <w:rPr>
                <w:rFonts w:ascii="Times New Roman" w:hAnsi="Times New Roman" w:cs="Times New Roman"/>
                <w:sz w:val="22"/>
              </w:rPr>
              <w:t>architektūrinio/</w:t>
            </w:r>
            <w:r w:rsidR="00754522">
              <w:rPr>
                <w:rFonts w:ascii="Times New Roman" w:hAnsi="Times New Roman" w:cs="Times New Roman"/>
                <w:sz w:val="22"/>
              </w:rPr>
              <w:t xml:space="preserve"> </w:t>
            </w:r>
            <w:r w:rsidRPr="00995A7A">
              <w:rPr>
                <w:rFonts w:ascii="Times New Roman" w:hAnsi="Times New Roman" w:cs="Times New Roman"/>
                <w:sz w:val="22"/>
              </w:rPr>
              <w:t>urbanistinio paveldo klausimais, pvz., B. ir V. Majorų ar P. Dirgėlos sodybų išsaugojimo klausimais</w:t>
            </w:r>
          </w:p>
        </w:tc>
      </w:tr>
      <w:tr w:rsidR="00301707" w:rsidRPr="00995A7A" w14:paraId="451DBE08" w14:textId="77777777" w:rsidTr="00995A7A">
        <w:trPr>
          <w:jc w:val="center"/>
        </w:trPr>
        <w:tc>
          <w:tcPr>
            <w:tcW w:w="1227" w:type="dxa"/>
            <w:vMerge/>
          </w:tcPr>
          <w:p w14:paraId="757D6A8E" w14:textId="77777777" w:rsidR="00301707" w:rsidRPr="00995A7A" w:rsidRDefault="00301707" w:rsidP="00952681">
            <w:pPr>
              <w:contextualSpacing/>
              <w:jc w:val="left"/>
              <w:rPr>
                <w:rFonts w:ascii="Times New Roman" w:hAnsi="Times New Roman" w:cs="Times New Roman"/>
                <w:noProof/>
                <w:sz w:val="22"/>
              </w:rPr>
            </w:pPr>
          </w:p>
        </w:tc>
        <w:tc>
          <w:tcPr>
            <w:tcW w:w="3570" w:type="dxa"/>
          </w:tcPr>
          <w:p w14:paraId="676DBACD" w14:textId="68B57E5B" w:rsidR="00301707" w:rsidRPr="00995A7A" w:rsidRDefault="00301707"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Darbuotojai nekelia klausimų dėl atlyginimų bei atliekamų funkcijų</w:t>
            </w:r>
          </w:p>
        </w:tc>
        <w:tc>
          <w:tcPr>
            <w:tcW w:w="1153" w:type="dxa"/>
            <w:vMerge w:val="restart"/>
            <w:textDirection w:val="btLr"/>
          </w:tcPr>
          <w:p w14:paraId="77A435FE" w14:textId="5F9B46A0" w:rsidR="00301707" w:rsidRPr="00995A7A" w:rsidRDefault="00301707" w:rsidP="00DA47E9">
            <w:pPr>
              <w:ind w:left="113" w:right="113"/>
              <w:contextualSpacing/>
              <w:jc w:val="left"/>
              <w:rPr>
                <w:rFonts w:ascii="Times New Roman" w:hAnsi="Times New Roman" w:cs="Times New Roman"/>
                <w:b/>
                <w:bCs/>
                <w:noProof/>
                <w:sz w:val="22"/>
              </w:rPr>
            </w:pPr>
            <w:r w:rsidRPr="00995A7A">
              <w:rPr>
                <w:rFonts w:ascii="Times New Roman" w:hAnsi="Times New Roman" w:cs="Times New Roman"/>
                <w:b/>
                <w:bCs/>
                <w:noProof/>
                <w:sz w:val="22"/>
              </w:rPr>
              <w:t>Trūksta kryptingos KĮ darbuotojų motyvavimo, skatinimo ,pritraukimo ir išlaikymo strategijos</w:t>
            </w:r>
          </w:p>
        </w:tc>
        <w:tc>
          <w:tcPr>
            <w:tcW w:w="3768" w:type="dxa"/>
          </w:tcPr>
          <w:p w14:paraId="71B84436" w14:textId="467DE5F2" w:rsidR="00301707" w:rsidRPr="00995A7A" w:rsidRDefault="00301707"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Neužtikrinama kultūros įstaigų darbuotojų kaita (nulemiama demografinių procesų), trūksta norinčių dirbti ir turinčių reikalingas kvalifikacijas</w:t>
            </w:r>
          </w:p>
        </w:tc>
      </w:tr>
      <w:tr w:rsidR="00301707" w:rsidRPr="00995A7A" w14:paraId="4579BED2" w14:textId="77777777" w:rsidTr="00995A7A">
        <w:trPr>
          <w:jc w:val="center"/>
        </w:trPr>
        <w:tc>
          <w:tcPr>
            <w:tcW w:w="1227" w:type="dxa"/>
            <w:vMerge/>
          </w:tcPr>
          <w:p w14:paraId="137CB602" w14:textId="77777777" w:rsidR="00301707" w:rsidRPr="00995A7A" w:rsidRDefault="00301707" w:rsidP="00952681">
            <w:pPr>
              <w:contextualSpacing/>
              <w:jc w:val="left"/>
              <w:rPr>
                <w:rFonts w:ascii="Times New Roman" w:hAnsi="Times New Roman" w:cs="Times New Roman"/>
                <w:noProof/>
                <w:sz w:val="22"/>
              </w:rPr>
            </w:pPr>
          </w:p>
        </w:tc>
        <w:tc>
          <w:tcPr>
            <w:tcW w:w="3570" w:type="dxa"/>
          </w:tcPr>
          <w:p w14:paraId="325F2E8A" w14:textId="0BCA7140" w:rsidR="00301707" w:rsidRPr="00995A7A" w:rsidRDefault="00301707"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KĮ darbuotojai aktyviai dalyvauja bendruomenių ir organizacijų veiklose, todėl jų pačių dėka įmanoma socialinius partnerius įtraukti į KĮ vykdomas veiklas</w:t>
            </w:r>
          </w:p>
        </w:tc>
        <w:tc>
          <w:tcPr>
            <w:tcW w:w="1153" w:type="dxa"/>
            <w:vMerge/>
          </w:tcPr>
          <w:p w14:paraId="08892660" w14:textId="77777777" w:rsidR="00301707" w:rsidRPr="00995A7A" w:rsidRDefault="00301707" w:rsidP="00952681">
            <w:pPr>
              <w:contextualSpacing/>
              <w:jc w:val="left"/>
              <w:rPr>
                <w:rFonts w:ascii="Times New Roman" w:hAnsi="Times New Roman" w:cs="Times New Roman"/>
                <w:noProof/>
                <w:sz w:val="22"/>
              </w:rPr>
            </w:pPr>
          </w:p>
        </w:tc>
        <w:tc>
          <w:tcPr>
            <w:tcW w:w="3768" w:type="dxa"/>
          </w:tcPr>
          <w:p w14:paraId="1091D3DF" w14:textId="5397D0BF" w:rsidR="00301707" w:rsidRPr="00995A7A" w:rsidRDefault="00301707"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Didesnė dalis kultūros darbuotojų (ypatingai meno vadovai ir KC darbuotojai) vienu metu dirba keliose įstaigose ir po ne pilną etatą</w:t>
            </w:r>
          </w:p>
        </w:tc>
      </w:tr>
      <w:tr w:rsidR="00301707" w:rsidRPr="00995A7A" w14:paraId="1E5EDF33" w14:textId="77777777" w:rsidTr="00995A7A">
        <w:trPr>
          <w:jc w:val="center"/>
        </w:trPr>
        <w:tc>
          <w:tcPr>
            <w:tcW w:w="1227" w:type="dxa"/>
            <w:vMerge/>
          </w:tcPr>
          <w:p w14:paraId="5895AE0B" w14:textId="77777777" w:rsidR="00301707" w:rsidRPr="00995A7A" w:rsidRDefault="00301707" w:rsidP="00952681">
            <w:pPr>
              <w:contextualSpacing/>
              <w:jc w:val="left"/>
              <w:rPr>
                <w:rFonts w:ascii="Times New Roman" w:hAnsi="Times New Roman" w:cs="Times New Roman"/>
                <w:noProof/>
                <w:sz w:val="22"/>
              </w:rPr>
            </w:pPr>
          </w:p>
        </w:tc>
        <w:tc>
          <w:tcPr>
            <w:tcW w:w="3570" w:type="dxa"/>
          </w:tcPr>
          <w:p w14:paraId="0142CB92" w14:textId="13C91F1A" w:rsidR="00301707" w:rsidRPr="00995A7A" w:rsidRDefault="00301707"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Darbuotojų entuziazmo dėka KĮ tampa multifunkciniais centrais, užtikrinančiais įvairias paslaugas - nuo kultūrinės iki socialinės</w:t>
            </w:r>
          </w:p>
        </w:tc>
        <w:tc>
          <w:tcPr>
            <w:tcW w:w="1153" w:type="dxa"/>
            <w:vMerge/>
          </w:tcPr>
          <w:p w14:paraId="7A883EE8" w14:textId="77777777" w:rsidR="00301707" w:rsidRPr="00995A7A" w:rsidRDefault="00301707" w:rsidP="00952681">
            <w:pPr>
              <w:contextualSpacing/>
              <w:jc w:val="left"/>
              <w:rPr>
                <w:rFonts w:ascii="Times New Roman" w:hAnsi="Times New Roman" w:cs="Times New Roman"/>
                <w:noProof/>
                <w:sz w:val="22"/>
              </w:rPr>
            </w:pPr>
          </w:p>
        </w:tc>
        <w:tc>
          <w:tcPr>
            <w:tcW w:w="3768" w:type="dxa"/>
          </w:tcPr>
          <w:p w14:paraId="57E24431" w14:textId="467169D0" w:rsidR="00301707" w:rsidRPr="00995A7A" w:rsidRDefault="00301707"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Bibliotekose dirba specialistai turintys įvairų išsilavinimą, o konkrečiai bibliotekininkystės specialybę turinčių darbuotojų skaičius kasmet mažėja (dėl amžiaus ir dėl to, kad bibliotekininkystės studijų krypties nebėra)</w:t>
            </w:r>
          </w:p>
        </w:tc>
      </w:tr>
      <w:tr w:rsidR="00301707" w:rsidRPr="00995A7A" w14:paraId="40E0CE85" w14:textId="77777777" w:rsidTr="00995A7A">
        <w:trPr>
          <w:jc w:val="center"/>
        </w:trPr>
        <w:tc>
          <w:tcPr>
            <w:tcW w:w="1227" w:type="dxa"/>
            <w:vMerge w:val="restart"/>
            <w:textDirection w:val="btLr"/>
          </w:tcPr>
          <w:p w14:paraId="0BCEF326" w14:textId="1F37C25C" w:rsidR="00301707" w:rsidRPr="00995A7A" w:rsidRDefault="00301707" w:rsidP="000E36B3">
            <w:pPr>
              <w:ind w:left="113" w:right="113"/>
              <w:contextualSpacing/>
              <w:jc w:val="left"/>
              <w:rPr>
                <w:rFonts w:ascii="Times New Roman" w:hAnsi="Times New Roman" w:cs="Times New Roman"/>
                <w:noProof/>
                <w:sz w:val="22"/>
              </w:rPr>
            </w:pPr>
            <w:r w:rsidRPr="00995A7A">
              <w:rPr>
                <w:rFonts w:ascii="Times New Roman" w:hAnsi="Times New Roman" w:cs="Times New Roman"/>
                <w:b/>
                <w:bCs/>
                <w:sz w:val="22"/>
              </w:rPr>
              <w:t>KĮ ir kultūros veiklas vykdantys socialiniai partneriai organizuoja įvairaus spektro ir kokybiškas veiklas</w:t>
            </w:r>
          </w:p>
        </w:tc>
        <w:tc>
          <w:tcPr>
            <w:tcW w:w="3570" w:type="dxa"/>
          </w:tcPr>
          <w:p w14:paraId="1D52BA25" w14:textId="14912ECE" w:rsidR="00301707" w:rsidRPr="00995A7A" w:rsidRDefault="00301707"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Kultūrines veiklas organizuoja ir kultūros paslaugas teikia ne tik savivaldybės biudžetinės KĮ. Kultūros veiklas organizuoja ir savivaldybės švietimo įstaigos, vaikų ir jaunimo centrai, nevyriausybinės organizacijos, seniūnijos, bendruomenės</w:t>
            </w:r>
          </w:p>
        </w:tc>
        <w:tc>
          <w:tcPr>
            <w:tcW w:w="1153" w:type="dxa"/>
            <w:vMerge/>
          </w:tcPr>
          <w:p w14:paraId="09BBDFE8" w14:textId="77777777" w:rsidR="00301707" w:rsidRPr="00995A7A" w:rsidRDefault="00301707" w:rsidP="00952681">
            <w:pPr>
              <w:contextualSpacing/>
              <w:jc w:val="left"/>
              <w:rPr>
                <w:rFonts w:ascii="Times New Roman" w:hAnsi="Times New Roman" w:cs="Times New Roman"/>
                <w:noProof/>
                <w:sz w:val="22"/>
              </w:rPr>
            </w:pPr>
          </w:p>
        </w:tc>
        <w:tc>
          <w:tcPr>
            <w:tcW w:w="3768" w:type="dxa"/>
          </w:tcPr>
          <w:p w14:paraId="07897F2E" w14:textId="40A00E23" w:rsidR="00301707" w:rsidRPr="00995A7A" w:rsidRDefault="00301707"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KĮ darbuotojai trūksta specifinių kompetencijų ir finansinio skatinimo imtis rašyti ir administruoti didelės apimties europinius ir kitus projektus</w:t>
            </w:r>
          </w:p>
        </w:tc>
      </w:tr>
      <w:tr w:rsidR="00301707" w:rsidRPr="00995A7A" w14:paraId="4C696D76" w14:textId="77777777" w:rsidTr="00995A7A">
        <w:trPr>
          <w:jc w:val="center"/>
        </w:trPr>
        <w:tc>
          <w:tcPr>
            <w:tcW w:w="1227" w:type="dxa"/>
            <w:vMerge/>
          </w:tcPr>
          <w:p w14:paraId="6A1BBE21" w14:textId="77777777" w:rsidR="00301707" w:rsidRPr="00995A7A" w:rsidRDefault="00301707" w:rsidP="00952681">
            <w:pPr>
              <w:contextualSpacing/>
              <w:jc w:val="left"/>
              <w:rPr>
                <w:rFonts w:ascii="Times New Roman" w:hAnsi="Times New Roman" w:cs="Times New Roman"/>
                <w:noProof/>
                <w:sz w:val="22"/>
              </w:rPr>
            </w:pPr>
          </w:p>
        </w:tc>
        <w:tc>
          <w:tcPr>
            <w:tcW w:w="3570" w:type="dxa"/>
          </w:tcPr>
          <w:p w14:paraId="4559D50D" w14:textId="2E7AFE61" w:rsidR="00301707" w:rsidRPr="00995A7A" w:rsidRDefault="00301707"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Beveik kiekviena seniūnija turi po „firminę šventę“, kuri suvienija visas seniūnijos teritorijoje veikiančias KĮ ir organizacijas bei pritraukia svečius iš viso rajono ir kitų savivaldybių</w:t>
            </w:r>
          </w:p>
        </w:tc>
        <w:tc>
          <w:tcPr>
            <w:tcW w:w="1153" w:type="dxa"/>
            <w:vMerge/>
          </w:tcPr>
          <w:p w14:paraId="224F1E21" w14:textId="77777777" w:rsidR="00301707" w:rsidRPr="00995A7A" w:rsidRDefault="00301707" w:rsidP="00952681">
            <w:pPr>
              <w:contextualSpacing/>
              <w:jc w:val="left"/>
              <w:rPr>
                <w:rFonts w:ascii="Times New Roman" w:hAnsi="Times New Roman" w:cs="Times New Roman"/>
                <w:noProof/>
                <w:sz w:val="22"/>
              </w:rPr>
            </w:pPr>
          </w:p>
        </w:tc>
        <w:tc>
          <w:tcPr>
            <w:tcW w:w="3768" w:type="dxa"/>
          </w:tcPr>
          <w:p w14:paraId="504399A0" w14:textId="1144C853" w:rsidR="00301707" w:rsidRPr="00995A7A" w:rsidRDefault="00301707"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Atkreipiamas dėmesys į tai, kad dažniausiai KĮ darbuotojai dirba geranoriškumo principu ir iš entuziazmo. Šis geranoriškumas ir entuziazmas dažnai dingsta, kai padaugėja darbų apimtis</w:t>
            </w:r>
          </w:p>
        </w:tc>
      </w:tr>
      <w:tr w:rsidR="003648AA" w:rsidRPr="00995A7A" w14:paraId="0AE13410" w14:textId="77777777" w:rsidTr="00995A7A">
        <w:trPr>
          <w:cantSplit/>
          <w:trHeight w:val="1134"/>
          <w:jc w:val="center"/>
        </w:trPr>
        <w:tc>
          <w:tcPr>
            <w:tcW w:w="1227" w:type="dxa"/>
            <w:vMerge/>
          </w:tcPr>
          <w:p w14:paraId="039915A6"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22E02340" w14:textId="3EE4F515"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Išskirtinė Klaipėdos rajono geografinė padėtis bei etninės kultūros paveldas (Žemaitijos ir Mažosios Lietuvos sankirta) nulemia tai, kad rajone puoselėjama etninė kultūra. Yra atskira etninės kultūros finansavimo programa. Sudaromas nematerialaus kultūros paveldo vertybių sąvadas</w:t>
            </w:r>
          </w:p>
        </w:tc>
        <w:tc>
          <w:tcPr>
            <w:tcW w:w="1153" w:type="dxa"/>
            <w:vMerge w:val="restart"/>
            <w:textDirection w:val="btLr"/>
          </w:tcPr>
          <w:p w14:paraId="0BB50C98" w14:textId="12271A6B" w:rsidR="003648AA" w:rsidRPr="00995A7A" w:rsidRDefault="003648AA" w:rsidP="003648AA">
            <w:pPr>
              <w:ind w:left="113" w:right="113"/>
              <w:contextualSpacing/>
              <w:jc w:val="left"/>
              <w:rPr>
                <w:rFonts w:ascii="Times New Roman" w:hAnsi="Times New Roman" w:cs="Times New Roman"/>
                <w:b/>
                <w:bCs/>
                <w:noProof/>
                <w:sz w:val="22"/>
              </w:rPr>
            </w:pPr>
            <w:r w:rsidRPr="00995A7A">
              <w:rPr>
                <w:rFonts w:ascii="Times New Roman" w:hAnsi="Times New Roman" w:cs="Times New Roman"/>
                <w:b/>
                <w:bCs/>
                <w:noProof/>
                <w:sz w:val="22"/>
              </w:rPr>
              <w:t>Nepakankamas strateginis sutarimas dėl kultūros renginių apimties, finansavimo, NVO įtraukties ir pan. kultūros politiką apsprendžiančių veiksnių</w:t>
            </w:r>
          </w:p>
        </w:tc>
        <w:tc>
          <w:tcPr>
            <w:tcW w:w="3768" w:type="dxa"/>
          </w:tcPr>
          <w:p w14:paraId="3BB0DB7E" w14:textId="40B00ADF"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Dauguma KĮ organizuojamų veiklų yra nemokamos ir jose dalyvaujama be registracijos, todėl KĮ negauna papildomų pajamų iš komercinės veiklos vykdymo ir retai kada gali fiksuoti tikslų paslaugų vartotojų/ dalyvių skaičių. Tačiau visuomenė prie nemokamų renginių yra įpratusi ir mokami renginiai yra labai nepopuliarūs. Tuo pačiu visuomenė nėra prie jų pratinama. Savivaldybėje nėra sutarimo dėl pačio principo: nemokami vs. mokami renginiai</w:t>
            </w:r>
          </w:p>
        </w:tc>
      </w:tr>
      <w:tr w:rsidR="003648AA" w:rsidRPr="00995A7A" w14:paraId="5632A983" w14:textId="77777777" w:rsidTr="00995A7A">
        <w:trPr>
          <w:jc w:val="center"/>
        </w:trPr>
        <w:tc>
          <w:tcPr>
            <w:tcW w:w="1227" w:type="dxa"/>
            <w:vMerge/>
          </w:tcPr>
          <w:p w14:paraId="7C9701A1"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48268A0E" w14:textId="60C2B3E8"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Biblioteka vykdo kraštotyros veiklas, plėtoja virtualią kultūrinio paveldo erdvę ir dalyvauja paveldo skaitmeninimo projekte</w:t>
            </w:r>
          </w:p>
        </w:tc>
        <w:tc>
          <w:tcPr>
            <w:tcW w:w="1153" w:type="dxa"/>
            <w:vMerge/>
          </w:tcPr>
          <w:p w14:paraId="098B0BA3" w14:textId="77777777" w:rsidR="003648AA" w:rsidRPr="00995A7A" w:rsidRDefault="003648AA" w:rsidP="00952681">
            <w:pPr>
              <w:contextualSpacing/>
              <w:jc w:val="left"/>
              <w:rPr>
                <w:rFonts w:ascii="Times New Roman" w:hAnsi="Times New Roman" w:cs="Times New Roman"/>
                <w:noProof/>
                <w:sz w:val="22"/>
              </w:rPr>
            </w:pPr>
          </w:p>
        </w:tc>
        <w:tc>
          <w:tcPr>
            <w:tcW w:w="3768" w:type="dxa"/>
          </w:tcPr>
          <w:p w14:paraId="364A29CF" w14:textId="73E05FA5"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Yra net kelios vietos, kur skelbiami savivaldybėje vykstantys renginiai. Šie renginių kalendoriai (TIC ir Savivaldybės tinklapiuose) yra sunkiai randami vartotojo, neteikia visos informacijos apie visus vykstančius renginius. Nėra integruotos registracijos į renginius funkcijos. Nėra vieno bendro ir išsamaus renginių kalendoriaus</w:t>
            </w:r>
          </w:p>
        </w:tc>
      </w:tr>
      <w:tr w:rsidR="003648AA" w:rsidRPr="00995A7A" w14:paraId="0BFF8F26" w14:textId="77777777" w:rsidTr="00995A7A">
        <w:trPr>
          <w:jc w:val="center"/>
        </w:trPr>
        <w:tc>
          <w:tcPr>
            <w:tcW w:w="1227" w:type="dxa"/>
            <w:vMerge/>
          </w:tcPr>
          <w:p w14:paraId="709DF315"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76836D6D" w14:textId="6A0A89D9"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Kultūros centruose (toliau – KC) veikia daug mėgėjų meno kolektyvų ir studijų, kurios į savo veiklas nuolatos įtraukia vis daugiau rajono gyventojų</w:t>
            </w:r>
          </w:p>
        </w:tc>
        <w:tc>
          <w:tcPr>
            <w:tcW w:w="1153" w:type="dxa"/>
            <w:vMerge/>
          </w:tcPr>
          <w:p w14:paraId="2B09F818" w14:textId="77777777" w:rsidR="003648AA" w:rsidRPr="00995A7A" w:rsidRDefault="003648AA" w:rsidP="00952681">
            <w:pPr>
              <w:contextualSpacing/>
              <w:jc w:val="left"/>
              <w:rPr>
                <w:rFonts w:ascii="Times New Roman" w:hAnsi="Times New Roman" w:cs="Times New Roman"/>
                <w:noProof/>
                <w:sz w:val="22"/>
              </w:rPr>
            </w:pPr>
          </w:p>
        </w:tc>
        <w:tc>
          <w:tcPr>
            <w:tcW w:w="3768" w:type="dxa"/>
          </w:tcPr>
          <w:p w14:paraId="387F702F" w14:textId="108EA889"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Finansuojant kultūrines veiklas beveik visuomet yra ženkliai mažinamas finansavimas, todėl tenka mažinti projekto apimtis, nukenčia projekto kokybė. Savivaldybė nėra nusistačiusi siekiamybės: finansuoti kuo daugiau kultūrinių veiklų ar reikalauti kultūros renginių profesionalumo ir kokybės</w:t>
            </w:r>
          </w:p>
        </w:tc>
      </w:tr>
      <w:tr w:rsidR="003648AA" w:rsidRPr="00995A7A" w14:paraId="70F82242" w14:textId="77777777" w:rsidTr="00995A7A">
        <w:trPr>
          <w:jc w:val="center"/>
        </w:trPr>
        <w:tc>
          <w:tcPr>
            <w:tcW w:w="1227" w:type="dxa"/>
            <w:vMerge/>
          </w:tcPr>
          <w:p w14:paraId="33176820"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24026BBE" w14:textId="7F60D6F8"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KĮ siūlomi būreliai ir edukacinės veiklos generuoja papildomas pajamas, atliepdamos visuomenės poreikius ir užtikrindamos kultūrines edukacines veiklas</w:t>
            </w:r>
          </w:p>
        </w:tc>
        <w:tc>
          <w:tcPr>
            <w:tcW w:w="1153" w:type="dxa"/>
            <w:vMerge/>
          </w:tcPr>
          <w:p w14:paraId="0BEC22E1" w14:textId="77777777" w:rsidR="003648AA" w:rsidRPr="00995A7A" w:rsidRDefault="003648AA" w:rsidP="00952681">
            <w:pPr>
              <w:contextualSpacing/>
              <w:jc w:val="left"/>
              <w:rPr>
                <w:rFonts w:ascii="Times New Roman" w:hAnsi="Times New Roman" w:cs="Times New Roman"/>
                <w:noProof/>
                <w:sz w:val="22"/>
              </w:rPr>
            </w:pPr>
          </w:p>
        </w:tc>
        <w:tc>
          <w:tcPr>
            <w:tcW w:w="3768" w:type="dxa"/>
          </w:tcPr>
          <w:p w14:paraId="7D02D6D2" w14:textId="57ABF12D"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Didesnė dalis kultūrinių renginių yra pritaikyti masiniam vartojimui, nesiorientuojama į ilgalaikę kultūros vartotojo edukaciją, meninės vertės kėlimą, profesionalumo skatinimą</w:t>
            </w:r>
          </w:p>
        </w:tc>
      </w:tr>
      <w:tr w:rsidR="003648AA" w:rsidRPr="00995A7A" w14:paraId="5F27F060" w14:textId="77777777" w:rsidTr="00995A7A">
        <w:trPr>
          <w:jc w:val="center"/>
        </w:trPr>
        <w:tc>
          <w:tcPr>
            <w:tcW w:w="1227" w:type="dxa"/>
            <w:vMerge/>
          </w:tcPr>
          <w:p w14:paraId="7A47346F"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18B38D46" w14:textId="558C71DA"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Bibliotekos vaikų skyriaus vykdomos veiklos ne tik augina būsimą skaitytoją, bet ir aktyvų kultūros vartotoją. Per vaikus į kultūrines veiklas įtraukiami ir tėvai</w:t>
            </w:r>
          </w:p>
        </w:tc>
        <w:tc>
          <w:tcPr>
            <w:tcW w:w="1153" w:type="dxa"/>
            <w:vMerge/>
          </w:tcPr>
          <w:p w14:paraId="3B3F6F27" w14:textId="77777777" w:rsidR="003648AA" w:rsidRPr="00995A7A" w:rsidRDefault="003648AA" w:rsidP="00952681">
            <w:pPr>
              <w:contextualSpacing/>
              <w:jc w:val="left"/>
              <w:rPr>
                <w:rFonts w:ascii="Times New Roman" w:hAnsi="Times New Roman" w:cs="Times New Roman"/>
                <w:noProof/>
                <w:sz w:val="22"/>
              </w:rPr>
            </w:pPr>
          </w:p>
        </w:tc>
        <w:tc>
          <w:tcPr>
            <w:tcW w:w="3768" w:type="dxa"/>
          </w:tcPr>
          <w:p w14:paraId="0B97F1E7" w14:textId="414DBD77"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Į Savivaldybės Kultūros tarybos sudėtį neįeina bendruomenių atstovai, kultūrines veiklas taip pat vykdančių pvz., švietimo, sporto įstaigų atstovai, laisvieji kūrėjai, menininkai. Taryboje yra vos 1 NVO atstovas</w:t>
            </w:r>
          </w:p>
        </w:tc>
      </w:tr>
      <w:tr w:rsidR="003648AA" w:rsidRPr="00995A7A" w14:paraId="5F8AE466" w14:textId="77777777" w:rsidTr="00995A7A">
        <w:trPr>
          <w:jc w:val="center"/>
        </w:trPr>
        <w:tc>
          <w:tcPr>
            <w:tcW w:w="1227" w:type="dxa"/>
            <w:vMerge/>
          </w:tcPr>
          <w:p w14:paraId="6888530D" w14:textId="77777777" w:rsidR="003648AA" w:rsidRPr="00995A7A" w:rsidRDefault="003648AA" w:rsidP="00952681">
            <w:pPr>
              <w:contextualSpacing/>
              <w:jc w:val="left"/>
              <w:rPr>
                <w:rFonts w:ascii="Times New Roman" w:hAnsi="Times New Roman" w:cs="Times New Roman"/>
                <w:noProof/>
                <w:sz w:val="22"/>
              </w:rPr>
            </w:pPr>
          </w:p>
        </w:tc>
        <w:tc>
          <w:tcPr>
            <w:tcW w:w="3570" w:type="dxa"/>
          </w:tcPr>
          <w:p w14:paraId="50E713B5" w14:textId="022E9E93" w:rsidR="003648AA" w:rsidRPr="00995A7A" w:rsidRDefault="003648AA" w:rsidP="00952681">
            <w:pPr>
              <w:numPr>
                <w:ilvl w:val="0"/>
                <w:numId w:val="46"/>
              </w:numPr>
              <w:tabs>
                <w:tab w:val="clear" w:pos="720"/>
                <w:tab w:val="num" w:pos="342"/>
              </w:tabs>
              <w:ind w:left="342"/>
              <w:contextualSpacing/>
              <w:jc w:val="left"/>
              <w:rPr>
                <w:rFonts w:ascii="Times New Roman" w:hAnsi="Times New Roman" w:cs="Times New Roman"/>
                <w:noProof/>
                <w:sz w:val="22"/>
              </w:rPr>
            </w:pPr>
            <w:r w:rsidRPr="00995A7A">
              <w:rPr>
                <w:rFonts w:ascii="Times New Roman" w:hAnsi="Times New Roman" w:cs="Times New Roman"/>
                <w:sz w:val="22"/>
              </w:rPr>
              <w:t>Augantis kultūros veiklų skaičius nulemia ir tai, kad kultūros paslaugų vartotojų skaičius kasmet auga</w:t>
            </w:r>
          </w:p>
        </w:tc>
        <w:tc>
          <w:tcPr>
            <w:tcW w:w="1153" w:type="dxa"/>
            <w:vMerge/>
          </w:tcPr>
          <w:p w14:paraId="4BEBD581" w14:textId="77777777" w:rsidR="003648AA" w:rsidRPr="00995A7A" w:rsidRDefault="003648AA" w:rsidP="00952681">
            <w:pPr>
              <w:contextualSpacing/>
              <w:jc w:val="left"/>
              <w:rPr>
                <w:rFonts w:ascii="Times New Roman" w:hAnsi="Times New Roman" w:cs="Times New Roman"/>
                <w:noProof/>
                <w:sz w:val="22"/>
              </w:rPr>
            </w:pPr>
          </w:p>
        </w:tc>
        <w:tc>
          <w:tcPr>
            <w:tcW w:w="3768" w:type="dxa"/>
          </w:tcPr>
          <w:p w14:paraId="316A8C08" w14:textId="3B29BCA7" w:rsidR="003648AA" w:rsidRPr="00995A7A" w:rsidRDefault="003648AA"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KĮ neišnaudoja visų galimų edukacijos formų, nesiūlo neįprasto formato kultūros paslaugų (pvz., teminės vaikų gimtadienio šventės, skaitmeninio apsilankymo muziejuje galimybės ir pan.)</w:t>
            </w:r>
          </w:p>
        </w:tc>
      </w:tr>
      <w:tr w:rsidR="008A532B" w:rsidRPr="00995A7A" w14:paraId="7A8F4022" w14:textId="77777777" w:rsidTr="00995A7A">
        <w:trPr>
          <w:jc w:val="center"/>
        </w:trPr>
        <w:tc>
          <w:tcPr>
            <w:tcW w:w="4797" w:type="dxa"/>
            <w:gridSpan w:val="2"/>
            <w:vMerge w:val="restart"/>
          </w:tcPr>
          <w:p w14:paraId="06175745" w14:textId="56663EE9"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249C9C80"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75B7474" w14:textId="686D0705"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Savivaldybėje įsikūrusios ir kultūros srityje veikia vos kelios nevyriausybinės organizacijos. Dauguma kultūros paslaugų yra teikiamos savivaldybės biudžetinių kultūros įstaigų</w:t>
            </w:r>
          </w:p>
        </w:tc>
      </w:tr>
      <w:tr w:rsidR="008A532B" w:rsidRPr="00995A7A" w14:paraId="2739CDC8" w14:textId="77777777" w:rsidTr="00995A7A">
        <w:trPr>
          <w:jc w:val="center"/>
        </w:trPr>
        <w:tc>
          <w:tcPr>
            <w:tcW w:w="4797" w:type="dxa"/>
            <w:gridSpan w:val="2"/>
            <w:vMerge/>
          </w:tcPr>
          <w:p w14:paraId="05218D3B"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7333C3FB"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3F27330" w14:textId="74E0B8A6"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Savivaldybės KĮ nevykdo nuolatinių kultūros paslaugų lankytojų ir vartotojų apklausų. Nėra užtikrinama galimybė kultūros vartotojams palikti atsiliepimą apie gautas paslaugas, įvertinti jas, pateikti pasiūlymus</w:t>
            </w:r>
          </w:p>
        </w:tc>
      </w:tr>
      <w:tr w:rsidR="008A532B" w:rsidRPr="00995A7A" w14:paraId="0DE0803E" w14:textId="77777777" w:rsidTr="00995A7A">
        <w:trPr>
          <w:jc w:val="center"/>
        </w:trPr>
        <w:tc>
          <w:tcPr>
            <w:tcW w:w="4797" w:type="dxa"/>
            <w:gridSpan w:val="2"/>
            <w:vMerge/>
          </w:tcPr>
          <w:p w14:paraId="3FF1402E"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253802E6"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70D3F164" w14:textId="7D68754F"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Kultūros veiklose dalyvauja tie patys asmenys ir neretai jie būna tiesiogiai susiję su organizatoriais. Neužtikrinama dalyvių įtrauktis, trūksta viešinimo. KĮ neturi pasirengusios komunikacijos programos, rinkodaros plano arba jos yra labai formalios ir neatliepiančios šiandienos galimybių</w:t>
            </w:r>
          </w:p>
        </w:tc>
      </w:tr>
      <w:tr w:rsidR="008A532B" w:rsidRPr="00995A7A" w14:paraId="74E6D71C" w14:textId="77777777" w:rsidTr="00995A7A">
        <w:trPr>
          <w:jc w:val="center"/>
        </w:trPr>
        <w:tc>
          <w:tcPr>
            <w:tcW w:w="4797" w:type="dxa"/>
            <w:gridSpan w:val="2"/>
            <w:vMerge/>
          </w:tcPr>
          <w:p w14:paraId="44F8B865" w14:textId="77777777" w:rsidR="008A532B" w:rsidRPr="00995A7A" w:rsidRDefault="008A532B" w:rsidP="008A532B">
            <w:pPr>
              <w:contextualSpacing/>
              <w:jc w:val="left"/>
              <w:rPr>
                <w:rFonts w:ascii="Times New Roman" w:hAnsi="Times New Roman" w:cs="Times New Roman"/>
                <w:noProof/>
                <w:sz w:val="22"/>
              </w:rPr>
            </w:pPr>
          </w:p>
        </w:tc>
        <w:tc>
          <w:tcPr>
            <w:tcW w:w="1153" w:type="dxa"/>
            <w:vMerge/>
          </w:tcPr>
          <w:p w14:paraId="14C6DE80"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C5285E1" w14:textId="2DB3BE6D"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Bendradarbiavimas tarp KĮ ir bendradarbiavimas su kitais partneriais - tiek kitomis savivaldybės įstaigomis, tiek ir su bendruomenėmis bei NVO, priklauso nuo personalijų ir jų tarpusavio santykio</w:t>
            </w:r>
          </w:p>
        </w:tc>
      </w:tr>
      <w:tr w:rsidR="008A532B" w:rsidRPr="00995A7A" w14:paraId="7846BB89" w14:textId="77777777" w:rsidTr="00995A7A">
        <w:trPr>
          <w:jc w:val="center"/>
        </w:trPr>
        <w:tc>
          <w:tcPr>
            <w:tcW w:w="4797" w:type="dxa"/>
            <w:gridSpan w:val="2"/>
            <w:vMerge/>
          </w:tcPr>
          <w:p w14:paraId="1CBA6DE2" w14:textId="77777777" w:rsidR="008A532B" w:rsidRPr="00995A7A" w:rsidRDefault="008A532B" w:rsidP="008A532B">
            <w:pPr>
              <w:contextualSpacing/>
              <w:jc w:val="left"/>
              <w:rPr>
                <w:rFonts w:ascii="Times New Roman" w:hAnsi="Times New Roman" w:cs="Times New Roman"/>
                <w:noProof/>
                <w:sz w:val="22"/>
              </w:rPr>
            </w:pPr>
          </w:p>
        </w:tc>
        <w:tc>
          <w:tcPr>
            <w:tcW w:w="1153" w:type="dxa"/>
            <w:vMerge/>
          </w:tcPr>
          <w:p w14:paraId="37163957"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6AA287F5" w14:textId="214CA259"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Savivaldybėje nėra už savanorystės veiklas atsakingo darbuotojo. Nėra Savivaldybės savanorystės strategijos. KĮ šiuo klausimu veikia inertiškai ir įtraukia savanorius pagal savo pajėgumus bei darbuotojų geranoriškumą</w:t>
            </w:r>
          </w:p>
        </w:tc>
      </w:tr>
      <w:tr w:rsidR="008A532B" w:rsidRPr="00995A7A" w14:paraId="7A41B999" w14:textId="77777777" w:rsidTr="00995A7A">
        <w:trPr>
          <w:jc w:val="center"/>
        </w:trPr>
        <w:tc>
          <w:tcPr>
            <w:tcW w:w="4797" w:type="dxa"/>
            <w:gridSpan w:val="2"/>
            <w:vMerge/>
          </w:tcPr>
          <w:p w14:paraId="1AD4594C" w14:textId="77777777" w:rsidR="008A532B" w:rsidRPr="00995A7A" w:rsidRDefault="008A532B" w:rsidP="008A532B">
            <w:pPr>
              <w:contextualSpacing/>
              <w:jc w:val="left"/>
              <w:rPr>
                <w:rFonts w:ascii="Times New Roman" w:hAnsi="Times New Roman" w:cs="Times New Roman"/>
                <w:noProof/>
                <w:sz w:val="22"/>
              </w:rPr>
            </w:pPr>
          </w:p>
        </w:tc>
        <w:tc>
          <w:tcPr>
            <w:tcW w:w="1153" w:type="dxa"/>
            <w:vMerge/>
          </w:tcPr>
          <w:p w14:paraId="5F726C75"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43B7B904" w14:textId="3B708D65"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eastAsia="Calibri Light" w:hAnsi="Times New Roman" w:cs="Times New Roman"/>
                <w:sz w:val="22"/>
              </w:rPr>
              <w:t>Didžiausią savanorių dalį sudaro mokiniai</w:t>
            </w:r>
          </w:p>
        </w:tc>
      </w:tr>
      <w:tr w:rsidR="008A532B" w:rsidRPr="00995A7A" w14:paraId="6F506AA9" w14:textId="77777777" w:rsidTr="00995A7A">
        <w:trPr>
          <w:jc w:val="center"/>
        </w:trPr>
        <w:tc>
          <w:tcPr>
            <w:tcW w:w="4797" w:type="dxa"/>
            <w:gridSpan w:val="2"/>
            <w:vMerge/>
          </w:tcPr>
          <w:p w14:paraId="5B098615"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val="restart"/>
            <w:textDirection w:val="btLr"/>
          </w:tcPr>
          <w:p w14:paraId="1769BC28" w14:textId="2BF852CC" w:rsidR="008A532B" w:rsidRPr="00995A7A" w:rsidRDefault="008A532B" w:rsidP="008A532B">
            <w:pPr>
              <w:ind w:left="113" w:right="113"/>
              <w:contextualSpacing/>
              <w:jc w:val="left"/>
              <w:rPr>
                <w:rFonts w:ascii="Times New Roman" w:hAnsi="Times New Roman" w:cs="Times New Roman"/>
                <w:b/>
                <w:bCs/>
                <w:noProof/>
                <w:sz w:val="22"/>
              </w:rPr>
            </w:pPr>
            <w:r w:rsidRPr="00995A7A">
              <w:rPr>
                <w:rFonts w:ascii="Times New Roman" w:hAnsi="Times New Roman" w:cs="Times New Roman"/>
                <w:b/>
                <w:bCs/>
                <w:noProof/>
                <w:sz w:val="22"/>
              </w:rPr>
              <w:t>Nepakankamas dėmesys kultūros ir kūrybinėms industrijoms, kultūros paveldo įveiklinimui</w:t>
            </w:r>
          </w:p>
        </w:tc>
        <w:tc>
          <w:tcPr>
            <w:tcW w:w="3768" w:type="dxa"/>
          </w:tcPr>
          <w:p w14:paraId="4E640CEB" w14:textId="11872F40"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Savivaldybėje neveikia nė vienas kultūros inkubatorius</w:t>
            </w:r>
          </w:p>
        </w:tc>
      </w:tr>
      <w:tr w:rsidR="008A532B" w:rsidRPr="00995A7A" w14:paraId="3C6A4A9C" w14:textId="77777777" w:rsidTr="00995A7A">
        <w:trPr>
          <w:jc w:val="center"/>
        </w:trPr>
        <w:tc>
          <w:tcPr>
            <w:tcW w:w="4797" w:type="dxa"/>
            <w:gridSpan w:val="2"/>
            <w:vMerge/>
          </w:tcPr>
          <w:p w14:paraId="008B19FE"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7370E6D5"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4D54771C" w14:textId="673073B2"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Labai vangiai vykdoma ir nepastebima viešoji ir privačioji partnerystė kultūros politikos srityje</w:t>
            </w:r>
          </w:p>
        </w:tc>
      </w:tr>
      <w:tr w:rsidR="008A532B" w:rsidRPr="00995A7A" w14:paraId="2F90D872" w14:textId="77777777" w:rsidTr="00995A7A">
        <w:trPr>
          <w:jc w:val="center"/>
        </w:trPr>
        <w:tc>
          <w:tcPr>
            <w:tcW w:w="4797" w:type="dxa"/>
            <w:gridSpan w:val="2"/>
            <w:vMerge/>
          </w:tcPr>
          <w:p w14:paraId="3E4AA2C5"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50532C71"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1DCD2D4" w14:textId="2D611C5C"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Neužtikrinamas Savivaldybės kultūros paveldo įveiklinimas, koordinavimas ir gyventojų bei kultūros paslaugų vartotojų informavimas</w:t>
            </w:r>
          </w:p>
        </w:tc>
      </w:tr>
      <w:tr w:rsidR="008A532B" w:rsidRPr="00995A7A" w14:paraId="41E31F3E" w14:textId="77777777" w:rsidTr="00995A7A">
        <w:trPr>
          <w:jc w:val="center"/>
        </w:trPr>
        <w:tc>
          <w:tcPr>
            <w:tcW w:w="4797" w:type="dxa"/>
            <w:gridSpan w:val="2"/>
            <w:vMerge/>
          </w:tcPr>
          <w:p w14:paraId="56AD79C4"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58254378"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89A48AF" w14:textId="1E08EE90"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Trūksta koordinacijos kultūros politikos srityje. Kultūros tarybos sudėtis neleis šio vaidmens atlikti dėl nepakankamo visuomenės įtraukimo į jos sudėtį</w:t>
            </w:r>
          </w:p>
        </w:tc>
      </w:tr>
      <w:tr w:rsidR="008A532B" w:rsidRPr="00995A7A" w14:paraId="32358951" w14:textId="77777777" w:rsidTr="00995A7A">
        <w:trPr>
          <w:jc w:val="center"/>
        </w:trPr>
        <w:tc>
          <w:tcPr>
            <w:tcW w:w="4797" w:type="dxa"/>
            <w:gridSpan w:val="2"/>
            <w:vMerge/>
          </w:tcPr>
          <w:p w14:paraId="42C5EE36" w14:textId="77777777" w:rsidR="008A532B" w:rsidRPr="00995A7A" w:rsidRDefault="008A532B" w:rsidP="008A532B">
            <w:pPr>
              <w:ind w:left="342"/>
              <w:contextualSpacing/>
              <w:jc w:val="left"/>
              <w:rPr>
                <w:rFonts w:ascii="Times New Roman" w:hAnsi="Times New Roman" w:cs="Times New Roman"/>
                <w:noProof/>
                <w:sz w:val="22"/>
              </w:rPr>
            </w:pPr>
          </w:p>
        </w:tc>
        <w:tc>
          <w:tcPr>
            <w:tcW w:w="1153" w:type="dxa"/>
            <w:vMerge/>
          </w:tcPr>
          <w:p w14:paraId="3E50686E" w14:textId="77777777" w:rsidR="008A532B" w:rsidRPr="00995A7A" w:rsidRDefault="008A532B" w:rsidP="00952681">
            <w:pPr>
              <w:contextualSpacing/>
              <w:jc w:val="left"/>
              <w:rPr>
                <w:rFonts w:ascii="Times New Roman" w:hAnsi="Times New Roman" w:cs="Times New Roman"/>
                <w:noProof/>
                <w:sz w:val="22"/>
              </w:rPr>
            </w:pPr>
          </w:p>
        </w:tc>
        <w:tc>
          <w:tcPr>
            <w:tcW w:w="3768" w:type="dxa"/>
          </w:tcPr>
          <w:p w14:paraId="2DC3237F" w14:textId="160EF2B3" w:rsidR="008A532B" w:rsidRPr="00995A7A" w:rsidRDefault="008A532B" w:rsidP="00952681">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Nėra profesionalaus meno kūrėjų ir laisvųjų kūrėjų registro/</w:t>
            </w:r>
            <w:r w:rsidR="00813D32">
              <w:rPr>
                <w:rFonts w:ascii="Times New Roman" w:hAnsi="Times New Roman" w:cs="Times New Roman"/>
                <w:sz w:val="22"/>
              </w:rPr>
              <w:t xml:space="preserve"> </w:t>
            </w:r>
            <w:r w:rsidRPr="00995A7A">
              <w:rPr>
                <w:rFonts w:ascii="Times New Roman" w:hAnsi="Times New Roman" w:cs="Times New Roman"/>
                <w:sz w:val="22"/>
              </w:rPr>
              <w:t>duomenų bazės, šių veiklos nėra koordinuojamos Savivaldybės</w:t>
            </w:r>
          </w:p>
        </w:tc>
      </w:tr>
      <w:tr w:rsidR="00995A7A" w:rsidRPr="00995A7A" w14:paraId="2428ED33" w14:textId="77777777" w:rsidTr="00995A7A">
        <w:trPr>
          <w:jc w:val="center"/>
        </w:trPr>
        <w:tc>
          <w:tcPr>
            <w:tcW w:w="4797" w:type="dxa"/>
            <w:gridSpan w:val="2"/>
            <w:shd w:val="clear" w:color="auto" w:fill="DECDE8" w:themeFill="accent1" w:themeFillTint="66"/>
          </w:tcPr>
          <w:p w14:paraId="649C48D1" w14:textId="300F2D2F" w:rsidR="00C01089" w:rsidRPr="00995A7A" w:rsidRDefault="00C01089" w:rsidP="006D379C">
            <w:pPr>
              <w:jc w:val="center"/>
              <w:rPr>
                <w:rFonts w:ascii="Times New Roman" w:hAnsi="Times New Roman" w:cs="Times New Roman"/>
                <w:b/>
                <w:bCs/>
                <w:smallCaps/>
                <w:kern w:val="32"/>
                <w:sz w:val="22"/>
              </w:rPr>
            </w:pPr>
            <w:r w:rsidRPr="00995A7A">
              <w:rPr>
                <w:rFonts w:ascii="Times New Roman" w:hAnsi="Times New Roman" w:cs="Times New Roman"/>
                <w:b/>
                <w:bCs/>
                <w:smallCaps/>
                <w:kern w:val="32"/>
                <w:sz w:val="22"/>
              </w:rPr>
              <w:t>GALIMYBĖS</w:t>
            </w:r>
          </w:p>
        </w:tc>
        <w:tc>
          <w:tcPr>
            <w:tcW w:w="4921" w:type="dxa"/>
            <w:gridSpan w:val="2"/>
            <w:shd w:val="clear" w:color="auto" w:fill="DECDE8" w:themeFill="accent1" w:themeFillTint="66"/>
          </w:tcPr>
          <w:p w14:paraId="5AA26C7D" w14:textId="4B8C06A1" w:rsidR="00C01089" w:rsidRPr="00995A7A" w:rsidRDefault="00C01089" w:rsidP="006D379C">
            <w:pPr>
              <w:jc w:val="center"/>
              <w:rPr>
                <w:rFonts w:ascii="Times New Roman" w:hAnsi="Times New Roman" w:cs="Times New Roman"/>
                <w:b/>
                <w:bCs/>
                <w:smallCaps/>
                <w:kern w:val="32"/>
                <w:sz w:val="22"/>
              </w:rPr>
            </w:pPr>
            <w:r w:rsidRPr="00995A7A">
              <w:rPr>
                <w:rFonts w:ascii="Times New Roman" w:hAnsi="Times New Roman" w:cs="Times New Roman"/>
                <w:b/>
                <w:bCs/>
                <w:smallCaps/>
                <w:kern w:val="32"/>
                <w:sz w:val="22"/>
              </w:rPr>
              <w:t>GRĖSMĖS</w:t>
            </w:r>
          </w:p>
        </w:tc>
      </w:tr>
      <w:tr w:rsidR="00D807AD" w:rsidRPr="00995A7A" w14:paraId="35176960" w14:textId="77777777" w:rsidTr="00995A7A">
        <w:trPr>
          <w:jc w:val="center"/>
        </w:trPr>
        <w:tc>
          <w:tcPr>
            <w:tcW w:w="4797" w:type="dxa"/>
            <w:gridSpan w:val="2"/>
          </w:tcPr>
          <w:p w14:paraId="5E28C577" w14:textId="46269BF0" w:rsidR="00D807AD" w:rsidRPr="00995A7A" w:rsidRDefault="00D807AD" w:rsidP="00C01089">
            <w:pPr>
              <w:numPr>
                <w:ilvl w:val="0"/>
                <w:numId w:val="47"/>
              </w:numPr>
              <w:tabs>
                <w:tab w:val="clear" w:pos="720"/>
                <w:tab w:val="num" w:pos="342"/>
              </w:tabs>
              <w:ind w:left="342"/>
              <w:contextualSpacing/>
              <w:jc w:val="left"/>
              <w:rPr>
                <w:rFonts w:ascii="Times New Roman" w:hAnsi="Times New Roman" w:cs="Times New Roman"/>
                <w:sz w:val="22"/>
                <w:lang w:val="fr-FR"/>
              </w:rPr>
            </w:pPr>
            <w:r w:rsidRPr="00995A7A">
              <w:rPr>
                <w:rFonts w:ascii="Times New Roman" w:hAnsi="Times New Roman" w:cs="Times New Roman"/>
                <w:sz w:val="22"/>
              </w:rPr>
              <w:t>Pasaulinės tendencijos rodo, kad KĮ turi tapti daugiau nei tik bibliotekomis, muziejais ar kultūros centrais. Palaipsniui KĮ turi tapti multifunkciniais centrais, teikiančiais plataus spektro paslaugas, įskaitant bendradarbystės ir kūrybines erdves, galimybes ne tik gauti atitinkamas paslaugas, bet ir praleisti laisvalaikį</w:t>
            </w:r>
          </w:p>
        </w:tc>
        <w:tc>
          <w:tcPr>
            <w:tcW w:w="4921" w:type="dxa"/>
            <w:gridSpan w:val="2"/>
          </w:tcPr>
          <w:p w14:paraId="2C28D245" w14:textId="6ECA082C" w:rsidR="00D807AD" w:rsidRPr="00995A7A" w:rsidRDefault="00D807AD"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Kultūros politikos vieta Valstybės politikos prioritetų sąraše. Kultūros politikos finansavimas</w:t>
            </w:r>
          </w:p>
        </w:tc>
      </w:tr>
      <w:tr w:rsidR="00D807AD" w:rsidRPr="00995A7A" w14:paraId="46771C2A" w14:textId="77777777" w:rsidTr="00995A7A">
        <w:trPr>
          <w:jc w:val="center"/>
        </w:trPr>
        <w:tc>
          <w:tcPr>
            <w:tcW w:w="4797" w:type="dxa"/>
            <w:gridSpan w:val="2"/>
          </w:tcPr>
          <w:p w14:paraId="16B5DB3A" w14:textId="77777777" w:rsidR="00D807AD" w:rsidRPr="00995A7A" w:rsidRDefault="00D807AD" w:rsidP="00C01089">
            <w:pPr>
              <w:numPr>
                <w:ilvl w:val="0"/>
                <w:numId w:val="47"/>
              </w:numPr>
              <w:tabs>
                <w:tab w:val="clear" w:pos="720"/>
                <w:tab w:val="num" w:pos="342"/>
              </w:tabs>
              <w:ind w:left="342"/>
              <w:contextualSpacing/>
              <w:jc w:val="left"/>
              <w:rPr>
                <w:rFonts w:ascii="Times New Roman" w:hAnsi="Times New Roman" w:cs="Times New Roman"/>
                <w:sz w:val="22"/>
                <w:lang w:val="fr-FR"/>
              </w:rPr>
            </w:pPr>
            <w:r w:rsidRPr="00995A7A">
              <w:rPr>
                <w:rFonts w:ascii="Times New Roman" w:hAnsi="Times New Roman" w:cs="Times New Roman"/>
                <w:sz w:val="22"/>
              </w:rPr>
              <w:t xml:space="preserve">Geros vadybos ir LEAN sistemos praktikos kuria naujas </w:t>
            </w:r>
            <w:r w:rsidRPr="00995A7A">
              <w:rPr>
                <w:rFonts w:ascii="Times New Roman" w:eastAsiaTheme="majorEastAsia" w:hAnsi="Times New Roman" w:cs="Times New Roman"/>
                <w:sz w:val="22"/>
              </w:rPr>
              <w:t xml:space="preserve">tendencijas ir skatina </w:t>
            </w:r>
            <w:r w:rsidRPr="00995A7A">
              <w:rPr>
                <w:rFonts w:ascii="Times New Roman" w:hAnsi="Times New Roman" w:cs="Times New Roman"/>
                <w:sz w:val="22"/>
              </w:rPr>
              <w:t>naudojant mažesnius išteklius sukurti didesnę vertę klientui ir didinti savo konkurencinį pranašumą.</w:t>
            </w:r>
            <w:r w:rsidRPr="00995A7A">
              <w:rPr>
                <w:rFonts w:ascii="Times New Roman" w:eastAsiaTheme="majorEastAsia" w:hAnsi="Times New Roman" w:cs="Times New Roman"/>
                <w:sz w:val="22"/>
              </w:rPr>
              <w:t xml:space="preserve"> Šios praktikos atveria šešių Savivaldybės Kultūros centrų apjungimo į vieną Kultūros centrą, paliekant visus filialus, galimybę (sukuriant ir išlaikant kiekvieno padalinio išskirtinumą bei specifiką, kartu taikant unifikuotus paslaugų kokybės ir vadybos standartus bei užtikrinant gerosios patirties tolygią sklaidą):</w:t>
            </w:r>
          </w:p>
          <w:p w14:paraId="2AFB9AEF" w14:textId="77777777"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eastAsiaTheme="majorEastAsia" w:hAnsi="Times New Roman" w:cs="Times New Roman"/>
              </w:rPr>
              <w:t>Kultūros centrams n</w:t>
            </w:r>
            <w:r w:rsidRPr="00995A7A">
              <w:rPr>
                <w:rFonts w:ascii="Times New Roman" w:hAnsi="Times New Roman" w:cs="Times New Roman"/>
              </w:rPr>
              <w:t>ebereikėtų konkuruoti tarpusavyje dėl savivaldybės finansavimo kultūriniams renginiams bei išlaikymui</w:t>
            </w:r>
          </w:p>
          <w:p w14:paraId="69B7DA15" w14:textId="77777777"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Finansiniu atžvilgiu būtų taupoma administracijos darbuotojų išlaikymo sąskaita. Kadangi KC, iš esmės, yra finansuojami tik savivaldybės biudžeto lėšomis, Savivaldybė galės sutaupytus pinigus nukreipti kultūrinėms reikmėms, patalpų remontui, trūkstamo inventoriaus įsigijimui</w:t>
            </w:r>
          </w:p>
          <w:p w14:paraId="09EEE03A" w14:textId="77777777"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Būtų sumažinta su sprendimų priėmimu susijusi našta tenkanti Savivaldybės tarybai ir administracijai</w:t>
            </w:r>
          </w:p>
          <w:p w14:paraId="3C26971D" w14:textId="77777777"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Būtų sprendžiamas darbuotojų trūkumo klausimas bei darbuotojai, dirbantys keliose įstaigose, galėtų dirbti pilnu etatu vienoje įstaigoje – sumažėtų su personalo valdymu susijusi administracinė našta</w:t>
            </w:r>
          </w:p>
          <w:p w14:paraId="0A9824C0" w14:textId="26DF8C36"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Vienas kultūros centras galėtų pakelti ir kultūros renginių kokybę, bei koordinuoti kultūrines veiklas, kad skiriamos lėšos būtų panaudotos efektyviau</w:t>
            </w:r>
          </w:p>
        </w:tc>
        <w:tc>
          <w:tcPr>
            <w:tcW w:w="4921" w:type="dxa"/>
            <w:gridSpan w:val="2"/>
          </w:tcPr>
          <w:p w14:paraId="21AEB589" w14:textId="4B3FB50F" w:rsidR="00D807AD" w:rsidRPr="00995A7A" w:rsidRDefault="00D807AD"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Vyriausybės nustatytas KĮ darbuotojų atlyginimų dydis</w:t>
            </w:r>
          </w:p>
        </w:tc>
      </w:tr>
      <w:tr w:rsidR="00D807AD" w:rsidRPr="00995A7A" w14:paraId="32B32608" w14:textId="77777777" w:rsidTr="00995A7A">
        <w:trPr>
          <w:jc w:val="center"/>
        </w:trPr>
        <w:tc>
          <w:tcPr>
            <w:tcW w:w="4797" w:type="dxa"/>
            <w:gridSpan w:val="2"/>
          </w:tcPr>
          <w:p w14:paraId="5A0A3591" w14:textId="77777777" w:rsidR="00D807AD" w:rsidRPr="00995A7A" w:rsidRDefault="00D807AD" w:rsidP="00C01089">
            <w:pPr>
              <w:numPr>
                <w:ilvl w:val="0"/>
                <w:numId w:val="47"/>
              </w:numPr>
              <w:tabs>
                <w:tab w:val="clear" w:pos="720"/>
                <w:tab w:val="num" w:pos="342"/>
              </w:tabs>
              <w:ind w:left="342"/>
              <w:contextualSpacing/>
              <w:jc w:val="left"/>
              <w:rPr>
                <w:rFonts w:ascii="Times New Roman" w:hAnsi="Times New Roman" w:cs="Times New Roman"/>
                <w:sz w:val="22"/>
                <w:lang w:val="fr-FR"/>
              </w:rPr>
            </w:pPr>
            <w:r w:rsidRPr="00995A7A">
              <w:rPr>
                <w:rFonts w:ascii="Times New Roman" w:hAnsi="Times New Roman" w:cs="Times New Roman"/>
                <w:sz w:val="22"/>
              </w:rPr>
              <w:t>Investavus į profesionalius rinkodaros sprendimus būtų sprendžiamos su informacijos sklaida, visuomenės pasiekiamumu, renginių dalyvių skaičiumi susijusios problemos:</w:t>
            </w:r>
          </w:p>
          <w:p w14:paraId="4DF38313" w14:textId="77777777"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Sprendžiant netikslaus dalyvių skaičiaus fiksavimo problemą kultūriniuose renginiuose, rekomenduojama įvesti dalyvių išankstinę registraciją į KĮ vykdomas veiklas</w:t>
            </w:r>
          </w:p>
          <w:p w14:paraId="0DEEE886" w14:textId="78F7CE98" w:rsidR="00D807AD" w:rsidRPr="00995A7A" w:rsidRDefault="00D807AD" w:rsidP="00D807AD">
            <w:pPr>
              <w:pStyle w:val="Sraopastraipa"/>
              <w:numPr>
                <w:ilvl w:val="0"/>
                <w:numId w:val="48"/>
              </w:numPr>
              <w:rPr>
                <w:rFonts w:ascii="Times New Roman" w:hAnsi="Times New Roman" w:cs="Times New Roman"/>
                <w:lang w:val="fr-FR"/>
              </w:rPr>
            </w:pPr>
            <w:r w:rsidRPr="00995A7A">
              <w:rPr>
                <w:rFonts w:ascii="Times New Roman" w:hAnsi="Times New Roman" w:cs="Times New Roman"/>
              </w:rPr>
              <w:t>Akivaizdžiai trūksta vieno, lengvai paieškos sistemose randamo, Savivaldybėje vykstančių renginių kalendoriaus. Jame vartotojas turėtų rasti visą aktualią informaciją apie vykstančius kultūros renginius organizuojamus tiek Savivaldybės BĮ, tiek NVO ar bendruomenių, tiek ir privačių kultūros paslaugų teikėjų</w:t>
            </w:r>
          </w:p>
        </w:tc>
        <w:tc>
          <w:tcPr>
            <w:tcW w:w="4921" w:type="dxa"/>
            <w:gridSpan w:val="2"/>
          </w:tcPr>
          <w:p w14:paraId="3D59A246" w14:textId="6AC42348" w:rsidR="00D807AD" w:rsidRPr="00995A7A" w:rsidRDefault="00D807AD"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Įvesti nauji kvalifikaciniai reikalavimai KĮ vadovams ir jų kadencijoms</w:t>
            </w:r>
          </w:p>
        </w:tc>
      </w:tr>
      <w:tr w:rsidR="00D807AD" w:rsidRPr="00995A7A" w14:paraId="64F48044" w14:textId="77777777" w:rsidTr="00995A7A">
        <w:trPr>
          <w:jc w:val="center"/>
        </w:trPr>
        <w:tc>
          <w:tcPr>
            <w:tcW w:w="4797" w:type="dxa"/>
            <w:gridSpan w:val="2"/>
          </w:tcPr>
          <w:p w14:paraId="7A2CF020" w14:textId="5586C497" w:rsidR="00D807AD" w:rsidRPr="00995A7A" w:rsidRDefault="00D807AD" w:rsidP="00C01089">
            <w:pPr>
              <w:numPr>
                <w:ilvl w:val="0"/>
                <w:numId w:val="47"/>
              </w:numPr>
              <w:tabs>
                <w:tab w:val="clear" w:pos="720"/>
                <w:tab w:val="num" w:pos="342"/>
              </w:tabs>
              <w:ind w:left="342"/>
              <w:contextualSpacing/>
              <w:jc w:val="left"/>
              <w:rPr>
                <w:rFonts w:ascii="Times New Roman" w:hAnsi="Times New Roman" w:cs="Times New Roman"/>
                <w:sz w:val="22"/>
                <w:lang w:val="fr-FR"/>
              </w:rPr>
            </w:pPr>
            <w:r w:rsidRPr="00995A7A">
              <w:rPr>
                <w:rFonts w:ascii="Times New Roman" w:hAnsi="Times New Roman" w:cs="Times New Roman"/>
                <w:sz w:val="22"/>
              </w:rPr>
              <w:t>Atsižvelgiant į Klaipėdos rajono savivaldybės geografinę padėtį ir santykį su Klaipėdos miestu naujos galimybės būtų atvertos, užtikrinant darnią turizmo ir kultūros sričių integraciją</w:t>
            </w:r>
          </w:p>
        </w:tc>
        <w:tc>
          <w:tcPr>
            <w:tcW w:w="4921" w:type="dxa"/>
            <w:gridSpan w:val="2"/>
          </w:tcPr>
          <w:p w14:paraId="4115308E" w14:textId="2E15D3B3" w:rsidR="00D807AD" w:rsidRPr="00995A7A" w:rsidRDefault="00D807AD"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Lietuvos Kultūros Tarybos veikla ir projektų finansavimo tvarka</w:t>
            </w:r>
          </w:p>
        </w:tc>
      </w:tr>
      <w:tr w:rsidR="00D807AD" w:rsidRPr="00995A7A" w14:paraId="097176B0" w14:textId="77777777" w:rsidTr="00995A7A">
        <w:trPr>
          <w:jc w:val="center"/>
        </w:trPr>
        <w:tc>
          <w:tcPr>
            <w:tcW w:w="4797" w:type="dxa"/>
            <w:gridSpan w:val="2"/>
          </w:tcPr>
          <w:p w14:paraId="0A9F248B" w14:textId="3158A552" w:rsidR="00D807AD" w:rsidRPr="00995A7A" w:rsidRDefault="00D807AD" w:rsidP="00C01089">
            <w:pPr>
              <w:numPr>
                <w:ilvl w:val="0"/>
                <w:numId w:val="47"/>
              </w:numPr>
              <w:tabs>
                <w:tab w:val="clear" w:pos="720"/>
                <w:tab w:val="num" w:pos="342"/>
              </w:tabs>
              <w:ind w:left="342"/>
              <w:contextualSpacing/>
              <w:jc w:val="left"/>
              <w:rPr>
                <w:rFonts w:ascii="Times New Roman" w:hAnsi="Times New Roman" w:cs="Times New Roman"/>
                <w:sz w:val="22"/>
                <w:lang w:val="fr-FR"/>
              </w:rPr>
            </w:pPr>
            <w:r w:rsidRPr="00995A7A">
              <w:rPr>
                <w:rFonts w:ascii="Times New Roman" w:hAnsi="Times New Roman" w:cs="Times New Roman"/>
                <w:sz w:val="22"/>
              </w:rPr>
              <w:t>Sklandesnį kultūros politikos įgyvendinimą, kultūros veiklų kokybės gerinimą, kultūros paslaugų teikėjų koordinavimą būtų galima užtikrinti išplėtus Savivaldybės Kultūros tarybą - įtraukiant į jos sudėti daugiau bendruomenės atstovų ir laisvųjų kūrėjų</w:t>
            </w:r>
          </w:p>
        </w:tc>
        <w:tc>
          <w:tcPr>
            <w:tcW w:w="4921" w:type="dxa"/>
            <w:gridSpan w:val="2"/>
          </w:tcPr>
          <w:p w14:paraId="1EA70B84" w14:textId="3CCCC382" w:rsidR="00D807AD" w:rsidRPr="00995A7A" w:rsidRDefault="00D807AD"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Kultūros politikos ir kultūros įstaigų veiklos teisinis reglamentavimas</w:t>
            </w:r>
          </w:p>
        </w:tc>
      </w:tr>
      <w:tr w:rsidR="00995A7A" w:rsidRPr="00995A7A" w14:paraId="7223C342" w14:textId="77777777" w:rsidTr="00995A7A">
        <w:trPr>
          <w:jc w:val="center"/>
        </w:trPr>
        <w:tc>
          <w:tcPr>
            <w:tcW w:w="4797" w:type="dxa"/>
            <w:gridSpan w:val="2"/>
            <w:vMerge w:val="restart"/>
          </w:tcPr>
          <w:p w14:paraId="7BA234B4" w14:textId="77777777" w:rsidR="00995A7A" w:rsidRPr="00995A7A" w:rsidRDefault="00995A7A" w:rsidP="00995A7A">
            <w:pPr>
              <w:ind w:left="342"/>
              <w:contextualSpacing/>
              <w:jc w:val="left"/>
              <w:rPr>
                <w:rFonts w:ascii="Times New Roman" w:hAnsi="Times New Roman" w:cs="Times New Roman"/>
                <w:sz w:val="22"/>
                <w:lang w:val="fr-FR"/>
              </w:rPr>
            </w:pPr>
          </w:p>
        </w:tc>
        <w:tc>
          <w:tcPr>
            <w:tcW w:w="4921" w:type="dxa"/>
            <w:gridSpan w:val="2"/>
          </w:tcPr>
          <w:p w14:paraId="07917435" w14:textId="17922E18"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eastAsia="Calibri Light" w:hAnsi="Times New Roman" w:cs="Times New Roman"/>
                <w:sz w:val="22"/>
              </w:rPr>
              <w:t>Lietuvos švietimo įstaigos neberuošia bibliotekininkystės studijų krypties programų</w:t>
            </w:r>
          </w:p>
        </w:tc>
      </w:tr>
      <w:tr w:rsidR="00995A7A" w:rsidRPr="00995A7A" w14:paraId="18235A29" w14:textId="77777777" w:rsidTr="00995A7A">
        <w:trPr>
          <w:jc w:val="center"/>
        </w:trPr>
        <w:tc>
          <w:tcPr>
            <w:tcW w:w="4797" w:type="dxa"/>
            <w:gridSpan w:val="2"/>
            <w:vMerge/>
          </w:tcPr>
          <w:p w14:paraId="579004C1"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C976C52" w14:textId="6ED2A9D4"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eastAsia="Calibri Light" w:hAnsi="Times New Roman" w:cs="Times New Roman"/>
                <w:sz w:val="22"/>
              </w:rPr>
              <w:t>Demografinių procesų sukelti paslaugų poreikio pokyčiai</w:t>
            </w:r>
          </w:p>
        </w:tc>
      </w:tr>
      <w:tr w:rsidR="00995A7A" w:rsidRPr="00995A7A" w14:paraId="22D5FC62" w14:textId="77777777" w:rsidTr="00995A7A">
        <w:trPr>
          <w:jc w:val="center"/>
        </w:trPr>
        <w:tc>
          <w:tcPr>
            <w:tcW w:w="4797" w:type="dxa"/>
            <w:gridSpan w:val="2"/>
            <w:vMerge/>
          </w:tcPr>
          <w:p w14:paraId="14FACD96"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4718F0AD" w14:textId="2FFABF0A"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eastAsia="Calibri Light" w:hAnsi="Times New Roman" w:cs="Times New Roman"/>
                <w:sz w:val="22"/>
              </w:rPr>
              <w:t>Ekonominė šalies situacija</w:t>
            </w:r>
          </w:p>
        </w:tc>
      </w:tr>
      <w:tr w:rsidR="00995A7A" w:rsidRPr="00995A7A" w14:paraId="189672D6" w14:textId="77777777" w:rsidTr="00995A7A">
        <w:trPr>
          <w:jc w:val="center"/>
        </w:trPr>
        <w:tc>
          <w:tcPr>
            <w:tcW w:w="4797" w:type="dxa"/>
            <w:gridSpan w:val="2"/>
            <w:vMerge/>
          </w:tcPr>
          <w:p w14:paraId="612A9CC0"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4D03746E" w14:textId="34EA8FD8"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Neužtikrinamas dėmesys etninės kultūros tradicijų puoselėjimui, nematerialių kultūros vertybių saugojimui gali privesti prie mažėjančio susidomėjimo etnine kultūra ir rajono išskirtinumo praradimo</w:t>
            </w:r>
          </w:p>
        </w:tc>
      </w:tr>
      <w:tr w:rsidR="00995A7A" w:rsidRPr="00995A7A" w14:paraId="2B4CF57E" w14:textId="77777777" w:rsidTr="00995A7A">
        <w:trPr>
          <w:jc w:val="center"/>
        </w:trPr>
        <w:tc>
          <w:tcPr>
            <w:tcW w:w="4797" w:type="dxa"/>
            <w:gridSpan w:val="2"/>
            <w:vMerge/>
          </w:tcPr>
          <w:p w14:paraId="0D451001"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2DE0FCBF" w14:textId="0247687B"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Neaiškumas dėl COVID-19 – galimi dar didesni apribojimai renginių organizavimui ir lankymui. Gali būti nespėta laiku prisitaikyti prie technologinių ir kt. iššūkių</w:t>
            </w:r>
          </w:p>
        </w:tc>
      </w:tr>
      <w:tr w:rsidR="00995A7A" w:rsidRPr="00995A7A" w14:paraId="67098158" w14:textId="77777777" w:rsidTr="00995A7A">
        <w:trPr>
          <w:jc w:val="center"/>
        </w:trPr>
        <w:tc>
          <w:tcPr>
            <w:tcW w:w="4797" w:type="dxa"/>
            <w:gridSpan w:val="2"/>
            <w:vMerge/>
          </w:tcPr>
          <w:p w14:paraId="44AC9C60"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B9F3D90" w14:textId="63399F09"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Meno mėgėjų kolektyvų praradimas</w:t>
            </w:r>
          </w:p>
        </w:tc>
      </w:tr>
      <w:tr w:rsidR="00995A7A" w:rsidRPr="00995A7A" w14:paraId="000E5BF5" w14:textId="77777777" w:rsidTr="00995A7A">
        <w:trPr>
          <w:jc w:val="center"/>
        </w:trPr>
        <w:tc>
          <w:tcPr>
            <w:tcW w:w="4797" w:type="dxa"/>
            <w:gridSpan w:val="2"/>
            <w:vMerge/>
          </w:tcPr>
          <w:p w14:paraId="0002A751"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328A55E7" w14:textId="55F3C75D"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Sumažinus valstybinių švenčių minėjimų skaičių iškyla grėsmė, kad žmonės neatvyks (nepatogus susisiekimas, transporto, laiko stoka), taip būtų prarandamas pilietiškumo, vietų bendruomeniškumo ugdymas</w:t>
            </w:r>
          </w:p>
        </w:tc>
      </w:tr>
      <w:tr w:rsidR="00995A7A" w:rsidRPr="00995A7A" w14:paraId="6D8501D5" w14:textId="77777777" w:rsidTr="00995A7A">
        <w:trPr>
          <w:jc w:val="center"/>
        </w:trPr>
        <w:tc>
          <w:tcPr>
            <w:tcW w:w="4797" w:type="dxa"/>
            <w:gridSpan w:val="2"/>
            <w:vMerge/>
          </w:tcPr>
          <w:p w14:paraId="598FB8F3" w14:textId="77777777" w:rsidR="00995A7A" w:rsidRPr="00995A7A" w:rsidRDefault="00995A7A" w:rsidP="00C01089">
            <w:pPr>
              <w:numPr>
                <w:ilvl w:val="0"/>
                <w:numId w:val="47"/>
              </w:numPr>
              <w:tabs>
                <w:tab w:val="clear" w:pos="720"/>
                <w:tab w:val="num" w:pos="342"/>
              </w:tabs>
              <w:ind w:left="342"/>
              <w:contextualSpacing/>
              <w:jc w:val="left"/>
              <w:rPr>
                <w:rFonts w:ascii="Times New Roman" w:hAnsi="Times New Roman" w:cs="Times New Roman"/>
                <w:sz w:val="22"/>
                <w:lang w:val="fr-FR"/>
              </w:rPr>
            </w:pPr>
          </w:p>
        </w:tc>
        <w:tc>
          <w:tcPr>
            <w:tcW w:w="4921" w:type="dxa"/>
            <w:gridSpan w:val="2"/>
          </w:tcPr>
          <w:p w14:paraId="016DD4B0" w14:textId="6A58ABAD" w:rsidR="00995A7A" w:rsidRPr="00995A7A" w:rsidRDefault="00995A7A" w:rsidP="00C01089">
            <w:pPr>
              <w:numPr>
                <w:ilvl w:val="0"/>
                <w:numId w:val="46"/>
              </w:numPr>
              <w:tabs>
                <w:tab w:val="clear" w:pos="720"/>
                <w:tab w:val="num" w:pos="1032"/>
              </w:tabs>
              <w:ind w:left="312"/>
              <w:contextualSpacing/>
              <w:jc w:val="left"/>
              <w:rPr>
                <w:rFonts w:ascii="Times New Roman" w:hAnsi="Times New Roman" w:cs="Times New Roman"/>
                <w:noProof/>
                <w:sz w:val="22"/>
              </w:rPr>
            </w:pPr>
            <w:r w:rsidRPr="00995A7A">
              <w:rPr>
                <w:rFonts w:ascii="Times New Roman" w:hAnsi="Times New Roman" w:cs="Times New Roman"/>
                <w:sz w:val="22"/>
              </w:rPr>
              <w:t>Sumažėja projektų į rajoną pritraukimo galimybė. Dažnu atveju viena įstaiga gali būti tik vieno projekto pareiškėju</w:t>
            </w:r>
          </w:p>
        </w:tc>
      </w:tr>
    </w:tbl>
    <w:p w14:paraId="1FA262F1" w14:textId="77777777" w:rsidR="002B5FDB" w:rsidRDefault="002B5FDB" w:rsidP="00DA578B">
      <w:pPr>
        <w:jc w:val="left"/>
        <w:rPr>
          <w:rFonts w:ascii="Times New Roman" w:hAnsi="Times New Roman" w:cs="Times New Roman"/>
          <w:b/>
          <w:bCs/>
          <w:color w:val="AD84C6" w:themeColor="accent1"/>
          <w:szCs w:val="24"/>
        </w:rPr>
      </w:pPr>
    </w:p>
    <w:p w14:paraId="1BE44EA6" w14:textId="77777777" w:rsidR="00637F69" w:rsidRPr="007D6795" w:rsidRDefault="00637F69">
      <w:pPr>
        <w:spacing w:before="0" w:after="160" w:line="259" w:lineRule="auto"/>
        <w:jc w:val="left"/>
        <w:rPr>
          <w:rFonts w:ascii="Neris Black" w:eastAsiaTheme="majorEastAsia" w:hAnsi="Neris Black" w:cstheme="majorBidi"/>
          <w:b/>
          <w:caps/>
          <w:color w:val="AD84C6" w:themeColor="accent1"/>
          <w:sz w:val="32"/>
          <w:szCs w:val="32"/>
        </w:rPr>
      </w:pPr>
      <w:r w:rsidRPr="007D6795">
        <w:br w:type="page"/>
      </w:r>
    </w:p>
    <w:p w14:paraId="0BB0509E" w14:textId="208F99E3" w:rsidR="005D4213" w:rsidRPr="007D6795" w:rsidRDefault="005D4213">
      <w:pPr>
        <w:pStyle w:val="Antrat1"/>
      </w:pPr>
      <w:bookmarkStart w:id="116" w:name="_Toc63623713"/>
      <w:r w:rsidRPr="007D6795">
        <w:t>PRIEDAI</w:t>
      </w:r>
      <w:bookmarkEnd w:id="116"/>
    </w:p>
    <w:p w14:paraId="104B36F0" w14:textId="5ADD3201" w:rsidR="00637F69" w:rsidRPr="007D6795" w:rsidRDefault="000C6F1A" w:rsidP="00637F69">
      <w:pPr>
        <w:rPr>
          <w:rFonts w:ascii="Times New Roman" w:hAnsi="Times New Roman" w:cs="Times New Roman"/>
        </w:rPr>
      </w:pPr>
      <w:r w:rsidRPr="007D6795">
        <w:rPr>
          <w:rFonts w:ascii="Times New Roman" w:hAnsi="Times New Roman" w:cs="Times New Roman"/>
        </w:rPr>
        <w:t>Priedas Nr. 1.</w:t>
      </w:r>
      <w:r w:rsidR="00823001" w:rsidRPr="007D6795">
        <w:rPr>
          <w:rFonts w:ascii="Times New Roman" w:hAnsi="Times New Roman" w:cs="Times New Roman"/>
        </w:rPr>
        <w:t xml:space="preserve"> </w:t>
      </w:r>
      <w:r w:rsidR="00637F69" w:rsidRPr="007D6795">
        <w:rPr>
          <w:rFonts w:ascii="Times New Roman" w:hAnsi="Times New Roman" w:cs="Times New Roman"/>
        </w:rPr>
        <w:t>Klaipėdos rajono savivaldybės biudžetinių įstaigų lokacijos</w:t>
      </w:r>
      <w:r w:rsidR="002A07B7" w:rsidRPr="007D6795">
        <w:rPr>
          <w:rStyle w:val="Puslapioinaosnuoroda"/>
          <w:rFonts w:ascii="Times New Roman" w:hAnsi="Times New Roman" w:cs="Times New Roman"/>
        </w:rPr>
        <w:footnoteReference w:id="90"/>
      </w:r>
      <w:r w:rsidR="00637F69" w:rsidRPr="007D6795">
        <w:rPr>
          <w:rFonts w:ascii="Times New Roman" w:hAnsi="Times New Roman" w:cs="Times New Roman"/>
        </w:rPr>
        <w:t xml:space="preserve"> </w:t>
      </w:r>
    </w:p>
    <w:p w14:paraId="1FDD0797" w14:textId="687FF9FB" w:rsidR="00637F69" w:rsidRPr="007D6795" w:rsidRDefault="00637F69" w:rsidP="00637F69">
      <w:pPr>
        <w:jc w:val="center"/>
        <w:rPr>
          <w:rFonts w:ascii="Times New Roman" w:eastAsiaTheme="majorEastAsia" w:hAnsi="Times New Roman" w:cs="Times New Roman"/>
          <w:bCs/>
          <w:noProof/>
          <w:szCs w:val="24"/>
        </w:rPr>
      </w:pPr>
      <w:r w:rsidRPr="007D6795">
        <w:rPr>
          <w:rFonts w:ascii="Times New Roman" w:eastAsiaTheme="majorEastAsia" w:hAnsi="Times New Roman" w:cs="Times New Roman"/>
          <w:bCs/>
          <w:noProof/>
          <w:szCs w:val="24"/>
          <w:lang w:eastAsia="lt-LT"/>
        </w:rPr>
        <w:drawing>
          <wp:anchor distT="0" distB="0" distL="114300" distR="114300" simplePos="0" relativeHeight="251658251" behindDoc="0" locked="0" layoutInCell="1" allowOverlap="1" wp14:anchorId="597A2FBF" wp14:editId="1C1C0C86">
            <wp:simplePos x="0" y="0"/>
            <wp:positionH relativeFrom="margin">
              <wp:posOffset>4655817</wp:posOffset>
            </wp:positionH>
            <wp:positionV relativeFrom="paragraph">
              <wp:posOffset>9525</wp:posOffset>
            </wp:positionV>
            <wp:extent cx="1270990" cy="1159391"/>
            <wp:effectExtent l="0" t="0" r="5715" b="3175"/>
            <wp:wrapNone/>
            <wp:docPr id="77" name="Picture 7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c rodykle.png"/>
                    <pic:cNvPicPr/>
                  </pic:nvPicPr>
                  <pic:blipFill rotWithShape="1">
                    <a:blip r:embed="rId43">
                      <a:extLst>
                        <a:ext uri="{28A0092B-C50C-407E-A947-70E740481C1C}">
                          <a14:useLocalDpi xmlns:a14="http://schemas.microsoft.com/office/drawing/2010/main" val="0"/>
                        </a:ext>
                      </a:extLst>
                    </a:blip>
                    <a:srcRect l="2779" t="13860" r="6250" b="14322"/>
                    <a:stretch/>
                  </pic:blipFill>
                  <pic:spPr bwMode="auto">
                    <a:xfrm>
                      <a:off x="0" y="0"/>
                      <a:ext cx="1270990" cy="11593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D6795">
        <w:rPr>
          <w:rFonts w:ascii="Times New Roman" w:eastAsiaTheme="majorEastAsia" w:hAnsi="Times New Roman" w:cs="Times New Roman"/>
          <w:bCs/>
          <w:noProof/>
          <w:szCs w:val="24"/>
          <w:lang w:eastAsia="lt-LT"/>
        </w:rPr>
        <w:drawing>
          <wp:inline distT="0" distB="0" distL="0" distR="0" wp14:anchorId="29482D07" wp14:editId="3C0969BB">
            <wp:extent cx="5917775" cy="4583875"/>
            <wp:effectExtent l="0" t="0" r="6985" b="7620"/>
            <wp:docPr id="82" name="Picture 8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c ir skyriai.png"/>
                    <pic:cNvPicPr/>
                  </pic:nvPicPr>
                  <pic:blipFill>
                    <a:blip r:embed="rId44">
                      <a:extLst>
                        <a:ext uri="{28A0092B-C50C-407E-A947-70E740481C1C}">
                          <a14:useLocalDpi xmlns:a14="http://schemas.microsoft.com/office/drawing/2010/main" val="0"/>
                        </a:ext>
                      </a:extLst>
                    </a:blip>
                    <a:stretch>
                      <a:fillRect/>
                    </a:stretch>
                  </pic:blipFill>
                  <pic:spPr>
                    <a:xfrm>
                      <a:off x="0" y="0"/>
                      <a:ext cx="5994899" cy="4643615"/>
                    </a:xfrm>
                    <a:prstGeom prst="rect">
                      <a:avLst/>
                    </a:prstGeom>
                  </pic:spPr>
                </pic:pic>
              </a:graphicData>
            </a:graphic>
          </wp:inline>
        </w:drawing>
      </w:r>
    </w:p>
    <w:p w14:paraId="7D78F954" w14:textId="12B270DC" w:rsidR="00637F69" w:rsidRPr="007D6795" w:rsidRDefault="00637F69" w:rsidP="00637F6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kultūros centrų ir jų skyrių lokacijos (skyriai pažymėti namo </w:t>
      </w:r>
      <w:r w:rsidR="00BD0B61" w:rsidRPr="007D6795">
        <w:rPr>
          <w:rFonts w:eastAsia="Calibri" w:cs="Times New Roman"/>
          <w:i/>
          <w:iCs/>
          <w:color w:val="864EA8" w:themeColor="accent1" w:themeShade="BF"/>
          <w:sz w:val="22"/>
        </w:rPr>
        <w:t>simboliais</w:t>
      </w:r>
      <w:r w:rsidRPr="007D6795">
        <w:rPr>
          <w:rFonts w:eastAsia="Calibri" w:cs="Times New Roman"/>
          <w:i/>
          <w:iCs/>
          <w:color w:val="864EA8" w:themeColor="accent1" w:themeShade="BF"/>
          <w:sz w:val="22"/>
        </w:rPr>
        <w:t xml:space="preserve"> ir atitinkamomis spalvomis pagal nurodytus sutartinius ženklus)</w:t>
      </w:r>
    </w:p>
    <w:p w14:paraId="538C9F95" w14:textId="5722413C" w:rsidR="00637F69" w:rsidRPr="007D6795" w:rsidRDefault="00637F69" w:rsidP="001761E8">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12FF30FE" w14:textId="77777777" w:rsidR="001761E8" w:rsidRPr="007D6795" w:rsidRDefault="001761E8" w:rsidP="00637F69">
      <w:pPr>
        <w:jc w:val="center"/>
      </w:pPr>
    </w:p>
    <w:p w14:paraId="28F4006C" w14:textId="77777777" w:rsidR="001761E8" w:rsidRPr="007D6795" w:rsidRDefault="001761E8" w:rsidP="00637F69">
      <w:pPr>
        <w:jc w:val="center"/>
      </w:pPr>
    </w:p>
    <w:p w14:paraId="3752254F" w14:textId="63074521" w:rsidR="00143FDB" w:rsidRPr="007D6795" w:rsidRDefault="00637F69" w:rsidP="00637F69">
      <w:pPr>
        <w:jc w:val="center"/>
      </w:pPr>
      <w:r w:rsidRPr="007D6795">
        <w:rPr>
          <w:rFonts w:ascii="Times New Roman" w:eastAsiaTheme="majorEastAsia" w:hAnsi="Times New Roman" w:cs="Times New Roman"/>
          <w:bCs/>
          <w:noProof/>
          <w:szCs w:val="24"/>
          <w:lang w:eastAsia="lt-LT"/>
        </w:rPr>
        <w:drawing>
          <wp:inline distT="0" distB="0" distL="0" distR="0" wp14:anchorId="330DC0C1" wp14:editId="0C803D30">
            <wp:extent cx="5094514" cy="2091149"/>
            <wp:effectExtent l="0" t="0" r="0" b="4445"/>
            <wp:docPr id="89" name="Picture 89"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uziejai.png"/>
                    <pic:cNvPicPr/>
                  </pic:nvPicPr>
                  <pic:blipFill rotWithShape="1">
                    <a:blip r:embed="rId62">
                      <a:extLst>
                        <a:ext uri="{28A0092B-C50C-407E-A947-70E740481C1C}">
                          <a14:useLocalDpi xmlns:a14="http://schemas.microsoft.com/office/drawing/2010/main" val="0"/>
                        </a:ext>
                      </a:extLst>
                    </a:blip>
                    <a:srcRect t="5914" r="22135" b="17202"/>
                    <a:stretch/>
                  </pic:blipFill>
                  <pic:spPr bwMode="auto">
                    <a:xfrm>
                      <a:off x="0" y="0"/>
                      <a:ext cx="5172070" cy="2122984"/>
                    </a:xfrm>
                    <a:prstGeom prst="rect">
                      <a:avLst/>
                    </a:prstGeom>
                    <a:ln>
                      <a:noFill/>
                    </a:ln>
                    <a:extLst>
                      <a:ext uri="{53640926-AAD7-44D8-BBD7-CCE9431645EC}">
                        <a14:shadowObscured xmlns:a14="http://schemas.microsoft.com/office/drawing/2010/main"/>
                      </a:ext>
                    </a:extLst>
                  </pic:spPr>
                </pic:pic>
              </a:graphicData>
            </a:graphic>
          </wp:inline>
        </w:drawing>
      </w:r>
    </w:p>
    <w:p w14:paraId="7E022A87" w14:textId="1F366C71" w:rsidR="00637F69" w:rsidRPr="007D6795" w:rsidRDefault="00637F69" w:rsidP="00637F69">
      <w:pPr>
        <w:pBdr>
          <w:top w:val="single" w:sz="4" w:space="10" w:color="864EA8" w:themeColor="accent1" w:themeShade="BF"/>
          <w:bottom w:val="single" w:sz="4" w:space="10" w:color="864EA8" w:themeColor="accent1" w:themeShade="BF"/>
        </w:pBdr>
        <w:spacing w:before="0" w:after="0"/>
        <w:jc w:val="center"/>
        <w:rPr>
          <w:rFonts w:ascii="Neris Black" w:eastAsiaTheme="majorEastAsia" w:hAnsi="Neris Black" w:cstheme="majorBidi"/>
          <w:b/>
          <w:color w:val="AD84C6" w:themeColor="accent1"/>
          <w:sz w:val="22"/>
        </w:rPr>
        <w:sectPr w:rsidR="00637F69" w:rsidRPr="007D6795" w:rsidSect="00AA54DE">
          <w:pgSz w:w="11906" w:h="16838"/>
          <w:pgMar w:top="1701" w:right="851" w:bottom="1134" w:left="1701" w:header="567" w:footer="567" w:gutter="0"/>
          <w:pgNumType w:start="102"/>
          <w:cols w:space="1296"/>
          <w:titlePg/>
          <w:docGrid w:linePitch="360"/>
        </w:sectPr>
      </w:pPr>
      <w:r w:rsidRPr="007D6795">
        <w:rPr>
          <w:rFonts w:eastAsia="Calibri" w:cs="Times New Roman"/>
          <w:i/>
          <w:iCs/>
          <w:color w:val="864EA8" w:themeColor="accent1" w:themeShade="BF"/>
          <w:sz w:val="22"/>
        </w:rPr>
        <w:t>Gargždų krašto muziejaus ir jo padalinių (pažymėta ruda spalva) ir Lakūno Stepono Dariaus gimtinės – muziejaus (pažymėta žalia spalva) lokacijos</w:t>
      </w:r>
    </w:p>
    <w:p w14:paraId="34266F76" w14:textId="20001A11" w:rsidR="00637F69" w:rsidRPr="007D6795" w:rsidRDefault="00637F69" w:rsidP="00637F69">
      <w:pPr>
        <w:spacing w:before="0" w:after="160" w:line="259" w:lineRule="auto"/>
        <w:jc w:val="right"/>
        <w:rPr>
          <w:rFonts w:ascii="Neris Black" w:eastAsiaTheme="majorEastAsia" w:hAnsi="Neris Black" w:cstheme="majorBidi"/>
          <w:b/>
          <w:color w:val="AD84C6" w:themeColor="accent1"/>
          <w:szCs w:val="24"/>
        </w:rPr>
        <w:sectPr w:rsidR="00637F69" w:rsidRPr="007D6795" w:rsidSect="00CF3990">
          <w:type w:val="continuous"/>
          <w:pgSz w:w="11906" w:h="16838"/>
          <w:pgMar w:top="1701" w:right="851" w:bottom="1134" w:left="1701" w:header="567" w:footer="567" w:gutter="0"/>
          <w:pgNumType w:start="1"/>
          <w:cols w:space="1296"/>
          <w:titlePg/>
          <w:docGrid w:linePitch="360"/>
        </w:sectPr>
      </w:pPr>
      <w:r w:rsidRPr="007D6795">
        <w:rPr>
          <w:rFonts w:eastAsia="Calibri" w:cs="Times New Roman"/>
          <w:i/>
          <w:iCs/>
          <w:sz w:val="20"/>
          <w:szCs w:val="20"/>
        </w:rPr>
        <w:t>Šaltinis: sudaryta autorių</w:t>
      </w:r>
    </w:p>
    <w:p w14:paraId="4D1D9BE6" w14:textId="03F2A977" w:rsidR="00143FDB" w:rsidRPr="007D6795" w:rsidRDefault="00143FDB" w:rsidP="00143FDB"/>
    <w:p w14:paraId="37DADF34" w14:textId="77777777" w:rsidR="00637F69" w:rsidRPr="007D6795" w:rsidRDefault="00637F69" w:rsidP="00637F69">
      <w:pPr>
        <w:spacing w:before="0" w:after="160" w:line="259" w:lineRule="auto"/>
        <w:jc w:val="center"/>
        <w:rPr>
          <w:rFonts w:ascii="Neris Black" w:eastAsiaTheme="majorEastAsia" w:hAnsi="Neris Black" w:cstheme="majorBidi"/>
          <w:b/>
          <w:szCs w:val="24"/>
        </w:rPr>
      </w:pPr>
      <w:r w:rsidRPr="007D6795">
        <w:rPr>
          <w:rFonts w:ascii="Neris Black" w:eastAsiaTheme="majorEastAsia" w:hAnsi="Neris Black" w:cstheme="majorBidi"/>
          <w:b/>
          <w:noProof/>
          <w:szCs w:val="24"/>
          <w:lang w:eastAsia="lt-LT"/>
        </w:rPr>
        <w:drawing>
          <wp:inline distT="0" distB="0" distL="0" distR="0" wp14:anchorId="10788A34" wp14:editId="1CD5462C">
            <wp:extent cx="4782560" cy="3973195"/>
            <wp:effectExtent l="0" t="0" r="0"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95724" cy="3984131"/>
                    </a:xfrm>
                    <a:prstGeom prst="rect">
                      <a:avLst/>
                    </a:prstGeom>
                    <a:noFill/>
                    <a:ln>
                      <a:noFill/>
                    </a:ln>
                  </pic:spPr>
                </pic:pic>
              </a:graphicData>
            </a:graphic>
          </wp:inline>
        </w:drawing>
      </w:r>
    </w:p>
    <w:p w14:paraId="62B1AA20" w14:textId="2BA49876" w:rsidR="00637F69" w:rsidRPr="007D6795" w:rsidRDefault="00637F69" w:rsidP="00637F6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Jono Lankučio viešosios bibliotekos filialai </w:t>
      </w:r>
      <w:r w:rsidR="00823001" w:rsidRPr="007D6795">
        <w:rPr>
          <w:rFonts w:eastAsia="Calibri" w:cs="Times New Roman"/>
          <w:i/>
          <w:iCs/>
          <w:color w:val="864EA8" w:themeColor="accent1" w:themeShade="BF"/>
          <w:sz w:val="22"/>
        </w:rPr>
        <w:t xml:space="preserve">(violetinė) </w:t>
      </w:r>
      <w:r w:rsidRPr="007D6795">
        <w:rPr>
          <w:rFonts w:eastAsia="Calibri" w:cs="Times New Roman"/>
          <w:i/>
          <w:iCs/>
          <w:color w:val="864EA8" w:themeColor="accent1" w:themeShade="BF"/>
          <w:sz w:val="22"/>
        </w:rPr>
        <w:t>ir mokyklų bibliotek</w:t>
      </w:r>
      <w:r w:rsidR="00440841" w:rsidRPr="007D6795">
        <w:rPr>
          <w:rFonts w:eastAsia="Calibri" w:cs="Times New Roman"/>
          <w:i/>
          <w:iCs/>
          <w:color w:val="864EA8" w:themeColor="accent1" w:themeShade="BF"/>
          <w:sz w:val="22"/>
        </w:rPr>
        <w:t>ų</w:t>
      </w:r>
      <w:r w:rsidR="00823001" w:rsidRPr="007D6795">
        <w:rPr>
          <w:rFonts w:eastAsia="Calibri" w:cs="Times New Roman"/>
          <w:i/>
          <w:iCs/>
          <w:color w:val="864EA8" w:themeColor="accent1" w:themeShade="BF"/>
          <w:sz w:val="22"/>
        </w:rPr>
        <w:t xml:space="preserve"> lokacijos (rausva spalva)</w:t>
      </w:r>
    </w:p>
    <w:p w14:paraId="54D87E77" w14:textId="4015EA70" w:rsidR="00637F69" w:rsidRPr="007D6795" w:rsidRDefault="00637F69" w:rsidP="00637F69">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 remiantis Jono La</w:t>
      </w:r>
      <w:r w:rsidR="006378B7" w:rsidRPr="007D6795">
        <w:rPr>
          <w:i/>
          <w:iCs/>
          <w:sz w:val="20"/>
          <w:szCs w:val="20"/>
        </w:rPr>
        <w:t>n</w:t>
      </w:r>
      <w:r w:rsidRPr="007D6795">
        <w:rPr>
          <w:i/>
          <w:iCs/>
          <w:sz w:val="20"/>
          <w:szCs w:val="20"/>
        </w:rPr>
        <w:t>kučio viešosios bibliotekos ir KRS duomenimis</w:t>
      </w:r>
    </w:p>
    <w:p w14:paraId="30BCF5A9" w14:textId="77777777" w:rsidR="004A486A" w:rsidRPr="007D6795" w:rsidRDefault="00823001">
      <w:pPr>
        <w:spacing w:before="0" w:after="160" w:line="259" w:lineRule="auto"/>
        <w:jc w:val="left"/>
      </w:pPr>
      <w:r w:rsidRPr="007D6795">
        <w:br w:type="page"/>
      </w:r>
    </w:p>
    <w:p w14:paraId="31F3D013" w14:textId="4FB76652" w:rsidR="004A486A" w:rsidRPr="007D6795" w:rsidRDefault="004A486A">
      <w:pPr>
        <w:spacing w:before="0" w:after="160" w:line="259" w:lineRule="auto"/>
        <w:jc w:val="left"/>
      </w:pPr>
      <w:r w:rsidRPr="007D6795">
        <w:rPr>
          <w:rFonts w:ascii="Times New Roman" w:hAnsi="Times New Roman" w:cs="Times New Roman"/>
        </w:rPr>
        <w:t>Priedas Nr. 2. Klaipėdos rajono savivaldybės biudžetinių įstaigų pasiekiamumas per 15 min</w:t>
      </w:r>
      <w:r w:rsidR="00D47E1C">
        <w:rPr>
          <w:rFonts w:ascii="Times New Roman" w:hAnsi="Times New Roman" w:cs="Times New Roman"/>
        </w:rPr>
        <w:t>.</w:t>
      </w:r>
      <w:r w:rsidRPr="007D6795">
        <w:rPr>
          <w:rFonts w:ascii="Times New Roman" w:hAnsi="Times New Roman" w:cs="Times New Roman"/>
        </w:rPr>
        <w:t xml:space="preserve"> viešuoju transportu</w:t>
      </w:r>
    </w:p>
    <w:p w14:paraId="29AE0403" w14:textId="5C292817" w:rsidR="00823001" w:rsidRPr="007D6795" w:rsidRDefault="004A486A">
      <w:pPr>
        <w:spacing w:before="0" w:after="160" w:line="259" w:lineRule="auto"/>
        <w:jc w:val="left"/>
      </w:pPr>
      <w:r w:rsidRPr="007D6795">
        <w:rPr>
          <w:noProof/>
          <w:lang w:eastAsia="lt-LT"/>
        </w:rPr>
        <w:drawing>
          <wp:inline distT="0" distB="0" distL="0" distR="0" wp14:anchorId="05CF7D26" wp14:editId="19BF70A8">
            <wp:extent cx="5939790" cy="3342005"/>
            <wp:effectExtent l="0" t="0" r="3810" b="0"/>
            <wp:docPr id="549" name="Picture 10">
              <a:extLst xmlns:a="http://schemas.openxmlformats.org/drawingml/2006/main">
                <a:ext uri="{FF2B5EF4-FFF2-40B4-BE49-F238E27FC236}">
                  <a16:creationId xmlns:a16="http://schemas.microsoft.com/office/drawing/2014/main" id="{0BF8600D-D173-45ED-B805-B592610110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BF8600D-D173-45ED-B805-B59261011012}"/>
                        </a:ext>
                      </a:extLst>
                    </pic:cNvPr>
                    <pic:cNvPicPr>
                      <a:picLocks noChangeAspect="1"/>
                    </pic:cNvPicPr>
                  </pic:nvPicPr>
                  <pic:blipFill rotWithShape="1">
                    <a:blip r:embed="rId133"/>
                    <a:srcRect l="2971"/>
                    <a:stretch/>
                  </pic:blipFill>
                  <pic:spPr>
                    <a:xfrm>
                      <a:off x="0" y="0"/>
                      <a:ext cx="5939790" cy="3342005"/>
                    </a:xfrm>
                    <a:prstGeom prst="rect">
                      <a:avLst/>
                    </a:prstGeom>
                  </pic:spPr>
                </pic:pic>
              </a:graphicData>
            </a:graphic>
          </wp:inline>
        </w:drawing>
      </w:r>
    </w:p>
    <w:p w14:paraId="0F0EB930" w14:textId="49DD4269" w:rsidR="004A486A" w:rsidRPr="007D6795" w:rsidRDefault="004A486A" w:rsidP="004A486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Klaipėdos r. sav. kultūros centrų ir jų skyrių pasiekiamumas per 15 min</w:t>
      </w:r>
      <w:r w:rsidR="00D47E1C">
        <w:rPr>
          <w:rFonts w:eastAsia="Calibri" w:cs="Times New Roman"/>
          <w:i/>
          <w:iCs/>
          <w:color w:val="864EA8" w:themeColor="accent1" w:themeShade="BF"/>
          <w:sz w:val="22"/>
        </w:rPr>
        <w:t>.</w:t>
      </w:r>
      <w:r w:rsidRPr="007D6795">
        <w:rPr>
          <w:rFonts w:eastAsia="Calibri" w:cs="Times New Roman"/>
          <w:i/>
          <w:iCs/>
          <w:color w:val="864EA8" w:themeColor="accent1" w:themeShade="BF"/>
          <w:sz w:val="22"/>
        </w:rPr>
        <w:t xml:space="preserve"> viešuoju transportu</w:t>
      </w:r>
    </w:p>
    <w:p w14:paraId="47A4B05C" w14:textId="0DFD5F27" w:rsidR="004A486A" w:rsidRPr="007D6795" w:rsidRDefault="004A486A" w:rsidP="004A486A">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w:t>
      </w:r>
    </w:p>
    <w:p w14:paraId="4C381DC7" w14:textId="60ECBE68" w:rsidR="004A486A" w:rsidRPr="007D6795" w:rsidRDefault="004A486A" w:rsidP="004A486A">
      <w:pPr>
        <w:tabs>
          <w:tab w:val="left" w:pos="1080"/>
        </w:tabs>
        <w:spacing w:before="0"/>
        <w:jc w:val="right"/>
        <w:rPr>
          <w:i/>
          <w:iCs/>
          <w:sz w:val="20"/>
          <w:szCs w:val="20"/>
        </w:rPr>
      </w:pPr>
      <w:r w:rsidRPr="007D6795">
        <w:rPr>
          <w:i/>
          <w:iCs/>
          <w:noProof/>
          <w:sz w:val="20"/>
          <w:szCs w:val="20"/>
          <w:lang w:eastAsia="lt-LT"/>
        </w:rPr>
        <w:drawing>
          <wp:inline distT="0" distB="0" distL="0" distR="0" wp14:anchorId="7551855A" wp14:editId="16F95536">
            <wp:extent cx="5939790" cy="3341370"/>
            <wp:effectExtent l="0" t="0" r="3810" b="0"/>
            <wp:docPr id="555" name="Picture 7">
              <a:extLst xmlns:a="http://schemas.openxmlformats.org/drawingml/2006/main">
                <a:ext uri="{FF2B5EF4-FFF2-40B4-BE49-F238E27FC236}">
                  <a16:creationId xmlns:a16="http://schemas.microsoft.com/office/drawing/2014/main" id="{3EE62D94-67F9-4CEA-81C8-266B517B1E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EE62D94-67F9-4CEA-81C8-266B517B1E48}"/>
                        </a:ext>
                      </a:extLst>
                    </pic:cNvPr>
                    <pic:cNvPicPr>
                      <a:picLocks noChangeAspect="1"/>
                    </pic:cNvPicPr>
                  </pic:nvPicPr>
                  <pic:blipFill rotWithShape="1">
                    <a:blip r:embed="rId134"/>
                    <a:srcRect l="9231"/>
                    <a:stretch/>
                  </pic:blipFill>
                  <pic:spPr>
                    <a:xfrm>
                      <a:off x="0" y="0"/>
                      <a:ext cx="5939790" cy="3341370"/>
                    </a:xfrm>
                    <a:prstGeom prst="rect">
                      <a:avLst/>
                    </a:prstGeom>
                  </pic:spPr>
                </pic:pic>
              </a:graphicData>
            </a:graphic>
          </wp:inline>
        </w:drawing>
      </w:r>
    </w:p>
    <w:p w14:paraId="3BA8FA74" w14:textId="4849A231" w:rsidR="004A486A" w:rsidRPr="007D6795" w:rsidRDefault="004A486A" w:rsidP="004A486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Jono Lankučio viešosios bibliotekos filialų pasiekiamumas per 15 min</w:t>
      </w:r>
      <w:r w:rsidR="00D47E1C">
        <w:rPr>
          <w:rFonts w:eastAsia="Calibri" w:cs="Times New Roman"/>
          <w:i/>
          <w:iCs/>
          <w:color w:val="864EA8" w:themeColor="accent1" w:themeShade="BF"/>
          <w:sz w:val="22"/>
        </w:rPr>
        <w:t>.</w:t>
      </w:r>
      <w:r w:rsidRPr="007D6795">
        <w:rPr>
          <w:rFonts w:eastAsia="Calibri" w:cs="Times New Roman"/>
          <w:i/>
          <w:iCs/>
          <w:color w:val="864EA8" w:themeColor="accent1" w:themeShade="BF"/>
          <w:sz w:val="22"/>
        </w:rPr>
        <w:t xml:space="preserve"> viešuoju transportu</w:t>
      </w:r>
    </w:p>
    <w:p w14:paraId="5C9D0849" w14:textId="77777777" w:rsidR="004A486A" w:rsidRPr="007D6795" w:rsidRDefault="004A486A" w:rsidP="004A486A">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w:t>
      </w:r>
    </w:p>
    <w:p w14:paraId="056854F8" w14:textId="0F53B1B0" w:rsidR="004A486A" w:rsidRPr="007D6795" w:rsidRDefault="004A486A">
      <w:pPr>
        <w:spacing w:before="0" w:after="160" w:line="259" w:lineRule="auto"/>
        <w:jc w:val="left"/>
      </w:pPr>
    </w:p>
    <w:p w14:paraId="18D46643" w14:textId="77777777" w:rsidR="004A486A" w:rsidRPr="007D6795" w:rsidRDefault="004A486A">
      <w:pPr>
        <w:spacing w:before="0" w:after="160" w:line="259" w:lineRule="auto"/>
        <w:jc w:val="left"/>
      </w:pPr>
    </w:p>
    <w:p w14:paraId="2A8F9B5F" w14:textId="72718D3A" w:rsidR="004A486A" w:rsidRPr="007D6795" w:rsidRDefault="004A486A">
      <w:pPr>
        <w:spacing w:before="0" w:after="160" w:line="259" w:lineRule="auto"/>
        <w:jc w:val="left"/>
      </w:pPr>
      <w:r w:rsidRPr="007D6795">
        <w:rPr>
          <w:noProof/>
          <w:lang w:eastAsia="lt-LT"/>
        </w:rPr>
        <w:drawing>
          <wp:inline distT="0" distB="0" distL="0" distR="0" wp14:anchorId="4098CA4B" wp14:editId="22B392EA">
            <wp:extent cx="5939790" cy="3340100"/>
            <wp:effectExtent l="0" t="0" r="3810" b="0"/>
            <wp:docPr id="556" name="Picture 5">
              <a:extLst xmlns:a="http://schemas.openxmlformats.org/drawingml/2006/main">
                <a:ext uri="{FF2B5EF4-FFF2-40B4-BE49-F238E27FC236}">
                  <a16:creationId xmlns:a16="http://schemas.microsoft.com/office/drawing/2014/main" id="{3B878F63-8209-4C54-BCE9-3A25F5A47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B878F63-8209-4C54-BCE9-3A25F5A47C08}"/>
                        </a:ext>
                      </a:extLst>
                    </pic:cNvPr>
                    <pic:cNvPicPr>
                      <a:picLocks noChangeAspect="1"/>
                    </pic:cNvPicPr>
                  </pic:nvPicPr>
                  <pic:blipFill rotWithShape="1">
                    <a:blip r:embed="rId135"/>
                    <a:srcRect l="690"/>
                    <a:stretch/>
                  </pic:blipFill>
                  <pic:spPr>
                    <a:xfrm>
                      <a:off x="0" y="0"/>
                      <a:ext cx="5939790" cy="3340100"/>
                    </a:xfrm>
                    <a:prstGeom prst="rect">
                      <a:avLst/>
                    </a:prstGeom>
                  </pic:spPr>
                </pic:pic>
              </a:graphicData>
            </a:graphic>
          </wp:inline>
        </w:drawing>
      </w:r>
    </w:p>
    <w:p w14:paraId="597C172D" w14:textId="4BE008CB" w:rsidR="004A486A" w:rsidRPr="007D6795" w:rsidRDefault="009E216F" w:rsidP="004A486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Gargždų krašto muziejaus ir jo padalinių, bei Lakūno Stepono Dariaus gimtinės – muziejaus  </w:t>
      </w:r>
      <w:r w:rsidR="004A486A" w:rsidRPr="007D6795">
        <w:rPr>
          <w:rFonts w:eastAsia="Calibri" w:cs="Times New Roman"/>
          <w:i/>
          <w:iCs/>
          <w:color w:val="864EA8" w:themeColor="accent1" w:themeShade="BF"/>
          <w:sz w:val="22"/>
        </w:rPr>
        <w:t>pasiekiamumas per 15 min</w:t>
      </w:r>
      <w:r w:rsidR="00D47E1C">
        <w:rPr>
          <w:rFonts w:eastAsia="Calibri" w:cs="Times New Roman"/>
          <w:i/>
          <w:iCs/>
          <w:color w:val="864EA8" w:themeColor="accent1" w:themeShade="BF"/>
          <w:sz w:val="22"/>
        </w:rPr>
        <w:t>.</w:t>
      </w:r>
      <w:r w:rsidR="004A486A" w:rsidRPr="007D6795">
        <w:rPr>
          <w:rFonts w:eastAsia="Calibri" w:cs="Times New Roman"/>
          <w:i/>
          <w:iCs/>
          <w:color w:val="864EA8" w:themeColor="accent1" w:themeShade="BF"/>
          <w:sz w:val="22"/>
        </w:rPr>
        <w:t xml:space="preserve"> viešuoju transportu</w:t>
      </w:r>
    </w:p>
    <w:p w14:paraId="08920BFE" w14:textId="77777777" w:rsidR="004A486A" w:rsidRPr="007D6795" w:rsidRDefault="004A486A" w:rsidP="004A486A">
      <w:pPr>
        <w:tabs>
          <w:tab w:val="left" w:pos="1080"/>
        </w:tabs>
        <w:spacing w:before="0"/>
        <w:jc w:val="right"/>
        <w:rPr>
          <w:i/>
          <w:iCs/>
          <w:sz w:val="20"/>
          <w:szCs w:val="20"/>
        </w:rPr>
      </w:pPr>
      <w:r w:rsidRPr="007D6795">
        <w:rPr>
          <w:rFonts w:eastAsia="Calibri" w:cs="Times New Roman"/>
          <w:i/>
          <w:iCs/>
          <w:sz w:val="20"/>
          <w:szCs w:val="20"/>
        </w:rPr>
        <w:t>Šaltinis:</w:t>
      </w:r>
      <w:r w:rsidRPr="007D6795">
        <w:rPr>
          <w:i/>
          <w:iCs/>
          <w:sz w:val="20"/>
          <w:szCs w:val="20"/>
        </w:rPr>
        <w:t xml:space="preserve"> sudaryta autorių</w:t>
      </w:r>
    </w:p>
    <w:p w14:paraId="0943EA47" w14:textId="77777777" w:rsidR="004A486A" w:rsidRPr="007D6795" w:rsidRDefault="004A486A">
      <w:pPr>
        <w:spacing w:before="0" w:after="160" w:line="259" w:lineRule="auto"/>
        <w:jc w:val="left"/>
      </w:pPr>
    </w:p>
    <w:p w14:paraId="4A444FAB" w14:textId="77777777" w:rsidR="004A486A" w:rsidRPr="007D6795" w:rsidRDefault="004A486A">
      <w:pPr>
        <w:spacing w:before="0" w:after="160" w:line="259" w:lineRule="auto"/>
        <w:jc w:val="left"/>
        <w:rPr>
          <w:rFonts w:ascii="Times New Roman" w:hAnsi="Times New Roman" w:cs="Times New Roman"/>
        </w:rPr>
      </w:pPr>
      <w:r w:rsidRPr="007D6795">
        <w:rPr>
          <w:rFonts w:ascii="Times New Roman" w:hAnsi="Times New Roman" w:cs="Times New Roman"/>
        </w:rPr>
        <w:br w:type="page"/>
      </w:r>
    </w:p>
    <w:p w14:paraId="12DD2A6F" w14:textId="65E2D64E" w:rsidR="00823001" w:rsidRPr="007D6795" w:rsidRDefault="000C6F1A" w:rsidP="00143FDB">
      <w:pPr>
        <w:rPr>
          <w:rFonts w:ascii="Times New Roman" w:hAnsi="Times New Roman" w:cs="Times New Roman"/>
        </w:rPr>
      </w:pPr>
      <w:r w:rsidRPr="007D6795">
        <w:rPr>
          <w:rFonts w:ascii="Times New Roman" w:hAnsi="Times New Roman" w:cs="Times New Roman"/>
        </w:rPr>
        <w:t xml:space="preserve">Priedas Nr. </w:t>
      </w:r>
      <w:r w:rsidR="004A486A" w:rsidRPr="007D6795">
        <w:rPr>
          <w:rFonts w:ascii="Times New Roman" w:hAnsi="Times New Roman" w:cs="Times New Roman"/>
        </w:rPr>
        <w:t>3</w:t>
      </w:r>
      <w:r w:rsidR="00D927CB" w:rsidRPr="007D6795">
        <w:rPr>
          <w:rFonts w:ascii="Times New Roman" w:hAnsi="Times New Roman" w:cs="Times New Roman"/>
        </w:rPr>
        <w:t>.</w:t>
      </w:r>
      <w:r w:rsidRPr="007D6795">
        <w:rPr>
          <w:rFonts w:ascii="Times New Roman" w:hAnsi="Times New Roman" w:cs="Times New Roman"/>
        </w:rPr>
        <w:t xml:space="preserve"> </w:t>
      </w:r>
      <w:r w:rsidR="00823001" w:rsidRPr="007D6795">
        <w:rPr>
          <w:rFonts w:ascii="Times New Roman" w:hAnsi="Times New Roman" w:cs="Times New Roman"/>
        </w:rPr>
        <w:t xml:space="preserve">Klaipėdos rajono </w:t>
      </w:r>
      <w:r w:rsidRPr="007D6795">
        <w:rPr>
          <w:rFonts w:ascii="Times New Roman" w:hAnsi="Times New Roman" w:cs="Times New Roman"/>
        </w:rPr>
        <w:t xml:space="preserve">savivaldybės </w:t>
      </w:r>
      <w:r w:rsidR="00823001" w:rsidRPr="007D6795">
        <w:rPr>
          <w:rFonts w:ascii="Times New Roman" w:hAnsi="Times New Roman" w:cs="Times New Roman"/>
        </w:rPr>
        <w:t>kultūros centrų</w:t>
      </w:r>
      <w:r w:rsidRPr="007D6795">
        <w:rPr>
          <w:rFonts w:ascii="Times New Roman" w:hAnsi="Times New Roman" w:cs="Times New Roman"/>
        </w:rPr>
        <w:t xml:space="preserve"> </w:t>
      </w:r>
      <w:r w:rsidR="00881172" w:rsidRPr="007D6795">
        <w:rPr>
          <w:rFonts w:ascii="Times New Roman" w:hAnsi="Times New Roman" w:cs="Times New Roman"/>
        </w:rPr>
        <w:t xml:space="preserve">statistiniai </w:t>
      </w:r>
      <w:r w:rsidR="00B5601E" w:rsidRPr="007D6795">
        <w:rPr>
          <w:rFonts w:ascii="Times New Roman" w:hAnsi="Times New Roman" w:cs="Times New Roman"/>
        </w:rPr>
        <w:t>duomenys</w:t>
      </w:r>
    </w:p>
    <w:tbl>
      <w:tblPr>
        <w:tblStyle w:val="GridTable5Dark-Accent11"/>
        <w:tblW w:w="5152" w:type="pct"/>
        <w:tblLayout w:type="fixed"/>
        <w:tblLook w:val="04A0" w:firstRow="1" w:lastRow="0" w:firstColumn="1" w:lastColumn="0" w:noHBand="0" w:noVBand="1"/>
      </w:tblPr>
      <w:tblGrid>
        <w:gridCol w:w="2122"/>
        <w:gridCol w:w="1377"/>
        <w:gridCol w:w="1169"/>
        <w:gridCol w:w="1140"/>
        <w:gridCol w:w="1417"/>
        <w:gridCol w:w="1242"/>
        <w:gridCol w:w="1161"/>
      </w:tblGrid>
      <w:tr w:rsidR="00823001" w:rsidRPr="007D6795" w14:paraId="1BF65B01" w14:textId="77777777" w:rsidTr="000C6F1A">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102" w:type="pct"/>
            <w:noWrap/>
            <w:hideMark/>
          </w:tcPr>
          <w:p w14:paraId="6118FF87"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715" w:type="pct"/>
            <w:vAlign w:val="center"/>
            <w:hideMark/>
          </w:tcPr>
          <w:p w14:paraId="170FB6C3"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Dovilų etninės kultūros centras </w:t>
            </w:r>
          </w:p>
        </w:tc>
        <w:tc>
          <w:tcPr>
            <w:tcW w:w="607" w:type="pct"/>
            <w:vAlign w:val="center"/>
            <w:hideMark/>
          </w:tcPr>
          <w:p w14:paraId="50E30CB6"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Gargždų kultūros centras</w:t>
            </w:r>
          </w:p>
        </w:tc>
        <w:tc>
          <w:tcPr>
            <w:tcW w:w="592" w:type="pct"/>
            <w:vAlign w:val="center"/>
            <w:hideMark/>
          </w:tcPr>
          <w:p w14:paraId="316B92F6"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Kretingalės kultūros centras</w:t>
            </w:r>
          </w:p>
        </w:tc>
        <w:tc>
          <w:tcPr>
            <w:tcW w:w="736" w:type="pct"/>
            <w:vAlign w:val="center"/>
            <w:hideMark/>
          </w:tcPr>
          <w:p w14:paraId="06F1AFFA"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Priekulės kultūros centras</w:t>
            </w:r>
          </w:p>
        </w:tc>
        <w:tc>
          <w:tcPr>
            <w:tcW w:w="645" w:type="pct"/>
            <w:vAlign w:val="center"/>
            <w:hideMark/>
          </w:tcPr>
          <w:p w14:paraId="00F8BDAD"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Veiviržėnų kultūros centras</w:t>
            </w:r>
          </w:p>
        </w:tc>
        <w:tc>
          <w:tcPr>
            <w:tcW w:w="603" w:type="pct"/>
            <w:vAlign w:val="center"/>
            <w:hideMark/>
          </w:tcPr>
          <w:p w14:paraId="61913DA2" w14:textId="77777777" w:rsidR="00823001" w:rsidRPr="007D6795" w:rsidRDefault="00823001" w:rsidP="00F770C8">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b w:val="0"/>
                <w:bCs w:val="0"/>
                <w:sz w:val="20"/>
                <w:szCs w:val="20"/>
                <w:lang w:eastAsia="lt-LT"/>
              </w:rPr>
              <w:t>Vėžaičių kultūros centras</w:t>
            </w:r>
          </w:p>
        </w:tc>
      </w:tr>
      <w:tr w:rsidR="00823001" w:rsidRPr="007D6795" w14:paraId="37DA0925"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550DEA90"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Skyriai 2020 m. pradžioje</w:t>
            </w:r>
          </w:p>
        </w:tc>
        <w:tc>
          <w:tcPr>
            <w:tcW w:w="715" w:type="pct"/>
            <w:noWrap/>
          </w:tcPr>
          <w:p w14:paraId="11EC6ECE"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07" w:type="pct"/>
            <w:noWrap/>
          </w:tcPr>
          <w:p w14:paraId="36639C2B"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592" w:type="pct"/>
            <w:noWrap/>
          </w:tcPr>
          <w:p w14:paraId="266AF477"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736" w:type="pct"/>
            <w:noWrap/>
          </w:tcPr>
          <w:p w14:paraId="703140B6"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645" w:type="pct"/>
            <w:noWrap/>
          </w:tcPr>
          <w:p w14:paraId="2C8C6AE6"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w:t>
            </w:r>
          </w:p>
        </w:tc>
        <w:tc>
          <w:tcPr>
            <w:tcW w:w="603" w:type="pct"/>
            <w:noWrap/>
          </w:tcPr>
          <w:p w14:paraId="21EDB8DF"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r>
      <w:tr w:rsidR="00823001" w:rsidRPr="007D6795" w14:paraId="7CE8C4B2"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29DAAE1"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Pastatų būklė 2020 m. pradžioje</w:t>
            </w:r>
          </w:p>
        </w:tc>
        <w:tc>
          <w:tcPr>
            <w:tcW w:w="715" w:type="pct"/>
            <w:noWrap/>
          </w:tcPr>
          <w:p w14:paraId="35B15CCB"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Gera.</w:t>
            </w:r>
          </w:p>
        </w:tc>
        <w:tc>
          <w:tcPr>
            <w:tcW w:w="607" w:type="pct"/>
            <w:noWrap/>
          </w:tcPr>
          <w:p w14:paraId="7041B687"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Prasta Gargždų kultūros centre.</w:t>
            </w:r>
          </w:p>
        </w:tc>
        <w:tc>
          <w:tcPr>
            <w:tcW w:w="592" w:type="pct"/>
            <w:noWrap/>
          </w:tcPr>
          <w:p w14:paraId="240450A1"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Gera.</w:t>
            </w:r>
          </w:p>
        </w:tc>
        <w:tc>
          <w:tcPr>
            <w:tcW w:w="736" w:type="pct"/>
            <w:noWrap/>
          </w:tcPr>
          <w:p w14:paraId="5496066E"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Gera.</w:t>
            </w:r>
          </w:p>
        </w:tc>
        <w:tc>
          <w:tcPr>
            <w:tcW w:w="645" w:type="pct"/>
            <w:noWrap/>
          </w:tcPr>
          <w:p w14:paraId="1A8190EA"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Prasta Veiviržėnų kultūros centre.</w:t>
            </w:r>
          </w:p>
        </w:tc>
        <w:tc>
          <w:tcPr>
            <w:tcW w:w="603" w:type="pct"/>
            <w:noWrap/>
          </w:tcPr>
          <w:p w14:paraId="77A12A82"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Prasta Vėžaičių kultūros centre, Girininkų kultūros namuose.</w:t>
            </w:r>
          </w:p>
        </w:tc>
      </w:tr>
      <w:tr w:rsidR="00823001" w:rsidRPr="007D6795" w14:paraId="3900B014"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08CECA18"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Darbuotojų skaičius 2020 m. pradžioje</w:t>
            </w:r>
          </w:p>
        </w:tc>
        <w:tc>
          <w:tcPr>
            <w:tcW w:w="715" w:type="pct"/>
          </w:tcPr>
          <w:p w14:paraId="002B9DB7"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w:t>
            </w:r>
          </w:p>
        </w:tc>
        <w:tc>
          <w:tcPr>
            <w:tcW w:w="607" w:type="pct"/>
          </w:tcPr>
          <w:p w14:paraId="244E224A"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56</w:t>
            </w:r>
          </w:p>
        </w:tc>
        <w:tc>
          <w:tcPr>
            <w:tcW w:w="592" w:type="pct"/>
          </w:tcPr>
          <w:p w14:paraId="64863C2F"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w:t>
            </w:r>
          </w:p>
        </w:tc>
        <w:tc>
          <w:tcPr>
            <w:tcW w:w="736" w:type="pct"/>
          </w:tcPr>
          <w:p w14:paraId="0CBFD45C"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w:t>
            </w:r>
          </w:p>
        </w:tc>
        <w:tc>
          <w:tcPr>
            <w:tcW w:w="645" w:type="pct"/>
          </w:tcPr>
          <w:p w14:paraId="36427582"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w:t>
            </w:r>
          </w:p>
        </w:tc>
        <w:tc>
          <w:tcPr>
            <w:tcW w:w="603" w:type="pct"/>
          </w:tcPr>
          <w:p w14:paraId="2EA2DCE3"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w:t>
            </w:r>
          </w:p>
        </w:tc>
      </w:tr>
      <w:tr w:rsidR="00823001" w:rsidRPr="007D6795" w14:paraId="6DA3F270"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6A6FD145"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Etatų skaičius 2020 m. pradžioje</w:t>
            </w:r>
          </w:p>
        </w:tc>
        <w:tc>
          <w:tcPr>
            <w:tcW w:w="715" w:type="pct"/>
            <w:noWrap/>
          </w:tcPr>
          <w:p w14:paraId="5EBC3462"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p>
        </w:tc>
        <w:tc>
          <w:tcPr>
            <w:tcW w:w="607" w:type="pct"/>
            <w:noWrap/>
          </w:tcPr>
          <w:p w14:paraId="75327827"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42,75</w:t>
            </w:r>
          </w:p>
        </w:tc>
        <w:tc>
          <w:tcPr>
            <w:tcW w:w="592" w:type="pct"/>
            <w:noWrap/>
          </w:tcPr>
          <w:p w14:paraId="2C38673B"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11,75</w:t>
            </w:r>
          </w:p>
        </w:tc>
        <w:tc>
          <w:tcPr>
            <w:tcW w:w="736" w:type="pct"/>
            <w:noWrap/>
          </w:tcPr>
          <w:p w14:paraId="0ADD0E0A"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19,05</w:t>
            </w:r>
          </w:p>
        </w:tc>
        <w:tc>
          <w:tcPr>
            <w:tcW w:w="645" w:type="pct"/>
            <w:noWrap/>
          </w:tcPr>
          <w:p w14:paraId="5D7053AC"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19,05</w:t>
            </w:r>
          </w:p>
        </w:tc>
        <w:tc>
          <w:tcPr>
            <w:tcW w:w="603" w:type="pct"/>
            <w:noWrap/>
          </w:tcPr>
          <w:p w14:paraId="3946D69C"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13,5</w:t>
            </w:r>
          </w:p>
        </w:tc>
      </w:tr>
      <w:tr w:rsidR="00823001" w:rsidRPr="007D6795" w14:paraId="634C1F8E"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598B5BD"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Aptarnaujamos seniūnijos</w:t>
            </w:r>
          </w:p>
        </w:tc>
        <w:tc>
          <w:tcPr>
            <w:tcW w:w="715" w:type="pct"/>
            <w:noWrap/>
          </w:tcPr>
          <w:p w14:paraId="0E80E1AA"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Klaipėdos rajono seniūnijos</w:t>
            </w:r>
          </w:p>
        </w:tc>
        <w:tc>
          <w:tcPr>
            <w:tcW w:w="607" w:type="pct"/>
            <w:noWrap/>
            <w:vAlign w:val="center"/>
          </w:tcPr>
          <w:p w14:paraId="015DED9C" w14:textId="7B984254" w:rsidR="00823001" w:rsidRPr="007D6795" w:rsidRDefault="00BF17C3"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Dauparų-Kvietinių, Sendvario</w:t>
            </w:r>
          </w:p>
        </w:tc>
        <w:tc>
          <w:tcPr>
            <w:tcW w:w="592" w:type="pct"/>
            <w:noWrap/>
          </w:tcPr>
          <w:p w14:paraId="0B712BA7"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seniūnija</w:t>
            </w:r>
          </w:p>
        </w:tc>
        <w:tc>
          <w:tcPr>
            <w:tcW w:w="736" w:type="pct"/>
            <w:noWrap/>
          </w:tcPr>
          <w:p w14:paraId="0FA45F11"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Agluonėnų</w:t>
            </w:r>
          </w:p>
        </w:tc>
        <w:tc>
          <w:tcPr>
            <w:tcW w:w="645" w:type="pct"/>
            <w:noWrap/>
            <w:vAlign w:val="center"/>
          </w:tcPr>
          <w:p w14:paraId="2FDFD366"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Endriejavo ir Judrėnų seniūnijos</w:t>
            </w:r>
          </w:p>
        </w:tc>
        <w:tc>
          <w:tcPr>
            <w:tcW w:w="603" w:type="pct"/>
            <w:noWrap/>
          </w:tcPr>
          <w:p w14:paraId="38BDC570"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w:t>
            </w:r>
          </w:p>
        </w:tc>
      </w:tr>
      <w:tr w:rsidR="00823001" w:rsidRPr="007D6795" w14:paraId="4098F493"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7A638637"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Aptarnaujamų seniūnijų gyventojai 2020 m. pradžioje</w:t>
            </w:r>
          </w:p>
        </w:tc>
        <w:tc>
          <w:tcPr>
            <w:tcW w:w="715" w:type="pct"/>
            <w:noWrap/>
          </w:tcPr>
          <w:p w14:paraId="5720E0F1" w14:textId="475DC4E3"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62 240</w:t>
            </w:r>
          </w:p>
        </w:tc>
        <w:tc>
          <w:tcPr>
            <w:tcW w:w="607" w:type="pct"/>
            <w:noWrap/>
          </w:tcPr>
          <w:p w14:paraId="23626C39" w14:textId="367ED3AE"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30 865</w:t>
            </w:r>
          </w:p>
        </w:tc>
        <w:tc>
          <w:tcPr>
            <w:tcW w:w="592" w:type="pct"/>
            <w:noWrap/>
          </w:tcPr>
          <w:p w14:paraId="11DE850D" w14:textId="49E9D9A4"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5 547</w:t>
            </w:r>
          </w:p>
        </w:tc>
        <w:tc>
          <w:tcPr>
            <w:tcW w:w="736" w:type="pct"/>
            <w:noWrap/>
          </w:tcPr>
          <w:p w14:paraId="20A2FBFF" w14:textId="6808BE2F"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10 496</w:t>
            </w:r>
          </w:p>
        </w:tc>
        <w:tc>
          <w:tcPr>
            <w:tcW w:w="645" w:type="pct"/>
            <w:noWrap/>
          </w:tcPr>
          <w:p w14:paraId="27AA28ED" w14:textId="3D0AC70E"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5 012</w:t>
            </w:r>
          </w:p>
        </w:tc>
        <w:tc>
          <w:tcPr>
            <w:tcW w:w="603" w:type="pct"/>
            <w:noWrap/>
          </w:tcPr>
          <w:p w14:paraId="45F0C3EB" w14:textId="0DB0DF45" w:rsidR="00823001" w:rsidRPr="007D6795" w:rsidRDefault="00BF17C3"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4 604</w:t>
            </w:r>
          </w:p>
        </w:tc>
      </w:tr>
      <w:tr w:rsidR="00823001" w:rsidRPr="007D6795" w14:paraId="0AC87B08"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6EB7BF3"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Meno kolektyvų skaičius 2019 m.</w:t>
            </w:r>
          </w:p>
        </w:tc>
        <w:tc>
          <w:tcPr>
            <w:tcW w:w="715" w:type="pct"/>
            <w:noWrap/>
          </w:tcPr>
          <w:p w14:paraId="52FEFD3B"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607" w:type="pct"/>
            <w:noWrap/>
          </w:tcPr>
          <w:p w14:paraId="1B45A61D"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w:t>
            </w:r>
          </w:p>
        </w:tc>
        <w:tc>
          <w:tcPr>
            <w:tcW w:w="592" w:type="pct"/>
            <w:noWrap/>
          </w:tcPr>
          <w:p w14:paraId="5A026CAB"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w:t>
            </w:r>
          </w:p>
        </w:tc>
        <w:tc>
          <w:tcPr>
            <w:tcW w:w="736" w:type="pct"/>
            <w:noWrap/>
          </w:tcPr>
          <w:p w14:paraId="2A0FB690"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w:t>
            </w:r>
          </w:p>
        </w:tc>
        <w:tc>
          <w:tcPr>
            <w:tcW w:w="645" w:type="pct"/>
            <w:noWrap/>
          </w:tcPr>
          <w:p w14:paraId="37DB6F01"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w:t>
            </w:r>
          </w:p>
        </w:tc>
        <w:tc>
          <w:tcPr>
            <w:tcW w:w="603" w:type="pct"/>
            <w:noWrap/>
          </w:tcPr>
          <w:p w14:paraId="783E5825"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7</w:t>
            </w:r>
          </w:p>
        </w:tc>
      </w:tr>
      <w:tr w:rsidR="00823001" w:rsidRPr="007D6795" w14:paraId="32E04C30"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824917C"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centro kolektyvų, turinčių I kategoriją skaičius</w:t>
            </w:r>
          </w:p>
        </w:tc>
        <w:tc>
          <w:tcPr>
            <w:tcW w:w="715" w:type="pct"/>
            <w:noWrap/>
          </w:tcPr>
          <w:p w14:paraId="3DEE290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07" w:type="pct"/>
            <w:noWrap/>
          </w:tcPr>
          <w:p w14:paraId="74A7AE8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592" w:type="pct"/>
            <w:noWrap/>
          </w:tcPr>
          <w:p w14:paraId="5FDE6BF8"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736" w:type="pct"/>
            <w:noWrap/>
          </w:tcPr>
          <w:p w14:paraId="72E0F284"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45" w:type="pct"/>
            <w:noWrap/>
          </w:tcPr>
          <w:p w14:paraId="3AC4A199"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03" w:type="pct"/>
            <w:noWrap/>
          </w:tcPr>
          <w:p w14:paraId="247836F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823001" w:rsidRPr="007D6795" w14:paraId="6AD681BA"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61D78D59"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centro kolektyvų, turinčių II kategoriją skaičius</w:t>
            </w:r>
          </w:p>
        </w:tc>
        <w:tc>
          <w:tcPr>
            <w:tcW w:w="715" w:type="pct"/>
            <w:noWrap/>
          </w:tcPr>
          <w:p w14:paraId="25568D37"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07" w:type="pct"/>
            <w:noWrap/>
          </w:tcPr>
          <w:p w14:paraId="04743074"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p>
        </w:tc>
        <w:tc>
          <w:tcPr>
            <w:tcW w:w="592" w:type="pct"/>
            <w:noWrap/>
          </w:tcPr>
          <w:p w14:paraId="787391D4"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736" w:type="pct"/>
            <w:noWrap/>
          </w:tcPr>
          <w:p w14:paraId="04AE5AFE"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645" w:type="pct"/>
            <w:noWrap/>
          </w:tcPr>
          <w:p w14:paraId="2FE5882F"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03" w:type="pct"/>
            <w:noWrap/>
          </w:tcPr>
          <w:p w14:paraId="13A6389C"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r>
      <w:tr w:rsidR="00823001" w:rsidRPr="007D6795" w14:paraId="1C06DE69"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23B9A3B"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centro kolektyvų, turinčių III arba IV kategoriją skaičius</w:t>
            </w:r>
          </w:p>
        </w:tc>
        <w:tc>
          <w:tcPr>
            <w:tcW w:w="715" w:type="pct"/>
            <w:noWrap/>
          </w:tcPr>
          <w:p w14:paraId="0398A56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07" w:type="pct"/>
            <w:noWrap/>
          </w:tcPr>
          <w:p w14:paraId="120D027C"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w:t>
            </w:r>
          </w:p>
        </w:tc>
        <w:tc>
          <w:tcPr>
            <w:tcW w:w="592" w:type="pct"/>
            <w:noWrap/>
          </w:tcPr>
          <w:p w14:paraId="182501C7"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w:t>
            </w:r>
          </w:p>
        </w:tc>
        <w:tc>
          <w:tcPr>
            <w:tcW w:w="736" w:type="pct"/>
            <w:noWrap/>
          </w:tcPr>
          <w:p w14:paraId="5EC1E1A5"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c>
          <w:tcPr>
            <w:tcW w:w="645" w:type="pct"/>
            <w:noWrap/>
          </w:tcPr>
          <w:p w14:paraId="4EFA532D"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w:t>
            </w:r>
          </w:p>
        </w:tc>
        <w:tc>
          <w:tcPr>
            <w:tcW w:w="603" w:type="pct"/>
            <w:noWrap/>
          </w:tcPr>
          <w:p w14:paraId="7455D63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823001" w:rsidRPr="007D6795" w14:paraId="06422AB2"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4E8F1612"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Renginių skaičius 2019 m.</w:t>
            </w:r>
          </w:p>
        </w:tc>
        <w:tc>
          <w:tcPr>
            <w:tcW w:w="715" w:type="pct"/>
            <w:noWrap/>
          </w:tcPr>
          <w:p w14:paraId="624E85A8"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51</w:t>
            </w:r>
          </w:p>
        </w:tc>
        <w:tc>
          <w:tcPr>
            <w:tcW w:w="607" w:type="pct"/>
            <w:noWrap/>
          </w:tcPr>
          <w:p w14:paraId="796A650E"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319</w:t>
            </w:r>
          </w:p>
        </w:tc>
        <w:tc>
          <w:tcPr>
            <w:tcW w:w="592" w:type="pct"/>
            <w:noWrap/>
          </w:tcPr>
          <w:p w14:paraId="01B3C0ED"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83</w:t>
            </w:r>
          </w:p>
        </w:tc>
        <w:tc>
          <w:tcPr>
            <w:tcW w:w="736" w:type="pct"/>
            <w:noWrap/>
          </w:tcPr>
          <w:p w14:paraId="67FCFADE"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106</w:t>
            </w:r>
          </w:p>
        </w:tc>
        <w:tc>
          <w:tcPr>
            <w:tcW w:w="645" w:type="pct"/>
            <w:noWrap/>
          </w:tcPr>
          <w:p w14:paraId="6F310E62"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186</w:t>
            </w:r>
          </w:p>
        </w:tc>
        <w:tc>
          <w:tcPr>
            <w:tcW w:w="603" w:type="pct"/>
            <w:noWrap/>
          </w:tcPr>
          <w:p w14:paraId="4801C07C"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91</w:t>
            </w:r>
          </w:p>
        </w:tc>
      </w:tr>
      <w:tr w:rsidR="00823001" w:rsidRPr="007D6795" w14:paraId="0762382A"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336C9361" w14:textId="77777777"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Lankytojų skaičius 2019 m.</w:t>
            </w:r>
          </w:p>
        </w:tc>
        <w:tc>
          <w:tcPr>
            <w:tcW w:w="715" w:type="pct"/>
            <w:noWrap/>
          </w:tcPr>
          <w:p w14:paraId="675ECA3A"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5 155</w:t>
            </w:r>
          </w:p>
        </w:tc>
        <w:tc>
          <w:tcPr>
            <w:tcW w:w="607" w:type="pct"/>
            <w:noWrap/>
          </w:tcPr>
          <w:p w14:paraId="3A80F2AE"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116 163</w:t>
            </w:r>
          </w:p>
        </w:tc>
        <w:tc>
          <w:tcPr>
            <w:tcW w:w="592" w:type="pct"/>
            <w:noWrap/>
          </w:tcPr>
          <w:p w14:paraId="7FEACE5B"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6 415</w:t>
            </w:r>
          </w:p>
        </w:tc>
        <w:tc>
          <w:tcPr>
            <w:tcW w:w="736" w:type="pct"/>
            <w:noWrap/>
          </w:tcPr>
          <w:p w14:paraId="6DFB6E65"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14 560</w:t>
            </w:r>
          </w:p>
        </w:tc>
        <w:tc>
          <w:tcPr>
            <w:tcW w:w="645" w:type="pct"/>
            <w:noWrap/>
          </w:tcPr>
          <w:p w14:paraId="61C703E9"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21 815</w:t>
            </w:r>
          </w:p>
        </w:tc>
        <w:tc>
          <w:tcPr>
            <w:tcW w:w="603" w:type="pct"/>
            <w:noWrap/>
          </w:tcPr>
          <w:p w14:paraId="2AEDFF27"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8 188</w:t>
            </w:r>
          </w:p>
        </w:tc>
      </w:tr>
      <w:tr w:rsidR="00823001" w:rsidRPr="007D6795" w14:paraId="4BD6DB05" w14:textId="77777777" w:rsidTr="000C6F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5E115130" w14:textId="2C7AA13E"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2014</w:t>
            </w:r>
            <w:r w:rsidR="0005138F" w:rsidRPr="0005138F">
              <w:rPr>
                <w:rFonts w:eastAsia="Calibri" w:cs="Times New Roman"/>
                <w:i/>
                <w:iCs/>
                <w:sz w:val="22"/>
              </w:rPr>
              <w:t>–</w:t>
            </w:r>
            <w:r w:rsidRPr="007D6795">
              <w:rPr>
                <w:rFonts w:ascii="Times New Roman" w:eastAsia="Times New Roman" w:hAnsi="Times New Roman" w:cs="Times New Roman"/>
                <w:sz w:val="20"/>
                <w:szCs w:val="20"/>
                <w:lang w:eastAsia="lt-LT"/>
              </w:rPr>
              <w:t>2018 m. veiklos rezultatų perviršio ir deficito suma</w:t>
            </w:r>
          </w:p>
        </w:tc>
        <w:tc>
          <w:tcPr>
            <w:tcW w:w="715" w:type="pct"/>
            <w:noWrap/>
          </w:tcPr>
          <w:p w14:paraId="5964858A"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0,00</w:t>
            </w:r>
          </w:p>
        </w:tc>
        <w:tc>
          <w:tcPr>
            <w:tcW w:w="607" w:type="pct"/>
            <w:noWrap/>
          </w:tcPr>
          <w:p w14:paraId="0063D694" w14:textId="3E6D2C71"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w:t>
            </w:r>
            <w:r w:rsidR="00153368" w:rsidRPr="007D6795">
              <w:rPr>
                <w:rFonts w:ascii="Times New Roman" w:eastAsia="Times New Roman" w:hAnsi="Times New Roman" w:cs="Times New Roman"/>
                <w:sz w:val="20"/>
                <w:szCs w:val="20"/>
                <w:lang w:eastAsia="lt-LT"/>
              </w:rPr>
              <w:t>1</w:t>
            </w:r>
            <w:r w:rsidRPr="007D6795">
              <w:rPr>
                <w:rFonts w:ascii="Times New Roman" w:eastAsia="Times New Roman" w:hAnsi="Times New Roman" w:cs="Times New Roman"/>
                <w:sz w:val="20"/>
                <w:szCs w:val="20"/>
                <w:lang w:eastAsia="lt-LT"/>
              </w:rPr>
              <w:t xml:space="preserve"> </w:t>
            </w:r>
            <w:r w:rsidR="00153368" w:rsidRPr="007D6795">
              <w:rPr>
                <w:rFonts w:ascii="Times New Roman" w:eastAsia="Times New Roman" w:hAnsi="Times New Roman" w:cs="Times New Roman"/>
                <w:sz w:val="20"/>
                <w:szCs w:val="20"/>
                <w:lang w:eastAsia="lt-LT"/>
              </w:rPr>
              <w:t>766</w:t>
            </w:r>
            <w:r w:rsidRPr="007D6795">
              <w:rPr>
                <w:rFonts w:ascii="Times New Roman" w:eastAsia="Times New Roman" w:hAnsi="Times New Roman" w:cs="Times New Roman"/>
                <w:sz w:val="20"/>
                <w:szCs w:val="20"/>
                <w:lang w:eastAsia="lt-LT"/>
              </w:rPr>
              <w:t>,</w:t>
            </w:r>
            <w:r w:rsidR="00153368" w:rsidRPr="007D6795">
              <w:rPr>
                <w:rFonts w:ascii="Times New Roman" w:eastAsia="Times New Roman" w:hAnsi="Times New Roman" w:cs="Times New Roman"/>
                <w:sz w:val="20"/>
                <w:szCs w:val="20"/>
                <w:lang w:eastAsia="lt-LT"/>
              </w:rPr>
              <w:t>79</w:t>
            </w:r>
          </w:p>
        </w:tc>
        <w:tc>
          <w:tcPr>
            <w:tcW w:w="592" w:type="pct"/>
            <w:noWrap/>
          </w:tcPr>
          <w:p w14:paraId="112B9E45"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0,00</w:t>
            </w:r>
          </w:p>
        </w:tc>
        <w:tc>
          <w:tcPr>
            <w:tcW w:w="736" w:type="pct"/>
            <w:noWrap/>
          </w:tcPr>
          <w:p w14:paraId="516380E1"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1 260,04</w:t>
            </w:r>
          </w:p>
        </w:tc>
        <w:tc>
          <w:tcPr>
            <w:tcW w:w="645" w:type="pct"/>
            <w:noWrap/>
          </w:tcPr>
          <w:p w14:paraId="71540857"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-629,38</w:t>
            </w:r>
            <w:r w:rsidRPr="007D6795">
              <w:rPr>
                <w:rFonts w:ascii="Times New Roman" w:eastAsia="Times New Roman" w:hAnsi="Times New Roman" w:cs="Times New Roman"/>
                <w:sz w:val="20"/>
                <w:szCs w:val="20"/>
                <w:lang w:eastAsia="lt-LT"/>
              </w:rPr>
              <w:tab/>
            </w:r>
          </w:p>
        </w:tc>
        <w:tc>
          <w:tcPr>
            <w:tcW w:w="603" w:type="pct"/>
            <w:noWrap/>
          </w:tcPr>
          <w:p w14:paraId="3FD0E465" w14:textId="77777777" w:rsidR="00823001" w:rsidRPr="007D6795" w:rsidRDefault="00823001" w:rsidP="00F770C8">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-127,68</w:t>
            </w:r>
            <w:r w:rsidRPr="007D6795">
              <w:rPr>
                <w:rFonts w:ascii="Times New Roman" w:eastAsia="Times New Roman" w:hAnsi="Times New Roman" w:cs="Times New Roman"/>
                <w:sz w:val="20"/>
                <w:szCs w:val="20"/>
                <w:lang w:eastAsia="lt-LT"/>
              </w:rPr>
              <w:tab/>
            </w:r>
          </w:p>
        </w:tc>
      </w:tr>
      <w:tr w:rsidR="00823001" w:rsidRPr="007D6795" w14:paraId="2A2C55A7" w14:textId="77777777" w:rsidTr="000C6F1A">
        <w:trPr>
          <w:trHeight w:val="255"/>
        </w:trPr>
        <w:tc>
          <w:tcPr>
            <w:cnfStyle w:val="001000000000" w:firstRow="0" w:lastRow="0" w:firstColumn="1" w:lastColumn="0" w:oddVBand="0" w:evenVBand="0" w:oddHBand="0" w:evenHBand="0" w:firstRowFirstColumn="0" w:firstRowLastColumn="0" w:lastRowFirstColumn="0" w:lastRowLastColumn="0"/>
            <w:tcW w:w="1102" w:type="pct"/>
            <w:noWrap/>
          </w:tcPr>
          <w:p w14:paraId="0C9D30FA" w14:textId="488BE453" w:rsidR="00823001" w:rsidRPr="007D6795" w:rsidRDefault="00823001" w:rsidP="00F770C8">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Buvo nominuoti geriausiais 2003</w:t>
            </w:r>
            <w:r w:rsidR="0005138F" w:rsidRPr="0005138F">
              <w:rPr>
                <w:rFonts w:eastAsia="Calibri" w:cs="Times New Roman"/>
                <w:i/>
                <w:iCs/>
                <w:sz w:val="22"/>
              </w:rPr>
              <w:t>–</w:t>
            </w:r>
            <w:r w:rsidRPr="007D6795">
              <w:rPr>
                <w:rFonts w:ascii="Times New Roman" w:eastAsia="Times New Roman" w:hAnsi="Times New Roman" w:cs="Times New Roman"/>
                <w:sz w:val="20"/>
                <w:szCs w:val="20"/>
                <w:lang w:eastAsia="lt-LT"/>
              </w:rPr>
              <w:t>2018 m.</w:t>
            </w:r>
          </w:p>
        </w:tc>
        <w:tc>
          <w:tcPr>
            <w:tcW w:w="715" w:type="pct"/>
            <w:noWrap/>
          </w:tcPr>
          <w:p w14:paraId="056C985A"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Taip, 2012 m. geriausi I kategorijoje</w:t>
            </w:r>
          </w:p>
        </w:tc>
        <w:tc>
          <w:tcPr>
            <w:tcW w:w="607" w:type="pct"/>
            <w:noWrap/>
          </w:tcPr>
          <w:p w14:paraId="321D6AA5"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Ne</w:t>
            </w:r>
          </w:p>
        </w:tc>
        <w:tc>
          <w:tcPr>
            <w:tcW w:w="592" w:type="pct"/>
            <w:noWrap/>
          </w:tcPr>
          <w:p w14:paraId="2D910D64"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Ne</w:t>
            </w:r>
          </w:p>
        </w:tc>
        <w:tc>
          <w:tcPr>
            <w:tcW w:w="736" w:type="pct"/>
            <w:noWrap/>
          </w:tcPr>
          <w:p w14:paraId="30BB79D0"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Taip, 2016 m. geriausi II kategorijoje</w:t>
            </w:r>
          </w:p>
        </w:tc>
        <w:tc>
          <w:tcPr>
            <w:tcW w:w="645" w:type="pct"/>
            <w:noWrap/>
          </w:tcPr>
          <w:p w14:paraId="233CFB27"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Ne</w:t>
            </w:r>
          </w:p>
        </w:tc>
        <w:tc>
          <w:tcPr>
            <w:tcW w:w="603" w:type="pct"/>
            <w:noWrap/>
          </w:tcPr>
          <w:p w14:paraId="757BD1CB" w14:textId="77777777" w:rsidR="00823001" w:rsidRPr="007D6795" w:rsidRDefault="00823001" w:rsidP="00F770C8">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Ne</w:t>
            </w:r>
          </w:p>
        </w:tc>
      </w:tr>
    </w:tbl>
    <w:p w14:paraId="336B5F86" w14:textId="100C5787" w:rsidR="000C6F1A" w:rsidRPr="007D6795" w:rsidRDefault="000C6F1A" w:rsidP="000C6F1A">
      <w:pPr>
        <w:spacing w:before="0" w:after="160" w:line="259" w:lineRule="auto"/>
        <w:jc w:val="right"/>
        <w:rPr>
          <w:rFonts w:ascii="Neris Black" w:eastAsiaTheme="majorEastAsia" w:hAnsi="Neris Black" w:cstheme="majorBidi"/>
          <w:b/>
          <w:color w:val="AD84C6" w:themeColor="accent1"/>
          <w:szCs w:val="24"/>
        </w:rPr>
        <w:sectPr w:rsidR="000C6F1A" w:rsidRPr="007D6795" w:rsidSect="00AA54DE">
          <w:pgSz w:w="11906" w:h="16838"/>
          <w:pgMar w:top="1701" w:right="851" w:bottom="1134" w:left="1701" w:header="567" w:footer="567" w:gutter="0"/>
          <w:pgNumType w:start="114"/>
          <w:cols w:space="1296"/>
          <w:titlePg/>
          <w:docGrid w:linePitch="360"/>
        </w:sectPr>
      </w:pPr>
      <w:r w:rsidRPr="007D6795">
        <w:rPr>
          <w:rFonts w:eastAsia="Calibri" w:cs="Times New Roman"/>
          <w:i/>
          <w:iCs/>
          <w:sz w:val="20"/>
          <w:szCs w:val="20"/>
        </w:rPr>
        <w:t>Šaltinis: sudaryta autori</w:t>
      </w:r>
      <w:r w:rsidR="00CA410D" w:rsidRPr="007D6795">
        <w:rPr>
          <w:rFonts w:eastAsia="Calibri" w:cs="Times New Roman"/>
          <w:i/>
          <w:iCs/>
          <w:sz w:val="20"/>
          <w:szCs w:val="20"/>
        </w:rPr>
        <w:t>ų</w:t>
      </w:r>
    </w:p>
    <w:p w14:paraId="14C03E31" w14:textId="4D309AA6" w:rsidR="00143FDB" w:rsidRPr="007D6795" w:rsidRDefault="00513D09" w:rsidP="00CA410D">
      <w:pPr>
        <w:rPr>
          <w:rFonts w:ascii="Times New Roman" w:hAnsi="Times New Roman" w:cs="Times New Roman"/>
        </w:rPr>
      </w:pPr>
      <w:r w:rsidRPr="007D6795">
        <w:rPr>
          <w:rFonts w:ascii="Times New Roman" w:hAnsi="Times New Roman" w:cs="Times New Roman"/>
        </w:rPr>
        <w:t xml:space="preserve">Priedas Nr. </w:t>
      </w:r>
      <w:r w:rsidR="004A486A" w:rsidRPr="007D6795">
        <w:rPr>
          <w:rFonts w:ascii="Times New Roman" w:hAnsi="Times New Roman" w:cs="Times New Roman"/>
        </w:rPr>
        <w:t>4</w:t>
      </w:r>
      <w:r w:rsidRPr="007D6795">
        <w:rPr>
          <w:rFonts w:ascii="Times New Roman" w:hAnsi="Times New Roman" w:cs="Times New Roman"/>
        </w:rPr>
        <w:t xml:space="preserve"> Klaipėdos rajono savivaldybės S</w:t>
      </w:r>
      <w:r w:rsidR="00FE25D0" w:rsidRPr="007D6795">
        <w:rPr>
          <w:rFonts w:ascii="Times New Roman" w:hAnsi="Times New Roman" w:cs="Times New Roman"/>
        </w:rPr>
        <w:t>V</w:t>
      </w:r>
      <w:r w:rsidRPr="007D6795">
        <w:rPr>
          <w:rFonts w:ascii="Times New Roman" w:hAnsi="Times New Roman" w:cs="Times New Roman"/>
        </w:rPr>
        <w:t>P 7 programos lėšų suvestinė pagal šaltinius, 2018</w:t>
      </w:r>
      <w:r w:rsidR="0005138F" w:rsidRPr="0005138F">
        <w:rPr>
          <w:rFonts w:eastAsia="Calibri" w:cs="Times New Roman"/>
          <w:sz w:val="22"/>
        </w:rPr>
        <w:t>–</w:t>
      </w:r>
      <w:r w:rsidRPr="007D6795">
        <w:rPr>
          <w:rFonts w:ascii="Times New Roman" w:hAnsi="Times New Roman" w:cs="Times New Roman"/>
        </w:rPr>
        <w:t>2019 m. panaudotos lėšos ir 2020 m. asignavimai</w:t>
      </w:r>
    </w:p>
    <w:tbl>
      <w:tblPr>
        <w:tblStyle w:val="GridTable5Dark-Accent11"/>
        <w:tblW w:w="5000" w:type="pct"/>
        <w:tblLayout w:type="fixed"/>
        <w:tblLook w:val="04A0" w:firstRow="1" w:lastRow="0" w:firstColumn="1" w:lastColumn="0" w:noHBand="0" w:noVBand="1"/>
      </w:tblPr>
      <w:tblGrid>
        <w:gridCol w:w="1696"/>
        <w:gridCol w:w="710"/>
        <w:gridCol w:w="713"/>
        <w:gridCol w:w="568"/>
        <w:gridCol w:w="568"/>
        <w:gridCol w:w="565"/>
        <w:gridCol w:w="568"/>
        <w:gridCol w:w="709"/>
        <w:gridCol w:w="709"/>
        <w:gridCol w:w="713"/>
        <w:gridCol w:w="571"/>
        <w:gridCol w:w="568"/>
        <w:gridCol w:w="709"/>
        <w:gridCol w:w="565"/>
        <w:gridCol w:w="571"/>
        <w:gridCol w:w="709"/>
        <w:gridCol w:w="709"/>
        <w:gridCol w:w="706"/>
        <w:gridCol w:w="568"/>
        <w:gridCol w:w="713"/>
        <w:gridCol w:w="568"/>
        <w:gridCol w:w="568"/>
        <w:gridCol w:w="650"/>
      </w:tblGrid>
      <w:tr w:rsidR="00767056" w:rsidRPr="007D6795" w14:paraId="411B1571" w14:textId="77777777" w:rsidTr="00D6527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540" w:type="pct"/>
          </w:tcPr>
          <w:p w14:paraId="2F035D96" w14:textId="77777777" w:rsidR="00513D09" w:rsidRPr="007D6795" w:rsidRDefault="00513D09" w:rsidP="00767056">
            <w:pPr>
              <w:spacing w:before="0" w:after="0"/>
              <w:jc w:val="left"/>
              <w:rPr>
                <w:rFonts w:ascii="Times New Roman" w:eastAsia="Times New Roman" w:hAnsi="Times New Roman" w:cs="Times New Roman"/>
                <w:sz w:val="16"/>
                <w:szCs w:val="16"/>
                <w:lang w:eastAsia="lt-LT"/>
              </w:rPr>
            </w:pPr>
          </w:p>
        </w:tc>
        <w:tc>
          <w:tcPr>
            <w:tcW w:w="1402" w:type="pct"/>
            <w:gridSpan w:val="7"/>
            <w:tcBorders>
              <w:right w:val="single" w:sz="12" w:space="0" w:color="auto"/>
            </w:tcBorders>
            <w:noWrap/>
            <w:hideMark/>
          </w:tcPr>
          <w:p w14:paraId="1C82100F" w14:textId="77777777" w:rsidR="00513D09" w:rsidRPr="007D6795"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xml:space="preserve">2018 tūkst. Eur </w:t>
            </w:r>
          </w:p>
        </w:tc>
        <w:tc>
          <w:tcPr>
            <w:tcW w:w="1630" w:type="pct"/>
            <w:gridSpan w:val="8"/>
            <w:tcBorders>
              <w:left w:val="single" w:sz="12" w:space="0" w:color="auto"/>
              <w:right w:val="single" w:sz="12" w:space="0" w:color="auto"/>
            </w:tcBorders>
            <w:noWrap/>
            <w:hideMark/>
          </w:tcPr>
          <w:p w14:paraId="44AEC4A6" w14:textId="77777777" w:rsidR="00513D09" w:rsidRPr="007D6795"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xml:space="preserve">2019 tūkst. Eur </w:t>
            </w:r>
          </w:p>
        </w:tc>
        <w:tc>
          <w:tcPr>
            <w:tcW w:w="1428" w:type="pct"/>
            <w:gridSpan w:val="7"/>
            <w:tcBorders>
              <w:left w:val="single" w:sz="12" w:space="0" w:color="auto"/>
            </w:tcBorders>
            <w:noWrap/>
            <w:hideMark/>
          </w:tcPr>
          <w:p w14:paraId="7FBAECCB" w14:textId="77777777" w:rsidR="00513D09" w:rsidRPr="007D6795" w:rsidRDefault="00513D09" w:rsidP="0076705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xml:space="preserve">2020 tūkst. Eur </w:t>
            </w:r>
          </w:p>
        </w:tc>
      </w:tr>
      <w:tr w:rsidR="00792C1D" w:rsidRPr="007D6795" w14:paraId="14C8FFBD" w14:textId="77777777" w:rsidTr="00D6527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540" w:type="pct"/>
          </w:tcPr>
          <w:p w14:paraId="7DDC55BD" w14:textId="1E9D304D" w:rsidR="00513D09" w:rsidRPr="007D6795" w:rsidRDefault="00DE48A5" w:rsidP="00767056">
            <w:pPr>
              <w:spacing w:before="0" w:after="0"/>
              <w:jc w:val="center"/>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Programa, tikslai ir uždaviniai</w:t>
            </w:r>
          </w:p>
        </w:tc>
        <w:tc>
          <w:tcPr>
            <w:tcW w:w="226" w:type="pct"/>
            <w:noWrap/>
            <w:hideMark/>
          </w:tcPr>
          <w:p w14:paraId="280226AD"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SB</w:t>
            </w:r>
          </w:p>
        </w:tc>
        <w:tc>
          <w:tcPr>
            <w:tcW w:w="227" w:type="pct"/>
            <w:noWrap/>
            <w:hideMark/>
          </w:tcPr>
          <w:p w14:paraId="75927943"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w:t>
            </w:r>
          </w:p>
        </w:tc>
        <w:tc>
          <w:tcPr>
            <w:tcW w:w="181" w:type="pct"/>
            <w:noWrap/>
            <w:hideMark/>
          </w:tcPr>
          <w:p w14:paraId="0F42E4F2"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KT</w:t>
            </w:r>
          </w:p>
        </w:tc>
        <w:tc>
          <w:tcPr>
            <w:tcW w:w="181" w:type="pct"/>
            <w:noWrap/>
            <w:hideMark/>
          </w:tcPr>
          <w:p w14:paraId="1455D715"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VBD</w:t>
            </w:r>
          </w:p>
        </w:tc>
        <w:tc>
          <w:tcPr>
            <w:tcW w:w="180" w:type="pct"/>
            <w:noWrap/>
            <w:hideMark/>
          </w:tcPr>
          <w:p w14:paraId="3C28F8D3"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ES</w:t>
            </w:r>
          </w:p>
        </w:tc>
        <w:tc>
          <w:tcPr>
            <w:tcW w:w="181" w:type="pct"/>
            <w:noWrap/>
            <w:hideMark/>
          </w:tcPr>
          <w:p w14:paraId="0ADE9956"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LAAIF</w:t>
            </w:r>
          </w:p>
        </w:tc>
        <w:tc>
          <w:tcPr>
            <w:tcW w:w="226" w:type="pct"/>
            <w:tcBorders>
              <w:right w:val="single" w:sz="12" w:space="0" w:color="auto"/>
            </w:tcBorders>
            <w:noWrap/>
            <w:hideMark/>
          </w:tcPr>
          <w:p w14:paraId="18AD3430"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VISO</w:t>
            </w:r>
          </w:p>
        </w:tc>
        <w:tc>
          <w:tcPr>
            <w:tcW w:w="226" w:type="pct"/>
            <w:tcBorders>
              <w:left w:val="single" w:sz="12" w:space="0" w:color="auto"/>
            </w:tcBorders>
            <w:noWrap/>
            <w:hideMark/>
          </w:tcPr>
          <w:p w14:paraId="47B7D4E7"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SB</w:t>
            </w:r>
          </w:p>
        </w:tc>
        <w:tc>
          <w:tcPr>
            <w:tcW w:w="227" w:type="pct"/>
            <w:noWrap/>
            <w:hideMark/>
          </w:tcPr>
          <w:p w14:paraId="726F75FC"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w:t>
            </w:r>
          </w:p>
        </w:tc>
        <w:tc>
          <w:tcPr>
            <w:tcW w:w="182" w:type="pct"/>
            <w:noWrap/>
            <w:hideMark/>
          </w:tcPr>
          <w:p w14:paraId="390E3D1B"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KT</w:t>
            </w:r>
          </w:p>
        </w:tc>
        <w:tc>
          <w:tcPr>
            <w:tcW w:w="181" w:type="pct"/>
            <w:noWrap/>
            <w:hideMark/>
          </w:tcPr>
          <w:p w14:paraId="724B18AF"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VBD</w:t>
            </w:r>
          </w:p>
        </w:tc>
        <w:tc>
          <w:tcPr>
            <w:tcW w:w="226" w:type="pct"/>
            <w:noWrap/>
            <w:hideMark/>
          </w:tcPr>
          <w:p w14:paraId="45FEF6A6"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ES</w:t>
            </w:r>
          </w:p>
        </w:tc>
        <w:tc>
          <w:tcPr>
            <w:tcW w:w="180" w:type="pct"/>
            <w:noWrap/>
            <w:hideMark/>
          </w:tcPr>
          <w:p w14:paraId="6149088F"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VLK</w:t>
            </w:r>
          </w:p>
        </w:tc>
        <w:tc>
          <w:tcPr>
            <w:tcW w:w="182" w:type="pct"/>
            <w:noWrap/>
            <w:hideMark/>
          </w:tcPr>
          <w:p w14:paraId="49DA3003" w14:textId="1FB6692B"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VB</w:t>
            </w:r>
            <w:r w:rsidR="00767056" w:rsidRPr="007D6795">
              <w:rPr>
                <w:rFonts w:ascii="Times New Roman" w:eastAsia="Times New Roman" w:hAnsi="Times New Roman" w:cs="Times New Roman"/>
                <w:color w:val="000000"/>
                <w:sz w:val="16"/>
                <w:szCs w:val="16"/>
                <w:lang w:eastAsia="lt-LT"/>
              </w:rPr>
              <w:t xml:space="preserve"> </w:t>
            </w:r>
            <w:r w:rsidRPr="007D6795">
              <w:rPr>
                <w:rFonts w:ascii="Times New Roman" w:eastAsia="Times New Roman" w:hAnsi="Times New Roman" w:cs="Times New Roman"/>
                <w:color w:val="000000"/>
                <w:sz w:val="16"/>
                <w:szCs w:val="16"/>
                <w:lang w:eastAsia="lt-LT"/>
              </w:rPr>
              <w:t>ES</w:t>
            </w:r>
          </w:p>
        </w:tc>
        <w:tc>
          <w:tcPr>
            <w:tcW w:w="226" w:type="pct"/>
            <w:tcBorders>
              <w:right w:val="single" w:sz="12" w:space="0" w:color="auto"/>
            </w:tcBorders>
            <w:noWrap/>
            <w:hideMark/>
          </w:tcPr>
          <w:p w14:paraId="5270C9AA"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VISO</w:t>
            </w:r>
          </w:p>
        </w:tc>
        <w:tc>
          <w:tcPr>
            <w:tcW w:w="226" w:type="pct"/>
            <w:tcBorders>
              <w:left w:val="single" w:sz="12" w:space="0" w:color="auto"/>
            </w:tcBorders>
            <w:noWrap/>
            <w:hideMark/>
          </w:tcPr>
          <w:p w14:paraId="4BF57226"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SB</w:t>
            </w:r>
          </w:p>
        </w:tc>
        <w:tc>
          <w:tcPr>
            <w:tcW w:w="225" w:type="pct"/>
            <w:noWrap/>
            <w:hideMark/>
          </w:tcPr>
          <w:p w14:paraId="2228EB28"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w:t>
            </w:r>
          </w:p>
        </w:tc>
        <w:tc>
          <w:tcPr>
            <w:tcW w:w="181" w:type="pct"/>
            <w:noWrap/>
            <w:hideMark/>
          </w:tcPr>
          <w:p w14:paraId="16D21EB9"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KT</w:t>
            </w:r>
          </w:p>
        </w:tc>
        <w:tc>
          <w:tcPr>
            <w:tcW w:w="227" w:type="pct"/>
            <w:noWrap/>
            <w:hideMark/>
          </w:tcPr>
          <w:p w14:paraId="15F153BC"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ES</w:t>
            </w:r>
          </w:p>
        </w:tc>
        <w:tc>
          <w:tcPr>
            <w:tcW w:w="181" w:type="pct"/>
            <w:noWrap/>
            <w:hideMark/>
          </w:tcPr>
          <w:p w14:paraId="6626136F"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SL</w:t>
            </w:r>
          </w:p>
        </w:tc>
        <w:tc>
          <w:tcPr>
            <w:tcW w:w="181" w:type="pct"/>
            <w:noWrap/>
            <w:hideMark/>
          </w:tcPr>
          <w:p w14:paraId="5DC475BE" w14:textId="484F27CB" w:rsidR="00513D09" w:rsidRPr="007D6795" w:rsidRDefault="00767056"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w:t>
            </w:r>
            <w:r w:rsidR="00513D09" w:rsidRPr="007D6795">
              <w:rPr>
                <w:rFonts w:ascii="Times New Roman" w:eastAsia="Times New Roman" w:hAnsi="Times New Roman" w:cs="Times New Roman"/>
                <w:color w:val="000000"/>
                <w:sz w:val="16"/>
                <w:szCs w:val="16"/>
                <w:lang w:eastAsia="lt-LT"/>
              </w:rPr>
              <w:t>B</w:t>
            </w:r>
            <w:r w:rsidRPr="007D6795">
              <w:rPr>
                <w:rFonts w:ascii="Times New Roman" w:eastAsia="Times New Roman" w:hAnsi="Times New Roman" w:cs="Times New Roman"/>
                <w:color w:val="000000"/>
                <w:sz w:val="16"/>
                <w:szCs w:val="16"/>
                <w:lang w:eastAsia="lt-LT"/>
              </w:rPr>
              <w:t xml:space="preserve"> </w:t>
            </w:r>
            <w:r w:rsidR="00513D09" w:rsidRPr="007D6795">
              <w:rPr>
                <w:rFonts w:ascii="Times New Roman" w:eastAsia="Times New Roman" w:hAnsi="Times New Roman" w:cs="Times New Roman"/>
                <w:color w:val="000000"/>
                <w:sz w:val="16"/>
                <w:szCs w:val="16"/>
                <w:lang w:eastAsia="lt-LT"/>
              </w:rPr>
              <w:t>ES</w:t>
            </w:r>
          </w:p>
        </w:tc>
        <w:tc>
          <w:tcPr>
            <w:tcW w:w="207" w:type="pct"/>
            <w:noWrap/>
            <w:hideMark/>
          </w:tcPr>
          <w:p w14:paraId="54E5F3DB" w14:textId="77777777" w:rsidR="00513D09" w:rsidRPr="007D6795" w:rsidRDefault="00513D09" w:rsidP="00767056">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VISO</w:t>
            </w:r>
          </w:p>
        </w:tc>
      </w:tr>
      <w:tr w:rsidR="00DE48A5" w:rsidRPr="007D6795" w14:paraId="0FDF86EF" w14:textId="77777777" w:rsidTr="00DE48A5">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5000" w:type="pct"/>
            <w:gridSpan w:val="23"/>
          </w:tcPr>
          <w:p w14:paraId="2441EAF5" w14:textId="2AA01537" w:rsidR="00DE48A5" w:rsidRPr="007D6795" w:rsidRDefault="00DE48A5" w:rsidP="00767056">
            <w:pPr>
              <w:spacing w:before="0" w:after="0"/>
              <w:jc w:val="left"/>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7. KULTŪROS PAVELDO PUOSELĖJIMO IR KULTŪROS PASLAUGŲ PLĖTROS PROGRAMA </w:t>
            </w:r>
          </w:p>
        </w:tc>
      </w:tr>
      <w:tr w:rsidR="00DE48A5" w:rsidRPr="007D6795" w14:paraId="7B490925" w14:textId="77777777" w:rsidTr="00DE48A5">
        <w:trPr>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2AFE5D2B" w14:textId="1E8B9933" w:rsidR="00DE48A5" w:rsidRPr="007D6795" w:rsidRDefault="00DE48A5" w:rsidP="00767056">
            <w:pPr>
              <w:spacing w:before="0" w:after="0"/>
              <w:jc w:val="left"/>
              <w:rPr>
                <w:rFonts w:ascii="Times New Roman" w:eastAsia="Times New Roman" w:hAnsi="Times New Roman" w:cs="Times New Roman"/>
                <w:b w:val="0"/>
                <w:bCs w:val="0"/>
                <w:color w:val="000000"/>
                <w:sz w:val="16"/>
                <w:szCs w:val="16"/>
                <w:lang w:eastAsia="lt-LT"/>
              </w:rPr>
            </w:pPr>
            <w:r w:rsidRPr="007D6795">
              <w:rPr>
                <w:rFonts w:ascii="Times New Roman" w:eastAsia="Times New Roman" w:hAnsi="Times New Roman" w:cs="Times New Roman"/>
                <w:color w:val="000000"/>
                <w:sz w:val="16"/>
                <w:szCs w:val="16"/>
                <w:lang w:eastAsia="lt-LT"/>
              </w:rPr>
              <w:t>1. Tikslas. Užtikrinti kultūros srities paslaugų teikimą</w:t>
            </w:r>
          </w:p>
        </w:tc>
      </w:tr>
      <w:tr w:rsidR="00792C1D" w:rsidRPr="007D6795" w14:paraId="30DCAE05"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0D634EC" w14:textId="376375AF"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1.1. uždavinys. Teikti kultūros paslaugas Savivaldybės kultūros įstaigose</w:t>
            </w:r>
          </w:p>
        </w:tc>
        <w:tc>
          <w:tcPr>
            <w:tcW w:w="226" w:type="pct"/>
            <w:noWrap/>
            <w:hideMark/>
          </w:tcPr>
          <w:p w14:paraId="1CD2461C"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2278,8</w:t>
            </w:r>
          </w:p>
        </w:tc>
        <w:tc>
          <w:tcPr>
            <w:tcW w:w="227" w:type="pct"/>
            <w:noWrap/>
            <w:hideMark/>
          </w:tcPr>
          <w:p w14:paraId="49D86328"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249,1</w:t>
            </w:r>
          </w:p>
        </w:tc>
        <w:tc>
          <w:tcPr>
            <w:tcW w:w="181" w:type="pct"/>
            <w:noWrap/>
            <w:hideMark/>
          </w:tcPr>
          <w:p w14:paraId="0D60DE36"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8396793"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2D4767D1"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766889B"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3936752"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2527,9</w:t>
            </w:r>
          </w:p>
        </w:tc>
        <w:tc>
          <w:tcPr>
            <w:tcW w:w="226" w:type="pct"/>
            <w:tcBorders>
              <w:left w:val="single" w:sz="12" w:space="0" w:color="auto"/>
            </w:tcBorders>
            <w:noWrap/>
            <w:hideMark/>
          </w:tcPr>
          <w:p w14:paraId="68EF736D"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2411,4</w:t>
            </w:r>
          </w:p>
        </w:tc>
        <w:tc>
          <w:tcPr>
            <w:tcW w:w="227" w:type="pct"/>
            <w:noWrap/>
            <w:hideMark/>
          </w:tcPr>
          <w:p w14:paraId="452C171B"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235,2</w:t>
            </w:r>
          </w:p>
        </w:tc>
        <w:tc>
          <w:tcPr>
            <w:tcW w:w="182" w:type="pct"/>
            <w:noWrap/>
            <w:hideMark/>
          </w:tcPr>
          <w:p w14:paraId="477F3FF9"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77C61323"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04D92433"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194E5D05"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6E534DE6"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0CE05C88"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2646,6</w:t>
            </w:r>
          </w:p>
        </w:tc>
        <w:tc>
          <w:tcPr>
            <w:tcW w:w="226" w:type="pct"/>
            <w:tcBorders>
              <w:left w:val="single" w:sz="12" w:space="0" w:color="auto"/>
            </w:tcBorders>
            <w:noWrap/>
            <w:hideMark/>
          </w:tcPr>
          <w:p w14:paraId="164A7725"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2626,3</w:t>
            </w:r>
          </w:p>
        </w:tc>
        <w:tc>
          <w:tcPr>
            <w:tcW w:w="225" w:type="pct"/>
            <w:noWrap/>
            <w:hideMark/>
          </w:tcPr>
          <w:p w14:paraId="41C98096"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282,4</w:t>
            </w:r>
          </w:p>
        </w:tc>
        <w:tc>
          <w:tcPr>
            <w:tcW w:w="181" w:type="pct"/>
            <w:noWrap/>
            <w:hideMark/>
          </w:tcPr>
          <w:p w14:paraId="6A56D288"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1FD795A8"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C95173D"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6EA94464"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6EB1AA3C"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2908,7</w:t>
            </w:r>
          </w:p>
        </w:tc>
      </w:tr>
      <w:tr w:rsidR="00792C1D" w:rsidRPr="007D6795" w14:paraId="1C281C76"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0B32F5C9" w14:textId="7DA68486"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1.2. uždavinys. Sudaryti sąlygas kultūrinės veiklos organizavimui ir kultūros sklaidai Klaipėdos rajone</w:t>
            </w:r>
          </w:p>
        </w:tc>
        <w:tc>
          <w:tcPr>
            <w:tcW w:w="226" w:type="pct"/>
            <w:noWrap/>
            <w:hideMark/>
          </w:tcPr>
          <w:p w14:paraId="0AE6E6FD"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152,5</w:t>
            </w:r>
          </w:p>
        </w:tc>
        <w:tc>
          <w:tcPr>
            <w:tcW w:w="227" w:type="pct"/>
            <w:noWrap/>
            <w:hideMark/>
          </w:tcPr>
          <w:p w14:paraId="573834D3"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24F765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D7BD2D4"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7253E614"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w:t>
            </w:r>
          </w:p>
        </w:tc>
        <w:tc>
          <w:tcPr>
            <w:tcW w:w="181" w:type="pct"/>
            <w:noWrap/>
            <w:hideMark/>
          </w:tcPr>
          <w:p w14:paraId="17AE9005"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ED7C1F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153,5</w:t>
            </w:r>
          </w:p>
        </w:tc>
        <w:tc>
          <w:tcPr>
            <w:tcW w:w="226" w:type="pct"/>
            <w:tcBorders>
              <w:left w:val="single" w:sz="12" w:space="0" w:color="auto"/>
            </w:tcBorders>
            <w:noWrap/>
            <w:hideMark/>
          </w:tcPr>
          <w:p w14:paraId="5638283F"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10,5</w:t>
            </w:r>
          </w:p>
        </w:tc>
        <w:tc>
          <w:tcPr>
            <w:tcW w:w="227" w:type="pct"/>
            <w:noWrap/>
            <w:hideMark/>
          </w:tcPr>
          <w:p w14:paraId="436CCFB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406A006A"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3D9EC74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0F502120"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101387C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584D2EF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40EB63C"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10,5</w:t>
            </w:r>
          </w:p>
        </w:tc>
        <w:tc>
          <w:tcPr>
            <w:tcW w:w="226" w:type="pct"/>
            <w:tcBorders>
              <w:left w:val="single" w:sz="12" w:space="0" w:color="auto"/>
            </w:tcBorders>
            <w:noWrap/>
            <w:hideMark/>
          </w:tcPr>
          <w:p w14:paraId="6371D7BD"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41,7</w:t>
            </w:r>
          </w:p>
        </w:tc>
        <w:tc>
          <w:tcPr>
            <w:tcW w:w="225" w:type="pct"/>
            <w:noWrap/>
            <w:hideMark/>
          </w:tcPr>
          <w:p w14:paraId="216E537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085B67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44B65EE1"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14,3</w:t>
            </w:r>
          </w:p>
        </w:tc>
        <w:tc>
          <w:tcPr>
            <w:tcW w:w="181" w:type="pct"/>
            <w:noWrap/>
            <w:hideMark/>
          </w:tcPr>
          <w:p w14:paraId="2362C18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1EA7C93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25DFF789"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56,0</w:t>
            </w:r>
          </w:p>
        </w:tc>
      </w:tr>
      <w:tr w:rsidR="00DE48A5" w:rsidRPr="007D6795" w14:paraId="6FBBBB51" w14:textId="77777777" w:rsidTr="00DE48A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5577CB36" w14:textId="26DF04DA" w:rsidR="00DE48A5" w:rsidRPr="007D6795" w:rsidRDefault="00DE48A5" w:rsidP="00767056">
            <w:pPr>
              <w:spacing w:before="0" w:after="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 Tikslas. Nuosekliai, kryptingai ir patraukliai pristatyti krašto istoriją</w:t>
            </w:r>
          </w:p>
        </w:tc>
      </w:tr>
      <w:tr w:rsidR="00792C1D" w:rsidRPr="007D6795" w14:paraId="18598B32"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038CBC04" w14:textId="73F7A56D"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2.2. uždavinys. Pristatyti ir skleisti krašto istoriją Klaipėdos rajone</w:t>
            </w:r>
          </w:p>
        </w:tc>
        <w:tc>
          <w:tcPr>
            <w:tcW w:w="226" w:type="pct"/>
            <w:noWrap/>
            <w:hideMark/>
          </w:tcPr>
          <w:p w14:paraId="07A573F6"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215,7</w:t>
            </w:r>
          </w:p>
        </w:tc>
        <w:tc>
          <w:tcPr>
            <w:tcW w:w="227" w:type="pct"/>
            <w:noWrap/>
            <w:hideMark/>
          </w:tcPr>
          <w:p w14:paraId="715E6328"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5,1</w:t>
            </w:r>
          </w:p>
        </w:tc>
        <w:tc>
          <w:tcPr>
            <w:tcW w:w="181" w:type="pct"/>
            <w:noWrap/>
            <w:hideMark/>
          </w:tcPr>
          <w:p w14:paraId="4D0ED79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D72730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3AB3E14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1D760A7"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EA3AF0C"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220,8</w:t>
            </w:r>
          </w:p>
        </w:tc>
        <w:tc>
          <w:tcPr>
            <w:tcW w:w="226" w:type="pct"/>
            <w:tcBorders>
              <w:left w:val="single" w:sz="12" w:space="0" w:color="auto"/>
            </w:tcBorders>
            <w:noWrap/>
            <w:hideMark/>
          </w:tcPr>
          <w:p w14:paraId="487F4B08"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240</w:t>
            </w:r>
          </w:p>
        </w:tc>
        <w:tc>
          <w:tcPr>
            <w:tcW w:w="227" w:type="pct"/>
            <w:noWrap/>
            <w:hideMark/>
          </w:tcPr>
          <w:p w14:paraId="566E4C6B"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11,6</w:t>
            </w:r>
          </w:p>
        </w:tc>
        <w:tc>
          <w:tcPr>
            <w:tcW w:w="182" w:type="pct"/>
            <w:noWrap/>
            <w:hideMark/>
          </w:tcPr>
          <w:p w14:paraId="60768EE5"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3F54C1D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319DC02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0BE190F5"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6782B2FC"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C195F4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251,6</w:t>
            </w:r>
          </w:p>
        </w:tc>
        <w:tc>
          <w:tcPr>
            <w:tcW w:w="226" w:type="pct"/>
            <w:tcBorders>
              <w:left w:val="single" w:sz="12" w:space="0" w:color="auto"/>
            </w:tcBorders>
            <w:noWrap/>
            <w:hideMark/>
          </w:tcPr>
          <w:p w14:paraId="1469696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233,4</w:t>
            </w:r>
          </w:p>
        </w:tc>
        <w:tc>
          <w:tcPr>
            <w:tcW w:w="225" w:type="pct"/>
            <w:noWrap/>
            <w:hideMark/>
          </w:tcPr>
          <w:p w14:paraId="2AFCA3B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12</w:t>
            </w:r>
          </w:p>
        </w:tc>
        <w:tc>
          <w:tcPr>
            <w:tcW w:w="181" w:type="pct"/>
            <w:noWrap/>
            <w:hideMark/>
          </w:tcPr>
          <w:p w14:paraId="3921E93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64FCCA3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0E71ED0"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D95E22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0A131000"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245,4</w:t>
            </w:r>
          </w:p>
        </w:tc>
      </w:tr>
      <w:tr w:rsidR="00DE48A5" w:rsidRPr="007D6795" w14:paraId="15078081" w14:textId="77777777" w:rsidTr="00DE48A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4D822663" w14:textId="585B3475" w:rsidR="00DE48A5" w:rsidRPr="007D6795" w:rsidRDefault="00DE48A5" w:rsidP="00767056">
            <w:pPr>
              <w:spacing w:before="0" w:after="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 Tikslas. Modernizuoti kultūros įstaigų infrastruktūrą</w:t>
            </w:r>
          </w:p>
        </w:tc>
      </w:tr>
      <w:tr w:rsidR="00792C1D" w:rsidRPr="007D6795" w14:paraId="729E8E98"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646E690F" w14:textId="4CA778BC"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3.1. uždavinys. Remontuoti ir rekonstruoti kultūros įstaigų pastatus</w:t>
            </w:r>
          </w:p>
        </w:tc>
        <w:tc>
          <w:tcPr>
            <w:tcW w:w="226" w:type="pct"/>
            <w:noWrap/>
            <w:hideMark/>
          </w:tcPr>
          <w:p w14:paraId="45304DAE"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296,3</w:t>
            </w:r>
          </w:p>
        </w:tc>
        <w:tc>
          <w:tcPr>
            <w:tcW w:w="227" w:type="pct"/>
            <w:noWrap/>
            <w:hideMark/>
          </w:tcPr>
          <w:p w14:paraId="6920E7EC"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E6E2F2A"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4141D5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22B6B6E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6946289"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74,6</w:t>
            </w:r>
          </w:p>
        </w:tc>
        <w:tc>
          <w:tcPr>
            <w:tcW w:w="226" w:type="pct"/>
            <w:tcBorders>
              <w:right w:val="single" w:sz="12" w:space="0" w:color="auto"/>
            </w:tcBorders>
            <w:noWrap/>
            <w:hideMark/>
          </w:tcPr>
          <w:p w14:paraId="159503B4"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370,9</w:t>
            </w:r>
          </w:p>
        </w:tc>
        <w:tc>
          <w:tcPr>
            <w:tcW w:w="226" w:type="pct"/>
            <w:tcBorders>
              <w:left w:val="single" w:sz="12" w:space="0" w:color="auto"/>
            </w:tcBorders>
            <w:noWrap/>
            <w:hideMark/>
          </w:tcPr>
          <w:p w14:paraId="10BBD361"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237,3</w:t>
            </w:r>
          </w:p>
        </w:tc>
        <w:tc>
          <w:tcPr>
            <w:tcW w:w="227" w:type="pct"/>
            <w:noWrap/>
            <w:hideMark/>
          </w:tcPr>
          <w:p w14:paraId="10A8F28E"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3C6DDB8C"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D8C58E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6C3BAE5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138,3</w:t>
            </w:r>
          </w:p>
        </w:tc>
        <w:tc>
          <w:tcPr>
            <w:tcW w:w="180" w:type="pct"/>
            <w:noWrap/>
            <w:hideMark/>
          </w:tcPr>
          <w:p w14:paraId="489B6B2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0D6AE8F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24,5</w:t>
            </w:r>
          </w:p>
        </w:tc>
        <w:tc>
          <w:tcPr>
            <w:tcW w:w="226" w:type="pct"/>
            <w:tcBorders>
              <w:right w:val="single" w:sz="12" w:space="0" w:color="auto"/>
            </w:tcBorders>
            <w:noWrap/>
            <w:hideMark/>
          </w:tcPr>
          <w:p w14:paraId="5978739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400,1</w:t>
            </w:r>
          </w:p>
        </w:tc>
        <w:tc>
          <w:tcPr>
            <w:tcW w:w="226" w:type="pct"/>
            <w:tcBorders>
              <w:left w:val="single" w:sz="12" w:space="0" w:color="auto"/>
            </w:tcBorders>
            <w:noWrap/>
            <w:hideMark/>
          </w:tcPr>
          <w:p w14:paraId="7CF67D14"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344,9</w:t>
            </w:r>
          </w:p>
        </w:tc>
        <w:tc>
          <w:tcPr>
            <w:tcW w:w="225" w:type="pct"/>
            <w:noWrap/>
            <w:hideMark/>
          </w:tcPr>
          <w:p w14:paraId="17296EB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B882AA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21DA3FC3" w14:textId="77777777" w:rsidR="00513D09" w:rsidRPr="007D6795" w:rsidRDefault="00513D09" w:rsidP="0074292A">
            <w:pPr>
              <w:spacing w:before="0" w:after="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158,3</w:t>
            </w:r>
          </w:p>
        </w:tc>
        <w:tc>
          <w:tcPr>
            <w:tcW w:w="181" w:type="pct"/>
            <w:noWrap/>
            <w:hideMark/>
          </w:tcPr>
          <w:p w14:paraId="4CCCDA8E"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242</w:t>
            </w:r>
          </w:p>
        </w:tc>
        <w:tc>
          <w:tcPr>
            <w:tcW w:w="181" w:type="pct"/>
            <w:noWrap/>
            <w:hideMark/>
          </w:tcPr>
          <w:p w14:paraId="69E954B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28</w:t>
            </w:r>
          </w:p>
        </w:tc>
        <w:tc>
          <w:tcPr>
            <w:tcW w:w="207" w:type="pct"/>
            <w:noWrap/>
            <w:hideMark/>
          </w:tcPr>
          <w:p w14:paraId="37632C1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773,2</w:t>
            </w:r>
          </w:p>
        </w:tc>
      </w:tr>
      <w:tr w:rsidR="00767056" w:rsidRPr="007D6795" w14:paraId="270C4A77" w14:textId="77777777" w:rsidTr="007670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5B249F9E" w14:textId="3C755A18" w:rsidR="00767056" w:rsidRPr="007D6795" w:rsidRDefault="00767056" w:rsidP="00767056">
            <w:pPr>
              <w:spacing w:before="0" w:after="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4. Tikslas. Užtikrinti krašto etninės kultūros vertybių perimamumą, apsaugą ir populiarinimą, tenkinant visuomenės etnokultūrinius poreikius</w:t>
            </w:r>
          </w:p>
        </w:tc>
      </w:tr>
      <w:tr w:rsidR="00792C1D" w:rsidRPr="007D6795" w14:paraId="5AA13975"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442B9E5D" w14:textId="6E67CE8D"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4.1. uždavinys. Puoselėti krašto etnografinį savitumą, papročių bei tradicijų autentiškumą ir perimamumą</w:t>
            </w:r>
          </w:p>
        </w:tc>
        <w:tc>
          <w:tcPr>
            <w:tcW w:w="226" w:type="pct"/>
            <w:noWrap/>
            <w:hideMark/>
          </w:tcPr>
          <w:p w14:paraId="70A01D70"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16,2</w:t>
            </w:r>
          </w:p>
        </w:tc>
        <w:tc>
          <w:tcPr>
            <w:tcW w:w="227" w:type="pct"/>
            <w:noWrap/>
            <w:hideMark/>
          </w:tcPr>
          <w:p w14:paraId="49964766"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53DFBA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5ED241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058D828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0D66E62"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D55758C"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16,2</w:t>
            </w:r>
          </w:p>
        </w:tc>
        <w:tc>
          <w:tcPr>
            <w:tcW w:w="226" w:type="pct"/>
            <w:tcBorders>
              <w:left w:val="single" w:sz="12" w:space="0" w:color="auto"/>
            </w:tcBorders>
            <w:noWrap/>
            <w:hideMark/>
          </w:tcPr>
          <w:p w14:paraId="328B74CB"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1,8</w:t>
            </w:r>
          </w:p>
        </w:tc>
        <w:tc>
          <w:tcPr>
            <w:tcW w:w="227" w:type="pct"/>
            <w:noWrap/>
            <w:hideMark/>
          </w:tcPr>
          <w:p w14:paraId="2B0C700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1732A60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0D18C43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0A2D6CF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0BBA35E5"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14,2</w:t>
            </w:r>
          </w:p>
        </w:tc>
        <w:tc>
          <w:tcPr>
            <w:tcW w:w="182" w:type="pct"/>
            <w:noWrap/>
            <w:hideMark/>
          </w:tcPr>
          <w:p w14:paraId="01B256D4"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31B9C52E"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16</w:t>
            </w:r>
          </w:p>
        </w:tc>
        <w:tc>
          <w:tcPr>
            <w:tcW w:w="226" w:type="pct"/>
            <w:tcBorders>
              <w:left w:val="single" w:sz="12" w:space="0" w:color="auto"/>
            </w:tcBorders>
            <w:noWrap/>
            <w:hideMark/>
          </w:tcPr>
          <w:p w14:paraId="3ECE381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16,8</w:t>
            </w:r>
          </w:p>
        </w:tc>
        <w:tc>
          <w:tcPr>
            <w:tcW w:w="225" w:type="pct"/>
            <w:noWrap/>
            <w:hideMark/>
          </w:tcPr>
          <w:p w14:paraId="084B056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11A1C1A"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21B4DE53"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32C1D79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1779F1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751FA8F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16,8</w:t>
            </w:r>
          </w:p>
        </w:tc>
      </w:tr>
      <w:tr w:rsidR="00767056" w:rsidRPr="007D6795" w14:paraId="13EC1E46" w14:textId="77777777" w:rsidTr="007670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23"/>
          </w:tcPr>
          <w:p w14:paraId="0D2307BA" w14:textId="5E85EB32" w:rsidR="00767056" w:rsidRPr="007D6795" w:rsidRDefault="00767056" w:rsidP="00767056">
            <w:pPr>
              <w:spacing w:before="0" w:after="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 Tikslas. Išsaugoti kultūros paveldą ir jo kultūrinę vertę</w:t>
            </w:r>
          </w:p>
        </w:tc>
      </w:tr>
      <w:tr w:rsidR="00792C1D" w:rsidRPr="007D6795" w14:paraId="78ECF20F"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7E2382D4" w14:textId="0B7028D0"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5.1. uždavinys. Organizuoti kultūros vertybių tvarkymą ir išsaugojimą</w:t>
            </w:r>
          </w:p>
        </w:tc>
        <w:tc>
          <w:tcPr>
            <w:tcW w:w="226" w:type="pct"/>
            <w:noWrap/>
            <w:hideMark/>
          </w:tcPr>
          <w:p w14:paraId="3E2E3DF8"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123,3</w:t>
            </w:r>
          </w:p>
        </w:tc>
        <w:tc>
          <w:tcPr>
            <w:tcW w:w="227" w:type="pct"/>
            <w:noWrap/>
            <w:hideMark/>
          </w:tcPr>
          <w:p w14:paraId="0F0C2272"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F92309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w:t>
            </w:r>
          </w:p>
        </w:tc>
        <w:tc>
          <w:tcPr>
            <w:tcW w:w="181" w:type="pct"/>
            <w:noWrap/>
            <w:hideMark/>
          </w:tcPr>
          <w:p w14:paraId="065F5ED6"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13,4</w:t>
            </w:r>
          </w:p>
        </w:tc>
        <w:tc>
          <w:tcPr>
            <w:tcW w:w="180" w:type="pct"/>
            <w:noWrap/>
            <w:hideMark/>
          </w:tcPr>
          <w:p w14:paraId="13C5F7E2"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17,2</w:t>
            </w:r>
          </w:p>
        </w:tc>
        <w:tc>
          <w:tcPr>
            <w:tcW w:w="181" w:type="pct"/>
            <w:noWrap/>
            <w:hideMark/>
          </w:tcPr>
          <w:p w14:paraId="2CC35F2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E267B5D"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158,9</w:t>
            </w:r>
          </w:p>
        </w:tc>
        <w:tc>
          <w:tcPr>
            <w:tcW w:w="226" w:type="pct"/>
            <w:tcBorders>
              <w:left w:val="single" w:sz="12" w:space="0" w:color="auto"/>
            </w:tcBorders>
            <w:noWrap/>
            <w:hideMark/>
          </w:tcPr>
          <w:p w14:paraId="055785F7"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316,2</w:t>
            </w:r>
          </w:p>
        </w:tc>
        <w:tc>
          <w:tcPr>
            <w:tcW w:w="227" w:type="pct"/>
            <w:noWrap/>
            <w:hideMark/>
          </w:tcPr>
          <w:p w14:paraId="09BB0CC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67E6030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7E0F5AD0"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42,4</w:t>
            </w:r>
          </w:p>
        </w:tc>
        <w:tc>
          <w:tcPr>
            <w:tcW w:w="226" w:type="pct"/>
            <w:noWrap/>
            <w:hideMark/>
          </w:tcPr>
          <w:p w14:paraId="2E1BE901"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54</w:t>
            </w:r>
          </w:p>
        </w:tc>
        <w:tc>
          <w:tcPr>
            <w:tcW w:w="180" w:type="pct"/>
            <w:noWrap/>
            <w:hideMark/>
          </w:tcPr>
          <w:p w14:paraId="7FC6A68C"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02F04B3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578318BC"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412,6</w:t>
            </w:r>
          </w:p>
        </w:tc>
        <w:tc>
          <w:tcPr>
            <w:tcW w:w="226" w:type="pct"/>
            <w:tcBorders>
              <w:left w:val="single" w:sz="12" w:space="0" w:color="auto"/>
            </w:tcBorders>
            <w:noWrap/>
            <w:hideMark/>
          </w:tcPr>
          <w:p w14:paraId="5B58B944"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198,2</w:t>
            </w:r>
          </w:p>
        </w:tc>
        <w:tc>
          <w:tcPr>
            <w:tcW w:w="225" w:type="pct"/>
            <w:noWrap/>
            <w:hideMark/>
          </w:tcPr>
          <w:p w14:paraId="75C855C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219042C3"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365DE99D"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BD7FD6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382162A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73D2CC1A"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198,2</w:t>
            </w:r>
          </w:p>
        </w:tc>
      </w:tr>
      <w:tr w:rsidR="00792C1D" w:rsidRPr="007D6795" w14:paraId="2FD32185"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D0D6920" w14:textId="68DA7BCB"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5.2. uždavinys. Organizuoti religinio paveldo objektų  tvarkymą ir išsaugojimą</w:t>
            </w:r>
          </w:p>
        </w:tc>
        <w:tc>
          <w:tcPr>
            <w:tcW w:w="226" w:type="pct"/>
            <w:noWrap/>
            <w:hideMark/>
          </w:tcPr>
          <w:p w14:paraId="21C93CE6"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27,4</w:t>
            </w:r>
          </w:p>
        </w:tc>
        <w:tc>
          <w:tcPr>
            <w:tcW w:w="227" w:type="pct"/>
            <w:noWrap/>
            <w:hideMark/>
          </w:tcPr>
          <w:p w14:paraId="4032136E"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C202E90"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9A72EB7"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7DB80B9A"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18A20D15"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1BDC951B"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27,4</w:t>
            </w:r>
          </w:p>
        </w:tc>
        <w:tc>
          <w:tcPr>
            <w:tcW w:w="226" w:type="pct"/>
            <w:tcBorders>
              <w:left w:val="single" w:sz="12" w:space="0" w:color="auto"/>
            </w:tcBorders>
            <w:noWrap/>
            <w:hideMark/>
          </w:tcPr>
          <w:p w14:paraId="7850E24E"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45,6</w:t>
            </w:r>
          </w:p>
        </w:tc>
        <w:tc>
          <w:tcPr>
            <w:tcW w:w="227" w:type="pct"/>
            <w:noWrap/>
            <w:hideMark/>
          </w:tcPr>
          <w:p w14:paraId="5206BEB3"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67CEB650"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33,7</w:t>
            </w:r>
          </w:p>
        </w:tc>
        <w:tc>
          <w:tcPr>
            <w:tcW w:w="181" w:type="pct"/>
            <w:noWrap/>
            <w:hideMark/>
          </w:tcPr>
          <w:p w14:paraId="0034FA60"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0B75EA27"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45A49344"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55B2694A"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387E2562"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79,3</w:t>
            </w:r>
          </w:p>
        </w:tc>
        <w:tc>
          <w:tcPr>
            <w:tcW w:w="226" w:type="pct"/>
            <w:tcBorders>
              <w:left w:val="single" w:sz="12" w:space="0" w:color="auto"/>
            </w:tcBorders>
            <w:noWrap/>
            <w:hideMark/>
          </w:tcPr>
          <w:p w14:paraId="5A6CF0D9"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161,2</w:t>
            </w:r>
          </w:p>
        </w:tc>
        <w:tc>
          <w:tcPr>
            <w:tcW w:w="225" w:type="pct"/>
            <w:noWrap/>
            <w:hideMark/>
          </w:tcPr>
          <w:p w14:paraId="2060A347"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3664AA98"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130</w:t>
            </w:r>
          </w:p>
        </w:tc>
        <w:tc>
          <w:tcPr>
            <w:tcW w:w="227" w:type="pct"/>
            <w:noWrap/>
            <w:hideMark/>
          </w:tcPr>
          <w:p w14:paraId="4EF14DDA"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36,2</w:t>
            </w:r>
          </w:p>
        </w:tc>
        <w:tc>
          <w:tcPr>
            <w:tcW w:w="181" w:type="pct"/>
            <w:noWrap/>
            <w:hideMark/>
          </w:tcPr>
          <w:p w14:paraId="1A448CB9"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52D75798" w14:textId="77777777" w:rsidR="00513D09" w:rsidRPr="007D6795" w:rsidRDefault="00513D09" w:rsidP="00767056">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2A483983"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327,4</w:t>
            </w:r>
          </w:p>
        </w:tc>
      </w:tr>
      <w:tr w:rsidR="00792C1D" w:rsidRPr="007D6795" w14:paraId="3F15DFD4" w14:textId="77777777" w:rsidTr="0074292A">
        <w:trPr>
          <w:trHeight w:val="300"/>
        </w:trPr>
        <w:tc>
          <w:tcPr>
            <w:cnfStyle w:val="001000000000" w:firstRow="0" w:lastRow="0" w:firstColumn="1" w:lastColumn="0" w:oddVBand="0" w:evenVBand="0" w:oddHBand="0" w:evenHBand="0" w:firstRowFirstColumn="0" w:firstRowLastColumn="0" w:lastRowFirstColumn="0" w:lastRowLastColumn="0"/>
            <w:tcW w:w="540" w:type="pct"/>
          </w:tcPr>
          <w:p w14:paraId="5EE38871" w14:textId="20CBF87C"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5.3. uždavinys. Vykdyti kultūros vertybių apskaitą ir sklaidą</w:t>
            </w:r>
          </w:p>
        </w:tc>
        <w:tc>
          <w:tcPr>
            <w:tcW w:w="226" w:type="pct"/>
            <w:noWrap/>
            <w:hideMark/>
          </w:tcPr>
          <w:p w14:paraId="5CBC78FF"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30,7</w:t>
            </w:r>
          </w:p>
        </w:tc>
        <w:tc>
          <w:tcPr>
            <w:tcW w:w="227" w:type="pct"/>
            <w:noWrap/>
            <w:hideMark/>
          </w:tcPr>
          <w:p w14:paraId="457AC566"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11F3B013"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CB69075"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12D0C441"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6E05ACB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6AC067D5"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30,7</w:t>
            </w:r>
          </w:p>
        </w:tc>
        <w:tc>
          <w:tcPr>
            <w:tcW w:w="226" w:type="pct"/>
            <w:tcBorders>
              <w:left w:val="single" w:sz="12" w:space="0" w:color="auto"/>
            </w:tcBorders>
            <w:noWrap/>
            <w:hideMark/>
          </w:tcPr>
          <w:p w14:paraId="725C57C7"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6,7</w:t>
            </w:r>
          </w:p>
        </w:tc>
        <w:tc>
          <w:tcPr>
            <w:tcW w:w="227" w:type="pct"/>
            <w:noWrap/>
            <w:hideMark/>
          </w:tcPr>
          <w:p w14:paraId="5BA061B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32D22744"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339177F"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noWrap/>
            <w:hideMark/>
          </w:tcPr>
          <w:p w14:paraId="00473B0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0" w:type="pct"/>
            <w:noWrap/>
            <w:hideMark/>
          </w:tcPr>
          <w:p w14:paraId="47B057DB"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2" w:type="pct"/>
            <w:noWrap/>
            <w:hideMark/>
          </w:tcPr>
          <w:p w14:paraId="53273E02"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6" w:type="pct"/>
            <w:tcBorders>
              <w:right w:val="single" w:sz="12" w:space="0" w:color="auto"/>
            </w:tcBorders>
            <w:noWrap/>
            <w:hideMark/>
          </w:tcPr>
          <w:p w14:paraId="2382A599"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6,7</w:t>
            </w:r>
          </w:p>
        </w:tc>
        <w:tc>
          <w:tcPr>
            <w:tcW w:w="226" w:type="pct"/>
            <w:tcBorders>
              <w:left w:val="single" w:sz="12" w:space="0" w:color="auto"/>
            </w:tcBorders>
            <w:noWrap/>
            <w:hideMark/>
          </w:tcPr>
          <w:p w14:paraId="6617B45F"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16,5</w:t>
            </w:r>
          </w:p>
        </w:tc>
        <w:tc>
          <w:tcPr>
            <w:tcW w:w="225" w:type="pct"/>
            <w:noWrap/>
            <w:hideMark/>
          </w:tcPr>
          <w:p w14:paraId="366F9FE4"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7355BF92"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27" w:type="pct"/>
            <w:noWrap/>
            <w:hideMark/>
          </w:tcPr>
          <w:p w14:paraId="3BA34AC3"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0277E519"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181" w:type="pct"/>
            <w:noWrap/>
            <w:hideMark/>
          </w:tcPr>
          <w:p w14:paraId="4C9CA3C8" w14:textId="77777777" w:rsidR="00513D09" w:rsidRPr="007D6795" w:rsidRDefault="00513D09" w:rsidP="00767056">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 </w:t>
            </w:r>
          </w:p>
        </w:tc>
        <w:tc>
          <w:tcPr>
            <w:tcW w:w="207" w:type="pct"/>
            <w:noWrap/>
            <w:hideMark/>
          </w:tcPr>
          <w:p w14:paraId="3044163D" w14:textId="77777777" w:rsidR="00513D09" w:rsidRPr="007D6795" w:rsidRDefault="00513D09" w:rsidP="00767056">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16,5</w:t>
            </w:r>
          </w:p>
        </w:tc>
      </w:tr>
      <w:tr w:rsidR="00792C1D" w:rsidRPr="007D6795" w14:paraId="4300677A" w14:textId="77777777" w:rsidTr="0074292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0" w:type="pct"/>
          </w:tcPr>
          <w:p w14:paraId="54E3CAD1" w14:textId="4C086970" w:rsidR="00513D09" w:rsidRPr="007D6795" w:rsidRDefault="00513D09" w:rsidP="00767056">
            <w:pPr>
              <w:spacing w:before="0" w:after="0"/>
              <w:jc w:val="left"/>
              <w:rPr>
                <w:rFonts w:ascii="Times New Roman" w:eastAsia="Times New Roman" w:hAnsi="Times New Roman" w:cs="Times New Roman"/>
                <w:color w:val="000000"/>
                <w:sz w:val="16"/>
                <w:szCs w:val="16"/>
                <w:lang w:eastAsia="lt-LT"/>
              </w:rPr>
            </w:pPr>
            <w:r w:rsidRPr="007D6795">
              <w:rPr>
                <w:rFonts w:ascii="Times New Roman" w:eastAsia="Times New Roman" w:hAnsi="Times New Roman" w:cs="Times New Roman"/>
                <w:color w:val="000000"/>
                <w:sz w:val="16"/>
                <w:szCs w:val="16"/>
                <w:lang w:eastAsia="lt-LT"/>
              </w:rPr>
              <w:t>Viso:</w:t>
            </w:r>
          </w:p>
        </w:tc>
        <w:tc>
          <w:tcPr>
            <w:tcW w:w="226" w:type="pct"/>
            <w:noWrap/>
            <w:hideMark/>
          </w:tcPr>
          <w:p w14:paraId="25B7E1FD"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3141</w:t>
            </w:r>
          </w:p>
        </w:tc>
        <w:tc>
          <w:tcPr>
            <w:tcW w:w="227" w:type="pct"/>
            <w:noWrap/>
            <w:hideMark/>
          </w:tcPr>
          <w:p w14:paraId="1A655B5D"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254,2</w:t>
            </w:r>
          </w:p>
        </w:tc>
        <w:tc>
          <w:tcPr>
            <w:tcW w:w="181" w:type="pct"/>
            <w:noWrap/>
            <w:hideMark/>
          </w:tcPr>
          <w:p w14:paraId="3D6EB7F5"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5</w:t>
            </w:r>
          </w:p>
        </w:tc>
        <w:tc>
          <w:tcPr>
            <w:tcW w:w="181" w:type="pct"/>
            <w:noWrap/>
            <w:hideMark/>
          </w:tcPr>
          <w:p w14:paraId="5B93FC2E"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13,4</w:t>
            </w:r>
          </w:p>
        </w:tc>
        <w:tc>
          <w:tcPr>
            <w:tcW w:w="180" w:type="pct"/>
            <w:noWrap/>
            <w:hideMark/>
          </w:tcPr>
          <w:p w14:paraId="573E6A2B"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18,2</w:t>
            </w:r>
          </w:p>
        </w:tc>
        <w:tc>
          <w:tcPr>
            <w:tcW w:w="181" w:type="pct"/>
            <w:noWrap/>
            <w:hideMark/>
          </w:tcPr>
          <w:p w14:paraId="107BDE52"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74,6</w:t>
            </w:r>
          </w:p>
        </w:tc>
        <w:tc>
          <w:tcPr>
            <w:tcW w:w="226" w:type="pct"/>
            <w:tcBorders>
              <w:right w:val="single" w:sz="12" w:space="0" w:color="auto"/>
            </w:tcBorders>
            <w:noWrap/>
            <w:hideMark/>
          </w:tcPr>
          <w:p w14:paraId="7B0CBC70"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3506,3</w:t>
            </w:r>
          </w:p>
        </w:tc>
        <w:tc>
          <w:tcPr>
            <w:tcW w:w="226" w:type="pct"/>
            <w:tcBorders>
              <w:left w:val="single" w:sz="12" w:space="0" w:color="auto"/>
            </w:tcBorders>
            <w:noWrap/>
            <w:hideMark/>
          </w:tcPr>
          <w:p w14:paraId="32A60DEC"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3269,5</w:t>
            </w:r>
          </w:p>
        </w:tc>
        <w:tc>
          <w:tcPr>
            <w:tcW w:w="227" w:type="pct"/>
            <w:noWrap/>
            <w:hideMark/>
          </w:tcPr>
          <w:p w14:paraId="2770ECAE"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247</w:t>
            </w:r>
          </w:p>
        </w:tc>
        <w:tc>
          <w:tcPr>
            <w:tcW w:w="182" w:type="pct"/>
            <w:noWrap/>
            <w:hideMark/>
          </w:tcPr>
          <w:p w14:paraId="32348FCD"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33,7</w:t>
            </w:r>
          </w:p>
        </w:tc>
        <w:tc>
          <w:tcPr>
            <w:tcW w:w="181" w:type="pct"/>
            <w:noWrap/>
            <w:hideMark/>
          </w:tcPr>
          <w:p w14:paraId="257D74FB"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42,4</w:t>
            </w:r>
          </w:p>
        </w:tc>
        <w:tc>
          <w:tcPr>
            <w:tcW w:w="226" w:type="pct"/>
            <w:noWrap/>
            <w:hideMark/>
          </w:tcPr>
          <w:p w14:paraId="58FD7BED"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192</w:t>
            </w:r>
          </w:p>
        </w:tc>
        <w:tc>
          <w:tcPr>
            <w:tcW w:w="180" w:type="pct"/>
            <w:noWrap/>
            <w:hideMark/>
          </w:tcPr>
          <w:p w14:paraId="0F881C86"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14,2</w:t>
            </w:r>
          </w:p>
        </w:tc>
        <w:tc>
          <w:tcPr>
            <w:tcW w:w="182" w:type="pct"/>
            <w:noWrap/>
            <w:hideMark/>
          </w:tcPr>
          <w:p w14:paraId="73BB09F5"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24,5</w:t>
            </w:r>
          </w:p>
        </w:tc>
        <w:tc>
          <w:tcPr>
            <w:tcW w:w="226" w:type="pct"/>
            <w:tcBorders>
              <w:right w:val="single" w:sz="12" w:space="0" w:color="auto"/>
            </w:tcBorders>
            <w:noWrap/>
            <w:hideMark/>
          </w:tcPr>
          <w:p w14:paraId="6979EE91"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3823,4</w:t>
            </w:r>
          </w:p>
        </w:tc>
        <w:tc>
          <w:tcPr>
            <w:tcW w:w="226" w:type="pct"/>
            <w:tcBorders>
              <w:left w:val="single" w:sz="12" w:space="0" w:color="auto"/>
            </w:tcBorders>
            <w:noWrap/>
            <w:hideMark/>
          </w:tcPr>
          <w:p w14:paraId="05C2268B"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3639</w:t>
            </w:r>
          </w:p>
        </w:tc>
        <w:tc>
          <w:tcPr>
            <w:tcW w:w="225" w:type="pct"/>
            <w:noWrap/>
            <w:hideMark/>
          </w:tcPr>
          <w:p w14:paraId="044D4B43"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294,4</w:t>
            </w:r>
          </w:p>
        </w:tc>
        <w:tc>
          <w:tcPr>
            <w:tcW w:w="181" w:type="pct"/>
            <w:noWrap/>
            <w:hideMark/>
          </w:tcPr>
          <w:p w14:paraId="244CF5A0"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130</w:t>
            </w:r>
          </w:p>
        </w:tc>
        <w:tc>
          <w:tcPr>
            <w:tcW w:w="227" w:type="pct"/>
            <w:noWrap/>
            <w:hideMark/>
          </w:tcPr>
          <w:p w14:paraId="3777BC04"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209</w:t>
            </w:r>
          </w:p>
        </w:tc>
        <w:tc>
          <w:tcPr>
            <w:tcW w:w="181" w:type="pct"/>
            <w:noWrap/>
            <w:hideMark/>
          </w:tcPr>
          <w:p w14:paraId="0774A479"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242</w:t>
            </w:r>
          </w:p>
        </w:tc>
        <w:tc>
          <w:tcPr>
            <w:tcW w:w="181" w:type="pct"/>
            <w:noWrap/>
            <w:hideMark/>
          </w:tcPr>
          <w:p w14:paraId="20D66038"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28</w:t>
            </w:r>
          </w:p>
        </w:tc>
        <w:tc>
          <w:tcPr>
            <w:tcW w:w="207" w:type="pct"/>
            <w:noWrap/>
            <w:hideMark/>
          </w:tcPr>
          <w:p w14:paraId="5B3608E7" w14:textId="77777777" w:rsidR="00513D09" w:rsidRPr="007D6795" w:rsidRDefault="00513D09" w:rsidP="00767056">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sz w:val="16"/>
                <w:szCs w:val="16"/>
                <w:lang w:eastAsia="lt-LT"/>
              </w:rPr>
            </w:pPr>
            <w:r w:rsidRPr="007D6795">
              <w:rPr>
                <w:rFonts w:ascii="Times New Roman" w:eastAsia="Times New Roman" w:hAnsi="Times New Roman" w:cs="Times New Roman"/>
                <w:b/>
                <w:bCs/>
                <w:color w:val="000000"/>
                <w:sz w:val="16"/>
                <w:szCs w:val="16"/>
                <w:lang w:eastAsia="lt-LT"/>
              </w:rPr>
              <w:t>4542,2</w:t>
            </w:r>
          </w:p>
        </w:tc>
      </w:tr>
    </w:tbl>
    <w:p w14:paraId="169E45E3" w14:textId="77777777" w:rsidR="00513D09" w:rsidRPr="007D6795" w:rsidRDefault="00513D09" w:rsidP="00CA410D">
      <w:pPr>
        <w:rPr>
          <w:rFonts w:ascii="Times New Roman" w:hAnsi="Times New Roman" w:cs="Times New Roman"/>
        </w:rPr>
        <w:sectPr w:rsidR="00513D09" w:rsidRPr="007D6795" w:rsidSect="00AA54DE">
          <w:footerReference w:type="default" r:id="rId136"/>
          <w:pgSz w:w="16838" w:h="11906" w:orient="landscape"/>
          <w:pgMar w:top="1701" w:right="567" w:bottom="567" w:left="567" w:header="567" w:footer="567" w:gutter="0"/>
          <w:pgNumType w:start="118"/>
          <w:cols w:space="1296"/>
          <w:titlePg/>
          <w:docGrid w:linePitch="360"/>
        </w:sectPr>
      </w:pPr>
    </w:p>
    <w:p w14:paraId="502DDC17" w14:textId="39CAC38C" w:rsidR="00943346" w:rsidRPr="007D6795" w:rsidRDefault="00943346" w:rsidP="00943346">
      <w:pPr>
        <w:pStyle w:val="Betarp"/>
        <w:rPr>
          <w:rFonts w:ascii="Times New Roman" w:hAnsi="Times New Roman" w:cs="Times New Roman"/>
          <w:sz w:val="24"/>
          <w:szCs w:val="24"/>
        </w:rPr>
      </w:pPr>
      <w:r w:rsidRPr="007D6795">
        <w:rPr>
          <w:rFonts w:ascii="Times New Roman" w:hAnsi="Times New Roman" w:cs="Times New Roman"/>
          <w:sz w:val="24"/>
          <w:szCs w:val="24"/>
        </w:rPr>
        <w:t xml:space="preserve">Priedas Nr. </w:t>
      </w:r>
      <w:r w:rsidR="004A486A" w:rsidRPr="007D6795">
        <w:rPr>
          <w:rFonts w:ascii="Times New Roman" w:hAnsi="Times New Roman" w:cs="Times New Roman"/>
          <w:sz w:val="24"/>
          <w:szCs w:val="24"/>
        </w:rPr>
        <w:t>5</w:t>
      </w:r>
      <w:r w:rsidRPr="007D6795">
        <w:rPr>
          <w:rFonts w:ascii="Times New Roman" w:hAnsi="Times New Roman" w:cs="Times New Roman"/>
          <w:sz w:val="24"/>
          <w:szCs w:val="24"/>
        </w:rPr>
        <w:t xml:space="preserve"> Klaipėdos rajono savivaldybėje 2018–2020 m. bendruomenių organizuoti renginiai</w:t>
      </w:r>
    </w:p>
    <w:p w14:paraId="0A614FA7" w14:textId="7589B5F6" w:rsidR="00943346" w:rsidRDefault="00943346" w:rsidP="00943346">
      <w:pPr>
        <w:pStyle w:val="Betarp"/>
        <w:rPr>
          <w:rFonts w:ascii="Times New Roman" w:hAnsi="Times New Roman" w:cs="Times New Roman"/>
          <w:sz w:val="20"/>
          <w:szCs w:val="20"/>
        </w:rPr>
      </w:pPr>
    </w:p>
    <w:p w14:paraId="52395F5B" w14:textId="77777777" w:rsidR="00943346" w:rsidRPr="007D6795" w:rsidRDefault="00943346" w:rsidP="00BE16E1">
      <w:pPr>
        <w:pStyle w:val="Betarp"/>
        <w:rPr>
          <w:rFonts w:ascii="Times New Roman" w:hAnsi="Times New Roman" w:cs="Times New Roman"/>
          <w:b/>
          <w:bCs/>
          <w:sz w:val="20"/>
          <w:szCs w:val="20"/>
        </w:rPr>
      </w:pPr>
      <w:r w:rsidRPr="007D6795">
        <w:rPr>
          <w:rFonts w:ascii="Times New Roman" w:hAnsi="Times New Roman" w:cs="Times New Roman"/>
          <w:b/>
          <w:bCs/>
          <w:sz w:val="20"/>
          <w:szCs w:val="20"/>
        </w:rPr>
        <w:t>2018 metai</w:t>
      </w:r>
    </w:p>
    <w:tbl>
      <w:tblPr>
        <w:tblStyle w:val="ListTable3-Accent11"/>
        <w:tblW w:w="9639" w:type="dxa"/>
        <w:tblLayout w:type="fixed"/>
        <w:tblLook w:val="01E0" w:firstRow="1" w:lastRow="1" w:firstColumn="1" w:lastColumn="1" w:noHBand="0" w:noVBand="0"/>
      </w:tblPr>
      <w:tblGrid>
        <w:gridCol w:w="709"/>
        <w:gridCol w:w="3402"/>
        <w:gridCol w:w="4253"/>
        <w:gridCol w:w="1275"/>
      </w:tblGrid>
      <w:tr w:rsidR="00943346" w:rsidRPr="007D6795" w14:paraId="18B7F4A5" w14:textId="77777777" w:rsidTr="0094334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9" w:type="dxa"/>
          </w:tcPr>
          <w:p w14:paraId="7E0C0DE8" w14:textId="77777777" w:rsidR="00943346" w:rsidRPr="007D6795" w:rsidRDefault="00943346" w:rsidP="00BE16E1">
            <w:pPr>
              <w:pStyle w:val="Betarp"/>
              <w:rPr>
                <w:rFonts w:ascii="Times New Roman" w:hAnsi="Times New Roman" w:cs="Times New Roman"/>
                <w:sz w:val="20"/>
                <w:szCs w:val="20"/>
              </w:rPr>
            </w:pPr>
            <w:bookmarkStart w:id="117" w:name="_Hlk40878624"/>
            <w:r w:rsidRPr="007D6795">
              <w:rPr>
                <w:rFonts w:ascii="Times New Roman" w:hAnsi="Times New Roman" w:cs="Times New Roman"/>
                <w:sz w:val="20"/>
                <w:szCs w:val="20"/>
              </w:rPr>
              <w:t>Eil.</w:t>
            </w:r>
          </w:p>
          <w:p w14:paraId="2F7E740B"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Nr.</w:t>
            </w:r>
          </w:p>
        </w:tc>
        <w:tc>
          <w:tcPr>
            <w:cnfStyle w:val="000010000000" w:firstRow="0" w:lastRow="0" w:firstColumn="0" w:lastColumn="0" w:oddVBand="1" w:evenVBand="0" w:oddHBand="0" w:evenHBand="0" w:firstRowFirstColumn="0" w:firstRowLastColumn="0" w:lastRowFirstColumn="0" w:lastRowLastColumn="0"/>
            <w:tcW w:w="3402" w:type="dxa"/>
          </w:tcPr>
          <w:p w14:paraId="2136A017"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Organizacijos pavadinimas</w:t>
            </w:r>
          </w:p>
        </w:tc>
        <w:tc>
          <w:tcPr>
            <w:tcW w:w="4253" w:type="dxa"/>
          </w:tcPr>
          <w:p w14:paraId="47A860E1" w14:textId="77777777" w:rsidR="00943346" w:rsidRPr="007D6795" w:rsidRDefault="00943346" w:rsidP="00BE16E1">
            <w:pPr>
              <w:pStyle w:val="Betarp"/>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Projekto pavadinimas</w:t>
            </w:r>
          </w:p>
        </w:tc>
        <w:tc>
          <w:tcPr>
            <w:cnfStyle w:val="000100001000" w:firstRow="0" w:lastRow="0" w:firstColumn="0" w:lastColumn="1" w:oddVBand="0" w:evenVBand="0" w:oddHBand="0" w:evenHBand="0" w:firstRowFirstColumn="0" w:firstRowLastColumn="1" w:lastRowFirstColumn="0" w:lastRowLastColumn="0"/>
            <w:tcW w:w="1275" w:type="dxa"/>
          </w:tcPr>
          <w:p w14:paraId="21997F5E"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Suma (eurais)</w:t>
            </w:r>
          </w:p>
        </w:tc>
      </w:tr>
      <w:tr w:rsidR="00943346" w:rsidRPr="007D6795" w14:paraId="4ABDB8C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643119F5"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sz w:val="20"/>
                <w:szCs w:val="20"/>
              </w:rPr>
              <w:t>Agluonėnų seniūnija</w:t>
            </w:r>
          </w:p>
        </w:tc>
      </w:tr>
      <w:tr w:rsidR="00943346" w:rsidRPr="007D6795" w14:paraId="4F28F0F4"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B67606B"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w:t>
            </w:r>
          </w:p>
        </w:tc>
        <w:tc>
          <w:tcPr>
            <w:cnfStyle w:val="000010000000" w:firstRow="0" w:lastRow="0" w:firstColumn="0" w:lastColumn="0" w:oddVBand="1" w:evenVBand="0" w:oddHBand="0" w:evenHBand="0" w:firstRowFirstColumn="0" w:firstRowLastColumn="0" w:lastRowFirstColumn="0" w:lastRowLastColumn="0"/>
            <w:tcW w:w="3402" w:type="dxa"/>
          </w:tcPr>
          <w:p w14:paraId="77EAE1CD"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3" w:type="dxa"/>
          </w:tcPr>
          <w:p w14:paraId="08E57C46" w14:textId="77777777" w:rsidR="00943346" w:rsidRPr="007D6795"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„Gyvename po viena saule“</w:t>
            </w:r>
          </w:p>
        </w:tc>
        <w:tc>
          <w:tcPr>
            <w:cnfStyle w:val="000100000000" w:firstRow="0" w:lastRow="0" w:firstColumn="0" w:lastColumn="1" w:oddVBand="0" w:evenVBand="0" w:oddHBand="0" w:evenHBand="0" w:firstRowFirstColumn="0" w:firstRowLastColumn="0" w:lastRowFirstColumn="0" w:lastRowLastColumn="0"/>
            <w:tcW w:w="1275" w:type="dxa"/>
          </w:tcPr>
          <w:p w14:paraId="66DD3436"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500</w:t>
            </w:r>
          </w:p>
        </w:tc>
      </w:tr>
      <w:tr w:rsidR="00943346" w:rsidRPr="007D6795" w14:paraId="28CD291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0B0ABB6"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2.</w:t>
            </w:r>
          </w:p>
        </w:tc>
        <w:tc>
          <w:tcPr>
            <w:cnfStyle w:val="000010000000" w:firstRow="0" w:lastRow="0" w:firstColumn="0" w:lastColumn="0" w:oddVBand="1" w:evenVBand="0" w:oddHBand="0" w:evenHBand="0" w:firstRowFirstColumn="0" w:firstRowLastColumn="0" w:lastRowFirstColumn="0" w:lastRowLastColumn="0"/>
            <w:tcW w:w="3402" w:type="dxa"/>
          </w:tcPr>
          <w:p w14:paraId="44B8549C"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3" w:type="dxa"/>
          </w:tcPr>
          <w:p w14:paraId="104166A4" w14:textId="03A463CE"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„Alasas Lietuvininko kieme. Joninės“</w:t>
            </w:r>
          </w:p>
        </w:tc>
        <w:tc>
          <w:tcPr>
            <w:cnfStyle w:val="000100000000" w:firstRow="0" w:lastRow="0" w:firstColumn="0" w:lastColumn="1" w:oddVBand="0" w:evenVBand="0" w:oddHBand="0" w:evenHBand="0" w:firstRowFirstColumn="0" w:firstRowLastColumn="0" w:lastRowFirstColumn="0" w:lastRowLastColumn="0"/>
            <w:tcW w:w="1275" w:type="dxa"/>
          </w:tcPr>
          <w:p w14:paraId="380B6923"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2819</w:t>
            </w:r>
          </w:p>
        </w:tc>
      </w:tr>
      <w:tr w:rsidR="00943346" w:rsidRPr="007D6795" w14:paraId="0C0BBFE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1AE8590"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3.</w:t>
            </w:r>
          </w:p>
        </w:tc>
        <w:tc>
          <w:tcPr>
            <w:cnfStyle w:val="000010000000" w:firstRow="0" w:lastRow="0" w:firstColumn="0" w:lastColumn="0" w:oddVBand="1" w:evenVBand="0" w:oddHBand="0" w:evenHBand="0" w:firstRowFirstColumn="0" w:firstRowLastColumn="0" w:lastRowFirstColumn="0" w:lastRowLastColumn="0"/>
            <w:tcW w:w="3402" w:type="dxa"/>
          </w:tcPr>
          <w:p w14:paraId="7F46CB36"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3" w:type="dxa"/>
          </w:tcPr>
          <w:p w14:paraId="59EED804" w14:textId="77777777" w:rsidR="00943346" w:rsidRPr="007D6795"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„35 raibos gegutės“</w:t>
            </w:r>
          </w:p>
        </w:tc>
        <w:tc>
          <w:tcPr>
            <w:cnfStyle w:val="000100000000" w:firstRow="0" w:lastRow="0" w:firstColumn="0" w:lastColumn="1" w:oddVBand="0" w:evenVBand="0" w:oddHBand="0" w:evenHBand="0" w:firstRowFirstColumn="0" w:firstRowLastColumn="0" w:lastRowFirstColumn="0" w:lastRowLastColumn="0"/>
            <w:tcW w:w="1275" w:type="dxa"/>
          </w:tcPr>
          <w:p w14:paraId="3AE205F8"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1255</w:t>
            </w:r>
          </w:p>
        </w:tc>
      </w:tr>
      <w:tr w:rsidR="00943346" w:rsidRPr="007D6795" w14:paraId="0559F441"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39CCEAD6"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Dauparų-Kvietinių seniūnija</w:t>
            </w:r>
          </w:p>
        </w:tc>
      </w:tr>
      <w:tr w:rsidR="00943346" w:rsidRPr="007D6795" w14:paraId="57EC767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6FC134A"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4.</w:t>
            </w:r>
          </w:p>
        </w:tc>
        <w:tc>
          <w:tcPr>
            <w:cnfStyle w:val="000010000000" w:firstRow="0" w:lastRow="0" w:firstColumn="0" w:lastColumn="0" w:oddVBand="1" w:evenVBand="0" w:oddHBand="0" w:evenHBand="0" w:firstRowFirstColumn="0" w:firstRowLastColumn="0" w:lastRowFirstColumn="0" w:lastRowLastColumn="0"/>
            <w:tcW w:w="3402" w:type="dxa"/>
          </w:tcPr>
          <w:p w14:paraId="6F7CE821" w14:textId="77777777" w:rsidR="00943346" w:rsidRPr="007D6795" w:rsidRDefault="00943346" w:rsidP="00BE16E1">
            <w:pPr>
              <w:pStyle w:val="Betarp"/>
              <w:rPr>
                <w:rFonts w:ascii="Times New Roman" w:hAnsi="Times New Roman" w:cs="Times New Roman"/>
                <w:color w:val="010101"/>
                <w:sz w:val="20"/>
                <w:szCs w:val="20"/>
                <w:shd w:val="clear" w:color="auto" w:fill="FFFFFF"/>
              </w:rPr>
            </w:pPr>
            <w:r w:rsidRPr="007D6795">
              <w:rPr>
                <w:rFonts w:ascii="Times New Roman" w:hAnsi="Times New Roman" w:cs="Times New Roman"/>
                <w:sz w:val="20"/>
                <w:szCs w:val="20"/>
              </w:rPr>
              <w:t>Dauparų bendruomenė</w:t>
            </w:r>
          </w:p>
        </w:tc>
        <w:tc>
          <w:tcPr>
            <w:tcW w:w="4253" w:type="dxa"/>
          </w:tcPr>
          <w:p w14:paraId="25E2298F" w14:textId="77777777" w:rsidR="00943346" w:rsidRPr="007D6795" w:rsidRDefault="00943346" w:rsidP="00BE16E1">
            <w:pPr>
              <w:pStyle w:val="Betarp"/>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„PAJUDAM 2018“</w:t>
            </w:r>
          </w:p>
        </w:tc>
        <w:tc>
          <w:tcPr>
            <w:cnfStyle w:val="000100000000" w:firstRow="0" w:lastRow="0" w:firstColumn="0" w:lastColumn="1" w:oddVBand="0" w:evenVBand="0" w:oddHBand="0" w:evenHBand="0" w:firstRowFirstColumn="0" w:firstRowLastColumn="0" w:lastRowFirstColumn="0" w:lastRowLastColumn="0"/>
            <w:tcW w:w="1275" w:type="dxa"/>
          </w:tcPr>
          <w:p w14:paraId="70611841"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549</w:t>
            </w:r>
          </w:p>
        </w:tc>
      </w:tr>
      <w:tr w:rsidR="00943346" w:rsidRPr="007D6795" w14:paraId="4DE113F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258A8370" w14:textId="77777777" w:rsidR="00943346" w:rsidRPr="007D6795" w:rsidRDefault="00943346" w:rsidP="00BE16E1">
            <w:pPr>
              <w:pStyle w:val="Betarp"/>
              <w:jc w:val="center"/>
              <w:rPr>
                <w:rFonts w:ascii="Times New Roman" w:hAnsi="Times New Roman" w:cs="Times New Roman"/>
                <w:b w:val="0"/>
                <w:bCs w:val="0"/>
                <w:sz w:val="20"/>
                <w:szCs w:val="20"/>
              </w:rPr>
            </w:pPr>
            <w:r w:rsidRPr="007D6795">
              <w:rPr>
                <w:rFonts w:ascii="Times New Roman" w:hAnsi="Times New Roman" w:cs="Times New Roman"/>
                <w:sz w:val="20"/>
                <w:szCs w:val="20"/>
              </w:rPr>
              <w:t>Gargždų seniūnija</w:t>
            </w:r>
          </w:p>
        </w:tc>
      </w:tr>
      <w:tr w:rsidR="00943346" w:rsidRPr="007D6795" w14:paraId="0DBE81D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EC8A282"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5.</w:t>
            </w:r>
          </w:p>
        </w:tc>
        <w:tc>
          <w:tcPr>
            <w:cnfStyle w:val="000010000000" w:firstRow="0" w:lastRow="0" w:firstColumn="0" w:lastColumn="0" w:oddVBand="1" w:evenVBand="0" w:oddHBand="0" w:evenHBand="0" w:firstRowFirstColumn="0" w:firstRowLastColumn="0" w:lastRowFirstColumn="0" w:lastRowLastColumn="0"/>
            <w:tcW w:w="3402" w:type="dxa"/>
          </w:tcPr>
          <w:p w14:paraId="020F27A7" w14:textId="77777777" w:rsidR="00943346" w:rsidRPr="007D6795" w:rsidRDefault="00943346" w:rsidP="00BE16E1">
            <w:pPr>
              <w:shd w:val="clear" w:color="auto" w:fill="FFFFFF" w:themeFill="background1"/>
              <w:spacing w:before="0" w:after="0"/>
              <w:rPr>
                <w:rFonts w:ascii="Times New Roman" w:hAnsi="Times New Roman" w:cs="Times New Roman"/>
                <w:sz w:val="20"/>
                <w:szCs w:val="20"/>
              </w:rPr>
            </w:pPr>
            <w:r w:rsidRPr="007D6795">
              <w:rPr>
                <w:rFonts w:ascii="Times New Roman" w:hAnsi="Times New Roman" w:cs="Times New Roman"/>
                <w:sz w:val="20"/>
                <w:szCs w:val="20"/>
              </w:rPr>
              <w:t>Gargždų miesto bendruomenė</w:t>
            </w:r>
          </w:p>
        </w:tc>
        <w:tc>
          <w:tcPr>
            <w:tcW w:w="4253" w:type="dxa"/>
          </w:tcPr>
          <w:p w14:paraId="1A70DDA7" w14:textId="77777777" w:rsidR="00943346" w:rsidRPr="007D6795"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„Gargždai 765 atveria horizontus vasarai“</w:t>
            </w:r>
          </w:p>
        </w:tc>
        <w:tc>
          <w:tcPr>
            <w:cnfStyle w:val="000100000000" w:firstRow="0" w:lastRow="0" w:firstColumn="0" w:lastColumn="1" w:oddVBand="0" w:evenVBand="0" w:oddHBand="0" w:evenHBand="0" w:firstRowFirstColumn="0" w:firstRowLastColumn="0" w:lastRowFirstColumn="0" w:lastRowLastColumn="0"/>
            <w:tcW w:w="1275" w:type="dxa"/>
          </w:tcPr>
          <w:p w14:paraId="76F41B0C"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5000</w:t>
            </w:r>
          </w:p>
        </w:tc>
      </w:tr>
      <w:tr w:rsidR="00943346" w:rsidRPr="007D6795" w14:paraId="796E2070"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6088C157"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Judrėnų seniūnija</w:t>
            </w:r>
          </w:p>
        </w:tc>
      </w:tr>
      <w:tr w:rsidR="00943346" w:rsidRPr="007D6795" w14:paraId="15DFFFCD"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10DF4FDE"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6.</w:t>
            </w:r>
          </w:p>
        </w:tc>
        <w:tc>
          <w:tcPr>
            <w:cnfStyle w:val="000010000000" w:firstRow="0" w:lastRow="0" w:firstColumn="0" w:lastColumn="0" w:oddVBand="1" w:evenVBand="0" w:oddHBand="0" w:evenHBand="0" w:firstRowFirstColumn="0" w:firstRowLastColumn="0" w:lastRowFirstColumn="0" w:lastRowLastColumn="0"/>
            <w:tcW w:w="3402" w:type="dxa"/>
          </w:tcPr>
          <w:p w14:paraId="6207AFC5"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Judrėnų Stepono Dariaus bendruomenė</w:t>
            </w:r>
          </w:p>
        </w:tc>
        <w:tc>
          <w:tcPr>
            <w:tcW w:w="4253" w:type="dxa"/>
          </w:tcPr>
          <w:p w14:paraId="5BEEF447" w14:textId="77777777" w:rsidR="00943346" w:rsidRPr="007D6795"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„Lituanicos skrydžio per Atlantą 85-osios metinės“</w:t>
            </w:r>
          </w:p>
        </w:tc>
        <w:tc>
          <w:tcPr>
            <w:cnfStyle w:val="000100000000" w:firstRow="0" w:lastRow="0" w:firstColumn="0" w:lastColumn="1" w:oddVBand="0" w:evenVBand="0" w:oddHBand="0" w:evenHBand="0" w:firstRowFirstColumn="0" w:firstRowLastColumn="0" w:lastRowFirstColumn="0" w:lastRowLastColumn="0"/>
            <w:tcW w:w="1275" w:type="dxa"/>
          </w:tcPr>
          <w:p w14:paraId="791E2E37"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3700</w:t>
            </w:r>
          </w:p>
        </w:tc>
      </w:tr>
      <w:tr w:rsidR="00943346" w:rsidRPr="007D6795" w14:paraId="38AAD59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4D650CDA"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Kretingalės seniūnija</w:t>
            </w:r>
          </w:p>
        </w:tc>
      </w:tr>
      <w:tr w:rsidR="00943346" w:rsidRPr="007D6795" w14:paraId="48D0E9A7"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0CD01BBB"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7.</w:t>
            </w:r>
          </w:p>
        </w:tc>
        <w:tc>
          <w:tcPr>
            <w:cnfStyle w:val="000010000000" w:firstRow="0" w:lastRow="0" w:firstColumn="0" w:lastColumn="0" w:oddVBand="1" w:evenVBand="0" w:oddHBand="0" w:evenHBand="0" w:firstRowFirstColumn="0" w:firstRowLastColumn="0" w:lastRowFirstColumn="0" w:lastRowLastColumn="0"/>
            <w:tcW w:w="3402" w:type="dxa"/>
          </w:tcPr>
          <w:p w14:paraId="26C498AC"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Kretingalės bendruomenė</w:t>
            </w:r>
          </w:p>
        </w:tc>
        <w:tc>
          <w:tcPr>
            <w:tcW w:w="4253" w:type="dxa"/>
          </w:tcPr>
          <w:p w14:paraId="5F21B9C0" w14:textId="77777777" w:rsidR="00943346" w:rsidRPr="007D6795"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„Asociacijos Kretingalės bendruomenė tradicinių renginių organizavimas“</w:t>
            </w:r>
          </w:p>
        </w:tc>
        <w:tc>
          <w:tcPr>
            <w:cnfStyle w:val="000100000000" w:firstRow="0" w:lastRow="0" w:firstColumn="0" w:lastColumn="1" w:oddVBand="0" w:evenVBand="0" w:oddHBand="0" w:evenHBand="0" w:firstRowFirstColumn="0" w:firstRowLastColumn="0" w:lastRowFirstColumn="0" w:lastRowLastColumn="0"/>
            <w:tcW w:w="1275" w:type="dxa"/>
          </w:tcPr>
          <w:p w14:paraId="2BDFEE97"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1800</w:t>
            </w:r>
          </w:p>
        </w:tc>
      </w:tr>
      <w:tr w:rsidR="00943346" w:rsidRPr="007D6795" w14:paraId="6CFCF09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1A07A7F"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8.</w:t>
            </w:r>
          </w:p>
        </w:tc>
        <w:tc>
          <w:tcPr>
            <w:cnfStyle w:val="000010000000" w:firstRow="0" w:lastRow="0" w:firstColumn="0" w:lastColumn="0" w:oddVBand="1" w:evenVBand="0" w:oddHBand="0" w:evenHBand="0" w:firstRowFirstColumn="0" w:firstRowLastColumn="0" w:lastRowFirstColumn="0" w:lastRowLastColumn="0"/>
            <w:tcW w:w="3402" w:type="dxa"/>
          </w:tcPr>
          <w:p w14:paraId="548810E9"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Plikių kaimo bendruomenė</w:t>
            </w:r>
          </w:p>
        </w:tc>
        <w:tc>
          <w:tcPr>
            <w:tcW w:w="4253" w:type="dxa"/>
          </w:tcPr>
          <w:p w14:paraId="02FD8C05" w14:textId="77777777" w:rsidR="00943346" w:rsidRPr="007D6795" w:rsidRDefault="00943346" w:rsidP="00BE16E1">
            <w:pPr>
              <w:shd w:val="clear" w:color="auto" w:fill="FFFFFF" w:themeFill="background1"/>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Tradicinė sporto šventė „Esu tavo kaimynėlis“</w:t>
            </w:r>
          </w:p>
        </w:tc>
        <w:tc>
          <w:tcPr>
            <w:cnfStyle w:val="000100000000" w:firstRow="0" w:lastRow="0" w:firstColumn="0" w:lastColumn="1" w:oddVBand="0" w:evenVBand="0" w:oddHBand="0" w:evenHBand="0" w:firstRowFirstColumn="0" w:firstRowLastColumn="0" w:lastRowFirstColumn="0" w:lastRowLastColumn="0"/>
            <w:tcW w:w="1275" w:type="dxa"/>
          </w:tcPr>
          <w:p w14:paraId="53F15955"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1380</w:t>
            </w:r>
          </w:p>
        </w:tc>
      </w:tr>
      <w:tr w:rsidR="00943346" w:rsidRPr="007D6795" w14:paraId="1C0BD3AF"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3EA6B21D"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Priekulės seniūnija</w:t>
            </w:r>
          </w:p>
        </w:tc>
      </w:tr>
      <w:tr w:rsidR="00943346" w:rsidRPr="007D6795" w14:paraId="651728BB"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0CC4AF8D"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9.</w:t>
            </w:r>
          </w:p>
        </w:tc>
        <w:tc>
          <w:tcPr>
            <w:cnfStyle w:val="000010000000" w:firstRow="0" w:lastRow="0" w:firstColumn="0" w:lastColumn="0" w:oddVBand="1" w:evenVBand="0" w:oddHBand="0" w:evenHBand="0" w:firstRowFirstColumn="0" w:firstRowLastColumn="0" w:lastRowFirstColumn="0" w:lastRowLastColumn="0"/>
            <w:tcW w:w="3402" w:type="dxa"/>
          </w:tcPr>
          <w:p w14:paraId="708F78EE" w14:textId="77777777" w:rsidR="00943346" w:rsidRPr="007D6795" w:rsidRDefault="00943346" w:rsidP="00BE16E1">
            <w:pPr>
              <w:pStyle w:val="Betarp"/>
              <w:rPr>
                <w:rFonts w:ascii="Times New Roman" w:hAnsi="Times New Roman" w:cs="Times New Roman"/>
                <w:color w:val="010101"/>
                <w:sz w:val="20"/>
                <w:szCs w:val="20"/>
                <w:shd w:val="clear" w:color="auto" w:fill="FFFFFF"/>
              </w:rPr>
            </w:pPr>
            <w:r w:rsidRPr="007D6795">
              <w:rPr>
                <w:rFonts w:ascii="Times New Roman" w:hAnsi="Times New Roman" w:cs="Times New Roman"/>
                <w:sz w:val="20"/>
                <w:szCs w:val="20"/>
              </w:rPr>
              <w:t>Bendruomenė „Priekulės ainiai“</w:t>
            </w:r>
          </w:p>
        </w:tc>
        <w:tc>
          <w:tcPr>
            <w:tcW w:w="4253" w:type="dxa"/>
          </w:tcPr>
          <w:p w14:paraId="4B1F31F4" w14:textId="77777777" w:rsidR="00943346" w:rsidRPr="007D6795"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„Kurkime Kalėdų miestą!“</w:t>
            </w:r>
          </w:p>
        </w:tc>
        <w:tc>
          <w:tcPr>
            <w:cnfStyle w:val="000100000000" w:firstRow="0" w:lastRow="0" w:firstColumn="0" w:lastColumn="1" w:oddVBand="0" w:evenVBand="0" w:oddHBand="0" w:evenHBand="0" w:firstRowFirstColumn="0" w:firstRowLastColumn="0" w:lastRowFirstColumn="0" w:lastRowLastColumn="0"/>
            <w:tcW w:w="1275" w:type="dxa"/>
          </w:tcPr>
          <w:p w14:paraId="06CC4246"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5368</w:t>
            </w:r>
          </w:p>
        </w:tc>
      </w:tr>
      <w:tr w:rsidR="00943346" w:rsidRPr="007D6795" w14:paraId="556B7980"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4827BB4"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10.</w:t>
            </w:r>
          </w:p>
        </w:tc>
        <w:tc>
          <w:tcPr>
            <w:cnfStyle w:val="000010000000" w:firstRow="0" w:lastRow="0" w:firstColumn="0" w:lastColumn="0" w:oddVBand="1" w:evenVBand="0" w:oddHBand="0" w:evenHBand="0" w:firstRowFirstColumn="0" w:firstRowLastColumn="0" w:lastRowFirstColumn="0" w:lastRowLastColumn="0"/>
            <w:tcW w:w="3402" w:type="dxa"/>
          </w:tcPr>
          <w:p w14:paraId="5CD08633"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Sporto klubas „Priekulės žirgai“</w:t>
            </w:r>
          </w:p>
        </w:tc>
        <w:tc>
          <w:tcPr>
            <w:tcW w:w="4253" w:type="dxa"/>
          </w:tcPr>
          <w:p w14:paraId="46B93C40" w14:textId="77777777" w:rsidR="00943346" w:rsidRPr="007D6795"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„Edmundo Klimovo taurės konkūrinio jojimo varžybos“</w:t>
            </w:r>
          </w:p>
        </w:tc>
        <w:tc>
          <w:tcPr>
            <w:cnfStyle w:val="000100000000" w:firstRow="0" w:lastRow="0" w:firstColumn="0" w:lastColumn="1" w:oddVBand="0" w:evenVBand="0" w:oddHBand="0" w:evenHBand="0" w:firstRowFirstColumn="0" w:firstRowLastColumn="0" w:lastRowFirstColumn="0" w:lastRowLastColumn="0"/>
            <w:tcW w:w="1275" w:type="dxa"/>
          </w:tcPr>
          <w:p w14:paraId="4B494867"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2500</w:t>
            </w:r>
          </w:p>
        </w:tc>
      </w:tr>
      <w:tr w:rsidR="00943346" w:rsidRPr="007D6795" w14:paraId="664DB3A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1720F46D"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Sendvario seniūnija</w:t>
            </w:r>
          </w:p>
        </w:tc>
      </w:tr>
      <w:tr w:rsidR="00943346" w:rsidRPr="007D6795" w14:paraId="7770235C"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4DF27831" w14:textId="77777777" w:rsidR="00943346" w:rsidRPr="007D6795" w:rsidRDefault="00943346" w:rsidP="00BE16E1">
            <w:pPr>
              <w:pStyle w:val="Betarp"/>
              <w:rPr>
                <w:rFonts w:ascii="Times New Roman" w:hAnsi="Times New Roman" w:cs="Times New Roman"/>
                <w:sz w:val="20"/>
                <w:szCs w:val="20"/>
              </w:rPr>
            </w:pPr>
            <w:bookmarkStart w:id="118" w:name="_Hlk41580809"/>
            <w:r w:rsidRPr="007D6795">
              <w:rPr>
                <w:rFonts w:ascii="Times New Roman" w:hAnsi="Times New Roman" w:cs="Times New Roman"/>
                <w:sz w:val="20"/>
                <w:szCs w:val="20"/>
              </w:rPr>
              <w:t>11.</w:t>
            </w:r>
          </w:p>
        </w:tc>
        <w:tc>
          <w:tcPr>
            <w:cnfStyle w:val="000010000000" w:firstRow="0" w:lastRow="0" w:firstColumn="0" w:lastColumn="0" w:oddVBand="1" w:evenVBand="0" w:oddHBand="0" w:evenHBand="0" w:firstRowFirstColumn="0" w:firstRowLastColumn="0" w:lastRowFirstColumn="0" w:lastRowLastColumn="0"/>
            <w:tcW w:w="3402" w:type="dxa"/>
          </w:tcPr>
          <w:p w14:paraId="69F9DE2B" w14:textId="77777777" w:rsidR="00943346" w:rsidRPr="007D6795" w:rsidRDefault="00943346" w:rsidP="00BE16E1">
            <w:pPr>
              <w:pStyle w:val="Betarp"/>
              <w:rPr>
                <w:rFonts w:ascii="Times New Roman" w:hAnsi="Times New Roman" w:cs="Times New Roman"/>
                <w:color w:val="010101"/>
                <w:sz w:val="20"/>
                <w:szCs w:val="20"/>
                <w:shd w:val="clear" w:color="auto" w:fill="FFFFFF"/>
              </w:rPr>
            </w:pPr>
            <w:r w:rsidRPr="007D6795">
              <w:rPr>
                <w:rFonts w:ascii="Times New Roman" w:hAnsi="Times New Roman" w:cs="Times New Roman"/>
                <w:color w:val="010101"/>
                <w:sz w:val="20"/>
                <w:szCs w:val="20"/>
                <w:shd w:val="clear" w:color="auto" w:fill="FFFFFF"/>
              </w:rPr>
              <w:t>Sendvario seniūnijos kaimų jungtinė bendruomenė</w:t>
            </w:r>
          </w:p>
        </w:tc>
        <w:tc>
          <w:tcPr>
            <w:tcW w:w="4253" w:type="dxa"/>
          </w:tcPr>
          <w:p w14:paraId="31CD06D1" w14:textId="77777777" w:rsidR="00943346" w:rsidRPr="007D6795" w:rsidRDefault="00943346" w:rsidP="00BE16E1">
            <w:pPr>
              <w:shd w:val="clear" w:color="auto" w:fill="FFFFFF" w:themeFill="background1"/>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„Tradicinių lietuvių liaudies žaidimų čempionatas Sendvario seniūnijoje“</w:t>
            </w:r>
          </w:p>
        </w:tc>
        <w:tc>
          <w:tcPr>
            <w:cnfStyle w:val="000100000000" w:firstRow="0" w:lastRow="0" w:firstColumn="0" w:lastColumn="1" w:oddVBand="0" w:evenVBand="0" w:oddHBand="0" w:evenHBand="0" w:firstRowFirstColumn="0" w:firstRowLastColumn="0" w:lastRowFirstColumn="0" w:lastRowLastColumn="0"/>
            <w:tcW w:w="1275" w:type="dxa"/>
          </w:tcPr>
          <w:p w14:paraId="218B48AF"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2640</w:t>
            </w:r>
          </w:p>
        </w:tc>
      </w:tr>
      <w:bookmarkEnd w:id="118"/>
      <w:tr w:rsidR="00943346" w:rsidRPr="007D6795" w14:paraId="6303395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24096CB2"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12.</w:t>
            </w:r>
          </w:p>
        </w:tc>
        <w:tc>
          <w:tcPr>
            <w:cnfStyle w:val="000010000000" w:firstRow="0" w:lastRow="0" w:firstColumn="0" w:lastColumn="0" w:oddVBand="1" w:evenVBand="0" w:oddHBand="0" w:evenHBand="0" w:firstRowFirstColumn="0" w:firstRowLastColumn="0" w:lastRowFirstColumn="0" w:lastRowLastColumn="0"/>
            <w:tcW w:w="3402" w:type="dxa"/>
          </w:tcPr>
          <w:p w14:paraId="189BAE46"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Jakų bendruomenės centras</w:t>
            </w:r>
          </w:p>
        </w:tc>
        <w:tc>
          <w:tcPr>
            <w:tcW w:w="4253" w:type="dxa"/>
          </w:tcPr>
          <w:p w14:paraId="27798374" w14:textId="77777777" w:rsidR="00943346" w:rsidRPr="007D6795"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„Mažieji vaikučiai 2018“ </w:t>
            </w:r>
          </w:p>
        </w:tc>
        <w:tc>
          <w:tcPr>
            <w:cnfStyle w:val="000100000000" w:firstRow="0" w:lastRow="0" w:firstColumn="0" w:lastColumn="1" w:oddVBand="0" w:evenVBand="0" w:oddHBand="0" w:evenHBand="0" w:firstRowFirstColumn="0" w:firstRowLastColumn="0" w:lastRowFirstColumn="0" w:lastRowLastColumn="0"/>
            <w:tcW w:w="1275" w:type="dxa"/>
          </w:tcPr>
          <w:p w14:paraId="7BB4D2AD"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2669</w:t>
            </w:r>
          </w:p>
        </w:tc>
      </w:tr>
      <w:tr w:rsidR="00943346" w:rsidRPr="007D6795" w14:paraId="213EF16F"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0DBCDB8A" w14:textId="77777777" w:rsidR="00943346" w:rsidRPr="007D6795" w:rsidRDefault="00943346" w:rsidP="00BE16E1">
            <w:pPr>
              <w:pStyle w:val="Betarp"/>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Vėžaičių seniūnija</w:t>
            </w:r>
          </w:p>
        </w:tc>
      </w:tr>
      <w:tr w:rsidR="00943346" w:rsidRPr="007D6795" w14:paraId="1FC0258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06C100ED" w14:textId="77777777" w:rsidR="00943346" w:rsidRPr="007D6795" w:rsidRDefault="00943346" w:rsidP="00BE16E1">
            <w:pPr>
              <w:pStyle w:val="Betarp"/>
              <w:rPr>
                <w:rFonts w:ascii="Times New Roman" w:hAnsi="Times New Roman" w:cs="Times New Roman"/>
                <w:sz w:val="20"/>
                <w:szCs w:val="20"/>
              </w:rPr>
            </w:pPr>
            <w:bookmarkStart w:id="119" w:name="_Hlk41581004"/>
            <w:r w:rsidRPr="007D6795">
              <w:rPr>
                <w:rFonts w:ascii="Times New Roman" w:hAnsi="Times New Roman" w:cs="Times New Roman"/>
                <w:sz w:val="20"/>
                <w:szCs w:val="20"/>
              </w:rPr>
              <w:t>13.</w:t>
            </w:r>
          </w:p>
        </w:tc>
        <w:tc>
          <w:tcPr>
            <w:cnfStyle w:val="000010000000" w:firstRow="0" w:lastRow="0" w:firstColumn="0" w:lastColumn="0" w:oddVBand="1" w:evenVBand="0" w:oddHBand="0" w:evenHBand="0" w:firstRowFirstColumn="0" w:firstRowLastColumn="0" w:lastRowFirstColumn="0" w:lastRowLastColumn="0"/>
            <w:tcW w:w="3402" w:type="dxa"/>
          </w:tcPr>
          <w:p w14:paraId="354D3028"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Lapių bendruomenės centras</w:t>
            </w:r>
          </w:p>
        </w:tc>
        <w:tc>
          <w:tcPr>
            <w:tcW w:w="4253" w:type="dxa"/>
          </w:tcPr>
          <w:p w14:paraId="6D3D40E0" w14:textId="77777777" w:rsidR="00943346" w:rsidRPr="007D6795" w:rsidRDefault="00943346" w:rsidP="00BE16E1">
            <w:pPr>
              <w:shd w:val="clear" w:color="auto" w:fill="FFFFFF" w:themeFill="background1"/>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„Bendruomenės aktyvinimo renginiai Lapiuose“</w:t>
            </w:r>
          </w:p>
        </w:tc>
        <w:tc>
          <w:tcPr>
            <w:cnfStyle w:val="000100000000" w:firstRow="0" w:lastRow="0" w:firstColumn="0" w:lastColumn="1" w:oddVBand="0" w:evenVBand="0" w:oddHBand="0" w:evenHBand="0" w:firstRowFirstColumn="0" w:firstRowLastColumn="0" w:lastRowFirstColumn="0" w:lastRowLastColumn="0"/>
            <w:tcW w:w="1275" w:type="dxa"/>
          </w:tcPr>
          <w:p w14:paraId="61EEC31D"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900</w:t>
            </w:r>
          </w:p>
        </w:tc>
      </w:tr>
      <w:bookmarkEnd w:id="119"/>
      <w:tr w:rsidR="00943346" w:rsidRPr="007D6795" w14:paraId="5E7967B3" w14:textId="77777777" w:rsidTr="00943346">
        <w:trPr>
          <w:cnfStyle w:val="010000000000" w:firstRow="0" w:lastRow="1" w:firstColumn="0" w:lastColumn="0" w:oddVBand="0" w:evenVBand="0" w:oddHBand="0" w:evenHBand="0" w:firstRowFirstColumn="0" w:firstRowLastColumn="0" w:lastRowFirstColumn="0" w:lastRowLastColumn="0"/>
        </w:trPr>
        <w:tc>
          <w:tcPr>
            <w:cnfStyle w:val="001000000001" w:firstRow="0" w:lastRow="0" w:firstColumn="1" w:lastColumn="0" w:oddVBand="0" w:evenVBand="0" w:oddHBand="0" w:evenHBand="0" w:firstRowFirstColumn="0" w:firstRowLastColumn="0" w:lastRowFirstColumn="1" w:lastRowLastColumn="0"/>
            <w:tcW w:w="709" w:type="dxa"/>
          </w:tcPr>
          <w:p w14:paraId="296D48EC"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14.</w:t>
            </w:r>
          </w:p>
        </w:tc>
        <w:tc>
          <w:tcPr>
            <w:cnfStyle w:val="000010000000" w:firstRow="0" w:lastRow="0" w:firstColumn="0" w:lastColumn="0" w:oddVBand="1" w:evenVBand="0" w:oddHBand="0" w:evenHBand="0" w:firstRowFirstColumn="0" w:firstRowLastColumn="0" w:lastRowFirstColumn="0" w:lastRowLastColumn="0"/>
            <w:tcW w:w="3402" w:type="dxa"/>
          </w:tcPr>
          <w:p w14:paraId="60935023"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Vėžaičių bendruomenė</w:t>
            </w:r>
          </w:p>
        </w:tc>
        <w:tc>
          <w:tcPr>
            <w:tcW w:w="4253" w:type="dxa"/>
          </w:tcPr>
          <w:p w14:paraId="0E7636B8" w14:textId="77777777" w:rsidR="00943346" w:rsidRPr="007D6795" w:rsidRDefault="00943346" w:rsidP="00BE16E1">
            <w:pPr>
              <w:shd w:val="clear" w:color="auto" w:fill="FFFFFF" w:themeFill="background1"/>
              <w:spacing w:before="0" w:after="0"/>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7D6795">
              <w:rPr>
                <w:rFonts w:ascii="Times New Roman" w:hAnsi="Times New Roman" w:cs="Times New Roman"/>
                <w:sz w:val="20"/>
                <w:szCs w:val="20"/>
              </w:rPr>
              <w:t>„Per istorijos prisiminimus ir tradicines šventes į glaudesnį žmonių bendravimą“</w:t>
            </w:r>
          </w:p>
        </w:tc>
        <w:tc>
          <w:tcPr>
            <w:cnfStyle w:val="000100000010" w:firstRow="0" w:lastRow="0" w:firstColumn="0" w:lastColumn="1" w:oddVBand="0" w:evenVBand="0" w:oddHBand="0" w:evenHBand="0" w:firstRowFirstColumn="0" w:firstRowLastColumn="0" w:lastRowFirstColumn="0" w:lastRowLastColumn="1"/>
            <w:tcW w:w="1275" w:type="dxa"/>
          </w:tcPr>
          <w:p w14:paraId="681DE8D0" w14:textId="77777777" w:rsidR="00943346" w:rsidRPr="007D6795" w:rsidRDefault="00943346" w:rsidP="00BE16E1">
            <w:pPr>
              <w:pStyle w:val="Betarp"/>
              <w:rPr>
                <w:rFonts w:ascii="Times New Roman" w:hAnsi="Times New Roman" w:cs="Times New Roman"/>
                <w:sz w:val="20"/>
                <w:szCs w:val="20"/>
              </w:rPr>
            </w:pPr>
            <w:r w:rsidRPr="007D6795">
              <w:rPr>
                <w:rFonts w:ascii="Times New Roman" w:hAnsi="Times New Roman" w:cs="Times New Roman"/>
                <w:sz w:val="20"/>
                <w:szCs w:val="20"/>
              </w:rPr>
              <w:t>900</w:t>
            </w:r>
          </w:p>
        </w:tc>
      </w:tr>
      <w:bookmarkEnd w:id="117"/>
    </w:tbl>
    <w:p w14:paraId="728C2CB2" w14:textId="77777777" w:rsidR="00943346" w:rsidRPr="007D6795" w:rsidRDefault="00943346" w:rsidP="00BE16E1">
      <w:pPr>
        <w:pStyle w:val="Betarp"/>
        <w:rPr>
          <w:rFonts w:ascii="Times New Roman" w:hAnsi="Times New Roman" w:cs="Times New Roman"/>
          <w:sz w:val="24"/>
          <w:szCs w:val="24"/>
        </w:rPr>
      </w:pPr>
    </w:p>
    <w:p w14:paraId="6FB7FD85" w14:textId="2128BFCC" w:rsidR="00943346" w:rsidRPr="007D6795" w:rsidRDefault="00943346" w:rsidP="00BE16E1">
      <w:pPr>
        <w:spacing w:before="0" w:after="0"/>
        <w:rPr>
          <w:b/>
          <w:bCs/>
        </w:rPr>
      </w:pPr>
      <w:r w:rsidRPr="007D6795">
        <w:rPr>
          <w:rFonts w:ascii="Times New Roman" w:hAnsi="Times New Roman" w:cs="Times New Roman"/>
          <w:b/>
          <w:bCs/>
          <w:sz w:val="20"/>
          <w:szCs w:val="20"/>
        </w:rPr>
        <w:t>2019 metai</w:t>
      </w:r>
    </w:p>
    <w:tbl>
      <w:tblPr>
        <w:tblStyle w:val="ListTable3-Accent11"/>
        <w:tblW w:w="9639" w:type="dxa"/>
        <w:tblLayout w:type="fixed"/>
        <w:tblLook w:val="01E0" w:firstRow="1" w:lastRow="1" w:firstColumn="1" w:lastColumn="1" w:noHBand="0" w:noVBand="0"/>
      </w:tblPr>
      <w:tblGrid>
        <w:gridCol w:w="709"/>
        <w:gridCol w:w="3402"/>
        <w:gridCol w:w="4253"/>
        <w:gridCol w:w="1275"/>
      </w:tblGrid>
      <w:tr w:rsidR="00943346" w:rsidRPr="007D6795" w14:paraId="6190449F" w14:textId="77777777" w:rsidTr="00BE16E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709" w:type="dxa"/>
          </w:tcPr>
          <w:p w14:paraId="0085BD86"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Eil.</w:t>
            </w:r>
          </w:p>
          <w:p w14:paraId="25C467DE"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Nr.</w:t>
            </w:r>
          </w:p>
        </w:tc>
        <w:tc>
          <w:tcPr>
            <w:cnfStyle w:val="000010000000" w:firstRow="0" w:lastRow="0" w:firstColumn="0" w:lastColumn="0" w:oddVBand="1" w:evenVBand="0" w:oddHBand="0" w:evenHBand="0" w:firstRowFirstColumn="0" w:firstRowLastColumn="0" w:lastRowFirstColumn="0" w:lastRowLastColumn="0"/>
            <w:tcW w:w="3402" w:type="dxa"/>
          </w:tcPr>
          <w:p w14:paraId="7AD16D3D"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Organizacijos pavadinimas</w:t>
            </w:r>
          </w:p>
        </w:tc>
        <w:tc>
          <w:tcPr>
            <w:tcW w:w="4253" w:type="dxa"/>
          </w:tcPr>
          <w:p w14:paraId="4F58AE57" w14:textId="77777777" w:rsidR="00943346" w:rsidRPr="007D6795" w:rsidRDefault="00943346" w:rsidP="00BE16E1">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Projekto pavadinimas</w:t>
            </w:r>
          </w:p>
        </w:tc>
        <w:tc>
          <w:tcPr>
            <w:cnfStyle w:val="000100001000" w:firstRow="0" w:lastRow="0" w:firstColumn="0" w:lastColumn="1" w:oddVBand="0" w:evenVBand="0" w:oddHBand="0" w:evenHBand="0" w:firstRowFirstColumn="0" w:firstRowLastColumn="1" w:lastRowFirstColumn="0" w:lastRowLastColumn="0"/>
            <w:tcW w:w="1275" w:type="dxa"/>
          </w:tcPr>
          <w:p w14:paraId="1825148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Suma (eurais)</w:t>
            </w:r>
          </w:p>
        </w:tc>
      </w:tr>
      <w:tr w:rsidR="00943346" w:rsidRPr="007D6795" w14:paraId="42111D7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76A56498"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sz w:val="20"/>
                <w:szCs w:val="20"/>
              </w:rPr>
              <w:t>Agluonėnų seniūnija</w:t>
            </w:r>
          </w:p>
        </w:tc>
      </w:tr>
      <w:tr w:rsidR="00943346" w:rsidRPr="007D6795" w14:paraId="56C86533"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25A36C9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w:t>
            </w:r>
          </w:p>
        </w:tc>
        <w:tc>
          <w:tcPr>
            <w:cnfStyle w:val="000010000000" w:firstRow="0" w:lastRow="0" w:firstColumn="0" w:lastColumn="0" w:oddVBand="1" w:evenVBand="0" w:oddHBand="0" w:evenHBand="0" w:firstRowFirstColumn="0" w:firstRowLastColumn="0" w:lastRowFirstColumn="0" w:lastRowLastColumn="0"/>
            <w:tcW w:w="3402" w:type="dxa"/>
          </w:tcPr>
          <w:p w14:paraId="0988BB77"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3" w:type="dxa"/>
          </w:tcPr>
          <w:p w14:paraId="5D8C6DF7"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„Alasas Lietuvininko kieme. Joninės“</w:t>
            </w:r>
          </w:p>
        </w:tc>
        <w:tc>
          <w:tcPr>
            <w:cnfStyle w:val="000100000000" w:firstRow="0" w:lastRow="0" w:firstColumn="0" w:lastColumn="1" w:oddVBand="0" w:evenVBand="0" w:oddHBand="0" w:evenHBand="0" w:firstRowFirstColumn="0" w:firstRowLastColumn="0" w:lastRowFirstColumn="0" w:lastRowLastColumn="0"/>
            <w:tcW w:w="1275" w:type="dxa"/>
          </w:tcPr>
          <w:p w14:paraId="6F637D3C"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3382</w:t>
            </w:r>
          </w:p>
        </w:tc>
      </w:tr>
      <w:tr w:rsidR="00943346" w:rsidRPr="007D6795" w14:paraId="28CFC05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60DF3FD9"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w:t>
            </w:r>
          </w:p>
        </w:tc>
        <w:tc>
          <w:tcPr>
            <w:cnfStyle w:val="000010000000" w:firstRow="0" w:lastRow="0" w:firstColumn="0" w:lastColumn="0" w:oddVBand="1" w:evenVBand="0" w:oddHBand="0" w:evenHBand="0" w:firstRowFirstColumn="0" w:firstRowLastColumn="0" w:lastRowFirstColumn="0" w:lastRowLastColumn="0"/>
            <w:tcW w:w="3402" w:type="dxa"/>
          </w:tcPr>
          <w:p w14:paraId="6FA15E5E"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3" w:type="dxa"/>
          </w:tcPr>
          <w:p w14:paraId="5F99851E" w14:textId="1CFC284C"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bookmarkStart w:id="120" w:name="_Hlk14164322"/>
            <w:r w:rsidRPr="007D6795">
              <w:rPr>
                <w:rFonts w:ascii="Times New Roman" w:hAnsi="Times New Roman" w:cs="Times New Roman"/>
                <w:bCs/>
                <w:sz w:val="20"/>
                <w:szCs w:val="20"/>
              </w:rPr>
              <w:t>„Spindinčio kalėdinio sodo pasaka“</w:t>
            </w:r>
            <w:bookmarkEnd w:id="120"/>
          </w:p>
        </w:tc>
        <w:tc>
          <w:tcPr>
            <w:cnfStyle w:val="000100000000" w:firstRow="0" w:lastRow="0" w:firstColumn="0" w:lastColumn="1" w:oddVBand="0" w:evenVBand="0" w:oddHBand="0" w:evenHBand="0" w:firstRowFirstColumn="0" w:firstRowLastColumn="0" w:lastRowFirstColumn="0" w:lastRowLastColumn="0"/>
            <w:tcW w:w="1275" w:type="dxa"/>
          </w:tcPr>
          <w:p w14:paraId="1F94C17E"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1160</w:t>
            </w:r>
          </w:p>
        </w:tc>
      </w:tr>
      <w:tr w:rsidR="00943346" w:rsidRPr="007D6795" w14:paraId="70F68491"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45127A9C"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Dauparų-Kvietinių seniūnija</w:t>
            </w:r>
          </w:p>
        </w:tc>
      </w:tr>
      <w:tr w:rsidR="00943346" w:rsidRPr="007D6795" w14:paraId="4A7E8A33"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C489CF9"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w:t>
            </w:r>
          </w:p>
        </w:tc>
        <w:tc>
          <w:tcPr>
            <w:cnfStyle w:val="000010000000" w:firstRow="0" w:lastRow="0" w:firstColumn="0" w:lastColumn="0" w:oddVBand="1" w:evenVBand="0" w:oddHBand="0" w:evenHBand="0" w:firstRowFirstColumn="0" w:firstRowLastColumn="0" w:lastRowFirstColumn="0" w:lastRowLastColumn="0"/>
            <w:tcW w:w="3402" w:type="dxa"/>
          </w:tcPr>
          <w:p w14:paraId="48BABE52" w14:textId="77777777" w:rsidR="00943346" w:rsidRPr="007D6795" w:rsidRDefault="00943346" w:rsidP="00BE16E1">
            <w:pPr>
              <w:spacing w:before="0" w:after="0"/>
              <w:rPr>
                <w:rFonts w:ascii="Times New Roman" w:hAnsi="Times New Roman" w:cs="Times New Roman"/>
                <w:color w:val="010101"/>
                <w:sz w:val="20"/>
                <w:szCs w:val="20"/>
                <w:shd w:val="clear" w:color="auto" w:fill="FFFFFF"/>
              </w:rPr>
            </w:pPr>
            <w:r w:rsidRPr="007D6795">
              <w:rPr>
                <w:rFonts w:ascii="Times New Roman" w:hAnsi="Times New Roman" w:cs="Times New Roman"/>
                <w:sz w:val="20"/>
                <w:szCs w:val="20"/>
              </w:rPr>
              <w:t>Dauparų bendruomenė</w:t>
            </w:r>
          </w:p>
        </w:tc>
        <w:tc>
          <w:tcPr>
            <w:tcW w:w="4253" w:type="dxa"/>
          </w:tcPr>
          <w:p w14:paraId="3F241CAA"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„Pajudam 2019“</w:t>
            </w:r>
          </w:p>
        </w:tc>
        <w:tc>
          <w:tcPr>
            <w:cnfStyle w:val="000100000000" w:firstRow="0" w:lastRow="0" w:firstColumn="0" w:lastColumn="1" w:oddVBand="0" w:evenVBand="0" w:oddHBand="0" w:evenHBand="0" w:firstRowFirstColumn="0" w:firstRowLastColumn="0" w:lastRowFirstColumn="0" w:lastRowLastColumn="0"/>
            <w:tcW w:w="1275" w:type="dxa"/>
          </w:tcPr>
          <w:p w14:paraId="676C8D88"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3776</w:t>
            </w:r>
          </w:p>
        </w:tc>
      </w:tr>
      <w:tr w:rsidR="00943346" w:rsidRPr="007D6795" w14:paraId="6D353EB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7388A0AA"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4.</w:t>
            </w:r>
          </w:p>
        </w:tc>
        <w:tc>
          <w:tcPr>
            <w:cnfStyle w:val="000010000000" w:firstRow="0" w:lastRow="0" w:firstColumn="0" w:lastColumn="0" w:oddVBand="1" w:evenVBand="0" w:oddHBand="0" w:evenHBand="0" w:firstRowFirstColumn="0" w:firstRowLastColumn="0" w:lastRowFirstColumn="0" w:lastRowLastColumn="0"/>
            <w:tcW w:w="3402" w:type="dxa"/>
          </w:tcPr>
          <w:p w14:paraId="5B88874D"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Kvietinių bendruomenės centras</w:t>
            </w:r>
          </w:p>
        </w:tc>
        <w:tc>
          <w:tcPr>
            <w:tcW w:w="4253" w:type="dxa"/>
          </w:tcPr>
          <w:p w14:paraId="1FBB8465"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„Kvietinių bendruomenės bendruomeninės veiklos stiprinimas“</w:t>
            </w:r>
          </w:p>
        </w:tc>
        <w:tc>
          <w:tcPr>
            <w:cnfStyle w:val="000100000000" w:firstRow="0" w:lastRow="0" w:firstColumn="0" w:lastColumn="1" w:oddVBand="0" w:evenVBand="0" w:oddHBand="0" w:evenHBand="0" w:firstRowFirstColumn="0" w:firstRowLastColumn="0" w:lastRowFirstColumn="0" w:lastRowLastColumn="0"/>
            <w:tcW w:w="1275" w:type="dxa"/>
          </w:tcPr>
          <w:p w14:paraId="77D2CDFC"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788</w:t>
            </w:r>
          </w:p>
        </w:tc>
      </w:tr>
      <w:tr w:rsidR="00943346" w:rsidRPr="007D6795" w14:paraId="28E4A0BA"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4"/>
          </w:tcPr>
          <w:p w14:paraId="2EB32023"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sz w:val="20"/>
                <w:szCs w:val="20"/>
              </w:rPr>
              <w:t>Gargždų seniūnija</w:t>
            </w:r>
          </w:p>
        </w:tc>
      </w:tr>
      <w:tr w:rsidR="00943346" w:rsidRPr="007D6795" w14:paraId="401FFC4B"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5F6DA62"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5.</w:t>
            </w:r>
          </w:p>
        </w:tc>
        <w:tc>
          <w:tcPr>
            <w:cnfStyle w:val="000010000000" w:firstRow="0" w:lastRow="0" w:firstColumn="0" w:lastColumn="0" w:oddVBand="1" w:evenVBand="0" w:oddHBand="0" w:evenHBand="0" w:firstRowFirstColumn="0" w:firstRowLastColumn="0" w:lastRowFirstColumn="0" w:lastRowLastColumn="0"/>
            <w:tcW w:w="3402" w:type="dxa"/>
          </w:tcPr>
          <w:p w14:paraId="4A24C123"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VO „Bendrai visi“</w:t>
            </w:r>
          </w:p>
        </w:tc>
        <w:tc>
          <w:tcPr>
            <w:tcW w:w="4253" w:type="dxa"/>
          </w:tcPr>
          <w:p w14:paraId="7F1225E4"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“Nu rubežiaus į Lietuvą su žemaitiškuom tradicijuom“</w:t>
            </w:r>
          </w:p>
        </w:tc>
        <w:tc>
          <w:tcPr>
            <w:cnfStyle w:val="000100000000" w:firstRow="0" w:lastRow="0" w:firstColumn="0" w:lastColumn="1" w:oddVBand="0" w:evenVBand="0" w:oddHBand="0" w:evenHBand="0" w:firstRowFirstColumn="0" w:firstRowLastColumn="0" w:lastRowFirstColumn="0" w:lastRowLastColumn="0"/>
            <w:tcW w:w="1275" w:type="dxa"/>
          </w:tcPr>
          <w:p w14:paraId="76449549"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3300</w:t>
            </w:r>
          </w:p>
        </w:tc>
      </w:tr>
      <w:tr w:rsidR="00943346" w:rsidRPr="007D6795" w14:paraId="7133314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261E9CF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6.</w:t>
            </w:r>
          </w:p>
        </w:tc>
        <w:tc>
          <w:tcPr>
            <w:cnfStyle w:val="000010000000" w:firstRow="0" w:lastRow="0" w:firstColumn="0" w:lastColumn="0" w:oddVBand="1" w:evenVBand="0" w:oddHBand="0" w:evenHBand="0" w:firstRowFirstColumn="0" w:firstRowLastColumn="0" w:lastRowFirstColumn="0" w:lastRowLastColumn="0"/>
            <w:tcW w:w="3402" w:type="dxa"/>
          </w:tcPr>
          <w:p w14:paraId="7F779F44"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Gargždų miesto kultūrizmo klubas „Viktorija</w:t>
            </w:r>
          </w:p>
        </w:tc>
        <w:tc>
          <w:tcPr>
            <w:tcW w:w="4253" w:type="dxa"/>
          </w:tcPr>
          <w:p w14:paraId="2B25EC1D"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„Lietuvos kultūrizmo ir fitneso čempionatas – Gargždų vardo garsinimui“</w:t>
            </w:r>
          </w:p>
        </w:tc>
        <w:tc>
          <w:tcPr>
            <w:cnfStyle w:val="000100000000" w:firstRow="0" w:lastRow="0" w:firstColumn="0" w:lastColumn="1" w:oddVBand="0" w:evenVBand="0" w:oddHBand="0" w:evenHBand="0" w:firstRowFirstColumn="0" w:firstRowLastColumn="0" w:lastRowFirstColumn="0" w:lastRowLastColumn="0"/>
            <w:tcW w:w="1275" w:type="dxa"/>
          </w:tcPr>
          <w:p w14:paraId="68DFEA7A"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670</w:t>
            </w:r>
          </w:p>
        </w:tc>
      </w:tr>
      <w:tr w:rsidR="00943346" w:rsidRPr="007D6795" w14:paraId="22679902"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53F613EF"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Kretingalės seniūnija</w:t>
            </w:r>
          </w:p>
        </w:tc>
      </w:tr>
      <w:tr w:rsidR="00943346" w:rsidRPr="007D6795" w14:paraId="172EAE1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B65ABC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w:t>
            </w:r>
          </w:p>
        </w:tc>
        <w:tc>
          <w:tcPr>
            <w:cnfStyle w:val="000010000000" w:firstRow="0" w:lastRow="0" w:firstColumn="0" w:lastColumn="0" w:oddVBand="1" w:evenVBand="0" w:oddHBand="0" w:evenHBand="0" w:firstRowFirstColumn="0" w:firstRowLastColumn="0" w:lastRowFirstColumn="0" w:lastRowLastColumn="0"/>
            <w:tcW w:w="3402" w:type="dxa"/>
          </w:tcPr>
          <w:p w14:paraId="067AF6A4"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Kretingalės bendruomenė</w:t>
            </w:r>
          </w:p>
        </w:tc>
        <w:tc>
          <w:tcPr>
            <w:tcW w:w="4253" w:type="dxa"/>
          </w:tcPr>
          <w:p w14:paraId="365497DE"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„Asociacijos Kretingalės bendruomenė tradicinių renginių organizavimas“</w:t>
            </w:r>
          </w:p>
        </w:tc>
        <w:tc>
          <w:tcPr>
            <w:cnfStyle w:val="000100000000" w:firstRow="0" w:lastRow="0" w:firstColumn="0" w:lastColumn="1" w:oddVBand="0" w:evenVBand="0" w:oddHBand="0" w:evenHBand="0" w:firstRowFirstColumn="0" w:firstRowLastColumn="0" w:lastRowFirstColumn="0" w:lastRowLastColumn="0"/>
            <w:tcW w:w="1275" w:type="dxa"/>
          </w:tcPr>
          <w:p w14:paraId="6652F284"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2800</w:t>
            </w:r>
          </w:p>
        </w:tc>
      </w:tr>
      <w:tr w:rsidR="00943346" w:rsidRPr="007D6795" w14:paraId="065370DA"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74DA412F"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8.</w:t>
            </w:r>
          </w:p>
        </w:tc>
        <w:tc>
          <w:tcPr>
            <w:cnfStyle w:val="000010000000" w:firstRow="0" w:lastRow="0" w:firstColumn="0" w:lastColumn="0" w:oddVBand="1" w:evenVBand="0" w:oddHBand="0" w:evenHBand="0" w:firstRowFirstColumn="0" w:firstRowLastColumn="0" w:lastRowFirstColumn="0" w:lastRowLastColumn="0"/>
            <w:tcW w:w="3402" w:type="dxa"/>
          </w:tcPr>
          <w:p w14:paraId="7403A02E"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Plikių kaimo bendruomenė</w:t>
            </w:r>
          </w:p>
        </w:tc>
        <w:tc>
          <w:tcPr>
            <w:tcW w:w="4253" w:type="dxa"/>
          </w:tcPr>
          <w:p w14:paraId="4A250B82"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Tradicinė sporto šventė „Esu tavo kaimynėlis“</w:t>
            </w:r>
          </w:p>
        </w:tc>
        <w:tc>
          <w:tcPr>
            <w:cnfStyle w:val="000100000000" w:firstRow="0" w:lastRow="0" w:firstColumn="0" w:lastColumn="1" w:oddVBand="0" w:evenVBand="0" w:oddHBand="0" w:evenHBand="0" w:firstRowFirstColumn="0" w:firstRowLastColumn="0" w:lastRowFirstColumn="0" w:lastRowLastColumn="0"/>
            <w:tcW w:w="1275" w:type="dxa"/>
          </w:tcPr>
          <w:p w14:paraId="0A374B6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1400</w:t>
            </w:r>
          </w:p>
        </w:tc>
      </w:tr>
      <w:tr w:rsidR="00943346" w:rsidRPr="007D6795" w14:paraId="12F5FBF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A1D1FE7"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9.</w:t>
            </w:r>
          </w:p>
        </w:tc>
        <w:tc>
          <w:tcPr>
            <w:cnfStyle w:val="000010000000" w:firstRow="0" w:lastRow="0" w:firstColumn="0" w:lastColumn="0" w:oddVBand="1" w:evenVBand="0" w:oddHBand="0" w:evenHBand="0" w:firstRowFirstColumn="0" w:firstRowLastColumn="0" w:lastRowFirstColumn="0" w:lastRowLastColumn="0"/>
            <w:tcW w:w="3402" w:type="dxa"/>
          </w:tcPr>
          <w:p w14:paraId="5A5DD069"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Kunkių bendruomenė</w:t>
            </w:r>
          </w:p>
        </w:tc>
        <w:tc>
          <w:tcPr>
            <w:tcW w:w="4253" w:type="dxa"/>
          </w:tcPr>
          <w:p w14:paraId="5C1130C6"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„Kunkiai čiut-čiut open 2019“</w:t>
            </w:r>
          </w:p>
        </w:tc>
        <w:tc>
          <w:tcPr>
            <w:cnfStyle w:val="000100000000" w:firstRow="0" w:lastRow="0" w:firstColumn="0" w:lastColumn="1" w:oddVBand="0" w:evenVBand="0" w:oddHBand="0" w:evenHBand="0" w:firstRowFirstColumn="0" w:firstRowLastColumn="0" w:lastRowFirstColumn="0" w:lastRowLastColumn="0"/>
            <w:tcW w:w="1275" w:type="dxa"/>
          </w:tcPr>
          <w:p w14:paraId="1A88F399"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1400</w:t>
            </w:r>
          </w:p>
        </w:tc>
      </w:tr>
      <w:tr w:rsidR="00943346" w:rsidRPr="007D6795" w14:paraId="4895DA91"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01D0F6B9"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Priekulės seniūnija</w:t>
            </w:r>
          </w:p>
        </w:tc>
      </w:tr>
      <w:tr w:rsidR="00943346" w:rsidRPr="007D6795" w14:paraId="2C06B36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7EED1D5"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10.</w:t>
            </w:r>
          </w:p>
        </w:tc>
        <w:tc>
          <w:tcPr>
            <w:cnfStyle w:val="000010000000" w:firstRow="0" w:lastRow="0" w:firstColumn="0" w:lastColumn="0" w:oddVBand="1" w:evenVBand="0" w:oddHBand="0" w:evenHBand="0" w:firstRowFirstColumn="0" w:firstRowLastColumn="0" w:lastRowFirstColumn="0" w:lastRowLastColumn="0"/>
            <w:tcW w:w="3402" w:type="dxa"/>
          </w:tcPr>
          <w:p w14:paraId="5FF4AB19" w14:textId="77777777" w:rsidR="00943346" w:rsidRPr="007D6795" w:rsidRDefault="00943346" w:rsidP="00BE16E1">
            <w:pPr>
              <w:spacing w:before="0" w:after="0"/>
              <w:rPr>
                <w:rFonts w:ascii="Times New Roman" w:hAnsi="Times New Roman" w:cs="Times New Roman"/>
                <w:color w:val="010101"/>
                <w:sz w:val="20"/>
                <w:szCs w:val="20"/>
                <w:shd w:val="clear" w:color="auto" w:fill="FFFFFF"/>
              </w:rPr>
            </w:pPr>
            <w:r w:rsidRPr="007D6795">
              <w:rPr>
                <w:rFonts w:ascii="Times New Roman" w:hAnsi="Times New Roman" w:cs="Times New Roman"/>
                <w:color w:val="010101"/>
                <w:sz w:val="20"/>
                <w:szCs w:val="20"/>
                <w:shd w:val="clear" w:color="auto" w:fill="FFFFFF"/>
              </w:rPr>
              <w:t xml:space="preserve"> Drevernos bendruomenė</w:t>
            </w:r>
          </w:p>
        </w:tc>
        <w:tc>
          <w:tcPr>
            <w:tcW w:w="4253" w:type="dxa"/>
          </w:tcPr>
          <w:p w14:paraId="4854CC4D"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„Visi keliai į Dreverną“</w:t>
            </w:r>
          </w:p>
        </w:tc>
        <w:tc>
          <w:tcPr>
            <w:cnfStyle w:val="000100000000" w:firstRow="0" w:lastRow="0" w:firstColumn="0" w:lastColumn="1" w:oddVBand="0" w:evenVBand="0" w:oddHBand="0" w:evenHBand="0" w:firstRowFirstColumn="0" w:firstRowLastColumn="0" w:lastRowFirstColumn="0" w:lastRowLastColumn="0"/>
            <w:tcW w:w="1275" w:type="dxa"/>
          </w:tcPr>
          <w:p w14:paraId="782E873A"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2220</w:t>
            </w:r>
          </w:p>
        </w:tc>
      </w:tr>
      <w:tr w:rsidR="00943346" w:rsidRPr="007D6795" w14:paraId="76EDAA37"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181E6A7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11.</w:t>
            </w:r>
          </w:p>
        </w:tc>
        <w:tc>
          <w:tcPr>
            <w:cnfStyle w:val="000010000000" w:firstRow="0" w:lastRow="0" w:firstColumn="0" w:lastColumn="0" w:oddVBand="1" w:evenVBand="0" w:oddHBand="0" w:evenHBand="0" w:firstRowFirstColumn="0" w:firstRowLastColumn="0" w:lastRowFirstColumn="0" w:lastRowLastColumn="0"/>
            <w:tcW w:w="3402" w:type="dxa"/>
          </w:tcPr>
          <w:p w14:paraId="61E61E9B"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Lietuvininkų bendrija „Mažoji Lietuva“</w:t>
            </w:r>
          </w:p>
        </w:tc>
        <w:tc>
          <w:tcPr>
            <w:tcW w:w="4253" w:type="dxa"/>
          </w:tcPr>
          <w:p w14:paraId="54310AEE"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„Karūna Lietuvos pirmajam karaliui Mindaugui“</w:t>
            </w:r>
          </w:p>
        </w:tc>
        <w:tc>
          <w:tcPr>
            <w:cnfStyle w:val="000100000000" w:firstRow="0" w:lastRow="0" w:firstColumn="0" w:lastColumn="1" w:oddVBand="0" w:evenVBand="0" w:oddHBand="0" w:evenHBand="0" w:firstRowFirstColumn="0" w:firstRowLastColumn="0" w:lastRowFirstColumn="0" w:lastRowLastColumn="0"/>
            <w:tcW w:w="1275" w:type="dxa"/>
          </w:tcPr>
          <w:p w14:paraId="787D388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700</w:t>
            </w:r>
          </w:p>
        </w:tc>
      </w:tr>
      <w:tr w:rsidR="00943346" w:rsidRPr="007D6795" w14:paraId="3FCAE2D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6A7FBD7"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12.</w:t>
            </w:r>
          </w:p>
        </w:tc>
        <w:tc>
          <w:tcPr>
            <w:cnfStyle w:val="000010000000" w:firstRow="0" w:lastRow="0" w:firstColumn="0" w:lastColumn="0" w:oddVBand="1" w:evenVBand="0" w:oddHBand="0" w:evenHBand="0" w:firstRowFirstColumn="0" w:firstRowLastColumn="0" w:lastRowFirstColumn="0" w:lastRowLastColumn="0"/>
            <w:tcW w:w="3402" w:type="dxa"/>
          </w:tcPr>
          <w:p w14:paraId="45752452" w14:textId="5C9B5CA7" w:rsidR="00943346" w:rsidRPr="007D6795" w:rsidRDefault="00943346" w:rsidP="00BE16E1">
            <w:pPr>
              <w:tabs>
                <w:tab w:val="right" w:pos="3186"/>
              </w:tabs>
              <w:spacing w:before="0" w:after="0"/>
              <w:rPr>
                <w:rFonts w:ascii="Times New Roman" w:hAnsi="Times New Roman" w:cs="Times New Roman"/>
                <w:sz w:val="20"/>
                <w:szCs w:val="20"/>
              </w:rPr>
            </w:pPr>
            <w:r w:rsidRPr="007D6795">
              <w:rPr>
                <w:rFonts w:ascii="Times New Roman" w:hAnsi="Times New Roman" w:cs="Times New Roman"/>
                <w:sz w:val="20"/>
                <w:szCs w:val="20"/>
              </w:rPr>
              <w:t>Bendruomenė „Priekulės ainiai“</w:t>
            </w:r>
            <w:r w:rsidRPr="007D6795">
              <w:rPr>
                <w:rFonts w:ascii="Times New Roman" w:hAnsi="Times New Roman" w:cs="Times New Roman"/>
                <w:sz w:val="20"/>
                <w:szCs w:val="20"/>
              </w:rPr>
              <w:tab/>
            </w:r>
          </w:p>
        </w:tc>
        <w:tc>
          <w:tcPr>
            <w:tcW w:w="4253" w:type="dxa"/>
          </w:tcPr>
          <w:p w14:paraId="39FF46FD"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bCs/>
                <w:sz w:val="20"/>
                <w:szCs w:val="20"/>
              </w:rPr>
              <w:t>„Auksinis Priekulės ruduo“</w:t>
            </w:r>
          </w:p>
        </w:tc>
        <w:tc>
          <w:tcPr>
            <w:cnfStyle w:val="000100000000" w:firstRow="0" w:lastRow="0" w:firstColumn="0" w:lastColumn="1" w:oddVBand="0" w:evenVBand="0" w:oddHBand="0" w:evenHBand="0" w:firstRowFirstColumn="0" w:firstRowLastColumn="0" w:lastRowFirstColumn="0" w:lastRowLastColumn="0"/>
            <w:tcW w:w="1275" w:type="dxa"/>
          </w:tcPr>
          <w:p w14:paraId="115332A7"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2980</w:t>
            </w:r>
          </w:p>
        </w:tc>
      </w:tr>
      <w:tr w:rsidR="00943346" w:rsidRPr="007D6795" w14:paraId="1317E5DA"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56E534F"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13.</w:t>
            </w:r>
          </w:p>
        </w:tc>
        <w:tc>
          <w:tcPr>
            <w:cnfStyle w:val="000010000000" w:firstRow="0" w:lastRow="0" w:firstColumn="0" w:lastColumn="0" w:oddVBand="1" w:evenVBand="0" w:oddHBand="0" w:evenHBand="0" w:firstRowFirstColumn="0" w:firstRowLastColumn="0" w:lastRowFirstColumn="0" w:lastRowLastColumn="0"/>
            <w:tcW w:w="3402" w:type="dxa"/>
          </w:tcPr>
          <w:p w14:paraId="547EF6C8"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Drevernos bendruomenė</w:t>
            </w:r>
          </w:p>
        </w:tc>
        <w:tc>
          <w:tcPr>
            <w:tcW w:w="4253" w:type="dxa"/>
          </w:tcPr>
          <w:p w14:paraId="25CE44E1"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bCs/>
                <w:sz w:val="20"/>
                <w:szCs w:val="20"/>
              </w:rPr>
              <w:t>„Šyšioniškių Kalėdos“</w:t>
            </w:r>
          </w:p>
        </w:tc>
        <w:tc>
          <w:tcPr>
            <w:cnfStyle w:val="000100000000" w:firstRow="0" w:lastRow="0" w:firstColumn="0" w:lastColumn="1" w:oddVBand="0" w:evenVBand="0" w:oddHBand="0" w:evenHBand="0" w:firstRowFirstColumn="0" w:firstRowLastColumn="0" w:lastRowFirstColumn="0" w:lastRowLastColumn="0"/>
            <w:tcW w:w="1275" w:type="dxa"/>
          </w:tcPr>
          <w:p w14:paraId="753526A1"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780</w:t>
            </w:r>
          </w:p>
        </w:tc>
      </w:tr>
      <w:tr w:rsidR="00943346" w:rsidRPr="007D6795" w14:paraId="7299EB4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6D99D50"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14.</w:t>
            </w:r>
          </w:p>
        </w:tc>
        <w:tc>
          <w:tcPr>
            <w:cnfStyle w:val="000010000000" w:firstRow="0" w:lastRow="0" w:firstColumn="0" w:lastColumn="0" w:oddVBand="1" w:evenVBand="0" w:oddHBand="0" w:evenHBand="0" w:firstRowFirstColumn="0" w:firstRowLastColumn="0" w:lastRowFirstColumn="0" w:lastRowLastColumn="0"/>
            <w:tcW w:w="3402" w:type="dxa"/>
          </w:tcPr>
          <w:p w14:paraId="3574B39F"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Sporto klubas „Priekulės žirgai“</w:t>
            </w:r>
          </w:p>
        </w:tc>
        <w:tc>
          <w:tcPr>
            <w:tcW w:w="4253" w:type="dxa"/>
          </w:tcPr>
          <w:p w14:paraId="591B9F05"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„Priekulės miesto ir žirginio sporto šventė“</w:t>
            </w:r>
          </w:p>
        </w:tc>
        <w:tc>
          <w:tcPr>
            <w:cnfStyle w:val="000100000000" w:firstRow="0" w:lastRow="0" w:firstColumn="0" w:lastColumn="1" w:oddVBand="0" w:evenVBand="0" w:oddHBand="0" w:evenHBand="0" w:firstRowFirstColumn="0" w:firstRowLastColumn="0" w:lastRowFirstColumn="0" w:lastRowLastColumn="0"/>
            <w:tcW w:w="1275" w:type="dxa"/>
          </w:tcPr>
          <w:p w14:paraId="13B06EDE"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5245</w:t>
            </w:r>
          </w:p>
        </w:tc>
      </w:tr>
      <w:tr w:rsidR="00943346" w:rsidRPr="007D6795" w14:paraId="60EA6C27"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15E3D837"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Sendvario seniūnija</w:t>
            </w:r>
          </w:p>
        </w:tc>
      </w:tr>
      <w:tr w:rsidR="00943346" w:rsidRPr="007D6795" w14:paraId="4CB8EAF4"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C43FA86"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15.</w:t>
            </w:r>
          </w:p>
        </w:tc>
        <w:tc>
          <w:tcPr>
            <w:cnfStyle w:val="000010000000" w:firstRow="0" w:lastRow="0" w:firstColumn="0" w:lastColumn="0" w:oddVBand="1" w:evenVBand="0" w:oddHBand="0" w:evenHBand="0" w:firstRowFirstColumn="0" w:firstRowLastColumn="0" w:lastRowFirstColumn="0" w:lastRowLastColumn="0"/>
            <w:tcW w:w="3402" w:type="dxa"/>
          </w:tcPr>
          <w:p w14:paraId="76EE9ECC" w14:textId="77777777" w:rsidR="00943346" w:rsidRPr="007D6795" w:rsidRDefault="00943346" w:rsidP="00BE16E1">
            <w:pPr>
              <w:spacing w:before="0" w:after="0"/>
              <w:rPr>
                <w:rFonts w:ascii="Times New Roman" w:hAnsi="Times New Roman" w:cs="Times New Roman"/>
                <w:color w:val="010101"/>
                <w:sz w:val="20"/>
                <w:szCs w:val="20"/>
                <w:shd w:val="clear" w:color="auto" w:fill="FFFFFF"/>
              </w:rPr>
            </w:pPr>
            <w:r w:rsidRPr="007D6795">
              <w:rPr>
                <w:rFonts w:ascii="Times New Roman" w:hAnsi="Times New Roman" w:cs="Times New Roman"/>
                <w:color w:val="010101"/>
                <w:sz w:val="20"/>
                <w:szCs w:val="20"/>
                <w:shd w:val="clear" w:color="auto" w:fill="FFFFFF"/>
              </w:rPr>
              <w:t>Sendvario seniūnijos kaimų jungtinė bendruomenė</w:t>
            </w:r>
          </w:p>
        </w:tc>
        <w:tc>
          <w:tcPr>
            <w:tcW w:w="4253" w:type="dxa"/>
          </w:tcPr>
          <w:p w14:paraId="3B4EFA2F"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„Tradicinių lietuvių liaudies žaidimų čempionatas Sendvario seniūnijoje“</w:t>
            </w:r>
          </w:p>
        </w:tc>
        <w:tc>
          <w:tcPr>
            <w:cnfStyle w:val="000100000000" w:firstRow="0" w:lastRow="0" w:firstColumn="0" w:lastColumn="1" w:oddVBand="0" w:evenVBand="0" w:oddHBand="0" w:evenHBand="0" w:firstRowFirstColumn="0" w:firstRowLastColumn="0" w:lastRowFirstColumn="0" w:lastRowLastColumn="0"/>
            <w:tcW w:w="1275" w:type="dxa"/>
          </w:tcPr>
          <w:p w14:paraId="5FE0C380"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5672</w:t>
            </w:r>
          </w:p>
        </w:tc>
      </w:tr>
      <w:tr w:rsidR="00943346" w:rsidRPr="007D6795" w14:paraId="62931F32"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6D1A6A3B"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16.</w:t>
            </w:r>
          </w:p>
        </w:tc>
        <w:tc>
          <w:tcPr>
            <w:cnfStyle w:val="000010000000" w:firstRow="0" w:lastRow="0" w:firstColumn="0" w:lastColumn="0" w:oddVBand="1" w:evenVBand="0" w:oddHBand="0" w:evenHBand="0" w:firstRowFirstColumn="0" w:firstRowLastColumn="0" w:lastRowFirstColumn="0" w:lastRowLastColumn="0"/>
            <w:tcW w:w="3402" w:type="dxa"/>
          </w:tcPr>
          <w:p w14:paraId="296A403D"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Jakų bendruomenės centras</w:t>
            </w:r>
          </w:p>
        </w:tc>
        <w:tc>
          <w:tcPr>
            <w:tcW w:w="4253" w:type="dxa"/>
          </w:tcPr>
          <w:p w14:paraId="6C2F1FBA"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 xml:space="preserve">„Eglutės įžiebimas-padėkos vakaras 2019“ </w:t>
            </w:r>
          </w:p>
        </w:tc>
        <w:tc>
          <w:tcPr>
            <w:cnfStyle w:val="000100000000" w:firstRow="0" w:lastRow="0" w:firstColumn="0" w:lastColumn="1" w:oddVBand="0" w:evenVBand="0" w:oddHBand="0" w:evenHBand="0" w:firstRowFirstColumn="0" w:firstRowLastColumn="0" w:lastRowFirstColumn="0" w:lastRowLastColumn="0"/>
            <w:tcW w:w="1275" w:type="dxa"/>
          </w:tcPr>
          <w:p w14:paraId="66E10BEB"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3010</w:t>
            </w:r>
          </w:p>
        </w:tc>
      </w:tr>
      <w:tr w:rsidR="00943346" w:rsidRPr="007D6795" w14:paraId="6A01E448"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1209F6D"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17.</w:t>
            </w:r>
          </w:p>
        </w:tc>
        <w:tc>
          <w:tcPr>
            <w:cnfStyle w:val="000010000000" w:firstRow="0" w:lastRow="0" w:firstColumn="0" w:lastColumn="0" w:oddVBand="1" w:evenVBand="0" w:oddHBand="0" w:evenHBand="0" w:firstRowFirstColumn="0" w:firstRowLastColumn="0" w:lastRowFirstColumn="0" w:lastRowLastColumn="0"/>
            <w:tcW w:w="3402" w:type="dxa"/>
          </w:tcPr>
          <w:p w14:paraId="1B90DF68"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Radailių bendruomenė</w:t>
            </w:r>
          </w:p>
        </w:tc>
        <w:tc>
          <w:tcPr>
            <w:tcW w:w="4253" w:type="dxa"/>
          </w:tcPr>
          <w:p w14:paraId="1FD76536"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„Radailių Joninių šventė“</w:t>
            </w:r>
          </w:p>
        </w:tc>
        <w:tc>
          <w:tcPr>
            <w:cnfStyle w:val="000100000000" w:firstRow="0" w:lastRow="0" w:firstColumn="0" w:lastColumn="1" w:oddVBand="0" w:evenVBand="0" w:oddHBand="0" w:evenHBand="0" w:firstRowFirstColumn="0" w:firstRowLastColumn="0" w:lastRowFirstColumn="0" w:lastRowLastColumn="0"/>
            <w:tcW w:w="1275" w:type="dxa"/>
          </w:tcPr>
          <w:p w14:paraId="25528696"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3000</w:t>
            </w:r>
          </w:p>
        </w:tc>
      </w:tr>
      <w:tr w:rsidR="00943346" w:rsidRPr="007D6795" w14:paraId="37404475" w14:textId="77777777" w:rsidTr="00943346">
        <w:tc>
          <w:tcPr>
            <w:cnfStyle w:val="001000000000" w:firstRow="0" w:lastRow="0" w:firstColumn="1" w:lastColumn="0" w:oddVBand="0" w:evenVBand="0" w:oddHBand="0" w:evenHBand="0" w:firstRowFirstColumn="0" w:firstRowLastColumn="0" w:lastRowFirstColumn="0" w:lastRowLastColumn="0"/>
            <w:tcW w:w="9639" w:type="dxa"/>
            <w:gridSpan w:val="4"/>
          </w:tcPr>
          <w:p w14:paraId="659F9C69" w14:textId="77777777" w:rsidR="00943346" w:rsidRPr="007D6795" w:rsidRDefault="00943346" w:rsidP="00BE16E1">
            <w:pPr>
              <w:spacing w:before="0" w:after="0"/>
              <w:jc w:val="center"/>
              <w:rPr>
                <w:rFonts w:ascii="Times New Roman" w:hAnsi="Times New Roman" w:cs="Times New Roman"/>
                <w:b w:val="0"/>
                <w:sz w:val="20"/>
                <w:szCs w:val="20"/>
              </w:rPr>
            </w:pPr>
            <w:r w:rsidRPr="007D6795">
              <w:rPr>
                <w:rFonts w:ascii="Times New Roman" w:hAnsi="Times New Roman" w:cs="Times New Roman"/>
                <w:color w:val="010101"/>
                <w:sz w:val="20"/>
                <w:szCs w:val="20"/>
                <w:shd w:val="clear" w:color="auto" w:fill="FFFFFF"/>
              </w:rPr>
              <w:t>Vėžaičių seniūnija</w:t>
            </w:r>
          </w:p>
        </w:tc>
      </w:tr>
      <w:tr w:rsidR="00943346" w:rsidRPr="007D6795" w14:paraId="5EC4BB3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378F0DF4"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18.</w:t>
            </w:r>
          </w:p>
        </w:tc>
        <w:tc>
          <w:tcPr>
            <w:cnfStyle w:val="000010000000" w:firstRow="0" w:lastRow="0" w:firstColumn="0" w:lastColumn="0" w:oddVBand="1" w:evenVBand="0" w:oddHBand="0" w:evenHBand="0" w:firstRowFirstColumn="0" w:firstRowLastColumn="0" w:lastRowFirstColumn="0" w:lastRowLastColumn="0"/>
            <w:tcW w:w="3402" w:type="dxa"/>
          </w:tcPr>
          <w:p w14:paraId="06170E21"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Lapių bendruomenės centras</w:t>
            </w:r>
          </w:p>
        </w:tc>
        <w:tc>
          <w:tcPr>
            <w:tcW w:w="4253" w:type="dxa"/>
          </w:tcPr>
          <w:p w14:paraId="3D85BC37"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„Bendruomenės aktyvinimo renginiai Lapiuose“</w:t>
            </w:r>
          </w:p>
        </w:tc>
        <w:tc>
          <w:tcPr>
            <w:cnfStyle w:val="000100000000" w:firstRow="0" w:lastRow="0" w:firstColumn="0" w:lastColumn="1" w:oddVBand="0" w:evenVBand="0" w:oddHBand="0" w:evenHBand="0" w:firstRowFirstColumn="0" w:firstRowLastColumn="0" w:lastRowFirstColumn="0" w:lastRowLastColumn="0"/>
            <w:tcW w:w="1275" w:type="dxa"/>
          </w:tcPr>
          <w:p w14:paraId="4E92549C"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1500</w:t>
            </w:r>
          </w:p>
        </w:tc>
      </w:tr>
      <w:tr w:rsidR="00943346" w:rsidRPr="007D6795" w14:paraId="63DF0879"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3C4EFEF4"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19.</w:t>
            </w:r>
          </w:p>
        </w:tc>
        <w:tc>
          <w:tcPr>
            <w:cnfStyle w:val="000010000000" w:firstRow="0" w:lastRow="0" w:firstColumn="0" w:lastColumn="0" w:oddVBand="1" w:evenVBand="0" w:oddHBand="0" w:evenHBand="0" w:firstRowFirstColumn="0" w:firstRowLastColumn="0" w:lastRowFirstColumn="0" w:lastRowLastColumn="0"/>
            <w:tcW w:w="3402" w:type="dxa"/>
          </w:tcPr>
          <w:p w14:paraId="3D97A58A"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Vėžaičių bendruomenė</w:t>
            </w:r>
          </w:p>
        </w:tc>
        <w:tc>
          <w:tcPr>
            <w:tcW w:w="4253" w:type="dxa"/>
          </w:tcPr>
          <w:p w14:paraId="7DB6833C"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„Aktyvesnis bendravimas per veiklas ir tradicines šventes“</w:t>
            </w:r>
          </w:p>
        </w:tc>
        <w:tc>
          <w:tcPr>
            <w:cnfStyle w:val="000100000000" w:firstRow="0" w:lastRow="0" w:firstColumn="0" w:lastColumn="1" w:oddVBand="0" w:evenVBand="0" w:oddHBand="0" w:evenHBand="0" w:firstRowFirstColumn="0" w:firstRowLastColumn="0" w:lastRowFirstColumn="0" w:lastRowLastColumn="0"/>
            <w:tcW w:w="1275" w:type="dxa"/>
          </w:tcPr>
          <w:p w14:paraId="5DD58869"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2358</w:t>
            </w:r>
          </w:p>
        </w:tc>
      </w:tr>
      <w:tr w:rsidR="00943346" w:rsidRPr="007D6795" w14:paraId="38CD2818"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7E54EC1C"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20.</w:t>
            </w:r>
          </w:p>
        </w:tc>
        <w:tc>
          <w:tcPr>
            <w:cnfStyle w:val="000010000000" w:firstRow="0" w:lastRow="0" w:firstColumn="0" w:lastColumn="0" w:oddVBand="1" w:evenVBand="0" w:oddHBand="0" w:evenHBand="0" w:firstRowFirstColumn="0" w:firstRowLastColumn="0" w:lastRowFirstColumn="0" w:lastRowLastColumn="0"/>
            <w:tcW w:w="3402" w:type="dxa"/>
          </w:tcPr>
          <w:p w14:paraId="1AF2EC6E"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Girininkų kaimo bendruomenė</w:t>
            </w:r>
          </w:p>
        </w:tc>
        <w:tc>
          <w:tcPr>
            <w:tcW w:w="4253" w:type="dxa"/>
          </w:tcPr>
          <w:p w14:paraId="7464EDFB"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Bendruomenių šventė Amatas puošia, rengia, maitina“</w:t>
            </w:r>
          </w:p>
        </w:tc>
        <w:tc>
          <w:tcPr>
            <w:cnfStyle w:val="000100000000" w:firstRow="0" w:lastRow="0" w:firstColumn="0" w:lastColumn="1" w:oddVBand="0" w:evenVBand="0" w:oddHBand="0" w:evenHBand="0" w:firstRowFirstColumn="0" w:firstRowLastColumn="0" w:lastRowFirstColumn="0" w:lastRowLastColumn="0"/>
            <w:tcW w:w="1275" w:type="dxa"/>
          </w:tcPr>
          <w:p w14:paraId="5F0AB4F6"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750</w:t>
            </w:r>
          </w:p>
        </w:tc>
      </w:tr>
      <w:tr w:rsidR="00943346" w:rsidRPr="007D6795" w14:paraId="2AF404FB" w14:textId="77777777" w:rsidTr="00943346">
        <w:trPr>
          <w:cnfStyle w:val="010000000000" w:firstRow="0" w:lastRow="1" w:firstColumn="0" w:lastColumn="0" w:oddVBand="0" w:evenVBand="0" w:oddHBand="0" w:evenHBand="0" w:firstRowFirstColumn="0" w:firstRowLastColumn="0" w:lastRowFirstColumn="0" w:lastRowLastColumn="0"/>
        </w:trPr>
        <w:tc>
          <w:tcPr>
            <w:cnfStyle w:val="001000000001" w:firstRow="0" w:lastRow="0" w:firstColumn="1" w:lastColumn="0" w:oddVBand="0" w:evenVBand="0" w:oddHBand="0" w:evenHBand="0" w:firstRowFirstColumn="0" w:firstRowLastColumn="0" w:lastRowFirstColumn="1" w:lastRowLastColumn="0"/>
            <w:tcW w:w="709" w:type="dxa"/>
          </w:tcPr>
          <w:p w14:paraId="3187FBAF"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21.</w:t>
            </w:r>
          </w:p>
        </w:tc>
        <w:tc>
          <w:tcPr>
            <w:cnfStyle w:val="000010000000" w:firstRow="0" w:lastRow="0" w:firstColumn="0" w:lastColumn="0" w:oddVBand="1" w:evenVBand="0" w:oddHBand="0" w:evenHBand="0" w:firstRowFirstColumn="0" w:firstRowLastColumn="0" w:lastRowFirstColumn="0" w:lastRowLastColumn="0"/>
            <w:tcW w:w="3402" w:type="dxa"/>
          </w:tcPr>
          <w:p w14:paraId="48CF2FAE" w14:textId="77777777" w:rsidR="00943346" w:rsidRPr="007D6795" w:rsidRDefault="00943346" w:rsidP="00BE16E1">
            <w:pPr>
              <w:spacing w:before="0" w:after="0"/>
              <w:rPr>
                <w:rFonts w:ascii="Times New Roman" w:hAnsi="Times New Roman" w:cs="Times New Roman"/>
                <w:sz w:val="20"/>
                <w:szCs w:val="20"/>
              </w:rPr>
            </w:pPr>
            <w:r w:rsidRPr="007D6795">
              <w:rPr>
                <w:rFonts w:ascii="Times New Roman" w:hAnsi="Times New Roman" w:cs="Times New Roman"/>
                <w:sz w:val="20"/>
                <w:szCs w:val="20"/>
              </w:rPr>
              <w:t>Tilvikų kaimo bendruomenė</w:t>
            </w:r>
          </w:p>
        </w:tc>
        <w:tc>
          <w:tcPr>
            <w:tcW w:w="4253" w:type="dxa"/>
          </w:tcPr>
          <w:p w14:paraId="4F650E83" w14:textId="77777777" w:rsidR="00943346" w:rsidRPr="007D6795" w:rsidRDefault="00943346" w:rsidP="00BE16E1">
            <w:pPr>
              <w:spacing w:before="0" w:after="0"/>
              <w:cnfStyle w:val="010000000000" w:firstRow="0" w:lastRow="1"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„Tradicinių amatų šventė ir dirbtuvėlės Tilvikuose“</w:t>
            </w:r>
          </w:p>
        </w:tc>
        <w:tc>
          <w:tcPr>
            <w:cnfStyle w:val="000100000010" w:firstRow="0" w:lastRow="0" w:firstColumn="0" w:lastColumn="1" w:oddVBand="0" w:evenVBand="0" w:oddHBand="0" w:evenHBand="0" w:firstRowFirstColumn="0" w:firstRowLastColumn="0" w:lastRowFirstColumn="0" w:lastRowLastColumn="1"/>
            <w:tcW w:w="1275" w:type="dxa"/>
          </w:tcPr>
          <w:p w14:paraId="72EA8B6F" w14:textId="77777777" w:rsidR="00943346" w:rsidRPr="007D6795" w:rsidRDefault="00943346" w:rsidP="00BE16E1">
            <w:pPr>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750</w:t>
            </w:r>
          </w:p>
        </w:tc>
      </w:tr>
    </w:tbl>
    <w:p w14:paraId="6E6FDB23" w14:textId="5B905452" w:rsidR="00943346" w:rsidRDefault="00943346" w:rsidP="00BE16E1">
      <w:pPr>
        <w:spacing w:before="0" w:after="0"/>
        <w:rPr>
          <w:rFonts w:ascii="Times New Roman" w:hAnsi="Times New Roman" w:cs="Times New Roman"/>
          <w:b/>
          <w:bCs/>
          <w:sz w:val="20"/>
          <w:szCs w:val="20"/>
        </w:rPr>
      </w:pPr>
    </w:p>
    <w:p w14:paraId="5161D1EA" w14:textId="39C4671A" w:rsidR="00943346" w:rsidRPr="007D6795" w:rsidRDefault="00943346" w:rsidP="00BE16E1">
      <w:pPr>
        <w:spacing w:before="0" w:after="0"/>
        <w:rPr>
          <w:rFonts w:ascii="Times New Roman" w:hAnsi="Times New Roman" w:cs="Times New Roman"/>
          <w:b/>
          <w:bCs/>
          <w:sz w:val="20"/>
          <w:szCs w:val="20"/>
        </w:rPr>
      </w:pPr>
      <w:r w:rsidRPr="007D6795">
        <w:rPr>
          <w:rFonts w:ascii="Times New Roman" w:hAnsi="Times New Roman" w:cs="Times New Roman"/>
          <w:b/>
          <w:bCs/>
          <w:sz w:val="20"/>
          <w:szCs w:val="20"/>
        </w:rPr>
        <w:t>2020 metai</w:t>
      </w:r>
    </w:p>
    <w:tbl>
      <w:tblPr>
        <w:tblStyle w:val="ListTable3-Accent11"/>
        <w:tblW w:w="9645" w:type="dxa"/>
        <w:tblLayout w:type="fixed"/>
        <w:tblLook w:val="04A0" w:firstRow="1" w:lastRow="0" w:firstColumn="1" w:lastColumn="0" w:noHBand="0" w:noVBand="1"/>
      </w:tblPr>
      <w:tblGrid>
        <w:gridCol w:w="709"/>
        <w:gridCol w:w="3404"/>
        <w:gridCol w:w="4256"/>
        <w:gridCol w:w="1276"/>
      </w:tblGrid>
      <w:tr w:rsidR="00943346" w:rsidRPr="007D6795" w14:paraId="090BD65F" w14:textId="77777777" w:rsidTr="0094334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9" w:type="dxa"/>
            <w:hideMark/>
          </w:tcPr>
          <w:p w14:paraId="30BED779" w14:textId="77777777" w:rsidR="00943346" w:rsidRPr="007D6795" w:rsidRDefault="00943346" w:rsidP="00BE16E1">
            <w:pPr>
              <w:suppressAutoHyphens/>
              <w:autoSpaceDN w:val="0"/>
              <w:spacing w:before="0" w:after="0"/>
              <w:rPr>
                <w:rFonts w:ascii="Times New Roman" w:hAnsi="Times New Roman" w:cs="Times New Roman"/>
                <w:sz w:val="20"/>
                <w:szCs w:val="20"/>
              </w:rPr>
            </w:pPr>
            <w:r w:rsidRPr="007D6795">
              <w:rPr>
                <w:rFonts w:ascii="Times New Roman" w:hAnsi="Times New Roman" w:cs="Times New Roman"/>
                <w:sz w:val="20"/>
                <w:szCs w:val="20"/>
              </w:rPr>
              <w:t>Eil.</w:t>
            </w:r>
          </w:p>
          <w:p w14:paraId="245D1227" w14:textId="77777777" w:rsidR="00943346" w:rsidRPr="007D6795" w:rsidRDefault="00943346" w:rsidP="00BE16E1">
            <w:pPr>
              <w:suppressAutoHyphens/>
              <w:autoSpaceDN w:val="0"/>
              <w:spacing w:before="0" w:after="0"/>
              <w:rPr>
                <w:rFonts w:ascii="Times New Roman" w:hAnsi="Times New Roman" w:cs="Times New Roman"/>
                <w:sz w:val="20"/>
                <w:szCs w:val="20"/>
              </w:rPr>
            </w:pPr>
            <w:r w:rsidRPr="007D6795">
              <w:rPr>
                <w:rFonts w:ascii="Times New Roman" w:hAnsi="Times New Roman" w:cs="Times New Roman"/>
                <w:sz w:val="20"/>
                <w:szCs w:val="20"/>
              </w:rPr>
              <w:t>Nr.</w:t>
            </w:r>
          </w:p>
        </w:tc>
        <w:tc>
          <w:tcPr>
            <w:tcW w:w="3404" w:type="dxa"/>
            <w:hideMark/>
          </w:tcPr>
          <w:p w14:paraId="218E29CD" w14:textId="77777777" w:rsidR="00943346" w:rsidRPr="007D6795"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Organizacijos pavadinimas</w:t>
            </w:r>
          </w:p>
        </w:tc>
        <w:tc>
          <w:tcPr>
            <w:tcW w:w="4256" w:type="dxa"/>
            <w:hideMark/>
          </w:tcPr>
          <w:p w14:paraId="65E669D3" w14:textId="77777777" w:rsidR="00943346" w:rsidRPr="007D6795"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Projekto pavadinimas</w:t>
            </w:r>
          </w:p>
        </w:tc>
        <w:tc>
          <w:tcPr>
            <w:tcW w:w="1276" w:type="dxa"/>
            <w:hideMark/>
          </w:tcPr>
          <w:p w14:paraId="5376A103" w14:textId="77777777" w:rsidR="00943346" w:rsidRPr="007D6795" w:rsidRDefault="00943346" w:rsidP="00BE16E1">
            <w:pPr>
              <w:suppressAutoHyphens/>
              <w:autoSpaceDN w:val="0"/>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Suma (eurais)</w:t>
            </w:r>
          </w:p>
        </w:tc>
      </w:tr>
      <w:tr w:rsidR="00943346" w:rsidRPr="007D6795" w14:paraId="7465789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262BABAB" w14:textId="77777777" w:rsidR="00943346" w:rsidRPr="007D6795" w:rsidRDefault="00943346" w:rsidP="00BE16E1">
            <w:pPr>
              <w:suppressAutoHyphens/>
              <w:autoSpaceDN w:val="0"/>
              <w:spacing w:before="0" w:after="0"/>
              <w:jc w:val="center"/>
              <w:rPr>
                <w:rFonts w:ascii="Times New Roman" w:hAnsi="Times New Roman" w:cs="Times New Roman"/>
                <w:b w:val="0"/>
                <w:sz w:val="20"/>
                <w:szCs w:val="20"/>
              </w:rPr>
            </w:pPr>
            <w:r w:rsidRPr="007D6795">
              <w:rPr>
                <w:rFonts w:ascii="Times New Roman" w:hAnsi="Times New Roman" w:cs="Times New Roman"/>
                <w:sz w:val="20"/>
                <w:szCs w:val="20"/>
              </w:rPr>
              <w:t>Agluonėnų seniūnija</w:t>
            </w:r>
          </w:p>
        </w:tc>
      </w:tr>
      <w:tr w:rsidR="00943346" w:rsidRPr="007D6795" w14:paraId="71415B75"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73D01EE8"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w:t>
            </w:r>
          </w:p>
        </w:tc>
        <w:tc>
          <w:tcPr>
            <w:tcW w:w="3404" w:type="dxa"/>
            <w:hideMark/>
          </w:tcPr>
          <w:p w14:paraId="123E9369"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6" w:type="dxa"/>
            <w:hideMark/>
          </w:tcPr>
          <w:p w14:paraId="05A9D0A1"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„Alasas Lietuvininko kieme. Agluonėnams – 480“</w:t>
            </w:r>
          </w:p>
        </w:tc>
        <w:tc>
          <w:tcPr>
            <w:tcW w:w="1276" w:type="dxa"/>
            <w:hideMark/>
          </w:tcPr>
          <w:p w14:paraId="5EB56DC7"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3 367</w:t>
            </w:r>
          </w:p>
        </w:tc>
      </w:tr>
      <w:tr w:rsidR="00943346" w:rsidRPr="007D6795" w14:paraId="0F82269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35E947B"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2.</w:t>
            </w:r>
          </w:p>
        </w:tc>
        <w:tc>
          <w:tcPr>
            <w:tcW w:w="3404" w:type="dxa"/>
          </w:tcPr>
          <w:p w14:paraId="0E7331FD"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Agluonėnų seniūnijos bendruomenė</w:t>
            </w:r>
          </w:p>
        </w:tc>
        <w:tc>
          <w:tcPr>
            <w:tcW w:w="4256" w:type="dxa"/>
          </w:tcPr>
          <w:p w14:paraId="745181C3"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„Spindinčio kalėdinio sodo pasaka“</w:t>
            </w:r>
          </w:p>
          <w:p w14:paraId="75EC0149" w14:textId="77777777" w:rsidR="00943346" w:rsidRPr="007D6795" w:rsidRDefault="00943346" w:rsidP="00BE16E1">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p>
        </w:tc>
        <w:tc>
          <w:tcPr>
            <w:tcW w:w="1276" w:type="dxa"/>
          </w:tcPr>
          <w:p w14:paraId="79FA39A3" w14:textId="77777777" w:rsidR="00943346" w:rsidRPr="007D6795"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1156</w:t>
            </w:r>
          </w:p>
        </w:tc>
      </w:tr>
      <w:tr w:rsidR="00943346" w:rsidRPr="007D6795" w14:paraId="7AA99BA1"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F102D61"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Dauparų–Kvietinių seniūnija</w:t>
            </w:r>
          </w:p>
        </w:tc>
      </w:tr>
      <w:tr w:rsidR="00943346" w:rsidRPr="007D6795" w14:paraId="0A8AE93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57C474EF"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3.</w:t>
            </w:r>
          </w:p>
        </w:tc>
        <w:tc>
          <w:tcPr>
            <w:tcW w:w="3404" w:type="dxa"/>
            <w:hideMark/>
          </w:tcPr>
          <w:p w14:paraId="26C6E1FF"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Dauparų bendruomenė</w:t>
            </w:r>
          </w:p>
        </w:tc>
        <w:tc>
          <w:tcPr>
            <w:tcW w:w="4256" w:type="dxa"/>
            <w:hideMark/>
          </w:tcPr>
          <w:p w14:paraId="36D8C011"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„Pajudam 2020“</w:t>
            </w:r>
          </w:p>
        </w:tc>
        <w:tc>
          <w:tcPr>
            <w:tcW w:w="1276" w:type="dxa"/>
            <w:hideMark/>
          </w:tcPr>
          <w:p w14:paraId="344D0A24" w14:textId="77777777" w:rsidR="00943346" w:rsidRPr="007D6795"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1 667</w:t>
            </w:r>
          </w:p>
        </w:tc>
      </w:tr>
      <w:tr w:rsidR="00943346" w:rsidRPr="007D6795" w14:paraId="0C2BC52E"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0E227AB1"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4.</w:t>
            </w:r>
          </w:p>
        </w:tc>
        <w:tc>
          <w:tcPr>
            <w:tcW w:w="3404" w:type="dxa"/>
            <w:hideMark/>
          </w:tcPr>
          <w:p w14:paraId="5BC98E3F"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„Smilgynai ir kaimynai</w:t>
            </w:r>
          </w:p>
        </w:tc>
        <w:tc>
          <w:tcPr>
            <w:tcW w:w="4256" w:type="dxa"/>
          </w:tcPr>
          <w:p w14:paraId="5E62FEB2"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„Smilgynams ir kaimynams 10 metų“</w:t>
            </w:r>
          </w:p>
        </w:tc>
        <w:tc>
          <w:tcPr>
            <w:tcW w:w="1276" w:type="dxa"/>
            <w:hideMark/>
          </w:tcPr>
          <w:p w14:paraId="16D1DD84"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567</w:t>
            </w:r>
          </w:p>
        </w:tc>
      </w:tr>
      <w:tr w:rsidR="00943346" w:rsidRPr="007D6795" w14:paraId="37092026"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6384058"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Endriejavo seniūnija</w:t>
            </w:r>
          </w:p>
        </w:tc>
      </w:tr>
      <w:tr w:rsidR="00943346" w:rsidRPr="007D6795" w14:paraId="0D087E8C"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742323C6" w14:textId="77777777" w:rsidR="00943346" w:rsidRPr="007D6795" w:rsidRDefault="00943346" w:rsidP="00BE16E1">
            <w:pPr>
              <w:tabs>
                <w:tab w:val="center" w:pos="246"/>
              </w:tabs>
              <w:suppressAutoHyphens/>
              <w:autoSpaceDN w:val="0"/>
              <w:spacing w:before="0" w:after="0"/>
              <w:rPr>
                <w:rFonts w:ascii="Times New Roman" w:hAnsi="Times New Roman" w:cs="Times New Roman"/>
                <w:sz w:val="20"/>
                <w:szCs w:val="20"/>
              </w:rPr>
            </w:pPr>
            <w:r w:rsidRPr="007D6795">
              <w:rPr>
                <w:rFonts w:ascii="Times New Roman" w:hAnsi="Times New Roman" w:cs="Times New Roman"/>
                <w:sz w:val="20"/>
                <w:szCs w:val="20"/>
              </w:rPr>
              <w:tab/>
              <w:t>5.</w:t>
            </w:r>
          </w:p>
        </w:tc>
        <w:tc>
          <w:tcPr>
            <w:tcW w:w="3404" w:type="dxa"/>
            <w:hideMark/>
          </w:tcPr>
          <w:p w14:paraId="03205832"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Endriejavo bendruomenė</w:t>
            </w:r>
          </w:p>
        </w:tc>
        <w:tc>
          <w:tcPr>
            <w:tcW w:w="4256" w:type="dxa"/>
            <w:hideMark/>
          </w:tcPr>
          <w:p w14:paraId="0AE433FC"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„Endriejavo 240-ąjį gimtadienį švęskime kartu“</w:t>
            </w:r>
          </w:p>
        </w:tc>
        <w:tc>
          <w:tcPr>
            <w:tcW w:w="1276" w:type="dxa"/>
            <w:hideMark/>
          </w:tcPr>
          <w:p w14:paraId="6FAAF867"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4 542</w:t>
            </w:r>
          </w:p>
        </w:tc>
      </w:tr>
      <w:tr w:rsidR="00943346" w:rsidRPr="007D6795" w14:paraId="7B3C3D7E"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19EB8439" w14:textId="77777777" w:rsidR="00943346" w:rsidRPr="007D6795" w:rsidRDefault="00943346" w:rsidP="00BE16E1">
            <w:pPr>
              <w:suppressAutoHyphens/>
              <w:autoSpaceDN w:val="0"/>
              <w:spacing w:before="0" w:after="0"/>
              <w:jc w:val="center"/>
              <w:rPr>
                <w:rFonts w:ascii="Times New Roman" w:hAnsi="Times New Roman" w:cs="Times New Roman"/>
                <w:b w:val="0"/>
                <w:sz w:val="20"/>
                <w:szCs w:val="20"/>
              </w:rPr>
            </w:pPr>
            <w:r w:rsidRPr="007D6795">
              <w:rPr>
                <w:rFonts w:ascii="Times New Roman" w:hAnsi="Times New Roman" w:cs="Times New Roman"/>
                <w:sz w:val="20"/>
                <w:szCs w:val="20"/>
              </w:rPr>
              <w:t>Gargždų seniūnija</w:t>
            </w:r>
          </w:p>
        </w:tc>
      </w:tr>
      <w:tr w:rsidR="00943346" w:rsidRPr="007D6795" w14:paraId="6B80B597"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51101338"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6.</w:t>
            </w:r>
          </w:p>
        </w:tc>
        <w:tc>
          <w:tcPr>
            <w:tcW w:w="3404" w:type="dxa"/>
            <w:hideMark/>
          </w:tcPr>
          <w:p w14:paraId="70BE1C57"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VO „Bendrai visi“</w:t>
            </w:r>
          </w:p>
        </w:tc>
        <w:tc>
          <w:tcPr>
            <w:tcW w:w="4256" w:type="dxa"/>
            <w:hideMark/>
          </w:tcPr>
          <w:p w14:paraId="48521D02"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„Nu rubežiaus į Lietuvą su žemaitiškuom tradicijuom – 2020”</w:t>
            </w:r>
          </w:p>
        </w:tc>
        <w:tc>
          <w:tcPr>
            <w:tcW w:w="1276" w:type="dxa"/>
            <w:hideMark/>
          </w:tcPr>
          <w:p w14:paraId="112FA2AE"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2 000</w:t>
            </w:r>
          </w:p>
        </w:tc>
      </w:tr>
      <w:tr w:rsidR="00943346" w:rsidRPr="007D6795" w14:paraId="36820EA2"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43C34D87"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Kretingalės seniūnija</w:t>
            </w:r>
          </w:p>
        </w:tc>
      </w:tr>
      <w:tr w:rsidR="00943346" w:rsidRPr="007D6795" w14:paraId="7B8F644B"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3678277B"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7.</w:t>
            </w:r>
          </w:p>
        </w:tc>
        <w:tc>
          <w:tcPr>
            <w:tcW w:w="3404" w:type="dxa"/>
            <w:hideMark/>
          </w:tcPr>
          <w:p w14:paraId="3A8F703A"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Plikių kaimo bendruomenė</w:t>
            </w:r>
          </w:p>
        </w:tc>
        <w:tc>
          <w:tcPr>
            <w:tcW w:w="4256" w:type="dxa"/>
            <w:hideMark/>
          </w:tcPr>
          <w:p w14:paraId="2BD1330B"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Tradicinė Plikių miestelio šeimų sporto šventė „Esu tavo kaimynėlis“</w:t>
            </w:r>
          </w:p>
        </w:tc>
        <w:tc>
          <w:tcPr>
            <w:tcW w:w="1276" w:type="dxa"/>
            <w:hideMark/>
          </w:tcPr>
          <w:p w14:paraId="139FFBE6"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1 500</w:t>
            </w:r>
          </w:p>
        </w:tc>
      </w:tr>
      <w:tr w:rsidR="00943346" w:rsidRPr="007D6795" w14:paraId="02A64CCD"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470784DC" w14:textId="77777777" w:rsidR="00943346" w:rsidRPr="007D6795" w:rsidRDefault="00943346" w:rsidP="00BE16E1">
            <w:pPr>
              <w:pStyle w:val="Betarp"/>
              <w:jc w:val="center"/>
              <w:rPr>
                <w:rFonts w:ascii="Times New Roman" w:hAnsi="Times New Roman" w:cs="Times New Roman"/>
                <w:sz w:val="20"/>
                <w:szCs w:val="20"/>
              </w:rPr>
            </w:pPr>
            <w:r w:rsidRPr="007D6795">
              <w:rPr>
                <w:rFonts w:ascii="Times New Roman" w:hAnsi="Times New Roman" w:cs="Times New Roman"/>
                <w:sz w:val="20"/>
                <w:szCs w:val="20"/>
              </w:rPr>
              <w:t>8.</w:t>
            </w:r>
          </w:p>
        </w:tc>
        <w:tc>
          <w:tcPr>
            <w:tcW w:w="3404" w:type="dxa"/>
            <w:hideMark/>
          </w:tcPr>
          <w:p w14:paraId="0680D041" w14:textId="77777777" w:rsidR="00943346" w:rsidRPr="007D6795"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Pajūrio regioninio parko bendruomenė „Karklės senbuviai“</w:t>
            </w:r>
          </w:p>
        </w:tc>
        <w:tc>
          <w:tcPr>
            <w:tcW w:w="4256" w:type="dxa"/>
            <w:hideMark/>
          </w:tcPr>
          <w:p w14:paraId="16C20969" w14:textId="77777777" w:rsidR="00943346" w:rsidRPr="007D6795" w:rsidRDefault="00943346" w:rsidP="00BE16E1">
            <w:pPr>
              <w:pStyle w:val="Betarp"/>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„Tradiciniai Karklės kaimo renginiai“</w:t>
            </w:r>
          </w:p>
        </w:tc>
        <w:tc>
          <w:tcPr>
            <w:tcW w:w="1276" w:type="dxa"/>
            <w:hideMark/>
          </w:tcPr>
          <w:p w14:paraId="2CEFB2AC" w14:textId="77777777" w:rsidR="00943346" w:rsidRPr="007D6795" w:rsidRDefault="00943346" w:rsidP="00BE16E1">
            <w:pPr>
              <w:pStyle w:val="Betarp"/>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1 500</w:t>
            </w:r>
          </w:p>
        </w:tc>
      </w:tr>
      <w:tr w:rsidR="00943346" w:rsidRPr="007D6795" w14:paraId="7944D56F"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40DCFF8F"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Priekulės seniūnija</w:t>
            </w:r>
          </w:p>
        </w:tc>
      </w:tr>
      <w:tr w:rsidR="00943346" w:rsidRPr="007D6795" w14:paraId="76EB73F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60BCF4EA"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9.</w:t>
            </w:r>
          </w:p>
        </w:tc>
        <w:tc>
          <w:tcPr>
            <w:tcW w:w="3404" w:type="dxa"/>
            <w:hideMark/>
          </w:tcPr>
          <w:p w14:paraId="4C0C9CEF"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10101"/>
                <w:sz w:val="20"/>
                <w:szCs w:val="20"/>
                <w:shd w:val="clear" w:color="auto" w:fill="FFFFFF"/>
              </w:rPr>
            </w:pPr>
            <w:r w:rsidRPr="007D6795">
              <w:rPr>
                <w:rFonts w:ascii="Times New Roman" w:hAnsi="Times New Roman" w:cs="Times New Roman"/>
                <w:color w:val="010101"/>
                <w:sz w:val="20"/>
                <w:szCs w:val="20"/>
                <w:shd w:val="clear" w:color="auto" w:fill="FFFFFF"/>
              </w:rPr>
              <w:t xml:space="preserve"> Drevernos bendruomenė</w:t>
            </w:r>
          </w:p>
        </w:tc>
        <w:tc>
          <w:tcPr>
            <w:tcW w:w="4256" w:type="dxa"/>
            <w:hideMark/>
          </w:tcPr>
          <w:p w14:paraId="1AED5431"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„Visi keliai į Dreverną 2020“</w:t>
            </w:r>
          </w:p>
        </w:tc>
        <w:tc>
          <w:tcPr>
            <w:tcW w:w="1276" w:type="dxa"/>
            <w:hideMark/>
          </w:tcPr>
          <w:p w14:paraId="1DC3ADB3" w14:textId="77777777" w:rsidR="00943346" w:rsidRPr="007D6795"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2 214</w:t>
            </w:r>
          </w:p>
        </w:tc>
      </w:tr>
      <w:tr w:rsidR="00943346" w:rsidRPr="007D6795" w14:paraId="326DC518"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41CC663B"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10.</w:t>
            </w:r>
          </w:p>
        </w:tc>
        <w:tc>
          <w:tcPr>
            <w:tcW w:w="3404" w:type="dxa"/>
            <w:hideMark/>
          </w:tcPr>
          <w:p w14:paraId="597AB262"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Amatininkų gildija „Lamata“</w:t>
            </w:r>
          </w:p>
        </w:tc>
        <w:tc>
          <w:tcPr>
            <w:tcW w:w="4256" w:type="dxa"/>
            <w:hideMark/>
          </w:tcPr>
          <w:p w14:paraId="531A4858"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„Po pamario žolynėlius“</w:t>
            </w:r>
          </w:p>
        </w:tc>
        <w:tc>
          <w:tcPr>
            <w:tcW w:w="1276" w:type="dxa"/>
            <w:hideMark/>
          </w:tcPr>
          <w:p w14:paraId="325643A4"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1 214</w:t>
            </w:r>
          </w:p>
        </w:tc>
      </w:tr>
      <w:tr w:rsidR="00943346" w:rsidRPr="007D6795" w14:paraId="608E9A1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382EED61"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11.</w:t>
            </w:r>
          </w:p>
        </w:tc>
        <w:tc>
          <w:tcPr>
            <w:tcW w:w="3404" w:type="dxa"/>
            <w:hideMark/>
          </w:tcPr>
          <w:p w14:paraId="7B557CE6"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Lankupių kaimo bendruomenė</w:t>
            </w:r>
          </w:p>
        </w:tc>
        <w:tc>
          <w:tcPr>
            <w:tcW w:w="4256" w:type="dxa"/>
            <w:hideMark/>
          </w:tcPr>
          <w:p w14:paraId="19A57B84"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„Penkių renginių ciklas“</w:t>
            </w:r>
          </w:p>
        </w:tc>
        <w:tc>
          <w:tcPr>
            <w:tcW w:w="1276" w:type="dxa"/>
            <w:hideMark/>
          </w:tcPr>
          <w:p w14:paraId="7C804972" w14:textId="77777777" w:rsidR="00943346" w:rsidRPr="007D6795" w:rsidRDefault="00943346" w:rsidP="00BE16E1">
            <w:pPr>
              <w:tabs>
                <w:tab w:val="left" w:pos="195"/>
                <w:tab w:val="center" w:pos="529"/>
              </w:tabs>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2 214</w:t>
            </w:r>
          </w:p>
        </w:tc>
      </w:tr>
      <w:tr w:rsidR="00943346" w:rsidRPr="007D6795" w14:paraId="35854CEF" w14:textId="77777777" w:rsidTr="00943346">
        <w:tc>
          <w:tcPr>
            <w:cnfStyle w:val="001000000000" w:firstRow="0" w:lastRow="0" w:firstColumn="1" w:lastColumn="0" w:oddVBand="0" w:evenVBand="0" w:oddHBand="0" w:evenHBand="0" w:firstRowFirstColumn="0" w:firstRowLastColumn="0" w:lastRowFirstColumn="0" w:lastRowLastColumn="0"/>
            <w:tcW w:w="709" w:type="dxa"/>
          </w:tcPr>
          <w:p w14:paraId="59BA51F9"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12.</w:t>
            </w:r>
          </w:p>
        </w:tc>
        <w:tc>
          <w:tcPr>
            <w:tcW w:w="3404" w:type="dxa"/>
          </w:tcPr>
          <w:p w14:paraId="5BE7B3B1"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Sporto klubas „Priekulės žirgai“</w:t>
            </w:r>
          </w:p>
        </w:tc>
        <w:tc>
          <w:tcPr>
            <w:tcW w:w="4256" w:type="dxa"/>
          </w:tcPr>
          <w:p w14:paraId="62E57F44" w14:textId="77777777" w:rsidR="00943346" w:rsidRPr="007D6795" w:rsidRDefault="00943346" w:rsidP="00BE16E1">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7D6795">
              <w:rPr>
                <w:rFonts w:ascii="Times New Roman" w:hAnsi="Times New Roman" w:cs="Times New Roman"/>
                <w:bCs/>
                <w:sz w:val="20"/>
                <w:szCs w:val="20"/>
              </w:rPr>
              <w:t>„Priekulės miesto ir žirginio sporto šventė „Miesto vartai“</w:t>
            </w:r>
          </w:p>
        </w:tc>
        <w:tc>
          <w:tcPr>
            <w:tcW w:w="1276" w:type="dxa"/>
          </w:tcPr>
          <w:p w14:paraId="1950381C" w14:textId="77777777" w:rsidR="00943346" w:rsidRPr="007D6795" w:rsidRDefault="00943346" w:rsidP="00BE16E1">
            <w:pPr>
              <w:tabs>
                <w:tab w:val="left" w:pos="195"/>
                <w:tab w:val="center" w:pos="529"/>
              </w:tabs>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5742</w:t>
            </w:r>
          </w:p>
        </w:tc>
      </w:tr>
      <w:tr w:rsidR="00943346" w:rsidRPr="007D6795" w14:paraId="56EBE3E7"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55E54098"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Sendvario seniūnija</w:t>
            </w:r>
          </w:p>
        </w:tc>
      </w:tr>
      <w:tr w:rsidR="00943346" w:rsidRPr="007D6795" w14:paraId="15624257"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32930935" w14:textId="77777777" w:rsidR="00943346" w:rsidRPr="007D6795" w:rsidRDefault="00943346" w:rsidP="00BE16E1">
            <w:pPr>
              <w:tabs>
                <w:tab w:val="center" w:pos="246"/>
              </w:tabs>
              <w:suppressAutoHyphens/>
              <w:autoSpaceDN w:val="0"/>
              <w:spacing w:before="0" w:after="0"/>
              <w:rPr>
                <w:rFonts w:ascii="Times New Roman" w:hAnsi="Times New Roman" w:cs="Times New Roman"/>
                <w:sz w:val="20"/>
                <w:szCs w:val="20"/>
              </w:rPr>
            </w:pPr>
            <w:r w:rsidRPr="007D6795">
              <w:rPr>
                <w:rFonts w:ascii="Times New Roman" w:hAnsi="Times New Roman" w:cs="Times New Roman"/>
                <w:sz w:val="20"/>
                <w:szCs w:val="20"/>
              </w:rPr>
              <w:tab/>
              <w:t>13.</w:t>
            </w:r>
          </w:p>
        </w:tc>
        <w:tc>
          <w:tcPr>
            <w:tcW w:w="3404" w:type="dxa"/>
            <w:hideMark/>
          </w:tcPr>
          <w:p w14:paraId="4DD50C7F"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10101"/>
                <w:sz w:val="20"/>
                <w:szCs w:val="20"/>
                <w:shd w:val="clear" w:color="auto" w:fill="FFFFFF"/>
              </w:rPr>
            </w:pPr>
            <w:r w:rsidRPr="007D6795">
              <w:rPr>
                <w:rFonts w:ascii="Times New Roman" w:hAnsi="Times New Roman" w:cs="Times New Roman"/>
                <w:color w:val="010101"/>
                <w:sz w:val="20"/>
                <w:szCs w:val="20"/>
                <w:shd w:val="clear" w:color="auto" w:fill="FFFFFF"/>
              </w:rPr>
              <w:t>Sendvario seniūnijos kaimų jungtinė bendruomenė</w:t>
            </w:r>
          </w:p>
        </w:tc>
        <w:tc>
          <w:tcPr>
            <w:tcW w:w="4256" w:type="dxa"/>
            <w:hideMark/>
          </w:tcPr>
          <w:p w14:paraId="014D409A"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„Tradicinių lietuvių liaudies žaidimų čempionatas Sendvario seniūnijoje“</w:t>
            </w:r>
          </w:p>
        </w:tc>
        <w:tc>
          <w:tcPr>
            <w:tcW w:w="1276" w:type="dxa"/>
            <w:hideMark/>
          </w:tcPr>
          <w:p w14:paraId="0BB40CF8" w14:textId="77777777" w:rsidR="00943346" w:rsidRPr="007D6795" w:rsidRDefault="00943346" w:rsidP="00BE16E1">
            <w:pPr>
              <w:suppressAutoHyphens/>
              <w:autoSpaceDN w:val="0"/>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6 936</w:t>
            </w:r>
          </w:p>
        </w:tc>
      </w:tr>
      <w:tr w:rsidR="00943346" w:rsidRPr="007D6795" w14:paraId="461F654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597C414"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14.</w:t>
            </w:r>
          </w:p>
        </w:tc>
        <w:tc>
          <w:tcPr>
            <w:tcW w:w="3404" w:type="dxa"/>
            <w:hideMark/>
          </w:tcPr>
          <w:p w14:paraId="5A4A2BDD"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Sudmantų bendruomenė</w:t>
            </w:r>
          </w:p>
        </w:tc>
        <w:tc>
          <w:tcPr>
            <w:tcW w:w="4256" w:type="dxa"/>
            <w:hideMark/>
          </w:tcPr>
          <w:p w14:paraId="6A81916D"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„Vasaros palydėtuvės 2020“</w:t>
            </w:r>
          </w:p>
        </w:tc>
        <w:tc>
          <w:tcPr>
            <w:tcW w:w="1276" w:type="dxa"/>
            <w:hideMark/>
          </w:tcPr>
          <w:p w14:paraId="07B50221" w14:textId="77777777" w:rsidR="00943346" w:rsidRPr="007D6795" w:rsidRDefault="00943346" w:rsidP="00BE16E1">
            <w:pPr>
              <w:tabs>
                <w:tab w:val="left" w:pos="255"/>
                <w:tab w:val="center" w:pos="529"/>
              </w:tabs>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b/>
              <w:t>1 357</w:t>
            </w:r>
          </w:p>
        </w:tc>
      </w:tr>
      <w:tr w:rsidR="00943346" w:rsidRPr="007D6795" w14:paraId="342E9FC8"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3D7E5FD1"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Veiviržėnų seniūnija</w:t>
            </w:r>
          </w:p>
        </w:tc>
      </w:tr>
      <w:tr w:rsidR="00943346" w:rsidRPr="007D6795" w14:paraId="6085D50F"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7BB480BD"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15.</w:t>
            </w:r>
          </w:p>
        </w:tc>
        <w:tc>
          <w:tcPr>
            <w:tcW w:w="3404" w:type="dxa"/>
            <w:hideMark/>
          </w:tcPr>
          <w:p w14:paraId="56BBBEA1"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Veiviržėnų bendruomenė</w:t>
            </w:r>
          </w:p>
        </w:tc>
        <w:tc>
          <w:tcPr>
            <w:tcW w:w="4256" w:type="dxa"/>
            <w:hideMark/>
          </w:tcPr>
          <w:p w14:paraId="7B8D1CF2"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„Veiviržėnai kultūrinių atspalvių kryžkelėje“</w:t>
            </w:r>
          </w:p>
        </w:tc>
        <w:tc>
          <w:tcPr>
            <w:tcW w:w="1276" w:type="dxa"/>
            <w:hideMark/>
          </w:tcPr>
          <w:p w14:paraId="6F9C76C8" w14:textId="77777777" w:rsidR="00943346" w:rsidRPr="007D6795"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5 817</w:t>
            </w:r>
          </w:p>
        </w:tc>
      </w:tr>
      <w:tr w:rsidR="00943346" w:rsidRPr="007D6795" w14:paraId="32179E1B"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hideMark/>
          </w:tcPr>
          <w:p w14:paraId="094B8AC7"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color w:val="010101"/>
                <w:sz w:val="20"/>
                <w:szCs w:val="20"/>
                <w:shd w:val="clear" w:color="auto" w:fill="FFFFFF"/>
              </w:rPr>
              <w:t>Vėžaičių seniūnija</w:t>
            </w:r>
          </w:p>
        </w:tc>
      </w:tr>
      <w:tr w:rsidR="00943346" w:rsidRPr="007D6795" w14:paraId="2DD53B74"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hideMark/>
          </w:tcPr>
          <w:p w14:paraId="4F1932EC"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16.</w:t>
            </w:r>
          </w:p>
        </w:tc>
        <w:tc>
          <w:tcPr>
            <w:tcW w:w="3404" w:type="dxa"/>
            <w:hideMark/>
          </w:tcPr>
          <w:p w14:paraId="14C35BA8"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Lapių bendruomenės centras</w:t>
            </w:r>
          </w:p>
        </w:tc>
        <w:tc>
          <w:tcPr>
            <w:tcW w:w="4256" w:type="dxa"/>
            <w:hideMark/>
          </w:tcPr>
          <w:p w14:paraId="25A0004B" w14:textId="77777777" w:rsidR="00943346" w:rsidRPr="007D6795" w:rsidRDefault="00943346" w:rsidP="00BE16E1">
            <w:pPr>
              <w:suppressAutoHyphens/>
              <w:autoSpaceDN w:val="0"/>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„Bendruomenės aktyvinimo renginiai Lapiuose“</w:t>
            </w:r>
          </w:p>
        </w:tc>
        <w:tc>
          <w:tcPr>
            <w:tcW w:w="1276" w:type="dxa"/>
            <w:hideMark/>
          </w:tcPr>
          <w:p w14:paraId="063802EF" w14:textId="77777777" w:rsidR="00943346" w:rsidRPr="007D6795" w:rsidRDefault="00943346" w:rsidP="00BE16E1">
            <w:pPr>
              <w:suppressAutoHyphens/>
              <w:autoSpaceDN w:val="0"/>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983</w:t>
            </w:r>
          </w:p>
        </w:tc>
      </w:tr>
      <w:tr w:rsidR="00943346" w:rsidRPr="007D6795" w14:paraId="0BAF3FD9" w14:textId="77777777" w:rsidTr="00943346">
        <w:tc>
          <w:tcPr>
            <w:cnfStyle w:val="001000000000" w:firstRow="0" w:lastRow="0" w:firstColumn="1" w:lastColumn="0" w:oddVBand="0" w:evenVBand="0" w:oddHBand="0" w:evenHBand="0" w:firstRowFirstColumn="0" w:firstRowLastColumn="0" w:lastRowFirstColumn="0" w:lastRowLastColumn="0"/>
            <w:tcW w:w="709" w:type="dxa"/>
            <w:hideMark/>
          </w:tcPr>
          <w:p w14:paraId="6856A68F" w14:textId="77777777" w:rsidR="00943346" w:rsidRPr="007D6795" w:rsidRDefault="00943346" w:rsidP="00BE16E1">
            <w:pPr>
              <w:suppressAutoHyphens/>
              <w:autoSpaceDN w:val="0"/>
              <w:spacing w:before="0" w:after="0"/>
              <w:jc w:val="center"/>
              <w:rPr>
                <w:rFonts w:ascii="Times New Roman" w:hAnsi="Times New Roman" w:cs="Times New Roman"/>
                <w:sz w:val="20"/>
                <w:szCs w:val="20"/>
              </w:rPr>
            </w:pPr>
            <w:r w:rsidRPr="007D6795">
              <w:rPr>
                <w:rFonts w:ascii="Times New Roman" w:hAnsi="Times New Roman" w:cs="Times New Roman"/>
                <w:sz w:val="20"/>
                <w:szCs w:val="20"/>
              </w:rPr>
              <w:t>17.</w:t>
            </w:r>
          </w:p>
        </w:tc>
        <w:tc>
          <w:tcPr>
            <w:tcW w:w="3404" w:type="dxa"/>
            <w:hideMark/>
          </w:tcPr>
          <w:p w14:paraId="5F40987C"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Tilvikų kaimo bendruomenė</w:t>
            </w:r>
          </w:p>
        </w:tc>
        <w:tc>
          <w:tcPr>
            <w:tcW w:w="4256" w:type="dxa"/>
            <w:hideMark/>
          </w:tcPr>
          <w:p w14:paraId="4C26B366" w14:textId="77777777" w:rsidR="00943346" w:rsidRPr="007D6795" w:rsidRDefault="00943346" w:rsidP="00BE16E1">
            <w:pPr>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„Tilvikų kaimo šventė“</w:t>
            </w:r>
          </w:p>
        </w:tc>
        <w:tc>
          <w:tcPr>
            <w:tcW w:w="1276" w:type="dxa"/>
            <w:hideMark/>
          </w:tcPr>
          <w:p w14:paraId="03BD2E8B" w14:textId="77777777" w:rsidR="00943346" w:rsidRPr="007D6795" w:rsidRDefault="00943346" w:rsidP="00BE16E1">
            <w:pPr>
              <w:tabs>
                <w:tab w:val="left" w:pos="330"/>
                <w:tab w:val="center" w:pos="529"/>
              </w:tabs>
              <w:suppressAutoHyphens/>
              <w:autoSpaceDN w:val="0"/>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ab/>
              <w:t>844</w:t>
            </w:r>
          </w:p>
        </w:tc>
      </w:tr>
      <w:tr w:rsidR="00943346" w:rsidRPr="007D6795" w14:paraId="41D461A5" w14:textId="77777777" w:rsidTr="00943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5" w:type="dxa"/>
            <w:gridSpan w:val="4"/>
          </w:tcPr>
          <w:p w14:paraId="5D3127E5" w14:textId="77777777" w:rsidR="00943346" w:rsidRPr="007D6795" w:rsidRDefault="00943346" w:rsidP="00BE16E1">
            <w:pPr>
              <w:tabs>
                <w:tab w:val="left" w:pos="3960"/>
              </w:tabs>
              <w:suppressAutoHyphens/>
              <w:autoSpaceDN w:val="0"/>
              <w:spacing w:before="0" w:after="0"/>
              <w:rPr>
                <w:rFonts w:ascii="Times New Roman" w:hAnsi="Times New Roman" w:cs="Times New Roman"/>
                <w:b w:val="0"/>
                <w:bCs w:val="0"/>
                <w:sz w:val="20"/>
                <w:szCs w:val="20"/>
              </w:rPr>
            </w:pPr>
            <w:r w:rsidRPr="007D6795">
              <w:rPr>
                <w:rFonts w:ascii="Times New Roman" w:hAnsi="Times New Roman" w:cs="Times New Roman"/>
                <w:sz w:val="20"/>
                <w:szCs w:val="20"/>
              </w:rPr>
              <w:tab/>
              <w:t>Iš viso per 3 metus</w:t>
            </w:r>
          </w:p>
        </w:tc>
      </w:tr>
      <w:tr w:rsidR="00943346" w:rsidRPr="007D6795" w14:paraId="65AA1E35" w14:textId="77777777" w:rsidTr="00943346">
        <w:tc>
          <w:tcPr>
            <w:cnfStyle w:val="001000000000" w:firstRow="0" w:lastRow="0" w:firstColumn="1" w:lastColumn="0" w:oddVBand="0" w:evenVBand="0" w:oddHBand="0" w:evenHBand="0" w:firstRowFirstColumn="0" w:firstRowLastColumn="0" w:lastRowFirstColumn="0" w:lastRowLastColumn="0"/>
            <w:tcW w:w="9645" w:type="dxa"/>
            <w:gridSpan w:val="4"/>
          </w:tcPr>
          <w:p w14:paraId="0BB2CE89" w14:textId="77777777" w:rsidR="00943346" w:rsidRPr="007D6795" w:rsidRDefault="00943346" w:rsidP="00BE16E1">
            <w:pPr>
              <w:suppressAutoHyphens/>
              <w:autoSpaceDN w:val="0"/>
              <w:spacing w:before="0" w:after="0"/>
              <w:rPr>
                <w:rFonts w:ascii="Times New Roman" w:hAnsi="Times New Roman" w:cs="Times New Roman"/>
                <w:b w:val="0"/>
                <w:bCs w:val="0"/>
                <w:sz w:val="20"/>
                <w:szCs w:val="20"/>
              </w:rPr>
            </w:pPr>
            <w:r w:rsidRPr="007D6795">
              <w:rPr>
                <w:rFonts w:ascii="Times New Roman" w:hAnsi="Times New Roman" w:cs="Times New Roman"/>
                <w:sz w:val="20"/>
                <w:szCs w:val="20"/>
              </w:rPr>
              <w:t xml:space="preserve">      52 renginiai, skirta lėšų iš Savivaldybės ir Valstybės biudžetų  (per projektus) 123241</w:t>
            </w:r>
          </w:p>
        </w:tc>
      </w:tr>
    </w:tbl>
    <w:p w14:paraId="4A55B92F" w14:textId="77777777" w:rsidR="00943346" w:rsidRPr="007D6795" w:rsidRDefault="00943346" w:rsidP="00BE16E1">
      <w:pPr>
        <w:spacing w:before="0" w:after="0"/>
        <w:rPr>
          <w:b/>
          <w:bCs/>
        </w:rPr>
      </w:pPr>
    </w:p>
    <w:p w14:paraId="59B86417" w14:textId="77777777" w:rsidR="00BE16E1" w:rsidRDefault="00BE16E1" w:rsidP="00653591">
      <w:pPr>
        <w:pStyle w:val="Betarp"/>
        <w:rPr>
          <w:rFonts w:ascii="Times New Roman" w:hAnsi="Times New Roman" w:cs="Times New Roman"/>
          <w:sz w:val="24"/>
          <w:szCs w:val="24"/>
          <w:lang w:val="lt-LT"/>
        </w:rPr>
      </w:pPr>
    </w:p>
    <w:p w14:paraId="7AE22852" w14:textId="11E4BC4C" w:rsidR="000F366C" w:rsidRPr="007D6795" w:rsidRDefault="00653591" w:rsidP="00653591">
      <w:pPr>
        <w:pStyle w:val="Betarp"/>
        <w:rPr>
          <w:rFonts w:ascii="Times New Roman" w:eastAsiaTheme="majorEastAsia" w:hAnsi="Times New Roman" w:cs="Times New Roman"/>
          <w:b/>
          <w:color w:val="AD84C6" w:themeColor="accent1"/>
          <w:szCs w:val="24"/>
          <w:lang w:val="lt-LT"/>
        </w:rPr>
      </w:pPr>
      <w:r w:rsidRPr="007D6795">
        <w:rPr>
          <w:rFonts w:ascii="Times New Roman" w:hAnsi="Times New Roman" w:cs="Times New Roman"/>
          <w:sz w:val="24"/>
          <w:szCs w:val="24"/>
          <w:lang w:val="lt-LT"/>
        </w:rPr>
        <w:t xml:space="preserve">Priedas Nr. </w:t>
      </w:r>
      <w:r w:rsidR="004A486A" w:rsidRPr="007D6795">
        <w:rPr>
          <w:rFonts w:ascii="Times New Roman" w:hAnsi="Times New Roman" w:cs="Times New Roman"/>
          <w:sz w:val="24"/>
          <w:szCs w:val="24"/>
          <w:lang w:val="lt-LT"/>
        </w:rPr>
        <w:t>6</w:t>
      </w:r>
      <w:r w:rsidR="00BE16E1">
        <w:rPr>
          <w:rFonts w:ascii="Times New Roman" w:hAnsi="Times New Roman" w:cs="Times New Roman"/>
          <w:sz w:val="24"/>
          <w:szCs w:val="24"/>
          <w:lang w:val="lt-LT"/>
        </w:rPr>
        <w:t>.</w:t>
      </w:r>
      <w:r w:rsidRPr="007D6795">
        <w:rPr>
          <w:rFonts w:ascii="Times New Roman" w:hAnsi="Times New Roman" w:cs="Times New Roman"/>
          <w:sz w:val="24"/>
          <w:szCs w:val="24"/>
          <w:lang w:val="lt-LT"/>
        </w:rPr>
        <w:t xml:space="preserve"> Klaipėdos r. sav. biudžetinių įstaigų filialų </w:t>
      </w:r>
      <w:r w:rsidR="000F366C" w:rsidRPr="007D6795">
        <w:rPr>
          <w:rFonts w:ascii="Times New Roman" w:eastAsiaTheme="majorEastAsia" w:hAnsi="Times New Roman" w:cs="Times New Roman"/>
          <w:szCs w:val="24"/>
          <w:lang w:val="lt-LT"/>
        </w:rPr>
        <w:t>išlaikymas</w:t>
      </w:r>
    </w:p>
    <w:p w14:paraId="7F35104F" w14:textId="5CB7A43E" w:rsidR="000F366C" w:rsidRPr="007D6795" w:rsidRDefault="000F366C" w:rsidP="000F366C">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Žemiau pateikti Klaipėdos r. sav. biudžetinių įstaigų išlaidos patiriamos išlaikyti atskirus filialus. (Dovilų etninės kultūros centras filialų neturi)</w:t>
      </w:r>
    </w:p>
    <w:tbl>
      <w:tblPr>
        <w:tblStyle w:val="GridTable5Dark-Accent11"/>
        <w:tblW w:w="5000" w:type="pct"/>
        <w:tblLook w:val="04A0" w:firstRow="1" w:lastRow="0" w:firstColumn="1" w:lastColumn="0" w:noHBand="0" w:noVBand="1"/>
      </w:tblPr>
      <w:tblGrid>
        <w:gridCol w:w="5836"/>
        <w:gridCol w:w="3792"/>
      </w:tblGrid>
      <w:tr w:rsidR="000F366C" w:rsidRPr="007D6795" w14:paraId="4541D794" w14:textId="77777777" w:rsidTr="000E20A5">
        <w:trPr>
          <w:cnfStyle w:val="100000000000" w:firstRow="1" w:lastRow="0" w:firstColumn="0" w:lastColumn="0" w:oddVBand="0" w:evenVBand="0" w:oddHBand="0" w:evenHBand="0" w:firstRowFirstColumn="0" w:firstRowLastColumn="0" w:lastRowFirstColumn="0" w:lastRowLastColumn="0"/>
          <w:trHeight w:val="70"/>
          <w:tblHeader/>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1BFB045" w14:textId="77777777" w:rsidR="000F366C" w:rsidRPr="007D6795" w:rsidRDefault="000F366C"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1969" w:type="pct"/>
            <w:hideMark/>
          </w:tcPr>
          <w:p w14:paraId="21DA0D6D" w14:textId="77777777" w:rsidR="000F366C" w:rsidRPr="007D6795" w:rsidRDefault="000F366C" w:rsidP="00BE205C">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lt-LT"/>
              </w:rPr>
            </w:pPr>
            <w:r w:rsidRPr="007D6795">
              <w:rPr>
                <w:rFonts w:ascii="Times New Roman" w:eastAsia="Times New Roman" w:hAnsi="Times New Roman" w:cs="Times New Roman"/>
                <w:b w:val="0"/>
                <w:bCs w:val="0"/>
                <w:color w:val="000000"/>
                <w:sz w:val="20"/>
                <w:szCs w:val="20"/>
                <w:lang w:eastAsia="lt-LT"/>
              </w:rPr>
              <w:t>2019 m.</w:t>
            </w:r>
          </w:p>
        </w:tc>
      </w:tr>
      <w:tr w:rsidR="00653591" w:rsidRPr="007D6795" w14:paraId="1C4BC82B" w14:textId="77777777" w:rsidTr="00653591">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0EDBAB6A" w14:textId="414978EB" w:rsidR="00653591" w:rsidRPr="007D6795" w:rsidRDefault="00653591" w:rsidP="00653591">
            <w:pPr>
              <w:spacing w:before="0" w:after="0"/>
              <w:jc w:val="left"/>
              <w:rPr>
                <w:rFonts w:ascii="Times New Roman" w:eastAsia="Times New Roman" w:hAnsi="Times New Roman" w:cs="Times New Roman"/>
                <w:color w:val="9C0006"/>
                <w:sz w:val="20"/>
                <w:szCs w:val="20"/>
                <w:lang w:eastAsia="lt-LT"/>
              </w:rPr>
            </w:pPr>
            <w:r w:rsidRPr="007D6795">
              <w:rPr>
                <w:rFonts w:ascii="Times New Roman" w:eastAsia="Times New Roman" w:hAnsi="Times New Roman" w:cs="Times New Roman"/>
                <w:color w:val="auto"/>
                <w:sz w:val="20"/>
                <w:szCs w:val="20"/>
                <w:lang w:eastAsia="lt-LT"/>
              </w:rPr>
              <w:t>Kultūros centrai</w:t>
            </w:r>
          </w:p>
        </w:tc>
      </w:tr>
      <w:tr w:rsidR="000F366C" w:rsidRPr="007D6795" w14:paraId="5110D86E"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24AD81D" w14:textId="77777777" w:rsidR="000F366C" w:rsidRPr="007D6795" w:rsidRDefault="000F366C"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kultūros centras</w:t>
            </w:r>
          </w:p>
        </w:tc>
        <w:tc>
          <w:tcPr>
            <w:tcW w:w="1969" w:type="pct"/>
            <w:noWrap/>
            <w:hideMark/>
          </w:tcPr>
          <w:p w14:paraId="2C5196BF" w14:textId="7613E8E4" w:rsidR="000F366C" w:rsidRPr="007D6795" w:rsidRDefault="000F366C"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472</w:t>
            </w:r>
            <w:r w:rsidR="00653591" w:rsidRPr="007D6795">
              <w:rPr>
                <w:rFonts w:ascii="Times New Roman" w:hAnsi="Times New Roman" w:cs="Times New Roman"/>
                <w:sz w:val="20"/>
                <w:szCs w:val="20"/>
              </w:rPr>
              <w:t xml:space="preserve"> </w:t>
            </w:r>
            <w:r w:rsidRPr="007D6795">
              <w:rPr>
                <w:rFonts w:ascii="Times New Roman" w:hAnsi="Times New Roman" w:cs="Times New Roman"/>
                <w:sz w:val="20"/>
                <w:szCs w:val="20"/>
              </w:rPr>
              <w:t>138</w:t>
            </w:r>
          </w:p>
        </w:tc>
      </w:tr>
      <w:tr w:rsidR="000F366C" w:rsidRPr="007D6795" w14:paraId="5DF09C65"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0E4BD2E6" w14:textId="77777777" w:rsidR="000F366C" w:rsidRPr="007D6795" w:rsidRDefault="000F366C" w:rsidP="00BE205C">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 xml:space="preserve">Dauparų skyrius                  </w:t>
            </w:r>
          </w:p>
        </w:tc>
        <w:tc>
          <w:tcPr>
            <w:tcW w:w="1969" w:type="pct"/>
            <w:noWrap/>
          </w:tcPr>
          <w:p w14:paraId="0DE67A5B" w14:textId="74DA5F52" w:rsidR="000F366C" w:rsidRPr="007D6795" w:rsidRDefault="000F366C"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19</w:t>
            </w:r>
            <w:r w:rsidR="00653591" w:rsidRPr="007D6795">
              <w:rPr>
                <w:rFonts w:ascii="Times New Roman" w:hAnsi="Times New Roman" w:cs="Times New Roman"/>
                <w:i/>
                <w:iCs/>
                <w:sz w:val="20"/>
                <w:szCs w:val="20"/>
              </w:rPr>
              <w:t xml:space="preserve"> </w:t>
            </w:r>
            <w:r w:rsidRPr="007D6795">
              <w:rPr>
                <w:rFonts w:ascii="Times New Roman" w:hAnsi="Times New Roman" w:cs="Times New Roman"/>
                <w:i/>
                <w:iCs/>
                <w:sz w:val="20"/>
                <w:szCs w:val="20"/>
              </w:rPr>
              <w:t>211</w:t>
            </w:r>
          </w:p>
        </w:tc>
      </w:tr>
      <w:tr w:rsidR="000F366C" w:rsidRPr="007D6795" w14:paraId="6E2BCD80"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72ACB664" w14:textId="77777777" w:rsidR="000F366C" w:rsidRPr="007D6795" w:rsidRDefault="000F366C" w:rsidP="00BE205C">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 xml:space="preserve">Kvietinių skyrius                 </w:t>
            </w:r>
          </w:p>
        </w:tc>
        <w:tc>
          <w:tcPr>
            <w:tcW w:w="1969" w:type="pct"/>
            <w:noWrap/>
          </w:tcPr>
          <w:p w14:paraId="66DE0327" w14:textId="7887CD96" w:rsidR="000F366C" w:rsidRPr="007D6795" w:rsidRDefault="000F366C"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24</w:t>
            </w:r>
            <w:r w:rsidR="00653591" w:rsidRPr="007D6795">
              <w:rPr>
                <w:rFonts w:ascii="Times New Roman" w:eastAsia="Times New Roman" w:hAnsi="Times New Roman" w:cs="Times New Roman"/>
                <w:i/>
                <w:iCs/>
                <w:sz w:val="20"/>
                <w:szCs w:val="20"/>
                <w:lang w:eastAsia="lt-LT"/>
              </w:rPr>
              <w:t xml:space="preserve"> </w:t>
            </w:r>
            <w:r w:rsidRPr="007D6795">
              <w:rPr>
                <w:rFonts w:ascii="Times New Roman" w:eastAsia="Times New Roman" w:hAnsi="Times New Roman" w:cs="Times New Roman"/>
                <w:i/>
                <w:iCs/>
                <w:sz w:val="20"/>
                <w:szCs w:val="20"/>
                <w:lang w:eastAsia="lt-LT"/>
              </w:rPr>
              <w:t>615</w:t>
            </w:r>
          </w:p>
        </w:tc>
      </w:tr>
      <w:tr w:rsidR="000F366C" w:rsidRPr="007D6795" w14:paraId="3CA0448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21779BA4" w14:textId="77777777" w:rsidR="000F366C" w:rsidRPr="007D6795" w:rsidRDefault="000F366C" w:rsidP="00BE205C">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 xml:space="preserve">Jakų skyrius                         </w:t>
            </w:r>
          </w:p>
        </w:tc>
        <w:tc>
          <w:tcPr>
            <w:tcW w:w="1969" w:type="pct"/>
            <w:noWrap/>
          </w:tcPr>
          <w:p w14:paraId="049AAB0A" w14:textId="0CE6FCFD" w:rsidR="000F366C" w:rsidRPr="007D6795" w:rsidRDefault="000F366C"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13</w:t>
            </w:r>
            <w:r w:rsidR="00653591" w:rsidRPr="007D6795">
              <w:rPr>
                <w:rFonts w:ascii="Times New Roman" w:eastAsia="Times New Roman" w:hAnsi="Times New Roman" w:cs="Times New Roman"/>
                <w:i/>
                <w:iCs/>
                <w:sz w:val="20"/>
                <w:szCs w:val="20"/>
                <w:lang w:eastAsia="lt-LT"/>
              </w:rPr>
              <w:t xml:space="preserve"> </w:t>
            </w:r>
            <w:r w:rsidRPr="007D6795">
              <w:rPr>
                <w:rFonts w:ascii="Times New Roman" w:eastAsia="Times New Roman" w:hAnsi="Times New Roman" w:cs="Times New Roman"/>
                <w:i/>
                <w:iCs/>
                <w:sz w:val="20"/>
                <w:szCs w:val="20"/>
                <w:lang w:eastAsia="lt-LT"/>
              </w:rPr>
              <w:t>293</w:t>
            </w:r>
          </w:p>
        </w:tc>
      </w:tr>
      <w:tr w:rsidR="000F366C" w:rsidRPr="007D6795" w14:paraId="6D940172" w14:textId="77777777" w:rsidTr="00BE205C">
        <w:trPr>
          <w:trHeight w:val="225"/>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B728540" w14:textId="77777777" w:rsidR="000F366C" w:rsidRPr="007D6795" w:rsidRDefault="000F366C"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kultūros centras</w:t>
            </w:r>
          </w:p>
        </w:tc>
        <w:tc>
          <w:tcPr>
            <w:tcW w:w="1969" w:type="pct"/>
          </w:tcPr>
          <w:p w14:paraId="236ED2A6" w14:textId="14843561" w:rsidR="000F366C" w:rsidRPr="007D6795"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115</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600*</w:t>
            </w:r>
          </w:p>
        </w:tc>
      </w:tr>
      <w:tr w:rsidR="00173837" w:rsidRPr="007D6795" w14:paraId="68B0C774" w14:textId="77777777" w:rsidTr="00BE205C">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031" w:type="pct"/>
            <w:noWrap/>
          </w:tcPr>
          <w:p w14:paraId="583C02C8" w14:textId="1013D280" w:rsidR="00173837" w:rsidRPr="007D6795" w:rsidRDefault="00173837" w:rsidP="00BE205C">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Girkalių skyrius</w:t>
            </w:r>
          </w:p>
        </w:tc>
        <w:tc>
          <w:tcPr>
            <w:tcW w:w="1969" w:type="pct"/>
          </w:tcPr>
          <w:p w14:paraId="114394D1" w14:textId="2F0077F2" w:rsidR="00173837" w:rsidRPr="007D6795"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42</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600*</w:t>
            </w:r>
          </w:p>
        </w:tc>
      </w:tr>
      <w:tr w:rsidR="00173837" w:rsidRPr="007D6795" w14:paraId="4D8D41DE" w14:textId="77777777" w:rsidTr="00BE205C">
        <w:trPr>
          <w:trHeight w:val="225"/>
        </w:trPr>
        <w:tc>
          <w:tcPr>
            <w:cnfStyle w:val="001000000000" w:firstRow="0" w:lastRow="0" w:firstColumn="1" w:lastColumn="0" w:oddVBand="0" w:evenVBand="0" w:oddHBand="0" w:evenHBand="0" w:firstRowFirstColumn="0" w:firstRowLastColumn="0" w:lastRowFirstColumn="0" w:lastRowLastColumn="0"/>
            <w:tcW w:w="3031" w:type="pct"/>
            <w:noWrap/>
          </w:tcPr>
          <w:p w14:paraId="7D1E7D56" w14:textId="4C99F0AB" w:rsidR="00173837" w:rsidRPr="007D6795" w:rsidRDefault="00173837" w:rsidP="00BE205C">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Plikių skyrius</w:t>
            </w:r>
          </w:p>
        </w:tc>
        <w:tc>
          <w:tcPr>
            <w:tcW w:w="1969" w:type="pct"/>
          </w:tcPr>
          <w:p w14:paraId="15BB4D32" w14:textId="4006511C" w:rsidR="00173837" w:rsidRPr="007D6795"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49</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600*</w:t>
            </w:r>
          </w:p>
        </w:tc>
      </w:tr>
      <w:tr w:rsidR="000F366C" w:rsidRPr="007D6795" w14:paraId="4D17B0C4"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20855C4" w14:textId="77777777" w:rsidR="000F366C" w:rsidRPr="007D6795" w:rsidRDefault="000F366C"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kultūros centras</w:t>
            </w:r>
          </w:p>
        </w:tc>
        <w:tc>
          <w:tcPr>
            <w:tcW w:w="1969" w:type="pct"/>
            <w:noWrap/>
          </w:tcPr>
          <w:p w14:paraId="74CF3B02" w14:textId="4D6282FA" w:rsidR="000F366C" w:rsidRPr="007D6795"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157</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976</w:t>
            </w:r>
          </w:p>
        </w:tc>
      </w:tr>
      <w:tr w:rsidR="00173837" w:rsidRPr="007D6795" w14:paraId="483D29DE"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13066FB0" w14:textId="63B18930" w:rsidR="00173837" w:rsidRPr="007D6795" w:rsidRDefault="00173837" w:rsidP="00BE205C">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Drevernos skyrius</w:t>
            </w:r>
          </w:p>
        </w:tc>
        <w:tc>
          <w:tcPr>
            <w:tcW w:w="1969" w:type="pct"/>
            <w:noWrap/>
          </w:tcPr>
          <w:p w14:paraId="78F7747F" w14:textId="5747888F" w:rsidR="00173837" w:rsidRPr="007D6795" w:rsidRDefault="00173837"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54</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045</w:t>
            </w:r>
          </w:p>
        </w:tc>
      </w:tr>
      <w:tr w:rsidR="00173837" w:rsidRPr="007D6795" w14:paraId="76FE372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3258D1F9" w14:textId="0B9E11AE" w:rsidR="00173837" w:rsidRPr="007D6795" w:rsidRDefault="00173837" w:rsidP="00BE205C">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Agluonėnų skyrius</w:t>
            </w:r>
          </w:p>
        </w:tc>
        <w:tc>
          <w:tcPr>
            <w:tcW w:w="1969" w:type="pct"/>
            <w:noWrap/>
          </w:tcPr>
          <w:p w14:paraId="147C1354" w14:textId="6E4ECAAF" w:rsidR="00173837" w:rsidRPr="007D6795" w:rsidRDefault="00173837"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hAnsi="Times New Roman" w:cs="Times New Roman"/>
                <w:sz w:val="20"/>
                <w:szCs w:val="20"/>
              </w:rPr>
              <w:t>27</w:t>
            </w:r>
            <w:r w:rsidR="00653591" w:rsidRPr="007D6795">
              <w:rPr>
                <w:rFonts w:ascii="Times New Roman" w:hAnsi="Times New Roman" w:cs="Times New Roman"/>
                <w:sz w:val="20"/>
                <w:szCs w:val="20"/>
              </w:rPr>
              <w:t xml:space="preserve"> </w:t>
            </w:r>
            <w:r w:rsidRPr="007D6795">
              <w:rPr>
                <w:rFonts w:ascii="Times New Roman" w:hAnsi="Times New Roman" w:cs="Times New Roman"/>
                <w:sz w:val="20"/>
                <w:szCs w:val="20"/>
              </w:rPr>
              <w:t>467</w:t>
            </w:r>
          </w:p>
        </w:tc>
      </w:tr>
      <w:tr w:rsidR="00173837" w:rsidRPr="007D6795" w14:paraId="60C1FCD1" w14:textId="77777777" w:rsidTr="000F366C">
        <w:trPr>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0E51E8E" w14:textId="77777777" w:rsidR="00173837" w:rsidRPr="007D6795" w:rsidRDefault="00173837" w:rsidP="0017383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kultūros centras</w:t>
            </w:r>
          </w:p>
        </w:tc>
        <w:tc>
          <w:tcPr>
            <w:tcW w:w="1969" w:type="pct"/>
            <w:noWrap/>
          </w:tcPr>
          <w:p w14:paraId="10D1EEC7" w14:textId="5FC29BA0" w:rsidR="00173837" w:rsidRPr="007D6795"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177</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078</w:t>
            </w:r>
          </w:p>
        </w:tc>
      </w:tr>
      <w:tr w:rsidR="00173837" w:rsidRPr="007D6795" w14:paraId="0A34E11F"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6B8B1276" w14:textId="19B03DB0" w:rsidR="00173837" w:rsidRPr="007D6795" w:rsidRDefault="00173837" w:rsidP="00173837">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Judrėnų skyrius</w:t>
            </w:r>
          </w:p>
        </w:tc>
        <w:tc>
          <w:tcPr>
            <w:tcW w:w="1969" w:type="pct"/>
            <w:noWrap/>
          </w:tcPr>
          <w:p w14:paraId="515021FE" w14:textId="47D9334C" w:rsidR="00173837" w:rsidRPr="007D6795"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40</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942</w:t>
            </w:r>
          </w:p>
        </w:tc>
      </w:tr>
      <w:tr w:rsidR="00173837" w:rsidRPr="007D6795" w14:paraId="4C674B58" w14:textId="77777777" w:rsidTr="00BE205C">
        <w:trPr>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5022102A" w14:textId="193B3659" w:rsidR="00173837" w:rsidRPr="007D6795" w:rsidRDefault="00173837" w:rsidP="00173837">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Šalpėnų skyrius</w:t>
            </w:r>
          </w:p>
        </w:tc>
        <w:tc>
          <w:tcPr>
            <w:tcW w:w="1969" w:type="pct"/>
            <w:noWrap/>
          </w:tcPr>
          <w:p w14:paraId="45D30B5A" w14:textId="7291D335" w:rsidR="00173837" w:rsidRPr="007D6795"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6</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407</w:t>
            </w:r>
          </w:p>
        </w:tc>
      </w:tr>
      <w:tr w:rsidR="00173837" w:rsidRPr="007D6795" w14:paraId="7CD04E55"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2ED256F2" w14:textId="0FA0AAA9" w:rsidR="00173837" w:rsidRPr="007D6795" w:rsidRDefault="00173837" w:rsidP="00173837">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Endriejavo skyrius</w:t>
            </w:r>
          </w:p>
        </w:tc>
        <w:tc>
          <w:tcPr>
            <w:tcW w:w="1969" w:type="pct"/>
            <w:noWrap/>
          </w:tcPr>
          <w:p w14:paraId="565E5ADA" w14:textId="5F6087F8" w:rsidR="00173837" w:rsidRPr="007D6795"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33</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627</w:t>
            </w:r>
          </w:p>
        </w:tc>
      </w:tr>
      <w:tr w:rsidR="00173837" w:rsidRPr="007D6795" w14:paraId="7B2F1C70" w14:textId="77777777" w:rsidTr="00BE205C">
        <w:trPr>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3B60A5B5" w14:textId="21BFBCF5" w:rsidR="00173837" w:rsidRPr="007D6795" w:rsidRDefault="00173837" w:rsidP="00173837">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Daukšaičių skyrius</w:t>
            </w:r>
          </w:p>
        </w:tc>
        <w:tc>
          <w:tcPr>
            <w:tcW w:w="1969" w:type="pct"/>
            <w:noWrap/>
          </w:tcPr>
          <w:p w14:paraId="05C1E9B3" w14:textId="154D2EB5" w:rsidR="00173837" w:rsidRPr="007D6795" w:rsidRDefault="00173837" w:rsidP="0017383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129</w:t>
            </w:r>
          </w:p>
        </w:tc>
      </w:tr>
      <w:tr w:rsidR="00173837" w:rsidRPr="007D6795" w14:paraId="6880C43B" w14:textId="77777777" w:rsidTr="00BE205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vAlign w:val="bottom"/>
          </w:tcPr>
          <w:p w14:paraId="5962FF87" w14:textId="53C0D93F" w:rsidR="00173837" w:rsidRPr="007D6795" w:rsidRDefault="00173837" w:rsidP="00173837">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Žadeikių skyrius</w:t>
            </w:r>
          </w:p>
        </w:tc>
        <w:tc>
          <w:tcPr>
            <w:tcW w:w="1969" w:type="pct"/>
            <w:noWrap/>
          </w:tcPr>
          <w:p w14:paraId="45F1CE36" w14:textId="4D0581A9" w:rsidR="00173837" w:rsidRPr="007D6795" w:rsidRDefault="00173837" w:rsidP="0017383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13</w:t>
            </w:r>
            <w:r w:rsidR="00653591" w:rsidRPr="007D6795">
              <w:rPr>
                <w:rFonts w:ascii="Times New Roman" w:eastAsia="Times New Roman" w:hAnsi="Times New Roman" w:cs="Times New Roman"/>
                <w:sz w:val="20"/>
                <w:szCs w:val="20"/>
                <w:lang w:eastAsia="lt-LT"/>
              </w:rPr>
              <w:t xml:space="preserve"> </w:t>
            </w:r>
            <w:r w:rsidRPr="007D6795">
              <w:rPr>
                <w:rFonts w:ascii="Times New Roman" w:eastAsia="Times New Roman" w:hAnsi="Times New Roman" w:cs="Times New Roman"/>
                <w:sz w:val="20"/>
                <w:szCs w:val="20"/>
                <w:lang w:eastAsia="lt-LT"/>
              </w:rPr>
              <w:t>574</w:t>
            </w:r>
          </w:p>
        </w:tc>
      </w:tr>
      <w:tr w:rsidR="000F366C" w:rsidRPr="007D6795" w14:paraId="3434714A"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D0CC46E" w14:textId="77777777" w:rsidR="000F366C" w:rsidRPr="007D6795" w:rsidRDefault="000F366C" w:rsidP="00BE205C">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kultūros centras</w:t>
            </w:r>
          </w:p>
        </w:tc>
        <w:tc>
          <w:tcPr>
            <w:tcW w:w="1969" w:type="pct"/>
            <w:noWrap/>
          </w:tcPr>
          <w:p w14:paraId="3DD87605" w14:textId="6814B1A7" w:rsidR="000F366C" w:rsidRPr="007D6795" w:rsidRDefault="00653591" w:rsidP="00BE205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N.d.</w:t>
            </w:r>
          </w:p>
        </w:tc>
      </w:tr>
      <w:tr w:rsidR="00653591" w:rsidRPr="007D6795" w14:paraId="246C90A6"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72465FA6" w14:textId="4739F758" w:rsidR="00653591" w:rsidRPr="007D6795" w:rsidRDefault="00653591" w:rsidP="00BE205C">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Lapių skyrius</w:t>
            </w:r>
          </w:p>
        </w:tc>
        <w:tc>
          <w:tcPr>
            <w:tcW w:w="1969" w:type="pct"/>
            <w:noWrap/>
          </w:tcPr>
          <w:p w14:paraId="10D05C2B" w14:textId="674C1B2A" w:rsidR="00653591" w:rsidRPr="007D6795" w:rsidRDefault="00653591" w:rsidP="00BE205C">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3 578</w:t>
            </w:r>
          </w:p>
        </w:tc>
      </w:tr>
      <w:tr w:rsidR="00653591" w:rsidRPr="007D6795" w14:paraId="257AB634"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5E477215" w14:textId="3E0FD080" w:rsidR="00653591" w:rsidRPr="007D6795" w:rsidRDefault="00653591" w:rsidP="00653591">
            <w:pPr>
              <w:spacing w:before="0" w:after="0"/>
              <w:jc w:val="left"/>
              <w:rPr>
                <w:rFonts w:ascii="Times New Roman" w:eastAsia="Times New Roman" w:hAnsi="Times New Roman" w:cs="Times New Roman"/>
                <w:i/>
                <w:iCs/>
                <w:sz w:val="20"/>
                <w:szCs w:val="20"/>
                <w:lang w:eastAsia="lt-LT"/>
              </w:rPr>
            </w:pPr>
            <w:r w:rsidRPr="007D6795">
              <w:rPr>
                <w:rFonts w:ascii="Times New Roman" w:hAnsi="Times New Roman" w:cs="Times New Roman"/>
                <w:i/>
                <w:iCs/>
                <w:sz w:val="20"/>
                <w:szCs w:val="20"/>
              </w:rPr>
              <w:t>Girininkų skyrius</w:t>
            </w:r>
          </w:p>
        </w:tc>
        <w:tc>
          <w:tcPr>
            <w:tcW w:w="1969" w:type="pct"/>
            <w:noWrap/>
          </w:tcPr>
          <w:p w14:paraId="75F079B9" w14:textId="6DBB143D"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17 855</w:t>
            </w:r>
          </w:p>
        </w:tc>
      </w:tr>
      <w:tr w:rsidR="00653591" w:rsidRPr="007D6795" w14:paraId="51A8D2AB"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tcPr>
          <w:p w14:paraId="34AD4E9B" w14:textId="6078252E" w:rsidR="00653591" w:rsidRPr="007D6795" w:rsidRDefault="00653591" w:rsidP="00653591">
            <w:pPr>
              <w:spacing w:before="0" w:after="0"/>
              <w:jc w:val="left"/>
              <w:rPr>
                <w:rFonts w:ascii="Times New Roman" w:eastAsia="Times New Roman" w:hAnsi="Times New Roman" w:cs="Times New Roman"/>
                <w:i/>
                <w:iCs/>
                <w:sz w:val="20"/>
                <w:szCs w:val="20"/>
                <w:lang w:eastAsia="lt-LT"/>
              </w:rPr>
            </w:pPr>
            <w:r w:rsidRPr="007D6795">
              <w:rPr>
                <w:rFonts w:ascii="Times New Roman" w:eastAsia="Times New Roman" w:hAnsi="Times New Roman" w:cs="Times New Roman"/>
                <w:i/>
                <w:iCs/>
                <w:sz w:val="20"/>
                <w:szCs w:val="20"/>
                <w:lang w:eastAsia="lt-LT"/>
              </w:rPr>
              <w:t>Tilvikų skyrius</w:t>
            </w:r>
          </w:p>
        </w:tc>
        <w:tc>
          <w:tcPr>
            <w:tcW w:w="1969" w:type="pct"/>
            <w:noWrap/>
          </w:tcPr>
          <w:p w14:paraId="77AD6280" w14:textId="3D045D46"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17 011</w:t>
            </w:r>
          </w:p>
        </w:tc>
      </w:tr>
      <w:tr w:rsidR="00653591" w:rsidRPr="007D6795" w14:paraId="3FD030A6" w14:textId="77777777" w:rsidTr="00653591">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00545F14" w14:textId="56055D86" w:rsidR="00653591" w:rsidRPr="007D6795" w:rsidRDefault="00653591" w:rsidP="00653591">
            <w:pPr>
              <w:spacing w:before="0" w:after="0"/>
              <w:jc w:val="left"/>
              <w:rPr>
                <w:rFonts w:ascii="Times New Roman" w:eastAsia="Times New Roman" w:hAnsi="Times New Roman" w:cs="Times New Roman"/>
                <w:color w:val="9C0006"/>
                <w:sz w:val="20"/>
                <w:szCs w:val="20"/>
                <w:lang w:eastAsia="lt-LT"/>
              </w:rPr>
            </w:pPr>
            <w:r w:rsidRPr="007D6795">
              <w:rPr>
                <w:rFonts w:ascii="Times New Roman" w:eastAsia="Times New Roman" w:hAnsi="Times New Roman" w:cs="Times New Roman"/>
                <w:color w:val="auto"/>
                <w:sz w:val="20"/>
                <w:szCs w:val="20"/>
                <w:lang w:eastAsia="lt-LT"/>
              </w:rPr>
              <w:t>Muziejai</w:t>
            </w:r>
          </w:p>
        </w:tc>
      </w:tr>
      <w:tr w:rsidR="00653591" w:rsidRPr="007D6795" w14:paraId="14B751B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0E7147E"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krašto muziejus</w:t>
            </w:r>
          </w:p>
        </w:tc>
        <w:tc>
          <w:tcPr>
            <w:tcW w:w="1969" w:type="pct"/>
            <w:noWrap/>
          </w:tcPr>
          <w:p w14:paraId="2C09F2E0" w14:textId="6B7B1CAB"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US" w:eastAsia="lt-LT"/>
              </w:rPr>
            </w:pPr>
            <w:r w:rsidRPr="007D6795">
              <w:rPr>
                <w:rFonts w:ascii="Times New Roman" w:eastAsia="Times New Roman" w:hAnsi="Times New Roman" w:cs="Times New Roman"/>
                <w:sz w:val="20"/>
                <w:szCs w:val="20"/>
                <w:lang w:eastAsia="lt-LT"/>
              </w:rPr>
              <w:t>142 400</w:t>
            </w:r>
            <w:r w:rsidRPr="007D6795">
              <w:rPr>
                <w:rFonts w:ascii="Times New Roman" w:eastAsia="Times New Roman" w:hAnsi="Times New Roman" w:cs="Times New Roman"/>
                <w:sz w:val="20"/>
                <w:szCs w:val="20"/>
                <w:lang w:val="en-US" w:eastAsia="lt-LT"/>
              </w:rPr>
              <w:t>**</w:t>
            </w:r>
          </w:p>
        </w:tc>
      </w:tr>
      <w:tr w:rsidR="00653591" w:rsidRPr="007D6795" w14:paraId="2DA72425"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7C5D6BB" w14:textId="77777777" w:rsidR="00653591" w:rsidRPr="007D6795" w:rsidRDefault="00792C1D" w:rsidP="00653591">
            <w:pPr>
              <w:spacing w:before="0" w:after="0"/>
              <w:jc w:val="left"/>
              <w:rPr>
                <w:rFonts w:ascii="Times New Roman" w:eastAsia="Times New Roman" w:hAnsi="Times New Roman" w:cs="Times New Roman"/>
                <w:sz w:val="20"/>
                <w:szCs w:val="20"/>
                <w:lang w:eastAsia="lt-LT"/>
              </w:rPr>
            </w:pPr>
            <w:hyperlink r:id="rId137" w:history="1">
              <w:r w:rsidR="00653591" w:rsidRPr="007D6795">
                <w:rPr>
                  <w:rFonts w:ascii="Times New Roman" w:eastAsia="Times New Roman" w:hAnsi="Times New Roman" w:cs="Times New Roman"/>
                  <w:sz w:val="20"/>
                  <w:szCs w:val="20"/>
                  <w:lang w:eastAsia="lt-LT"/>
                </w:rPr>
                <w:t>Laisvės kovų ir tremties istorijos muziejus</w:t>
              </w:r>
            </w:hyperlink>
          </w:p>
        </w:tc>
        <w:tc>
          <w:tcPr>
            <w:tcW w:w="1969" w:type="pct"/>
            <w:noWrap/>
          </w:tcPr>
          <w:p w14:paraId="5BCB9F32" w14:textId="6D07CEF2"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30 300</w:t>
            </w:r>
          </w:p>
        </w:tc>
      </w:tr>
      <w:tr w:rsidR="00653591" w:rsidRPr="007D6795" w14:paraId="27BAC35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0227743"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Agluonėnų etnografinė sodyba</w:t>
            </w:r>
          </w:p>
        </w:tc>
        <w:tc>
          <w:tcPr>
            <w:tcW w:w="1969" w:type="pct"/>
            <w:noWrap/>
          </w:tcPr>
          <w:p w14:paraId="4545F452" w14:textId="5F9AF972"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31 100</w:t>
            </w:r>
          </w:p>
        </w:tc>
      </w:tr>
      <w:tr w:rsidR="00653591" w:rsidRPr="007D6795" w14:paraId="174D7932"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2E572EB"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I. Simonaitytės memorialinis muziejus</w:t>
            </w:r>
          </w:p>
        </w:tc>
        <w:tc>
          <w:tcPr>
            <w:tcW w:w="1969" w:type="pct"/>
            <w:noWrap/>
          </w:tcPr>
          <w:p w14:paraId="77767AAF" w14:textId="57607B08"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31 500</w:t>
            </w:r>
          </w:p>
        </w:tc>
      </w:tr>
      <w:tr w:rsidR="00653591" w:rsidRPr="007D6795" w14:paraId="25422618" w14:textId="77777777" w:rsidTr="0065359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22F431E"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 Gižo etnografinė sodyba</w:t>
            </w:r>
          </w:p>
        </w:tc>
        <w:tc>
          <w:tcPr>
            <w:tcW w:w="1969" w:type="pct"/>
            <w:noWrap/>
          </w:tcPr>
          <w:p w14:paraId="3A2E821B" w14:textId="2B5CBBF9" w:rsidR="00653591" w:rsidRPr="007D6795" w:rsidRDefault="00653591" w:rsidP="00653591">
            <w:pPr>
              <w:pStyle w:val="Sraopastraipa"/>
              <w:spacing w:after="0" w:line="240" w:lineRule="auto"/>
              <w:ind w:left="1494"/>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7D6795">
              <w:rPr>
                <w:rFonts w:ascii="Times New Roman" w:hAnsi="Times New Roman" w:cs="Times New Roman"/>
                <w:sz w:val="20"/>
                <w:szCs w:val="20"/>
              </w:rPr>
              <w:t xml:space="preserve">28 700 </w:t>
            </w:r>
          </w:p>
        </w:tc>
      </w:tr>
      <w:tr w:rsidR="00653591" w:rsidRPr="007D6795" w14:paraId="32A67B5B" w14:textId="77777777" w:rsidTr="00653591">
        <w:trPr>
          <w:trHeight w:val="229"/>
        </w:trPr>
        <w:tc>
          <w:tcPr>
            <w:cnfStyle w:val="001000000000" w:firstRow="0" w:lastRow="0" w:firstColumn="1" w:lastColumn="0" w:oddVBand="0" w:evenVBand="0" w:oddHBand="0" w:evenHBand="0" w:firstRowFirstColumn="0" w:firstRowLastColumn="0" w:lastRowFirstColumn="0" w:lastRowLastColumn="0"/>
            <w:tcW w:w="5000" w:type="pct"/>
            <w:gridSpan w:val="2"/>
            <w:noWrap/>
            <w:hideMark/>
          </w:tcPr>
          <w:p w14:paraId="4E9E86CE" w14:textId="3994AE55" w:rsidR="00653591" w:rsidRPr="007D6795" w:rsidRDefault="00653591" w:rsidP="00653591">
            <w:pPr>
              <w:spacing w:before="0" w:after="0"/>
              <w:jc w:val="left"/>
              <w:rPr>
                <w:rFonts w:ascii="Times New Roman" w:eastAsia="Times New Roman" w:hAnsi="Times New Roman" w:cs="Times New Roman"/>
                <w:color w:val="9C0006"/>
                <w:sz w:val="20"/>
                <w:szCs w:val="20"/>
                <w:lang w:eastAsia="lt-LT"/>
              </w:rPr>
            </w:pPr>
            <w:r w:rsidRPr="007D6795">
              <w:rPr>
                <w:rFonts w:ascii="Times New Roman" w:eastAsia="Times New Roman" w:hAnsi="Times New Roman" w:cs="Times New Roman"/>
                <w:color w:val="auto"/>
                <w:sz w:val="20"/>
                <w:szCs w:val="20"/>
                <w:lang w:eastAsia="lt-LT"/>
              </w:rPr>
              <w:t>Biblioteka</w:t>
            </w:r>
          </w:p>
        </w:tc>
      </w:tr>
      <w:tr w:rsidR="00653591" w:rsidRPr="007D6795" w14:paraId="1E81DCF2"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7D728D4"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xml:space="preserve">Jono Lankučio viešoji biblioteka  </w:t>
            </w:r>
          </w:p>
        </w:tc>
        <w:tc>
          <w:tcPr>
            <w:tcW w:w="1969" w:type="pct"/>
            <w:noWrap/>
          </w:tcPr>
          <w:p w14:paraId="54460D87" w14:textId="1FA3FFAC"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474 465</w:t>
            </w:r>
          </w:p>
        </w:tc>
      </w:tr>
      <w:tr w:rsidR="00653591" w:rsidRPr="007D6795" w14:paraId="561542C4"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3B22B1D"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miesto filialas</w:t>
            </w:r>
          </w:p>
        </w:tc>
        <w:tc>
          <w:tcPr>
            <w:tcW w:w="1969" w:type="pct"/>
            <w:noWrap/>
          </w:tcPr>
          <w:p w14:paraId="752CE334" w14:textId="71943682"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41 614</w:t>
            </w:r>
          </w:p>
        </w:tc>
      </w:tr>
      <w:tr w:rsidR="00653591" w:rsidRPr="007D6795" w14:paraId="57B117E5"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8AF433B"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Agluonėnų filialas</w:t>
            </w:r>
          </w:p>
        </w:tc>
        <w:tc>
          <w:tcPr>
            <w:tcW w:w="1969" w:type="pct"/>
            <w:noWrap/>
          </w:tcPr>
          <w:p w14:paraId="46B2E2BC" w14:textId="5DFC0EF0"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18 263</w:t>
            </w:r>
          </w:p>
        </w:tc>
      </w:tr>
      <w:tr w:rsidR="00653591" w:rsidRPr="007D6795" w14:paraId="23CCBDFB"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FEE7E9D"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Daukšaičių filialas</w:t>
            </w:r>
          </w:p>
        </w:tc>
        <w:tc>
          <w:tcPr>
            <w:tcW w:w="1969" w:type="pct"/>
            <w:noWrap/>
          </w:tcPr>
          <w:p w14:paraId="3B7C1F62" w14:textId="29D5F4D1"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16 231</w:t>
            </w:r>
          </w:p>
        </w:tc>
      </w:tr>
      <w:tr w:rsidR="00653591" w:rsidRPr="007D6795" w14:paraId="59800AA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0A115B0"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Dauparų filialas</w:t>
            </w:r>
          </w:p>
        </w:tc>
        <w:tc>
          <w:tcPr>
            <w:tcW w:w="1969" w:type="pct"/>
            <w:noWrap/>
          </w:tcPr>
          <w:p w14:paraId="3EC9A9B3" w14:textId="101DB16C"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17 358</w:t>
            </w:r>
          </w:p>
        </w:tc>
      </w:tr>
      <w:tr w:rsidR="00653591" w:rsidRPr="007D6795" w14:paraId="71143ABD"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0265B34"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Dituvos filialas</w:t>
            </w:r>
          </w:p>
        </w:tc>
        <w:tc>
          <w:tcPr>
            <w:tcW w:w="1969" w:type="pct"/>
            <w:noWrap/>
          </w:tcPr>
          <w:p w14:paraId="7A8590E2" w14:textId="5E2C3840"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24 591</w:t>
            </w:r>
          </w:p>
        </w:tc>
      </w:tr>
      <w:tr w:rsidR="00653591" w:rsidRPr="007D6795" w14:paraId="33CE5E8C"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01E629E"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filialas</w:t>
            </w:r>
          </w:p>
        </w:tc>
        <w:tc>
          <w:tcPr>
            <w:tcW w:w="1969" w:type="pct"/>
            <w:noWrap/>
          </w:tcPr>
          <w:p w14:paraId="18BA07EA" w14:textId="6176DC0B"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20 128</w:t>
            </w:r>
          </w:p>
        </w:tc>
      </w:tr>
      <w:tr w:rsidR="00653591" w:rsidRPr="007D6795" w14:paraId="716CA1C6"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F0DDFBA"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Drevernos filialas</w:t>
            </w:r>
          </w:p>
        </w:tc>
        <w:tc>
          <w:tcPr>
            <w:tcW w:w="1969" w:type="pct"/>
            <w:noWrap/>
          </w:tcPr>
          <w:p w14:paraId="224CA542" w14:textId="27E4884F"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16 817</w:t>
            </w:r>
          </w:p>
        </w:tc>
      </w:tr>
      <w:tr w:rsidR="00653591" w:rsidRPr="007D6795" w14:paraId="1A446A7A" w14:textId="77777777" w:rsidTr="00BE205C">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F873019"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Endriejavo filialas</w:t>
            </w:r>
          </w:p>
        </w:tc>
        <w:tc>
          <w:tcPr>
            <w:tcW w:w="1969" w:type="pct"/>
            <w:noWrap/>
          </w:tcPr>
          <w:p w14:paraId="304D22FF" w14:textId="054E1146"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18 999</w:t>
            </w:r>
          </w:p>
        </w:tc>
      </w:tr>
      <w:tr w:rsidR="00653591" w:rsidRPr="007D6795" w14:paraId="47409FFC" w14:textId="77777777" w:rsidTr="00BE205C">
        <w:trPr>
          <w:trHeight w:val="229"/>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DB59BFE"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Girininkų filialas</w:t>
            </w:r>
          </w:p>
        </w:tc>
        <w:tc>
          <w:tcPr>
            <w:tcW w:w="1969" w:type="pct"/>
            <w:noWrap/>
          </w:tcPr>
          <w:p w14:paraId="4B2E38AA" w14:textId="1EF9645A"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12 803</w:t>
            </w:r>
          </w:p>
        </w:tc>
      </w:tr>
      <w:tr w:rsidR="00653591" w:rsidRPr="007D6795" w14:paraId="5C668E29" w14:textId="77777777" w:rsidTr="000F366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546524D"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Girkalių filialas</w:t>
            </w:r>
          </w:p>
        </w:tc>
        <w:tc>
          <w:tcPr>
            <w:tcW w:w="1969" w:type="pct"/>
            <w:noWrap/>
          </w:tcPr>
          <w:p w14:paraId="45D01FF3" w14:textId="608B93D4"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12 127</w:t>
            </w:r>
          </w:p>
        </w:tc>
      </w:tr>
      <w:tr w:rsidR="00653591" w:rsidRPr="007D6795" w14:paraId="397CC23F"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5688F69"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Jakų filialas</w:t>
            </w:r>
          </w:p>
        </w:tc>
        <w:tc>
          <w:tcPr>
            <w:tcW w:w="1969" w:type="pct"/>
            <w:noWrap/>
          </w:tcPr>
          <w:p w14:paraId="7752AB26" w14:textId="65B322A0"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10 216</w:t>
            </w:r>
          </w:p>
        </w:tc>
      </w:tr>
      <w:tr w:rsidR="00653591" w:rsidRPr="007D6795" w14:paraId="285FFC7B"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234C508"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Judrėnų filialas</w:t>
            </w:r>
          </w:p>
        </w:tc>
        <w:tc>
          <w:tcPr>
            <w:tcW w:w="1969" w:type="pct"/>
            <w:noWrap/>
          </w:tcPr>
          <w:p w14:paraId="3D7764BA" w14:textId="24444292"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34 852</w:t>
            </w:r>
          </w:p>
        </w:tc>
      </w:tr>
      <w:tr w:rsidR="00653591" w:rsidRPr="007D6795" w14:paraId="7924B542"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0565BB0D"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Kalotės filialas</w:t>
            </w:r>
          </w:p>
        </w:tc>
        <w:tc>
          <w:tcPr>
            <w:tcW w:w="1969" w:type="pct"/>
            <w:noWrap/>
          </w:tcPr>
          <w:p w14:paraId="2AC59653" w14:textId="7B4DE775"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0</w:t>
            </w:r>
          </w:p>
        </w:tc>
      </w:tr>
      <w:tr w:rsidR="00653591" w:rsidRPr="007D6795" w14:paraId="75F740DE"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04A8D48"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filialas</w:t>
            </w:r>
          </w:p>
        </w:tc>
        <w:tc>
          <w:tcPr>
            <w:tcW w:w="1969" w:type="pct"/>
            <w:noWrap/>
          </w:tcPr>
          <w:p w14:paraId="171AB0A4" w14:textId="69BAAAD6"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18 028</w:t>
            </w:r>
          </w:p>
        </w:tc>
      </w:tr>
      <w:tr w:rsidR="00653591" w:rsidRPr="007D6795" w14:paraId="7F9E294E"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98074D1"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Kvietinių filialas</w:t>
            </w:r>
          </w:p>
        </w:tc>
        <w:tc>
          <w:tcPr>
            <w:tcW w:w="1969" w:type="pct"/>
            <w:noWrap/>
          </w:tcPr>
          <w:p w14:paraId="400E4C9E" w14:textId="3938BEBE"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17 211</w:t>
            </w:r>
          </w:p>
        </w:tc>
      </w:tr>
      <w:tr w:rsidR="00653591" w:rsidRPr="007D6795" w14:paraId="523AD429"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71A3825B"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Lapių filialas</w:t>
            </w:r>
          </w:p>
        </w:tc>
        <w:tc>
          <w:tcPr>
            <w:tcW w:w="1969" w:type="pct"/>
            <w:noWrap/>
          </w:tcPr>
          <w:p w14:paraId="28CCC1FD" w14:textId="50FA412F"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17 042</w:t>
            </w:r>
          </w:p>
        </w:tc>
      </w:tr>
      <w:tr w:rsidR="00653591" w:rsidRPr="007D6795" w14:paraId="0514FD4A"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35EA0D26"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Pėžaičių filialas</w:t>
            </w:r>
          </w:p>
        </w:tc>
        <w:tc>
          <w:tcPr>
            <w:tcW w:w="1969" w:type="pct"/>
            <w:noWrap/>
          </w:tcPr>
          <w:p w14:paraId="6F0745FD" w14:textId="2BA390D3"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17 172</w:t>
            </w:r>
          </w:p>
        </w:tc>
      </w:tr>
      <w:tr w:rsidR="00653591" w:rsidRPr="007D6795" w14:paraId="0850E10D"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145B576"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Plikių filialas</w:t>
            </w:r>
          </w:p>
        </w:tc>
        <w:tc>
          <w:tcPr>
            <w:tcW w:w="1969" w:type="pct"/>
            <w:noWrap/>
          </w:tcPr>
          <w:p w14:paraId="3A4F1E79" w14:textId="3CF7C5F2"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10 530</w:t>
            </w:r>
          </w:p>
        </w:tc>
      </w:tr>
      <w:tr w:rsidR="00653591" w:rsidRPr="007D6795" w14:paraId="3A51E28F"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1D66214"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Slengių filialas</w:t>
            </w:r>
          </w:p>
        </w:tc>
        <w:tc>
          <w:tcPr>
            <w:tcW w:w="1969" w:type="pct"/>
            <w:noWrap/>
          </w:tcPr>
          <w:p w14:paraId="387D4F24" w14:textId="08719FD9"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25 138</w:t>
            </w:r>
          </w:p>
        </w:tc>
      </w:tr>
      <w:tr w:rsidR="00653591" w:rsidRPr="007D6795" w14:paraId="435B539F"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726D508D"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Šalpėnų filialas</w:t>
            </w:r>
          </w:p>
        </w:tc>
        <w:tc>
          <w:tcPr>
            <w:tcW w:w="1969" w:type="pct"/>
            <w:noWrap/>
          </w:tcPr>
          <w:p w14:paraId="66B831CC" w14:textId="0A0DED86"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12 230</w:t>
            </w:r>
          </w:p>
        </w:tc>
      </w:tr>
      <w:tr w:rsidR="00653591" w:rsidRPr="007D6795" w14:paraId="55DBB888"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21A3E5E9"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Tilvikų filialas</w:t>
            </w:r>
          </w:p>
        </w:tc>
        <w:tc>
          <w:tcPr>
            <w:tcW w:w="1969" w:type="pct"/>
            <w:noWrap/>
          </w:tcPr>
          <w:p w14:paraId="27B7EBBF" w14:textId="535DEF2B"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9 507</w:t>
            </w:r>
          </w:p>
        </w:tc>
      </w:tr>
      <w:tr w:rsidR="00653591" w:rsidRPr="007D6795" w14:paraId="411B3EF7"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69431172"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filialas</w:t>
            </w:r>
          </w:p>
        </w:tc>
        <w:tc>
          <w:tcPr>
            <w:tcW w:w="1969" w:type="pct"/>
            <w:noWrap/>
          </w:tcPr>
          <w:p w14:paraId="4D012CA9" w14:textId="55AD1505"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21 624</w:t>
            </w:r>
          </w:p>
        </w:tc>
      </w:tr>
      <w:tr w:rsidR="00653591" w:rsidRPr="007D6795" w14:paraId="5CD2C493"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4D4B4EF7"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Venckų filialas</w:t>
            </w:r>
          </w:p>
        </w:tc>
        <w:tc>
          <w:tcPr>
            <w:tcW w:w="1969" w:type="pct"/>
            <w:noWrap/>
          </w:tcPr>
          <w:p w14:paraId="5D212D46" w14:textId="6C0C36D5"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15 099</w:t>
            </w:r>
          </w:p>
        </w:tc>
      </w:tr>
      <w:tr w:rsidR="00653591" w:rsidRPr="007D6795" w14:paraId="42A87BE6" w14:textId="77777777" w:rsidTr="00BE205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1CCC15B2"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filialas</w:t>
            </w:r>
          </w:p>
        </w:tc>
        <w:tc>
          <w:tcPr>
            <w:tcW w:w="1969" w:type="pct"/>
            <w:noWrap/>
          </w:tcPr>
          <w:p w14:paraId="5C68FC6B" w14:textId="2BA0774D" w:rsidR="00653591" w:rsidRPr="007D6795" w:rsidRDefault="00653591" w:rsidP="0065359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17 076</w:t>
            </w:r>
          </w:p>
        </w:tc>
      </w:tr>
      <w:tr w:rsidR="00653591" w:rsidRPr="007D6795" w14:paraId="466EB8D7" w14:textId="77777777" w:rsidTr="00BE205C">
        <w:trPr>
          <w:trHeight w:val="300"/>
        </w:trPr>
        <w:tc>
          <w:tcPr>
            <w:cnfStyle w:val="001000000000" w:firstRow="0" w:lastRow="0" w:firstColumn="1" w:lastColumn="0" w:oddVBand="0" w:evenVBand="0" w:oddHBand="0" w:evenHBand="0" w:firstRowFirstColumn="0" w:firstRowLastColumn="0" w:lastRowFirstColumn="0" w:lastRowLastColumn="0"/>
            <w:tcW w:w="3031" w:type="pct"/>
            <w:noWrap/>
            <w:hideMark/>
          </w:tcPr>
          <w:p w14:paraId="54A5F707" w14:textId="77777777" w:rsidR="00653591" w:rsidRPr="007D6795" w:rsidRDefault="00653591" w:rsidP="00653591">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Žadeikių filialas</w:t>
            </w:r>
          </w:p>
        </w:tc>
        <w:tc>
          <w:tcPr>
            <w:tcW w:w="1969" w:type="pct"/>
            <w:noWrap/>
          </w:tcPr>
          <w:p w14:paraId="7E02A487" w14:textId="460D8A6E" w:rsidR="00653591" w:rsidRPr="007D6795" w:rsidRDefault="00653591" w:rsidP="0065359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23 141</w:t>
            </w:r>
          </w:p>
        </w:tc>
      </w:tr>
    </w:tbl>
    <w:p w14:paraId="68566027" w14:textId="26FA3083" w:rsidR="00173837" w:rsidRPr="007D6795" w:rsidRDefault="00173837" w:rsidP="00173837">
      <w:pPr>
        <w:rPr>
          <w:rFonts w:eastAsia="Calibri" w:cs="Times New Roman"/>
          <w:i/>
          <w:iCs/>
          <w:sz w:val="20"/>
          <w:szCs w:val="20"/>
        </w:rPr>
      </w:pPr>
      <w:r w:rsidRPr="007D6795">
        <w:rPr>
          <w:rFonts w:eastAsia="Calibri" w:cs="Times New Roman"/>
          <w:i/>
          <w:iCs/>
          <w:sz w:val="20"/>
          <w:szCs w:val="20"/>
        </w:rPr>
        <w:t>*apytiksliai duomenys</w:t>
      </w:r>
    </w:p>
    <w:p w14:paraId="20B5FC3B" w14:textId="2FE11103" w:rsidR="000F366C" w:rsidRPr="007D6795" w:rsidRDefault="000F366C" w:rsidP="00173837">
      <w:pPr>
        <w:rPr>
          <w:rFonts w:eastAsia="Calibri" w:cs="Times New Roman"/>
          <w:i/>
          <w:iCs/>
          <w:sz w:val="20"/>
          <w:szCs w:val="20"/>
        </w:rPr>
      </w:pPr>
      <w:r w:rsidRPr="007D6795">
        <w:rPr>
          <w:rFonts w:eastAsia="Calibri" w:cs="Times New Roman"/>
          <w:i/>
          <w:iCs/>
          <w:sz w:val="20"/>
          <w:szCs w:val="20"/>
        </w:rPr>
        <w:t>*</w:t>
      </w:r>
      <w:r w:rsidR="00173837" w:rsidRPr="007D6795">
        <w:rPr>
          <w:rFonts w:eastAsia="Calibri" w:cs="Times New Roman"/>
          <w:i/>
          <w:iCs/>
          <w:sz w:val="20"/>
          <w:szCs w:val="20"/>
        </w:rPr>
        <w:t>*</w:t>
      </w:r>
      <w:r w:rsidRPr="007D6795">
        <w:t xml:space="preserve"> </w:t>
      </w:r>
      <w:r w:rsidRPr="007D6795">
        <w:rPr>
          <w:rFonts w:eastAsia="Calibri" w:cs="Times New Roman"/>
          <w:i/>
          <w:iCs/>
          <w:sz w:val="20"/>
          <w:szCs w:val="20"/>
        </w:rPr>
        <w:t>į sumą įskaičiuotas įgyvendinamas projektas „Crossroads in History“ – 2020 m. iš SB biudžeto skolinama suma 30 700 Eur.</w:t>
      </w:r>
    </w:p>
    <w:p w14:paraId="009A1B09" w14:textId="77777777" w:rsidR="000F366C" w:rsidRPr="007D6795" w:rsidRDefault="000F366C" w:rsidP="000F366C">
      <w:pPr>
        <w:jc w:val="right"/>
        <w:rPr>
          <w:rFonts w:eastAsia="Calibri" w:cs="Times New Roman"/>
          <w:i/>
          <w:iCs/>
          <w:sz w:val="20"/>
          <w:szCs w:val="20"/>
        </w:rPr>
      </w:pPr>
      <w:r w:rsidRPr="007D6795">
        <w:rPr>
          <w:rFonts w:eastAsia="Calibri" w:cs="Times New Roman"/>
          <w:i/>
          <w:iCs/>
          <w:sz w:val="20"/>
          <w:szCs w:val="20"/>
        </w:rPr>
        <w:t xml:space="preserve">Šaltinis: Klaipėdos r. sav. biudžetinių įstaigų pateikti duomenys  </w:t>
      </w:r>
    </w:p>
    <w:p w14:paraId="330BD334" w14:textId="5EC40768" w:rsidR="000F366C" w:rsidRPr="007D6795" w:rsidRDefault="000F366C" w:rsidP="000F366C">
      <w:pPr>
        <w:rPr>
          <w:rFonts w:ascii="Times New Roman" w:eastAsiaTheme="majorEastAsia" w:hAnsi="Times New Roman" w:cs="Times New Roman"/>
          <w:bCs/>
          <w:szCs w:val="24"/>
        </w:rPr>
      </w:pPr>
    </w:p>
    <w:p w14:paraId="215D0A35" w14:textId="2B06EC94" w:rsidR="00E2189E" w:rsidRPr="007D6795" w:rsidRDefault="00E2189E">
      <w:pPr>
        <w:spacing w:before="0" w:after="160" w:line="259" w:lineRule="auto"/>
        <w:jc w:val="left"/>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br w:type="page"/>
      </w:r>
    </w:p>
    <w:p w14:paraId="53D882E1" w14:textId="350E5B22" w:rsidR="00E2189E" w:rsidRPr="007D6795" w:rsidRDefault="007F75CB" w:rsidP="00E2189E">
      <w:pPr>
        <w:spacing w:before="240"/>
        <w:rPr>
          <w:rFonts w:ascii="Times New Roman" w:hAnsi="Times New Roman" w:cs="Times New Roman"/>
        </w:rPr>
      </w:pPr>
      <w:r w:rsidRPr="007D6795">
        <w:rPr>
          <w:rFonts w:ascii="Times New Roman" w:hAnsi="Times New Roman" w:cs="Times New Roman"/>
        </w:rPr>
        <w:t xml:space="preserve">Priedas Nr. </w:t>
      </w:r>
      <w:r w:rsidR="00BE16E1">
        <w:rPr>
          <w:rFonts w:ascii="Times New Roman" w:hAnsi="Times New Roman" w:cs="Times New Roman"/>
        </w:rPr>
        <w:t>7</w:t>
      </w:r>
      <w:r w:rsidR="006D10F6">
        <w:rPr>
          <w:rFonts w:ascii="Times New Roman" w:hAnsi="Times New Roman" w:cs="Times New Roman"/>
        </w:rPr>
        <w:t>.</w:t>
      </w:r>
      <w:r w:rsidR="00E2189E" w:rsidRPr="007D6795">
        <w:rPr>
          <w:rFonts w:ascii="Times New Roman" w:hAnsi="Times New Roman" w:cs="Times New Roman"/>
        </w:rPr>
        <w:t xml:space="preserve"> </w:t>
      </w:r>
      <w:r w:rsidRPr="007D6795">
        <w:rPr>
          <w:rFonts w:ascii="Times New Roman" w:hAnsi="Times New Roman" w:cs="Times New Roman"/>
        </w:rPr>
        <w:t>Klaipėdos rajono savivaldybės kultūros centrų renginių suvestinė</w:t>
      </w:r>
    </w:p>
    <w:tbl>
      <w:tblPr>
        <w:tblStyle w:val="GridTable5Dark-Accent11"/>
        <w:tblW w:w="5000" w:type="pct"/>
        <w:tblLook w:val="04A0" w:firstRow="1" w:lastRow="0" w:firstColumn="1" w:lastColumn="0" w:noHBand="0" w:noVBand="1"/>
      </w:tblPr>
      <w:tblGrid>
        <w:gridCol w:w="3350"/>
        <w:gridCol w:w="521"/>
        <w:gridCol w:w="521"/>
        <w:gridCol w:w="522"/>
        <w:gridCol w:w="522"/>
        <w:gridCol w:w="522"/>
        <w:gridCol w:w="524"/>
        <w:gridCol w:w="524"/>
        <w:gridCol w:w="524"/>
        <w:gridCol w:w="524"/>
        <w:gridCol w:w="524"/>
        <w:gridCol w:w="524"/>
        <w:gridCol w:w="526"/>
      </w:tblGrid>
      <w:tr w:rsidR="00E2189E" w:rsidRPr="007D6795" w14:paraId="62FFD1E6" w14:textId="77777777" w:rsidTr="0038014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3421E042"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 </w:t>
            </w:r>
          </w:p>
        </w:tc>
        <w:tc>
          <w:tcPr>
            <w:tcW w:w="3260" w:type="pct"/>
            <w:gridSpan w:val="12"/>
            <w:tcBorders>
              <w:left w:val="single" w:sz="4" w:space="0" w:color="AD84C6" w:themeColor="accent1"/>
              <w:right w:val="single" w:sz="4" w:space="0" w:color="AD84C6" w:themeColor="accent1"/>
            </w:tcBorders>
            <w:noWrap/>
            <w:hideMark/>
          </w:tcPr>
          <w:p w14:paraId="12A51ABF" w14:textId="77777777" w:rsidR="00E2189E" w:rsidRPr="007D6795" w:rsidRDefault="00E2189E" w:rsidP="0038014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Mėnesiai kuriais organizuojama daugiausiai renginių</w:t>
            </w:r>
          </w:p>
        </w:tc>
      </w:tr>
      <w:tr w:rsidR="00E2189E" w:rsidRPr="007D6795" w14:paraId="0C3FC1CD"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B244D75"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Kultūros centrai</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0ABC405F"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1</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72FE3F32"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2</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1ECB5455"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3</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796EFB65"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4</w:t>
            </w:r>
          </w:p>
        </w:tc>
        <w:tc>
          <w:tcPr>
            <w:tcW w:w="271" w:type="pct"/>
            <w:tcBorders>
              <w:left w:val="single" w:sz="4" w:space="0" w:color="AD84C6" w:themeColor="accent1"/>
              <w:right w:val="single" w:sz="4" w:space="0" w:color="AD84C6" w:themeColor="accent1"/>
            </w:tcBorders>
            <w:shd w:val="clear" w:color="auto" w:fill="CDB5DC" w:themeFill="accent1" w:themeFillTint="99"/>
            <w:noWrap/>
            <w:hideMark/>
          </w:tcPr>
          <w:p w14:paraId="31AF4C93"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5</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2D19790C"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6</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45458C70"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7</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18297EAE"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8</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0AED9276"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9</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571863A6"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10</w:t>
            </w:r>
          </w:p>
        </w:tc>
        <w:tc>
          <w:tcPr>
            <w:tcW w:w="272" w:type="pct"/>
            <w:tcBorders>
              <w:left w:val="single" w:sz="4" w:space="0" w:color="AD84C6" w:themeColor="accent1"/>
              <w:right w:val="single" w:sz="4" w:space="0" w:color="AD84C6" w:themeColor="accent1"/>
            </w:tcBorders>
            <w:shd w:val="clear" w:color="auto" w:fill="CDB5DC" w:themeFill="accent1" w:themeFillTint="99"/>
            <w:noWrap/>
            <w:hideMark/>
          </w:tcPr>
          <w:p w14:paraId="5DB3CCA4"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11</w:t>
            </w:r>
          </w:p>
        </w:tc>
        <w:tc>
          <w:tcPr>
            <w:tcW w:w="273" w:type="pct"/>
            <w:tcBorders>
              <w:left w:val="single" w:sz="4" w:space="0" w:color="AD84C6" w:themeColor="accent1"/>
              <w:right w:val="single" w:sz="4" w:space="0" w:color="AD84C6" w:themeColor="accent1"/>
            </w:tcBorders>
            <w:shd w:val="clear" w:color="auto" w:fill="CDB5DC" w:themeFill="accent1" w:themeFillTint="99"/>
            <w:noWrap/>
            <w:hideMark/>
          </w:tcPr>
          <w:p w14:paraId="55BE9AA6" w14:textId="77777777" w:rsidR="00E2189E" w:rsidRPr="007D6795" w:rsidRDefault="00E2189E" w:rsidP="0038014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FFFF" w:themeColor="background1"/>
                <w:sz w:val="20"/>
                <w:szCs w:val="20"/>
                <w:lang w:eastAsia="lt-LT"/>
              </w:rPr>
            </w:pPr>
            <w:r w:rsidRPr="007D6795">
              <w:rPr>
                <w:rFonts w:ascii="Times New Roman" w:eastAsia="Times New Roman" w:hAnsi="Times New Roman" w:cs="Times New Roman"/>
                <w:color w:val="FFFFFF" w:themeColor="background1"/>
                <w:sz w:val="20"/>
                <w:szCs w:val="20"/>
                <w:lang w:eastAsia="lt-LT"/>
              </w:rPr>
              <w:t>12</w:t>
            </w:r>
          </w:p>
        </w:tc>
      </w:tr>
      <w:tr w:rsidR="00E2189E" w:rsidRPr="007D6795" w14:paraId="14CE3E9D"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4FA93BE"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Dovilų etninės kultūros centras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C029154"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noWrap/>
            <w:hideMark/>
          </w:tcPr>
          <w:p w14:paraId="298E0AED"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945DD8B"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8510739"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78ED47E"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3D7AEE38"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3011AB58"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0E71002"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noWrap/>
            <w:hideMark/>
          </w:tcPr>
          <w:p w14:paraId="2B5DE9AE"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CDA8097"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5840C8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left w:val="single" w:sz="4" w:space="0" w:color="AD84C6" w:themeColor="accent1"/>
              <w:bottom w:val="single" w:sz="4" w:space="0" w:color="AD84C6" w:themeColor="accent1"/>
              <w:right w:val="single" w:sz="4" w:space="0" w:color="AD84C6" w:themeColor="accent1"/>
            </w:tcBorders>
            <w:noWrap/>
            <w:hideMark/>
          </w:tcPr>
          <w:p w14:paraId="65E1718E"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r w:rsidR="00E2189E" w:rsidRPr="007D6795" w14:paraId="3035663B"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4744C156"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Gargždų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33B9D1D7"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AB3F786"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652BC863"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BB36FC8"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DD42220"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E2DF0A1"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3752382"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FE015F5"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2B728C6"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7A42CC9"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0571AC5"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8AAEC3B"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r w:rsidR="00E2189E" w:rsidRPr="007D6795" w14:paraId="108F67D0"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0B9FB443"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Kretingalės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8D3251E"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7439AE9"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679A9A29"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118F59B"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5930591"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4493F61"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9112C73"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2E32B2C"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FFBDFF8"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5CCC14A5"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C40EFD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23D9BD2"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r w:rsidR="00E2189E" w:rsidRPr="007D6795" w14:paraId="72C70F64"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688E4398"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Priekulės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34C4156E"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176F66C"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BD888CB"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D049B61"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4C9A498"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6BC1237"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813AE42"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610F17F"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30D4E9B"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408D765C"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0E029066"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136A5EE4"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r w:rsidR="00E2189E" w:rsidRPr="007D6795" w14:paraId="28FB38D0" w14:textId="77777777" w:rsidTr="00380147">
        <w:trPr>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59A662DE"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Veiviržėnų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5F2BBC15"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BDB5EE0"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19D38AC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37F87C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E88997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4974183C"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5D2A3DF"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7CE54EF7"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0413595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7556F89A"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248C2D46"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noWrap/>
            <w:hideMark/>
          </w:tcPr>
          <w:p w14:paraId="30B19DB0" w14:textId="77777777" w:rsidR="00E2189E" w:rsidRPr="007D6795" w:rsidRDefault="00E2189E" w:rsidP="00380147">
            <w:pPr>
              <w:spacing w:before="0" w:after="0"/>
              <w:jc w:val="lef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r w:rsidR="00E2189E" w:rsidRPr="007D6795" w14:paraId="3CF5F8C1" w14:textId="77777777" w:rsidTr="0038014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40" w:type="pct"/>
            <w:tcBorders>
              <w:right w:val="single" w:sz="4" w:space="0" w:color="AD84C6" w:themeColor="accent1"/>
            </w:tcBorders>
            <w:noWrap/>
            <w:hideMark/>
          </w:tcPr>
          <w:p w14:paraId="48BF4F2A" w14:textId="77777777" w:rsidR="00E2189E" w:rsidRPr="007D6795" w:rsidRDefault="00E2189E" w:rsidP="00380147">
            <w:pPr>
              <w:spacing w:before="0" w:after="0"/>
              <w:jc w:val="left"/>
              <w:rPr>
                <w:rFonts w:ascii="Times New Roman" w:eastAsia="Times New Roman" w:hAnsi="Times New Roman" w:cs="Times New Roman"/>
                <w:sz w:val="20"/>
                <w:szCs w:val="20"/>
                <w:lang w:eastAsia="lt-LT"/>
              </w:rPr>
            </w:pPr>
            <w:r w:rsidRPr="007D6795">
              <w:rPr>
                <w:rFonts w:ascii="Times New Roman" w:eastAsia="Times New Roman" w:hAnsi="Times New Roman" w:cs="Times New Roman"/>
                <w:sz w:val="20"/>
                <w:szCs w:val="20"/>
                <w:lang w:eastAsia="lt-LT"/>
              </w:rPr>
              <w:t>Vėžaičių kultūros centras</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6E4CE2A9"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16A05686"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2024002A"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027088D"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1"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147FD308"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06CF8A2A"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2F41FD5"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4A761F85"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30A415CC"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FFFFFF" w:themeFill="background1"/>
            <w:noWrap/>
            <w:hideMark/>
          </w:tcPr>
          <w:p w14:paraId="21E4FCD7"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2"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68C493C1"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c>
          <w:tcPr>
            <w:tcW w:w="273" w:type="pct"/>
            <w:tcBorders>
              <w:top w:val="single" w:sz="4" w:space="0" w:color="AD84C6" w:themeColor="accent1"/>
              <w:left w:val="single" w:sz="4" w:space="0" w:color="AD84C6" w:themeColor="accent1"/>
              <w:bottom w:val="single" w:sz="4" w:space="0" w:color="AD84C6" w:themeColor="accent1"/>
              <w:right w:val="single" w:sz="4" w:space="0" w:color="AD84C6" w:themeColor="accent1"/>
            </w:tcBorders>
            <w:shd w:val="clear" w:color="auto" w:fill="EEE6F3" w:themeFill="accent1" w:themeFillTint="33"/>
            <w:noWrap/>
            <w:hideMark/>
          </w:tcPr>
          <w:p w14:paraId="5865302C" w14:textId="77777777" w:rsidR="00E2189E" w:rsidRPr="007D6795" w:rsidRDefault="00E2189E" w:rsidP="00380147">
            <w:pPr>
              <w:spacing w:before="0" w:after="0"/>
              <w:jc w:val="lef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lt-LT"/>
              </w:rPr>
            </w:pPr>
            <w:r w:rsidRPr="007D6795">
              <w:rPr>
                <w:rFonts w:ascii="Arial" w:eastAsia="Times New Roman" w:hAnsi="Arial" w:cs="Arial"/>
                <w:sz w:val="20"/>
                <w:szCs w:val="20"/>
                <w:lang w:eastAsia="lt-LT"/>
              </w:rPr>
              <w:t> </w:t>
            </w:r>
          </w:p>
        </w:tc>
      </w:tr>
    </w:tbl>
    <w:p w14:paraId="4354C5C0" w14:textId="77777777" w:rsidR="00E2189E" w:rsidRPr="007D6795" w:rsidRDefault="00E2189E" w:rsidP="00E2189E">
      <w:pPr>
        <w:spacing w:before="0" w:after="160" w:line="259" w:lineRule="auto"/>
        <w:jc w:val="right"/>
        <w:rPr>
          <w:i/>
          <w:iCs/>
          <w:sz w:val="20"/>
          <w:szCs w:val="20"/>
        </w:rPr>
      </w:pPr>
      <w:r w:rsidRPr="007D6795">
        <w:rPr>
          <w:rFonts w:eastAsia="Calibri" w:cs="Times New Roman"/>
          <w:i/>
          <w:iCs/>
          <w:sz w:val="20"/>
          <w:szCs w:val="20"/>
        </w:rPr>
        <w:t xml:space="preserve">Šaltinis: </w:t>
      </w:r>
      <w:r w:rsidRPr="007D6795">
        <w:rPr>
          <w:i/>
          <w:iCs/>
          <w:sz w:val="20"/>
          <w:szCs w:val="20"/>
        </w:rPr>
        <w:t>Klaipėdos rajono savivaldybės KC pateikti duomenys</w:t>
      </w:r>
    </w:p>
    <w:p w14:paraId="5D05C130" w14:textId="77777777" w:rsidR="00535DF0" w:rsidRPr="007D6795" w:rsidRDefault="00535DF0" w:rsidP="000F366C">
      <w:pPr>
        <w:rPr>
          <w:rFonts w:ascii="Times New Roman" w:eastAsiaTheme="majorEastAsia" w:hAnsi="Times New Roman" w:cs="Times New Roman"/>
          <w:bCs/>
          <w:szCs w:val="24"/>
        </w:rPr>
      </w:pPr>
    </w:p>
    <w:p w14:paraId="5DB3BFF8" w14:textId="3D4AB0E4" w:rsidR="00E2189E" w:rsidRPr="007D6795" w:rsidRDefault="00535DF0" w:rsidP="000F366C">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Priedas Nr. </w:t>
      </w:r>
      <w:r w:rsidR="00BE16E1">
        <w:rPr>
          <w:rFonts w:ascii="Times New Roman" w:eastAsiaTheme="majorEastAsia" w:hAnsi="Times New Roman" w:cs="Times New Roman"/>
          <w:bCs/>
          <w:szCs w:val="24"/>
        </w:rPr>
        <w:t>8</w:t>
      </w:r>
      <w:r w:rsidR="006D10F6">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Klaipėdos rajono savivaldybės kultūros paslaugų paklausos analizės Klaipėdos rajone tyrimo rezultatai (priedas pateikiamas atskirame dokumente).</w:t>
      </w:r>
    </w:p>
    <w:p w14:paraId="4B94DEF0" w14:textId="0AAEDE0E" w:rsidR="004D2D92" w:rsidRPr="007D6795" w:rsidRDefault="004D2D92" w:rsidP="004D2D92">
      <w:pPr>
        <w:rPr>
          <w:rFonts w:ascii="Times New Roman" w:eastAsiaTheme="majorEastAsia" w:hAnsi="Times New Roman" w:cs="Times New Roman"/>
          <w:bCs/>
          <w:szCs w:val="24"/>
        </w:rPr>
      </w:pPr>
      <w:r w:rsidRPr="007D6795">
        <w:rPr>
          <w:rFonts w:ascii="Times New Roman" w:eastAsiaTheme="majorEastAsia" w:hAnsi="Times New Roman" w:cs="Times New Roman"/>
          <w:bCs/>
          <w:szCs w:val="24"/>
        </w:rPr>
        <w:t xml:space="preserve">Priedas Nr. </w:t>
      </w:r>
      <w:r w:rsidR="00BE16E1">
        <w:rPr>
          <w:rFonts w:ascii="Times New Roman" w:eastAsiaTheme="majorEastAsia" w:hAnsi="Times New Roman" w:cs="Times New Roman"/>
          <w:bCs/>
          <w:szCs w:val="24"/>
        </w:rPr>
        <w:t>9</w:t>
      </w:r>
      <w:r w:rsidR="006D10F6">
        <w:rPr>
          <w:rFonts w:ascii="Times New Roman" w:eastAsiaTheme="majorEastAsia" w:hAnsi="Times New Roman" w:cs="Times New Roman"/>
          <w:bCs/>
          <w:szCs w:val="24"/>
        </w:rPr>
        <w:t>.</w:t>
      </w:r>
      <w:r w:rsidRPr="007D6795">
        <w:rPr>
          <w:rFonts w:ascii="Times New Roman" w:eastAsiaTheme="majorEastAsia" w:hAnsi="Times New Roman" w:cs="Times New Roman"/>
          <w:bCs/>
          <w:szCs w:val="24"/>
        </w:rPr>
        <w:t xml:space="preserve"> Klaipėdos rajono savivaldybės kultūros biudžetinių įstaigų duomenų suvestinė</w:t>
      </w:r>
      <w:r w:rsidR="00100987" w:rsidRPr="007D6795">
        <w:rPr>
          <w:rFonts w:ascii="Times New Roman" w:eastAsiaTheme="majorEastAsia" w:hAnsi="Times New Roman" w:cs="Times New Roman"/>
          <w:bCs/>
          <w:szCs w:val="24"/>
        </w:rPr>
        <w:t xml:space="preserve"> (priedas pateikiamas atskirame dokumente).</w:t>
      </w:r>
    </w:p>
    <w:p w14:paraId="4A0F64A5" w14:textId="77777777" w:rsidR="004D2D92" w:rsidRPr="007D6795" w:rsidRDefault="004D2D92" w:rsidP="000F366C">
      <w:pPr>
        <w:rPr>
          <w:rFonts w:ascii="Times New Roman" w:eastAsiaTheme="majorEastAsia" w:hAnsi="Times New Roman" w:cs="Times New Roman"/>
          <w:bCs/>
          <w:szCs w:val="24"/>
        </w:rPr>
      </w:pPr>
    </w:p>
    <w:sectPr w:rsidR="004D2D92" w:rsidRPr="007D6795">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15762D" w14:textId="77777777" w:rsidR="00792C1D" w:rsidRDefault="00792C1D" w:rsidP="00912E85">
      <w:pPr>
        <w:spacing w:before="0" w:after="0"/>
      </w:pPr>
      <w:r>
        <w:separator/>
      </w:r>
    </w:p>
  </w:endnote>
  <w:endnote w:type="continuationSeparator" w:id="0">
    <w:p w14:paraId="582D0772" w14:textId="77777777" w:rsidR="00792C1D" w:rsidRDefault="00792C1D" w:rsidP="00912E85">
      <w:pPr>
        <w:spacing w:before="0" w:after="0"/>
      </w:pPr>
      <w:r>
        <w:continuationSeparator/>
      </w:r>
    </w:p>
  </w:endnote>
  <w:endnote w:type="continuationNotice" w:id="1">
    <w:p w14:paraId="1A68B09B" w14:textId="77777777" w:rsidR="00792C1D" w:rsidRDefault="00792C1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BA"/>
    <w:family w:val="roman"/>
    <w:pitch w:val="variable"/>
    <w:sig w:usb0="20002A87" w:usb1="80000000" w:usb2="00000008" w:usb3="00000000" w:csb0="000001FF"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ris Thin">
    <w:altName w:val="Calibri"/>
    <w:charset w:val="00"/>
    <w:family w:val="roman"/>
    <w:pitch w:val="variable"/>
  </w:font>
  <w:font w:name="Arial">
    <w:panose1 w:val="020B0604020202020204"/>
    <w:charset w:val="BA"/>
    <w:family w:val="swiss"/>
    <w:pitch w:val="variable"/>
    <w:sig w:usb0="20002A87" w:usb1="80000000" w:usb2="00000008"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Neris Light">
    <w:altName w:val="Calibri"/>
    <w:panose1 w:val="00000000000000000000"/>
    <w:charset w:val="00"/>
    <w:family w:val="modern"/>
    <w:notTrueType/>
    <w:pitch w:val="variable"/>
    <w:sig w:usb0="00000207" w:usb1="00000000" w:usb2="00000000" w:usb3="00000000" w:csb0="00000097" w:csb1="00000000"/>
  </w:font>
  <w:font w:name="Neris Lihg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42868647"/>
      <w:docPartObj>
        <w:docPartGallery w:val="Page Numbers (Bottom of Page)"/>
        <w:docPartUnique/>
      </w:docPartObj>
    </w:sdtPr>
    <w:sdtEndPr/>
    <w:sdtContent>
      <w:p w14:paraId="1C04FF7D" w14:textId="15A36F05" w:rsidR="00795479" w:rsidRDefault="00795479">
        <w:pPr>
          <w:pStyle w:val="Porat"/>
          <w:jc w:val="right"/>
        </w:pPr>
        <w:r>
          <w:fldChar w:fldCharType="begin"/>
        </w:r>
        <w:r>
          <w:instrText>PAGE   \* MERGEFORMAT</w:instrText>
        </w:r>
        <w:r>
          <w:fldChar w:fldCharType="separate"/>
        </w:r>
        <w:r>
          <w:t>2</w:t>
        </w:r>
        <w:r>
          <w:fldChar w:fldCharType="end"/>
        </w:r>
      </w:p>
    </w:sdtContent>
  </w:sdt>
  <w:p w14:paraId="04CB27B1" w14:textId="77777777" w:rsidR="00795479" w:rsidRDefault="00795479">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5D0992" w14:textId="74D29EAA" w:rsidR="00795479" w:rsidRPr="00104D96" w:rsidRDefault="00795479" w:rsidP="008D4217">
    <w:pPr>
      <w:pStyle w:val="Porat"/>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49683886"/>
      <w:docPartObj>
        <w:docPartGallery w:val="Page Numbers (Bottom of Page)"/>
        <w:docPartUnique/>
      </w:docPartObj>
    </w:sdtPr>
    <w:sdtEndPr/>
    <w:sdtContent>
      <w:p w14:paraId="57085642" w14:textId="12B9302B" w:rsidR="00795479" w:rsidRPr="00104D96" w:rsidRDefault="00795479" w:rsidP="00BF0C79">
        <w:pPr>
          <w:pStyle w:val="Porat"/>
          <w:jc w:val="right"/>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27570860"/>
      <w:docPartObj>
        <w:docPartGallery w:val="Page Numbers (Bottom of Page)"/>
        <w:docPartUnique/>
      </w:docPartObj>
    </w:sdtPr>
    <w:sdtEndPr/>
    <w:sdtContent>
      <w:p w14:paraId="48EE67F9" w14:textId="77777777" w:rsidR="00795479" w:rsidRDefault="00795479">
        <w:pPr>
          <w:pStyle w:val="Porat"/>
          <w:jc w:val="right"/>
        </w:pPr>
        <w:r>
          <w:fldChar w:fldCharType="begin"/>
        </w:r>
        <w:r>
          <w:instrText>PAGE   \* MERGEFORMAT</w:instrText>
        </w:r>
        <w:r>
          <w:fldChar w:fldCharType="separate"/>
        </w:r>
        <w:r>
          <w:rPr>
            <w:noProof/>
          </w:rPr>
          <w:t>43</w:t>
        </w:r>
        <w:r>
          <w:fldChar w:fldCharType="end"/>
        </w:r>
      </w:p>
    </w:sdtContent>
  </w:sdt>
  <w:p w14:paraId="7D17A434" w14:textId="77777777" w:rsidR="00795479" w:rsidRDefault="00795479">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0281300"/>
      <w:docPartObj>
        <w:docPartGallery w:val="Page Numbers (Bottom of Page)"/>
        <w:docPartUnique/>
      </w:docPartObj>
    </w:sdtPr>
    <w:sdtEndPr/>
    <w:sdtContent>
      <w:p w14:paraId="0D2024FB" w14:textId="2A5A9046" w:rsidR="00795479" w:rsidRDefault="00795479" w:rsidP="007C63C6">
        <w:pPr>
          <w:pStyle w:val="Porat"/>
          <w:jc w:val="right"/>
        </w:pPr>
        <w:r>
          <w:fldChar w:fldCharType="begin"/>
        </w:r>
        <w:r>
          <w:instrText>PAGE   \* MERGEFORMAT</w:instrText>
        </w:r>
        <w:r>
          <w:fldChar w:fldCharType="separate"/>
        </w:r>
        <w: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63639288"/>
      <w:docPartObj>
        <w:docPartGallery w:val="Page Numbers (Bottom of Page)"/>
        <w:docPartUnique/>
      </w:docPartObj>
    </w:sdtPr>
    <w:sdtEndPr/>
    <w:sdtContent>
      <w:p w14:paraId="7984DE33" w14:textId="2213DDE5" w:rsidR="00795479" w:rsidRDefault="00795479">
        <w:pPr>
          <w:pStyle w:val="Porat"/>
          <w:jc w:val="right"/>
        </w:pPr>
        <w:r>
          <w:fldChar w:fldCharType="begin"/>
        </w:r>
        <w:r>
          <w:instrText>PAGE   \* MERGEFORMAT</w:instrText>
        </w:r>
        <w:r>
          <w:fldChar w:fldCharType="separate"/>
        </w:r>
        <w:r>
          <w:rPr>
            <w:noProof/>
          </w:rPr>
          <w:t>74</w:t>
        </w:r>
        <w:r>
          <w:fldChar w:fldCharType="end"/>
        </w:r>
      </w:p>
    </w:sdtContent>
  </w:sdt>
  <w:p w14:paraId="0A30DA78" w14:textId="77777777" w:rsidR="00795479" w:rsidRDefault="00795479">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04138300"/>
      <w:docPartObj>
        <w:docPartGallery w:val="Page Numbers (Bottom of Page)"/>
        <w:docPartUnique/>
      </w:docPartObj>
    </w:sdtPr>
    <w:sdtEndPr/>
    <w:sdtContent>
      <w:p w14:paraId="7CE5EC7E" w14:textId="3F18905D" w:rsidR="00795479" w:rsidRDefault="00795479" w:rsidP="00AA54DE">
        <w:pPr>
          <w:pStyle w:val="Porat"/>
          <w:jc w:val="right"/>
        </w:pPr>
        <w:r>
          <w:fldChar w:fldCharType="begin"/>
        </w:r>
        <w:r>
          <w:instrText>PAGE   \* MERGEFORMAT</w:instrText>
        </w:r>
        <w:r>
          <w:fldChar w:fldCharType="separate"/>
        </w:r>
        <w:r>
          <w:rPr>
            <w:noProof/>
          </w:rPr>
          <w:t>98</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5037022"/>
      <w:docPartObj>
        <w:docPartGallery w:val="Page Numbers (Bottom of Page)"/>
        <w:docPartUnique/>
      </w:docPartObj>
    </w:sdtPr>
    <w:sdtEndPr/>
    <w:sdtContent>
      <w:p w14:paraId="561B11E3" w14:textId="35A143DB" w:rsidR="00795479" w:rsidRDefault="00795479">
        <w:pPr>
          <w:pStyle w:val="Porat"/>
          <w:jc w:val="right"/>
        </w:pPr>
        <w:r>
          <w:fldChar w:fldCharType="begin"/>
        </w:r>
        <w:r>
          <w:instrText>PAGE   \* MERGEFORMAT</w:instrText>
        </w:r>
        <w:r>
          <w:fldChar w:fldCharType="separate"/>
        </w:r>
        <w:r>
          <w:rPr>
            <w:noProof/>
          </w:rPr>
          <w:t>107</w:t>
        </w:r>
        <w:r>
          <w:fldChar w:fldCharType="end"/>
        </w:r>
      </w:p>
    </w:sdtContent>
  </w:sdt>
  <w:p w14:paraId="613EE4F9" w14:textId="77777777" w:rsidR="00795479" w:rsidRDefault="007954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7CBDA4" w14:textId="77777777" w:rsidR="00792C1D" w:rsidRDefault="00792C1D" w:rsidP="00912E85">
      <w:pPr>
        <w:spacing w:before="0" w:after="0"/>
      </w:pPr>
      <w:r>
        <w:separator/>
      </w:r>
    </w:p>
  </w:footnote>
  <w:footnote w:type="continuationSeparator" w:id="0">
    <w:p w14:paraId="540D8CBC" w14:textId="77777777" w:rsidR="00792C1D" w:rsidRDefault="00792C1D" w:rsidP="00912E85">
      <w:pPr>
        <w:spacing w:before="0" w:after="0"/>
      </w:pPr>
      <w:r>
        <w:continuationSeparator/>
      </w:r>
    </w:p>
  </w:footnote>
  <w:footnote w:type="continuationNotice" w:id="1">
    <w:p w14:paraId="02692F90" w14:textId="77777777" w:rsidR="00792C1D" w:rsidRDefault="00792C1D">
      <w:pPr>
        <w:spacing w:before="0" w:after="0"/>
      </w:pPr>
    </w:p>
  </w:footnote>
  <w:footnote w:id="2">
    <w:p w14:paraId="7A993B43" w14:textId="7F3E8095"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JTO Konvencija dėl kultūros raiškos įvairovės apsaugos ir skatinimo, priimta 2005 m. spalio 20 d. Jungtinių Tautų Švietimo, mokslo ir kultūros organizacijos Generalinėje konferencijoje Paryžiuje. Prieiga internete: &lt;</w:t>
      </w:r>
      <w:hyperlink r:id="rId1" w:history="1">
        <w:r w:rsidRPr="007D6795">
          <w:rPr>
            <w:rStyle w:val="Hipersaitas"/>
            <w:sz w:val="16"/>
            <w:szCs w:val="16"/>
          </w:rPr>
          <w:t>https://en.unesco.org/creativity/sites/creativity/files/2005_convention_lt.pdf</w:t>
        </w:r>
      </w:hyperlink>
      <w:r w:rsidRPr="007D6795">
        <w:rPr>
          <w:sz w:val="16"/>
          <w:szCs w:val="16"/>
        </w:rPr>
        <w:t xml:space="preserve">&gt; [žr. 2020-02-15] </w:t>
      </w:r>
    </w:p>
  </w:footnote>
  <w:footnote w:id="3">
    <w:p w14:paraId="6A7AA42F" w14:textId="24604169" w:rsidR="00795479" w:rsidRPr="007D6795" w:rsidRDefault="00795479" w:rsidP="00C24E28">
      <w:pPr>
        <w:pStyle w:val="Puslapioinaostekstas"/>
        <w:rPr>
          <w:sz w:val="16"/>
          <w:szCs w:val="16"/>
          <w:lang w:val="en-US"/>
        </w:rPr>
      </w:pPr>
      <w:r w:rsidRPr="007D6795">
        <w:rPr>
          <w:rStyle w:val="Puslapioinaosnuoroda"/>
          <w:sz w:val="16"/>
          <w:szCs w:val="16"/>
        </w:rPr>
        <w:footnoteRef/>
      </w:r>
      <w:r w:rsidRPr="007D6795">
        <w:rPr>
          <w:sz w:val="16"/>
          <w:szCs w:val="16"/>
        </w:rPr>
        <w:t xml:space="preserve"> Komisijos komunikatas Europos Parlamentui, Tarybai, Europos Ekonomikos ir socialinių reikalų komitetui ir Regionų Komitetui „Nauja Europos kultūros darbotvarkė“, Briuselis, 2018 05 22. Prieiga internete: &lt;</w:t>
      </w:r>
      <w:hyperlink r:id="rId2" w:history="1">
        <w:r w:rsidRPr="007D6795">
          <w:rPr>
            <w:rStyle w:val="Hipersaitas"/>
            <w:sz w:val="16"/>
            <w:szCs w:val="16"/>
          </w:rPr>
          <w:t>https://eur-lex.europa.eu/legal-content/LT/TXT/?uri=CELEX:52018DC0267</w:t>
        </w:r>
      </w:hyperlink>
      <w:r w:rsidRPr="007D6795">
        <w:rPr>
          <w:sz w:val="16"/>
          <w:szCs w:val="16"/>
        </w:rPr>
        <w:t xml:space="preserve">&gt; [žr. 2020-02-15]   </w:t>
      </w:r>
    </w:p>
  </w:footnote>
  <w:footnote w:id="4">
    <w:p w14:paraId="35A82495" w14:textId="6257E00C" w:rsidR="00795479" w:rsidRPr="007D6795" w:rsidRDefault="00795479" w:rsidP="005D4213">
      <w:pPr>
        <w:pStyle w:val="Puslapioinaostekstas"/>
        <w:rPr>
          <w:sz w:val="16"/>
          <w:szCs w:val="16"/>
        </w:rPr>
      </w:pPr>
      <w:r w:rsidRPr="007D6795">
        <w:rPr>
          <w:rStyle w:val="Puslapioinaosnuoroda"/>
          <w:sz w:val="16"/>
          <w:szCs w:val="16"/>
        </w:rPr>
        <w:footnoteRef/>
      </w:r>
      <w:r w:rsidRPr="007D6795">
        <w:rPr>
          <w:sz w:val="16"/>
          <w:szCs w:val="16"/>
        </w:rPr>
        <w:t xml:space="preserve"> Lietuvos pažangos strategija „Lietuva 2030“, LR Seimo nutarimas Nr. XI-2015, 2012 m. gegužės 15 d. Prieiga internete: &lt;</w:t>
      </w:r>
      <w:hyperlink r:id="rId3" w:history="1">
        <w:r w:rsidRPr="007D6795">
          <w:rPr>
            <w:rStyle w:val="Hipersaitas"/>
            <w:rFonts w:eastAsiaTheme="majorEastAsia"/>
            <w:sz w:val="16"/>
            <w:szCs w:val="16"/>
          </w:rPr>
          <w:t>https://www.docdroid.net/OHqeBsc/lietuva2030.pdf</w:t>
        </w:r>
      </w:hyperlink>
      <w:r w:rsidRPr="007D6795">
        <w:rPr>
          <w:sz w:val="16"/>
          <w:szCs w:val="16"/>
        </w:rPr>
        <w:t xml:space="preserve">&gt; [žr. 2020-02-15]  </w:t>
      </w:r>
    </w:p>
  </w:footnote>
  <w:footnote w:id="5">
    <w:p w14:paraId="49B9964E" w14:textId="36E383B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2014–2020 metų nacionalinės pažangos programa, LRV nutarimas Nr. 1482, 2012 m. lapkričio 28 d. Prieiga internete: &lt;</w:t>
      </w:r>
      <w:hyperlink r:id="rId4" w:history="1">
        <w:r w:rsidRPr="007D6795">
          <w:rPr>
            <w:rStyle w:val="Hipersaitas"/>
            <w:rFonts w:eastAsiaTheme="majorEastAsia"/>
            <w:sz w:val="16"/>
            <w:szCs w:val="16"/>
          </w:rPr>
          <w:t>https://e-seimas.lrs.lt/portal/legalAct/lt/TAD/TAIS.439028/asr</w:t>
        </w:r>
      </w:hyperlink>
      <w:r w:rsidRPr="007D6795">
        <w:rPr>
          <w:sz w:val="16"/>
          <w:szCs w:val="16"/>
        </w:rPr>
        <w:t xml:space="preserve">&gt; [žr. 2020-02-15]  </w:t>
      </w:r>
    </w:p>
  </w:footnote>
  <w:footnote w:id="6">
    <w:p w14:paraId="6BDFD797" w14:textId="501692ED"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teritorijos bendrasis planas. Esamos būklės analizė. 2019 m. kovas. Prieiga internete: &lt;</w:t>
      </w:r>
      <w:hyperlink r:id="rId5" w:history="1">
        <w:r w:rsidRPr="007D6795">
          <w:rPr>
            <w:rStyle w:val="Hipersaitas"/>
            <w:rFonts w:eastAsiaTheme="majorEastAsia"/>
            <w:sz w:val="16"/>
            <w:szCs w:val="16"/>
          </w:rPr>
          <w:t>http://www.bendrasisplanas.lt/esamos-bukles-analize-2/</w:t>
        </w:r>
      </w:hyperlink>
      <w:r w:rsidRPr="007D6795">
        <w:rPr>
          <w:rFonts w:eastAsiaTheme="majorEastAsia"/>
          <w:sz w:val="16"/>
          <w:szCs w:val="16"/>
        </w:rPr>
        <w:t xml:space="preserve">&gt; [žr. 2020-02-15]  </w:t>
      </w:r>
    </w:p>
  </w:footnote>
  <w:footnote w:id="7">
    <w:p w14:paraId="0925EB7D" w14:textId="0F6919A4"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Lietuvos kultūros politikos kaitos gairės, LR Seimo nutarimas Nr. XI-977, 2010 m. birželio 30 d. Prieiga internete: &lt;</w:t>
      </w:r>
      <w:hyperlink r:id="rId6" w:history="1">
        <w:r w:rsidRPr="007D6795">
          <w:rPr>
            <w:rStyle w:val="Hipersaitas"/>
            <w:rFonts w:eastAsiaTheme="majorEastAsia"/>
            <w:sz w:val="16"/>
            <w:szCs w:val="16"/>
          </w:rPr>
          <w:t>https://e-seimas.lrs.lt/portal/legalAct/lt/TAD/TAIS.377620</w:t>
        </w:r>
      </w:hyperlink>
      <w:r w:rsidRPr="007D6795">
        <w:rPr>
          <w:sz w:val="16"/>
          <w:szCs w:val="16"/>
        </w:rPr>
        <w:t xml:space="preserve">&gt; [žr. 2020-02-15]  </w:t>
      </w:r>
    </w:p>
  </w:footnote>
  <w:footnote w:id="8">
    <w:p w14:paraId="44CEC61D" w14:textId="3FC4879B" w:rsidR="00795479" w:rsidRPr="007D6795" w:rsidRDefault="00795479" w:rsidP="003D1753">
      <w:pPr>
        <w:pStyle w:val="Puslapioinaostekstas"/>
        <w:rPr>
          <w:sz w:val="16"/>
          <w:szCs w:val="16"/>
        </w:rPr>
      </w:pPr>
      <w:r w:rsidRPr="007D6795">
        <w:rPr>
          <w:rStyle w:val="Puslapioinaosnuoroda"/>
          <w:sz w:val="16"/>
          <w:szCs w:val="16"/>
        </w:rPr>
        <w:footnoteRef/>
      </w:r>
      <w:r w:rsidRPr="007D6795">
        <w:rPr>
          <w:sz w:val="16"/>
          <w:szCs w:val="16"/>
        </w:rPr>
        <w:t xml:space="preserve"> Lietuvos kultūros politikos strategija, patvirtinta Lietuvos Respublikos Vyriausybės 2019 m. birželio 26 d. nutarimu Nr. 665. Prieiga internete: &lt;</w:t>
      </w:r>
      <w:hyperlink r:id="rId7" w:history="1">
        <w:r w:rsidRPr="007D6795">
          <w:rPr>
            <w:rStyle w:val="Hipersaitas"/>
            <w:sz w:val="16"/>
            <w:szCs w:val="16"/>
          </w:rPr>
          <w:t>https://www.e-tar.lt/portal/lt/legalAct/6aa23a109d4d11e9878fc525390407ce</w:t>
        </w:r>
      </w:hyperlink>
      <w:r w:rsidRPr="007D6795">
        <w:rPr>
          <w:sz w:val="16"/>
          <w:szCs w:val="16"/>
        </w:rPr>
        <w:t xml:space="preserve">&gt; [žr. 2020-02-15]   </w:t>
      </w:r>
    </w:p>
  </w:footnote>
  <w:footnote w:id="9">
    <w:p w14:paraId="4E1BF639" w14:textId="77777777" w:rsidR="00795479" w:rsidRPr="007D6795" w:rsidRDefault="00795479" w:rsidP="000A7912">
      <w:pPr>
        <w:pStyle w:val="Puslapioinaostekstas"/>
      </w:pPr>
      <w:r w:rsidRPr="007D6795">
        <w:rPr>
          <w:rStyle w:val="Puslapioinaosnuoroda"/>
        </w:rPr>
        <w:footnoteRef/>
      </w:r>
      <w:r w:rsidRPr="007D6795">
        <w:t xml:space="preserve"> </w:t>
      </w:r>
      <w:r w:rsidRPr="007D6795">
        <w:rPr>
          <w:sz w:val="16"/>
          <w:szCs w:val="16"/>
        </w:rPr>
        <w:t>Lietuvos regioninės politikos BALTOJI KNYGA darniai ir tvariai plėtrai 2017-2030. Prieiga internete: &lt;</w:t>
      </w:r>
      <w:hyperlink r:id="rId8" w:history="1">
        <w:r w:rsidRPr="007D6795">
          <w:rPr>
            <w:rStyle w:val="Hipersaitas"/>
            <w:rFonts w:eastAsiaTheme="majorEastAsia"/>
            <w:sz w:val="16"/>
            <w:szCs w:val="16"/>
          </w:rPr>
          <w:t>http://www.nrp.vrm.lt/data/public/uploads/2018/01/baltoji_knyga_galutinis-2018-01-15.pdf</w:t>
        </w:r>
      </w:hyperlink>
      <w:r w:rsidRPr="007D6795">
        <w:rPr>
          <w:sz w:val="16"/>
          <w:szCs w:val="16"/>
        </w:rPr>
        <w:t xml:space="preserve"> &gt; [žr. 2020-06-09]   </w:t>
      </w:r>
    </w:p>
  </w:footnote>
  <w:footnote w:id="10">
    <w:p w14:paraId="1DB127B6" w14:textId="767A815A"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kultūros politikos pagrindų įstatymo projektas. Prieiga internete: &lt;</w:t>
      </w:r>
      <w:hyperlink r:id="rId9" w:history="1">
        <w:r w:rsidRPr="007D6795">
          <w:rPr>
            <w:rStyle w:val="Hipersaitas"/>
            <w:sz w:val="16"/>
            <w:szCs w:val="16"/>
          </w:rPr>
          <w:t>https://e-seimas.lrs.lt/portal/legalAct/lt/TAP/d4dda730fbb111e993cb8c8daaf8ff8a</w:t>
        </w:r>
      </w:hyperlink>
      <w:r w:rsidRPr="007D6795">
        <w:rPr>
          <w:sz w:val="16"/>
          <w:szCs w:val="16"/>
        </w:rPr>
        <w:t>&gt; [žr. 2020-02-15</w:t>
      </w:r>
      <w:r w:rsidR="00ED32FE">
        <w:rPr>
          <w:sz w:val="16"/>
          <w:szCs w:val="16"/>
        </w:rPr>
        <w:t>; 2021-02-</w:t>
      </w:r>
      <w:r w:rsidR="00802525">
        <w:rPr>
          <w:sz w:val="16"/>
          <w:szCs w:val="16"/>
        </w:rPr>
        <w:t>05</w:t>
      </w:r>
      <w:r w:rsidRPr="007D6795">
        <w:rPr>
          <w:sz w:val="16"/>
          <w:szCs w:val="16"/>
        </w:rPr>
        <w:t xml:space="preserve">]    </w:t>
      </w:r>
    </w:p>
  </w:footnote>
  <w:footnote w:id="11">
    <w:p w14:paraId="2D860380" w14:textId="77777777" w:rsidR="00795479" w:rsidRPr="007D6795" w:rsidRDefault="00795479" w:rsidP="004965A5">
      <w:pPr>
        <w:pStyle w:val="Puslapioinaostekstas"/>
        <w:rPr>
          <w:sz w:val="16"/>
          <w:szCs w:val="16"/>
        </w:rPr>
      </w:pPr>
      <w:r w:rsidRPr="007D6795">
        <w:rPr>
          <w:rStyle w:val="Puslapioinaosnuoroda"/>
          <w:sz w:val="16"/>
          <w:szCs w:val="16"/>
        </w:rPr>
        <w:footnoteRef/>
      </w:r>
      <w:r w:rsidRPr="007D6795">
        <w:rPr>
          <w:sz w:val="16"/>
          <w:szCs w:val="16"/>
        </w:rPr>
        <w:t xml:space="preserve"> Lietuvos Respublikos vyriausybės programos įgyvendinimo planas, patvirtintas Lietuvos Respublikos Vyriausybės</w:t>
      </w:r>
    </w:p>
    <w:p w14:paraId="39E78A27" w14:textId="648850B2" w:rsidR="00795479" w:rsidRPr="007D6795" w:rsidRDefault="00795479" w:rsidP="004965A5">
      <w:pPr>
        <w:pStyle w:val="Puslapioinaostekstas"/>
      </w:pPr>
      <w:r w:rsidRPr="007D6795">
        <w:rPr>
          <w:sz w:val="16"/>
          <w:szCs w:val="16"/>
        </w:rPr>
        <w:t>2017 m. kovo 13 d. nutarimu Nr. 167. Prieiga internete: &lt;</w:t>
      </w:r>
      <w:hyperlink r:id="rId10" w:history="1">
        <w:r w:rsidRPr="007D6795">
          <w:rPr>
            <w:rStyle w:val="Hipersaitas"/>
            <w:sz w:val="16"/>
            <w:szCs w:val="16"/>
          </w:rPr>
          <w:t>https://www.e-tar.lt/portal/lt/legalAct/2389544007bf11e79ba1ee3112ade9bc/asr</w:t>
        </w:r>
      </w:hyperlink>
      <w:r w:rsidRPr="007D6795">
        <w:rPr>
          <w:sz w:val="16"/>
          <w:szCs w:val="16"/>
        </w:rPr>
        <w:t>&gt; [žr. 2020-02-15]</w:t>
      </w:r>
      <w:r w:rsidRPr="007D6795">
        <w:t xml:space="preserve">    </w:t>
      </w:r>
    </w:p>
  </w:footnote>
  <w:footnote w:id="12">
    <w:p w14:paraId="6D21B1C4" w14:textId="59D9239D"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Kultūros objektų aktualizavimo 2014-2020 metų programa, patvirtinta LR Kultūros ministerijos įsakymu Nr. ĮV-711, 2014 m. spalio 6 d. Prieiga internete: &lt;</w:t>
      </w:r>
      <w:hyperlink r:id="rId11" w:history="1">
        <w:r w:rsidRPr="007D6795">
          <w:rPr>
            <w:rStyle w:val="Hipersaitas"/>
            <w:rFonts w:eastAsiaTheme="majorEastAsia"/>
            <w:sz w:val="16"/>
            <w:szCs w:val="16"/>
          </w:rPr>
          <w:t>https://lrkm.lrv.lt/lt/veikla/finansuojamos-programos/valstybes-investiciju-programa/teises-aktai-2/kulturos-objektu-aktualizavimo-2014-2020-metu-programa</w:t>
        </w:r>
      </w:hyperlink>
      <w:r w:rsidRPr="007D6795">
        <w:rPr>
          <w:sz w:val="16"/>
          <w:szCs w:val="16"/>
        </w:rPr>
        <w:t xml:space="preserve">&gt; [žr. 2020-02-15]    </w:t>
      </w:r>
    </w:p>
  </w:footnote>
  <w:footnote w:id="13">
    <w:p w14:paraId="13E6D9E2" w14:textId="3C4D887D" w:rsidR="00795479" w:rsidRPr="007D6795" w:rsidRDefault="00795479" w:rsidP="00B2191F">
      <w:pPr>
        <w:pStyle w:val="Puslapioinaostekstas"/>
        <w:rPr>
          <w:sz w:val="16"/>
          <w:szCs w:val="16"/>
        </w:rPr>
      </w:pPr>
      <w:r w:rsidRPr="007D6795">
        <w:rPr>
          <w:rStyle w:val="Puslapioinaosnuoroda"/>
          <w:sz w:val="16"/>
          <w:szCs w:val="16"/>
        </w:rPr>
        <w:footnoteRef/>
      </w:r>
      <w:r w:rsidRPr="007D6795">
        <w:rPr>
          <w:sz w:val="16"/>
          <w:szCs w:val="16"/>
        </w:rPr>
        <w:t xml:space="preserve"> Regionų kultūros plėtros 2012-2020 m. programa, patvirtinta LR kultūros ministro įsakymu Nr. ĮV-639, 2011 m. spalio 19 d. Prieiga internete: &lt;</w:t>
      </w:r>
      <w:hyperlink r:id="rId12" w:history="1">
        <w:r w:rsidRPr="007D6795">
          <w:rPr>
            <w:rStyle w:val="Hipersaitas"/>
            <w:sz w:val="16"/>
            <w:szCs w:val="16"/>
          </w:rPr>
          <w:t>https://e-seimas.lrs.lt/portal/legalAct/lt/TAD/TAIS.409806/asr</w:t>
        </w:r>
      </w:hyperlink>
      <w:r w:rsidRPr="007D6795">
        <w:rPr>
          <w:sz w:val="16"/>
          <w:szCs w:val="16"/>
        </w:rPr>
        <w:t xml:space="preserve">&gt;  [žr. 2020-02-15]    </w:t>
      </w:r>
    </w:p>
  </w:footnote>
  <w:footnote w:id="14">
    <w:p w14:paraId="5DEFF7D0" w14:textId="77777777" w:rsidR="00795479" w:rsidRPr="007D6795" w:rsidRDefault="00795479" w:rsidP="000A7912">
      <w:pPr>
        <w:pStyle w:val="Puslapioinaostekstas"/>
      </w:pPr>
      <w:r w:rsidRPr="007D6795">
        <w:rPr>
          <w:rStyle w:val="Puslapioinaosnuoroda"/>
        </w:rPr>
        <w:footnoteRef/>
      </w:r>
      <w:r w:rsidRPr="007D6795">
        <w:t xml:space="preserve"> </w:t>
      </w:r>
      <w:r w:rsidRPr="007D6795">
        <w:rPr>
          <w:sz w:val="16"/>
          <w:szCs w:val="16"/>
        </w:rPr>
        <w:t xml:space="preserve">Lietuvos Respublikos etninės kultūros valstybinės globos pagrindų įstatymas, </w:t>
      </w:r>
      <w:r w:rsidRPr="007D6795">
        <w:rPr>
          <w:color w:val="000000"/>
          <w:sz w:val="16"/>
          <w:szCs w:val="16"/>
        </w:rPr>
        <w:t>1999 m. rugsėjo 21 d. Nr. VIII-1328. Prieiga internete: &lt;</w:t>
      </w:r>
      <w:hyperlink r:id="rId13" w:history="1">
        <w:r w:rsidRPr="007D6795">
          <w:rPr>
            <w:rStyle w:val="Hipersaitas"/>
            <w:rFonts w:eastAsiaTheme="majorEastAsia"/>
            <w:sz w:val="16"/>
            <w:szCs w:val="16"/>
          </w:rPr>
          <w:t>https://e-seimas.lrs.lt/portal/legalAct/lt/TAD/TAIS.86929/asr</w:t>
        </w:r>
      </w:hyperlink>
      <w:r w:rsidRPr="007D6795">
        <w:rPr>
          <w:color w:val="000000"/>
          <w:sz w:val="16"/>
          <w:szCs w:val="16"/>
        </w:rPr>
        <w:t>&gt; [žr. 2020-06-09]</w:t>
      </w:r>
    </w:p>
  </w:footnote>
  <w:footnote w:id="15">
    <w:p w14:paraId="04C8F660" w14:textId="77777777" w:rsidR="00795479" w:rsidRPr="007D6795" w:rsidRDefault="00795479" w:rsidP="00FF101F">
      <w:pPr>
        <w:pStyle w:val="Puslapioinaostekstas"/>
        <w:ind w:left="284" w:hanging="284"/>
        <w:rPr>
          <w:sz w:val="16"/>
          <w:szCs w:val="16"/>
        </w:rPr>
      </w:pPr>
      <w:r w:rsidRPr="007D6795">
        <w:rPr>
          <w:rStyle w:val="Puslapioinaosnuoroda"/>
          <w:sz w:val="16"/>
          <w:szCs w:val="16"/>
        </w:rPr>
        <w:footnoteRef/>
      </w:r>
      <w:r w:rsidRPr="007D6795">
        <w:rPr>
          <w:sz w:val="16"/>
          <w:szCs w:val="16"/>
        </w:rPr>
        <w:t xml:space="preserve"> </w:t>
      </w:r>
      <w:r w:rsidRPr="007D6795">
        <w:rPr>
          <w:sz w:val="16"/>
          <w:szCs w:val="16"/>
        </w:rPr>
        <w:tab/>
        <w:t>173 ir 208 straipsniai taip pat yra svarbūs kūrybos pramonei ir vystomajam bendradarbiavimui.</w:t>
      </w:r>
    </w:p>
  </w:footnote>
  <w:footnote w:id="16">
    <w:p w14:paraId="2CA0758D" w14:textId="77777777" w:rsidR="00795479" w:rsidRPr="007D6795" w:rsidRDefault="00795479" w:rsidP="00FF101F">
      <w:pPr>
        <w:pStyle w:val="FootnoteText1"/>
        <w:ind w:left="284" w:hanging="284"/>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ab/>
      </w:r>
      <w:hyperlink r:id="rId14">
        <w:r w:rsidRPr="007D6795">
          <w:rPr>
            <w:rStyle w:val="Hyperlink1"/>
            <w:rFonts w:ascii="Times New Roman" w:hAnsi="Times New Roman" w:cs="Times New Roman"/>
            <w:sz w:val="16"/>
            <w:szCs w:val="16"/>
          </w:rPr>
          <w:t>2007/C 287/01</w:t>
        </w:r>
      </w:hyperlink>
    </w:p>
  </w:footnote>
  <w:footnote w:id="17">
    <w:p w14:paraId="22CA704D" w14:textId="77777777" w:rsidR="00795479" w:rsidRPr="007D6795" w:rsidRDefault="00795479" w:rsidP="00FF101F">
      <w:pPr>
        <w:pStyle w:val="FootnoteText1"/>
        <w:ind w:left="284" w:hanging="284"/>
        <w:rPr>
          <w:rFonts w:ascii="Times New Roman" w:hAnsi="Times New Roman" w:cs="Times New Roman"/>
          <w:sz w:val="16"/>
          <w:szCs w:val="16"/>
          <w:lang w:val="hu-HU"/>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ab/>
      </w:r>
      <w:hyperlink r:id="rId15">
        <w:r w:rsidRPr="007D6795">
          <w:rPr>
            <w:rStyle w:val="Hyperlink1"/>
            <w:rFonts w:ascii="Times New Roman" w:hAnsi="Times New Roman" w:cs="Times New Roman"/>
            <w:sz w:val="16"/>
            <w:szCs w:val="16"/>
          </w:rPr>
          <w:t>KOM(2007) 242 </w:t>
        </w:r>
        <w:r w:rsidRPr="007D6795">
          <w:rPr>
            <w:rStyle w:val="Hyperlink1"/>
            <w:rFonts w:ascii="Times New Roman" w:hAnsi="Times New Roman" w:cs="Times New Roman"/>
            <w:i/>
            <w:sz w:val="16"/>
            <w:szCs w:val="16"/>
          </w:rPr>
          <w:t>galutinis</w:t>
        </w:r>
        <w:r w:rsidRPr="007D6795">
          <w:rPr>
            <w:rStyle w:val="Hyperlink1"/>
            <w:rFonts w:ascii="Times New Roman" w:hAnsi="Times New Roman" w:cs="Times New Roman"/>
            <w:sz w:val="16"/>
            <w:szCs w:val="16"/>
          </w:rPr>
          <w:t>.</w:t>
        </w:r>
      </w:hyperlink>
    </w:p>
  </w:footnote>
  <w:footnote w:id="18">
    <w:p w14:paraId="4B42F7CA" w14:textId="77777777" w:rsidR="00795479" w:rsidRPr="007D6795" w:rsidRDefault="00795479" w:rsidP="00FF101F">
      <w:pPr>
        <w:pStyle w:val="Puslapioinaostekstas"/>
        <w:ind w:left="284" w:hanging="284"/>
        <w:rPr>
          <w:sz w:val="16"/>
          <w:szCs w:val="16"/>
        </w:rPr>
      </w:pPr>
      <w:r w:rsidRPr="007D6795">
        <w:rPr>
          <w:rStyle w:val="Puslapioinaosnuoroda"/>
          <w:sz w:val="16"/>
          <w:szCs w:val="16"/>
        </w:rPr>
        <w:footnoteRef/>
      </w:r>
      <w:r w:rsidRPr="007D6795">
        <w:rPr>
          <w:sz w:val="16"/>
          <w:szCs w:val="16"/>
        </w:rPr>
        <w:tab/>
        <w:t>Prie šio komunikato pridedamame Komisijos tarnybų darbiniame dokumente SWD/2018/167 pateikiama pagal 2007 m. darbotvarkę atliktų veiksmų apžvalga, išsami informacija apie šioje naujojoje darbotvarkėje siūlomus veiksmus ir kitus vykdomus arba planuojamus susijusius veiksmus ir išsami informacija apie konsultacijas, statistiką ir tyrimus, kuriais remtasi ją rengiant.</w:t>
      </w:r>
    </w:p>
  </w:footnote>
  <w:footnote w:id="19">
    <w:p w14:paraId="6328D49A" w14:textId="77777777" w:rsidR="00795479" w:rsidRPr="007D6795" w:rsidRDefault="00795479" w:rsidP="00FF101F">
      <w:pPr>
        <w:pStyle w:val="Puslapioinaostekstas"/>
        <w:ind w:left="284" w:hanging="284"/>
        <w:rPr>
          <w:sz w:val="16"/>
          <w:szCs w:val="16"/>
          <w:lang w:val="hu-HU"/>
        </w:rPr>
      </w:pPr>
      <w:r w:rsidRPr="007D6795">
        <w:rPr>
          <w:rStyle w:val="Puslapioinaosnuoroda"/>
          <w:sz w:val="16"/>
          <w:szCs w:val="16"/>
        </w:rPr>
        <w:footnoteRef/>
      </w:r>
      <w:r w:rsidRPr="007D6795">
        <w:rPr>
          <w:sz w:val="16"/>
          <w:szCs w:val="16"/>
        </w:rPr>
        <w:tab/>
      </w:r>
      <w:hyperlink r:id="rId16">
        <w:r w:rsidRPr="007D6795">
          <w:rPr>
            <w:rStyle w:val="Hipersaitas"/>
            <w:sz w:val="16"/>
            <w:szCs w:val="16"/>
          </w:rPr>
          <w:t>http://ec.europa.eu/regional_policy/lt/policy/cooperation/</w:t>
        </w:r>
      </w:hyperlink>
      <w:r w:rsidRPr="007D6795">
        <w:rPr>
          <w:sz w:val="16"/>
          <w:szCs w:val="16"/>
        </w:rPr>
        <w:t xml:space="preserve"> </w:t>
      </w:r>
    </w:p>
  </w:footnote>
  <w:footnote w:id="20">
    <w:p w14:paraId="3EAFF703" w14:textId="27C5CB40"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21">
    <w:p w14:paraId="322E82CD" w14:textId="606B9BE7" w:rsidR="00795479" w:rsidRPr="007D6795" w:rsidRDefault="00795479">
      <w:pPr>
        <w:pStyle w:val="Puslapioinaostekstas"/>
      </w:pPr>
      <w:r w:rsidRPr="007D6795">
        <w:rPr>
          <w:rStyle w:val="Puslapioinaosnuoroda"/>
          <w:sz w:val="16"/>
          <w:szCs w:val="16"/>
        </w:rPr>
        <w:footnoteRef/>
      </w:r>
      <w:r w:rsidRPr="007D6795">
        <w:rPr>
          <w:sz w:val="16"/>
          <w:szCs w:val="16"/>
        </w:rPr>
        <w:t xml:space="preserve"> EUROSTAT, Culture statistics, 2019 edition</w:t>
      </w:r>
    </w:p>
  </w:footnote>
  <w:footnote w:id="22">
    <w:p w14:paraId="6B1AD43B" w14:textId="333312E9" w:rsidR="00795479" w:rsidRPr="007D6795" w:rsidRDefault="00795479" w:rsidP="00FA552B">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EUROSTAT. Culture statistics. 2019 edition duomenys</w:t>
      </w:r>
    </w:p>
  </w:footnote>
  <w:footnote w:id="23">
    <w:p w14:paraId="19077EFA" w14:textId="77777777" w:rsidR="00795479" w:rsidRPr="007D6795" w:rsidRDefault="00795479" w:rsidP="00FA552B">
      <w:pPr>
        <w:pStyle w:val="Betarp"/>
        <w:rPr>
          <w:rFonts w:ascii="Times New Roman" w:hAnsi="Times New Roman" w:cs="Times New Roman"/>
          <w:sz w:val="16"/>
          <w:szCs w:val="16"/>
        </w:rPr>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rPr>
        <w:t xml:space="preserve"> Kultūros vertybių registras. </w:t>
      </w:r>
    </w:p>
  </w:footnote>
  <w:footnote w:id="24">
    <w:p w14:paraId="2555ADC7" w14:textId="403F6F57"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Kultūros ir demokratijos indikatorių rinkinys (angl. The Indicator Framework on Culture and Democracy (IFCD)).</w:t>
      </w:r>
    </w:p>
  </w:footnote>
  <w:footnote w:id="25">
    <w:p w14:paraId="2922B801" w14:textId="7A221AF0"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2017 m. atliktas tyrimas „Gyventojų dalyvavimas kultūroje ir pasitenkinimas kultūros </w:t>
      </w:r>
      <w:r w:rsidRPr="007D6795">
        <w:rPr>
          <w:rFonts w:ascii="Times New Roman" w:hAnsi="Times New Roman" w:cs="Times New Roman"/>
          <w:sz w:val="16"/>
          <w:szCs w:val="16"/>
        </w:rPr>
        <w:t>paslaugomis“.</w:t>
      </w:r>
    </w:p>
  </w:footnote>
  <w:footnote w:id="26">
    <w:p w14:paraId="647ED2D3" w14:textId="28630511" w:rsidR="00795479" w:rsidRPr="007D6795" w:rsidRDefault="00795479" w:rsidP="007B75AA">
      <w:pPr>
        <w:pStyle w:val="Betarp"/>
        <w:rPr>
          <w:rFonts w:ascii="Times New Roman" w:hAnsi="Times New Roman" w:cs="Times New Roman"/>
          <w:sz w:val="16"/>
          <w:szCs w:val="16"/>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sz w:val="16"/>
          <w:szCs w:val="16"/>
        </w:rPr>
        <w:t xml:space="preserve"> 2017 m. atliktas tyrimas „Gyventojų dalyvavimas kultūroje ir pasitenkinimas kultūros </w:t>
      </w:r>
      <w:r w:rsidRPr="007D6795">
        <w:rPr>
          <w:rFonts w:ascii="Times New Roman" w:hAnsi="Times New Roman" w:cs="Times New Roman"/>
          <w:sz w:val="16"/>
          <w:szCs w:val="16"/>
        </w:rPr>
        <w:t>paslaugomis“.</w:t>
      </w:r>
    </w:p>
  </w:footnote>
  <w:footnote w:id="27">
    <w:p w14:paraId="37D09323" w14:textId="7019D8FE"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How to do Creative Placemaking. An ActionOriented Guide to Arts in Community Development, 2017. Prieiga internete: &lt;</w:t>
      </w:r>
      <w:hyperlink r:id="rId17" w:history="1">
        <w:r w:rsidRPr="007D6795">
          <w:rPr>
            <w:rStyle w:val="Hipersaitas"/>
            <w:rFonts w:eastAsiaTheme="majorEastAsia"/>
            <w:sz w:val="16"/>
            <w:szCs w:val="16"/>
          </w:rPr>
          <w:t>https://www.arts.gov/sites/default/files/How-to-do-Creative-Placemaking_Jan2017.pdf</w:t>
        </w:r>
      </w:hyperlink>
      <w:r w:rsidRPr="007D6795">
        <w:rPr>
          <w:sz w:val="16"/>
          <w:szCs w:val="16"/>
        </w:rPr>
        <w:t>&gt; [žr. 2020-02-15]</w:t>
      </w:r>
    </w:p>
  </w:footnote>
  <w:footnote w:id="28">
    <w:p w14:paraId="4FC91958" w14:textId="05923B57"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Kūrybiška vietokūra. Praktinis gidas, 2019. Prieiga internete: &lt;</w:t>
      </w:r>
      <w:hyperlink r:id="rId18" w:history="1">
        <w:r w:rsidRPr="007D6795">
          <w:rPr>
            <w:rStyle w:val="Hipersaitas"/>
            <w:rFonts w:eastAsiaTheme="majorEastAsia"/>
            <w:sz w:val="16"/>
            <w:szCs w:val="16"/>
          </w:rPr>
          <w:t>https://www.academia.edu/35274402/Ku_rybis_ka-vietoku_ra-Praktinis-gidas.pdf</w:t>
        </w:r>
      </w:hyperlink>
      <w:r w:rsidRPr="007D6795">
        <w:rPr>
          <w:sz w:val="16"/>
          <w:szCs w:val="16"/>
        </w:rPr>
        <w:t>&gt; [žr. 2020-02-15]</w:t>
      </w:r>
    </w:p>
  </w:footnote>
  <w:footnote w:id="29">
    <w:p w14:paraId="642A51AA" w14:textId="31B5CC11" w:rsidR="00795479" w:rsidRPr="007D6795" w:rsidRDefault="00795479" w:rsidP="007D72DB">
      <w:pPr>
        <w:pStyle w:val="Antrat5"/>
        <w:spacing w:before="240" w:after="120"/>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rPr>
        <w:t xml:space="preserve"> 2017 m. atliktas Žiniasklaidos priemonių naudojimo raštingumo </w:t>
      </w:r>
    </w:p>
    <w:p w14:paraId="0DDBAB9F" w14:textId="468BD98C" w:rsidR="00795479" w:rsidRPr="007D6795" w:rsidRDefault="00795479" w:rsidP="00B471A9">
      <w:pPr>
        <w:pStyle w:val="Betarp"/>
        <w:rPr>
          <w:rFonts w:ascii="Times New Roman" w:hAnsi="Times New Roman" w:cs="Times New Roman"/>
          <w:sz w:val="16"/>
          <w:szCs w:val="16"/>
          <w:lang w:val="lt-LT"/>
        </w:rPr>
      </w:pPr>
      <w:r w:rsidRPr="007D6795">
        <w:rPr>
          <w:rFonts w:ascii="Times New Roman" w:hAnsi="Times New Roman" w:cs="Times New Roman"/>
          <w:sz w:val="16"/>
          <w:szCs w:val="16"/>
          <w:lang w:val="lt-LT"/>
        </w:rPr>
        <w:t>lygio nustatymo tyrimas</w:t>
      </w:r>
    </w:p>
  </w:footnote>
  <w:footnote w:id="30">
    <w:p w14:paraId="3F53A916" w14:textId="57732C22" w:rsidR="00795479" w:rsidRPr="007D6795" w:rsidRDefault="00795479" w:rsidP="00B471A9">
      <w:pPr>
        <w:pStyle w:val="Betarp"/>
        <w:rPr>
          <w:lang w:val="lt-LT"/>
        </w:rPr>
      </w:pPr>
      <w:r w:rsidRPr="007D6795">
        <w:rPr>
          <w:rFonts w:ascii="Times New Roman" w:hAnsi="Times New Roman" w:cs="Times New Roman"/>
          <w:sz w:val="16"/>
          <w:szCs w:val="16"/>
          <w:vertAlign w:val="superscript"/>
        </w:rPr>
        <w:footnoteRef/>
      </w:r>
      <w:r w:rsidRPr="007D6795">
        <w:rPr>
          <w:rFonts w:ascii="Times New Roman" w:hAnsi="Times New Roman" w:cs="Times New Roman"/>
          <w:sz w:val="16"/>
          <w:szCs w:val="16"/>
          <w:lang w:val="lt-LT"/>
        </w:rPr>
        <w:t xml:space="preserve"> 2017 m. atliktas Žiniasklaidos priemonių naudojimo raštingumo lygio nustatymo tyrimas</w:t>
      </w:r>
    </w:p>
  </w:footnote>
  <w:footnote w:id="31">
    <w:p w14:paraId="7862BC6C" w14:textId="316341F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Lietuvos Respublikos vietos savivaldos įstatymas, 2008 m. rugsėjo 15 d. Nr. X-1722</w:t>
      </w:r>
    </w:p>
  </w:footnote>
  <w:footnote w:id="32">
    <w:p w14:paraId="6DDBB898" w14:textId="1694D992"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Pateikiamas KC aptarnaujamų seniūnijų gyventojų skaičius, bei bibliotekos nurodyti tikslūs aptarnaujamų gyventojų skaičiai.</w:t>
      </w:r>
    </w:p>
  </w:footnote>
  <w:footnote w:id="33">
    <w:p w14:paraId="48EE386C" w14:textId="6ECB0DCB" w:rsidR="00795479" w:rsidRPr="007D6795" w:rsidRDefault="00795479">
      <w:pPr>
        <w:pStyle w:val="Puslapioinaostekstas"/>
      </w:pPr>
      <w:r w:rsidRPr="007D6795">
        <w:rPr>
          <w:rStyle w:val="Puslapioinaosnuoroda"/>
          <w:sz w:val="16"/>
          <w:szCs w:val="16"/>
        </w:rPr>
        <w:footnoteRef/>
      </w:r>
      <w:r w:rsidRPr="007D6795">
        <w:rPr>
          <w:sz w:val="16"/>
          <w:szCs w:val="16"/>
        </w:rPr>
        <w:t xml:space="preserve"> Lietuvos statistikos departamento duomenys</w:t>
      </w:r>
    </w:p>
  </w:footnote>
  <w:footnote w:id="34">
    <w:p w14:paraId="7002D1BC" w14:textId="24649BE2"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Dokumento pabaigoje papildomai pateikta lentelė Klaipėdos rajono savivaldybės kultūros centrų statistiniai duomenys (Priedas Nr. 2) </w:t>
      </w:r>
    </w:p>
  </w:footnote>
  <w:footnote w:id="35">
    <w:p w14:paraId="415524DB" w14:textId="77777777" w:rsidR="00795479" w:rsidRPr="007D6795" w:rsidRDefault="00795479" w:rsidP="00B46F80">
      <w:pPr>
        <w:pStyle w:val="Puslapioinaostekstas"/>
        <w:rPr>
          <w:sz w:val="16"/>
          <w:szCs w:val="16"/>
        </w:rPr>
      </w:pPr>
      <w:r w:rsidRPr="007D6795">
        <w:rPr>
          <w:rStyle w:val="Puslapioinaosnuoroda"/>
          <w:sz w:val="16"/>
          <w:szCs w:val="16"/>
        </w:rPr>
        <w:footnoteRef/>
      </w:r>
      <w:r w:rsidRPr="007D6795">
        <w:rPr>
          <w:sz w:val="16"/>
          <w:szCs w:val="16"/>
        </w:rPr>
        <w:t xml:space="preserve"> LR Kultūros centrų įstatymas. Valstybės žinios. 2004, Nr. 120-4435.</w:t>
      </w:r>
    </w:p>
  </w:footnote>
  <w:footnote w:id="36">
    <w:p w14:paraId="19DCB80A" w14:textId="08ED2950"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Gargždų KC rodiklis skaičiuotas į turto plotą neįtraukiant „Minijos“ kino teatro naudojamo ploto.</w:t>
      </w:r>
    </w:p>
  </w:footnote>
  <w:footnote w:id="37">
    <w:p w14:paraId="22079011" w14:textId="77777777" w:rsidR="00795479" w:rsidRPr="007D6795" w:rsidRDefault="00795479" w:rsidP="00B0481F">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2019 m. statistinė ataskaita</w:t>
      </w:r>
    </w:p>
  </w:footnote>
  <w:footnote w:id="38">
    <w:p w14:paraId="25E203C9" w14:textId="4125BFAB"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Naujausi statistiniai duomenys</w:t>
      </w:r>
    </w:p>
  </w:footnote>
  <w:footnote w:id="39">
    <w:p w14:paraId="7C117FC6" w14:textId="77777777" w:rsidR="00795479" w:rsidRPr="007D6795" w:rsidRDefault="00795479" w:rsidP="008151F7">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2018 m. statistinė ataskaita</w:t>
      </w:r>
    </w:p>
  </w:footnote>
  <w:footnote w:id="40">
    <w:p w14:paraId="465FD86C" w14:textId="77777777" w:rsidR="00795479" w:rsidRPr="007D6795" w:rsidRDefault="00795479" w:rsidP="008151F7">
      <w:pPr>
        <w:pStyle w:val="Puslapioinaostekstas"/>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2014 m. statistinė ataskaita</w:t>
      </w:r>
    </w:p>
  </w:footnote>
  <w:footnote w:id="41">
    <w:p w14:paraId="10524CA2" w14:textId="1DA063BB"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Darbuotojų ir etatų pokyčiai 2018 – 2020 m. pateikti 3.2.2.1. lentelėje.</w:t>
      </w:r>
    </w:p>
  </w:footnote>
  <w:footnote w:id="42">
    <w:p w14:paraId="5DFE1D0C" w14:textId="770FE5C2" w:rsidR="00795479" w:rsidRPr="007D6795" w:rsidRDefault="00795479" w:rsidP="00BB0B43">
      <w:pPr>
        <w:pStyle w:val="Puslapioinaostekstas"/>
        <w:jc w:val="both"/>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Jono Lankučio viešosios bibliotekos 2018 ir 2019 m. veiklos ataskaitos.</w:t>
      </w:r>
    </w:p>
  </w:footnote>
  <w:footnote w:id="43">
    <w:p w14:paraId="704B1066" w14:textId="56D51CBF" w:rsidR="00795479" w:rsidRPr="007D6795" w:rsidRDefault="00795479">
      <w:pPr>
        <w:pStyle w:val="Puslapioinaostekstas"/>
      </w:pPr>
      <w:r w:rsidRPr="007D6795">
        <w:rPr>
          <w:rStyle w:val="Puslapioinaosnuoroda"/>
          <w:sz w:val="16"/>
          <w:szCs w:val="16"/>
        </w:rPr>
        <w:footnoteRef/>
      </w:r>
      <w:r w:rsidRPr="007D6795">
        <w:rPr>
          <w:sz w:val="16"/>
          <w:szCs w:val="16"/>
        </w:rPr>
        <w:t xml:space="preserve"> Profesionalus bibliotekininkas – asmuo, kuris turi bibliotekininkystės ir (arba) informacijos mokslų išsilavinimą ir kurio pareigoms toks profesionalus išsilavinimas yra būtinas. </w:t>
      </w:r>
    </w:p>
  </w:footnote>
  <w:footnote w:id="44">
    <w:p w14:paraId="49A7EB53" w14:textId="1E11A913" w:rsidR="00795479" w:rsidRPr="007D6795" w:rsidRDefault="00795479" w:rsidP="00BB0B43">
      <w:pPr>
        <w:pStyle w:val="Puslapioinaostekstas"/>
        <w:jc w:val="both"/>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Jono Lankučio viešosios bibliotekos 2019 m. veiklos ataskaita ir Kultūros ministerijos statistikos 2017-2019 m. duomenys</w:t>
      </w:r>
    </w:p>
  </w:footnote>
  <w:footnote w:id="45">
    <w:p w14:paraId="4369F8B1" w14:textId="769B88F6" w:rsidR="00795479" w:rsidRPr="007D6795" w:rsidRDefault="00795479">
      <w:pPr>
        <w:pStyle w:val="Puslapioinaostekstas"/>
      </w:pPr>
      <w:r w:rsidRPr="007D6795">
        <w:rPr>
          <w:rStyle w:val="Puslapioinaosnuoroda"/>
          <w:sz w:val="16"/>
          <w:szCs w:val="16"/>
        </w:rPr>
        <w:footnoteRef/>
      </w:r>
      <w:r w:rsidRPr="007D6795">
        <w:rPr>
          <w:sz w:val="16"/>
          <w:szCs w:val="16"/>
        </w:rPr>
        <w:t xml:space="preserve"> Priega internete: </w:t>
      </w:r>
      <w:hyperlink r:id="rId19" w:history="1">
        <w:r w:rsidRPr="007D6795">
          <w:rPr>
            <w:rStyle w:val="Hipersaitas"/>
            <w:sz w:val="16"/>
            <w:szCs w:val="16"/>
          </w:rPr>
          <w:t>https://lrkm.lrv.lt/uploads/lrkm/documents/files/Paslaug%C5%B3%20integravimo%20modeliai.pdf</w:t>
        </w:r>
      </w:hyperlink>
      <w:r w:rsidRPr="007D6795">
        <w:rPr>
          <w:sz w:val="16"/>
          <w:szCs w:val="16"/>
        </w:rPr>
        <w:t xml:space="preserve"> </w:t>
      </w:r>
    </w:p>
  </w:footnote>
  <w:footnote w:id="46">
    <w:p w14:paraId="01AD714A" w14:textId="4C90A458"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Naujausia Kultūros 2018 m. muziejų statistika</w:t>
      </w:r>
    </w:p>
  </w:footnote>
  <w:footnote w:id="47">
    <w:p w14:paraId="02B1BEC6" w14:textId="77777777" w:rsidR="00795479" w:rsidRPr="007D6795" w:rsidRDefault="00795479" w:rsidP="00133F40">
      <w:pPr>
        <w:pStyle w:val="Puslapioinaostekstas"/>
        <w:rPr>
          <w:sz w:val="16"/>
          <w:szCs w:val="16"/>
        </w:rPr>
      </w:pPr>
      <w:r w:rsidRPr="007D6795">
        <w:rPr>
          <w:rStyle w:val="Puslapioinaosnuoroda"/>
          <w:sz w:val="16"/>
          <w:szCs w:val="16"/>
        </w:rPr>
        <w:footnoteRef/>
      </w:r>
      <w:r w:rsidRPr="007D6795">
        <w:rPr>
          <w:sz w:val="16"/>
          <w:szCs w:val="16"/>
        </w:rPr>
        <w:t xml:space="preserve"> Kultūros ministerijos 2018 m. kultūros statistika</w:t>
      </w:r>
    </w:p>
  </w:footnote>
  <w:footnote w:id="48">
    <w:p w14:paraId="6EA9EDBE" w14:textId="20C834FC"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0" w:history="1">
        <w:r w:rsidRPr="007D6795">
          <w:rPr>
            <w:rStyle w:val="Hipersaitas"/>
            <w:rFonts w:eastAsiaTheme="majorEastAsia"/>
            <w:sz w:val="16"/>
            <w:szCs w:val="16"/>
          </w:rPr>
          <w:t>http://www.samogit.lt/mpkelias/muziejai/dariausmuz.lt.htm</w:t>
        </w:r>
      </w:hyperlink>
    </w:p>
  </w:footnote>
  <w:footnote w:id="49">
    <w:p w14:paraId="657500F9" w14:textId="3D250ECD"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Gargždų krašto muziejaus duomenys</w:t>
      </w:r>
    </w:p>
  </w:footnote>
  <w:footnote w:id="50">
    <w:p w14:paraId="19CFADB8" w14:textId="77777777" w:rsidR="00795479" w:rsidRPr="007D6795" w:rsidRDefault="00795479" w:rsidP="009D010B">
      <w:pPr>
        <w:pStyle w:val="Puslapioinaostekstas"/>
        <w:rPr>
          <w:sz w:val="16"/>
          <w:szCs w:val="16"/>
        </w:rPr>
      </w:pPr>
      <w:r w:rsidRPr="007D6795">
        <w:rPr>
          <w:rStyle w:val="Puslapioinaosnuoroda"/>
          <w:rFonts w:eastAsiaTheme="majorEastAsia"/>
          <w:sz w:val="16"/>
          <w:szCs w:val="16"/>
        </w:rPr>
        <w:footnoteRef/>
      </w:r>
      <w:r w:rsidRPr="007D6795">
        <w:rPr>
          <w:sz w:val="16"/>
          <w:szCs w:val="16"/>
        </w:rPr>
        <w:t xml:space="preserve"> </w:t>
      </w:r>
      <w:hyperlink r:id="rId21" w:history="1">
        <w:r w:rsidRPr="007D6795">
          <w:rPr>
            <w:rStyle w:val="Hipersaitas"/>
            <w:sz w:val="16"/>
            <w:szCs w:val="16"/>
          </w:rPr>
          <w:t>https://mano-gargzdai.lt/component/k2/item/16556-rajono-kulturos-istaigos-kas-nuveikta-2018-aisiais</w:t>
        </w:r>
      </w:hyperlink>
      <w:r w:rsidRPr="007D6795">
        <w:rPr>
          <w:sz w:val="16"/>
          <w:szCs w:val="16"/>
        </w:rPr>
        <w:t xml:space="preserve"> </w:t>
      </w:r>
    </w:p>
  </w:footnote>
  <w:footnote w:id="51">
    <w:p w14:paraId="7C3ED31C" w14:textId="38F2D045"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2" w:history="1">
        <w:r w:rsidRPr="007D6795">
          <w:rPr>
            <w:rStyle w:val="Hipersaitas"/>
            <w:rFonts w:eastAsiaTheme="majorEastAsia"/>
            <w:sz w:val="16"/>
            <w:szCs w:val="16"/>
          </w:rPr>
          <w:t>https://gargzdulaisvalaikis.lt/</w:t>
        </w:r>
      </w:hyperlink>
      <w:r w:rsidRPr="007D6795">
        <w:rPr>
          <w:sz w:val="16"/>
          <w:szCs w:val="16"/>
        </w:rPr>
        <w:t xml:space="preserve"> </w:t>
      </w:r>
    </w:p>
  </w:footnote>
  <w:footnote w:id="52">
    <w:p w14:paraId="52B82D33" w14:textId="4B306299"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3" w:history="1">
        <w:r w:rsidRPr="007D6795">
          <w:rPr>
            <w:rStyle w:val="Hipersaitas"/>
            <w:rFonts w:eastAsiaTheme="majorEastAsia"/>
            <w:sz w:val="16"/>
            <w:szCs w:val="16"/>
          </w:rPr>
          <w:t>https://gargzdumm.lt/</w:t>
        </w:r>
      </w:hyperlink>
      <w:r w:rsidRPr="007D6795">
        <w:rPr>
          <w:sz w:val="16"/>
          <w:szCs w:val="16"/>
        </w:rPr>
        <w:t xml:space="preserve"> </w:t>
      </w:r>
    </w:p>
  </w:footnote>
  <w:footnote w:id="53">
    <w:p w14:paraId="0F5D6363" w14:textId="43007B90"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4" w:history="1">
        <w:r w:rsidRPr="007D6795">
          <w:rPr>
            <w:rStyle w:val="Hipersaitas"/>
            <w:sz w:val="16"/>
            <w:szCs w:val="16"/>
          </w:rPr>
          <w:t>https://www.priekulesmm.lt/</w:t>
        </w:r>
      </w:hyperlink>
      <w:r w:rsidRPr="007D6795">
        <w:t xml:space="preserve"> </w:t>
      </w:r>
    </w:p>
  </w:footnote>
  <w:footnote w:id="54">
    <w:p w14:paraId="181E0E62" w14:textId="77777777" w:rsidR="00795479" w:rsidRPr="007D6795" w:rsidRDefault="00795479" w:rsidP="00817D99">
      <w:pPr>
        <w:pStyle w:val="Puslapioinaostekstas"/>
        <w:rPr>
          <w:sz w:val="16"/>
          <w:szCs w:val="16"/>
        </w:rPr>
      </w:pPr>
      <w:r w:rsidRPr="007D6795">
        <w:rPr>
          <w:rStyle w:val="Puslapioinaosnuoroda"/>
          <w:sz w:val="16"/>
          <w:szCs w:val="16"/>
        </w:rPr>
        <w:footnoteRef/>
      </w:r>
      <w:r w:rsidRPr="007D6795">
        <w:rPr>
          <w:sz w:val="16"/>
          <w:szCs w:val="16"/>
        </w:rPr>
        <w:t xml:space="preserve"> Pagal LR kultūros centrų įstatymą, </w:t>
      </w:r>
      <w:r w:rsidRPr="007D6795">
        <w:rPr>
          <w:i/>
          <w:iCs/>
          <w:sz w:val="16"/>
          <w:szCs w:val="16"/>
        </w:rPr>
        <w:t>mėgėjų meno kolektyvas</w:t>
      </w:r>
      <w:r w:rsidRPr="007D6795">
        <w:rPr>
          <w:sz w:val="16"/>
          <w:szCs w:val="16"/>
        </w:rPr>
        <w:t xml:space="preserve"> – </w:t>
      </w:r>
      <w:r w:rsidRPr="007D6795">
        <w:rPr>
          <w:color w:val="000000"/>
          <w:sz w:val="16"/>
          <w:szCs w:val="16"/>
        </w:rPr>
        <w:t>asmenų grupė, laisvalaikiu užsiimanti menine saviraiška, turinti savo repertuarą ir galinti jį pristatyti žiūrovams.</w:t>
      </w:r>
    </w:p>
  </w:footnote>
  <w:footnote w:id="55">
    <w:p w14:paraId="7CD72190" w14:textId="62F37119" w:rsidR="00795479" w:rsidRPr="007D6795" w:rsidRDefault="00795479" w:rsidP="00D7257E">
      <w:pPr>
        <w:pStyle w:val="Puslapioinaostekstas"/>
        <w:rPr>
          <w:sz w:val="16"/>
          <w:szCs w:val="16"/>
        </w:rPr>
      </w:pPr>
      <w:r w:rsidRPr="007D6795">
        <w:rPr>
          <w:rStyle w:val="Puslapioinaosnuoroda"/>
          <w:sz w:val="16"/>
          <w:szCs w:val="16"/>
        </w:rPr>
        <w:footnoteRef/>
      </w:r>
      <w:r w:rsidRPr="007D6795">
        <w:rPr>
          <w:sz w:val="16"/>
          <w:szCs w:val="16"/>
        </w:rPr>
        <w:t xml:space="preserve"> </w:t>
      </w:r>
      <w:r w:rsidRPr="007D6795">
        <w:rPr>
          <w:rFonts w:eastAsia="Calibri"/>
          <w:sz w:val="16"/>
          <w:szCs w:val="16"/>
        </w:rPr>
        <w:t>Lietuvos nacionalinio kultūros centro (Kultūros centrų, jų padalinių ir kitų darinių tinklas) statistinės ataskaitos</w:t>
      </w:r>
    </w:p>
  </w:footnote>
  <w:footnote w:id="56">
    <w:p w14:paraId="0FF2B5B3" w14:textId="339D65F1"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Valstybinė mokesčių inspekcija. Meno kūrėjai (Paramos gavėjai). Prieiga internete: &lt;</w:t>
      </w:r>
      <w:hyperlink r:id="rId25" w:history="1">
        <w:r w:rsidRPr="007D6795">
          <w:rPr>
            <w:rStyle w:val="Hipersaitas"/>
            <w:sz w:val="16"/>
            <w:szCs w:val="16"/>
          </w:rPr>
          <w:t>https://www.vmi.lt/cms/aprasymas/-/asset_publisher/Djwe6gNL5Io9/document/id/9203109;jsessionid=814ACF49655E1B68D4EB0D033C3F3253</w:t>
        </w:r>
      </w:hyperlink>
      <w:r w:rsidRPr="007D6795">
        <w:rPr>
          <w:sz w:val="16"/>
          <w:szCs w:val="16"/>
        </w:rPr>
        <w:t xml:space="preserve">&gt; [žr. 2020-03-18] </w:t>
      </w:r>
    </w:p>
  </w:footnote>
  <w:footnote w:id="57">
    <w:p w14:paraId="653A55C5" w14:textId="6CFDC01E"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6" w:history="1">
        <w:r w:rsidRPr="007D6795">
          <w:rPr>
            <w:rStyle w:val="Hipersaitas"/>
            <w:sz w:val="16"/>
            <w:szCs w:val="16"/>
          </w:rPr>
          <w:t>https://cutt.ly/etT0nZ9</w:t>
        </w:r>
      </w:hyperlink>
      <w:r w:rsidRPr="007D6795">
        <w:rPr>
          <w:sz w:val="16"/>
          <w:szCs w:val="16"/>
        </w:rPr>
        <w:t xml:space="preserve"> </w:t>
      </w:r>
    </w:p>
  </w:footnote>
  <w:footnote w:id="58">
    <w:p w14:paraId="66BF74D5" w14:textId="77777777" w:rsidR="00795479" w:rsidRPr="007D6795" w:rsidRDefault="00795479" w:rsidP="003D0391">
      <w:pPr>
        <w:pStyle w:val="Puslapioinaostekstas"/>
        <w:rPr>
          <w:sz w:val="16"/>
          <w:szCs w:val="16"/>
        </w:rPr>
      </w:pPr>
      <w:r w:rsidRPr="007D6795">
        <w:rPr>
          <w:rStyle w:val="Puslapioinaosnuoroda"/>
        </w:rPr>
        <w:footnoteRef/>
      </w:r>
      <w:r w:rsidRPr="007D6795">
        <w:t xml:space="preserve"> </w:t>
      </w:r>
      <w:hyperlink r:id="rId27" w:history="1">
        <w:r w:rsidRPr="007D6795">
          <w:rPr>
            <w:rStyle w:val="Hipersaitas"/>
            <w:rFonts w:eastAsiaTheme="majorEastAsia"/>
            <w:sz w:val="16"/>
            <w:szCs w:val="16"/>
          </w:rPr>
          <w:t>https://www.lnkc.lt/go.php/lit/Kolektyvai/25</w:t>
        </w:r>
      </w:hyperlink>
    </w:p>
  </w:footnote>
  <w:footnote w:id="59">
    <w:p w14:paraId="3928BC4C" w14:textId="7AE9D15E"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28" w:history="1">
        <w:r w:rsidRPr="007D6795">
          <w:rPr>
            <w:rStyle w:val="Hipersaitas"/>
            <w:rFonts w:eastAsiaTheme="majorEastAsia"/>
            <w:sz w:val="16"/>
            <w:szCs w:val="16"/>
          </w:rPr>
          <w:t>https://klaipedos-r.lt/index.php?3774475496</w:t>
        </w:r>
      </w:hyperlink>
      <w:r w:rsidRPr="007D6795">
        <w:t xml:space="preserve"> (2019 ir 2020 m. suvestinė).</w:t>
      </w:r>
    </w:p>
  </w:footnote>
  <w:footnote w:id="60">
    <w:p w14:paraId="19960D70" w14:textId="77777777"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KRS KC pateikti duomenys</w:t>
      </w:r>
    </w:p>
  </w:footnote>
  <w:footnote w:id="61">
    <w:p w14:paraId="2E945EE2" w14:textId="17D7E46F"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KRS muziejaus pateikti duomenys</w:t>
      </w:r>
    </w:p>
  </w:footnote>
  <w:footnote w:id="62">
    <w:p w14:paraId="531FC9FF" w14:textId="3F3F0547" w:rsidR="00795479" w:rsidRPr="007D6795" w:rsidRDefault="00795479" w:rsidP="007D018E">
      <w:pPr>
        <w:pStyle w:val="Puslapioinaostekstas"/>
        <w:jc w:val="both"/>
      </w:pPr>
      <w:r w:rsidRPr="007D6795">
        <w:rPr>
          <w:rStyle w:val="Puslapioinaosnuoroda"/>
        </w:rPr>
        <w:footnoteRef/>
      </w:r>
      <w:r w:rsidRPr="007D6795">
        <w:t xml:space="preserve"> Lietuvos nacionalinio kultūros centro statistinėse ataskaitose kitais renginiais laikomi visi renginiai, kurių negalima priskirti į pagrindines Lietuvos nacionalinio kultūros centro renginių kategorijas: kino filmai, pramoginės muzikos koncertai, tautodailės ir kt. parodos, edukaciniai renginiai.  </w:t>
      </w:r>
    </w:p>
  </w:footnote>
  <w:footnote w:id="63">
    <w:p w14:paraId="02B15074" w14:textId="0CEFEAE3" w:rsidR="00795479" w:rsidRPr="007D6795" w:rsidRDefault="00795479" w:rsidP="002D1BB4">
      <w:pPr>
        <w:pStyle w:val="Puslapioinaostekstas"/>
      </w:pPr>
      <w:r w:rsidRPr="007D6795">
        <w:rPr>
          <w:rStyle w:val="Puslapioinaosnuoroda"/>
          <w:sz w:val="16"/>
          <w:szCs w:val="16"/>
        </w:rPr>
        <w:footnoteRef/>
      </w:r>
      <w:r w:rsidRPr="007D6795">
        <w:rPr>
          <w:sz w:val="16"/>
          <w:szCs w:val="16"/>
        </w:rPr>
        <w:t xml:space="preserve"> </w:t>
      </w:r>
      <w:bookmarkStart w:id="76" w:name="_Hlk33112406"/>
      <w:r w:rsidRPr="007D6795">
        <w:rPr>
          <w:sz w:val="16"/>
          <w:szCs w:val="16"/>
        </w:rPr>
        <w:t>Gargždų krašto muziejaus pateikti duomenys</w:t>
      </w:r>
      <w:bookmarkEnd w:id="76"/>
    </w:p>
  </w:footnote>
  <w:footnote w:id="64">
    <w:p w14:paraId="180BF34D" w14:textId="77777777" w:rsidR="00795479" w:rsidRPr="007D6795" w:rsidRDefault="00795479" w:rsidP="003608BF">
      <w:pPr>
        <w:pStyle w:val="Puslapioinaostekstas"/>
        <w:rPr>
          <w:sz w:val="16"/>
          <w:szCs w:val="16"/>
        </w:rPr>
      </w:pPr>
      <w:r w:rsidRPr="007D6795">
        <w:rPr>
          <w:rStyle w:val="Puslapioinaosnuoroda"/>
          <w:sz w:val="16"/>
          <w:szCs w:val="16"/>
        </w:rPr>
        <w:footnoteRef/>
      </w:r>
      <w:r w:rsidRPr="007D6795">
        <w:rPr>
          <w:sz w:val="16"/>
          <w:szCs w:val="16"/>
        </w:rPr>
        <w:t xml:space="preserve"> Gargždų krašto muziejaus pateikti duomenys</w:t>
      </w:r>
    </w:p>
  </w:footnote>
  <w:footnote w:id="65">
    <w:p w14:paraId="3DC062E5" w14:textId="5ABEF9D2" w:rsidR="00795479" w:rsidRPr="007D6795" w:rsidRDefault="00795479">
      <w:pPr>
        <w:pStyle w:val="Puslapioinaostekstas"/>
      </w:pPr>
      <w:r w:rsidRPr="007D6795">
        <w:rPr>
          <w:rStyle w:val="Puslapioinaosnuoroda"/>
        </w:rPr>
        <w:footnoteRef/>
      </w:r>
      <w:r w:rsidRPr="007D6795">
        <w:t xml:space="preserve"> Suvestinė pagal finansavimo šaltinius pateikta priede Nr. 4</w:t>
      </w:r>
    </w:p>
  </w:footnote>
  <w:footnote w:id="66">
    <w:p w14:paraId="6EA7E412" w14:textId="2533834B" w:rsidR="00795479" w:rsidRPr="007D6795" w:rsidRDefault="00795479" w:rsidP="00863869">
      <w:pPr>
        <w:pStyle w:val="Puslapioinaostekstas"/>
        <w:rPr>
          <w:sz w:val="16"/>
          <w:szCs w:val="16"/>
        </w:rPr>
      </w:pPr>
      <w:r w:rsidRPr="007D6795">
        <w:rPr>
          <w:rStyle w:val="Puslapioinaosnuoroda"/>
          <w:sz w:val="16"/>
          <w:szCs w:val="16"/>
        </w:rPr>
        <w:footnoteRef/>
      </w:r>
      <w:r w:rsidRPr="007D6795">
        <w:rPr>
          <w:sz w:val="16"/>
          <w:szCs w:val="16"/>
        </w:rPr>
        <w:t xml:space="preserve"> </w:t>
      </w:r>
      <w:hyperlink r:id="rId29" w:history="1">
        <w:r w:rsidRPr="007D6795">
          <w:rPr>
            <w:rStyle w:val="Hipersaitas"/>
            <w:rFonts w:eastAsiaTheme="majorEastAsia"/>
            <w:sz w:val="16"/>
            <w:szCs w:val="16"/>
          </w:rPr>
          <w:t>https://www.gamtosperlas.lt/lt/medziokles-trofeju-muziejus</w:t>
        </w:r>
      </w:hyperlink>
    </w:p>
  </w:footnote>
  <w:footnote w:id="67">
    <w:p w14:paraId="797A81A7" w14:textId="77777777" w:rsidR="00795479" w:rsidRPr="007D6795" w:rsidRDefault="00795479" w:rsidP="005B6B22">
      <w:pPr>
        <w:pStyle w:val="Puslapioinaostekstas"/>
        <w:rPr>
          <w:sz w:val="16"/>
          <w:szCs w:val="16"/>
        </w:rPr>
      </w:pPr>
      <w:r w:rsidRPr="007D6795">
        <w:rPr>
          <w:rStyle w:val="Puslapioinaosnuoroda"/>
          <w:sz w:val="16"/>
          <w:szCs w:val="16"/>
        </w:rPr>
        <w:footnoteRef/>
      </w:r>
      <w:r w:rsidRPr="007D6795">
        <w:rPr>
          <w:sz w:val="16"/>
          <w:szCs w:val="16"/>
        </w:rPr>
        <w:t xml:space="preserve"> </w:t>
      </w:r>
      <w:hyperlink r:id="rId30" w:history="1">
        <w:r w:rsidRPr="007D6795">
          <w:rPr>
            <w:rStyle w:val="Hipersaitas"/>
            <w:rFonts w:eastAsiaTheme="majorEastAsia"/>
            <w:sz w:val="16"/>
            <w:szCs w:val="16"/>
          </w:rPr>
          <w:t>http://www.3sektorius.lt/trecias-sektorius/kas-yra-nvo/nevyriausybines-organizacijos-samprata</w:t>
        </w:r>
      </w:hyperlink>
      <w:r w:rsidRPr="007D6795">
        <w:rPr>
          <w:sz w:val="16"/>
          <w:szCs w:val="16"/>
        </w:rPr>
        <w:t xml:space="preserve"> </w:t>
      </w:r>
    </w:p>
  </w:footnote>
  <w:footnote w:id="68">
    <w:p w14:paraId="6BCCDC00" w14:textId="77777777" w:rsidR="00795479" w:rsidRPr="007D6795" w:rsidRDefault="00795479" w:rsidP="005B6B22">
      <w:pPr>
        <w:spacing w:before="0" w:after="100" w:afterAutospacing="1"/>
        <w:rPr>
          <w:rFonts w:ascii="Times New Roman" w:eastAsia="Times New Roman" w:hAnsi="Times New Roman" w:cs="Times New Roman"/>
          <w:sz w:val="16"/>
          <w:szCs w:val="16"/>
          <w:lang w:eastAsia="lt-LT"/>
        </w:rPr>
      </w:pPr>
      <w:r w:rsidRPr="007D6795">
        <w:rPr>
          <w:rStyle w:val="Puslapioinaosnuoroda"/>
          <w:rFonts w:ascii="Times New Roman" w:hAnsi="Times New Roman" w:cs="Times New Roman"/>
          <w:sz w:val="16"/>
          <w:szCs w:val="16"/>
        </w:rPr>
        <w:footnoteRef/>
      </w:r>
      <w:r w:rsidRPr="007D6795">
        <w:rPr>
          <w:rFonts w:ascii="Times New Roman" w:hAnsi="Times New Roman" w:cs="Times New Roman"/>
          <w:color w:val="333333"/>
          <w:sz w:val="16"/>
          <w:szCs w:val="16"/>
          <w:shd w:val="clear" w:color="auto" w:fill="FFFFFF"/>
        </w:rPr>
        <w:t>Neįtrauktos mokinių savivaldos, neformalios jaunimo grupės, NVO dirbančios su jaunimu.</w:t>
      </w:r>
    </w:p>
  </w:footnote>
  <w:footnote w:id="69">
    <w:p w14:paraId="1647670D" w14:textId="3EC4216D"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bookmarkStart w:id="84" w:name="_Hlk42088164"/>
      <w:r w:rsidRPr="007D6795">
        <w:rPr>
          <w:sz w:val="16"/>
          <w:szCs w:val="16"/>
        </w:rPr>
        <w:t>Klaipėdos rajono amatų centro duomenys</w:t>
      </w:r>
    </w:p>
    <w:bookmarkEnd w:id="84"/>
  </w:footnote>
  <w:footnote w:id="70">
    <w:p w14:paraId="34AA7303" w14:textId="77777777" w:rsidR="00795479" w:rsidRPr="007D6795" w:rsidRDefault="00795479" w:rsidP="00A96D8D">
      <w:pPr>
        <w:pStyle w:val="Puslapioinaostekstas"/>
        <w:rPr>
          <w:sz w:val="16"/>
          <w:szCs w:val="16"/>
        </w:rPr>
      </w:pPr>
      <w:r w:rsidRPr="007D6795">
        <w:rPr>
          <w:rStyle w:val="Puslapioinaosnuoroda"/>
          <w:sz w:val="16"/>
          <w:szCs w:val="16"/>
        </w:rPr>
        <w:footnoteRef/>
      </w:r>
      <w:r w:rsidRPr="007D6795">
        <w:rPr>
          <w:sz w:val="16"/>
          <w:szCs w:val="16"/>
        </w:rPr>
        <w:t xml:space="preserve"> Lietuvos Respublikos nekilnojamojo kultūros paveldo apsaugos įstatymas, 1994 m. gruodžio 22 d. Nr. I-733</w:t>
      </w:r>
    </w:p>
    <w:p w14:paraId="0A0B0D0A" w14:textId="77777777" w:rsidR="00795479" w:rsidRPr="007D6795" w:rsidRDefault="00795479" w:rsidP="00A96D8D">
      <w:pPr>
        <w:pStyle w:val="Puslapioinaostekstas"/>
        <w:rPr>
          <w:sz w:val="16"/>
          <w:szCs w:val="16"/>
        </w:rPr>
      </w:pPr>
    </w:p>
    <w:p w14:paraId="64FFEF07" w14:textId="77777777" w:rsidR="00795479" w:rsidRPr="007D6795" w:rsidRDefault="00795479" w:rsidP="00A96D8D">
      <w:pPr>
        <w:pStyle w:val="Puslapioinaostekstas"/>
      </w:pPr>
      <w:r w:rsidRPr="007D6795">
        <w:rPr>
          <w:sz w:val="16"/>
          <w:szCs w:val="16"/>
        </w:rPr>
        <w:t>Vilnius (Suvestinė redakcija nuo 2020-01-01 iki 2020-03-31). Prieiga internete: &lt;</w:t>
      </w:r>
      <w:hyperlink r:id="rId31" w:history="1">
        <w:r w:rsidRPr="007D6795">
          <w:rPr>
            <w:rStyle w:val="Hipersaitas"/>
            <w:rFonts w:eastAsiaTheme="majorEastAsia"/>
            <w:sz w:val="16"/>
            <w:szCs w:val="16"/>
          </w:rPr>
          <w:t>https://e-seimas.lrs.lt/portal/legalAct/lt/TAD/TAIS.15165/asr</w:t>
        </w:r>
      </w:hyperlink>
      <w:r w:rsidRPr="007D6795">
        <w:rPr>
          <w:sz w:val="16"/>
          <w:szCs w:val="16"/>
        </w:rPr>
        <w:t xml:space="preserve">&gt; [žr. 2020-03-23] </w:t>
      </w:r>
    </w:p>
  </w:footnote>
  <w:footnote w:id="71">
    <w:p w14:paraId="138B4DF4" w14:textId="1ACAC10A" w:rsidR="00795479" w:rsidRPr="007D6795" w:rsidRDefault="00795479">
      <w:pPr>
        <w:pStyle w:val="Puslapioinaostekstas"/>
      </w:pPr>
      <w:r w:rsidRPr="007D6795">
        <w:rPr>
          <w:rStyle w:val="Puslapioinaosnuoroda"/>
          <w:sz w:val="16"/>
          <w:szCs w:val="16"/>
        </w:rPr>
        <w:footnoteRef/>
      </w:r>
      <w:r w:rsidRPr="007D6795">
        <w:rPr>
          <w:sz w:val="16"/>
          <w:szCs w:val="16"/>
        </w:rPr>
        <w:t xml:space="preserve"> </w:t>
      </w:r>
      <w:hyperlink r:id="rId32" w:history="1">
        <w:r w:rsidRPr="007D6795">
          <w:rPr>
            <w:rStyle w:val="Hipersaitas"/>
            <w:rFonts w:eastAsiaTheme="majorEastAsia"/>
            <w:bCs/>
            <w:sz w:val="16"/>
            <w:szCs w:val="16"/>
          </w:rPr>
          <w:t>https://kvr.kpd.lt</w:t>
        </w:r>
      </w:hyperlink>
      <w:r w:rsidRPr="007D6795">
        <w:rPr>
          <w:rFonts w:eastAsiaTheme="majorEastAsia"/>
          <w:bCs/>
          <w:szCs w:val="24"/>
        </w:rPr>
        <w:t xml:space="preserve"> </w:t>
      </w:r>
    </w:p>
  </w:footnote>
  <w:footnote w:id="72">
    <w:p w14:paraId="15F9DFA2" w14:textId="77777777" w:rsidR="00795479" w:rsidRPr="007D6795" w:rsidRDefault="00795479" w:rsidP="00A81713">
      <w:pPr>
        <w:pStyle w:val="Puslapioinaostekstas"/>
        <w:rPr>
          <w:sz w:val="16"/>
          <w:szCs w:val="16"/>
        </w:rPr>
      </w:pPr>
      <w:r w:rsidRPr="007D6795">
        <w:rPr>
          <w:rStyle w:val="Puslapioinaosnuoroda"/>
          <w:sz w:val="16"/>
          <w:szCs w:val="16"/>
        </w:rPr>
        <w:footnoteRef/>
      </w:r>
      <w:r w:rsidRPr="007D6795">
        <w:rPr>
          <w:sz w:val="16"/>
          <w:szCs w:val="16"/>
        </w:rPr>
        <w:t xml:space="preserve"> Pagal Saugomų teritorijų įstatymą (priimtas LR Seimo 1993 m. lapkričio 11 d., suvestinė redakcija nuo 2019-05-01), </w:t>
      </w:r>
      <w:r w:rsidRPr="007D6795">
        <w:rPr>
          <w:i/>
          <w:iCs/>
          <w:sz w:val="16"/>
          <w:szCs w:val="16"/>
        </w:rPr>
        <w:t>gamtos vertybės</w:t>
      </w:r>
      <w:r w:rsidRPr="007D6795">
        <w:rPr>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73">
    <w:p w14:paraId="2E051A40" w14:textId="77777777" w:rsidR="00795479" w:rsidRPr="007D6795" w:rsidRDefault="00795479" w:rsidP="00A81713">
      <w:pPr>
        <w:pStyle w:val="Puslapioinaostekstas"/>
      </w:pPr>
      <w:r w:rsidRPr="007D6795">
        <w:rPr>
          <w:rStyle w:val="Puslapioinaosnuoroda"/>
        </w:rPr>
        <w:footnoteRef/>
      </w:r>
      <w:r w:rsidRPr="007D6795">
        <w:t xml:space="preserve"> </w:t>
      </w:r>
      <w:r w:rsidRPr="007D6795">
        <w:rPr>
          <w:sz w:val="16"/>
          <w:szCs w:val="16"/>
        </w:rPr>
        <w:t>Lietuvos Respublikos saugomų teritorijų valstybės kadastro duomenys. Prieiga internete: &lt;</w:t>
      </w:r>
      <w:hyperlink r:id="rId33" w:history="1">
        <w:r w:rsidRPr="007D6795">
          <w:rPr>
            <w:rStyle w:val="Hipersaitas"/>
            <w:rFonts w:eastAsiaTheme="majorEastAsia"/>
            <w:sz w:val="16"/>
            <w:szCs w:val="16"/>
          </w:rPr>
          <w:t>https://stk.am.lt/portal/statisticalInformation.action</w:t>
        </w:r>
      </w:hyperlink>
      <w:r w:rsidRPr="007D6795">
        <w:rPr>
          <w:sz w:val="16"/>
          <w:szCs w:val="16"/>
        </w:rPr>
        <w:t>&gt;</w:t>
      </w:r>
      <w:r w:rsidRPr="007D6795">
        <w:t xml:space="preserve"> [žr. 2020-03-23]</w:t>
      </w:r>
    </w:p>
  </w:footnote>
  <w:footnote w:id="74">
    <w:p w14:paraId="14CCDF45" w14:textId="77777777" w:rsidR="00795479" w:rsidRPr="007D6795" w:rsidRDefault="00795479" w:rsidP="00A81713">
      <w:pPr>
        <w:pStyle w:val="Puslapioinaostekstas"/>
      </w:pPr>
      <w:r w:rsidRPr="007D6795">
        <w:rPr>
          <w:rStyle w:val="Puslapioinaosnuoroda"/>
        </w:rPr>
        <w:footnoteRef/>
      </w:r>
      <w:r w:rsidRPr="007D6795">
        <w:t xml:space="preserve"> Ten pat</w:t>
      </w:r>
    </w:p>
  </w:footnote>
  <w:footnote w:id="75">
    <w:p w14:paraId="67A8953A" w14:textId="7D707A5C" w:rsidR="00795479" w:rsidRPr="007D6795" w:rsidRDefault="00795479" w:rsidP="00930DAC">
      <w:pPr>
        <w:pStyle w:val="Puslapioinaostekstas"/>
      </w:pPr>
      <w:r w:rsidRPr="007D6795">
        <w:rPr>
          <w:rStyle w:val="Puslapioinaosnuoroda"/>
        </w:rPr>
        <w:footnoteRef/>
      </w:r>
      <w:r w:rsidRPr="007D6795">
        <w:t xml:space="preserve"> Lietuvos Respublikos etninės kultūros valstybinės globos pagrindų įstatymas, 1999 m. rugsėjo 21 d. Nr. VIII-1328 Vilnius. Prieiga internete:  &lt;</w:t>
      </w:r>
      <w:hyperlink r:id="rId34" w:history="1">
        <w:r w:rsidRPr="007D6795">
          <w:rPr>
            <w:rStyle w:val="Hipersaitas"/>
          </w:rPr>
          <w:t>https://e-seimas.lrs.lt/portal/legalAct/lt/TAD/TAIS.86929/asr</w:t>
        </w:r>
      </w:hyperlink>
      <w:r w:rsidRPr="007D6795">
        <w:t xml:space="preserve">&gt; [žr. 2020-03-20] </w:t>
      </w:r>
    </w:p>
  </w:footnote>
  <w:footnote w:id="76">
    <w:p w14:paraId="0E0FEBA3" w14:textId="0134F029" w:rsidR="00795479" w:rsidRPr="007D6795" w:rsidRDefault="00795479">
      <w:pPr>
        <w:pStyle w:val="Puslapioinaostekstas"/>
      </w:pPr>
      <w:r w:rsidRPr="007D6795">
        <w:rPr>
          <w:rStyle w:val="Puslapioinaosnuoroda"/>
        </w:rPr>
        <w:footnoteRef/>
      </w:r>
      <w:r w:rsidRPr="007D6795">
        <w:t xml:space="preserve"> UNESCO Nematerialaus kultūros paveldo apsaugos konvencija. Paryžius 2003 m. spalio 17 d., 2 str. // LR Vyriausybės kanceliarija (autentiškas vertimas). Prieiga internete: &lt; https://www.e-tar.lt/portal/legalAct.html?documentId=TAR.902ADBEBD9A8 &gt; [žr. 2020 03 20]  </w:t>
      </w:r>
    </w:p>
  </w:footnote>
  <w:footnote w:id="77">
    <w:p w14:paraId="1A3A5448" w14:textId="17DDFE77"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Mažoji Lietuva. Etninės kultūros globos taryba. Prieiga internete: &lt;</w:t>
      </w:r>
      <w:hyperlink r:id="rId35" w:history="1">
        <w:r w:rsidRPr="007D6795">
          <w:rPr>
            <w:rStyle w:val="Hipersaitas"/>
            <w:sz w:val="16"/>
            <w:szCs w:val="16"/>
          </w:rPr>
          <w:t>http://ekgt.lt/lietuvos-etnografiniai-regionai/mazoji-lietuva/</w:t>
        </w:r>
      </w:hyperlink>
      <w:r w:rsidRPr="007D6795">
        <w:rPr>
          <w:sz w:val="16"/>
          <w:szCs w:val="16"/>
        </w:rPr>
        <w:t xml:space="preserve">&gt; [žr. 2020-03-18] </w:t>
      </w:r>
    </w:p>
  </w:footnote>
  <w:footnote w:id="78">
    <w:p w14:paraId="6EEDEAA9" w14:textId="7B853D27" w:rsidR="00795479" w:rsidRPr="007D6795" w:rsidRDefault="00795479">
      <w:pPr>
        <w:pStyle w:val="Puslapioinaostekstas"/>
      </w:pPr>
      <w:r w:rsidRPr="007D6795">
        <w:rPr>
          <w:rStyle w:val="Puslapioinaosnuoroda"/>
          <w:sz w:val="16"/>
          <w:szCs w:val="16"/>
        </w:rPr>
        <w:footnoteRef/>
      </w:r>
      <w:r w:rsidRPr="007D6795">
        <w:rPr>
          <w:sz w:val="16"/>
          <w:szCs w:val="16"/>
        </w:rPr>
        <w:t xml:space="preserve"> Kaukienė Audronė, Po Mažosios Lietuvos dangumi. Klaipėda, 2000, p. 154</w:t>
      </w:r>
    </w:p>
  </w:footnote>
  <w:footnote w:id="79">
    <w:p w14:paraId="59A367D2" w14:textId="77777777" w:rsidR="00795479" w:rsidRPr="007D6795" w:rsidRDefault="00795479" w:rsidP="000E47A0">
      <w:pPr>
        <w:pStyle w:val="Puslapioinaostekstas"/>
        <w:rPr>
          <w:sz w:val="16"/>
          <w:szCs w:val="16"/>
        </w:rPr>
      </w:pPr>
      <w:r w:rsidRPr="007D6795">
        <w:rPr>
          <w:rStyle w:val="Puslapioinaosnuoroda"/>
          <w:sz w:val="16"/>
          <w:szCs w:val="16"/>
        </w:rPr>
        <w:footnoteRef/>
      </w:r>
      <w:r w:rsidRPr="007D6795">
        <w:t xml:space="preserve"> Lietuvos tautinis paveldas. Prieiga internete: &lt;</w:t>
      </w:r>
      <w:hyperlink r:id="rId36" w:history="1">
        <w:r w:rsidRPr="007D6795">
          <w:rPr>
            <w:rStyle w:val="Hipersaitas"/>
            <w:rFonts w:eastAsiaTheme="majorEastAsia"/>
            <w:bCs/>
            <w:sz w:val="16"/>
            <w:szCs w:val="16"/>
          </w:rPr>
          <w:t>https://www.tautinispaveldas.lt/</w:t>
        </w:r>
      </w:hyperlink>
      <w:r w:rsidRPr="007D6795">
        <w:rPr>
          <w:rFonts w:eastAsiaTheme="majorEastAsia"/>
          <w:bCs/>
          <w:sz w:val="16"/>
          <w:szCs w:val="16"/>
        </w:rPr>
        <w:t>&gt; [žr. 2020-03-20]</w:t>
      </w:r>
    </w:p>
  </w:footnote>
  <w:footnote w:id="80">
    <w:p w14:paraId="37144035" w14:textId="783EACDD" w:rsidR="00795479" w:rsidRPr="007D6795" w:rsidRDefault="00795479">
      <w:pPr>
        <w:pStyle w:val="Puslapioinaostekstas"/>
      </w:pPr>
      <w:r w:rsidRPr="007D6795">
        <w:rPr>
          <w:rStyle w:val="Puslapioinaosnuoroda"/>
        </w:rPr>
        <w:footnoteRef/>
      </w:r>
      <w:r w:rsidRPr="007D6795">
        <w:t xml:space="preserve"> Klaipėdos rajono tradicinės kultūros vertybių registras (2001-2014 m.). Prieiga internete: &lt;</w:t>
      </w:r>
      <w:hyperlink r:id="rId37" w:history="1">
        <w:r w:rsidRPr="007D6795">
          <w:rPr>
            <w:rStyle w:val="Hipersaitas"/>
          </w:rPr>
          <w:t>https://www.klaipedos-r.lt/index.php?3595499619</w:t>
        </w:r>
      </w:hyperlink>
      <w:r w:rsidRPr="007D6795">
        <w:t xml:space="preserve">&gt; [žr. 2020-03-20] </w:t>
      </w:r>
    </w:p>
  </w:footnote>
  <w:footnote w:id="81">
    <w:p w14:paraId="046E562F" w14:textId="11CB7845" w:rsidR="00795479" w:rsidRPr="009A7DC0" w:rsidRDefault="00795479" w:rsidP="00A1398B">
      <w:pPr>
        <w:pStyle w:val="Puslapioinaostekstas"/>
        <w:jc w:val="both"/>
      </w:pPr>
      <w:r w:rsidRPr="007D6795">
        <w:rPr>
          <w:rStyle w:val="Puslapioinaosnuoroda"/>
          <w:sz w:val="16"/>
          <w:szCs w:val="16"/>
        </w:rPr>
        <w:footnoteRef/>
      </w:r>
      <w:r w:rsidRPr="007D6795">
        <w:rPr>
          <w:sz w:val="16"/>
          <w:szCs w:val="16"/>
        </w:rPr>
        <w:t xml:space="preserve"> Etninės kultūros globos taryba yra Lietuvos Respublikos Seimo ir Vyriausybės ekspertė bei patarėja sprendžiant strateginius etninės kultūros valstybinės globos ir politikos formavimo bei nematerialaus kultūros paveldo apsaugos klausimus. Etninės kultūros globos taryba vykdo Lietuvos Respublikos nacionalinėje teisės sistemoje įtvirtintos etninės kultūros valstybinės globos įgyvendinimo priežiūrą. Tarybos tikslas – etninės kultūros valstybinės globos stiprinimas, tautinės savimonės išsaugojimas ir etninės kultūros tęstinumas bei lygiavertis Lietuvos dalyvavimas pasaulio tautų kultūriniame gyvenime.  </w:t>
      </w:r>
    </w:p>
  </w:footnote>
  <w:footnote w:id="82">
    <w:p w14:paraId="30FF0A01" w14:textId="7153F66F" w:rsidR="00795479" w:rsidRPr="007D6795" w:rsidRDefault="00795479">
      <w:pPr>
        <w:pStyle w:val="Puslapioinaostekstas"/>
        <w:rPr>
          <w:sz w:val="16"/>
          <w:szCs w:val="16"/>
        </w:rPr>
      </w:pPr>
      <w:r w:rsidRPr="007D6795">
        <w:rPr>
          <w:rStyle w:val="Puslapioinaosnuoroda"/>
          <w:sz w:val="16"/>
          <w:szCs w:val="16"/>
        </w:rPr>
        <w:footnoteRef/>
      </w:r>
      <w:r w:rsidRPr="007D6795">
        <w:rPr>
          <w:sz w:val="16"/>
          <w:szCs w:val="16"/>
        </w:rPr>
        <w:t xml:space="preserve"> </w:t>
      </w:r>
      <w:hyperlink r:id="rId38" w:history="1">
        <w:r w:rsidRPr="007D6795">
          <w:rPr>
            <w:rStyle w:val="Hipersaitas"/>
            <w:rFonts w:eastAsiaTheme="majorEastAsia"/>
            <w:sz w:val="16"/>
            <w:szCs w:val="16"/>
          </w:rPr>
          <w:t>http://www.ekgt.lt/svarbu/etnokulturines-kaimo-turizmo-sodybos-konkursas_2019/</w:t>
        </w:r>
      </w:hyperlink>
    </w:p>
  </w:footnote>
  <w:footnote w:id="83">
    <w:p w14:paraId="183CEDAA" w14:textId="77777777" w:rsidR="00795479" w:rsidRPr="007D6795" w:rsidRDefault="00795479" w:rsidP="001C4D73">
      <w:pPr>
        <w:pStyle w:val="Puslapioinaostekstas"/>
      </w:pPr>
      <w:r w:rsidRPr="007D6795">
        <w:rPr>
          <w:rStyle w:val="Puslapioinaosnuoroda"/>
          <w:sz w:val="16"/>
          <w:szCs w:val="16"/>
        </w:rPr>
        <w:footnoteRef/>
      </w:r>
      <w:r w:rsidRPr="007D6795">
        <w:rPr>
          <w:sz w:val="16"/>
          <w:szCs w:val="16"/>
        </w:rPr>
        <w:t xml:space="preserve"> </w:t>
      </w:r>
      <w:hyperlink r:id="rId39" w:history="1">
        <w:r w:rsidRPr="007D6795">
          <w:rPr>
            <w:rStyle w:val="Hipersaitas"/>
            <w:rFonts w:eastAsiaTheme="majorEastAsia"/>
            <w:sz w:val="16"/>
            <w:szCs w:val="16"/>
          </w:rPr>
          <w:t>http://www.ekgt.lt/svarbu/etnokulturines-kaimo-turizmo-sodybos-konkursas_2019/</w:t>
        </w:r>
      </w:hyperlink>
    </w:p>
  </w:footnote>
  <w:footnote w:id="84">
    <w:p w14:paraId="0F2F5D15" w14:textId="77777777" w:rsidR="00795479" w:rsidRPr="007D6795" w:rsidRDefault="00795479" w:rsidP="00CC61F4">
      <w:pPr>
        <w:pStyle w:val="Puslapioinaostekstas"/>
      </w:pPr>
      <w:r w:rsidRPr="007D6795">
        <w:rPr>
          <w:rStyle w:val="Puslapioinaosnuoroda"/>
          <w:sz w:val="16"/>
          <w:szCs w:val="16"/>
        </w:rPr>
        <w:footnoteRef/>
      </w:r>
      <w:r w:rsidRPr="007D6795">
        <w:rPr>
          <w:sz w:val="16"/>
          <w:szCs w:val="16"/>
        </w:rPr>
        <w:t xml:space="preserve"> </w:t>
      </w:r>
      <w:hyperlink r:id="rId40" w:history="1">
        <w:r w:rsidRPr="007D6795">
          <w:rPr>
            <w:rStyle w:val="Hipersaitas"/>
            <w:sz w:val="16"/>
            <w:szCs w:val="16"/>
          </w:rPr>
          <w:t>http://www.lnkc.lt/go.php/lit/Kulturos-centru-informacija/359</w:t>
        </w:r>
      </w:hyperlink>
      <w:r w:rsidRPr="007D6795">
        <w:rPr>
          <w:sz w:val="16"/>
          <w:szCs w:val="16"/>
        </w:rPr>
        <w:t xml:space="preserve"> </w:t>
      </w:r>
    </w:p>
  </w:footnote>
  <w:footnote w:id="85">
    <w:p w14:paraId="6C52EB51" w14:textId="77777777" w:rsidR="00795479" w:rsidRPr="007D6795" w:rsidRDefault="00795479" w:rsidP="00C562B3">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86">
    <w:p w14:paraId="441A846D" w14:textId="77777777" w:rsidR="00795479" w:rsidRPr="007D6795" w:rsidRDefault="00795479" w:rsidP="00C562B3">
      <w:pPr>
        <w:pStyle w:val="Puslapioinaostekstas"/>
        <w:rPr>
          <w:sz w:val="16"/>
          <w:szCs w:val="16"/>
        </w:rPr>
      </w:pPr>
      <w:r w:rsidRPr="007D6795">
        <w:rPr>
          <w:rStyle w:val="Puslapioinaosnuoroda"/>
          <w:sz w:val="16"/>
          <w:szCs w:val="16"/>
        </w:rPr>
        <w:footnoteRef/>
      </w:r>
      <w:r w:rsidRPr="007D6795">
        <w:rPr>
          <w:sz w:val="16"/>
          <w:szCs w:val="16"/>
        </w:rPr>
        <w:t xml:space="preserve"> Lietuvos statistikos departamento duomenys</w:t>
      </w:r>
    </w:p>
  </w:footnote>
  <w:footnote w:id="87">
    <w:p w14:paraId="48572922" w14:textId="77777777" w:rsidR="00795479" w:rsidRPr="007D6795" w:rsidRDefault="00795479" w:rsidP="00C562B3">
      <w:pPr>
        <w:pStyle w:val="Puslapioinaostekstas"/>
      </w:pPr>
      <w:r w:rsidRPr="007D6795">
        <w:rPr>
          <w:rStyle w:val="Puslapioinaosnuoroda"/>
          <w:sz w:val="16"/>
          <w:szCs w:val="16"/>
        </w:rPr>
        <w:footnoteRef/>
      </w:r>
      <w:r w:rsidRPr="007D6795">
        <w:rPr>
          <w:sz w:val="16"/>
          <w:szCs w:val="16"/>
        </w:rPr>
        <w:t xml:space="preserve"> Lietuvos statistikos departamento duomenys</w:t>
      </w:r>
    </w:p>
  </w:footnote>
  <w:footnote w:id="88">
    <w:p w14:paraId="28724DDC" w14:textId="01FA0132" w:rsidR="00795479" w:rsidRPr="007D6795" w:rsidRDefault="00795479" w:rsidP="00C719F9">
      <w:pPr>
        <w:pStyle w:val="Puslapioinaostekstas"/>
        <w:rPr>
          <w:sz w:val="16"/>
          <w:szCs w:val="16"/>
        </w:rPr>
      </w:pPr>
      <w:r w:rsidRPr="007D6795">
        <w:rPr>
          <w:rStyle w:val="Puslapioinaosnuoroda"/>
          <w:sz w:val="16"/>
          <w:szCs w:val="16"/>
        </w:rPr>
        <w:footnoteRef/>
      </w:r>
      <w:r w:rsidRPr="007D6795">
        <w:rPr>
          <w:sz w:val="16"/>
          <w:szCs w:val="16"/>
        </w:rPr>
        <w:t xml:space="preserve"> Pagal LR muziejų įstatymą, </w:t>
      </w:r>
      <w:r w:rsidRPr="007D6795">
        <w:rPr>
          <w:i/>
          <w:iCs/>
          <w:sz w:val="16"/>
          <w:szCs w:val="16"/>
        </w:rPr>
        <w:t>muziejus</w:t>
      </w:r>
      <w:r w:rsidRPr="007D6795">
        <w:rPr>
          <w:sz w:val="16"/>
          <w:szCs w:val="16"/>
        </w:rPr>
        <w:t xml:space="preserve"> – </w:t>
      </w:r>
      <w:r w:rsidRPr="007D6795">
        <w:rPr>
          <w:color w:val="000000"/>
          <w:sz w:val="16"/>
          <w:szCs w:val="16"/>
        </w:rPr>
        <w:t>juridinis asmuo, veikiantis kaip biudžetinė, viešoji įstaiga ar kitos teisinės formos juridinis asmuo, įsteigtas įstatymų nustatyta tvarka, kurio svarbiausia veikla yra kaupti, saugoti, restauruoti, tirti, eksponuoti bei populiarinti materialines ir dvasines kultūros vertybes bei gamtos objektus.</w:t>
      </w:r>
    </w:p>
  </w:footnote>
  <w:footnote w:id="89">
    <w:p w14:paraId="00017CF5" w14:textId="77777777" w:rsidR="00795479" w:rsidRPr="007D6795" w:rsidRDefault="00795479" w:rsidP="00535DF0">
      <w:pPr>
        <w:pStyle w:val="Puslapioinaostekstas"/>
      </w:pPr>
      <w:r w:rsidRPr="007D6795">
        <w:rPr>
          <w:rStyle w:val="Puslapioinaosnuoroda"/>
        </w:rPr>
        <w:footnoteRef/>
      </w:r>
      <w:r w:rsidRPr="007D6795">
        <w:t xml:space="preserve"> Meno kūrėjai // Lietuvos Respublikos kultūros ministerija. Prieiga internete:  &lt;</w:t>
      </w:r>
      <w:hyperlink r:id="rId41" w:history="1">
        <w:r w:rsidRPr="007D6795">
          <w:rPr>
            <w:rStyle w:val="Hipersaitas"/>
          </w:rPr>
          <w:t>https://lrkm.lrv.lt/lt/veikla/meno-kurejai</w:t>
        </w:r>
      </w:hyperlink>
      <w:r w:rsidRPr="007D6795">
        <w:t xml:space="preserve">&gt; [žr. 2020-06-18] </w:t>
      </w:r>
    </w:p>
  </w:footnote>
  <w:footnote w:id="90">
    <w:p w14:paraId="00B0EE92" w14:textId="248CC444" w:rsidR="00795479" w:rsidRDefault="00795479">
      <w:pPr>
        <w:pStyle w:val="Puslapioinaostekstas"/>
      </w:pPr>
      <w:r w:rsidRPr="007D6795">
        <w:rPr>
          <w:rStyle w:val="Puslapioinaosnuoroda"/>
          <w:sz w:val="16"/>
          <w:szCs w:val="16"/>
        </w:rPr>
        <w:footnoteRef/>
      </w:r>
      <w:r w:rsidRPr="007D6795">
        <w:rPr>
          <w:sz w:val="16"/>
          <w:szCs w:val="16"/>
        </w:rPr>
        <w:t xml:space="preserve"> Pateikiami 3 atskiri Klaipėdos rajono žemėlapiai, nes objektus žymint viename žemėlapyje, nesimato dalies persidengiančių objektų.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11C3FA55" w14:textId="77777777" w:rsidTr="00E821BB">
      <w:tc>
        <w:tcPr>
          <w:tcW w:w="1236" w:type="dxa"/>
        </w:tcPr>
        <w:p w14:paraId="773212B3" w14:textId="77777777" w:rsidR="00795479" w:rsidRDefault="00795479" w:rsidP="00C10F9A">
          <w:pPr>
            <w:pStyle w:val="Antrats"/>
          </w:pPr>
          <w:r w:rsidRPr="00696225">
            <w:rPr>
              <w:noProof/>
              <w:lang w:eastAsia="lt-LT"/>
            </w:rPr>
            <w:drawing>
              <wp:inline distT="0" distB="0" distL="0" distR="0" wp14:anchorId="42749A11" wp14:editId="0E474EF4">
                <wp:extent cx="827386" cy="435610"/>
                <wp:effectExtent l="0" t="0" r="0" b="254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57044686"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60AC92C6" wp14:editId="57878F3E">
                <wp:extent cx="812800" cy="435728"/>
                <wp:effectExtent l="0" t="0" r="6350" b="2540"/>
                <wp:docPr id="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5A12794A" w14:textId="77777777"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26673851" w14:textId="77777777" w:rsidR="00795479" w:rsidRPr="00C10F9A" w:rsidRDefault="00795479" w:rsidP="00C10F9A">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15585AAD" w14:textId="77777777" w:rsidTr="00E821BB">
      <w:tc>
        <w:tcPr>
          <w:tcW w:w="1236" w:type="dxa"/>
        </w:tcPr>
        <w:p w14:paraId="799FB7BC" w14:textId="77777777" w:rsidR="00795479" w:rsidRDefault="00795479" w:rsidP="00C10F9A">
          <w:pPr>
            <w:pStyle w:val="Antrats"/>
          </w:pPr>
          <w:r w:rsidRPr="00696225">
            <w:rPr>
              <w:noProof/>
              <w:lang w:eastAsia="lt-LT"/>
            </w:rPr>
            <w:drawing>
              <wp:inline distT="0" distB="0" distL="0" distR="0" wp14:anchorId="761C817B" wp14:editId="3EA0504F">
                <wp:extent cx="827386" cy="435610"/>
                <wp:effectExtent l="0" t="0" r="0" b="254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7F58A46C"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2735ADA8" wp14:editId="5153E065">
                <wp:extent cx="812800" cy="435728"/>
                <wp:effectExtent l="0" t="0" r="6350" b="2540"/>
                <wp:docPr id="9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06A8D0A1" w14:textId="1DFF4290"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799B5C6F" w14:textId="77777777" w:rsidR="00795479" w:rsidRPr="00C10F9A" w:rsidRDefault="00795479" w:rsidP="00C10F9A">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FB86B"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0231DE"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29A65926" w14:textId="77777777" w:rsidTr="00E821BB">
      <w:tc>
        <w:tcPr>
          <w:tcW w:w="1236" w:type="dxa"/>
        </w:tcPr>
        <w:p w14:paraId="202A3AF8" w14:textId="77777777" w:rsidR="00795479" w:rsidRDefault="00795479" w:rsidP="00C10F9A">
          <w:pPr>
            <w:pStyle w:val="Antrats"/>
          </w:pPr>
          <w:r w:rsidRPr="00696225">
            <w:rPr>
              <w:noProof/>
              <w:lang w:eastAsia="lt-LT"/>
            </w:rPr>
            <w:drawing>
              <wp:inline distT="0" distB="0" distL="0" distR="0" wp14:anchorId="277C90D7" wp14:editId="70CD43F8">
                <wp:extent cx="827386" cy="435610"/>
                <wp:effectExtent l="0" t="0" r="0" b="254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0F250A8C"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0DB58652" wp14:editId="07EEA9C5">
                <wp:extent cx="812800" cy="435728"/>
                <wp:effectExtent l="0" t="0" r="6350" b="2540"/>
                <wp:docPr id="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1B125728" w14:textId="77777777"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6DB6C272" w14:textId="77777777" w:rsidR="00795479" w:rsidRPr="00C10F9A" w:rsidRDefault="00795479" w:rsidP="00C10F9A">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1A16AA"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7C424044" w14:textId="77777777" w:rsidTr="00E821BB">
      <w:tc>
        <w:tcPr>
          <w:tcW w:w="1236" w:type="dxa"/>
        </w:tcPr>
        <w:p w14:paraId="237BC3EF" w14:textId="77777777" w:rsidR="00795479" w:rsidRDefault="00795479" w:rsidP="00C10F9A">
          <w:pPr>
            <w:pStyle w:val="Antrats"/>
          </w:pPr>
          <w:r w:rsidRPr="00696225">
            <w:rPr>
              <w:noProof/>
              <w:lang w:eastAsia="lt-LT"/>
            </w:rPr>
            <w:drawing>
              <wp:inline distT="0" distB="0" distL="0" distR="0" wp14:anchorId="51C30972" wp14:editId="424E28DD">
                <wp:extent cx="827386" cy="435610"/>
                <wp:effectExtent l="0" t="0" r="0" b="2540"/>
                <wp:docPr id="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5E187E4A"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4B8286F1" wp14:editId="697FB187">
                <wp:extent cx="812800" cy="435728"/>
                <wp:effectExtent l="0" t="0" r="6350" b="2540"/>
                <wp:docPr id="5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6CB1CE3F" w14:textId="77777777"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14A87ACD" w14:textId="77777777" w:rsidR="00795479" w:rsidRPr="00C10F9A" w:rsidRDefault="00795479" w:rsidP="00C10F9A">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232CE"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5E937EBA" w14:textId="77777777" w:rsidTr="00E821BB">
      <w:tc>
        <w:tcPr>
          <w:tcW w:w="1236" w:type="dxa"/>
        </w:tcPr>
        <w:p w14:paraId="7D09B3F8" w14:textId="77777777" w:rsidR="00795479" w:rsidRDefault="00795479" w:rsidP="00C10F9A">
          <w:pPr>
            <w:pStyle w:val="Antrats"/>
          </w:pPr>
          <w:r w:rsidRPr="00696225">
            <w:rPr>
              <w:noProof/>
              <w:lang w:eastAsia="lt-LT"/>
            </w:rPr>
            <w:drawing>
              <wp:inline distT="0" distB="0" distL="0" distR="0" wp14:anchorId="30CF1BAA" wp14:editId="14651C61">
                <wp:extent cx="827386" cy="435610"/>
                <wp:effectExtent l="0" t="0" r="0" b="2540"/>
                <wp:docPr id="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784A1A84"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05FE83FE" wp14:editId="101A5715">
                <wp:extent cx="812800" cy="435728"/>
                <wp:effectExtent l="0" t="0" r="6350" b="2540"/>
                <wp:docPr id="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4DE829AC" w14:textId="77777777"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5B719E34" w14:textId="77777777" w:rsidR="00795479" w:rsidRPr="00C10F9A" w:rsidRDefault="00795479" w:rsidP="00C10F9A">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8"/>
      <w:gridCol w:w="1714"/>
      <w:gridCol w:w="6122"/>
    </w:tblGrid>
    <w:tr w:rsidR="00795479" w14:paraId="3C9423C1" w14:textId="77777777" w:rsidTr="00E821BB">
      <w:tc>
        <w:tcPr>
          <w:tcW w:w="1236" w:type="dxa"/>
        </w:tcPr>
        <w:p w14:paraId="2C021E6A" w14:textId="77777777" w:rsidR="00795479" w:rsidRDefault="00795479" w:rsidP="00C10F9A">
          <w:pPr>
            <w:pStyle w:val="Antrats"/>
          </w:pPr>
          <w:r w:rsidRPr="00696225">
            <w:rPr>
              <w:noProof/>
              <w:lang w:eastAsia="lt-LT"/>
            </w:rPr>
            <w:drawing>
              <wp:inline distT="0" distB="0" distL="0" distR="0" wp14:anchorId="3BA7BAA5" wp14:editId="2CB022EF">
                <wp:extent cx="827386" cy="435610"/>
                <wp:effectExtent l="0" t="0" r="0" b="2540"/>
                <wp:docPr id="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40690" cy="442614"/>
                        </a:xfrm>
                        <a:prstGeom prst="rect">
                          <a:avLst/>
                        </a:prstGeom>
                      </pic:spPr>
                    </pic:pic>
                  </a:graphicData>
                </a:graphic>
              </wp:inline>
            </w:drawing>
          </w:r>
        </w:p>
      </w:tc>
      <w:tc>
        <w:tcPr>
          <w:tcW w:w="1736" w:type="dxa"/>
        </w:tcPr>
        <w:p w14:paraId="68558174" w14:textId="77777777" w:rsidR="00795479" w:rsidRPr="003D0C24" w:rsidRDefault="00795479" w:rsidP="00C10F9A">
          <w:pPr>
            <w:pStyle w:val="Antrats"/>
            <w:jc w:val="left"/>
            <w:rPr>
              <w:rFonts w:ascii="Neris Light" w:hAnsi="Neris Light"/>
              <w:color w:val="7030A0"/>
              <w:sz w:val="16"/>
              <w:szCs w:val="16"/>
            </w:rPr>
          </w:pPr>
          <w:r w:rsidRPr="003A5DA9">
            <w:rPr>
              <w:rFonts w:ascii="Neris Light" w:hAnsi="Neris Light"/>
              <w:noProof/>
              <w:color w:val="7030A0"/>
              <w:sz w:val="16"/>
              <w:szCs w:val="16"/>
              <w:lang w:eastAsia="lt-LT"/>
            </w:rPr>
            <w:drawing>
              <wp:inline distT="0" distB="0" distL="0" distR="0" wp14:anchorId="7C39003D" wp14:editId="31CB2710">
                <wp:extent cx="812800" cy="435728"/>
                <wp:effectExtent l="0" t="0" r="6350" b="2540"/>
                <wp:docPr id="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816259" cy="437583"/>
                        </a:xfrm>
                        <a:prstGeom prst="rect">
                          <a:avLst/>
                        </a:prstGeom>
                      </pic:spPr>
                    </pic:pic>
                  </a:graphicData>
                </a:graphic>
              </wp:inline>
            </w:drawing>
          </w:r>
        </w:p>
      </w:tc>
      <w:tc>
        <w:tcPr>
          <w:tcW w:w="6656" w:type="dxa"/>
        </w:tcPr>
        <w:p w14:paraId="33541AC7" w14:textId="77777777" w:rsidR="00795479" w:rsidRPr="001C0F2A" w:rsidRDefault="00795479" w:rsidP="00C10F9A">
          <w:pPr>
            <w:pStyle w:val="Antrats"/>
            <w:jc w:val="right"/>
            <w:rPr>
              <w:rFonts w:ascii="Neris Light" w:hAnsi="Neris Light"/>
              <w:color w:val="AD84C6"/>
            </w:rPr>
          </w:pPr>
          <w:r w:rsidRPr="00B14C8A">
            <w:rPr>
              <w:rFonts w:ascii="Neris Light" w:hAnsi="Neris Light"/>
              <w:color w:val="AD84C6"/>
              <w:sz w:val="16"/>
              <w:szCs w:val="16"/>
            </w:rPr>
            <w:t>KLAIPĖDOS RAJONO SAVIVALDYBĖS KULTŪROS STRATEGIJA IKI 2030 M.</w:t>
          </w:r>
        </w:p>
      </w:tc>
    </w:tr>
  </w:tbl>
  <w:p w14:paraId="1A2C6654" w14:textId="77777777" w:rsidR="00795479" w:rsidRPr="00C10F9A" w:rsidRDefault="00795479" w:rsidP="00C10F9A">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3E527" w14:textId="77777777" w:rsidR="00795479" w:rsidRPr="00463F16" w:rsidRDefault="00795479" w:rsidP="00463F16">
    <w:pPr>
      <w:pStyle w:val="Antrats"/>
      <w:jc w:val="right"/>
      <w:rPr>
        <w:color w:val="AD84C6" w:themeColor="accent1"/>
        <w:sz w:val="20"/>
        <w:szCs w:val="18"/>
      </w:rPr>
    </w:pPr>
    <w:r w:rsidRPr="00912E85">
      <w:rPr>
        <w:color w:val="AD84C6" w:themeColor="accent1"/>
        <w:sz w:val="20"/>
        <w:szCs w:val="18"/>
      </w:rPr>
      <w:t xml:space="preserve">KLAIPĖDOS RAJONO </w:t>
    </w:r>
    <w:r>
      <w:rPr>
        <w:color w:val="AD84C6" w:themeColor="accent1"/>
        <w:sz w:val="20"/>
        <w:szCs w:val="18"/>
      </w:rPr>
      <w:t>PLĖTROS STRATEGINIO PLANO 2009–2020 M. ĮGYVENDINIMO MONITORINGAS IR VERTINIMAS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35754"/>
    <w:multiLevelType w:val="hybridMultilevel"/>
    <w:tmpl w:val="DA64C5C6"/>
    <w:lvl w:ilvl="0" w:tplc="26F008FE">
      <w:numFmt w:val="bullet"/>
      <w:lvlText w:val="•"/>
      <w:lvlJc w:val="left"/>
      <w:pPr>
        <w:ind w:left="141" w:hanging="360"/>
      </w:pPr>
      <w:rPr>
        <w:rFonts w:ascii="Times New Roman" w:eastAsiaTheme="minorHAnsi" w:hAnsi="Times New Roman" w:cs="Times New Roman" w:hint="default"/>
        <w:b/>
      </w:rPr>
    </w:lvl>
    <w:lvl w:ilvl="1" w:tplc="04270003" w:tentative="1">
      <w:start w:val="1"/>
      <w:numFmt w:val="bullet"/>
      <w:lvlText w:val="o"/>
      <w:lvlJc w:val="left"/>
      <w:pPr>
        <w:ind w:left="1187" w:hanging="360"/>
      </w:pPr>
      <w:rPr>
        <w:rFonts w:ascii="Courier New" w:hAnsi="Courier New" w:cs="Courier New" w:hint="default"/>
      </w:rPr>
    </w:lvl>
    <w:lvl w:ilvl="2" w:tplc="04270005" w:tentative="1">
      <w:start w:val="1"/>
      <w:numFmt w:val="bullet"/>
      <w:lvlText w:val=""/>
      <w:lvlJc w:val="left"/>
      <w:pPr>
        <w:ind w:left="1907" w:hanging="360"/>
      </w:pPr>
      <w:rPr>
        <w:rFonts w:ascii="Wingdings" w:hAnsi="Wingdings" w:hint="default"/>
      </w:rPr>
    </w:lvl>
    <w:lvl w:ilvl="3" w:tplc="04270001" w:tentative="1">
      <w:start w:val="1"/>
      <w:numFmt w:val="bullet"/>
      <w:lvlText w:val=""/>
      <w:lvlJc w:val="left"/>
      <w:pPr>
        <w:ind w:left="2627" w:hanging="360"/>
      </w:pPr>
      <w:rPr>
        <w:rFonts w:ascii="Symbol" w:hAnsi="Symbol" w:hint="default"/>
      </w:rPr>
    </w:lvl>
    <w:lvl w:ilvl="4" w:tplc="04270003" w:tentative="1">
      <w:start w:val="1"/>
      <w:numFmt w:val="bullet"/>
      <w:lvlText w:val="o"/>
      <w:lvlJc w:val="left"/>
      <w:pPr>
        <w:ind w:left="3347" w:hanging="360"/>
      </w:pPr>
      <w:rPr>
        <w:rFonts w:ascii="Courier New" w:hAnsi="Courier New" w:cs="Courier New" w:hint="default"/>
      </w:rPr>
    </w:lvl>
    <w:lvl w:ilvl="5" w:tplc="04270005" w:tentative="1">
      <w:start w:val="1"/>
      <w:numFmt w:val="bullet"/>
      <w:lvlText w:val=""/>
      <w:lvlJc w:val="left"/>
      <w:pPr>
        <w:ind w:left="4067" w:hanging="360"/>
      </w:pPr>
      <w:rPr>
        <w:rFonts w:ascii="Wingdings" w:hAnsi="Wingdings" w:hint="default"/>
      </w:rPr>
    </w:lvl>
    <w:lvl w:ilvl="6" w:tplc="04270001" w:tentative="1">
      <w:start w:val="1"/>
      <w:numFmt w:val="bullet"/>
      <w:lvlText w:val=""/>
      <w:lvlJc w:val="left"/>
      <w:pPr>
        <w:ind w:left="4787" w:hanging="360"/>
      </w:pPr>
      <w:rPr>
        <w:rFonts w:ascii="Symbol" w:hAnsi="Symbol" w:hint="default"/>
      </w:rPr>
    </w:lvl>
    <w:lvl w:ilvl="7" w:tplc="04270003" w:tentative="1">
      <w:start w:val="1"/>
      <w:numFmt w:val="bullet"/>
      <w:lvlText w:val="o"/>
      <w:lvlJc w:val="left"/>
      <w:pPr>
        <w:ind w:left="5507" w:hanging="360"/>
      </w:pPr>
      <w:rPr>
        <w:rFonts w:ascii="Courier New" w:hAnsi="Courier New" w:cs="Courier New" w:hint="default"/>
      </w:rPr>
    </w:lvl>
    <w:lvl w:ilvl="8" w:tplc="04270005" w:tentative="1">
      <w:start w:val="1"/>
      <w:numFmt w:val="bullet"/>
      <w:lvlText w:val=""/>
      <w:lvlJc w:val="left"/>
      <w:pPr>
        <w:ind w:left="6227" w:hanging="360"/>
      </w:pPr>
      <w:rPr>
        <w:rFonts w:ascii="Wingdings" w:hAnsi="Wingdings" w:hint="default"/>
      </w:rPr>
    </w:lvl>
  </w:abstractNum>
  <w:abstractNum w:abstractNumId="1" w15:restartNumberingAfterBreak="0">
    <w:nsid w:val="034512A5"/>
    <w:multiLevelType w:val="hybridMultilevel"/>
    <w:tmpl w:val="0C4064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3806633"/>
    <w:multiLevelType w:val="hybridMultilevel"/>
    <w:tmpl w:val="CAA83956"/>
    <w:lvl w:ilvl="0" w:tplc="04270017">
      <w:start w:val="1"/>
      <w:numFmt w:val="lowerLetter"/>
      <w:lvlText w:val="%1)"/>
      <w:lvlJc w:val="left"/>
      <w:pPr>
        <w:ind w:left="360"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 w15:restartNumberingAfterBreak="0">
    <w:nsid w:val="03D64FE2"/>
    <w:multiLevelType w:val="hybridMultilevel"/>
    <w:tmpl w:val="F904A720"/>
    <w:lvl w:ilvl="0" w:tplc="246C8F66">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5832114"/>
    <w:multiLevelType w:val="hybridMultilevel"/>
    <w:tmpl w:val="5AB65E5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69F23E0"/>
    <w:multiLevelType w:val="hybridMultilevel"/>
    <w:tmpl w:val="28B885A0"/>
    <w:lvl w:ilvl="0" w:tplc="0C76524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ABD2850"/>
    <w:multiLevelType w:val="hybridMultilevel"/>
    <w:tmpl w:val="9B4C35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DBF0BE9"/>
    <w:multiLevelType w:val="hybridMultilevel"/>
    <w:tmpl w:val="2CB231D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8" w15:restartNumberingAfterBreak="0">
    <w:nsid w:val="0DDE1EF9"/>
    <w:multiLevelType w:val="hybridMultilevel"/>
    <w:tmpl w:val="C1D221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4732A37"/>
    <w:multiLevelType w:val="hybridMultilevel"/>
    <w:tmpl w:val="336C29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70C6DB5"/>
    <w:multiLevelType w:val="hybridMultilevel"/>
    <w:tmpl w:val="76029E9C"/>
    <w:lvl w:ilvl="0" w:tplc="2D428E04">
      <w:start w:val="1"/>
      <w:numFmt w:val="decimal"/>
      <w:lvlText w:val="%1."/>
      <w:lvlJc w:val="left"/>
      <w:pPr>
        <w:ind w:left="360" w:hanging="360"/>
      </w:pPr>
      <w:rPr>
        <w:b/>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215A3C0A"/>
    <w:multiLevelType w:val="hybridMultilevel"/>
    <w:tmpl w:val="956A766A"/>
    <w:lvl w:ilvl="0" w:tplc="344CB1C4">
      <w:start w:val="2"/>
      <w:numFmt w:val="bullet"/>
      <w:lvlText w:val="•"/>
      <w:lvlJc w:val="left"/>
      <w:pPr>
        <w:ind w:left="360" w:hanging="360"/>
      </w:pPr>
      <w:rPr>
        <w:rFonts w:ascii="Neris Thin" w:eastAsiaTheme="minorHAnsi" w:hAnsi="Neris Thin" w:cstheme="minorBidi" w:hint="default"/>
        <w:color w:val="AD84C6" w:themeColor="accent1"/>
      </w:rPr>
    </w:lvl>
    <w:lvl w:ilvl="1" w:tplc="04270003">
      <w:start w:val="1"/>
      <w:numFmt w:val="bullet"/>
      <w:lvlText w:val="o"/>
      <w:lvlJc w:val="left"/>
      <w:pPr>
        <w:ind w:left="873" w:hanging="360"/>
      </w:pPr>
      <w:rPr>
        <w:rFonts w:ascii="Courier New" w:hAnsi="Courier New" w:cs="Courier New" w:hint="default"/>
      </w:rPr>
    </w:lvl>
    <w:lvl w:ilvl="2" w:tplc="04270005">
      <w:start w:val="1"/>
      <w:numFmt w:val="bullet"/>
      <w:lvlText w:val=""/>
      <w:lvlJc w:val="left"/>
      <w:pPr>
        <w:ind w:left="1593" w:hanging="360"/>
      </w:pPr>
      <w:rPr>
        <w:rFonts w:ascii="Wingdings" w:hAnsi="Wingdings" w:hint="default"/>
      </w:rPr>
    </w:lvl>
    <w:lvl w:ilvl="3" w:tplc="04270001">
      <w:start w:val="1"/>
      <w:numFmt w:val="bullet"/>
      <w:lvlText w:val=""/>
      <w:lvlJc w:val="left"/>
      <w:pPr>
        <w:ind w:left="2313" w:hanging="360"/>
      </w:pPr>
      <w:rPr>
        <w:rFonts w:ascii="Symbol" w:hAnsi="Symbol" w:hint="default"/>
      </w:rPr>
    </w:lvl>
    <w:lvl w:ilvl="4" w:tplc="04270003">
      <w:start w:val="1"/>
      <w:numFmt w:val="bullet"/>
      <w:lvlText w:val="o"/>
      <w:lvlJc w:val="left"/>
      <w:pPr>
        <w:ind w:left="3033" w:hanging="360"/>
      </w:pPr>
      <w:rPr>
        <w:rFonts w:ascii="Courier New" w:hAnsi="Courier New" w:cs="Courier New" w:hint="default"/>
      </w:rPr>
    </w:lvl>
    <w:lvl w:ilvl="5" w:tplc="04270005">
      <w:start w:val="1"/>
      <w:numFmt w:val="bullet"/>
      <w:lvlText w:val=""/>
      <w:lvlJc w:val="left"/>
      <w:pPr>
        <w:ind w:left="3753" w:hanging="360"/>
      </w:pPr>
      <w:rPr>
        <w:rFonts w:ascii="Wingdings" w:hAnsi="Wingdings" w:hint="default"/>
      </w:rPr>
    </w:lvl>
    <w:lvl w:ilvl="6" w:tplc="04270001">
      <w:start w:val="1"/>
      <w:numFmt w:val="bullet"/>
      <w:lvlText w:val=""/>
      <w:lvlJc w:val="left"/>
      <w:pPr>
        <w:ind w:left="4473" w:hanging="360"/>
      </w:pPr>
      <w:rPr>
        <w:rFonts w:ascii="Symbol" w:hAnsi="Symbol" w:hint="default"/>
      </w:rPr>
    </w:lvl>
    <w:lvl w:ilvl="7" w:tplc="04270003">
      <w:start w:val="1"/>
      <w:numFmt w:val="bullet"/>
      <w:lvlText w:val="o"/>
      <w:lvlJc w:val="left"/>
      <w:pPr>
        <w:ind w:left="5193" w:hanging="360"/>
      </w:pPr>
      <w:rPr>
        <w:rFonts w:ascii="Courier New" w:hAnsi="Courier New" w:cs="Courier New" w:hint="default"/>
      </w:rPr>
    </w:lvl>
    <w:lvl w:ilvl="8" w:tplc="04270005">
      <w:start w:val="1"/>
      <w:numFmt w:val="bullet"/>
      <w:lvlText w:val=""/>
      <w:lvlJc w:val="left"/>
      <w:pPr>
        <w:ind w:left="5913" w:hanging="360"/>
      </w:pPr>
      <w:rPr>
        <w:rFonts w:ascii="Wingdings" w:hAnsi="Wingdings" w:hint="default"/>
      </w:rPr>
    </w:lvl>
  </w:abstractNum>
  <w:abstractNum w:abstractNumId="12" w15:restartNumberingAfterBreak="0">
    <w:nsid w:val="263E5252"/>
    <w:multiLevelType w:val="hybridMultilevel"/>
    <w:tmpl w:val="DA56AB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79819B8"/>
    <w:multiLevelType w:val="hybridMultilevel"/>
    <w:tmpl w:val="A546F3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99B5C97"/>
    <w:multiLevelType w:val="hybridMultilevel"/>
    <w:tmpl w:val="921247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9BE2107"/>
    <w:multiLevelType w:val="hybridMultilevel"/>
    <w:tmpl w:val="A98CD18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A3C036E"/>
    <w:multiLevelType w:val="hybridMultilevel"/>
    <w:tmpl w:val="5C0CB3A2"/>
    <w:lvl w:ilvl="0" w:tplc="30A4825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A4A0BAF"/>
    <w:multiLevelType w:val="hybridMultilevel"/>
    <w:tmpl w:val="EDD6B51A"/>
    <w:lvl w:ilvl="0" w:tplc="393C1D1A">
      <w:numFmt w:val="bullet"/>
      <w:lvlText w:val="−"/>
      <w:lvlJc w:val="left"/>
      <w:pPr>
        <w:ind w:left="360" w:hanging="360"/>
      </w:pPr>
      <w:rPr>
        <w:rFonts w:ascii="Arial" w:eastAsia="Calibri" w:hAnsi="Arial" w:cs="Times New Roman" w:hint="default"/>
      </w:rPr>
    </w:lvl>
    <w:lvl w:ilvl="1" w:tplc="04270003">
      <w:start w:val="1"/>
      <w:numFmt w:val="bullet"/>
      <w:lvlText w:val="o"/>
      <w:lvlJc w:val="left"/>
      <w:pPr>
        <w:ind w:left="1647" w:hanging="360"/>
      </w:pPr>
      <w:rPr>
        <w:rFonts w:ascii="Courier New" w:hAnsi="Courier New" w:cs="Courier New" w:hint="default"/>
      </w:rPr>
    </w:lvl>
    <w:lvl w:ilvl="2" w:tplc="04270005">
      <w:start w:val="1"/>
      <w:numFmt w:val="bullet"/>
      <w:lvlText w:val=""/>
      <w:lvlJc w:val="left"/>
      <w:pPr>
        <w:ind w:left="2367" w:hanging="360"/>
      </w:pPr>
      <w:rPr>
        <w:rFonts w:ascii="Wingdings" w:hAnsi="Wingdings" w:hint="default"/>
      </w:rPr>
    </w:lvl>
    <w:lvl w:ilvl="3" w:tplc="04270001">
      <w:start w:val="1"/>
      <w:numFmt w:val="bullet"/>
      <w:lvlText w:val=""/>
      <w:lvlJc w:val="left"/>
      <w:pPr>
        <w:ind w:left="3087" w:hanging="360"/>
      </w:pPr>
      <w:rPr>
        <w:rFonts w:ascii="Symbol" w:hAnsi="Symbol" w:hint="default"/>
      </w:rPr>
    </w:lvl>
    <w:lvl w:ilvl="4" w:tplc="04270003">
      <w:start w:val="1"/>
      <w:numFmt w:val="bullet"/>
      <w:lvlText w:val="o"/>
      <w:lvlJc w:val="left"/>
      <w:pPr>
        <w:ind w:left="3807" w:hanging="360"/>
      </w:pPr>
      <w:rPr>
        <w:rFonts w:ascii="Courier New" w:hAnsi="Courier New" w:cs="Courier New" w:hint="default"/>
      </w:rPr>
    </w:lvl>
    <w:lvl w:ilvl="5" w:tplc="04270005">
      <w:start w:val="1"/>
      <w:numFmt w:val="bullet"/>
      <w:lvlText w:val=""/>
      <w:lvlJc w:val="left"/>
      <w:pPr>
        <w:ind w:left="4527" w:hanging="360"/>
      </w:pPr>
      <w:rPr>
        <w:rFonts w:ascii="Wingdings" w:hAnsi="Wingdings" w:hint="default"/>
      </w:rPr>
    </w:lvl>
    <w:lvl w:ilvl="6" w:tplc="04270001">
      <w:start w:val="1"/>
      <w:numFmt w:val="bullet"/>
      <w:lvlText w:val=""/>
      <w:lvlJc w:val="left"/>
      <w:pPr>
        <w:ind w:left="5247" w:hanging="360"/>
      </w:pPr>
      <w:rPr>
        <w:rFonts w:ascii="Symbol" w:hAnsi="Symbol" w:hint="default"/>
      </w:rPr>
    </w:lvl>
    <w:lvl w:ilvl="7" w:tplc="04270003">
      <w:start w:val="1"/>
      <w:numFmt w:val="bullet"/>
      <w:lvlText w:val="o"/>
      <w:lvlJc w:val="left"/>
      <w:pPr>
        <w:ind w:left="5967" w:hanging="360"/>
      </w:pPr>
      <w:rPr>
        <w:rFonts w:ascii="Courier New" w:hAnsi="Courier New" w:cs="Courier New" w:hint="default"/>
      </w:rPr>
    </w:lvl>
    <w:lvl w:ilvl="8" w:tplc="04270005">
      <w:start w:val="1"/>
      <w:numFmt w:val="bullet"/>
      <w:lvlText w:val=""/>
      <w:lvlJc w:val="left"/>
      <w:pPr>
        <w:ind w:left="6687" w:hanging="360"/>
      </w:pPr>
      <w:rPr>
        <w:rFonts w:ascii="Wingdings" w:hAnsi="Wingdings" w:hint="default"/>
      </w:rPr>
    </w:lvl>
  </w:abstractNum>
  <w:abstractNum w:abstractNumId="18" w15:restartNumberingAfterBreak="0">
    <w:nsid w:val="2BB02AF9"/>
    <w:multiLevelType w:val="hybridMultilevel"/>
    <w:tmpl w:val="81703B5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2EBA42B1"/>
    <w:multiLevelType w:val="hybridMultilevel"/>
    <w:tmpl w:val="DCC63C88"/>
    <w:lvl w:ilvl="0" w:tplc="C22A4888">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0" w15:restartNumberingAfterBreak="0">
    <w:nsid w:val="317B76BE"/>
    <w:multiLevelType w:val="hybridMultilevel"/>
    <w:tmpl w:val="48843D06"/>
    <w:lvl w:ilvl="0" w:tplc="04270001">
      <w:start w:val="1"/>
      <w:numFmt w:val="bullet"/>
      <w:lvlText w:val=""/>
      <w:lvlJc w:val="left"/>
      <w:pPr>
        <w:ind w:left="780" w:hanging="360"/>
      </w:pPr>
      <w:rPr>
        <w:rFonts w:ascii="Symbol" w:hAnsi="Symbol" w:hint="default"/>
      </w:rPr>
    </w:lvl>
    <w:lvl w:ilvl="1" w:tplc="04270003">
      <w:start w:val="1"/>
      <w:numFmt w:val="bullet"/>
      <w:lvlText w:val="o"/>
      <w:lvlJc w:val="left"/>
      <w:pPr>
        <w:ind w:left="1500" w:hanging="360"/>
      </w:pPr>
      <w:rPr>
        <w:rFonts w:ascii="Courier New" w:hAnsi="Courier New" w:cs="Courier New" w:hint="default"/>
      </w:rPr>
    </w:lvl>
    <w:lvl w:ilvl="2" w:tplc="04270005">
      <w:start w:val="1"/>
      <w:numFmt w:val="bullet"/>
      <w:lvlText w:val=""/>
      <w:lvlJc w:val="left"/>
      <w:pPr>
        <w:ind w:left="2220" w:hanging="360"/>
      </w:pPr>
      <w:rPr>
        <w:rFonts w:ascii="Wingdings" w:hAnsi="Wingdings" w:hint="default"/>
      </w:rPr>
    </w:lvl>
    <w:lvl w:ilvl="3" w:tplc="04270001">
      <w:start w:val="1"/>
      <w:numFmt w:val="bullet"/>
      <w:lvlText w:val=""/>
      <w:lvlJc w:val="left"/>
      <w:pPr>
        <w:ind w:left="2940" w:hanging="360"/>
      </w:pPr>
      <w:rPr>
        <w:rFonts w:ascii="Symbol" w:hAnsi="Symbol" w:hint="default"/>
      </w:rPr>
    </w:lvl>
    <w:lvl w:ilvl="4" w:tplc="04270003">
      <w:start w:val="1"/>
      <w:numFmt w:val="bullet"/>
      <w:lvlText w:val="o"/>
      <w:lvlJc w:val="left"/>
      <w:pPr>
        <w:ind w:left="3660" w:hanging="360"/>
      </w:pPr>
      <w:rPr>
        <w:rFonts w:ascii="Courier New" w:hAnsi="Courier New" w:cs="Courier New" w:hint="default"/>
      </w:rPr>
    </w:lvl>
    <w:lvl w:ilvl="5" w:tplc="04270005">
      <w:start w:val="1"/>
      <w:numFmt w:val="bullet"/>
      <w:lvlText w:val=""/>
      <w:lvlJc w:val="left"/>
      <w:pPr>
        <w:ind w:left="4380" w:hanging="360"/>
      </w:pPr>
      <w:rPr>
        <w:rFonts w:ascii="Wingdings" w:hAnsi="Wingdings" w:hint="default"/>
      </w:rPr>
    </w:lvl>
    <w:lvl w:ilvl="6" w:tplc="04270001">
      <w:start w:val="1"/>
      <w:numFmt w:val="bullet"/>
      <w:lvlText w:val=""/>
      <w:lvlJc w:val="left"/>
      <w:pPr>
        <w:ind w:left="5100" w:hanging="360"/>
      </w:pPr>
      <w:rPr>
        <w:rFonts w:ascii="Symbol" w:hAnsi="Symbol" w:hint="default"/>
      </w:rPr>
    </w:lvl>
    <w:lvl w:ilvl="7" w:tplc="04270003">
      <w:start w:val="1"/>
      <w:numFmt w:val="bullet"/>
      <w:lvlText w:val="o"/>
      <w:lvlJc w:val="left"/>
      <w:pPr>
        <w:ind w:left="5820" w:hanging="360"/>
      </w:pPr>
      <w:rPr>
        <w:rFonts w:ascii="Courier New" w:hAnsi="Courier New" w:cs="Courier New" w:hint="default"/>
      </w:rPr>
    </w:lvl>
    <w:lvl w:ilvl="8" w:tplc="04270005">
      <w:start w:val="1"/>
      <w:numFmt w:val="bullet"/>
      <w:lvlText w:val=""/>
      <w:lvlJc w:val="left"/>
      <w:pPr>
        <w:ind w:left="6540" w:hanging="360"/>
      </w:pPr>
      <w:rPr>
        <w:rFonts w:ascii="Wingdings" w:hAnsi="Wingdings" w:hint="default"/>
      </w:rPr>
    </w:lvl>
  </w:abstractNum>
  <w:abstractNum w:abstractNumId="21" w15:restartNumberingAfterBreak="0">
    <w:nsid w:val="3262083F"/>
    <w:multiLevelType w:val="hybridMultilevel"/>
    <w:tmpl w:val="1C78A7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4456E56"/>
    <w:multiLevelType w:val="hybridMultilevel"/>
    <w:tmpl w:val="34AE3EF6"/>
    <w:lvl w:ilvl="0" w:tplc="04270011">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36940057"/>
    <w:multiLevelType w:val="hybridMultilevel"/>
    <w:tmpl w:val="7710137C"/>
    <w:lvl w:ilvl="0" w:tplc="C29A3546">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4" w15:restartNumberingAfterBreak="0">
    <w:nsid w:val="36F93B4A"/>
    <w:multiLevelType w:val="hybridMultilevel"/>
    <w:tmpl w:val="B1C43BF4"/>
    <w:lvl w:ilvl="0" w:tplc="B7025AB8">
      <w:start w:val="1"/>
      <w:numFmt w:val="decimal"/>
      <w:lvlText w:val="%1."/>
      <w:lvlJc w:val="left"/>
      <w:pPr>
        <w:ind w:left="785" w:hanging="360"/>
      </w:pPr>
      <w:rPr>
        <w:color w:val="AD84C6" w:themeColor="accent1"/>
      </w:rPr>
    </w:lvl>
    <w:lvl w:ilvl="1" w:tplc="04270019">
      <w:start w:val="1"/>
      <w:numFmt w:val="lowerLetter"/>
      <w:lvlText w:val="%2."/>
      <w:lvlJc w:val="left"/>
      <w:pPr>
        <w:ind w:left="2148" w:hanging="360"/>
      </w:pPr>
    </w:lvl>
    <w:lvl w:ilvl="2" w:tplc="0427001B">
      <w:start w:val="1"/>
      <w:numFmt w:val="lowerRoman"/>
      <w:lvlText w:val="%3."/>
      <w:lvlJc w:val="right"/>
      <w:pPr>
        <w:ind w:left="2868" w:hanging="180"/>
      </w:pPr>
    </w:lvl>
    <w:lvl w:ilvl="3" w:tplc="0427000F">
      <w:start w:val="1"/>
      <w:numFmt w:val="decimal"/>
      <w:lvlText w:val="%4."/>
      <w:lvlJc w:val="left"/>
      <w:pPr>
        <w:ind w:left="3588" w:hanging="360"/>
      </w:pPr>
    </w:lvl>
    <w:lvl w:ilvl="4" w:tplc="04270019">
      <w:start w:val="1"/>
      <w:numFmt w:val="lowerLetter"/>
      <w:lvlText w:val="%5."/>
      <w:lvlJc w:val="left"/>
      <w:pPr>
        <w:ind w:left="4308" w:hanging="360"/>
      </w:pPr>
    </w:lvl>
    <w:lvl w:ilvl="5" w:tplc="0427001B">
      <w:start w:val="1"/>
      <w:numFmt w:val="lowerRoman"/>
      <w:lvlText w:val="%6."/>
      <w:lvlJc w:val="right"/>
      <w:pPr>
        <w:ind w:left="5028" w:hanging="180"/>
      </w:pPr>
    </w:lvl>
    <w:lvl w:ilvl="6" w:tplc="0427000F">
      <w:start w:val="1"/>
      <w:numFmt w:val="decimal"/>
      <w:lvlText w:val="%7."/>
      <w:lvlJc w:val="left"/>
      <w:pPr>
        <w:ind w:left="5748" w:hanging="360"/>
      </w:pPr>
    </w:lvl>
    <w:lvl w:ilvl="7" w:tplc="04270019">
      <w:start w:val="1"/>
      <w:numFmt w:val="lowerLetter"/>
      <w:lvlText w:val="%8."/>
      <w:lvlJc w:val="left"/>
      <w:pPr>
        <w:ind w:left="6468" w:hanging="360"/>
      </w:pPr>
    </w:lvl>
    <w:lvl w:ilvl="8" w:tplc="0427001B">
      <w:start w:val="1"/>
      <w:numFmt w:val="lowerRoman"/>
      <w:lvlText w:val="%9."/>
      <w:lvlJc w:val="right"/>
      <w:pPr>
        <w:ind w:left="7188" w:hanging="180"/>
      </w:pPr>
    </w:lvl>
  </w:abstractNum>
  <w:abstractNum w:abstractNumId="25" w15:restartNumberingAfterBreak="0">
    <w:nsid w:val="39750E1F"/>
    <w:multiLevelType w:val="hybridMultilevel"/>
    <w:tmpl w:val="A594A79A"/>
    <w:lvl w:ilvl="0" w:tplc="CB529F6C">
      <w:start w:val="2"/>
      <w:numFmt w:val="decimal"/>
      <w:lvlText w:val="%1."/>
      <w:lvlJc w:val="left"/>
      <w:pPr>
        <w:ind w:left="360" w:hanging="360"/>
      </w:pPr>
    </w:lvl>
    <w:lvl w:ilvl="1" w:tplc="04270019">
      <w:start w:val="1"/>
      <w:numFmt w:val="lowerLetter"/>
      <w:lvlText w:val="%2."/>
      <w:lvlJc w:val="left"/>
      <w:pPr>
        <w:ind w:left="513" w:hanging="360"/>
      </w:pPr>
    </w:lvl>
    <w:lvl w:ilvl="2" w:tplc="0427001B">
      <w:start w:val="1"/>
      <w:numFmt w:val="lowerRoman"/>
      <w:lvlText w:val="%3."/>
      <w:lvlJc w:val="right"/>
      <w:pPr>
        <w:ind w:left="1233" w:hanging="180"/>
      </w:pPr>
    </w:lvl>
    <w:lvl w:ilvl="3" w:tplc="0427000F">
      <w:start w:val="1"/>
      <w:numFmt w:val="decimal"/>
      <w:lvlText w:val="%4."/>
      <w:lvlJc w:val="left"/>
      <w:pPr>
        <w:ind w:left="1953" w:hanging="360"/>
      </w:pPr>
    </w:lvl>
    <w:lvl w:ilvl="4" w:tplc="04270019">
      <w:start w:val="1"/>
      <w:numFmt w:val="lowerLetter"/>
      <w:lvlText w:val="%5."/>
      <w:lvlJc w:val="left"/>
      <w:pPr>
        <w:ind w:left="2673" w:hanging="360"/>
      </w:pPr>
    </w:lvl>
    <w:lvl w:ilvl="5" w:tplc="0427001B">
      <w:start w:val="1"/>
      <w:numFmt w:val="lowerRoman"/>
      <w:lvlText w:val="%6."/>
      <w:lvlJc w:val="right"/>
      <w:pPr>
        <w:ind w:left="3393" w:hanging="180"/>
      </w:pPr>
    </w:lvl>
    <w:lvl w:ilvl="6" w:tplc="0427000F">
      <w:start w:val="1"/>
      <w:numFmt w:val="decimal"/>
      <w:lvlText w:val="%7."/>
      <w:lvlJc w:val="left"/>
      <w:pPr>
        <w:ind w:left="4113" w:hanging="360"/>
      </w:pPr>
    </w:lvl>
    <w:lvl w:ilvl="7" w:tplc="04270019">
      <w:start w:val="1"/>
      <w:numFmt w:val="lowerLetter"/>
      <w:lvlText w:val="%8."/>
      <w:lvlJc w:val="left"/>
      <w:pPr>
        <w:ind w:left="4833" w:hanging="360"/>
      </w:pPr>
    </w:lvl>
    <w:lvl w:ilvl="8" w:tplc="0427001B">
      <w:start w:val="1"/>
      <w:numFmt w:val="lowerRoman"/>
      <w:lvlText w:val="%9."/>
      <w:lvlJc w:val="right"/>
      <w:pPr>
        <w:ind w:left="5553" w:hanging="180"/>
      </w:pPr>
    </w:lvl>
  </w:abstractNum>
  <w:abstractNum w:abstractNumId="26" w15:restartNumberingAfterBreak="0">
    <w:nsid w:val="3E4A53E0"/>
    <w:multiLevelType w:val="hybridMultilevel"/>
    <w:tmpl w:val="756C2D1C"/>
    <w:lvl w:ilvl="0" w:tplc="0916CEDC">
      <w:start w:val="2"/>
      <w:numFmt w:val="bullet"/>
      <w:lvlText w:val="-"/>
      <w:lvlJc w:val="left"/>
      <w:pPr>
        <w:ind w:left="720" w:hanging="360"/>
      </w:pPr>
      <w:rPr>
        <w:rFonts w:ascii="Calibri" w:eastAsiaTheme="minorEastAsia"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3F2E067F"/>
    <w:multiLevelType w:val="hybridMultilevel"/>
    <w:tmpl w:val="AC441B3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2F45852"/>
    <w:multiLevelType w:val="hybridMultilevel"/>
    <w:tmpl w:val="3A46135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459D67F3"/>
    <w:multiLevelType w:val="hybridMultilevel"/>
    <w:tmpl w:val="2A401DC0"/>
    <w:lvl w:ilvl="0" w:tplc="04270011">
      <w:start w:val="1"/>
      <w:numFmt w:val="decimal"/>
      <w:lvlText w:val="%1)"/>
      <w:lvlJc w:val="left"/>
      <w:pPr>
        <w:ind w:left="360" w:hanging="360"/>
      </w:pPr>
    </w:lvl>
    <w:lvl w:ilvl="1" w:tplc="04270019" w:tentative="1">
      <w:start w:val="1"/>
      <w:numFmt w:val="lowerLetter"/>
      <w:lvlText w:val="%2."/>
      <w:lvlJc w:val="left"/>
      <w:pPr>
        <w:ind w:left="1865" w:hanging="360"/>
      </w:pPr>
    </w:lvl>
    <w:lvl w:ilvl="2" w:tplc="0427001B" w:tentative="1">
      <w:start w:val="1"/>
      <w:numFmt w:val="lowerRoman"/>
      <w:lvlText w:val="%3."/>
      <w:lvlJc w:val="right"/>
      <w:pPr>
        <w:ind w:left="2585" w:hanging="180"/>
      </w:pPr>
    </w:lvl>
    <w:lvl w:ilvl="3" w:tplc="0427000F" w:tentative="1">
      <w:start w:val="1"/>
      <w:numFmt w:val="decimal"/>
      <w:lvlText w:val="%4."/>
      <w:lvlJc w:val="left"/>
      <w:pPr>
        <w:ind w:left="3305" w:hanging="360"/>
      </w:pPr>
    </w:lvl>
    <w:lvl w:ilvl="4" w:tplc="04270019" w:tentative="1">
      <w:start w:val="1"/>
      <w:numFmt w:val="lowerLetter"/>
      <w:lvlText w:val="%5."/>
      <w:lvlJc w:val="left"/>
      <w:pPr>
        <w:ind w:left="4025" w:hanging="360"/>
      </w:pPr>
    </w:lvl>
    <w:lvl w:ilvl="5" w:tplc="0427001B" w:tentative="1">
      <w:start w:val="1"/>
      <w:numFmt w:val="lowerRoman"/>
      <w:lvlText w:val="%6."/>
      <w:lvlJc w:val="right"/>
      <w:pPr>
        <w:ind w:left="4745" w:hanging="180"/>
      </w:pPr>
    </w:lvl>
    <w:lvl w:ilvl="6" w:tplc="0427000F" w:tentative="1">
      <w:start w:val="1"/>
      <w:numFmt w:val="decimal"/>
      <w:lvlText w:val="%7."/>
      <w:lvlJc w:val="left"/>
      <w:pPr>
        <w:ind w:left="5465" w:hanging="360"/>
      </w:pPr>
    </w:lvl>
    <w:lvl w:ilvl="7" w:tplc="04270019" w:tentative="1">
      <w:start w:val="1"/>
      <w:numFmt w:val="lowerLetter"/>
      <w:lvlText w:val="%8."/>
      <w:lvlJc w:val="left"/>
      <w:pPr>
        <w:ind w:left="6185" w:hanging="360"/>
      </w:pPr>
    </w:lvl>
    <w:lvl w:ilvl="8" w:tplc="0427001B" w:tentative="1">
      <w:start w:val="1"/>
      <w:numFmt w:val="lowerRoman"/>
      <w:lvlText w:val="%9."/>
      <w:lvlJc w:val="right"/>
      <w:pPr>
        <w:ind w:left="6905" w:hanging="180"/>
      </w:pPr>
    </w:lvl>
  </w:abstractNum>
  <w:abstractNum w:abstractNumId="30" w15:restartNumberingAfterBreak="0">
    <w:nsid w:val="476E0FFF"/>
    <w:multiLevelType w:val="hybridMultilevel"/>
    <w:tmpl w:val="CC88FB22"/>
    <w:lvl w:ilvl="0" w:tplc="68E2146C">
      <w:start w:val="3"/>
      <w:numFmt w:val="bullet"/>
      <w:lvlText w:val="-"/>
      <w:lvlJc w:val="left"/>
      <w:pPr>
        <w:ind w:left="360" w:hanging="360"/>
      </w:pPr>
      <w:rPr>
        <w:rFonts w:ascii="Calibri" w:eastAsiaTheme="minorHAnsi" w:hAnsi="Calibri" w:cs="Calibri"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1" w15:restartNumberingAfterBreak="0">
    <w:nsid w:val="47C21999"/>
    <w:multiLevelType w:val="hybridMultilevel"/>
    <w:tmpl w:val="213AF060"/>
    <w:lvl w:ilvl="0" w:tplc="0427000F">
      <w:start w:val="1"/>
      <w:numFmt w:val="decimal"/>
      <w:lvlText w:val="%1."/>
      <w:lvlJc w:val="left"/>
      <w:pPr>
        <w:ind w:left="643"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4A4E5F8E"/>
    <w:multiLevelType w:val="hybridMultilevel"/>
    <w:tmpl w:val="1848F572"/>
    <w:lvl w:ilvl="0" w:tplc="C22A4888">
      <w:start w:val="1"/>
      <w:numFmt w:val="bullet"/>
      <w:lvlText w:val=""/>
      <w:lvlJc w:val="left"/>
      <w:pPr>
        <w:ind w:left="720" w:hanging="360"/>
      </w:pPr>
      <w:rPr>
        <w:rFonts w:ascii="Symbol" w:hAnsi="Symbol" w:hint="default"/>
        <w:color w:val="AD84C6" w:themeColor="accent1"/>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3" w15:restartNumberingAfterBreak="0">
    <w:nsid w:val="4CE82BB3"/>
    <w:multiLevelType w:val="hybridMultilevel"/>
    <w:tmpl w:val="3AE007B8"/>
    <w:lvl w:ilvl="0" w:tplc="0427000F">
      <w:start w:val="1"/>
      <w:numFmt w:val="decimal"/>
      <w:lvlText w:val="%1."/>
      <w:lvlJc w:val="left"/>
      <w:pPr>
        <w:ind w:left="720" w:hanging="360"/>
      </w:pPr>
      <w:rPr>
        <w:color w:val="AD84C6" w:themeColor="accent1"/>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4" w15:restartNumberingAfterBreak="0">
    <w:nsid w:val="50576606"/>
    <w:multiLevelType w:val="hybridMultilevel"/>
    <w:tmpl w:val="958EDC6E"/>
    <w:lvl w:ilvl="0" w:tplc="26F008FE">
      <w:numFmt w:val="bullet"/>
      <w:lvlText w:val="•"/>
      <w:lvlJc w:val="left"/>
      <w:pPr>
        <w:ind w:left="467" w:hanging="360"/>
      </w:pPr>
      <w:rPr>
        <w:rFonts w:ascii="Times New Roman" w:eastAsiaTheme="minorHAns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51463A6B"/>
    <w:multiLevelType w:val="hybridMultilevel"/>
    <w:tmpl w:val="BF78FCB2"/>
    <w:lvl w:ilvl="0" w:tplc="0427000F">
      <w:start w:val="1"/>
      <w:numFmt w:val="decimal"/>
      <w:lvlText w:val="%1."/>
      <w:lvlJc w:val="left"/>
      <w:pPr>
        <w:ind w:left="36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53146578"/>
    <w:multiLevelType w:val="hybridMultilevel"/>
    <w:tmpl w:val="E724E9E6"/>
    <w:lvl w:ilvl="0" w:tplc="0427000D">
      <w:start w:val="1"/>
      <w:numFmt w:val="bullet"/>
      <w:lvlText w:val=""/>
      <w:lvlJc w:val="left"/>
      <w:pPr>
        <w:ind w:left="702" w:hanging="360"/>
      </w:pPr>
      <w:rPr>
        <w:rFonts w:ascii="Wingdings" w:hAnsi="Wingdings" w:hint="default"/>
      </w:rPr>
    </w:lvl>
    <w:lvl w:ilvl="1" w:tplc="04270003" w:tentative="1">
      <w:start w:val="1"/>
      <w:numFmt w:val="bullet"/>
      <w:lvlText w:val="o"/>
      <w:lvlJc w:val="left"/>
      <w:pPr>
        <w:ind w:left="1422" w:hanging="360"/>
      </w:pPr>
      <w:rPr>
        <w:rFonts w:ascii="Courier New" w:hAnsi="Courier New" w:cs="Courier New" w:hint="default"/>
      </w:rPr>
    </w:lvl>
    <w:lvl w:ilvl="2" w:tplc="04270005" w:tentative="1">
      <w:start w:val="1"/>
      <w:numFmt w:val="bullet"/>
      <w:lvlText w:val=""/>
      <w:lvlJc w:val="left"/>
      <w:pPr>
        <w:ind w:left="2142" w:hanging="360"/>
      </w:pPr>
      <w:rPr>
        <w:rFonts w:ascii="Wingdings" w:hAnsi="Wingdings" w:hint="default"/>
      </w:rPr>
    </w:lvl>
    <w:lvl w:ilvl="3" w:tplc="04270001" w:tentative="1">
      <w:start w:val="1"/>
      <w:numFmt w:val="bullet"/>
      <w:lvlText w:val=""/>
      <w:lvlJc w:val="left"/>
      <w:pPr>
        <w:ind w:left="2862" w:hanging="360"/>
      </w:pPr>
      <w:rPr>
        <w:rFonts w:ascii="Symbol" w:hAnsi="Symbol" w:hint="default"/>
      </w:rPr>
    </w:lvl>
    <w:lvl w:ilvl="4" w:tplc="04270003" w:tentative="1">
      <w:start w:val="1"/>
      <w:numFmt w:val="bullet"/>
      <w:lvlText w:val="o"/>
      <w:lvlJc w:val="left"/>
      <w:pPr>
        <w:ind w:left="3582" w:hanging="360"/>
      </w:pPr>
      <w:rPr>
        <w:rFonts w:ascii="Courier New" w:hAnsi="Courier New" w:cs="Courier New" w:hint="default"/>
      </w:rPr>
    </w:lvl>
    <w:lvl w:ilvl="5" w:tplc="04270005" w:tentative="1">
      <w:start w:val="1"/>
      <w:numFmt w:val="bullet"/>
      <w:lvlText w:val=""/>
      <w:lvlJc w:val="left"/>
      <w:pPr>
        <w:ind w:left="4302" w:hanging="360"/>
      </w:pPr>
      <w:rPr>
        <w:rFonts w:ascii="Wingdings" w:hAnsi="Wingdings" w:hint="default"/>
      </w:rPr>
    </w:lvl>
    <w:lvl w:ilvl="6" w:tplc="04270001" w:tentative="1">
      <w:start w:val="1"/>
      <w:numFmt w:val="bullet"/>
      <w:lvlText w:val=""/>
      <w:lvlJc w:val="left"/>
      <w:pPr>
        <w:ind w:left="5022" w:hanging="360"/>
      </w:pPr>
      <w:rPr>
        <w:rFonts w:ascii="Symbol" w:hAnsi="Symbol" w:hint="default"/>
      </w:rPr>
    </w:lvl>
    <w:lvl w:ilvl="7" w:tplc="04270003" w:tentative="1">
      <w:start w:val="1"/>
      <w:numFmt w:val="bullet"/>
      <w:lvlText w:val="o"/>
      <w:lvlJc w:val="left"/>
      <w:pPr>
        <w:ind w:left="5742" w:hanging="360"/>
      </w:pPr>
      <w:rPr>
        <w:rFonts w:ascii="Courier New" w:hAnsi="Courier New" w:cs="Courier New" w:hint="default"/>
      </w:rPr>
    </w:lvl>
    <w:lvl w:ilvl="8" w:tplc="04270005" w:tentative="1">
      <w:start w:val="1"/>
      <w:numFmt w:val="bullet"/>
      <w:lvlText w:val=""/>
      <w:lvlJc w:val="left"/>
      <w:pPr>
        <w:ind w:left="6462" w:hanging="360"/>
      </w:pPr>
      <w:rPr>
        <w:rFonts w:ascii="Wingdings" w:hAnsi="Wingdings" w:hint="default"/>
      </w:rPr>
    </w:lvl>
  </w:abstractNum>
  <w:abstractNum w:abstractNumId="37" w15:restartNumberingAfterBreak="0">
    <w:nsid w:val="539E2223"/>
    <w:multiLevelType w:val="hybridMultilevel"/>
    <w:tmpl w:val="94946FDC"/>
    <w:lvl w:ilvl="0" w:tplc="EBCEE9FC">
      <w:start w:val="1"/>
      <w:numFmt w:val="bullet"/>
      <w:lvlText w:val=""/>
      <w:lvlJc w:val="left"/>
      <w:pPr>
        <w:ind w:left="1080" w:hanging="360"/>
      </w:pPr>
      <w:rPr>
        <w:rFonts w:ascii="Symbol" w:hAnsi="Symbol" w:hint="default"/>
        <w:color w:val="auto"/>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8" w15:restartNumberingAfterBreak="0">
    <w:nsid w:val="556E2F29"/>
    <w:multiLevelType w:val="hybridMultilevel"/>
    <w:tmpl w:val="0DB2E6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6F00FC4"/>
    <w:multiLevelType w:val="hybridMultilevel"/>
    <w:tmpl w:val="B1BC03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585B7328"/>
    <w:multiLevelType w:val="multilevel"/>
    <w:tmpl w:val="3F10B2C2"/>
    <w:lvl w:ilvl="0">
      <w:start w:val="4"/>
      <w:numFmt w:val="decimal"/>
      <w:lvlText w:val="%1."/>
      <w:lvlJc w:val="left"/>
      <w:pPr>
        <w:ind w:left="660" w:hanging="660"/>
      </w:pPr>
      <w:rPr>
        <w:rFonts w:hint="default"/>
      </w:rPr>
    </w:lvl>
    <w:lvl w:ilvl="1">
      <w:start w:val="2"/>
      <w:numFmt w:val="decimal"/>
      <w:lvlText w:val="%1.%2."/>
      <w:lvlJc w:val="left"/>
      <w:pPr>
        <w:ind w:left="3839" w:hanging="720"/>
      </w:pPr>
      <w:rPr>
        <w:rFonts w:hint="default"/>
      </w:rPr>
    </w:lvl>
    <w:lvl w:ilvl="2">
      <w:start w:val="1"/>
      <w:numFmt w:val="decimal"/>
      <w:lvlText w:val="%1.%2.%3."/>
      <w:lvlJc w:val="left"/>
      <w:pPr>
        <w:ind w:left="2782" w:hanging="1080"/>
      </w:pPr>
      <w:rPr>
        <w:rFonts w:hint="default"/>
      </w:rPr>
    </w:lvl>
    <w:lvl w:ilvl="3">
      <w:start w:val="1"/>
      <w:numFmt w:val="decimal"/>
      <w:lvlText w:val="%1.%2.%3.%4."/>
      <w:lvlJc w:val="left"/>
      <w:pPr>
        <w:ind w:left="3993" w:hanging="1440"/>
      </w:pPr>
      <w:rPr>
        <w:rFonts w:hint="default"/>
      </w:rPr>
    </w:lvl>
    <w:lvl w:ilvl="4">
      <w:start w:val="1"/>
      <w:numFmt w:val="decimal"/>
      <w:lvlText w:val="%1.%2.%3.%4.%5."/>
      <w:lvlJc w:val="left"/>
      <w:pPr>
        <w:ind w:left="5204" w:hanging="1800"/>
      </w:pPr>
      <w:rPr>
        <w:rFonts w:hint="default"/>
      </w:rPr>
    </w:lvl>
    <w:lvl w:ilvl="5">
      <w:start w:val="1"/>
      <w:numFmt w:val="decimal"/>
      <w:lvlText w:val="%1.%2.%3.%4.%5.%6."/>
      <w:lvlJc w:val="left"/>
      <w:pPr>
        <w:ind w:left="6415" w:hanging="2160"/>
      </w:pPr>
      <w:rPr>
        <w:rFonts w:hint="default"/>
      </w:rPr>
    </w:lvl>
    <w:lvl w:ilvl="6">
      <w:start w:val="1"/>
      <w:numFmt w:val="decimal"/>
      <w:lvlText w:val="%1.%2.%3.%4.%5.%6.%7."/>
      <w:lvlJc w:val="left"/>
      <w:pPr>
        <w:ind w:left="7626" w:hanging="2520"/>
      </w:pPr>
      <w:rPr>
        <w:rFonts w:hint="default"/>
      </w:rPr>
    </w:lvl>
    <w:lvl w:ilvl="7">
      <w:start w:val="1"/>
      <w:numFmt w:val="decimal"/>
      <w:lvlText w:val="%1.%2.%3.%4.%5.%6.%7.%8."/>
      <w:lvlJc w:val="left"/>
      <w:pPr>
        <w:ind w:left="8837" w:hanging="2880"/>
      </w:pPr>
      <w:rPr>
        <w:rFonts w:hint="default"/>
      </w:rPr>
    </w:lvl>
    <w:lvl w:ilvl="8">
      <w:start w:val="1"/>
      <w:numFmt w:val="decimal"/>
      <w:lvlText w:val="%1.%2.%3.%4.%5.%6.%7.%8.%9."/>
      <w:lvlJc w:val="left"/>
      <w:pPr>
        <w:ind w:left="10048" w:hanging="3240"/>
      </w:pPr>
      <w:rPr>
        <w:rFonts w:hint="default"/>
      </w:rPr>
    </w:lvl>
  </w:abstractNum>
  <w:abstractNum w:abstractNumId="41" w15:restartNumberingAfterBreak="0">
    <w:nsid w:val="63D93AA0"/>
    <w:multiLevelType w:val="hybridMultilevel"/>
    <w:tmpl w:val="ED5CA828"/>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2" w15:restartNumberingAfterBreak="0">
    <w:nsid w:val="66A34B21"/>
    <w:multiLevelType w:val="hybridMultilevel"/>
    <w:tmpl w:val="453C6330"/>
    <w:lvl w:ilvl="0" w:tplc="7F984B50">
      <w:start w:val="2"/>
      <w:numFmt w:val="bullet"/>
      <w:lvlText w:val="•"/>
      <w:lvlJc w:val="left"/>
      <w:pPr>
        <w:ind w:left="360" w:hanging="360"/>
      </w:pPr>
      <w:rPr>
        <w:rFonts w:ascii="Neris Thin" w:eastAsiaTheme="minorHAnsi" w:hAnsi="Neris Thin" w:cstheme="minorBidi" w:hint="default"/>
        <w:color w:val="AD84C6" w:themeColor="accent1"/>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43" w15:restartNumberingAfterBreak="0">
    <w:nsid w:val="6B946629"/>
    <w:multiLevelType w:val="hybridMultilevel"/>
    <w:tmpl w:val="0B7AB47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6C107CD9"/>
    <w:multiLevelType w:val="hybridMultilevel"/>
    <w:tmpl w:val="339E813A"/>
    <w:lvl w:ilvl="0" w:tplc="0427000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5" w15:restartNumberingAfterBreak="0">
    <w:nsid w:val="70AF4722"/>
    <w:multiLevelType w:val="hybridMultilevel"/>
    <w:tmpl w:val="8E06E45C"/>
    <w:lvl w:ilvl="0" w:tplc="3E9A0F44">
      <w:start w:val="1"/>
      <w:numFmt w:val="bullet"/>
      <w:lvlText w:val=""/>
      <w:lvlJc w:val="left"/>
      <w:pPr>
        <w:ind w:left="360" w:hanging="360"/>
      </w:pPr>
      <w:rPr>
        <w:rFonts w:ascii="Symbol" w:hAnsi="Symbol" w:hint="default"/>
        <w:color w:val="AD84C6" w:themeColor="accent1"/>
      </w:rPr>
    </w:lvl>
    <w:lvl w:ilvl="1" w:tplc="04270003">
      <w:start w:val="1"/>
      <w:numFmt w:val="bullet"/>
      <w:lvlText w:val="o"/>
      <w:lvlJc w:val="left"/>
      <w:pPr>
        <w:ind w:left="1364" w:hanging="360"/>
      </w:pPr>
      <w:rPr>
        <w:rFonts w:ascii="Courier New" w:hAnsi="Courier New" w:cs="Courier New" w:hint="default"/>
      </w:rPr>
    </w:lvl>
    <w:lvl w:ilvl="2" w:tplc="04270005">
      <w:start w:val="1"/>
      <w:numFmt w:val="bullet"/>
      <w:lvlText w:val=""/>
      <w:lvlJc w:val="left"/>
      <w:pPr>
        <w:ind w:left="2084" w:hanging="360"/>
      </w:pPr>
      <w:rPr>
        <w:rFonts w:ascii="Wingdings" w:hAnsi="Wingdings" w:hint="default"/>
      </w:rPr>
    </w:lvl>
    <w:lvl w:ilvl="3" w:tplc="04270001">
      <w:start w:val="1"/>
      <w:numFmt w:val="bullet"/>
      <w:lvlText w:val=""/>
      <w:lvlJc w:val="left"/>
      <w:pPr>
        <w:ind w:left="2804" w:hanging="360"/>
      </w:pPr>
      <w:rPr>
        <w:rFonts w:ascii="Symbol" w:hAnsi="Symbol" w:hint="default"/>
      </w:rPr>
    </w:lvl>
    <w:lvl w:ilvl="4" w:tplc="04270003">
      <w:start w:val="1"/>
      <w:numFmt w:val="bullet"/>
      <w:lvlText w:val="o"/>
      <w:lvlJc w:val="left"/>
      <w:pPr>
        <w:ind w:left="3524" w:hanging="360"/>
      </w:pPr>
      <w:rPr>
        <w:rFonts w:ascii="Courier New" w:hAnsi="Courier New" w:cs="Courier New" w:hint="default"/>
      </w:rPr>
    </w:lvl>
    <w:lvl w:ilvl="5" w:tplc="04270005">
      <w:start w:val="1"/>
      <w:numFmt w:val="bullet"/>
      <w:lvlText w:val=""/>
      <w:lvlJc w:val="left"/>
      <w:pPr>
        <w:ind w:left="4244" w:hanging="360"/>
      </w:pPr>
      <w:rPr>
        <w:rFonts w:ascii="Wingdings" w:hAnsi="Wingdings" w:hint="default"/>
      </w:rPr>
    </w:lvl>
    <w:lvl w:ilvl="6" w:tplc="04270001">
      <w:start w:val="1"/>
      <w:numFmt w:val="bullet"/>
      <w:lvlText w:val=""/>
      <w:lvlJc w:val="left"/>
      <w:pPr>
        <w:ind w:left="4964" w:hanging="360"/>
      </w:pPr>
      <w:rPr>
        <w:rFonts w:ascii="Symbol" w:hAnsi="Symbol" w:hint="default"/>
      </w:rPr>
    </w:lvl>
    <w:lvl w:ilvl="7" w:tplc="04270003">
      <w:start w:val="1"/>
      <w:numFmt w:val="bullet"/>
      <w:lvlText w:val="o"/>
      <w:lvlJc w:val="left"/>
      <w:pPr>
        <w:ind w:left="5684" w:hanging="360"/>
      </w:pPr>
      <w:rPr>
        <w:rFonts w:ascii="Courier New" w:hAnsi="Courier New" w:cs="Courier New" w:hint="default"/>
      </w:rPr>
    </w:lvl>
    <w:lvl w:ilvl="8" w:tplc="04270005">
      <w:start w:val="1"/>
      <w:numFmt w:val="bullet"/>
      <w:lvlText w:val=""/>
      <w:lvlJc w:val="left"/>
      <w:pPr>
        <w:ind w:left="6404" w:hanging="360"/>
      </w:pPr>
      <w:rPr>
        <w:rFonts w:ascii="Wingdings" w:hAnsi="Wingdings" w:hint="default"/>
      </w:rPr>
    </w:lvl>
  </w:abstractNum>
  <w:abstractNum w:abstractNumId="46" w15:restartNumberingAfterBreak="0">
    <w:nsid w:val="75173FC1"/>
    <w:multiLevelType w:val="hybridMultilevel"/>
    <w:tmpl w:val="0B169E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7F8E3B37"/>
    <w:multiLevelType w:val="hybridMultilevel"/>
    <w:tmpl w:val="1CEA86A8"/>
    <w:lvl w:ilvl="0" w:tplc="7E4ED9D2">
      <w:start w:val="1"/>
      <w:numFmt w:val="bullet"/>
      <w:lvlText w:val=""/>
      <w:lvlJc w:val="left"/>
      <w:pPr>
        <w:ind w:left="360" w:hanging="360"/>
      </w:pPr>
      <w:rPr>
        <w:rFonts w:ascii="Symbol" w:hAnsi="Symbol" w:hint="default"/>
        <w:color w:val="AD84C6" w:themeColor="accent1"/>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num w:numId="1">
    <w:abstractNumId w:val="19"/>
  </w:num>
  <w:num w:numId="2">
    <w:abstractNumId w:val="11"/>
  </w:num>
  <w:num w:numId="3">
    <w:abstractNumId w:val="17"/>
  </w:num>
  <w:num w:numId="4">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2"/>
  </w:num>
  <w:num w:numId="6">
    <w:abstractNumId w:val="45"/>
  </w:num>
  <w:num w:numId="7">
    <w:abstractNumId w:val="2"/>
  </w:num>
  <w:num w:numId="8">
    <w:abstractNumId w:val="29"/>
  </w:num>
  <w:num w:numId="9">
    <w:abstractNumId w:val="22"/>
  </w:num>
  <w:num w:numId="10">
    <w:abstractNumId w:val="47"/>
  </w:num>
  <w:num w:numId="11">
    <w:abstractNumId w:val="3"/>
  </w:num>
  <w:num w:numId="12">
    <w:abstractNumId w:val="23"/>
  </w:num>
  <w:num w:numId="13">
    <w:abstractNumId w:val="26"/>
  </w:num>
  <w:num w:numId="14">
    <w:abstractNumId w:val="5"/>
  </w:num>
  <w:num w:numId="15">
    <w:abstractNumId w:val="34"/>
  </w:num>
  <w:num w:numId="16">
    <w:abstractNumId w:val="0"/>
  </w:num>
  <w:num w:numId="17">
    <w:abstractNumId w:val="31"/>
  </w:num>
  <w:num w:numId="18">
    <w:abstractNumId w:val="30"/>
  </w:num>
  <w:num w:numId="19">
    <w:abstractNumId w:val="20"/>
  </w:num>
  <w:num w:numId="20">
    <w:abstractNumId w:val="21"/>
  </w:num>
  <w:num w:numId="21">
    <w:abstractNumId w:val="16"/>
  </w:num>
  <w:num w:numId="22">
    <w:abstractNumId w:val="33"/>
    <w:lvlOverride w:ilvl="0">
      <w:startOverride w:val="1"/>
    </w:lvlOverride>
    <w:lvlOverride w:ilvl="1"/>
    <w:lvlOverride w:ilvl="2"/>
    <w:lvlOverride w:ilvl="3"/>
    <w:lvlOverride w:ilvl="4"/>
    <w:lvlOverride w:ilvl="5"/>
    <w:lvlOverride w:ilvl="6"/>
    <w:lvlOverride w:ilvl="7"/>
    <w:lvlOverride w:ilvl="8"/>
  </w:num>
  <w:num w:numId="23">
    <w:abstractNumId w:val="32"/>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40"/>
  </w:num>
  <w:num w:numId="27">
    <w:abstractNumId w:val="13"/>
  </w:num>
  <w:num w:numId="28">
    <w:abstractNumId w:val="37"/>
  </w:num>
  <w:num w:numId="29">
    <w:abstractNumId w:val="1"/>
  </w:num>
  <w:num w:numId="30">
    <w:abstractNumId w:val="6"/>
  </w:num>
  <w:num w:numId="31">
    <w:abstractNumId w:val="10"/>
  </w:num>
  <w:num w:numId="32">
    <w:abstractNumId w:val="39"/>
  </w:num>
  <w:num w:numId="33">
    <w:abstractNumId w:val="14"/>
  </w:num>
  <w:num w:numId="34">
    <w:abstractNumId w:val="8"/>
  </w:num>
  <w:num w:numId="35">
    <w:abstractNumId w:val="43"/>
  </w:num>
  <w:num w:numId="36">
    <w:abstractNumId w:val="12"/>
  </w:num>
  <w:num w:numId="37">
    <w:abstractNumId w:val="15"/>
  </w:num>
  <w:num w:numId="38">
    <w:abstractNumId w:val="41"/>
  </w:num>
  <w:num w:numId="39">
    <w:abstractNumId w:val="18"/>
  </w:num>
  <w:num w:numId="40">
    <w:abstractNumId w:val="4"/>
  </w:num>
  <w:num w:numId="41">
    <w:abstractNumId w:val="44"/>
  </w:num>
  <w:num w:numId="42">
    <w:abstractNumId w:val="35"/>
  </w:num>
  <w:num w:numId="43">
    <w:abstractNumId w:val="28"/>
  </w:num>
  <w:num w:numId="44">
    <w:abstractNumId w:val="27"/>
  </w:num>
  <w:num w:numId="45">
    <w:abstractNumId w:val="46"/>
  </w:num>
  <w:num w:numId="46">
    <w:abstractNumId w:val="38"/>
  </w:num>
  <w:num w:numId="47">
    <w:abstractNumId w:val="9"/>
  </w:num>
  <w:num w:numId="48">
    <w:abstractNumId w:val="3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1298"/>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450"/>
    <w:rsid w:val="00000B60"/>
    <w:rsid w:val="000012AC"/>
    <w:rsid w:val="00001318"/>
    <w:rsid w:val="00003C27"/>
    <w:rsid w:val="000062EC"/>
    <w:rsid w:val="00012934"/>
    <w:rsid w:val="00013481"/>
    <w:rsid w:val="00013A64"/>
    <w:rsid w:val="00013BBB"/>
    <w:rsid w:val="00013C21"/>
    <w:rsid w:val="000144F8"/>
    <w:rsid w:val="0001729A"/>
    <w:rsid w:val="00017394"/>
    <w:rsid w:val="00020F87"/>
    <w:rsid w:val="00023CF2"/>
    <w:rsid w:val="00024BB6"/>
    <w:rsid w:val="00026E87"/>
    <w:rsid w:val="00027BA1"/>
    <w:rsid w:val="00030756"/>
    <w:rsid w:val="0003114C"/>
    <w:rsid w:val="00033190"/>
    <w:rsid w:val="0003339C"/>
    <w:rsid w:val="000338E4"/>
    <w:rsid w:val="0003497E"/>
    <w:rsid w:val="000349BD"/>
    <w:rsid w:val="00034E2A"/>
    <w:rsid w:val="0003535E"/>
    <w:rsid w:val="00035CE5"/>
    <w:rsid w:val="00036C52"/>
    <w:rsid w:val="00036E85"/>
    <w:rsid w:val="000377D1"/>
    <w:rsid w:val="00040BDD"/>
    <w:rsid w:val="00041160"/>
    <w:rsid w:val="0004370B"/>
    <w:rsid w:val="00043792"/>
    <w:rsid w:val="00043B5A"/>
    <w:rsid w:val="00043C1B"/>
    <w:rsid w:val="00050190"/>
    <w:rsid w:val="000509D9"/>
    <w:rsid w:val="0005138F"/>
    <w:rsid w:val="000518DE"/>
    <w:rsid w:val="0005204E"/>
    <w:rsid w:val="00052536"/>
    <w:rsid w:val="0005484A"/>
    <w:rsid w:val="0005597A"/>
    <w:rsid w:val="0006039F"/>
    <w:rsid w:val="00063752"/>
    <w:rsid w:val="000641C7"/>
    <w:rsid w:val="0006458B"/>
    <w:rsid w:val="0006467B"/>
    <w:rsid w:val="00064FD2"/>
    <w:rsid w:val="000657D2"/>
    <w:rsid w:val="000663FF"/>
    <w:rsid w:val="0006658C"/>
    <w:rsid w:val="00071556"/>
    <w:rsid w:val="000715A5"/>
    <w:rsid w:val="00071CA0"/>
    <w:rsid w:val="00072711"/>
    <w:rsid w:val="00072957"/>
    <w:rsid w:val="000741D1"/>
    <w:rsid w:val="00074FC6"/>
    <w:rsid w:val="000754B0"/>
    <w:rsid w:val="00077408"/>
    <w:rsid w:val="000778BF"/>
    <w:rsid w:val="00077EF0"/>
    <w:rsid w:val="00083044"/>
    <w:rsid w:val="00083098"/>
    <w:rsid w:val="00083A7D"/>
    <w:rsid w:val="000902F4"/>
    <w:rsid w:val="00092631"/>
    <w:rsid w:val="0009325F"/>
    <w:rsid w:val="00093A5E"/>
    <w:rsid w:val="00094A9F"/>
    <w:rsid w:val="00095B1C"/>
    <w:rsid w:val="00096FDD"/>
    <w:rsid w:val="0009757E"/>
    <w:rsid w:val="000A1295"/>
    <w:rsid w:val="000A18C4"/>
    <w:rsid w:val="000A1A07"/>
    <w:rsid w:val="000A2725"/>
    <w:rsid w:val="000A368B"/>
    <w:rsid w:val="000A61CF"/>
    <w:rsid w:val="000A7912"/>
    <w:rsid w:val="000A7C96"/>
    <w:rsid w:val="000B08C9"/>
    <w:rsid w:val="000B1DC5"/>
    <w:rsid w:val="000B1DF3"/>
    <w:rsid w:val="000B20D7"/>
    <w:rsid w:val="000B5DFC"/>
    <w:rsid w:val="000B621F"/>
    <w:rsid w:val="000B6ACA"/>
    <w:rsid w:val="000B7C69"/>
    <w:rsid w:val="000C0CF6"/>
    <w:rsid w:val="000C12BE"/>
    <w:rsid w:val="000C39E2"/>
    <w:rsid w:val="000C3B8F"/>
    <w:rsid w:val="000C4399"/>
    <w:rsid w:val="000C6F1A"/>
    <w:rsid w:val="000C6F6C"/>
    <w:rsid w:val="000C7737"/>
    <w:rsid w:val="000C7859"/>
    <w:rsid w:val="000D2D2E"/>
    <w:rsid w:val="000D3424"/>
    <w:rsid w:val="000D3605"/>
    <w:rsid w:val="000D56BB"/>
    <w:rsid w:val="000D641A"/>
    <w:rsid w:val="000D6930"/>
    <w:rsid w:val="000D6A67"/>
    <w:rsid w:val="000D7C7B"/>
    <w:rsid w:val="000E030C"/>
    <w:rsid w:val="000E20A5"/>
    <w:rsid w:val="000E2723"/>
    <w:rsid w:val="000E2CAC"/>
    <w:rsid w:val="000E2CF8"/>
    <w:rsid w:val="000E36B3"/>
    <w:rsid w:val="000E444E"/>
    <w:rsid w:val="000E47A0"/>
    <w:rsid w:val="000E5EA9"/>
    <w:rsid w:val="000E677D"/>
    <w:rsid w:val="000E6B27"/>
    <w:rsid w:val="000F2A52"/>
    <w:rsid w:val="000F3086"/>
    <w:rsid w:val="000F3163"/>
    <w:rsid w:val="000F3269"/>
    <w:rsid w:val="000F366C"/>
    <w:rsid w:val="000F4B42"/>
    <w:rsid w:val="00100987"/>
    <w:rsid w:val="001013C9"/>
    <w:rsid w:val="001024D9"/>
    <w:rsid w:val="00104D96"/>
    <w:rsid w:val="00106825"/>
    <w:rsid w:val="00106E51"/>
    <w:rsid w:val="00106FE1"/>
    <w:rsid w:val="00107566"/>
    <w:rsid w:val="00110526"/>
    <w:rsid w:val="00110F25"/>
    <w:rsid w:val="00113026"/>
    <w:rsid w:val="0011414C"/>
    <w:rsid w:val="0012064A"/>
    <w:rsid w:val="00120970"/>
    <w:rsid w:val="001216B1"/>
    <w:rsid w:val="0012405A"/>
    <w:rsid w:val="00124202"/>
    <w:rsid w:val="001243AC"/>
    <w:rsid w:val="00124BCE"/>
    <w:rsid w:val="00125F75"/>
    <w:rsid w:val="0012790A"/>
    <w:rsid w:val="00127B06"/>
    <w:rsid w:val="00130342"/>
    <w:rsid w:val="00130AD0"/>
    <w:rsid w:val="001318A6"/>
    <w:rsid w:val="00131978"/>
    <w:rsid w:val="00132091"/>
    <w:rsid w:val="00133F40"/>
    <w:rsid w:val="00134560"/>
    <w:rsid w:val="001348FD"/>
    <w:rsid w:val="00134EC4"/>
    <w:rsid w:val="00135102"/>
    <w:rsid w:val="001417F7"/>
    <w:rsid w:val="001431A0"/>
    <w:rsid w:val="00143524"/>
    <w:rsid w:val="00143A02"/>
    <w:rsid w:val="00143FDB"/>
    <w:rsid w:val="0014597D"/>
    <w:rsid w:val="00145E96"/>
    <w:rsid w:val="00146635"/>
    <w:rsid w:val="001511E6"/>
    <w:rsid w:val="0015209B"/>
    <w:rsid w:val="00153368"/>
    <w:rsid w:val="00154396"/>
    <w:rsid w:val="001549D2"/>
    <w:rsid w:val="00156D69"/>
    <w:rsid w:val="0015709E"/>
    <w:rsid w:val="001601BD"/>
    <w:rsid w:val="001604C5"/>
    <w:rsid w:val="0016312A"/>
    <w:rsid w:val="0016316A"/>
    <w:rsid w:val="00163F68"/>
    <w:rsid w:val="00166DD9"/>
    <w:rsid w:val="001700D1"/>
    <w:rsid w:val="00170D32"/>
    <w:rsid w:val="00171C1D"/>
    <w:rsid w:val="00171FA6"/>
    <w:rsid w:val="001728E1"/>
    <w:rsid w:val="00172A82"/>
    <w:rsid w:val="0017348F"/>
    <w:rsid w:val="00173837"/>
    <w:rsid w:val="00173E9C"/>
    <w:rsid w:val="001755E3"/>
    <w:rsid w:val="001761E8"/>
    <w:rsid w:val="00176205"/>
    <w:rsid w:val="001762C4"/>
    <w:rsid w:val="00177AD6"/>
    <w:rsid w:val="00177AFA"/>
    <w:rsid w:val="0018149A"/>
    <w:rsid w:val="001815BA"/>
    <w:rsid w:val="00182CBA"/>
    <w:rsid w:val="00182D12"/>
    <w:rsid w:val="00184D3C"/>
    <w:rsid w:val="00185F90"/>
    <w:rsid w:val="00186C24"/>
    <w:rsid w:val="00190661"/>
    <w:rsid w:val="00191511"/>
    <w:rsid w:val="001922E1"/>
    <w:rsid w:val="001942F0"/>
    <w:rsid w:val="0019465E"/>
    <w:rsid w:val="0019678D"/>
    <w:rsid w:val="001A003E"/>
    <w:rsid w:val="001A0726"/>
    <w:rsid w:val="001A0A43"/>
    <w:rsid w:val="001A0EA9"/>
    <w:rsid w:val="001A18C0"/>
    <w:rsid w:val="001A19E9"/>
    <w:rsid w:val="001A2B89"/>
    <w:rsid w:val="001A445C"/>
    <w:rsid w:val="001A6F35"/>
    <w:rsid w:val="001B1355"/>
    <w:rsid w:val="001B165F"/>
    <w:rsid w:val="001B1B47"/>
    <w:rsid w:val="001B2C89"/>
    <w:rsid w:val="001C09AA"/>
    <w:rsid w:val="001C0F2A"/>
    <w:rsid w:val="001C28B7"/>
    <w:rsid w:val="001C4D73"/>
    <w:rsid w:val="001C5BC8"/>
    <w:rsid w:val="001C5E27"/>
    <w:rsid w:val="001C6610"/>
    <w:rsid w:val="001C7B94"/>
    <w:rsid w:val="001D058D"/>
    <w:rsid w:val="001D2566"/>
    <w:rsid w:val="001E09BD"/>
    <w:rsid w:val="001E3C2A"/>
    <w:rsid w:val="001E4329"/>
    <w:rsid w:val="001E5AE8"/>
    <w:rsid w:val="001E7690"/>
    <w:rsid w:val="001E7B99"/>
    <w:rsid w:val="001F1D98"/>
    <w:rsid w:val="001F3D0C"/>
    <w:rsid w:val="001F3F3E"/>
    <w:rsid w:val="001F664A"/>
    <w:rsid w:val="001F6817"/>
    <w:rsid w:val="00200585"/>
    <w:rsid w:val="00200EE6"/>
    <w:rsid w:val="00201E19"/>
    <w:rsid w:val="002031C8"/>
    <w:rsid w:val="0020531E"/>
    <w:rsid w:val="00205F17"/>
    <w:rsid w:val="00210582"/>
    <w:rsid w:val="00211283"/>
    <w:rsid w:val="00211BAE"/>
    <w:rsid w:val="00211ED2"/>
    <w:rsid w:val="00212068"/>
    <w:rsid w:val="00212E4D"/>
    <w:rsid w:val="00216094"/>
    <w:rsid w:val="0021624C"/>
    <w:rsid w:val="00216A47"/>
    <w:rsid w:val="00216DEF"/>
    <w:rsid w:val="00220B70"/>
    <w:rsid w:val="00221787"/>
    <w:rsid w:val="00223615"/>
    <w:rsid w:val="00223CEB"/>
    <w:rsid w:val="002250F7"/>
    <w:rsid w:val="0022539D"/>
    <w:rsid w:val="0022674A"/>
    <w:rsid w:val="00227870"/>
    <w:rsid w:val="00231308"/>
    <w:rsid w:val="00231A18"/>
    <w:rsid w:val="0023276D"/>
    <w:rsid w:val="00232E57"/>
    <w:rsid w:val="002351C1"/>
    <w:rsid w:val="00236202"/>
    <w:rsid w:val="0024029F"/>
    <w:rsid w:val="0024120E"/>
    <w:rsid w:val="0024222D"/>
    <w:rsid w:val="0024265A"/>
    <w:rsid w:val="00242964"/>
    <w:rsid w:val="002433E5"/>
    <w:rsid w:val="00244143"/>
    <w:rsid w:val="00246563"/>
    <w:rsid w:val="0024661E"/>
    <w:rsid w:val="00247B19"/>
    <w:rsid w:val="00251A5E"/>
    <w:rsid w:val="00252570"/>
    <w:rsid w:val="00253590"/>
    <w:rsid w:val="002552EF"/>
    <w:rsid w:val="00256213"/>
    <w:rsid w:val="002564A2"/>
    <w:rsid w:val="00256CA9"/>
    <w:rsid w:val="00260260"/>
    <w:rsid w:val="00261403"/>
    <w:rsid w:val="00261BCB"/>
    <w:rsid w:val="00261FDE"/>
    <w:rsid w:val="00262BA4"/>
    <w:rsid w:val="00263D34"/>
    <w:rsid w:val="00264888"/>
    <w:rsid w:val="002649E0"/>
    <w:rsid w:val="00264CE8"/>
    <w:rsid w:val="00265B5A"/>
    <w:rsid w:val="002673EB"/>
    <w:rsid w:val="00267D2C"/>
    <w:rsid w:val="00270214"/>
    <w:rsid w:val="00271E57"/>
    <w:rsid w:val="0027337F"/>
    <w:rsid w:val="00273B8F"/>
    <w:rsid w:val="002761F5"/>
    <w:rsid w:val="00276A3F"/>
    <w:rsid w:val="00276B81"/>
    <w:rsid w:val="002777FF"/>
    <w:rsid w:val="00280008"/>
    <w:rsid w:val="0028029E"/>
    <w:rsid w:val="002802D5"/>
    <w:rsid w:val="00281445"/>
    <w:rsid w:val="00281494"/>
    <w:rsid w:val="002821F3"/>
    <w:rsid w:val="00282403"/>
    <w:rsid w:val="00282CD9"/>
    <w:rsid w:val="002843F6"/>
    <w:rsid w:val="00290771"/>
    <w:rsid w:val="0029255E"/>
    <w:rsid w:val="00293F9E"/>
    <w:rsid w:val="00294438"/>
    <w:rsid w:val="00297ED4"/>
    <w:rsid w:val="002A07B7"/>
    <w:rsid w:val="002A4E77"/>
    <w:rsid w:val="002A4F5E"/>
    <w:rsid w:val="002A6103"/>
    <w:rsid w:val="002A6BE4"/>
    <w:rsid w:val="002B1ECE"/>
    <w:rsid w:val="002B38D5"/>
    <w:rsid w:val="002B3E39"/>
    <w:rsid w:val="002B55B3"/>
    <w:rsid w:val="002B5FDB"/>
    <w:rsid w:val="002C3035"/>
    <w:rsid w:val="002C61B8"/>
    <w:rsid w:val="002C72A5"/>
    <w:rsid w:val="002D0343"/>
    <w:rsid w:val="002D05B3"/>
    <w:rsid w:val="002D127A"/>
    <w:rsid w:val="002D1BB4"/>
    <w:rsid w:val="002D1C55"/>
    <w:rsid w:val="002D266B"/>
    <w:rsid w:val="002D72F0"/>
    <w:rsid w:val="002E008A"/>
    <w:rsid w:val="002E023F"/>
    <w:rsid w:val="002E06B4"/>
    <w:rsid w:val="002E2BC5"/>
    <w:rsid w:val="002E3A4D"/>
    <w:rsid w:val="002E534B"/>
    <w:rsid w:val="002F1A33"/>
    <w:rsid w:val="002F2438"/>
    <w:rsid w:val="002F356B"/>
    <w:rsid w:val="002F64B5"/>
    <w:rsid w:val="002F64F5"/>
    <w:rsid w:val="002F780A"/>
    <w:rsid w:val="00301707"/>
    <w:rsid w:val="00303011"/>
    <w:rsid w:val="00305C03"/>
    <w:rsid w:val="00306675"/>
    <w:rsid w:val="00307390"/>
    <w:rsid w:val="00307A0F"/>
    <w:rsid w:val="00307C69"/>
    <w:rsid w:val="00307D65"/>
    <w:rsid w:val="0031247C"/>
    <w:rsid w:val="00312BDE"/>
    <w:rsid w:val="00313278"/>
    <w:rsid w:val="00320C29"/>
    <w:rsid w:val="00321225"/>
    <w:rsid w:val="00321324"/>
    <w:rsid w:val="00321F16"/>
    <w:rsid w:val="00321F87"/>
    <w:rsid w:val="00322765"/>
    <w:rsid w:val="00322784"/>
    <w:rsid w:val="00323AE9"/>
    <w:rsid w:val="00326977"/>
    <w:rsid w:val="00330E93"/>
    <w:rsid w:val="00331685"/>
    <w:rsid w:val="00331DCA"/>
    <w:rsid w:val="00332FCC"/>
    <w:rsid w:val="0033424D"/>
    <w:rsid w:val="00334710"/>
    <w:rsid w:val="00336542"/>
    <w:rsid w:val="0033678B"/>
    <w:rsid w:val="003368F3"/>
    <w:rsid w:val="00337C04"/>
    <w:rsid w:val="00337EA7"/>
    <w:rsid w:val="00340BE0"/>
    <w:rsid w:val="00341751"/>
    <w:rsid w:val="0034199D"/>
    <w:rsid w:val="003424C6"/>
    <w:rsid w:val="0034359D"/>
    <w:rsid w:val="003457CA"/>
    <w:rsid w:val="00347CF0"/>
    <w:rsid w:val="0035096F"/>
    <w:rsid w:val="00351206"/>
    <w:rsid w:val="0035190D"/>
    <w:rsid w:val="00353DF7"/>
    <w:rsid w:val="0035714B"/>
    <w:rsid w:val="00357576"/>
    <w:rsid w:val="00360189"/>
    <w:rsid w:val="003608BF"/>
    <w:rsid w:val="00360AEB"/>
    <w:rsid w:val="003621AD"/>
    <w:rsid w:val="00362965"/>
    <w:rsid w:val="00362CFA"/>
    <w:rsid w:val="003648AA"/>
    <w:rsid w:val="0036580D"/>
    <w:rsid w:val="00367314"/>
    <w:rsid w:val="0037176A"/>
    <w:rsid w:val="00373D82"/>
    <w:rsid w:val="00376972"/>
    <w:rsid w:val="00380147"/>
    <w:rsid w:val="00385265"/>
    <w:rsid w:val="0038560B"/>
    <w:rsid w:val="003870D4"/>
    <w:rsid w:val="00391552"/>
    <w:rsid w:val="00391F70"/>
    <w:rsid w:val="00394B2D"/>
    <w:rsid w:val="00396552"/>
    <w:rsid w:val="003968AD"/>
    <w:rsid w:val="0039764F"/>
    <w:rsid w:val="00397C70"/>
    <w:rsid w:val="003A04C2"/>
    <w:rsid w:val="003A05C3"/>
    <w:rsid w:val="003A1570"/>
    <w:rsid w:val="003A2155"/>
    <w:rsid w:val="003A21CF"/>
    <w:rsid w:val="003A2457"/>
    <w:rsid w:val="003A4A7F"/>
    <w:rsid w:val="003A4F5B"/>
    <w:rsid w:val="003A6A58"/>
    <w:rsid w:val="003A7046"/>
    <w:rsid w:val="003B0DE2"/>
    <w:rsid w:val="003B3A8F"/>
    <w:rsid w:val="003B4D23"/>
    <w:rsid w:val="003B5E01"/>
    <w:rsid w:val="003B61A4"/>
    <w:rsid w:val="003B6384"/>
    <w:rsid w:val="003B730F"/>
    <w:rsid w:val="003B74F4"/>
    <w:rsid w:val="003C1C04"/>
    <w:rsid w:val="003C2155"/>
    <w:rsid w:val="003C372F"/>
    <w:rsid w:val="003C398E"/>
    <w:rsid w:val="003C3B8B"/>
    <w:rsid w:val="003C73DD"/>
    <w:rsid w:val="003C7B18"/>
    <w:rsid w:val="003C7D7B"/>
    <w:rsid w:val="003D0391"/>
    <w:rsid w:val="003D108F"/>
    <w:rsid w:val="003D1753"/>
    <w:rsid w:val="003D179D"/>
    <w:rsid w:val="003D31E8"/>
    <w:rsid w:val="003E1760"/>
    <w:rsid w:val="003E2AC0"/>
    <w:rsid w:val="003E2F4A"/>
    <w:rsid w:val="003E366B"/>
    <w:rsid w:val="003E5471"/>
    <w:rsid w:val="003E5A92"/>
    <w:rsid w:val="003E6FB9"/>
    <w:rsid w:val="003E7186"/>
    <w:rsid w:val="003E7592"/>
    <w:rsid w:val="003E7C8B"/>
    <w:rsid w:val="003F037D"/>
    <w:rsid w:val="003F08FD"/>
    <w:rsid w:val="003F1894"/>
    <w:rsid w:val="003F1DB1"/>
    <w:rsid w:val="003F1E30"/>
    <w:rsid w:val="003F22D5"/>
    <w:rsid w:val="003F3084"/>
    <w:rsid w:val="003F34E0"/>
    <w:rsid w:val="003F6A5C"/>
    <w:rsid w:val="003F762C"/>
    <w:rsid w:val="003F77BE"/>
    <w:rsid w:val="004001D8"/>
    <w:rsid w:val="00400256"/>
    <w:rsid w:val="00400D19"/>
    <w:rsid w:val="0040743D"/>
    <w:rsid w:val="004076F1"/>
    <w:rsid w:val="00410F99"/>
    <w:rsid w:val="00411B56"/>
    <w:rsid w:val="00414753"/>
    <w:rsid w:val="00415FE9"/>
    <w:rsid w:val="00417BC9"/>
    <w:rsid w:val="004209D4"/>
    <w:rsid w:val="00420C39"/>
    <w:rsid w:val="0042473D"/>
    <w:rsid w:val="004249F9"/>
    <w:rsid w:val="0042552D"/>
    <w:rsid w:val="00427408"/>
    <w:rsid w:val="00427D69"/>
    <w:rsid w:val="00431164"/>
    <w:rsid w:val="00432C46"/>
    <w:rsid w:val="0043311B"/>
    <w:rsid w:val="004337F3"/>
    <w:rsid w:val="004352DF"/>
    <w:rsid w:val="004364B4"/>
    <w:rsid w:val="00436C38"/>
    <w:rsid w:val="0044062C"/>
    <w:rsid w:val="004406E8"/>
    <w:rsid w:val="00440841"/>
    <w:rsid w:val="00442A06"/>
    <w:rsid w:val="004448DE"/>
    <w:rsid w:val="004448FF"/>
    <w:rsid w:val="00444EDE"/>
    <w:rsid w:val="004468F3"/>
    <w:rsid w:val="004475DD"/>
    <w:rsid w:val="00450988"/>
    <w:rsid w:val="00450B92"/>
    <w:rsid w:val="00451CA8"/>
    <w:rsid w:val="00452700"/>
    <w:rsid w:val="0045394B"/>
    <w:rsid w:val="00456C6F"/>
    <w:rsid w:val="004577EF"/>
    <w:rsid w:val="00461F6D"/>
    <w:rsid w:val="00462056"/>
    <w:rsid w:val="004620CC"/>
    <w:rsid w:val="00462B81"/>
    <w:rsid w:val="00462C0B"/>
    <w:rsid w:val="00462ED8"/>
    <w:rsid w:val="00463C5A"/>
    <w:rsid w:val="00463F16"/>
    <w:rsid w:val="00464B77"/>
    <w:rsid w:val="004650BE"/>
    <w:rsid w:val="00466825"/>
    <w:rsid w:val="00470D79"/>
    <w:rsid w:val="004710A8"/>
    <w:rsid w:val="0047247C"/>
    <w:rsid w:val="00472733"/>
    <w:rsid w:val="004737C8"/>
    <w:rsid w:val="00473D25"/>
    <w:rsid w:val="004742C9"/>
    <w:rsid w:val="00480C8A"/>
    <w:rsid w:val="004811DE"/>
    <w:rsid w:val="00484158"/>
    <w:rsid w:val="00486C9F"/>
    <w:rsid w:val="004870F5"/>
    <w:rsid w:val="00487F1F"/>
    <w:rsid w:val="004902A2"/>
    <w:rsid w:val="0049218A"/>
    <w:rsid w:val="004941A0"/>
    <w:rsid w:val="00495CB0"/>
    <w:rsid w:val="004965A5"/>
    <w:rsid w:val="00496F2F"/>
    <w:rsid w:val="00497082"/>
    <w:rsid w:val="00497D36"/>
    <w:rsid w:val="004A0A13"/>
    <w:rsid w:val="004A0D88"/>
    <w:rsid w:val="004A486A"/>
    <w:rsid w:val="004A4BCD"/>
    <w:rsid w:val="004A620A"/>
    <w:rsid w:val="004A7CCF"/>
    <w:rsid w:val="004B1F2A"/>
    <w:rsid w:val="004B2123"/>
    <w:rsid w:val="004B29AA"/>
    <w:rsid w:val="004B47FF"/>
    <w:rsid w:val="004B5693"/>
    <w:rsid w:val="004B5857"/>
    <w:rsid w:val="004C06E0"/>
    <w:rsid w:val="004C1235"/>
    <w:rsid w:val="004C4137"/>
    <w:rsid w:val="004C5F85"/>
    <w:rsid w:val="004C6BD1"/>
    <w:rsid w:val="004C6E8C"/>
    <w:rsid w:val="004C7497"/>
    <w:rsid w:val="004C7AB8"/>
    <w:rsid w:val="004C7C89"/>
    <w:rsid w:val="004C7D3E"/>
    <w:rsid w:val="004D05EB"/>
    <w:rsid w:val="004D28D4"/>
    <w:rsid w:val="004D2D92"/>
    <w:rsid w:val="004D3A70"/>
    <w:rsid w:val="004D441D"/>
    <w:rsid w:val="004D6BB4"/>
    <w:rsid w:val="004E1C13"/>
    <w:rsid w:val="004E3458"/>
    <w:rsid w:val="004E3D79"/>
    <w:rsid w:val="004E6EA8"/>
    <w:rsid w:val="004F0053"/>
    <w:rsid w:val="004F099F"/>
    <w:rsid w:val="004F11D4"/>
    <w:rsid w:val="004F1D2F"/>
    <w:rsid w:val="004F1E11"/>
    <w:rsid w:val="004F45C9"/>
    <w:rsid w:val="004F5EA5"/>
    <w:rsid w:val="004F6091"/>
    <w:rsid w:val="004F6C2B"/>
    <w:rsid w:val="004F7EAD"/>
    <w:rsid w:val="00502B43"/>
    <w:rsid w:val="00503DEB"/>
    <w:rsid w:val="005045C9"/>
    <w:rsid w:val="00504D1D"/>
    <w:rsid w:val="00505186"/>
    <w:rsid w:val="00505C88"/>
    <w:rsid w:val="005126DC"/>
    <w:rsid w:val="00513D09"/>
    <w:rsid w:val="0051493E"/>
    <w:rsid w:val="00514EA1"/>
    <w:rsid w:val="00515092"/>
    <w:rsid w:val="0051798D"/>
    <w:rsid w:val="005213FA"/>
    <w:rsid w:val="00523621"/>
    <w:rsid w:val="00523C99"/>
    <w:rsid w:val="005245B1"/>
    <w:rsid w:val="0052514F"/>
    <w:rsid w:val="005259C0"/>
    <w:rsid w:val="00525BE1"/>
    <w:rsid w:val="00525C53"/>
    <w:rsid w:val="00525DA3"/>
    <w:rsid w:val="0052617A"/>
    <w:rsid w:val="0052643B"/>
    <w:rsid w:val="00527009"/>
    <w:rsid w:val="005275D4"/>
    <w:rsid w:val="0053131C"/>
    <w:rsid w:val="005329EA"/>
    <w:rsid w:val="00532CF2"/>
    <w:rsid w:val="0053305D"/>
    <w:rsid w:val="00534F16"/>
    <w:rsid w:val="00535686"/>
    <w:rsid w:val="00535C85"/>
    <w:rsid w:val="00535DF0"/>
    <w:rsid w:val="00540834"/>
    <w:rsid w:val="005429DC"/>
    <w:rsid w:val="00542C3E"/>
    <w:rsid w:val="00545BE6"/>
    <w:rsid w:val="0054615B"/>
    <w:rsid w:val="0054759A"/>
    <w:rsid w:val="00554EA8"/>
    <w:rsid w:val="00555EAA"/>
    <w:rsid w:val="0056198C"/>
    <w:rsid w:val="00563F55"/>
    <w:rsid w:val="005651B6"/>
    <w:rsid w:val="00565553"/>
    <w:rsid w:val="00565E10"/>
    <w:rsid w:val="0056634A"/>
    <w:rsid w:val="0056663D"/>
    <w:rsid w:val="0056667D"/>
    <w:rsid w:val="00570343"/>
    <w:rsid w:val="00572019"/>
    <w:rsid w:val="00572300"/>
    <w:rsid w:val="00572D9E"/>
    <w:rsid w:val="0057481C"/>
    <w:rsid w:val="0057603A"/>
    <w:rsid w:val="00576C78"/>
    <w:rsid w:val="00577E3B"/>
    <w:rsid w:val="00580929"/>
    <w:rsid w:val="00580CFD"/>
    <w:rsid w:val="0058142F"/>
    <w:rsid w:val="005828CA"/>
    <w:rsid w:val="00582F61"/>
    <w:rsid w:val="00583407"/>
    <w:rsid w:val="00583627"/>
    <w:rsid w:val="00583FE6"/>
    <w:rsid w:val="00584E60"/>
    <w:rsid w:val="00585F2D"/>
    <w:rsid w:val="005875EF"/>
    <w:rsid w:val="00587EF3"/>
    <w:rsid w:val="00587FD7"/>
    <w:rsid w:val="0059096A"/>
    <w:rsid w:val="00591D57"/>
    <w:rsid w:val="00594718"/>
    <w:rsid w:val="00595399"/>
    <w:rsid w:val="0059649F"/>
    <w:rsid w:val="00596C6A"/>
    <w:rsid w:val="00597871"/>
    <w:rsid w:val="00597FFC"/>
    <w:rsid w:val="005A0029"/>
    <w:rsid w:val="005A0699"/>
    <w:rsid w:val="005A28E6"/>
    <w:rsid w:val="005A2CF2"/>
    <w:rsid w:val="005A2ECD"/>
    <w:rsid w:val="005A33A6"/>
    <w:rsid w:val="005A6AB5"/>
    <w:rsid w:val="005A7333"/>
    <w:rsid w:val="005B1D39"/>
    <w:rsid w:val="005B333B"/>
    <w:rsid w:val="005B3E23"/>
    <w:rsid w:val="005B6B22"/>
    <w:rsid w:val="005B6E49"/>
    <w:rsid w:val="005B76E7"/>
    <w:rsid w:val="005C2DEB"/>
    <w:rsid w:val="005C30DE"/>
    <w:rsid w:val="005C4822"/>
    <w:rsid w:val="005C53CC"/>
    <w:rsid w:val="005C56E1"/>
    <w:rsid w:val="005C5E85"/>
    <w:rsid w:val="005D1B99"/>
    <w:rsid w:val="005D4213"/>
    <w:rsid w:val="005D4D4D"/>
    <w:rsid w:val="005D5266"/>
    <w:rsid w:val="005D641B"/>
    <w:rsid w:val="005D78EA"/>
    <w:rsid w:val="005E4299"/>
    <w:rsid w:val="005E488D"/>
    <w:rsid w:val="005E4A01"/>
    <w:rsid w:val="005E5288"/>
    <w:rsid w:val="005E606F"/>
    <w:rsid w:val="005E67D6"/>
    <w:rsid w:val="005F0893"/>
    <w:rsid w:val="005F3D29"/>
    <w:rsid w:val="00603202"/>
    <w:rsid w:val="006038D8"/>
    <w:rsid w:val="00604478"/>
    <w:rsid w:val="00604E3A"/>
    <w:rsid w:val="0060583C"/>
    <w:rsid w:val="00605BAD"/>
    <w:rsid w:val="006105AA"/>
    <w:rsid w:val="00611EA6"/>
    <w:rsid w:val="00612CD3"/>
    <w:rsid w:val="00616BAC"/>
    <w:rsid w:val="00617ABC"/>
    <w:rsid w:val="0062094A"/>
    <w:rsid w:val="00621324"/>
    <w:rsid w:val="006219DF"/>
    <w:rsid w:val="00622530"/>
    <w:rsid w:val="00624B0A"/>
    <w:rsid w:val="00626B73"/>
    <w:rsid w:val="006273CA"/>
    <w:rsid w:val="00630489"/>
    <w:rsid w:val="00630CA0"/>
    <w:rsid w:val="00630FBF"/>
    <w:rsid w:val="006321F0"/>
    <w:rsid w:val="006330BC"/>
    <w:rsid w:val="00633663"/>
    <w:rsid w:val="00633678"/>
    <w:rsid w:val="00635604"/>
    <w:rsid w:val="00635CF7"/>
    <w:rsid w:val="00636ECE"/>
    <w:rsid w:val="006378B7"/>
    <w:rsid w:val="00637F69"/>
    <w:rsid w:val="00645626"/>
    <w:rsid w:val="006468D2"/>
    <w:rsid w:val="00646AD3"/>
    <w:rsid w:val="00647A2C"/>
    <w:rsid w:val="00650D1A"/>
    <w:rsid w:val="00651D10"/>
    <w:rsid w:val="0065231A"/>
    <w:rsid w:val="006526FF"/>
    <w:rsid w:val="00653591"/>
    <w:rsid w:val="00653818"/>
    <w:rsid w:val="00653F01"/>
    <w:rsid w:val="006551F6"/>
    <w:rsid w:val="0065542C"/>
    <w:rsid w:val="00656940"/>
    <w:rsid w:val="00656C3F"/>
    <w:rsid w:val="006604F2"/>
    <w:rsid w:val="0066177F"/>
    <w:rsid w:val="00667413"/>
    <w:rsid w:val="00670709"/>
    <w:rsid w:val="0067187C"/>
    <w:rsid w:val="006719DC"/>
    <w:rsid w:val="00671D48"/>
    <w:rsid w:val="00672884"/>
    <w:rsid w:val="00672C47"/>
    <w:rsid w:val="006742B9"/>
    <w:rsid w:val="00683DBF"/>
    <w:rsid w:val="00684A23"/>
    <w:rsid w:val="006878B0"/>
    <w:rsid w:val="00687E32"/>
    <w:rsid w:val="00687F16"/>
    <w:rsid w:val="006916F2"/>
    <w:rsid w:val="00691F4E"/>
    <w:rsid w:val="006929E4"/>
    <w:rsid w:val="0069500D"/>
    <w:rsid w:val="006955E0"/>
    <w:rsid w:val="00697776"/>
    <w:rsid w:val="006A1B69"/>
    <w:rsid w:val="006A1BDD"/>
    <w:rsid w:val="006A1E21"/>
    <w:rsid w:val="006A2887"/>
    <w:rsid w:val="006A3292"/>
    <w:rsid w:val="006A365D"/>
    <w:rsid w:val="006A4A6B"/>
    <w:rsid w:val="006A64CD"/>
    <w:rsid w:val="006B01ED"/>
    <w:rsid w:val="006B0D37"/>
    <w:rsid w:val="006B1B3F"/>
    <w:rsid w:val="006B2AB8"/>
    <w:rsid w:val="006B4432"/>
    <w:rsid w:val="006B52CF"/>
    <w:rsid w:val="006C2095"/>
    <w:rsid w:val="006C3B4A"/>
    <w:rsid w:val="006C564D"/>
    <w:rsid w:val="006C5795"/>
    <w:rsid w:val="006C5BE8"/>
    <w:rsid w:val="006C612B"/>
    <w:rsid w:val="006D0AB1"/>
    <w:rsid w:val="006D10F6"/>
    <w:rsid w:val="006D113F"/>
    <w:rsid w:val="006D3AD1"/>
    <w:rsid w:val="006D6C0B"/>
    <w:rsid w:val="006D6DE9"/>
    <w:rsid w:val="006D6E53"/>
    <w:rsid w:val="006D72F8"/>
    <w:rsid w:val="006E499B"/>
    <w:rsid w:val="006E55FD"/>
    <w:rsid w:val="006E5BB4"/>
    <w:rsid w:val="006E5D52"/>
    <w:rsid w:val="006E5D7E"/>
    <w:rsid w:val="006E627E"/>
    <w:rsid w:val="006E7C1E"/>
    <w:rsid w:val="006F039F"/>
    <w:rsid w:val="006F4CE2"/>
    <w:rsid w:val="006F55D7"/>
    <w:rsid w:val="006F5E42"/>
    <w:rsid w:val="006F6506"/>
    <w:rsid w:val="006F76E3"/>
    <w:rsid w:val="006F7D2B"/>
    <w:rsid w:val="007014C0"/>
    <w:rsid w:val="00702346"/>
    <w:rsid w:val="00703965"/>
    <w:rsid w:val="00703DE9"/>
    <w:rsid w:val="00704580"/>
    <w:rsid w:val="00704B34"/>
    <w:rsid w:val="00704EDB"/>
    <w:rsid w:val="0070697E"/>
    <w:rsid w:val="00706FC6"/>
    <w:rsid w:val="00707882"/>
    <w:rsid w:val="00707E75"/>
    <w:rsid w:val="00710506"/>
    <w:rsid w:val="00711911"/>
    <w:rsid w:val="00712014"/>
    <w:rsid w:val="00712238"/>
    <w:rsid w:val="00712AEF"/>
    <w:rsid w:val="00712B9E"/>
    <w:rsid w:val="00713A54"/>
    <w:rsid w:val="00713FC1"/>
    <w:rsid w:val="00714C31"/>
    <w:rsid w:val="007156EC"/>
    <w:rsid w:val="007166CC"/>
    <w:rsid w:val="00720BB6"/>
    <w:rsid w:val="007213D6"/>
    <w:rsid w:val="007215B5"/>
    <w:rsid w:val="00721B09"/>
    <w:rsid w:val="0072204C"/>
    <w:rsid w:val="0072216E"/>
    <w:rsid w:val="00722947"/>
    <w:rsid w:val="00724F9C"/>
    <w:rsid w:val="007252E6"/>
    <w:rsid w:val="007259A3"/>
    <w:rsid w:val="007260AD"/>
    <w:rsid w:val="00730B84"/>
    <w:rsid w:val="00732788"/>
    <w:rsid w:val="00733C07"/>
    <w:rsid w:val="00735739"/>
    <w:rsid w:val="007372DB"/>
    <w:rsid w:val="0074292A"/>
    <w:rsid w:val="007445D4"/>
    <w:rsid w:val="0074490F"/>
    <w:rsid w:val="00744A5B"/>
    <w:rsid w:val="00744AC4"/>
    <w:rsid w:val="007456AA"/>
    <w:rsid w:val="007502DA"/>
    <w:rsid w:val="0075292F"/>
    <w:rsid w:val="00753FB6"/>
    <w:rsid w:val="00754522"/>
    <w:rsid w:val="0075519A"/>
    <w:rsid w:val="00756B4A"/>
    <w:rsid w:val="007604DB"/>
    <w:rsid w:val="00760F38"/>
    <w:rsid w:val="00761B3A"/>
    <w:rsid w:val="00762B41"/>
    <w:rsid w:val="007636B7"/>
    <w:rsid w:val="0076484C"/>
    <w:rsid w:val="00766479"/>
    <w:rsid w:val="00767056"/>
    <w:rsid w:val="00770EBA"/>
    <w:rsid w:val="0077298F"/>
    <w:rsid w:val="00773849"/>
    <w:rsid w:val="00777182"/>
    <w:rsid w:val="007827A6"/>
    <w:rsid w:val="007877B8"/>
    <w:rsid w:val="00787EB0"/>
    <w:rsid w:val="00792C1D"/>
    <w:rsid w:val="00793C08"/>
    <w:rsid w:val="00793C1D"/>
    <w:rsid w:val="00794080"/>
    <w:rsid w:val="0079538E"/>
    <w:rsid w:val="00795479"/>
    <w:rsid w:val="00796151"/>
    <w:rsid w:val="00796D57"/>
    <w:rsid w:val="007A0272"/>
    <w:rsid w:val="007A0C95"/>
    <w:rsid w:val="007A2CE4"/>
    <w:rsid w:val="007A397C"/>
    <w:rsid w:val="007A3AF1"/>
    <w:rsid w:val="007A479E"/>
    <w:rsid w:val="007A5757"/>
    <w:rsid w:val="007A5972"/>
    <w:rsid w:val="007A5CDE"/>
    <w:rsid w:val="007B04C4"/>
    <w:rsid w:val="007B0E6A"/>
    <w:rsid w:val="007B1A9F"/>
    <w:rsid w:val="007B23C3"/>
    <w:rsid w:val="007B3D87"/>
    <w:rsid w:val="007B4536"/>
    <w:rsid w:val="007B4DE7"/>
    <w:rsid w:val="007B5B47"/>
    <w:rsid w:val="007B61F4"/>
    <w:rsid w:val="007B6A78"/>
    <w:rsid w:val="007B7415"/>
    <w:rsid w:val="007B75AA"/>
    <w:rsid w:val="007C08C7"/>
    <w:rsid w:val="007C096E"/>
    <w:rsid w:val="007C234A"/>
    <w:rsid w:val="007C2A92"/>
    <w:rsid w:val="007C3F09"/>
    <w:rsid w:val="007C3FF7"/>
    <w:rsid w:val="007C63C6"/>
    <w:rsid w:val="007D018E"/>
    <w:rsid w:val="007D06D1"/>
    <w:rsid w:val="007D0CA4"/>
    <w:rsid w:val="007D11BB"/>
    <w:rsid w:val="007D4DC1"/>
    <w:rsid w:val="007D506E"/>
    <w:rsid w:val="007D583D"/>
    <w:rsid w:val="007D5D2F"/>
    <w:rsid w:val="007D6795"/>
    <w:rsid w:val="007D6BEB"/>
    <w:rsid w:val="007D72DB"/>
    <w:rsid w:val="007D75F0"/>
    <w:rsid w:val="007E0477"/>
    <w:rsid w:val="007E0E53"/>
    <w:rsid w:val="007E19A5"/>
    <w:rsid w:val="007E31D2"/>
    <w:rsid w:val="007E396B"/>
    <w:rsid w:val="007E3C53"/>
    <w:rsid w:val="007E59DC"/>
    <w:rsid w:val="007E7582"/>
    <w:rsid w:val="007E768F"/>
    <w:rsid w:val="007F1C8E"/>
    <w:rsid w:val="007F4701"/>
    <w:rsid w:val="007F70A1"/>
    <w:rsid w:val="007F75CB"/>
    <w:rsid w:val="007F7787"/>
    <w:rsid w:val="00800D99"/>
    <w:rsid w:val="00802525"/>
    <w:rsid w:val="0080428A"/>
    <w:rsid w:val="00806C76"/>
    <w:rsid w:val="00807255"/>
    <w:rsid w:val="00811666"/>
    <w:rsid w:val="0081328F"/>
    <w:rsid w:val="00813D32"/>
    <w:rsid w:val="0081402A"/>
    <w:rsid w:val="00814294"/>
    <w:rsid w:val="008151F7"/>
    <w:rsid w:val="00815432"/>
    <w:rsid w:val="00817B9C"/>
    <w:rsid w:val="00817C07"/>
    <w:rsid w:val="00817D99"/>
    <w:rsid w:val="00817EB6"/>
    <w:rsid w:val="00821735"/>
    <w:rsid w:val="0082176A"/>
    <w:rsid w:val="00823001"/>
    <w:rsid w:val="00823695"/>
    <w:rsid w:val="00824047"/>
    <w:rsid w:val="008241E5"/>
    <w:rsid w:val="00826408"/>
    <w:rsid w:val="00827B49"/>
    <w:rsid w:val="008320F5"/>
    <w:rsid w:val="00834AB4"/>
    <w:rsid w:val="008373A4"/>
    <w:rsid w:val="00837543"/>
    <w:rsid w:val="008406E3"/>
    <w:rsid w:val="00841AAC"/>
    <w:rsid w:val="008421CB"/>
    <w:rsid w:val="008430A0"/>
    <w:rsid w:val="00847BE5"/>
    <w:rsid w:val="00850F90"/>
    <w:rsid w:val="00852206"/>
    <w:rsid w:val="008536CE"/>
    <w:rsid w:val="00853C7A"/>
    <w:rsid w:val="00856A83"/>
    <w:rsid w:val="008579E3"/>
    <w:rsid w:val="008609AB"/>
    <w:rsid w:val="00860F12"/>
    <w:rsid w:val="00861EF6"/>
    <w:rsid w:val="008622B1"/>
    <w:rsid w:val="00862929"/>
    <w:rsid w:val="00863869"/>
    <w:rsid w:val="00863A75"/>
    <w:rsid w:val="00864413"/>
    <w:rsid w:val="00865523"/>
    <w:rsid w:val="0086586B"/>
    <w:rsid w:val="008735D0"/>
    <w:rsid w:val="00873E7C"/>
    <w:rsid w:val="00873F08"/>
    <w:rsid w:val="00875069"/>
    <w:rsid w:val="00877434"/>
    <w:rsid w:val="00880745"/>
    <w:rsid w:val="00881172"/>
    <w:rsid w:val="00881B9B"/>
    <w:rsid w:val="00882826"/>
    <w:rsid w:val="00884F2D"/>
    <w:rsid w:val="00885E72"/>
    <w:rsid w:val="008903EF"/>
    <w:rsid w:val="00891B4B"/>
    <w:rsid w:val="00892A97"/>
    <w:rsid w:val="00894D60"/>
    <w:rsid w:val="00896C38"/>
    <w:rsid w:val="0089706C"/>
    <w:rsid w:val="008A08CA"/>
    <w:rsid w:val="008A11AA"/>
    <w:rsid w:val="008A2990"/>
    <w:rsid w:val="008A33F4"/>
    <w:rsid w:val="008A532B"/>
    <w:rsid w:val="008A5B17"/>
    <w:rsid w:val="008A5D21"/>
    <w:rsid w:val="008A6242"/>
    <w:rsid w:val="008A6F92"/>
    <w:rsid w:val="008B0448"/>
    <w:rsid w:val="008B0ABE"/>
    <w:rsid w:val="008B1522"/>
    <w:rsid w:val="008B15CC"/>
    <w:rsid w:val="008B26E6"/>
    <w:rsid w:val="008B2FF0"/>
    <w:rsid w:val="008B3246"/>
    <w:rsid w:val="008B3917"/>
    <w:rsid w:val="008B51D8"/>
    <w:rsid w:val="008B564E"/>
    <w:rsid w:val="008B5E7A"/>
    <w:rsid w:val="008B63E8"/>
    <w:rsid w:val="008C180D"/>
    <w:rsid w:val="008C3F4A"/>
    <w:rsid w:val="008C5246"/>
    <w:rsid w:val="008C5F7C"/>
    <w:rsid w:val="008C6600"/>
    <w:rsid w:val="008C6EEE"/>
    <w:rsid w:val="008C7829"/>
    <w:rsid w:val="008D0C07"/>
    <w:rsid w:val="008D0F42"/>
    <w:rsid w:val="008D2091"/>
    <w:rsid w:val="008D3DA1"/>
    <w:rsid w:val="008D3DE7"/>
    <w:rsid w:val="008D4217"/>
    <w:rsid w:val="008D49C9"/>
    <w:rsid w:val="008D51AC"/>
    <w:rsid w:val="008D7F79"/>
    <w:rsid w:val="008E1D98"/>
    <w:rsid w:val="008E34E9"/>
    <w:rsid w:val="008E57F2"/>
    <w:rsid w:val="008F1A89"/>
    <w:rsid w:val="008F24F2"/>
    <w:rsid w:val="008F2512"/>
    <w:rsid w:val="008F27C2"/>
    <w:rsid w:val="008F290F"/>
    <w:rsid w:val="008F4391"/>
    <w:rsid w:val="008F4565"/>
    <w:rsid w:val="008F5551"/>
    <w:rsid w:val="009004D0"/>
    <w:rsid w:val="00902221"/>
    <w:rsid w:val="0090249D"/>
    <w:rsid w:val="00902D93"/>
    <w:rsid w:val="00905174"/>
    <w:rsid w:val="009064DE"/>
    <w:rsid w:val="00911352"/>
    <w:rsid w:val="00911606"/>
    <w:rsid w:val="00911FB6"/>
    <w:rsid w:val="00911FF4"/>
    <w:rsid w:val="00912638"/>
    <w:rsid w:val="00912E85"/>
    <w:rsid w:val="00913296"/>
    <w:rsid w:val="009142F8"/>
    <w:rsid w:val="00914640"/>
    <w:rsid w:val="00914B8E"/>
    <w:rsid w:val="00916998"/>
    <w:rsid w:val="00917D35"/>
    <w:rsid w:val="009204FF"/>
    <w:rsid w:val="00921596"/>
    <w:rsid w:val="00922BFA"/>
    <w:rsid w:val="00922D59"/>
    <w:rsid w:val="009263FD"/>
    <w:rsid w:val="00926AF0"/>
    <w:rsid w:val="00926D56"/>
    <w:rsid w:val="00927652"/>
    <w:rsid w:val="00930DAC"/>
    <w:rsid w:val="009316CD"/>
    <w:rsid w:val="00931D23"/>
    <w:rsid w:val="00931FF4"/>
    <w:rsid w:val="00932616"/>
    <w:rsid w:val="00932812"/>
    <w:rsid w:val="00932D84"/>
    <w:rsid w:val="00933F37"/>
    <w:rsid w:val="00934799"/>
    <w:rsid w:val="00935F41"/>
    <w:rsid w:val="0094129C"/>
    <w:rsid w:val="00943346"/>
    <w:rsid w:val="009437E2"/>
    <w:rsid w:val="009465D8"/>
    <w:rsid w:val="00950246"/>
    <w:rsid w:val="009503F6"/>
    <w:rsid w:val="00950663"/>
    <w:rsid w:val="009517D7"/>
    <w:rsid w:val="009524E0"/>
    <w:rsid w:val="00952681"/>
    <w:rsid w:val="009530BE"/>
    <w:rsid w:val="00955403"/>
    <w:rsid w:val="00956508"/>
    <w:rsid w:val="009602E1"/>
    <w:rsid w:val="00961E7A"/>
    <w:rsid w:val="009643AE"/>
    <w:rsid w:val="00964A13"/>
    <w:rsid w:val="00965043"/>
    <w:rsid w:val="0096771A"/>
    <w:rsid w:val="00967A2E"/>
    <w:rsid w:val="00967CF7"/>
    <w:rsid w:val="00971C9F"/>
    <w:rsid w:val="00972156"/>
    <w:rsid w:val="00974E5D"/>
    <w:rsid w:val="009755E1"/>
    <w:rsid w:val="0098377B"/>
    <w:rsid w:val="00984C4D"/>
    <w:rsid w:val="009859B4"/>
    <w:rsid w:val="00985B10"/>
    <w:rsid w:val="00986BFF"/>
    <w:rsid w:val="00986E98"/>
    <w:rsid w:val="00990A92"/>
    <w:rsid w:val="009914ED"/>
    <w:rsid w:val="009931F4"/>
    <w:rsid w:val="00995450"/>
    <w:rsid w:val="0099595D"/>
    <w:rsid w:val="00995A7A"/>
    <w:rsid w:val="009968BC"/>
    <w:rsid w:val="009975FD"/>
    <w:rsid w:val="009A0232"/>
    <w:rsid w:val="009A0376"/>
    <w:rsid w:val="009A0D93"/>
    <w:rsid w:val="009A39D7"/>
    <w:rsid w:val="009A3D0A"/>
    <w:rsid w:val="009A4C91"/>
    <w:rsid w:val="009A5D4F"/>
    <w:rsid w:val="009A6863"/>
    <w:rsid w:val="009A6A7A"/>
    <w:rsid w:val="009A6B4C"/>
    <w:rsid w:val="009A7DC0"/>
    <w:rsid w:val="009B05E3"/>
    <w:rsid w:val="009B2FC1"/>
    <w:rsid w:val="009B33B3"/>
    <w:rsid w:val="009B38E6"/>
    <w:rsid w:val="009B42FC"/>
    <w:rsid w:val="009B5051"/>
    <w:rsid w:val="009B5939"/>
    <w:rsid w:val="009B64D7"/>
    <w:rsid w:val="009B6688"/>
    <w:rsid w:val="009C0854"/>
    <w:rsid w:val="009C2C9C"/>
    <w:rsid w:val="009C6655"/>
    <w:rsid w:val="009D010B"/>
    <w:rsid w:val="009D072E"/>
    <w:rsid w:val="009D148B"/>
    <w:rsid w:val="009D21DF"/>
    <w:rsid w:val="009D2A8C"/>
    <w:rsid w:val="009D35C5"/>
    <w:rsid w:val="009D4C4F"/>
    <w:rsid w:val="009D55AE"/>
    <w:rsid w:val="009D79B8"/>
    <w:rsid w:val="009E051C"/>
    <w:rsid w:val="009E216F"/>
    <w:rsid w:val="009E39AE"/>
    <w:rsid w:val="009E712A"/>
    <w:rsid w:val="009E734A"/>
    <w:rsid w:val="009F0ED8"/>
    <w:rsid w:val="009F14FC"/>
    <w:rsid w:val="009F33DF"/>
    <w:rsid w:val="009F4692"/>
    <w:rsid w:val="009F4DF3"/>
    <w:rsid w:val="009F75BD"/>
    <w:rsid w:val="009F7FEA"/>
    <w:rsid w:val="00A01656"/>
    <w:rsid w:val="00A017CF"/>
    <w:rsid w:val="00A01B57"/>
    <w:rsid w:val="00A03A4A"/>
    <w:rsid w:val="00A05120"/>
    <w:rsid w:val="00A05245"/>
    <w:rsid w:val="00A05D36"/>
    <w:rsid w:val="00A06C95"/>
    <w:rsid w:val="00A07432"/>
    <w:rsid w:val="00A10978"/>
    <w:rsid w:val="00A10C71"/>
    <w:rsid w:val="00A115CF"/>
    <w:rsid w:val="00A1398B"/>
    <w:rsid w:val="00A156FA"/>
    <w:rsid w:val="00A157C3"/>
    <w:rsid w:val="00A1586E"/>
    <w:rsid w:val="00A15B08"/>
    <w:rsid w:val="00A16321"/>
    <w:rsid w:val="00A17383"/>
    <w:rsid w:val="00A17458"/>
    <w:rsid w:val="00A20CC3"/>
    <w:rsid w:val="00A22765"/>
    <w:rsid w:val="00A22D80"/>
    <w:rsid w:val="00A22F2F"/>
    <w:rsid w:val="00A2700E"/>
    <w:rsid w:val="00A27319"/>
    <w:rsid w:val="00A27A98"/>
    <w:rsid w:val="00A30540"/>
    <w:rsid w:val="00A30724"/>
    <w:rsid w:val="00A31233"/>
    <w:rsid w:val="00A32F24"/>
    <w:rsid w:val="00A35E35"/>
    <w:rsid w:val="00A36E8D"/>
    <w:rsid w:val="00A405A8"/>
    <w:rsid w:val="00A42919"/>
    <w:rsid w:val="00A43B6E"/>
    <w:rsid w:val="00A43FB2"/>
    <w:rsid w:val="00A47404"/>
    <w:rsid w:val="00A51FE3"/>
    <w:rsid w:val="00A53522"/>
    <w:rsid w:val="00A53E8E"/>
    <w:rsid w:val="00A5454A"/>
    <w:rsid w:val="00A57350"/>
    <w:rsid w:val="00A57FE1"/>
    <w:rsid w:val="00A623BE"/>
    <w:rsid w:val="00A6241D"/>
    <w:rsid w:val="00A6262A"/>
    <w:rsid w:val="00A64B4E"/>
    <w:rsid w:val="00A656BB"/>
    <w:rsid w:val="00A668BF"/>
    <w:rsid w:val="00A70D40"/>
    <w:rsid w:val="00A70E0B"/>
    <w:rsid w:val="00A71DE6"/>
    <w:rsid w:val="00A72368"/>
    <w:rsid w:val="00A727F8"/>
    <w:rsid w:val="00A72999"/>
    <w:rsid w:val="00A72C3B"/>
    <w:rsid w:val="00A72F99"/>
    <w:rsid w:val="00A74C8B"/>
    <w:rsid w:val="00A7553C"/>
    <w:rsid w:val="00A764AE"/>
    <w:rsid w:val="00A80A6B"/>
    <w:rsid w:val="00A80AB6"/>
    <w:rsid w:val="00A81713"/>
    <w:rsid w:val="00A8204E"/>
    <w:rsid w:val="00A82D07"/>
    <w:rsid w:val="00A834DD"/>
    <w:rsid w:val="00A844D6"/>
    <w:rsid w:val="00A846FE"/>
    <w:rsid w:val="00A87B85"/>
    <w:rsid w:val="00A905B2"/>
    <w:rsid w:val="00A90C0D"/>
    <w:rsid w:val="00A9151D"/>
    <w:rsid w:val="00A9243F"/>
    <w:rsid w:val="00A94D44"/>
    <w:rsid w:val="00A950C6"/>
    <w:rsid w:val="00A95129"/>
    <w:rsid w:val="00A95531"/>
    <w:rsid w:val="00A96D8D"/>
    <w:rsid w:val="00A97228"/>
    <w:rsid w:val="00AA051A"/>
    <w:rsid w:val="00AA1012"/>
    <w:rsid w:val="00AA1894"/>
    <w:rsid w:val="00AA19FB"/>
    <w:rsid w:val="00AA27CE"/>
    <w:rsid w:val="00AA3DB9"/>
    <w:rsid w:val="00AA47E5"/>
    <w:rsid w:val="00AA54DE"/>
    <w:rsid w:val="00AA5D87"/>
    <w:rsid w:val="00AA727B"/>
    <w:rsid w:val="00AB481A"/>
    <w:rsid w:val="00AB4A1F"/>
    <w:rsid w:val="00AB607D"/>
    <w:rsid w:val="00AB6E8D"/>
    <w:rsid w:val="00AB6F4A"/>
    <w:rsid w:val="00AC0959"/>
    <w:rsid w:val="00AC458E"/>
    <w:rsid w:val="00AC5493"/>
    <w:rsid w:val="00AC5609"/>
    <w:rsid w:val="00AC652F"/>
    <w:rsid w:val="00AC6AF6"/>
    <w:rsid w:val="00AC6DF0"/>
    <w:rsid w:val="00AD12B1"/>
    <w:rsid w:val="00AD1A35"/>
    <w:rsid w:val="00AD30E9"/>
    <w:rsid w:val="00AD3152"/>
    <w:rsid w:val="00AD4ADA"/>
    <w:rsid w:val="00AE0D88"/>
    <w:rsid w:val="00AE2580"/>
    <w:rsid w:val="00AF1186"/>
    <w:rsid w:val="00AF153C"/>
    <w:rsid w:val="00AF1977"/>
    <w:rsid w:val="00AF2FD4"/>
    <w:rsid w:val="00AF33F6"/>
    <w:rsid w:val="00AF3F7D"/>
    <w:rsid w:val="00B0053C"/>
    <w:rsid w:val="00B00ACC"/>
    <w:rsid w:val="00B01785"/>
    <w:rsid w:val="00B01ADD"/>
    <w:rsid w:val="00B02AD7"/>
    <w:rsid w:val="00B02C69"/>
    <w:rsid w:val="00B03701"/>
    <w:rsid w:val="00B0481F"/>
    <w:rsid w:val="00B054FF"/>
    <w:rsid w:val="00B05A8E"/>
    <w:rsid w:val="00B06502"/>
    <w:rsid w:val="00B06CA9"/>
    <w:rsid w:val="00B105D5"/>
    <w:rsid w:val="00B10E2B"/>
    <w:rsid w:val="00B12F43"/>
    <w:rsid w:val="00B13857"/>
    <w:rsid w:val="00B13F37"/>
    <w:rsid w:val="00B14C8A"/>
    <w:rsid w:val="00B1504E"/>
    <w:rsid w:val="00B1613B"/>
    <w:rsid w:val="00B16B23"/>
    <w:rsid w:val="00B16FBC"/>
    <w:rsid w:val="00B2191F"/>
    <w:rsid w:val="00B2254B"/>
    <w:rsid w:val="00B22A5F"/>
    <w:rsid w:val="00B23DFE"/>
    <w:rsid w:val="00B2433A"/>
    <w:rsid w:val="00B25378"/>
    <w:rsid w:val="00B26511"/>
    <w:rsid w:val="00B27653"/>
    <w:rsid w:val="00B27AAA"/>
    <w:rsid w:val="00B27DDF"/>
    <w:rsid w:val="00B27F6B"/>
    <w:rsid w:val="00B3453F"/>
    <w:rsid w:val="00B348E5"/>
    <w:rsid w:val="00B34BD8"/>
    <w:rsid w:val="00B35FEE"/>
    <w:rsid w:val="00B36C73"/>
    <w:rsid w:val="00B36CBF"/>
    <w:rsid w:val="00B3765F"/>
    <w:rsid w:val="00B40381"/>
    <w:rsid w:val="00B4061A"/>
    <w:rsid w:val="00B40B6F"/>
    <w:rsid w:val="00B42421"/>
    <w:rsid w:val="00B44875"/>
    <w:rsid w:val="00B46DF6"/>
    <w:rsid w:val="00B46F80"/>
    <w:rsid w:val="00B471A9"/>
    <w:rsid w:val="00B473F0"/>
    <w:rsid w:val="00B47A72"/>
    <w:rsid w:val="00B50F82"/>
    <w:rsid w:val="00B528C3"/>
    <w:rsid w:val="00B54400"/>
    <w:rsid w:val="00B546F8"/>
    <w:rsid w:val="00B55EE4"/>
    <w:rsid w:val="00B5601E"/>
    <w:rsid w:val="00B575B7"/>
    <w:rsid w:val="00B62558"/>
    <w:rsid w:val="00B668DD"/>
    <w:rsid w:val="00B67551"/>
    <w:rsid w:val="00B771E3"/>
    <w:rsid w:val="00B7794D"/>
    <w:rsid w:val="00B800D2"/>
    <w:rsid w:val="00B8101C"/>
    <w:rsid w:val="00B833E8"/>
    <w:rsid w:val="00B8371E"/>
    <w:rsid w:val="00B83CBB"/>
    <w:rsid w:val="00B84CC7"/>
    <w:rsid w:val="00B852C9"/>
    <w:rsid w:val="00B85537"/>
    <w:rsid w:val="00B862CF"/>
    <w:rsid w:val="00B8740D"/>
    <w:rsid w:val="00B91134"/>
    <w:rsid w:val="00B92054"/>
    <w:rsid w:val="00B92C1A"/>
    <w:rsid w:val="00B9357B"/>
    <w:rsid w:val="00B95D20"/>
    <w:rsid w:val="00B9689A"/>
    <w:rsid w:val="00B97393"/>
    <w:rsid w:val="00BA0D19"/>
    <w:rsid w:val="00BA2DC9"/>
    <w:rsid w:val="00BA3DDC"/>
    <w:rsid w:val="00BA45D3"/>
    <w:rsid w:val="00BA4D45"/>
    <w:rsid w:val="00BA532D"/>
    <w:rsid w:val="00BA5F8E"/>
    <w:rsid w:val="00BA627F"/>
    <w:rsid w:val="00BB0659"/>
    <w:rsid w:val="00BB0B43"/>
    <w:rsid w:val="00BB26AB"/>
    <w:rsid w:val="00BB4613"/>
    <w:rsid w:val="00BB6439"/>
    <w:rsid w:val="00BB6BC1"/>
    <w:rsid w:val="00BC0370"/>
    <w:rsid w:val="00BC4702"/>
    <w:rsid w:val="00BC4A48"/>
    <w:rsid w:val="00BC5C6D"/>
    <w:rsid w:val="00BC7297"/>
    <w:rsid w:val="00BD0B61"/>
    <w:rsid w:val="00BD125A"/>
    <w:rsid w:val="00BD2157"/>
    <w:rsid w:val="00BD4BAB"/>
    <w:rsid w:val="00BD4DCE"/>
    <w:rsid w:val="00BD6739"/>
    <w:rsid w:val="00BD7D1D"/>
    <w:rsid w:val="00BE10B2"/>
    <w:rsid w:val="00BE16E1"/>
    <w:rsid w:val="00BE1DDF"/>
    <w:rsid w:val="00BE1F01"/>
    <w:rsid w:val="00BE205C"/>
    <w:rsid w:val="00BE256F"/>
    <w:rsid w:val="00BE54F3"/>
    <w:rsid w:val="00BE5A47"/>
    <w:rsid w:val="00BE620B"/>
    <w:rsid w:val="00BF0824"/>
    <w:rsid w:val="00BF0C79"/>
    <w:rsid w:val="00BF17C3"/>
    <w:rsid w:val="00BF18EA"/>
    <w:rsid w:val="00BF2B29"/>
    <w:rsid w:val="00BF4C14"/>
    <w:rsid w:val="00C01089"/>
    <w:rsid w:val="00C026BA"/>
    <w:rsid w:val="00C02927"/>
    <w:rsid w:val="00C06036"/>
    <w:rsid w:val="00C10291"/>
    <w:rsid w:val="00C10F9A"/>
    <w:rsid w:val="00C111F2"/>
    <w:rsid w:val="00C1208E"/>
    <w:rsid w:val="00C12956"/>
    <w:rsid w:val="00C12C29"/>
    <w:rsid w:val="00C13617"/>
    <w:rsid w:val="00C137A7"/>
    <w:rsid w:val="00C144BE"/>
    <w:rsid w:val="00C14687"/>
    <w:rsid w:val="00C149E2"/>
    <w:rsid w:val="00C15BB4"/>
    <w:rsid w:val="00C161B0"/>
    <w:rsid w:val="00C167C8"/>
    <w:rsid w:val="00C177B9"/>
    <w:rsid w:val="00C23FEF"/>
    <w:rsid w:val="00C24330"/>
    <w:rsid w:val="00C24E28"/>
    <w:rsid w:val="00C24F6B"/>
    <w:rsid w:val="00C24FC4"/>
    <w:rsid w:val="00C25A62"/>
    <w:rsid w:val="00C27486"/>
    <w:rsid w:val="00C30733"/>
    <w:rsid w:val="00C30BBE"/>
    <w:rsid w:val="00C310B8"/>
    <w:rsid w:val="00C3275C"/>
    <w:rsid w:val="00C34955"/>
    <w:rsid w:val="00C34F29"/>
    <w:rsid w:val="00C35C3A"/>
    <w:rsid w:val="00C3662B"/>
    <w:rsid w:val="00C449FD"/>
    <w:rsid w:val="00C44CF2"/>
    <w:rsid w:val="00C47078"/>
    <w:rsid w:val="00C479C7"/>
    <w:rsid w:val="00C5089E"/>
    <w:rsid w:val="00C51704"/>
    <w:rsid w:val="00C51956"/>
    <w:rsid w:val="00C56020"/>
    <w:rsid w:val="00C562B3"/>
    <w:rsid w:val="00C579B2"/>
    <w:rsid w:val="00C57E75"/>
    <w:rsid w:val="00C613CB"/>
    <w:rsid w:val="00C63303"/>
    <w:rsid w:val="00C675DA"/>
    <w:rsid w:val="00C7130A"/>
    <w:rsid w:val="00C719F9"/>
    <w:rsid w:val="00C720D0"/>
    <w:rsid w:val="00C725EC"/>
    <w:rsid w:val="00C72D3F"/>
    <w:rsid w:val="00C731A2"/>
    <w:rsid w:val="00C7777B"/>
    <w:rsid w:val="00C81074"/>
    <w:rsid w:val="00C8330D"/>
    <w:rsid w:val="00C840B5"/>
    <w:rsid w:val="00C85FFF"/>
    <w:rsid w:val="00C863CE"/>
    <w:rsid w:val="00C910AF"/>
    <w:rsid w:val="00C9340B"/>
    <w:rsid w:val="00C939C3"/>
    <w:rsid w:val="00C94387"/>
    <w:rsid w:val="00C94A6F"/>
    <w:rsid w:val="00C9648F"/>
    <w:rsid w:val="00C96A0A"/>
    <w:rsid w:val="00CA04E1"/>
    <w:rsid w:val="00CA0A18"/>
    <w:rsid w:val="00CA19CC"/>
    <w:rsid w:val="00CA410D"/>
    <w:rsid w:val="00CA5F09"/>
    <w:rsid w:val="00CB13B1"/>
    <w:rsid w:val="00CB230D"/>
    <w:rsid w:val="00CB2BEF"/>
    <w:rsid w:val="00CB51B7"/>
    <w:rsid w:val="00CB567D"/>
    <w:rsid w:val="00CB5803"/>
    <w:rsid w:val="00CB5ED8"/>
    <w:rsid w:val="00CB7DCA"/>
    <w:rsid w:val="00CC07EB"/>
    <w:rsid w:val="00CC0E5C"/>
    <w:rsid w:val="00CC1F35"/>
    <w:rsid w:val="00CC2D30"/>
    <w:rsid w:val="00CC472B"/>
    <w:rsid w:val="00CC4EA2"/>
    <w:rsid w:val="00CC61F4"/>
    <w:rsid w:val="00CC6BCE"/>
    <w:rsid w:val="00CC78D5"/>
    <w:rsid w:val="00CC7BF8"/>
    <w:rsid w:val="00CD0BD2"/>
    <w:rsid w:val="00CD1F04"/>
    <w:rsid w:val="00CD249D"/>
    <w:rsid w:val="00CD2E34"/>
    <w:rsid w:val="00CD3A20"/>
    <w:rsid w:val="00CD49E4"/>
    <w:rsid w:val="00CD5E61"/>
    <w:rsid w:val="00CD6D5E"/>
    <w:rsid w:val="00CD7E5F"/>
    <w:rsid w:val="00CE2986"/>
    <w:rsid w:val="00CE5724"/>
    <w:rsid w:val="00CE583C"/>
    <w:rsid w:val="00CF003C"/>
    <w:rsid w:val="00CF010E"/>
    <w:rsid w:val="00CF1010"/>
    <w:rsid w:val="00CF224C"/>
    <w:rsid w:val="00CF30E9"/>
    <w:rsid w:val="00CF3990"/>
    <w:rsid w:val="00CF4C95"/>
    <w:rsid w:val="00CF6379"/>
    <w:rsid w:val="00D0073B"/>
    <w:rsid w:val="00D01C36"/>
    <w:rsid w:val="00D04501"/>
    <w:rsid w:val="00D05545"/>
    <w:rsid w:val="00D069E7"/>
    <w:rsid w:val="00D1056C"/>
    <w:rsid w:val="00D1067D"/>
    <w:rsid w:val="00D106B8"/>
    <w:rsid w:val="00D1216A"/>
    <w:rsid w:val="00D12C74"/>
    <w:rsid w:val="00D13239"/>
    <w:rsid w:val="00D13A96"/>
    <w:rsid w:val="00D15BB1"/>
    <w:rsid w:val="00D16286"/>
    <w:rsid w:val="00D17042"/>
    <w:rsid w:val="00D204D5"/>
    <w:rsid w:val="00D20896"/>
    <w:rsid w:val="00D211A2"/>
    <w:rsid w:val="00D211B0"/>
    <w:rsid w:val="00D237A4"/>
    <w:rsid w:val="00D23B99"/>
    <w:rsid w:val="00D258F8"/>
    <w:rsid w:val="00D26B61"/>
    <w:rsid w:val="00D26CA1"/>
    <w:rsid w:val="00D31AB0"/>
    <w:rsid w:val="00D3468F"/>
    <w:rsid w:val="00D36609"/>
    <w:rsid w:val="00D37D2E"/>
    <w:rsid w:val="00D41628"/>
    <w:rsid w:val="00D41B3C"/>
    <w:rsid w:val="00D425B1"/>
    <w:rsid w:val="00D43B4A"/>
    <w:rsid w:val="00D442B9"/>
    <w:rsid w:val="00D44A71"/>
    <w:rsid w:val="00D4511C"/>
    <w:rsid w:val="00D468F5"/>
    <w:rsid w:val="00D47E1C"/>
    <w:rsid w:val="00D5026E"/>
    <w:rsid w:val="00D51861"/>
    <w:rsid w:val="00D518BC"/>
    <w:rsid w:val="00D51B55"/>
    <w:rsid w:val="00D52429"/>
    <w:rsid w:val="00D52CE3"/>
    <w:rsid w:val="00D5326F"/>
    <w:rsid w:val="00D5344F"/>
    <w:rsid w:val="00D5518B"/>
    <w:rsid w:val="00D559C1"/>
    <w:rsid w:val="00D55D07"/>
    <w:rsid w:val="00D6205E"/>
    <w:rsid w:val="00D62268"/>
    <w:rsid w:val="00D6527E"/>
    <w:rsid w:val="00D66E5C"/>
    <w:rsid w:val="00D67A00"/>
    <w:rsid w:val="00D67AB9"/>
    <w:rsid w:val="00D7120D"/>
    <w:rsid w:val="00D7257E"/>
    <w:rsid w:val="00D73CE1"/>
    <w:rsid w:val="00D74951"/>
    <w:rsid w:val="00D74D03"/>
    <w:rsid w:val="00D75AF6"/>
    <w:rsid w:val="00D807AD"/>
    <w:rsid w:val="00D810B3"/>
    <w:rsid w:val="00D810CD"/>
    <w:rsid w:val="00D81B17"/>
    <w:rsid w:val="00D821D7"/>
    <w:rsid w:val="00D86C60"/>
    <w:rsid w:val="00D927CB"/>
    <w:rsid w:val="00D94412"/>
    <w:rsid w:val="00D959E3"/>
    <w:rsid w:val="00DA0081"/>
    <w:rsid w:val="00DA0F47"/>
    <w:rsid w:val="00DA2B14"/>
    <w:rsid w:val="00DA30EF"/>
    <w:rsid w:val="00DA377C"/>
    <w:rsid w:val="00DA47E9"/>
    <w:rsid w:val="00DA578B"/>
    <w:rsid w:val="00DA58AB"/>
    <w:rsid w:val="00DA609A"/>
    <w:rsid w:val="00DA7880"/>
    <w:rsid w:val="00DB0310"/>
    <w:rsid w:val="00DB1E95"/>
    <w:rsid w:val="00DB213B"/>
    <w:rsid w:val="00DB2789"/>
    <w:rsid w:val="00DB30CB"/>
    <w:rsid w:val="00DB3672"/>
    <w:rsid w:val="00DB5061"/>
    <w:rsid w:val="00DC056D"/>
    <w:rsid w:val="00DC07E5"/>
    <w:rsid w:val="00DC0C9F"/>
    <w:rsid w:val="00DC222B"/>
    <w:rsid w:val="00DC2C3A"/>
    <w:rsid w:val="00DC550E"/>
    <w:rsid w:val="00DC6EB5"/>
    <w:rsid w:val="00DC7286"/>
    <w:rsid w:val="00DC76B0"/>
    <w:rsid w:val="00DD0E5E"/>
    <w:rsid w:val="00DD0F8C"/>
    <w:rsid w:val="00DD23D3"/>
    <w:rsid w:val="00DD2DF5"/>
    <w:rsid w:val="00DD6218"/>
    <w:rsid w:val="00DD6394"/>
    <w:rsid w:val="00DE05F8"/>
    <w:rsid w:val="00DE1039"/>
    <w:rsid w:val="00DE3AFD"/>
    <w:rsid w:val="00DE4482"/>
    <w:rsid w:val="00DE48A5"/>
    <w:rsid w:val="00DE5177"/>
    <w:rsid w:val="00DE53BE"/>
    <w:rsid w:val="00DE632A"/>
    <w:rsid w:val="00DE6984"/>
    <w:rsid w:val="00DE7375"/>
    <w:rsid w:val="00DF0916"/>
    <w:rsid w:val="00DF1285"/>
    <w:rsid w:val="00DF1BB5"/>
    <w:rsid w:val="00DF2830"/>
    <w:rsid w:val="00DF2849"/>
    <w:rsid w:val="00DF2BB3"/>
    <w:rsid w:val="00DF2F3A"/>
    <w:rsid w:val="00DF39C8"/>
    <w:rsid w:val="00DF544A"/>
    <w:rsid w:val="00DF7B57"/>
    <w:rsid w:val="00E029B0"/>
    <w:rsid w:val="00E0444D"/>
    <w:rsid w:val="00E04D9B"/>
    <w:rsid w:val="00E04E75"/>
    <w:rsid w:val="00E0667D"/>
    <w:rsid w:val="00E07EFB"/>
    <w:rsid w:val="00E111BD"/>
    <w:rsid w:val="00E123F2"/>
    <w:rsid w:val="00E13683"/>
    <w:rsid w:val="00E13762"/>
    <w:rsid w:val="00E15C8C"/>
    <w:rsid w:val="00E15DD8"/>
    <w:rsid w:val="00E16D2B"/>
    <w:rsid w:val="00E17C82"/>
    <w:rsid w:val="00E20661"/>
    <w:rsid w:val="00E2189E"/>
    <w:rsid w:val="00E22ADC"/>
    <w:rsid w:val="00E2305F"/>
    <w:rsid w:val="00E24057"/>
    <w:rsid w:val="00E24594"/>
    <w:rsid w:val="00E27D74"/>
    <w:rsid w:val="00E30E63"/>
    <w:rsid w:val="00E317C5"/>
    <w:rsid w:val="00E343A1"/>
    <w:rsid w:val="00E350FE"/>
    <w:rsid w:val="00E35398"/>
    <w:rsid w:val="00E375F9"/>
    <w:rsid w:val="00E401D4"/>
    <w:rsid w:val="00E41D0A"/>
    <w:rsid w:val="00E42A2F"/>
    <w:rsid w:val="00E42D78"/>
    <w:rsid w:val="00E4420F"/>
    <w:rsid w:val="00E44D37"/>
    <w:rsid w:val="00E46592"/>
    <w:rsid w:val="00E50F0A"/>
    <w:rsid w:val="00E51180"/>
    <w:rsid w:val="00E53A95"/>
    <w:rsid w:val="00E5473D"/>
    <w:rsid w:val="00E548ED"/>
    <w:rsid w:val="00E56142"/>
    <w:rsid w:val="00E561AD"/>
    <w:rsid w:val="00E56887"/>
    <w:rsid w:val="00E56A7A"/>
    <w:rsid w:val="00E56ED7"/>
    <w:rsid w:val="00E579B2"/>
    <w:rsid w:val="00E57E85"/>
    <w:rsid w:val="00E60287"/>
    <w:rsid w:val="00E62142"/>
    <w:rsid w:val="00E6245A"/>
    <w:rsid w:val="00E63D6E"/>
    <w:rsid w:val="00E6503D"/>
    <w:rsid w:val="00E67692"/>
    <w:rsid w:val="00E71006"/>
    <w:rsid w:val="00E71801"/>
    <w:rsid w:val="00E7194B"/>
    <w:rsid w:val="00E71C72"/>
    <w:rsid w:val="00E72BEA"/>
    <w:rsid w:val="00E72FC8"/>
    <w:rsid w:val="00E73501"/>
    <w:rsid w:val="00E74CCA"/>
    <w:rsid w:val="00E75B19"/>
    <w:rsid w:val="00E76D14"/>
    <w:rsid w:val="00E80440"/>
    <w:rsid w:val="00E81537"/>
    <w:rsid w:val="00E821BB"/>
    <w:rsid w:val="00E821D6"/>
    <w:rsid w:val="00E83A6B"/>
    <w:rsid w:val="00E84098"/>
    <w:rsid w:val="00E84117"/>
    <w:rsid w:val="00E8425A"/>
    <w:rsid w:val="00E8559E"/>
    <w:rsid w:val="00E85D30"/>
    <w:rsid w:val="00E875FB"/>
    <w:rsid w:val="00E90CE8"/>
    <w:rsid w:val="00E92CCE"/>
    <w:rsid w:val="00E930D2"/>
    <w:rsid w:val="00E93142"/>
    <w:rsid w:val="00E93B92"/>
    <w:rsid w:val="00E940F5"/>
    <w:rsid w:val="00E9432D"/>
    <w:rsid w:val="00E94A66"/>
    <w:rsid w:val="00E94FFE"/>
    <w:rsid w:val="00E95581"/>
    <w:rsid w:val="00EA0C6C"/>
    <w:rsid w:val="00EA1D5A"/>
    <w:rsid w:val="00EA2CAD"/>
    <w:rsid w:val="00EA39C0"/>
    <w:rsid w:val="00EA5676"/>
    <w:rsid w:val="00EA5D40"/>
    <w:rsid w:val="00EA6320"/>
    <w:rsid w:val="00EB0956"/>
    <w:rsid w:val="00EB2105"/>
    <w:rsid w:val="00EB292A"/>
    <w:rsid w:val="00EB387F"/>
    <w:rsid w:val="00EB4B91"/>
    <w:rsid w:val="00EB72F2"/>
    <w:rsid w:val="00EB74AD"/>
    <w:rsid w:val="00EB7833"/>
    <w:rsid w:val="00EB7EC3"/>
    <w:rsid w:val="00EC167F"/>
    <w:rsid w:val="00EC1926"/>
    <w:rsid w:val="00EC3267"/>
    <w:rsid w:val="00EC32AF"/>
    <w:rsid w:val="00EC385D"/>
    <w:rsid w:val="00EC3D6D"/>
    <w:rsid w:val="00EC4803"/>
    <w:rsid w:val="00EC4DC3"/>
    <w:rsid w:val="00EC5101"/>
    <w:rsid w:val="00EC7A2E"/>
    <w:rsid w:val="00ED09E7"/>
    <w:rsid w:val="00ED1772"/>
    <w:rsid w:val="00ED32FE"/>
    <w:rsid w:val="00ED3973"/>
    <w:rsid w:val="00ED412C"/>
    <w:rsid w:val="00ED5E61"/>
    <w:rsid w:val="00EE180F"/>
    <w:rsid w:val="00EE1BC3"/>
    <w:rsid w:val="00EE475E"/>
    <w:rsid w:val="00EE4D63"/>
    <w:rsid w:val="00EE55CD"/>
    <w:rsid w:val="00EE5FD7"/>
    <w:rsid w:val="00EE73FE"/>
    <w:rsid w:val="00EF1269"/>
    <w:rsid w:val="00EF2ABB"/>
    <w:rsid w:val="00EF34CB"/>
    <w:rsid w:val="00EF3B26"/>
    <w:rsid w:val="00EF595A"/>
    <w:rsid w:val="00EF706C"/>
    <w:rsid w:val="00EF792A"/>
    <w:rsid w:val="00F00979"/>
    <w:rsid w:val="00F01F63"/>
    <w:rsid w:val="00F02C1C"/>
    <w:rsid w:val="00F03842"/>
    <w:rsid w:val="00F044F8"/>
    <w:rsid w:val="00F047CE"/>
    <w:rsid w:val="00F05D4C"/>
    <w:rsid w:val="00F064FD"/>
    <w:rsid w:val="00F105E8"/>
    <w:rsid w:val="00F105FC"/>
    <w:rsid w:val="00F128CC"/>
    <w:rsid w:val="00F12F75"/>
    <w:rsid w:val="00F135C6"/>
    <w:rsid w:val="00F138C2"/>
    <w:rsid w:val="00F15D19"/>
    <w:rsid w:val="00F16416"/>
    <w:rsid w:val="00F16F3B"/>
    <w:rsid w:val="00F17236"/>
    <w:rsid w:val="00F205EF"/>
    <w:rsid w:val="00F20CC2"/>
    <w:rsid w:val="00F260CE"/>
    <w:rsid w:val="00F2667F"/>
    <w:rsid w:val="00F26F8A"/>
    <w:rsid w:val="00F2727B"/>
    <w:rsid w:val="00F27521"/>
    <w:rsid w:val="00F30A00"/>
    <w:rsid w:val="00F31516"/>
    <w:rsid w:val="00F31625"/>
    <w:rsid w:val="00F31C44"/>
    <w:rsid w:val="00F31EBB"/>
    <w:rsid w:val="00F330A3"/>
    <w:rsid w:val="00F33D45"/>
    <w:rsid w:val="00F340A0"/>
    <w:rsid w:val="00F34199"/>
    <w:rsid w:val="00F34A40"/>
    <w:rsid w:val="00F367CD"/>
    <w:rsid w:val="00F42225"/>
    <w:rsid w:val="00F424FE"/>
    <w:rsid w:val="00F429D7"/>
    <w:rsid w:val="00F42E32"/>
    <w:rsid w:val="00F46074"/>
    <w:rsid w:val="00F46EFE"/>
    <w:rsid w:val="00F47CBE"/>
    <w:rsid w:val="00F51DAB"/>
    <w:rsid w:val="00F53B44"/>
    <w:rsid w:val="00F540E2"/>
    <w:rsid w:val="00F569E2"/>
    <w:rsid w:val="00F56BA1"/>
    <w:rsid w:val="00F641EE"/>
    <w:rsid w:val="00F657E0"/>
    <w:rsid w:val="00F676E1"/>
    <w:rsid w:val="00F7156D"/>
    <w:rsid w:val="00F7267E"/>
    <w:rsid w:val="00F73A8C"/>
    <w:rsid w:val="00F76191"/>
    <w:rsid w:val="00F770C8"/>
    <w:rsid w:val="00F7726F"/>
    <w:rsid w:val="00F77D83"/>
    <w:rsid w:val="00F8112D"/>
    <w:rsid w:val="00F81608"/>
    <w:rsid w:val="00F82629"/>
    <w:rsid w:val="00F83836"/>
    <w:rsid w:val="00F841C0"/>
    <w:rsid w:val="00F8438D"/>
    <w:rsid w:val="00F84873"/>
    <w:rsid w:val="00F85482"/>
    <w:rsid w:val="00F86B31"/>
    <w:rsid w:val="00F91B16"/>
    <w:rsid w:val="00F9221C"/>
    <w:rsid w:val="00F93DBA"/>
    <w:rsid w:val="00F973A9"/>
    <w:rsid w:val="00FA0F90"/>
    <w:rsid w:val="00FA1026"/>
    <w:rsid w:val="00FA12E6"/>
    <w:rsid w:val="00FA2BEE"/>
    <w:rsid w:val="00FA32CD"/>
    <w:rsid w:val="00FA3A1A"/>
    <w:rsid w:val="00FA3F1B"/>
    <w:rsid w:val="00FA4699"/>
    <w:rsid w:val="00FA552B"/>
    <w:rsid w:val="00FA7F06"/>
    <w:rsid w:val="00FB1202"/>
    <w:rsid w:val="00FB2AC6"/>
    <w:rsid w:val="00FB4E43"/>
    <w:rsid w:val="00FB533E"/>
    <w:rsid w:val="00FB59FE"/>
    <w:rsid w:val="00FB659B"/>
    <w:rsid w:val="00FC220D"/>
    <w:rsid w:val="00FC2EDA"/>
    <w:rsid w:val="00FC3582"/>
    <w:rsid w:val="00FC6865"/>
    <w:rsid w:val="00FC7181"/>
    <w:rsid w:val="00FC7F8E"/>
    <w:rsid w:val="00FD1975"/>
    <w:rsid w:val="00FD3CBA"/>
    <w:rsid w:val="00FD42E7"/>
    <w:rsid w:val="00FE06D2"/>
    <w:rsid w:val="00FE0F1C"/>
    <w:rsid w:val="00FE25D0"/>
    <w:rsid w:val="00FE512D"/>
    <w:rsid w:val="00FE64F2"/>
    <w:rsid w:val="00FE742B"/>
    <w:rsid w:val="00FE74B8"/>
    <w:rsid w:val="00FF0A34"/>
    <w:rsid w:val="00FF101F"/>
    <w:rsid w:val="00FF1E21"/>
    <w:rsid w:val="00FF2929"/>
    <w:rsid w:val="00FF3F25"/>
    <w:rsid w:val="00FF5D5A"/>
    <w:rsid w:val="00FF6DEF"/>
    <w:rsid w:val="00FF7F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254868"/>
  <w15:docId w15:val="{CF441381-5186-4488-88E9-E6B352BB0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12B9E"/>
    <w:pPr>
      <w:spacing w:before="120" w:after="120" w:line="240" w:lineRule="auto"/>
      <w:jc w:val="both"/>
    </w:pPr>
    <w:rPr>
      <w:rFonts w:ascii="Neris Thin" w:hAnsi="Neris Thin"/>
      <w:sz w:val="24"/>
    </w:rPr>
  </w:style>
  <w:style w:type="paragraph" w:styleId="Antrat1">
    <w:name w:val="heading 1"/>
    <w:aliases w:val="1,b. hedingas 1"/>
    <w:basedOn w:val="prastasis"/>
    <w:next w:val="prastasis"/>
    <w:link w:val="Antrat1Diagrama"/>
    <w:qFormat/>
    <w:rsid w:val="00863A75"/>
    <w:pPr>
      <w:keepNext/>
      <w:keepLines/>
      <w:outlineLvl w:val="0"/>
    </w:pPr>
    <w:rPr>
      <w:rFonts w:ascii="Neris Black" w:eastAsiaTheme="majorEastAsia" w:hAnsi="Neris Black" w:cstheme="majorBidi"/>
      <w:b/>
      <w:caps/>
      <w:color w:val="AD84C6" w:themeColor="accent1"/>
      <w:sz w:val="32"/>
      <w:szCs w:val="32"/>
    </w:rPr>
  </w:style>
  <w:style w:type="paragraph" w:styleId="Antrat2">
    <w:name w:val="heading 2"/>
    <w:aliases w:val="2,b hedingas 2"/>
    <w:basedOn w:val="prastasis"/>
    <w:next w:val="prastasis"/>
    <w:link w:val="Antrat2Diagrama"/>
    <w:unhideWhenUsed/>
    <w:qFormat/>
    <w:rsid w:val="00863A75"/>
    <w:pPr>
      <w:keepNext/>
      <w:keepLines/>
      <w:outlineLvl w:val="1"/>
    </w:pPr>
    <w:rPr>
      <w:rFonts w:ascii="Neris Black" w:eastAsiaTheme="majorEastAsia" w:hAnsi="Neris Black" w:cstheme="majorBidi"/>
      <w:b/>
      <w:caps/>
      <w:color w:val="AD84C6" w:themeColor="accent1"/>
      <w:sz w:val="28"/>
      <w:szCs w:val="26"/>
    </w:rPr>
  </w:style>
  <w:style w:type="paragraph" w:styleId="Antrat3">
    <w:name w:val="heading 3"/>
    <w:basedOn w:val="prastasis"/>
    <w:next w:val="prastasis"/>
    <w:link w:val="Antrat3Diagrama"/>
    <w:uiPriority w:val="9"/>
    <w:unhideWhenUsed/>
    <w:qFormat/>
    <w:rsid w:val="00F86B31"/>
    <w:pPr>
      <w:keepNext/>
      <w:keepLines/>
      <w:outlineLvl w:val="2"/>
    </w:pPr>
    <w:rPr>
      <w:rFonts w:ascii="Times New Roman" w:eastAsiaTheme="majorEastAsia" w:hAnsi="Times New Roman" w:cstheme="majorBidi"/>
      <w:b/>
      <w:color w:val="AD84C6" w:themeColor="accent1"/>
      <w:szCs w:val="24"/>
    </w:rPr>
  </w:style>
  <w:style w:type="paragraph" w:styleId="Antrat4">
    <w:name w:val="heading 4"/>
    <w:basedOn w:val="prastasis"/>
    <w:next w:val="prastasis"/>
    <w:link w:val="Antrat4Diagrama"/>
    <w:uiPriority w:val="9"/>
    <w:unhideWhenUsed/>
    <w:qFormat/>
    <w:rsid w:val="00B2191F"/>
    <w:pPr>
      <w:keepNext/>
      <w:keepLines/>
      <w:spacing w:before="40" w:after="0"/>
      <w:outlineLvl w:val="3"/>
    </w:pPr>
    <w:rPr>
      <w:rFonts w:asciiTheme="majorHAnsi" w:eastAsiaTheme="majorEastAsia" w:hAnsiTheme="majorHAnsi" w:cstheme="majorBidi"/>
      <w:i/>
      <w:iCs/>
      <w:color w:val="864EA8" w:themeColor="accent1" w:themeShade="BF"/>
    </w:rPr>
  </w:style>
  <w:style w:type="paragraph" w:styleId="Antrat5">
    <w:name w:val="heading 5"/>
    <w:basedOn w:val="prastasis"/>
    <w:next w:val="prastasis"/>
    <w:link w:val="Antrat5Diagrama"/>
    <w:uiPriority w:val="9"/>
    <w:unhideWhenUsed/>
    <w:qFormat/>
    <w:rsid w:val="009A39D7"/>
    <w:pPr>
      <w:keepNext/>
      <w:keepLines/>
      <w:spacing w:before="40" w:after="0"/>
      <w:outlineLvl w:val="4"/>
    </w:pPr>
    <w:rPr>
      <w:rFonts w:asciiTheme="majorHAnsi" w:eastAsiaTheme="majorEastAsia" w:hAnsiTheme="majorHAnsi" w:cstheme="majorBidi"/>
      <w:color w:val="864EA8"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1 Diagrama,b. hedingas 1 Diagrama"/>
    <w:basedOn w:val="Numatytasispastraiposriftas"/>
    <w:link w:val="Antrat1"/>
    <w:rsid w:val="00863A75"/>
    <w:rPr>
      <w:rFonts w:ascii="Neris Black" w:eastAsiaTheme="majorEastAsia" w:hAnsi="Neris Black" w:cstheme="majorBidi"/>
      <w:b/>
      <w:caps/>
      <w:color w:val="AD84C6" w:themeColor="accent1"/>
      <w:sz w:val="32"/>
      <w:szCs w:val="32"/>
    </w:rPr>
  </w:style>
  <w:style w:type="character" w:customStyle="1" w:styleId="Antrat2Diagrama">
    <w:name w:val="Antraštė 2 Diagrama"/>
    <w:aliases w:val="2 Diagrama,b hedingas 2 Diagrama"/>
    <w:basedOn w:val="Numatytasispastraiposriftas"/>
    <w:link w:val="Antrat2"/>
    <w:rsid w:val="00863A75"/>
    <w:rPr>
      <w:rFonts w:ascii="Neris Black" w:eastAsiaTheme="majorEastAsia" w:hAnsi="Neris Black" w:cstheme="majorBidi"/>
      <w:b/>
      <w:caps/>
      <w:color w:val="AD84C6" w:themeColor="accent1"/>
      <w:sz w:val="28"/>
      <w:szCs w:val="26"/>
    </w:rPr>
  </w:style>
  <w:style w:type="character" w:customStyle="1" w:styleId="Antrat3Diagrama">
    <w:name w:val="Antraštė 3 Diagrama"/>
    <w:basedOn w:val="Numatytasispastraiposriftas"/>
    <w:link w:val="Antrat3"/>
    <w:uiPriority w:val="9"/>
    <w:rsid w:val="00F86B31"/>
    <w:rPr>
      <w:rFonts w:ascii="Times New Roman" w:eastAsiaTheme="majorEastAsia" w:hAnsi="Times New Roman" w:cstheme="majorBidi"/>
      <w:b/>
      <w:color w:val="AD84C6" w:themeColor="accent1"/>
      <w:sz w:val="24"/>
      <w:szCs w:val="24"/>
    </w:rPr>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uiPriority w:val="39"/>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912E85"/>
    <w:pPr>
      <w:tabs>
        <w:tab w:val="center" w:pos="4819"/>
        <w:tab w:val="right" w:pos="9638"/>
      </w:tabs>
      <w:spacing w:before="0" w:after="0"/>
    </w:pPr>
  </w:style>
  <w:style w:type="character" w:customStyle="1" w:styleId="AntratsDiagrama">
    <w:name w:val="Antraštės Diagrama"/>
    <w:basedOn w:val="Numatytasispastraiposriftas"/>
    <w:link w:val="Antrats"/>
    <w:uiPriority w:val="99"/>
    <w:rsid w:val="00912E85"/>
    <w:rPr>
      <w:rFonts w:ascii="Neris Thin" w:hAnsi="Neris Thin"/>
      <w:sz w:val="24"/>
    </w:rPr>
  </w:style>
  <w:style w:type="paragraph" w:styleId="Porat">
    <w:name w:val="footer"/>
    <w:basedOn w:val="prastasis"/>
    <w:link w:val="PoratDiagrama"/>
    <w:uiPriority w:val="99"/>
    <w:unhideWhenUsed/>
    <w:rsid w:val="00912E85"/>
    <w:pPr>
      <w:tabs>
        <w:tab w:val="center" w:pos="4819"/>
        <w:tab w:val="right" w:pos="9638"/>
      </w:tabs>
      <w:spacing w:before="0" w:after="0"/>
    </w:pPr>
  </w:style>
  <w:style w:type="character" w:customStyle="1" w:styleId="PoratDiagrama">
    <w:name w:val="Poraštė Diagrama"/>
    <w:basedOn w:val="Numatytasispastraiposriftas"/>
    <w:link w:val="Porat"/>
    <w:uiPriority w:val="99"/>
    <w:rsid w:val="00912E85"/>
    <w:rPr>
      <w:rFonts w:ascii="Neris Thin" w:hAnsi="Neris Thin"/>
      <w:sz w:val="24"/>
    </w:rPr>
  </w:style>
  <w:style w:type="paragraph" w:styleId="Debesliotekstas">
    <w:name w:val="Balloon Text"/>
    <w:basedOn w:val="prastasis"/>
    <w:link w:val="DebesliotekstasDiagrama"/>
    <w:uiPriority w:val="99"/>
    <w:semiHidden/>
    <w:unhideWhenUsed/>
    <w:rsid w:val="00E72FC8"/>
    <w:pPr>
      <w:spacing w:before="0"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72FC8"/>
    <w:rPr>
      <w:rFonts w:ascii="Segoe UI" w:hAnsi="Segoe UI" w:cs="Segoe UI"/>
      <w:sz w:val="18"/>
      <w:szCs w:val="18"/>
    </w:rPr>
  </w:style>
  <w:style w:type="character" w:styleId="Komentaronuoroda">
    <w:name w:val="annotation reference"/>
    <w:basedOn w:val="Numatytasispastraiposriftas"/>
    <w:uiPriority w:val="99"/>
    <w:semiHidden/>
    <w:unhideWhenUsed/>
    <w:qFormat/>
    <w:rsid w:val="00E72FC8"/>
    <w:rPr>
      <w:sz w:val="16"/>
      <w:szCs w:val="16"/>
    </w:rPr>
  </w:style>
  <w:style w:type="paragraph" w:styleId="Komentarotekstas">
    <w:name w:val="annotation text"/>
    <w:basedOn w:val="prastasis"/>
    <w:link w:val="KomentarotekstasDiagrama"/>
    <w:uiPriority w:val="99"/>
    <w:unhideWhenUsed/>
    <w:qFormat/>
    <w:rsid w:val="00E72FC8"/>
    <w:pPr>
      <w:spacing w:before="0" w:after="160"/>
      <w:jc w:val="left"/>
    </w:pPr>
    <w:rPr>
      <w:rFonts w:asciiTheme="minorHAnsi" w:hAnsiTheme="minorHAnsi"/>
      <w:sz w:val="20"/>
      <w:szCs w:val="20"/>
    </w:rPr>
  </w:style>
  <w:style w:type="character" w:customStyle="1" w:styleId="KomentarotekstasDiagrama">
    <w:name w:val="Komentaro tekstas Diagrama"/>
    <w:basedOn w:val="Numatytasispastraiposriftas"/>
    <w:link w:val="Komentarotekstas"/>
    <w:uiPriority w:val="99"/>
    <w:qFormat/>
    <w:rsid w:val="00E72FC8"/>
    <w:rPr>
      <w:sz w:val="20"/>
      <w:szCs w:val="20"/>
    </w:rPr>
  </w:style>
  <w:style w:type="paragraph" w:styleId="Sraopastraipa">
    <w:name w:val="List Paragraph"/>
    <w:aliases w:val="List Paragraph Red"/>
    <w:basedOn w:val="prastasis"/>
    <w:link w:val="SraopastraipaDiagrama"/>
    <w:uiPriority w:val="34"/>
    <w:qFormat/>
    <w:rsid w:val="00E72FC8"/>
    <w:pPr>
      <w:spacing w:before="0" w:after="160" w:line="259" w:lineRule="auto"/>
      <w:ind w:left="720"/>
      <w:contextualSpacing/>
      <w:jc w:val="left"/>
    </w:pPr>
    <w:rPr>
      <w:rFonts w:asciiTheme="minorHAnsi" w:hAnsiTheme="minorHAnsi"/>
      <w:sz w:val="22"/>
    </w:rPr>
  </w:style>
  <w:style w:type="paragraph" w:styleId="Komentarotema">
    <w:name w:val="annotation subject"/>
    <w:basedOn w:val="Komentarotekstas"/>
    <w:next w:val="Komentarotekstas"/>
    <w:link w:val="KomentarotemaDiagrama"/>
    <w:uiPriority w:val="99"/>
    <w:semiHidden/>
    <w:unhideWhenUsed/>
    <w:rsid w:val="0028029E"/>
    <w:pPr>
      <w:spacing w:before="120" w:after="120"/>
      <w:jc w:val="both"/>
    </w:pPr>
    <w:rPr>
      <w:rFonts w:ascii="Neris Thin" w:hAnsi="Neris Thin"/>
      <w:b/>
      <w:bCs/>
    </w:rPr>
  </w:style>
  <w:style w:type="character" w:customStyle="1" w:styleId="KomentarotemaDiagrama">
    <w:name w:val="Komentaro tema Diagrama"/>
    <w:basedOn w:val="KomentarotekstasDiagrama"/>
    <w:link w:val="Komentarotema"/>
    <w:uiPriority w:val="99"/>
    <w:semiHidden/>
    <w:rsid w:val="0028029E"/>
    <w:rPr>
      <w:rFonts w:ascii="Neris Thin" w:hAnsi="Neris Thin"/>
      <w:b/>
      <w:bCs/>
      <w:sz w:val="20"/>
      <w:szCs w:val="20"/>
    </w:rPr>
  </w:style>
  <w:style w:type="paragraph" w:styleId="Iskirtacitata">
    <w:name w:val="Intense Quote"/>
    <w:basedOn w:val="prastasis"/>
    <w:next w:val="prastasis"/>
    <w:link w:val="IskirtacitataDiagrama"/>
    <w:uiPriority w:val="30"/>
    <w:qFormat/>
    <w:rsid w:val="003F34E0"/>
    <w:pPr>
      <w:pBdr>
        <w:top w:val="single" w:sz="4" w:space="10" w:color="AD84C6" w:themeColor="accent1"/>
        <w:bottom w:val="single" w:sz="4" w:space="10" w:color="AD84C6" w:themeColor="accent1"/>
      </w:pBdr>
      <w:spacing w:before="360" w:after="360"/>
      <w:ind w:left="864" w:right="864"/>
      <w:jc w:val="center"/>
    </w:pPr>
    <w:rPr>
      <w:i/>
      <w:iCs/>
      <w:color w:val="AD84C6" w:themeColor="accent1"/>
    </w:rPr>
  </w:style>
  <w:style w:type="character" w:customStyle="1" w:styleId="IskirtacitataDiagrama">
    <w:name w:val="Išskirta citata Diagrama"/>
    <w:basedOn w:val="Numatytasispastraiposriftas"/>
    <w:link w:val="Iskirtacitata"/>
    <w:uiPriority w:val="30"/>
    <w:rsid w:val="003F34E0"/>
    <w:rPr>
      <w:rFonts w:ascii="Neris Thin" w:hAnsi="Neris Thin"/>
      <w:i/>
      <w:iCs/>
      <w:color w:val="AD84C6" w:themeColor="accent1"/>
      <w:sz w:val="24"/>
    </w:rPr>
  </w:style>
  <w:style w:type="paragraph" w:styleId="Turinys1">
    <w:name w:val="toc 1"/>
    <w:basedOn w:val="prastasis"/>
    <w:next w:val="prastasis"/>
    <w:autoRedefine/>
    <w:uiPriority w:val="39"/>
    <w:unhideWhenUsed/>
    <w:rsid w:val="006742B9"/>
    <w:pPr>
      <w:tabs>
        <w:tab w:val="right" w:leader="dot" w:pos="9344"/>
      </w:tabs>
      <w:spacing w:after="100"/>
    </w:pPr>
    <w:rPr>
      <w:rFonts w:ascii="Neris Light" w:hAnsi="Neris Light"/>
      <w:noProof/>
      <w:sz w:val="22"/>
    </w:rPr>
  </w:style>
  <w:style w:type="paragraph" w:styleId="Turinys2">
    <w:name w:val="toc 2"/>
    <w:basedOn w:val="prastasis"/>
    <w:next w:val="prastasis"/>
    <w:autoRedefine/>
    <w:uiPriority w:val="39"/>
    <w:unhideWhenUsed/>
    <w:rsid w:val="002A4E77"/>
    <w:pPr>
      <w:tabs>
        <w:tab w:val="right" w:leader="dot" w:pos="9344"/>
      </w:tabs>
      <w:spacing w:after="100"/>
      <w:ind w:left="240"/>
    </w:pPr>
    <w:rPr>
      <w:rFonts w:ascii="Neris Light" w:hAnsi="Neris Light"/>
      <w:noProof/>
      <w:color w:val="000000" w:themeColor="text1"/>
      <w:sz w:val="22"/>
    </w:rPr>
  </w:style>
  <w:style w:type="paragraph" w:styleId="Turinys3">
    <w:name w:val="toc 3"/>
    <w:basedOn w:val="prastasis"/>
    <w:next w:val="prastasis"/>
    <w:autoRedefine/>
    <w:uiPriority w:val="39"/>
    <w:unhideWhenUsed/>
    <w:rsid w:val="009524E0"/>
    <w:pPr>
      <w:spacing w:after="100"/>
      <w:ind w:left="480"/>
    </w:pPr>
  </w:style>
  <w:style w:type="paragraph" w:customStyle="1" w:styleId="btekstas">
    <w:name w:val="b. tekstas"/>
    <w:basedOn w:val="prastasis"/>
    <w:link w:val="btekstasChar"/>
    <w:rsid w:val="00231A18"/>
    <w:pPr>
      <w:spacing w:line="276" w:lineRule="auto"/>
      <w:ind w:firstLine="709"/>
    </w:pPr>
    <w:rPr>
      <w:rFonts w:ascii="Times New Roman" w:eastAsia="Times New Roman" w:hAnsi="Times New Roman" w:cs="Times New Roman"/>
      <w:szCs w:val="24"/>
      <w:lang w:eastAsia="lt-LT"/>
    </w:rPr>
  </w:style>
  <w:style w:type="character" w:customStyle="1" w:styleId="btekstasChar">
    <w:name w:val="b. tekstas Char"/>
    <w:link w:val="btekstas"/>
    <w:rsid w:val="00231A18"/>
    <w:rPr>
      <w:rFonts w:ascii="Times New Roman" w:eastAsia="Times New Roman" w:hAnsi="Times New Roman" w:cs="Times New Roman"/>
      <w:sz w:val="24"/>
      <w:szCs w:val="24"/>
      <w:lang w:eastAsia="lt-LT"/>
    </w:rPr>
  </w:style>
  <w:style w:type="paragraph" w:styleId="Puslapioinaostekstas">
    <w:name w:val="footnote text"/>
    <w:aliases w:val="Diagrama"/>
    <w:basedOn w:val="prastasis"/>
    <w:link w:val="PuslapioinaostekstasDiagrama"/>
    <w:uiPriority w:val="99"/>
    <w:rsid w:val="00231A18"/>
    <w:pPr>
      <w:suppressAutoHyphens/>
      <w:spacing w:before="0" w:after="0"/>
      <w:jc w:val="left"/>
    </w:pPr>
    <w:rPr>
      <w:rFonts w:ascii="Times New Roman" w:eastAsia="Times New Roman" w:hAnsi="Times New Roman" w:cs="Times New Roman"/>
      <w:sz w:val="20"/>
      <w:szCs w:val="20"/>
      <w:lang w:eastAsia="ar-SA"/>
    </w:rPr>
  </w:style>
  <w:style w:type="character" w:customStyle="1" w:styleId="PuslapioinaostekstasDiagrama">
    <w:name w:val="Puslapio išnašos tekstas Diagrama"/>
    <w:aliases w:val="Diagrama Diagrama"/>
    <w:link w:val="Puslapioinaostekstas"/>
    <w:uiPriority w:val="99"/>
    <w:rsid w:val="00231A18"/>
    <w:rPr>
      <w:rFonts w:ascii="Times New Roman" w:eastAsia="Times New Roman" w:hAnsi="Times New Roman" w:cs="Times New Roman"/>
      <w:sz w:val="20"/>
      <w:szCs w:val="20"/>
      <w:lang w:eastAsia="ar-SA"/>
    </w:rPr>
  </w:style>
  <w:style w:type="character" w:customStyle="1" w:styleId="FootnoteTextChar">
    <w:name w:val="Footnote Text Char"/>
    <w:basedOn w:val="Numatytasispastraiposriftas"/>
    <w:link w:val="FootnoteText1"/>
    <w:uiPriority w:val="99"/>
    <w:rsid w:val="00231A18"/>
    <w:rPr>
      <w:rFonts w:ascii="Neris Thin" w:hAnsi="Neris Thin"/>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uiPriority w:val="99"/>
    <w:unhideWhenUsed/>
    <w:rsid w:val="00231A18"/>
    <w:rPr>
      <w:vertAlign w:val="superscript"/>
    </w:rPr>
  </w:style>
  <w:style w:type="character" w:styleId="Hipersaitas">
    <w:name w:val="Hyperlink"/>
    <w:basedOn w:val="Numatytasispastraiposriftas"/>
    <w:uiPriority w:val="99"/>
    <w:unhideWhenUsed/>
    <w:rsid w:val="00231A18"/>
    <w:rPr>
      <w:color w:val="0563C1"/>
      <w:u w:val="single"/>
    </w:rPr>
  </w:style>
  <w:style w:type="character" w:styleId="Grietas">
    <w:name w:val="Strong"/>
    <w:basedOn w:val="Numatytasispastraiposriftas"/>
    <w:uiPriority w:val="22"/>
    <w:qFormat/>
    <w:rsid w:val="00231A18"/>
    <w:rPr>
      <w:b/>
      <w:bCs/>
    </w:rPr>
  </w:style>
  <w:style w:type="paragraph" w:styleId="HTMLiankstoformatuotas">
    <w:name w:val="HTML Preformatted"/>
    <w:basedOn w:val="prastasis"/>
    <w:link w:val="HTMLiankstoformatuotasDiagrama"/>
    <w:rsid w:val="00231A1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before="0" w:after="0" w:line="360" w:lineRule="atLeast"/>
      <w:textAlignment w:val="baseline"/>
    </w:pPr>
    <w:rPr>
      <w:rFonts w:ascii="Courier New" w:eastAsia="Times New Roman"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231A18"/>
    <w:rPr>
      <w:rFonts w:ascii="Courier New" w:eastAsia="Times New Roman" w:hAnsi="Courier New" w:cs="Courier New"/>
      <w:sz w:val="20"/>
      <w:szCs w:val="20"/>
      <w:lang w:eastAsia="lt-LT"/>
    </w:rPr>
  </w:style>
  <w:style w:type="paragraph" w:customStyle="1" w:styleId="IntenseQuote1">
    <w:name w:val="Intense Quote1"/>
    <w:basedOn w:val="prastasis"/>
    <w:next w:val="prastasis"/>
    <w:uiPriority w:val="30"/>
    <w:qFormat/>
    <w:rsid w:val="00231A18"/>
    <w:pPr>
      <w:pBdr>
        <w:top w:val="single" w:sz="4" w:space="10" w:color="E84C22"/>
        <w:bottom w:val="single" w:sz="4" w:space="10" w:color="E84C22"/>
      </w:pBdr>
      <w:spacing w:before="360" w:after="360"/>
      <w:ind w:left="864" w:right="864"/>
      <w:jc w:val="center"/>
    </w:pPr>
    <w:rPr>
      <w:rFonts w:asciiTheme="minorHAnsi" w:hAnsiTheme="minorHAnsi"/>
      <w:i/>
      <w:iCs/>
      <w:color w:val="E84C22"/>
      <w:sz w:val="22"/>
    </w:rPr>
  </w:style>
  <w:style w:type="character" w:customStyle="1" w:styleId="IntenseQuoteChar1">
    <w:name w:val="Intense Quote Char1"/>
    <w:basedOn w:val="Numatytasispastraiposriftas"/>
    <w:uiPriority w:val="30"/>
    <w:rsid w:val="00231A18"/>
    <w:rPr>
      <w:i/>
      <w:iCs/>
      <w:color w:val="AD84C6" w:themeColor="accent1"/>
    </w:rPr>
  </w:style>
  <w:style w:type="paragraph" w:styleId="Turinioantrat">
    <w:name w:val="TOC Heading"/>
    <w:basedOn w:val="Antrat1"/>
    <w:next w:val="prastasis"/>
    <w:uiPriority w:val="39"/>
    <w:unhideWhenUsed/>
    <w:qFormat/>
    <w:rsid w:val="00231A18"/>
    <w:pPr>
      <w:spacing w:before="480" w:after="0" w:line="276" w:lineRule="auto"/>
      <w:jc w:val="left"/>
      <w:outlineLvl w:val="9"/>
    </w:pPr>
    <w:rPr>
      <w:rFonts w:asciiTheme="majorHAnsi" w:hAnsiTheme="majorHAnsi"/>
      <w:bCs/>
      <w:caps w:val="0"/>
      <w:color w:val="864EA8" w:themeColor="accent1" w:themeShade="BF"/>
      <w:szCs w:val="28"/>
      <w:lang w:eastAsia="lt-LT"/>
    </w:rPr>
  </w:style>
  <w:style w:type="paragraph" w:styleId="Antrat">
    <w:name w:val="caption"/>
    <w:basedOn w:val="prastasis"/>
    <w:next w:val="prastasis"/>
    <w:link w:val="AntratDiagrama"/>
    <w:qFormat/>
    <w:rsid w:val="006E7C1E"/>
    <w:pPr>
      <w:ind w:firstLine="567"/>
    </w:pPr>
    <w:rPr>
      <w:rFonts w:ascii="Times New Roman" w:eastAsia="Times New Roman" w:hAnsi="Times New Roman" w:cs="Times New Roman"/>
      <w:b/>
      <w:bCs/>
      <w:sz w:val="20"/>
      <w:szCs w:val="20"/>
    </w:rPr>
  </w:style>
  <w:style w:type="character" w:customStyle="1" w:styleId="AntratDiagrama">
    <w:name w:val="Antraštė Diagrama"/>
    <w:link w:val="Antrat"/>
    <w:rsid w:val="006E7C1E"/>
    <w:rPr>
      <w:rFonts w:ascii="Times New Roman" w:eastAsia="Times New Roman" w:hAnsi="Times New Roman" w:cs="Times New Roman"/>
      <w:b/>
      <w:bCs/>
      <w:sz w:val="20"/>
      <w:szCs w:val="20"/>
    </w:rPr>
  </w:style>
  <w:style w:type="table" w:customStyle="1" w:styleId="GridTable1Light-Accent11">
    <w:name w:val="Grid Table 1 Light - Accent 11"/>
    <w:basedOn w:val="prastojilentel"/>
    <w:uiPriority w:val="46"/>
    <w:rsid w:val="008D49C9"/>
    <w:pPr>
      <w:spacing w:after="0" w:line="240" w:lineRule="auto"/>
    </w:pPr>
    <w:tblPr>
      <w:tblStyleRowBandSize w:val="1"/>
      <w:tblStyleColBandSize w:val="1"/>
      <w:tblBorders>
        <w:top w:val="single" w:sz="4" w:space="0" w:color="DECDE8" w:themeColor="accent1" w:themeTint="66"/>
        <w:left w:val="single" w:sz="4" w:space="0" w:color="DECDE8" w:themeColor="accent1" w:themeTint="66"/>
        <w:bottom w:val="single" w:sz="4" w:space="0" w:color="DECDE8" w:themeColor="accent1" w:themeTint="66"/>
        <w:right w:val="single" w:sz="4" w:space="0" w:color="DECDE8" w:themeColor="accent1" w:themeTint="66"/>
        <w:insideH w:val="single" w:sz="4" w:space="0" w:color="DECDE8" w:themeColor="accent1" w:themeTint="66"/>
        <w:insideV w:val="single" w:sz="4" w:space="0" w:color="DECDE8" w:themeColor="accent1" w:themeTint="66"/>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2" w:space="0" w:color="CDB5DC" w:themeColor="accent1" w:themeTint="99"/>
        </w:tcBorders>
      </w:tcPr>
    </w:tblStylePr>
    <w:tblStylePr w:type="firstCol">
      <w:rPr>
        <w:b/>
        <w:bCs/>
      </w:rPr>
    </w:tblStylePr>
    <w:tblStylePr w:type="lastCol">
      <w:rPr>
        <w:b/>
        <w:bCs/>
      </w:rPr>
    </w:tblStylePr>
  </w:style>
  <w:style w:type="paragraph" w:styleId="Pagrindiniotekstotrauka2">
    <w:name w:val="Body Text Indent 2"/>
    <w:basedOn w:val="prastasis"/>
    <w:link w:val="Pagrindiniotekstotrauka2Diagrama"/>
    <w:rsid w:val="00246563"/>
    <w:pPr>
      <w:spacing w:before="0" w:line="480" w:lineRule="auto"/>
      <w:ind w:left="283"/>
      <w:jc w:val="left"/>
    </w:pPr>
    <w:rPr>
      <w:rFonts w:ascii="Times New Roman" w:eastAsia="Times New Roman" w:hAnsi="Times New Roman" w:cs="Times New Roman"/>
      <w:szCs w:val="24"/>
      <w:lang w:val="en-GB"/>
    </w:rPr>
  </w:style>
  <w:style w:type="character" w:customStyle="1" w:styleId="Pagrindiniotekstotrauka2Diagrama">
    <w:name w:val="Pagrindinio teksto įtrauka 2 Diagrama"/>
    <w:basedOn w:val="Numatytasispastraiposriftas"/>
    <w:link w:val="Pagrindiniotekstotrauka2"/>
    <w:rsid w:val="00246563"/>
    <w:rPr>
      <w:rFonts w:ascii="Times New Roman" w:eastAsia="Times New Roman" w:hAnsi="Times New Roman" w:cs="Times New Roman"/>
      <w:sz w:val="24"/>
      <w:szCs w:val="24"/>
      <w:lang w:val="en-GB"/>
    </w:rPr>
  </w:style>
  <w:style w:type="table" w:customStyle="1" w:styleId="GridTable5Dark-Accent11">
    <w:name w:val="Grid Table 5 Dark - Accent 11"/>
    <w:basedOn w:val="prastojilentel"/>
    <w:uiPriority w:val="50"/>
    <w:rsid w:val="007D6BE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84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84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84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84C6" w:themeFill="accent1"/>
      </w:tcPr>
    </w:tblStylePr>
    <w:tblStylePr w:type="band1Vert">
      <w:tblPr/>
      <w:tcPr>
        <w:shd w:val="clear" w:color="auto" w:fill="DECDE8" w:themeFill="accent1" w:themeFillTint="66"/>
      </w:tcPr>
    </w:tblStylePr>
    <w:tblStylePr w:type="band1Horz">
      <w:tblPr/>
      <w:tcPr>
        <w:shd w:val="clear" w:color="auto" w:fill="DECDE8" w:themeFill="accent1" w:themeFillTint="66"/>
      </w:tcPr>
    </w:tblStylePr>
  </w:style>
  <w:style w:type="table" w:customStyle="1" w:styleId="GridTable5Dark-Accent21">
    <w:name w:val="Grid Table 5 Dark - Accent 21"/>
    <w:basedOn w:val="prastojilentel"/>
    <w:uiPriority w:val="50"/>
    <w:rsid w:val="000129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84C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84C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84C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84C7" w:themeFill="accent2"/>
      </w:tcPr>
    </w:tblStylePr>
    <w:tblStylePr w:type="band1Vert">
      <w:tblPr/>
      <w:tcPr>
        <w:shd w:val="clear" w:color="auto" w:fill="CECDE8" w:themeFill="accent2" w:themeFillTint="66"/>
      </w:tcPr>
    </w:tblStylePr>
    <w:tblStylePr w:type="band1Horz">
      <w:tblPr/>
      <w:tcPr>
        <w:shd w:val="clear" w:color="auto" w:fill="CECDE8" w:themeFill="accent2" w:themeFillTint="66"/>
      </w:tcPr>
    </w:tblStylePr>
  </w:style>
  <w:style w:type="table" w:customStyle="1" w:styleId="GridTable1Light-Accent51">
    <w:name w:val="Grid Table 1 Light - Accent 51"/>
    <w:basedOn w:val="prastojilentel"/>
    <w:uiPriority w:val="46"/>
    <w:rsid w:val="003E1760"/>
    <w:pPr>
      <w:spacing w:after="0" w:line="240" w:lineRule="auto"/>
    </w:pPr>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customStyle="1" w:styleId="GridTable4-Accent21">
    <w:name w:val="Grid Table 4 - Accent 21"/>
    <w:basedOn w:val="prastojilentel"/>
    <w:uiPriority w:val="49"/>
    <w:rsid w:val="007D506E"/>
    <w:pPr>
      <w:spacing w:after="0" w:line="240" w:lineRule="auto"/>
    </w:pPr>
    <w:tblPr>
      <w:tblStyleRowBandSize w:val="1"/>
      <w:tblStyleColBandSize w:val="1"/>
      <w:tblBorders>
        <w:top w:val="single" w:sz="4" w:space="0" w:color="B6B5DD" w:themeColor="accent2" w:themeTint="99"/>
        <w:left w:val="single" w:sz="4" w:space="0" w:color="B6B5DD" w:themeColor="accent2" w:themeTint="99"/>
        <w:bottom w:val="single" w:sz="4" w:space="0" w:color="B6B5DD" w:themeColor="accent2" w:themeTint="99"/>
        <w:right w:val="single" w:sz="4" w:space="0" w:color="B6B5DD" w:themeColor="accent2" w:themeTint="99"/>
        <w:insideH w:val="single" w:sz="4" w:space="0" w:color="B6B5DD" w:themeColor="accent2" w:themeTint="99"/>
        <w:insideV w:val="single" w:sz="4" w:space="0" w:color="B6B5DD" w:themeColor="accent2" w:themeTint="99"/>
      </w:tblBorders>
    </w:tblPr>
    <w:tblStylePr w:type="firstRow">
      <w:rPr>
        <w:b/>
        <w:bCs/>
        <w:color w:val="FFFFFF" w:themeColor="background1"/>
      </w:rPr>
      <w:tblPr/>
      <w:tcPr>
        <w:tcBorders>
          <w:top w:val="single" w:sz="4" w:space="0" w:color="8784C7" w:themeColor="accent2"/>
          <w:left w:val="single" w:sz="4" w:space="0" w:color="8784C7" w:themeColor="accent2"/>
          <w:bottom w:val="single" w:sz="4" w:space="0" w:color="8784C7" w:themeColor="accent2"/>
          <w:right w:val="single" w:sz="4" w:space="0" w:color="8784C7" w:themeColor="accent2"/>
          <w:insideH w:val="nil"/>
          <w:insideV w:val="nil"/>
        </w:tcBorders>
        <w:shd w:val="clear" w:color="auto" w:fill="8784C7" w:themeFill="accent2"/>
      </w:tcPr>
    </w:tblStylePr>
    <w:tblStylePr w:type="lastRow">
      <w:rPr>
        <w:b/>
        <w:bCs/>
      </w:rPr>
      <w:tblPr/>
      <w:tcPr>
        <w:tcBorders>
          <w:top w:val="double" w:sz="4" w:space="0" w:color="8784C7" w:themeColor="accent2"/>
        </w:tcBorders>
      </w:tcPr>
    </w:tblStylePr>
    <w:tblStylePr w:type="firstCol">
      <w:rPr>
        <w:b/>
        <w:bCs/>
      </w:rPr>
    </w:tblStylePr>
    <w:tblStylePr w:type="lastCol">
      <w:rPr>
        <w:b/>
        <w:bCs/>
      </w:rPr>
    </w:tblStylePr>
    <w:tblStylePr w:type="band1Vert">
      <w:tblPr/>
      <w:tcPr>
        <w:shd w:val="clear" w:color="auto" w:fill="E6E6F3" w:themeFill="accent2" w:themeFillTint="33"/>
      </w:tcPr>
    </w:tblStylePr>
    <w:tblStylePr w:type="band1Horz">
      <w:tblPr/>
      <w:tcPr>
        <w:shd w:val="clear" w:color="auto" w:fill="E6E6F3" w:themeFill="accent2" w:themeFillTint="33"/>
      </w:tcPr>
    </w:tblStylePr>
  </w:style>
  <w:style w:type="table" w:customStyle="1" w:styleId="GridTable4-Accent11">
    <w:name w:val="Grid Table 4 - Accent 11"/>
    <w:basedOn w:val="prastojilentel"/>
    <w:uiPriority w:val="49"/>
    <w:rsid w:val="00124BCE"/>
    <w:pPr>
      <w:spacing w:after="0" w:line="240" w:lineRule="auto"/>
    </w:p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color w:val="FFFFFF" w:themeColor="background1"/>
      </w:rPr>
      <w:tblPr/>
      <w:tcPr>
        <w:tcBorders>
          <w:top w:val="single" w:sz="4" w:space="0" w:color="AD84C6" w:themeColor="accent1"/>
          <w:left w:val="single" w:sz="4" w:space="0" w:color="AD84C6" w:themeColor="accent1"/>
          <w:bottom w:val="single" w:sz="4" w:space="0" w:color="AD84C6" w:themeColor="accent1"/>
          <w:right w:val="single" w:sz="4" w:space="0" w:color="AD84C6" w:themeColor="accent1"/>
          <w:insideH w:val="nil"/>
          <w:insideV w:val="nil"/>
        </w:tcBorders>
        <w:shd w:val="clear" w:color="auto" w:fill="AD84C6" w:themeFill="accent1"/>
      </w:tcPr>
    </w:tblStylePr>
    <w:tblStylePr w:type="lastRow">
      <w:rPr>
        <w:b/>
        <w:bCs/>
      </w:rPr>
      <w:tblPr/>
      <w:tcPr>
        <w:tcBorders>
          <w:top w:val="double" w:sz="4" w:space="0" w:color="AD84C6" w:themeColor="accent1"/>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UnresolvedMention1">
    <w:name w:val="Unresolved Mention1"/>
    <w:basedOn w:val="Numatytasispastraiposriftas"/>
    <w:uiPriority w:val="99"/>
    <w:semiHidden/>
    <w:unhideWhenUsed/>
    <w:rsid w:val="005875EF"/>
    <w:rPr>
      <w:color w:val="605E5C"/>
      <w:shd w:val="clear" w:color="auto" w:fill="E1DFDD"/>
    </w:rPr>
  </w:style>
  <w:style w:type="character" w:styleId="Perirtashipersaitas">
    <w:name w:val="FollowedHyperlink"/>
    <w:basedOn w:val="Numatytasispastraiposriftas"/>
    <w:uiPriority w:val="99"/>
    <w:semiHidden/>
    <w:unhideWhenUsed/>
    <w:rsid w:val="00712B9E"/>
    <w:rPr>
      <w:color w:val="8C8C8C" w:themeColor="followedHyperlink"/>
      <w:u w:val="single"/>
    </w:rPr>
  </w:style>
  <w:style w:type="paragraph" w:customStyle="1" w:styleId="author-meta">
    <w:name w:val="author-meta"/>
    <w:basedOn w:val="prastasis"/>
    <w:rsid w:val="00AA051A"/>
    <w:pPr>
      <w:spacing w:before="100" w:beforeAutospacing="1" w:after="100" w:afterAutospacing="1"/>
      <w:jc w:val="left"/>
    </w:pPr>
    <w:rPr>
      <w:rFonts w:ascii="Times New Roman" w:eastAsia="Times New Roman" w:hAnsi="Times New Roman" w:cs="Times New Roman"/>
      <w:szCs w:val="24"/>
      <w:lang w:eastAsia="lt-LT"/>
    </w:rPr>
  </w:style>
  <w:style w:type="paragraph" w:styleId="prastasiniatinklio">
    <w:name w:val="Normal (Web)"/>
    <w:basedOn w:val="prastasis"/>
    <w:uiPriority w:val="99"/>
    <w:semiHidden/>
    <w:unhideWhenUsed/>
    <w:rsid w:val="00AA051A"/>
    <w:pPr>
      <w:spacing w:before="100" w:beforeAutospacing="1" w:after="100" w:afterAutospacing="1"/>
      <w:jc w:val="left"/>
    </w:pPr>
    <w:rPr>
      <w:rFonts w:ascii="Times New Roman" w:eastAsia="Times New Roman" w:hAnsi="Times New Roman" w:cs="Times New Roman"/>
      <w:szCs w:val="24"/>
      <w:lang w:eastAsia="lt-LT"/>
    </w:rPr>
  </w:style>
  <w:style w:type="character" w:customStyle="1" w:styleId="Antrat4Diagrama">
    <w:name w:val="Antraštė 4 Diagrama"/>
    <w:basedOn w:val="Numatytasispastraiposriftas"/>
    <w:link w:val="Antrat4"/>
    <w:uiPriority w:val="9"/>
    <w:rsid w:val="00B2191F"/>
    <w:rPr>
      <w:rFonts w:asciiTheme="majorHAnsi" w:eastAsiaTheme="majorEastAsia" w:hAnsiTheme="majorHAnsi" w:cstheme="majorBidi"/>
      <w:i/>
      <w:iCs/>
      <w:color w:val="864EA8" w:themeColor="accent1" w:themeShade="BF"/>
      <w:sz w:val="24"/>
    </w:rPr>
  </w:style>
  <w:style w:type="paragraph" w:customStyle="1" w:styleId="Pav">
    <w:name w:val="Pav."/>
    <w:basedOn w:val="prastasis"/>
    <w:qFormat/>
    <w:rsid w:val="00990A92"/>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FootnoteText1">
    <w:name w:val="Footnote Text1"/>
    <w:basedOn w:val="prastasis"/>
    <w:next w:val="Puslapioinaostekstas"/>
    <w:link w:val="FootnoteTextChar"/>
    <w:uiPriority w:val="99"/>
    <w:unhideWhenUsed/>
    <w:rsid w:val="00FF101F"/>
    <w:pPr>
      <w:spacing w:before="0" w:after="0"/>
      <w:jc w:val="left"/>
    </w:pPr>
    <w:rPr>
      <w:sz w:val="20"/>
      <w:szCs w:val="20"/>
    </w:rPr>
  </w:style>
  <w:style w:type="character" w:customStyle="1" w:styleId="Hyperlink1">
    <w:name w:val="Hyperlink1"/>
    <w:basedOn w:val="Numatytasispastraiposriftas"/>
    <w:uiPriority w:val="99"/>
    <w:unhideWhenUsed/>
    <w:rsid w:val="00FF101F"/>
    <w:rPr>
      <w:color w:val="0563C1"/>
      <w:u w:val="single"/>
    </w:rPr>
  </w:style>
  <w:style w:type="character" w:customStyle="1" w:styleId="Antrat5Diagrama">
    <w:name w:val="Antraštė 5 Diagrama"/>
    <w:basedOn w:val="Numatytasispastraiposriftas"/>
    <w:link w:val="Antrat5"/>
    <w:uiPriority w:val="9"/>
    <w:rsid w:val="009A39D7"/>
    <w:rPr>
      <w:rFonts w:asciiTheme="majorHAnsi" w:eastAsiaTheme="majorEastAsia" w:hAnsiTheme="majorHAnsi" w:cstheme="majorBidi"/>
      <w:color w:val="864EA8" w:themeColor="accent1" w:themeShade="BF"/>
      <w:sz w:val="24"/>
    </w:rPr>
  </w:style>
  <w:style w:type="table" w:customStyle="1" w:styleId="GridTable1Light-Accent12">
    <w:name w:val="Grid Table 1 Light - Accent 12"/>
    <w:basedOn w:val="prastojilentel"/>
    <w:uiPriority w:val="46"/>
    <w:rsid w:val="00201E19"/>
    <w:pPr>
      <w:spacing w:after="0" w:line="240" w:lineRule="auto"/>
    </w:pPr>
    <w:tblPr>
      <w:tblStyleRowBandSize w:val="1"/>
      <w:tblStyleColBandSize w:val="1"/>
      <w:tblBorders>
        <w:top w:val="single" w:sz="4" w:space="0" w:color="DECDE8" w:themeColor="accent1" w:themeTint="66"/>
        <w:left w:val="single" w:sz="4" w:space="0" w:color="DECDE8" w:themeColor="accent1" w:themeTint="66"/>
        <w:bottom w:val="single" w:sz="4" w:space="0" w:color="DECDE8" w:themeColor="accent1" w:themeTint="66"/>
        <w:right w:val="single" w:sz="4" w:space="0" w:color="DECDE8" w:themeColor="accent1" w:themeTint="66"/>
        <w:insideH w:val="single" w:sz="4" w:space="0" w:color="DECDE8" w:themeColor="accent1" w:themeTint="66"/>
        <w:insideV w:val="single" w:sz="4" w:space="0" w:color="DECDE8" w:themeColor="accent1" w:themeTint="66"/>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2" w:space="0" w:color="CDB5DC" w:themeColor="accent1" w:themeTint="99"/>
        </w:tcBorders>
      </w:tcPr>
    </w:tblStylePr>
    <w:tblStylePr w:type="firstCol">
      <w:rPr>
        <w:b/>
        <w:bCs/>
      </w:rPr>
    </w:tblStylePr>
    <w:tblStylePr w:type="lastCol">
      <w:rPr>
        <w:b/>
        <w:bCs/>
      </w:rPr>
    </w:tblStylePr>
  </w:style>
  <w:style w:type="table" w:customStyle="1" w:styleId="GridTable2-Accent11">
    <w:name w:val="Grid Table 2 - Accent 11"/>
    <w:basedOn w:val="prastojilentel"/>
    <w:uiPriority w:val="47"/>
    <w:rsid w:val="00201E19"/>
    <w:pPr>
      <w:spacing w:after="0" w:line="240" w:lineRule="auto"/>
    </w:pPr>
    <w:tblPr>
      <w:tblStyleRowBandSize w:val="1"/>
      <w:tblStyleColBandSize w:val="1"/>
      <w:tblBorders>
        <w:top w:val="single" w:sz="2" w:space="0" w:color="CDB5DC" w:themeColor="accent1" w:themeTint="99"/>
        <w:bottom w:val="single" w:sz="2" w:space="0" w:color="CDB5DC" w:themeColor="accent1" w:themeTint="99"/>
        <w:insideH w:val="single" w:sz="2" w:space="0" w:color="CDB5DC" w:themeColor="accent1" w:themeTint="99"/>
        <w:insideV w:val="single" w:sz="2" w:space="0" w:color="CDB5DC" w:themeColor="accent1" w:themeTint="99"/>
      </w:tblBorders>
    </w:tblPr>
    <w:tblStylePr w:type="firstRow">
      <w:rPr>
        <w:b/>
        <w:bCs/>
      </w:rPr>
      <w:tblPr/>
      <w:tcPr>
        <w:tcBorders>
          <w:top w:val="nil"/>
          <w:bottom w:val="single" w:sz="12" w:space="0" w:color="CDB5DC" w:themeColor="accent1" w:themeTint="99"/>
          <w:insideH w:val="nil"/>
          <w:insideV w:val="nil"/>
        </w:tcBorders>
        <w:shd w:val="clear" w:color="auto" w:fill="FFFFFF" w:themeFill="background1"/>
      </w:tcPr>
    </w:tblStylePr>
    <w:tblStylePr w:type="lastRow">
      <w:rPr>
        <w:b/>
        <w:bCs/>
      </w:rPr>
      <w:tblPr/>
      <w:tcPr>
        <w:tcBorders>
          <w:top w:val="double" w:sz="2" w:space="0" w:color="CDB5D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SraopastraipaDiagrama">
    <w:name w:val="Sąrašo pastraipa Diagrama"/>
    <w:aliases w:val="List Paragraph Red Diagrama"/>
    <w:link w:val="Sraopastraipa"/>
    <w:uiPriority w:val="34"/>
    <w:qFormat/>
    <w:locked/>
    <w:rsid w:val="00C719F9"/>
  </w:style>
  <w:style w:type="paragraph" w:customStyle="1" w:styleId="Default">
    <w:name w:val="Default"/>
    <w:rsid w:val="00EA5D40"/>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ListTable3-Accent11">
    <w:name w:val="List Table 3 - Accent 11"/>
    <w:basedOn w:val="prastojilentel"/>
    <w:uiPriority w:val="48"/>
    <w:rsid w:val="00943346"/>
    <w:pPr>
      <w:spacing w:after="0" w:line="240" w:lineRule="auto"/>
    </w:pPr>
    <w:tblPr>
      <w:tblStyleRowBandSize w:val="1"/>
      <w:tblStyleColBandSize w:val="1"/>
      <w:tblBorders>
        <w:top w:val="single" w:sz="4" w:space="0" w:color="AD84C6" w:themeColor="accent1"/>
        <w:left w:val="single" w:sz="4" w:space="0" w:color="AD84C6" w:themeColor="accent1"/>
        <w:bottom w:val="single" w:sz="4" w:space="0" w:color="AD84C6" w:themeColor="accent1"/>
        <w:right w:val="single" w:sz="4" w:space="0" w:color="AD84C6" w:themeColor="accent1"/>
      </w:tblBorders>
    </w:tblPr>
    <w:tblStylePr w:type="firstRow">
      <w:rPr>
        <w:b/>
        <w:bCs/>
        <w:color w:val="FFFFFF" w:themeColor="background1"/>
      </w:rPr>
      <w:tblPr/>
      <w:tcPr>
        <w:shd w:val="clear" w:color="auto" w:fill="AD84C6" w:themeFill="accent1"/>
      </w:tcPr>
    </w:tblStylePr>
    <w:tblStylePr w:type="lastRow">
      <w:rPr>
        <w:b/>
        <w:bCs/>
      </w:rPr>
      <w:tblPr/>
      <w:tcPr>
        <w:tcBorders>
          <w:top w:val="double" w:sz="4" w:space="0" w:color="AD84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84C6" w:themeColor="accent1"/>
          <w:right w:val="single" w:sz="4" w:space="0" w:color="AD84C6" w:themeColor="accent1"/>
        </w:tcBorders>
      </w:tcPr>
    </w:tblStylePr>
    <w:tblStylePr w:type="band1Horz">
      <w:tblPr/>
      <w:tcPr>
        <w:tcBorders>
          <w:top w:val="single" w:sz="4" w:space="0" w:color="AD84C6" w:themeColor="accent1"/>
          <w:bottom w:val="single" w:sz="4" w:space="0" w:color="AD84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84C6" w:themeColor="accent1"/>
          <w:left w:val="nil"/>
        </w:tcBorders>
      </w:tcPr>
    </w:tblStylePr>
    <w:tblStylePr w:type="swCell">
      <w:tblPr/>
      <w:tcPr>
        <w:tcBorders>
          <w:top w:val="double" w:sz="4" w:space="0" w:color="AD84C6" w:themeColor="accent1"/>
          <w:right w:val="nil"/>
        </w:tcBorders>
      </w:tcPr>
    </w:tblStylePr>
  </w:style>
  <w:style w:type="table" w:customStyle="1" w:styleId="TableGridLight1">
    <w:name w:val="Table Grid Light1"/>
    <w:basedOn w:val="prastojilentel"/>
    <w:uiPriority w:val="40"/>
    <w:rsid w:val="00BF0824"/>
    <w:pPr>
      <w:spacing w:after="0" w:line="240" w:lineRule="auto"/>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eapdorotaspaminjimas">
    <w:name w:val="Unresolved Mention"/>
    <w:basedOn w:val="Numatytasispastraiposriftas"/>
    <w:uiPriority w:val="99"/>
    <w:semiHidden/>
    <w:unhideWhenUsed/>
    <w:rsid w:val="00823695"/>
    <w:rPr>
      <w:color w:val="605E5C"/>
      <w:shd w:val="clear" w:color="auto" w:fill="E1DFDD"/>
    </w:rPr>
  </w:style>
  <w:style w:type="character" w:customStyle="1" w:styleId="highlight">
    <w:name w:val="highlight"/>
    <w:basedOn w:val="Numatytasispastraiposriftas"/>
    <w:rsid w:val="00952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962333">
      <w:bodyDiv w:val="1"/>
      <w:marLeft w:val="0"/>
      <w:marRight w:val="0"/>
      <w:marTop w:val="0"/>
      <w:marBottom w:val="0"/>
      <w:divBdr>
        <w:top w:val="none" w:sz="0" w:space="0" w:color="auto"/>
        <w:left w:val="none" w:sz="0" w:space="0" w:color="auto"/>
        <w:bottom w:val="none" w:sz="0" w:space="0" w:color="auto"/>
        <w:right w:val="none" w:sz="0" w:space="0" w:color="auto"/>
      </w:divBdr>
    </w:div>
    <w:div w:id="20714094">
      <w:bodyDiv w:val="1"/>
      <w:marLeft w:val="0"/>
      <w:marRight w:val="0"/>
      <w:marTop w:val="0"/>
      <w:marBottom w:val="0"/>
      <w:divBdr>
        <w:top w:val="none" w:sz="0" w:space="0" w:color="auto"/>
        <w:left w:val="none" w:sz="0" w:space="0" w:color="auto"/>
        <w:bottom w:val="none" w:sz="0" w:space="0" w:color="auto"/>
        <w:right w:val="none" w:sz="0" w:space="0" w:color="auto"/>
      </w:divBdr>
    </w:div>
    <w:div w:id="28073351">
      <w:bodyDiv w:val="1"/>
      <w:marLeft w:val="0"/>
      <w:marRight w:val="0"/>
      <w:marTop w:val="0"/>
      <w:marBottom w:val="0"/>
      <w:divBdr>
        <w:top w:val="none" w:sz="0" w:space="0" w:color="auto"/>
        <w:left w:val="none" w:sz="0" w:space="0" w:color="auto"/>
        <w:bottom w:val="none" w:sz="0" w:space="0" w:color="auto"/>
        <w:right w:val="none" w:sz="0" w:space="0" w:color="auto"/>
      </w:divBdr>
    </w:div>
    <w:div w:id="49352103">
      <w:bodyDiv w:val="1"/>
      <w:marLeft w:val="0"/>
      <w:marRight w:val="0"/>
      <w:marTop w:val="0"/>
      <w:marBottom w:val="0"/>
      <w:divBdr>
        <w:top w:val="none" w:sz="0" w:space="0" w:color="auto"/>
        <w:left w:val="none" w:sz="0" w:space="0" w:color="auto"/>
        <w:bottom w:val="none" w:sz="0" w:space="0" w:color="auto"/>
        <w:right w:val="none" w:sz="0" w:space="0" w:color="auto"/>
      </w:divBdr>
    </w:div>
    <w:div w:id="153759454">
      <w:bodyDiv w:val="1"/>
      <w:marLeft w:val="0"/>
      <w:marRight w:val="0"/>
      <w:marTop w:val="0"/>
      <w:marBottom w:val="0"/>
      <w:divBdr>
        <w:top w:val="none" w:sz="0" w:space="0" w:color="auto"/>
        <w:left w:val="none" w:sz="0" w:space="0" w:color="auto"/>
        <w:bottom w:val="none" w:sz="0" w:space="0" w:color="auto"/>
        <w:right w:val="none" w:sz="0" w:space="0" w:color="auto"/>
      </w:divBdr>
    </w:div>
    <w:div w:id="170805464">
      <w:bodyDiv w:val="1"/>
      <w:marLeft w:val="0"/>
      <w:marRight w:val="0"/>
      <w:marTop w:val="0"/>
      <w:marBottom w:val="0"/>
      <w:divBdr>
        <w:top w:val="none" w:sz="0" w:space="0" w:color="auto"/>
        <w:left w:val="none" w:sz="0" w:space="0" w:color="auto"/>
        <w:bottom w:val="none" w:sz="0" w:space="0" w:color="auto"/>
        <w:right w:val="none" w:sz="0" w:space="0" w:color="auto"/>
      </w:divBdr>
    </w:div>
    <w:div w:id="187253876">
      <w:bodyDiv w:val="1"/>
      <w:marLeft w:val="0"/>
      <w:marRight w:val="0"/>
      <w:marTop w:val="0"/>
      <w:marBottom w:val="0"/>
      <w:divBdr>
        <w:top w:val="none" w:sz="0" w:space="0" w:color="auto"/>
        <w:left w:val="none" w:sz="0" w:space="0" w:color="auto"/>
        <w:bottom w:val="none" w:sz="0" w:space="0" w:color="auto"/>
        <w:right w:val="none" w:sz="0" w:space="0" w:color="auto"/>
      </w:divBdr>
    </w:div>
    <w:div w:id="194201937">
      <w:bodyDiv w:val="1"/>
      <w:marLeft w:val="0"/>
      <w:marRight w:val="0"/>
      <w:marTop w:val="0"/>
      <w:marBottom w:val="0"/>
      <w:divBdr>
        <w:top w:val="none" w:sz="0" w:space="0" w:color="auto"/>
        <w:left w:val="none" w:sz="0" w:space="0" w:color="auto"/>
        <w:bottom w:val="none" w:sz="0" w:space="0" w:color="auto"/>
        <w:right w:val="none" w:sz="0" w:space="0" w:color="auto"/>
      </w:divBdr>
    </w:div>
    <w:div w:id="261961326">
      <w:bodyDiv w:val="1"/>
      <w:marLeft w:val="0"/>
      <w:marRight w:val="0"/>
      <w:marTop w:val="0"/>
      <w:marBottom w:val="0"/>
      <w:divBdr>
        <w:top w:val="none" w:sz="0" w:space="0" w:color="auto"/>
        <w:left w:val="none" w:sz="0" w:space="0" w:color="auto"/>
        <w:bottom w:val="none" w:sz="0" w:space="0" w:color="auto"/>
        <w:right w:val="none" w:sz="0" w:space="0" w:color="auto"/>
      </w:divBdr>
    </w:div>
    <w:div w:id="280502808">
      <w:bodyDiv w:val="1"/>
      <w:marLeft w:val="0"/>
      <w:marRight w:val="0"/>
      <w:marTop w:val="0"/>
      <w:marBottom w:val="0"/>
      <w:divBdr>
        <w:top w:val="none" w:sz="0" w:space="0" w:color="auto"/>
        <w:left w:val="none" w:sz="0" w:space="0" w:color="auto"/>
        <w:bottom w:val="none" w:sz="0" w:space="0" w:color="auto"/>
        <w:right w:val="none" w:sz="0" w:space="0" w:color="auto"/>
      </w:divBdr>
    </w:div>
    <w:div w:id="381903567">
      <w:bodyDiv w:val="1"/>
      <w:marLeft w:val="0"/>
      <w:marRight w:val="0"/>
      <w:marTop w:val="0"/>
      <w:marBottom w:val="0"/>
      <w:divBdr>
        <w:top w:val="none" w:sz="0" w:space="0" w:color="auto"/>
        <w:left w:val="none" w:sz="0" w:space="0" w:color="auto"/>
        <w:bottom w:val="none" w:sz="0" w:space="0" w:color="auto"/>
        <w:right w:val="none" w:sz="0" w:space="0" w:color="auto"/>
      </w:divBdr>
    </w:div>
    <w:div w:id="384379001">
      <w:bodyDiv w:val="1"/>
      <w:marLeft w:val="0"/>
      <w:marRight w:val="0"/>
      <w:marTop w:val="0"/>
      <w:marBottom w:val="0"/>
      <w:divBdr>
        <w:top w:val="none" w:sz="0" w:space="0" w:color="auto"/>
        <w:left w:val="none" w:sz="0" w:space="0" w:color="auto"/>
        <w:bottom w:val="none" w:sz="0" w:space="0" w:color="auto"/>
        <w:right w:val="none" w:sz="0" w:space="0" w:color="auto"/>
      </w:divBdr>
    </w:div>
    <w:div w:id="385761578">
      <w:bodyDiv w:val="1"/>
      <w:marLeft w:val="0"/>
      <w:marRight w:val="0"/>
      <w:marTop w:val="0"/>
      <w:marBottom w:val="0"/>
      <w:divBdr>
        <w:top w:val="none" w:sz="0" w:space="0" w:color="auto"/>
        <w:left w:val="none" w:sz="0" w:space="0" w:color="auto"/>
        <w:bottom w:val="none" w:sz="0" w:space="0" w:color="auto"/>
        <w:right w:val="none" w:sz="0" w:space="0" w:color="auto"/>
      </w:divBdr>
    </w:div>
    <w:div w:id="424497336">
      <w:bodyDiv w:val="1"/>
      <w:marLeft w:val="0"/>
      <w:marRight w:val="0"/>
      <w:marTop w:val="0"/>
      <w:marBottom w:val="0"/>
      <w:divBdr>
        <w:top w:val="none" w:sz="0" w:space="0" w:color="auto"/>
        <w:left w:val="none" w:sz="0" w:space="0" w:color="auto"/>
        <w:bottom w:val="none" w:sz="0" w:space="0" w:color="auto"/>
        <w:right w:val="none" w:sz="0" w:space="0" w:color="auto"/>
      </w:divBdr>
    </w:div>
    <w:div w:id="444812841">
      <w:bodyDiv w:val="1"/>
      <w:marLeft w:val="0"/>
      <w:marRight w:val="0"/>
      <w:marTop w:val="0"/>
      <w:marBottom w:val="0"/>
      <w:divBdr>
        <w:top w:val="none" w:sz="0" w:space="0" w:color="auto"/>
        <w:left w:val="none" w:sz="0" w:space="0" w:color="auto"/>
        <w:bottom w:val="none" w:sz="0" w:space="0" w:color="auto"/>
        <w:right w:val="none" w:sz="0" w:space="0" w:color="auto"/>
      </w:divBdr>
    </w:div>
    <w:div w:id="465902440">
      <w:bodyDiv w:val="1"/>
      <w:marLeft w:val="0"/>
      <w:marRight w:val="0"/>
      <w:marTop w:val="0"/>
      <w:marBottom w:val="0"/>
      <w:divBdr>
        <w:top w:val="none" w:sz="0" w:space="0" w:color="auto"/>
        <w:left w:val="none" w:sz="0" w:space="0" w:color="auto"/>
        <w:bottom w:val="none" w:sz="0" w:space="0" w:color="auto"/>
        <w:right w:val="none" w:sz="0" w:space="0" w:color="auto"/>
      </w:divBdr>
    </w:div>
    <w:div w:id="488136402">
      <w:bodyDiv w:val="1"/>
      <w:marLeft w:val="0"/>
      <w:marRight w:val="0"/>
      <w:marTop w:val="0"/>
      <w:marBottom w:val="0"/>
      <w:divBdr>
        <w:top w:val="none" w:sz="0" w:space="0" w:color="auto"/>
        <w:left w:val="none" w:sz="0" w:space="0" w:color="auto"/>
        <w:bottom w:val="none" w:sz="0" w:space="0" w:color="auto"/>
        <w:right w:val="none" w:sz="0" w:space="0" w:color="auto"/>
      </w:divBdr>
    </w:div>
    <w:div w:id="518276836">
      <w:bodyDiv w:val="1"/>
      <w:marLeft w:val="0"/>
      <w:marRight w:val="0"/>
      <w:marTop w:val="0"/>
      <w:marBottom w:val="0"/>
      <w:divBdr>
        <w:top w:val="none" w:sz="0" w:space="0" w:color="auto"/>
        <w:left w:val="none" w:sz="0" w:space="0" w:color="auto"/>
        <w:bottom w:val="none" w:sz="0" w:space="0" w:color="auto"/>
        <w:right w:val="none" w:sz="0" w:space="0" w:color="auto"/>
      </w:divBdr>
    </w:div>
    <w:div w:id="557665839">
      <w:bodyDiv w:val="1"/>
      <w:marLeft w:val="0"/>
      <w:marRight w:val="0"/>
      <w:marTop w:val="0"/>
      <w:marBottom w:val="0"/>
      <w:divBdr>
        <w:top w:val="none" w:sz="0" w:space="0" w:color="auto"/>
        <w:left w:val="none" w:sz="0" w:space="0" w:color="auto"/>
        <w:bottom w:val="none" w:sz="0" w:space="0" w:color="auto"/>
        <w:right w:val="none" w:sz="0" w:space="0" w:color="auto"/>
      </w:divBdr>
    </w:div>
    <w:div w:id="558175571">
      <w:bodyDiv w:val="1"/>
      <w:marLeft w:val="0"/>
      <w:marRight w:val="0"/>
      <w:marTop w:val="0"/>
      <w:marBottom w:val="0"/>
      <w:divBdr>
        <w:top w:val="none" w:sz="0" w:space="0" w:color="auto"/>
        <w:left w:val="none" w:sz="0" w:space="0" w:color="auto"/>
        <w:bottom w:val="none" w:sz="0" w:space="0" w:color="auto"/>
        <w:right w:val="none" w:sz="0" w:space="0" w:color="auto"/>
      </w:divBdr>
    </w:div>
    <w:div w:id="567112251">
      <w:bodyDiv w:val="1"/>
      <w:marLeft w:val="0"/>
      <w:marRight w:val="0"/>
      <w:marTop w:val="0"/>
      <w:marBottom w:val="0"/>
      <w:divBdr>
        <w:top w:val="none" w:sz="0" w:space="0" w:color="auto"/>
        <w:left w:val="none" w:sz="0" w:space="0" w:color="auto"/>
        <w:bottom w:val="none" w:sz="0" w:space="0" w:color="auto"/>
        <w:right w:val="none" w:sz="0" w:space="0" w:color="auto"/>
      </w:divBdr>
    </w:div>
    <w:div w:id="578758117">
      <w:bodyDiv w:val="1"/>
      <w:marLeft w:val="0"/>
      <w:marRight w:val="0"/>
      <w:marTop w:val="0"/>
      <w:marBottom w:val="0"/>
      <w:divBdr>
        <w:top w:val="none" w:sz="0" w:space="0" w:color="auto"/>
        <w:left w:val="none" w:sz="0" w:space="0" w:color="auto"/>
        <w:bottom w:val="none" w:sz="0" w:space="0" w:color="auto"/>
        <w:right w:val="none" w:sz="0" w:space="0" w:color="auto"/>
      </w:divBdr>
      <w:divsChild>
        <w:div w:id="655961351">
          <w:marLeft w:val="547"/>
          <w:marRight w:val="0"/>
          <w:marTop w:val="0"/>
          <w:marBottom w:val="0"/>
          <w:divBdr>
            <w:top w:val="none" w:sz="0" w:space="0" w:color="auto"/>
            <w:left w:val="none" w:sz="0" w:space="0" w:color="auto"/>
            <w:bottom w:val="none" w:sz="0" w:space="0" w:color="auto"/>
            <w:right w:val="none" w:sz="0" w:space="0" w:color="auto"/>
          </w:divBdr>
        </w:div>
        <w:div w:id="1050569575">
          <w:marLeft w:val="547"/>
          <w:marRight w:val="0"/>
          <w:marTop w:val="0"/>
          <w:marBottom w:val="0"/>
          <w:divBdr>
            <w:top w:val="none" w:sz="0" w:space="0" w:color="auto"/>
            <w:left w:val="none" w:sz="0" w:space="0" w:color="auto"/>
            <w:bottom w:val="none" w:sz="0" w:space="0" w:color="auto"/>
            <w:right w:val="none" w:sz="0" w:space="0" w:color="auto"/>
          </w:divBdr>
        </w:div>
        <w:div w:id="1945840235">
          <w:marLeft w:val="547"/>
          <w:marRight w:val="0"/>
          <w:marTop w:val="0"/>
          <w:marBottom w:val="0"/>
          <w:divBdr>
            <w:top w:val="none" w:sz="0" w:space="0" w:color="auto"/>
            <w:left w:val="none" w:sz="0" w:space="0" w:color="auto"/>
            <w:bottom w:val="none" w:sz="0" w:space="0" w:color="auto"/>
            <w:right w:val="none" w:sz="0" w:space="0" w:color="auto"/>
          </w:divBdr>
        </w:div>
        <w:div w:id="2062824672">
          <w:marLeft w:val="547"/>
          <w:marRight w:val="0"/>
          <w:marTop w:val="0"/>
          <w:marBottom w:val="0"/>
          <w:divBdr>
            <w:top w:val="none" w:sz="0" w:space="0" w:color="auto"/>
            <w:left w:val="none" w:sz="0" w:space="0" w:color="auto"/>
            <w:bottom w:val="none" w:sz="0" w:space="0" w:color="auto"/>
            <w:right w:val="none" w:sz="0" w:space="0" w:color="auto"/>
          </w:divBdr>
        </w:div>
        <w:div w:id="717097120">
          <w:marLeft w:val="547"/>
          <w:marRight w:val="0"/>
          <w:marTop w:val="0"/>
          <w:marBottom w:val="0"/>
          <w:divBdr>
            <w:top w:val="none" w:sz="0" w:space="0" w:color="auto"/>
            <w:left w:val="none" w:sz="0" w:space="0" w:color="auto"/>
            <w:bottom w:val="none" w:sz="0" w:space="0" w:color="auto"/>
            <w:right w:val="none" w:sz="0" w:space="0" w:color="auto"/>
          </w:divBdr>
        </w:div>
        <w:div w:id="204294544">
          <w:marLeft w:val="547"/>
          <w:marRight w:val="0"/>
          <w:marTop w:val="0"/>
          <w:marBottom w:val="0"/>
          <w:divBdr>
            <w:top w:val="none" w:sz="0" w:space="0" w:color="auto"/>
            <w:left w:val="none" w:sz="0" w:space="0" w:color="auto"/>
            <w:bottom w:val="none" w:sz="0" w:space="0" w:color="auto"/>
            <w:right w:val="none" w:sz="0" w:space="0" w:color="auto"/>
          </w:divBdr>
        </w:div>
        <w:div w:id="348533442">
          <w:marLeft w:val="547"/>
          <w:marRight w:val="0"/>
          <w:marTop w:val="0"/>
          <w:marBottom w:val="0"/>
          <w:divBdr>
            <w:top w:val="none" w:sz="0" w:space="0" w:color="auto"/>
            <w:left w:val="none" w:sz="0" w:space="0" w:color="auto"/>
            <w:bottom w:val="none" w:sz="0" w:space="0" w:color="auto"/>
            <w:right w:val="none" w:sz="0" w:space="0" w:color="auto"/>
          </w:divBdr>
        </w:div>
        <w:div w:id="598679879">
          <w:marLeft w:val="547"/>
          <w:marRight w:val="0"/>
          <w:marTop w:val="0"/>
          <w:marBottom w:val="0"/>
          <w:divBdr>
            <w:top w:val="none" w:sz="0" w:space="0" w:color="auto"/>
            <w:left w:val="none" w:sz="0" w:space="0" w:color="auto"/>
            <w:bottom w:val="none" w:sz="0" w:space="0" w:color="auto"/>
            <w:right w:val="none" w:sz="0" w:space="0" w:color="auto"/>
          </w:divBdr>
        </w:div>
      </w:divsChild>
    </w:div>
    <w:div w:id="657077644">
      <w:bodyDiv w:val="1"/>
      <w:marLeft w:val="0"/>
      <w:marRight w:val="0"/>
      <w:marTop w:val="0"/>
      <w:marBottom w:val="0"/>
      <w:divBdr>
        <w:top w:val="none" w:sz="0" w:space="0" w:color="auto"/>
        <w:left w:val="none" w:sz="0" w:space="0" w:color="auto"/>
        <w:bottom w:val="none" w:sz="0" w:space="0" w:color="auto"/>
        <w:right w:val="none" w:sz="0" w:space="0" w:color="auto"/>
      </w:divBdr>
    </w:div>
    <w:div w:id="694040362">
      <w:bodyDiv w:val="1"/>
      <w:marLeft w:val="0"/>
      <w:marRight w:val="0"/>
      <w:marTop w:val="0"/>
      <w:marBottom w:val="0"/>
      <w:divBdr>
        <w:top w:val="none" w:sz="0" w:space="0" w:color="auto"/>
        <w:left w:val="none" w:sz="0" w:space="0" w:color="auto"/>
        <w:bottom w:val="none" w:sz="0" w:space="0" w:color="auto"/>
        <w:right w:val="none" w:sz="0" w:space="0" w:color="auto"/>
      </w:divBdr>
    </w:div>
    <w:div w:id="718631600">
      <w:bodyDiv w:val="1"/>
      <w:marLeft w:val="0"/>
      <w:marRight w:val="0"/>
      <w:marTop w:val="0"/>
      <w:marBottom w:val="0"/>
      <w:divBdr>
        <w:top w:val="none" w:sz="0" w:space="0" w:color="auto"/>
        <w:left w:val="none" w:sz="0" w:space="0" w:color="auto"/>
        <w:bottom w:val="none" w:sz="0" w:space="0" w:color="auto"/>
        <w:right w:val="none" w:sz="0" w:space="0" w:color="auto"/>
      </w:divBdr>
    </w:div>
    <w:div w:id="724647048">
      <w:bodyDiv w:val="1"/>
      <w:marLeft w:val="0"/>
      <w:marRight w:val="0"/>
      <w:marTop w:val="0"/>
      <w:marBottom w:val="0"/>
      <w:divBdr>
        <w:top w:val="none" w:sz="0" w:space="0" w:color="auto"/>
        <w:left w:val="none" w:sz="0" w:space="0" w:color="auto"/>
        <w:bottom w:val="none" w:sz="0" w:space="0" w:color="auto"/>
        <w:right w:val="none" w:sz="0" w:space="0" w:color="auto"/>
      </w:divBdr>
    </w:div>
    <w:div w:id="777531458">
      <w:bodyDiv w:val="1"/>
      <w:marLeft w:val="0"/>
      <w:marRight w:val="0"/>
      <w:marTop w:val="0"/>
      <w:marBottom w:val="0"/>
      <w:divBdr>
        <w:top w:val="none" w:sz="0" w:space="0" w:color="auto"/>
        <w:left w:val="none" w:sz="0" w:space="0" w:color="auto"/>
        <w:bottom w:val="none" w:sz="0" w:space="0" w:color="auto"/>
        <w:right w:val="none" w:sz="0" w:space="0" w:color="auto"/>
      </w:divBdr>
    </w:div>
    <w:div w:id="778138435">
      <w:bodyDiv w:val="1"/>
      <w:marLeft w:val="0"/>
      <w:marRight w:val="0"/>
      <w:marTop w:val="0"/>
      <w:marBottom w:val="0"/>
      <w:divBdr>
        <w:top w:val="none" w:sz="0" w:space="0" w:color="auto"/>
        <w:left w:val="none" w:sz="0" w:space="0" w:color="auto"/>
        <w:bottom w:val="none" w:sz="0" w:space="0" w:color="auto"/>
        <w:right w:val="none" w:sz="0" w:space="0" w:color="auto"/>
      </w:divBdr>
    </w:div>
    <w:div w:id="782846937">
      <w:bodyDiv w:val="1"/>
      <w:marLeft w:val="0"/>
      <w:marRight w:val="0"/>
      <w:marTop w:val="0"/>
      <w:marBottom w:val="0"/>
      <w:divBdr>
        <w:top w:val="none" w:sz="0" w:space="0" w:color="auto"/>
        <w:left w:val="none" w:sz="0" w:space="0" w:color="auto"/>
        <w:bottom w:val="none" w:sz="0" w:space="0" w:color="auto"/>
        <w:right w:val="none" w:sz="0" w:space="0" w:color="auto"/>
      </w:divBdr>
    </w:div>
    <w:div w:id="784235153">
      <w:bodyDiv w:val="1"/>
      <w:marLeft w:val="0"/>
      <w:marRight w:val="0"/>
      <w:marTop w:val="0"/>
      <w:marBottom w:val="0"/>
      <w:divBdr>
        <w:top w:val="none" w:sz="0" w:space="0" w:color="auto"/>
        <w:left w:val="none" w:sz="0" w:space="0" w:color="auto"/>
        <w:bottom w:val="none" w:sz="0" w:space="0" w:color="auto"/>
        <w:right w:val="none" w:sz="0" w:space="0" w:color="auto"/>
      </w:divBdr>
    </w:div>
    <w:div w:id="786393087">
      <w:bodyDiv w:val="1"/>
      <w:marLeft w:val="0"/>
      <w:marRight w:val="0"/>
      <w:marTop w:val="0"/>
      <w:marBottom w:val="0"/>
      <w:divBdr>
        <w:top w:val="none" w:sz="0" w:space="0" w:color="auto"/>
        <w:left w:val="none" w:sz="0" w:space="0" w:color="auto"/>
        <w:bottom w:val="none" w:sz="0" w:space="0" w:color="auto"/>
        <w:right w:val="none" w:sz="0" w:space="0" w:color="auto"/>
      </w:divBdr>
    </w:div>
    <w:div w:id="801073271">
      <w:bodyDiv w:val="1"/>
      <w:marLeft w:val="0"/>
      <w:marRight w:val="0"/>
      <w:marTop w:val="0"/>
      <w:marBottom w:val="0"/>
      <w:divBdr>
        <w:top w:val="none" w:sz="0" w:space="0" w:color="auto"/>
        <w:left w:val="none" w:sz="0" w:space="0" w:color="auto"/>
        <w:bottom w:val="none" w:sz="0" w:space="0" w:color="auto"/>
        <w:right w:val="none" w:sz="0" w:space="0" w:color="auto"/>
      </w:divBdr>
      <w:divsChild>
        <w:div w:id="400174271">
          <w:marLeft w:val="547"/>
          <w:marRight w:val="0"/>
          <w:marTop w:val="0"/>
          <w:marBottom w:val="0"/>
          <w:divBdr>
            <w:top w:val="none" w:sz="0" w:space="0" w:color="auto"/>
            <w:left w:val="none" w:sz="0" w:space="0" w:color="auto"/>
            <w:bottom w:val="none" w:sz="0" w:space="0" w:color="auto"/>
            <w:right w:val="none" w:sz="0" w:space="0" w:color="auto"/>
          </w:divBdr>
        </w:div>
        <w:div w:id="550965791">
          <w:marLeft w:val="547"/>
          <w:marRight w:val="0"/>
          <w:marTop w:val="0"/>
          <w:marBottom w:val="0"/>
          <w:divBdr>
            <w:top w:val="none" w:sz="0" w:space="0" w:color="auto"/>
            <w:left w:val="none" w:sz="0" w:space="0" w:color="auto"/>
            <w:bottom w:val="none" w:sz="0" w:space="0" w:color="auto"/>
            <w:right w:val="none" w:sz="0" w:space="0" w:color="auto"/>
          </w:divBdr>
        </w:div>
        <w:div w:id="46997063">
          <w:marLeft w:val="547"/>
          <w:marRight w:val="0"/>
          <w:marTop w:val="0"/>
          <w:marBottom w:val="0"/>
          <w:divBdr>
            <w:top w:val="none" w:sz="0" w:space="0" w:color="auto"/>
            <w:left w:val="none" w:sz="0" w:space="0" w:color="auto"/>
            <w:bottom w:val="none" w:sz="0" w:space="0" w:color="auto"/>
            <w:right w:val="none" w:sz="0" w:space="0" w:color="auto"/>
          </w:divBdr>
        </w:div>
        <w:div w:id="921723991">
          <w:marLeft w:val="547"/>
          <w:marRight w:val="0"/>
          <w:marTop w:val="0"/>
          <w:marBottom w:val="0"/>
          <w:divBdr>
            <w:top w:val="none" w:sz="0" w:space="0" w:color="auto"/>
            <w:left w:val="none" w:sz="0" w:space="0" w:color="auto"/>
            <w:bottom w:val="none" w:sz="0" w:space="0" w:color="auto"/>
            <w:right w:val="none" w:sz="0" w:space="0" w:color="auto"/>
          </w:divBdr>
        </w:div>
        <w:div w:id="66653755">
          <w:marLeft w:val="547"/>
          <w:marRight w:val="0"/>
          <w:marTop w:val="0"/>
          <w:marBottom w:val="0"/>
          <w:divBdr>
            <w:top w:val="none" w:sz="0" w:space="0" w:color="auto"/>
            <w:left w:val="none" w:sz="0" w:space="0" w:color="auto"/>
            <w:bottom w:val="none" w:sz="0" w:space="0" w:color="auto"/>
            <w:right w:val="none" w:sz="0" w:space="0" w:color="auto"/>
          </w:divBdr>
        </w:div>
        <w:div w:id="220598899">
          <w:marLeft w:val="547"/>
          <w:marRight w:val="0"/>
          <w:marTop w:val="0"/>
          <w:marBottom w:val="0"/>
          <w:divBdr>
            <w:top w:val="none" w:sz="0" w:space="0" w:color="auto"/>
            <w:left w:val="none" w:sz="0" w:space="0" w:color="auto"/>
            <w:bottom w:val="none" w:sz="0" w:space="0" w:color="auto"/>
            <w:right w:val="none" w:sz="0" w:space="0" w:color="auto"/>
          </w:divBdr>
        </w:div>
        <w:div w:id="1477914637">
          <w:marLeft w:val="547"/>
          <w:marRight w:val="0"/>
          <w:marTop w:val="0"/>
          <w:marBottom w:val="0"/>
          <w:divBdr>
            <w:top w:val="none" w:sz="0" w:space="0" w:color="auto"/>
            <w:left w:val="none" w:sz="0" w:space="0" w:color="auto"/>
            <w:bottom w:val="none" w:sz="0" w:space="0" w:color="auto"/>
            <w:right w:val="none" w:sz="0" w:space="0" w:color="auto"/>
          </w:divBdr>
        </w:div>
        <w:div w:id="1700204726">
          <w:marLeft w:val="547"/>
          <w:marRight w:val="0"/>
          <w:marTop w:val="0"/>
          <w:marBottom w:val="0"/>
          <w:divBdr>
            <w:top w:val="none" w:sz="0" w:space="0" w:color="auto"/>
            <w:left w:val="none" w:sz="0" w:space="0" w:color="auto"/>
            <w:bottom w:val="none" w:sz="0" w:space="0" w:color="auto"/>
            <w:right w:val="none" w:sz="0" w:space="0" w:color="auto"/>
          </w:divBdr>
        </w:div>
      </w:divsChild>
    </w:div>
    <w:div w:id="808789041">
      <w:bodyDiv w:val="1"/>
      <w:marLeft w:val="0"/>
      <w:marRight w:val="0"/>
      <w:marTop w:val="0"/>
      <w:marBottom w:val="0"/>
      <w:divBdr>
        <w:top w:val="none" w:sz="0" w:space="0" w:color="auto"/>
        <w:left w:val="none" w:sz="0" w:space="0" w:color="auto"/>
        <w:bottom w:val="none" w:sz="0" w:space="0" w:color="auto"/>
        <w:right w:val="none" w:sz="0" w:space="0" w:color="auto"/>
      </w:divBdr>
    </w:div>
    <w:div w:id="826364652">
      <w:bodyDiv w:val="1"/>
      <w:marLeft w:val="0"/>
      <w:marRight w:val="0"/>
      <w:marTop w:val="0"/>
      <w:marBottom w:val="0"/>
      <w:divBdr>
        <w:top w:val="none" w:sz="0" w:space="0" w:color="auto"/>
        <w:left w:val="none" w:sz="0" w:space="0" w:color="auto"/>
        <w:bottom w:val="none" w:sz="0" w:space="0" w:color="auto"/>
        <w:right w:val="none" w:sz="0" w:space="0" w:color="auto"/>
      </w:divBdr>
    </w:div>
    <w:div w:id="835808826">
      <w:bodyDiv w:val="1"/>
      <w:marLeft w:val="0"/>
      <w:marRight w:val="0"/>
      <w:marTop w:val="0"/>
      <w:marBottom w:val="0"/>
      <w:divBdr>
        <w:top w:val="none" w:sz="0" w:space="0" w:color="auto"/>
        <w:left w:val="none" w:sz="0" w:space="0" w:color="auto"/>
        <w:bottom w:val="none" w:sz="0" w:space="0" w:color="auto"/>
        <w:right w:val="none" w:sz="0" w:space="0" w:color="auto"/>
      </w:divBdr>
    </w:div>
    <w:div w:id="840006712">
      <w:bodyDiv w:val="1"/>
      <w:marLeft w:val="0"/>
      <w:marRight w:val="0"/>
      <w:marTop w:val="0"/>
      <w:marBottom w:val="0"/>
      <w:divBdr>
        <w:top w:val="none" w:sz="0" w:space="0" w:color="auto"/>
        <w:left w:val="none" w:sz="0" w:space="0" w:color="auto"/>
        <w:bottom w:val="none" w:sz="0" w:space="0" w:color="auto"/>
        <w:right w:val="none" w:sz="0" w:space="0" w:color="auto"/>
      </w:divBdr>
      <w:divsChild>
        <w:div w:id="1269510586">
          <w:marLeft w:val="547"/>
          <w:marRight w:val="0"/>
          <w:marTop w:val="0"/>
          <w:marBottom w:val="0"/>
          <w:divBdr>
            <w:top w:val="none" w:sz="0" w:space="0" w:color="auto"/>
            <w:left w:val="none" w:sz="0" w:space="0" w:color="auto"/>
            <w:bottom w:val="none" w:sz="0" w:space="0" w:color="auto"/>
            <w:right w:val="none" w:sz="0" w:space="0" w:color="auto"/>
          </w:divBdr>
        </w:div>
        <w:div w:id="436295708">
          <w:marLeft w:val="547"/>
          <w:marRight w:val="0"/>
          <w:marTop w:val="0"/>
          <w:marBottom w:val="0"/>
          <w:divBdr>
            <w:top w:val="none" w:sz="0" w:space="0" w:color="auto"/>
            <w:left w:val="none" w:sz="0" w:space="0" w:color="auto"/>
            <w:bottom w:val="none" w:sz="0" w:space="0" w:color="auto"/>
            <w:right w:val="none" w:sz="0" w:space="0" w:color="auto"/>
          </w:divBdr>
        </w:div>
        <w:div w:id="1275751888">
          <w:marLeft w:val="547"/>
          <w:marRight w:val="0"/>
          <w:marTop w:val="0"/>
          <w:marBottom w:val="0"/>
          <w:divBdr>
            <w:top w:val="none" w:sz="0" w:space="0" w:color="auto"/>
            <w:left w:val="none" w:sz="0" w:space="0" w:color="auto"/>
            <w:bottom w:val="none" w:sz="0" w:space="0" w:color="auto"/>
            <w:right w:val="none" w:sz="0" w:space="0" w:color="auto"/>
          </w:divBdr>
        </w:div>
        <w:div w:id="1685815043">
          <w:marLeft w:val="547"/>
          <w:marRight w:val="0"/>
          <w:marTop w:val="0"/>
          <w:marBottom w:val="0"/>
          <w:divBdr>
            <w:top w:val="none" w:sz="0" w:space="0" w:color="auto"/>
            <w:left w:val="none" w:sz="0" w:space="0" w:color="auto"/>
            <w:bottom w:val="none" w:sz="0" w:space="0" w:color="auto"/>
            <w:right w:val="none" w:sz="0" w:space="0" w:color="auto"/>
          </w:divBdr>
        </w:div>
        <w:div w:id="703679936">
          <w:marLeft w:val="547"/>
          <w:marRight w:val="0"/>
          <w:marTop w:val="0"/>
          <w:marBottom w:val="0"/>
          <w:divBdr>
            <w:top w:val="none" w:sz="0" w:space="0" w:color="auto"/>
            <w:left w:val="none" w:sz="0" w:space="0" w:color="auto"/>
            <w:bottom w:val="none" w:sz="0" w:space="0" w:color="auto"/>
            <w:right w:val="none" w:sz="0" w:space="0" w:color="auto"/>
          </w:divBdr>
        </w:div>
        <w:div w:id="2012219764">
          <w:marLeft w:val="547"/>
          <w:marRight w:val="0"/>
          <w:marTop w:val="0"/>
          <w:marBottom w:val="0"/>
          <w:divBdr>
            <w:top w:val="none" w:sz="0" w:space="0" w:color="auto"/>
            <w:left w:val="none" w:sz="0" w:space="0" w:color="auto"/>
            <w:bottom w:val="none" w:sz="0" w:space="0" w:color="auto"/>
            <w:right w:val="none" w:sz="0" w:space="0" w:color="auto"/>
          </w:divBdr>
        </w:div>
      </w:divsChild>
    </w:div>
    <w:div w:id="858279406">
      <w:bodyDiv w:val="1"/>
      <w:marLeft w:val="0"/>
      <w:marRight w:val="0"/>
      <w:marTop w:val="0"/>
      <w:marBottom w:val="0"/>
      <w:divBdr>
        <w:top w:val="none" w:sz="0" w:space="0" w:color="auto"/>
        <w:left w:val="none" w:sz="0" w:space="0" w:color="auto"/>
        <w:bottom w:val="none" w:sz="0" w:space="0" w:color="auto"/>
        <w:right w:val="none" w:sz="0" w:space="0" w:color="auto"/>
      </w:divBdr>
    </w:div>
    <w:div w:id="908418715">
      <w:bodyDiv w:val="1"/>
      <w:marLeft w:val="0"/>
      <w:marRight w:val="0"/>
      <w:marTop w:val="0"/>
      <w:marBottom w:val="0"/>
      <w:divBdr>
        <w:top w:val="none" w:sz="0" w:space="0" w:color="auto"/>
        <w:left w:val="none" w:sz="0" w:space="0" w:color="auto"/>
        <w:bottom w:val="none" w:sz="0" w:space="0" w:color="auto"/>
        <w:right w:val="none" w:sz="0" w:space="0" w:color="auto"/>
      </w:divBdr>
    </w:div>
    <w:div w:id="926697097">
      <w:bodyDiv w:val="1"/>
      <w:marLeft w:val="0"/>
      <w:marRight w:val="0"/>
      <w:marTop w:val="0"/>
      <w:marBottom w:val="0"/>
      <w:divBdr>
        <w:top w:val="none" w:sz="0" w:space="0" w:color="auto"/>
        <w:left w:val="none" w:sz="0" w:space="0" w:color="auto"/>
        <w:bottom w:val="none" w:sz="0" w:space="0" w:color="auto"/>
        <w:right w:val="none" w:sz="0" w:space="0" w:color="auto"/>
      </w:divBdr>
    </w:div>
    <w:div w:id="959070691">
      <w:bodyDiv w:val="1"/>
      <w:marLeft w:val="0"/>
      <w:marRight w:val="0"/>
      <w:marTop w:val="0"/>
      <w:marBottom w:val="0"/>
      <w:divBdr>
        <w:top w:val="none" w:sz="0" w:space="0" w:color="auto"/>
        <w:left w:val="none" w:sz="0" w:space="0" w:color="auto"/>
        <w:bottom w:val="none" w:sz="0" w:space="0" w:color="auto"/>
        <w:right w:val="none" w:sz="0" w:space="0" w:color="auto"/>
      </w:divBdr>
    </w:div>
    <w:div w:id="1095859862">
      <w:bodyDiv w:val="1"/>
      <w:marLeft w:val="0"/>
      <w:marRight w:val="0"/>
      <w:marTop w:val="0"/>
      <w:marBottom w:val="0"/>
      <w:divBdr>
        <w:top w:val="none" w:sz="0" w:space="0" w:color="auto"/>
        <w:left w:val="none" w:sz="0" w:space="0" w:color="auto"/>
        <w:bottom w:val="none" w:sz="0" w:space="0" w:color="auto"/>
        <w:right w:val="none" w:sz="0" w:space="0" w:color="auto"/>
      </w:divBdr>
    </w:div>
    <w:div w:id="1131634992">
      <w:bodyDiv w:val="1"/>
      <w:marLeft w:val="0"/>
      <w:marRight w:val="0"/>
      <w:marTop w:val="0"/>
      <w:marBottom w:val="0"/>
      <w:divBdr>
        <w:top w:val="none" w:sz="0" w:space="0" w:color="auto"/>
        <w:left w:val="none" w:sz="0" w:space="0" w:color="auto"/>
        <w:bottom w:val="none" w:sz="0" w:space="0" w:color="auto"/>
        <w:right w:val="none" w:sz="0" w:space="0" w:color="auto"/>
      </w:divBdr>
    </w:div>
    <w:div w:id="1134717249">
      <w:bodyDiv w:val="1"/>
      <w:marLeft w:val="0"/>
      <w:marRight w:val="0"/>
      <w:marTop w:val="0"/>
      <w:marBottom w:val="0"/>
      <w:divBdr>
        <w:top w:val="none" w:sz="0" w:space="0" w:color="auto"/>
        <w:left w:val="none" w:sz="0" w:space="0" w:color="auto"/>
        <w:bottom w:val="none" w:sz="0" w:space="0" w:color="auto"/>
        <w:right w:val="none" w:sz="0" w:space="0" w:color="auto"/>
      </w:divBdr>
    </w:div>
    <w:div w:id="1211261358">
      <w:bodyDiv w:val="1"/>
      <w:marLeft w:val="0"/>
      <w:marRight w:val="0"/>
      <w:marTop w:val="0"/>
      <w:marBottom w:val="0"/>
      <w:divBdr>
        <w:top w:val="none" w:sz="0" w:space="0" w:color="auto"/>
        <w:left w:val="none" w:sz="0" w:space="0" w:color="auto"/>
        <w:bottom w:val="none" w:sz="0" w:space="0" w:color="auto"/>
        <w:right w:val="none" w:sz="0" w:space="0" w:color="auto"/>
      </w:divBdr>
    </w:div>
    <w:div w:id="1225333336">
      <w:bodyDiv w:val="1"/>
      <w:marLeft w:val="0"/>
      <w:marRight w:val="0"/>
      <w:marTop w:val="0"/>
      <w:marBottom w:val="0"/>
      <w:divBdr>
        <w:top w:val="none" w:sz="0" w:space="0" w:color="auto"/>
        <w:left w:val="none" w:sz="0" w:space="0" w:color="auto"/>
        <w:bottom w:val="none" w:sz="0" w:space="0" w:color="auto"/>
        <w:right w:val="none" w:sz="0" w:space="0" w:color="auto"/>
      </w:divBdr>
    </w:div>
    <w:div w:id="1240284314">
      <w:bodyDiv w:val="1"/>
      <w:marLeft w:val="0"/>
      <w:marRight w:val="0"/>
      <w:marTop w:val="0"/>
      <w:marBottom w:val="0"/>
      <w:divBdr>
        <w:top w:val="none" w:sz="0" w:space="0" w:color="auto"/>
        <w:left w:val="none" w:sz="0" w:space="0" w:color="auto"/>
        <w:bottom w:val="none" w:sz="0" w:space="0" w:color="auto"/>
        <w:right w:val="none" w:sz="0" w:space="0" w:color="auto"/>
      </w:divBdr>
    </w:div>
    <w:div w:id="1246761253">
      <w:bodyDiv w:val="1"/>
      <w:marLeft w:val="0"/>
      <w:marRight w:val="0"/>
      <w:marTop w:val="0"/>
      <w:marBottom w:val="0"/>
      <w:divBdr>
        <w:top w:val="none" w:sz="0" w:space="0" w:color="auto"/>
        <w:left w:val="none" w:sz="0" w:space="0" w:color="auto"/>
        <w:bottom w:val="none" w:sz="0" w:space="0" w:color="auto"/>
        <w:right w:val="none" w:sz="0" w:space="0" w:color="auto"/>
      </w:divBdr>
    </w:div>
    <w:div w:id="1327587276">
      <w:bodyDiv w:val="1"/>
      <w:marLeft w:val="0"/>
      <w:marRight w:val="0"/>
      <w:marTop w:val="0"/>
      <w:marBottom w:val="0"/>
      <w:divBdr>
        <w:top w:val="none" w:sz="0" w:space="0" w:color="auto"/>
        <w:left w:val="none" w:sz="0" w:space="0" w:color="auto"/>
        <w:bottom w:val="none" w:sz="0" w:space="0" w:color="auto"/>
        <w:right w:val="none" w:sz="0" w:space="0" w:color="auto"/>
      </w:divBdr>
    </w:div>
    <w:div w:id="1386952509">
      <w:bodyDiv w:val="1"/>
      <w:marLeft w:val="0"/>
      <w:marRight w:val="0"/>
      <w:marTop w:val="0"/>
      <w:marBottom w:val="0"/>
      <w:divBdr>
        <w:top w:val="none" w:sz="0" w:space="0" w:color="auto"/>
        <w:left w:val="none" w:sz="0" w:space="0" w:color="auto"/>
        <w:bottom w:val="none" w:sz="0" w:space="0" w:color="auto"/>
        <w:right w:val="none" w:sz="0" w:space="0" w:color="auto"/>
      </w:divBdr>
    </w:div>
    <w:div w:id="1391079686">
      <w:bodyDiv w:val="1"/>
      <w:marLeft w:val="0"/>
      <w:marRight w:val="0"/>
      <w:marTop w:val="0"/>
      <w:marBottom w:val="0"/>
      <w:divBdr>
        <w:top w:val="none" w:sz="0" w:space="0" w:color="auto"/>
        <w:left w:val="none" w:sz="0" w:space="0" w:color="auto"/>
        <w:bottom w:val="none" w:sz="0" w:space="0" w:color="auto"/>
        <w:right w:val="none" w:sz="0" w:space="0" w:color="auto"/>
      </w:divBdr>
    </w:div>
    <w:div w:id="1402021814">
      <w:bodyDiv w:val="1"/>
      <w:marLeft w:val="0"/>
      <w:marRight w:val="0"/>
      <w:marTop w:val="0"/>
      <w:marBottom w:val="0"/>
      <w:divBdr>
        <w:top w:val="none" w:sz="0" w:space="0" w:color="auto"/>
        <w:left w:val="none" w:sz="0" w:space="0" w:color="auto"/>
        <w:bottom w:val="none" w:sz="0" w:space="0" w:color="auto"/>
        <w:right w:val="none" w:sz="0" w:space="0" w:color="auto"/>
      </w:divBdr>
    </w:div>
    <w:div w:id="1408532147">
      <w:bodyDiv w:val="1"/>
      <w:marLeft w:val="0"/>
      <w:marRight w:val="0"/>
      <w:marTop w:val="0"/>
      <w:marBottom w:val="0"/>
      <w:divBdr>
        <w:top w:val="none" w:sz="0" w:space="0" w:color="auto"/>
        <w:left w:val="none" w:sz="0" w:space="0" w:color="auto"/>
        <w:bottom w:val="none" w:sz="0" w:space="0" w:color="auto"/>
        <w:right w:val="none" w:sz="0" w:space="0" w:color="auto"/>
      </w:divBdr>
    </w:div>
    <w:div w:id="1420714530">
      <w:bodyDiv w:val="1"/>
      <w:marLeft w:val="0"/>
      <w:marRight w:val="0"/>
      <w:marTop w:val="0"/>
      <w:marBottom w:val="0"/>
      <w:divBdr>
        <w:top w:val="none" w:sz="0" w:space="0" w:color="auto"/>
        <w:left w:val="none" w:sz="0" w:space="0" w:color="auto"/>
        <w:bottom w:val="none" w:sz="0" w:space="0" w:color="auto"/>
        <w:right w:val="none" w:sz="0" w:space="0" w:color="auto"/>
      </w:divBdr>
    </w:div>
    <w:div w:id="1454522604">
      <w:bodyDiv w:val="1"/>
      <w:marLeft w:val="0"/>
      <w:marRight w:val="0"/>
      <w:marTop w:val="0"/>
      <w:marBottom w:val="0"/>
      <w:divBdr>
        <w:top w:val="none" w:sz="0" w:space="0" w:color="auto"/>
        <w:left w:val="none" w:sz="0" w:space="0" w:color="auto"/>
        <w:bottom w:val="none" w:sz="0" w:space="0" w:color="auto"/>
        <w:right w:val="none" w:sz="0" w:space="0" w:color="auto"/>
      </w:divBdr>
    </w:div>
    <w:div w:id="1517117578">
      <w:bodyDiv w:val="1"/>
      <w:marLeft w:val="0"/>
      <w:marRight w:val="0"/>
      <w:marTop w:val="0"/>
      <w:marBottom w:val="0"/>
      <w:divBdr>
        <w:top w:val="none" w:sz="0" w:space="0" w:color="auto"/>
        <w:left w:val="none" w:sz="0" w:space="0" w:color="auto"/>
        <w:bottom w:val="none" w:sz="0" w:space="0" w:color="auto"/>
        <w:right w:val="none" w:sz="0" w:space="0" w:color="auto"/>
      </w:divBdr>
    </w:div>
    <w:div w:id="1557085800">
      <w:bodyDiv w:val="1"/>
      <w:marLeft w:val="0"/>
      <w:marRight w:val="0"/>
      <w:marTop w:val="0"/>
      <w:marBottom w:val="0"/>
      <w:divBdr>
        <w:top w:val="none" w:sz="0" w:space="0" w:color="auto"/>
        <w:left w:val="none" w:sz="0" w:space="0" w:color="auto"/>
        <w:bottom w:val="none" w:sz="0" w:space="0" w:color="auto"/>
        <w:right w:val="none" w:sz="0" w:space="0" w:color="auto"/>
      </w:divBdr>
      <w:divsChild>
        <w:div w:id="855577529">
          <w:marLeft w:val="0"/>
          <w:marRight w:val="0"/>
          <w:marTop w:val="0"/>
          <w:marBottom w:val="0"/>
          <w:divBdr>
            <w:top w:val="none" w:sz="0" w:space="0" w:color="auto"/>
            <w:left w:val="none" w:sz="0" w:space="0" w:color="auto"/>
            <w:bottom w:val="none" w:sz="0" w:space="0" w:color="auto"/>
            <w:right w:val="none" w:sz="0" w:space="0" w:color="auto"/>
          </w:divBdr>
          <w:divsChild>
            <w:div w:id="1953051724">
              <w:marLeft w:val="0"/>
              <w:marRight w:val="0"/>
              <w:marTop w:val="0"/>
              <w:marBottom w:val="0"/>
              <w:divBdr>
                <w:top w:val="none" w:sz="0" w:space="0" w:color="auto"/>
                <w:left w:val="none" w:sz="0" w:space="0" w:color="auto"/>
                <w:bottom w:val="none" w:sz="0" w:space="0" w:color="auto"/>
                <w:right w:val="none" w:sz="0" w:space="0" w:color="auto"/>
              </w:divBdr>
            </w:div>
            <w:div w:id="1622150877">
              <w:marLeft w:val="0"/>
              <w:marRight w:val="0"/>
              <w:marTop w:val="0"/>
              <w:marBottom w:val="0"/>
              <w:divBdr>
                <w:top w:val="none" w:sz="0" w:space="0" w:color="auto"/>
                <w:left w:val="none" w:sz="0" w:space="0" w:color="auto"/>
                <w:bottom w:val="none" w:sz="0" w:space="0" w:color="auto"/>
                <w:right w:val="none" w:sz="0" w:space="0" w:color="auto"/>
              </w:divBdr>
            </w:div>
            <w:div w:id="1110011448">
              <w:marLeft w:val="0"/>
              <w:marRight w:val="0"/>
              <w:marTop w:val="0"/>
              <w:marBottom w:val="0"/>
              <w:divBdr>
                <w:top w:val="none" w:sz="0" w:space="0" w:color="auto"/>
                <w:left w:val="none" w:sz="0" w:space="0" w:color="auto"/>
                <w:bottom w:val="none" w:sz="0" w:space="0" w:color="auto"/>
                <w:right w:val="none" w:sz="0" w:space="0" w:color="auto"/>
              </w:divBdr>
            </w:div>
            <w:div w:id="171649244">
              <w:marLeft w:val="0"/>
              <w:marRight w:val="0"/>
              <w:marTop w:val="0"/>
              <w:marBottom w:val="0"/>
              <w:divBdr>
                <w:top w:val="none" w:sz="0" w:space="0" w:color="auto"/>
                <w:left w:val="none" w:sz="0" w:space="0" w:color="auto"/>
                <w:bottom w:val="none" w:sz="0" w:space="0" w:color="auto"/>
                <w:right w:val="none" w:sz="0" w:space="0" w:color="auto"/>
              </w:divBdr>
            </w:div>
            <w:div w:id="122696857">
              <w:marLeft w:val="0"/>
              <w:marRight w:val="0"/>
              <w:marTop w:val="0"/>
              <w:marBottom w:val="0"/>
              <w:divBdr>
                <w:top w:val="none" w:sz="0" w:space="0" w:color="auto"/>
                <w:left w:val="none" w:sz="0" w:space="0" w:color="auto"/>
                <w:bottom w:val="none" w:sz="0" w:space="0" w:color="auto"/>
                <w:right w:val="none" w:sz="0" w:space="0" w:color="auto"/>
              </w:divBdr>
            </w:div>
            <w:div w:id="1909802550">
              <w:marLeft w:val="0"/>
              <w:marRight w:val="0"/>
              <w:marTop w:val="0"/>
              <w:marBottom w:val="0"/>
              <w:divBdr>
                <w:top w:val="none" w:sz="0" w:space="0" w:color="auto"/>
                <w:left w:val="none" w:sz="0" w:space="0" w:color="auto"/>
                <w:bottom w:val="none" w:sz="0" w:space="0" w:color="auto"/>
                <w:right w:val="none" w:sz="0" w:space="0" w:color="auto"/>
              </w:divBdr>
            </w:div>
            <w:div w:id="646783889">
              <w:marLeft w:val="0"/>
              <w:marRight w:val="0"/>
              <w:marTop w:val="0"/>
              <w:marBottom w:val="0"/>
              <w:divBdr>
                <w:top w:val="none" w:sz="0" w:space="0" w:color="auto"/>
                <w:left w:val="none" w:sz="0" w:space="0" w:color="auto"/>
                <w:bottom w:val="none" w:sz="0" w:space="0" w:color="auto"/>
                <w:right w:val="none" w:sz="0" w:space="0" w:color="auto"/>
              </w:divBdr>
            </w:div>
          </w:divsChild>
        </w:div>
        <w:div w:id="1314873767">
          <w:marLeft w:val="0"/>
          <w:marRight w:val="0"/>
          <w:marTop w:val="0"/>
          <w:marBottom w:val="0"/>
          <w:divBdr>
            <w:top w:val="single" w:sz="2" w:space="0" w:color="CACACA"/>
            <w:left w:val="none" w:sz="0" w:space="0" w:color="auto"/>
            <w:bottom w:val="none" w:sz="0" w:space="0" w:color="auto"/>
            <w:right w:val="none" w:sz="0" w:space="0" w:color="auto"/>
          </w:divBdr>
          <w:divsChild>
            <w:div w:id="1095518957">
              <w:marLeft w:val="0"/>
              <w:marRight w:val="0"/>
              <w:marTop w:val="0"/>
              <w:marBottom w:val="0"/>
              <w:divBdr>
                <w:top w:val="none" w:sz="0" w:space="0" w:color="auto"/>
                <w:left w:val="none" w:sz="0" w:space="0" w:color="auto"/>
                <w:bottom w:val="none" w:sz="0" w:space="0" w:color="auto"/>
                <w:right w:val="none" w:sz="0" w:space="0" w:color="auto"/>
              </w:divBdr>
            </w:div>
            <w:div w:id="1910572646">
              <w:marLeft w:val="0"/>
              <w:marRight w:val="0"/>
              <w:marTop w:val="0"/>
              <w:marBottom w:val="0"/>
              <w:divBdr>
                <w:top w:val="none" w:sz="0" w:space="0" w:color="auto"/>
                <w:left w:val="none" w:sz="0" w:space="0" w:color="auto"/>
                <w:bottom w:val="none" w:sz="0" w:space="0" w:color="auto"/>
                <w:right w:val="none" w:sz="0" w:space="0" w:color="auto"/>
              </w:divBdr>
            </w:div>
          </w:divsChild>
        </w:div>
        <w:div w:id="1732069920">
          <w:marLeft w:val="0"/>
          <w:marRight w:val="0"/>
          <w:marTop w:val="0"/>
          <w:marBottom w:val="0"/>
          <w:divBdr>
            <w:top w:val="none" w:sz="0" w:space="0" w:color="auto"/>
            <w:left w:val="none" w:sz="0" w:space="0" w:color="auto"/>
            <w:bottom w:val="none" w:sz="0" w:space="0" w:color="auto"/>
            <w:right w:val="none" w:sz="0" w:space="0" w:color="auto"/>
          </w:divBdr>
        </w:div>
        <w:div w:id="1319772896">
          <w:marLeft w:val="0"/>
          <w:marRight w:val="0"/>
          <w:marTop w:val="0"/>
          <w:marBottom w:val="0"/>
          <w:divBdr>
            <w:top w:val="none" w:sz="0" w:space="0" w:color="auto"/>
            <w:left w:val="none" w:sz="0" w:space="0" w:color="auto"/>
            <w:bottom w:val="none" w:sz="0" w:space="0" w:color="auto"/>
            <w:right w:val="none" w:sz="0" w:space="0" w:color="auto"/>
          </w:divBdr>
        </w:div>
        <w:div w:id="278100468">
          <w:marLeft w:val="0"/>
          <w:marRight w:val="0"/>
          <w:marTop w:val="0"/>
          <w:marBottom w:val="0"/>
          <w:divBdr>
            <w:top w:val="none" w:sz="0" w:space="0" w:color="auto"/>
            <w:left w:val="none" w:sz="0" w:space="0" w:color="auto"/>
            <w:bottom w:val="none" w:sz="0" w:space="0" w:color="auto"/>
            <w:right w:val="none" w:sz="0" w:space="0" w:color="auto"/>
          </w:divBdr>
        </w:div>
        <w:div w:id="557861186">
          <w:marLeft w:val="0"/>
          <w:marRight w:val="0"/>
          <w:marTop w:val="0"/>
          <w:marBottom w:val="0"/>
          <w:divBdr>
            <w:top w:val="none" w:sz="0" w:space="0" w:color="auto"/>
            <w:left w:val="none" w:sz="0" w:space="0" w:color="auto"/>
            <w:bottom w:val="none" w:sz="0" w:space="0" w:color="auto"/>
            <w:right w:val="none" w:sz="0" w:space="0" w:color="auto"/>
          </w:divBdr>
        </w:div>
        <w:div w:id="230579669">
          <w:marLeft w:val="0"/>
          <w:marRight w:val="0"/>
          <w:marTop w:val="0"/>
          <w:marBottom w:val="0"/>
          <w:divBdr>
            <w:top w:val="none" w:sz="0" w:space="0" w:color="auto"/>
            <w:left w:val="none" w:sz="0" w:space="0" w:color="auto"/>
            <w:bottom w:val="none" w:sz="0" w:space="0" w:color="auto"/>
            <w:right w:val="none" w:sz="0" w:space="0" w:color="auto"/>
          </w:divBdr>
        </w:div>
        <w:div w:id="1611551057">
          <w:marLeft w:val="0"/>
          <w:marRight w:val="0"/>
          <w:marTop w:val="0"/>
          <w:marBottom w:val="0"/>
          <w:divBdr>
            <w:top w:val="none" w:sz="0" w:space="0" w:color="auto"/>
            <w:left w:val="none" w:sz="0" w:space="0" w:color="auto"/>
            <w:bottom w:val="none" w:sz="0" w:space="0" w:color="auto"/>
            <w:right w:val="none" w:sz="0" w:space="0" w:color="auto"/>
          </w:divBdr>
        </w:div>
        <w:div w:id="664557210">
          <w:marLeft w:val="0"/>
          <w:marRight w:val="0"/>
          <w:marTop w:val="0"/>
          <w:marBottom w:val="0"/>
          <w:divBdr>
            <w:top w:val="none" w:sz="0" w:space="0" w:color="auto"/>
            <w:left w:val="none" w:sz="0" w:space="0" w:color="auto"/>
            <w:bottom w:val="none" w:sz="0" w:space="0" w:color="auto"/>
            <w:right w:val="none" w:sz="0" w:space="0" w:color="auto"/>
          </w:divBdr>
        </w:div>
        <w:div w:id="1016930843">
          <w:marLeft w:val="0"/>
          <w:marRight w:val="0"/>
          <w:marTop w:val="0"/>
          <w:marBottom w:val="0"/>
          <w:divBdr>
            <w:top w:val="none" w:sz="0" w:space="0" w:color="auto"/>
            <w:left w:val="none" w:sz="0" w:space="0" w:color="auto"/>
            <w:bottom w:val="none" w:sz="0" w:space="0" w:color="auto"/>
            <w:right w:val="none" w:sz="0" w:space="0" w:color="auto"/>
          </w:divBdr>
        </w:div>
        <w:div w:id="130631879">
          <w:marLeft w:val="0"/>
          <w:marRight w:val="0"/>
          <w:marTop w:val="0"/>
          <w:marBottom w:val="0"/>
          <w:divBdr>
            <w:top w:val="none" w:sz="0" w:space="0" w:color="auto"/>
            <w:left w:val="none" w:sz="0" w:space="0" w:color="auto"/>
            <w:bottom w:val="none" w:sz="0" w:space="0" w:color="auto"/>
            <w:right w:val="none" w:sz="0" w:space="0" w:color="auto"/>
          </w:divBdr>
        </w:div>
        <w:div w:id="523058197">
          <w:marLeft w:val="0"/>
          <w:marRight w:val="0"/>
          <w:marTop w:val="0"/>
          <w:marBottom w:val="0"/>
          <w:divBdr>
            <w:top w:val="none" w:sz="0" w:space="0" w:color="auto"/>
            <w:left w:val="none" w:sz="0" w:space="0" w:color="auto"/>
            <w:bottom w:val="none" w:sz="0" w:space="0" w:color="auto"/>
            <w:right w:val="none" w:sz="0" w:space="0" w:color="auto"/>
          </w:divBdr>
        </w:div>
        <w:div w:id="2107379610">
          <w:marLeft w:val="0"/>
          <w:marRight w:val="0"/>
          <w:marTop w:val="0"/>
          <w:marBottom w:val="0"/>
          <w:divBdr>
            <w:top w:val="none" w:sz="0" w:space="0" w:color="auto"/>
            <w:left w:val="none" w:sz="0" w:space="0" w:color="auto"/>
            <w:bottom w:val="none" w:sz="0" w:space="0" w:color="auto"/>
            <w:right w:val="none" w:sz="0" w:space="0" w:color="auto"/>
          </w:divBdr>
        </w:div>
        <w:div w:id="617755950">
          <w:marLeft w:val="0"/>
          <w:marRight w:val="0"/>
          <w:marTop w:val="0"/>
          <w:marBottom w:val="0"/>
          <w:divBdr>
            <w:top w:val="none" w:sz="0" w:space="0" w:color="auto"/>
            <w:left w:val="none" w:sz="0" w:space="0" w:color="auto"/>
            <w:bottom w:val="none" w:sz="0" w:space="0" w:color="auto"/>
            <w:right w:val="none" w:sz="0" w:space="0" w:color="auto"/>
          </w:divBdr>
        </w:div>
        <w:div w:id="1148012053">
          <w:marLeft w:val="0"/>
          <w:marRight w:val="0"/>
          <w:marTop w:val="0"/>
          <w:marBottom w:val="0"/>
          <w:divBdr>
            <w:top w:val="none" w:sz="0" w:space="0" w:color="auto"/>
            <w:left w:val="none" w:sz="0" w:space="0" w:color="auto"/>
            <w:bottom w:val="none" w:sz="0" w:space="0" w:color="auto"/>
            <w:right w:val="none" w:sz="0" w:space="0" w:color="auto"/>
          </w:divBdr>
        </w:div>
      </w:divsChild>
    </w:div>
    <w:div w:id="1595822316">
      <w:bodyDiv w:val="1"/>
      <w:marLeft w:val="0"/>
      <w:marRight w:val="0"/>
      <w:marTop w:val="0"/>
      <w:marBottom w:val="0"/>
      <w:divBdr>
        <w:top w:val="none" w:sz="0" w:space="0" w:color="auto"/>
        <w:left w:val="none" w:sz="0" w:space="0" w:color="auto"/>
        <w:bottom w:val="none" w:sz="0" w:space="0" w:color="auto"/>
        <w:right w:val="none" w:sz="0" w:space="0" w:color="auto"/>
      </w:divBdr>
      <w:divsChild>
        <w:div w:id="241793569">
          <w:marLeft w:val="547"/>
          <w:marRight w:val="0"/>
          <w:marTop w:val="0"/>
          <w:marBottom w:val="0"/>
          <w:divBdr>
            <w:top w:val="none" w:sz="0" w:space="0" w:color="auto"/>
            <w:left w:val="none" w:sz="0" w:space="0" w:color="auto"/>
            <w:bottom w:val="none" w:sz="0" w:space="0" w:color="auto"/>
            <w:right w:val="none" w:sz="0" w:space="0" w:color="auto"/>
          </w:divBdr>
        </w:div>
        <w:div w:id="1887452050">
          <w:marLeft w:val="547"/>
          <w:marRight w:val="0"/>
          <w:marTop w:val="0"/>
          <w:marBottom w:val="0"/>
          <w:divBdr>
            <w:top w:val="none" w:sz="0" w:space="0" w:color="auto"/>
            <w:left w:val="none" w:sz="0" w:space="0" w:color="auto"/>
            <w:bottom w:val="none" w:sz="0" w:space="0" w:color="auto"/>
            <w:right w:val="none" w:sz="0" w:space="0" w:color="auto"/>
          </w:divBdr>
        </w:div>
      </w:divsChild>
    </w:div>
    <w:div w:id="1605962780">
      <w:bodyDiv w:val="1"/>
      <w:marLeft w:val="0"/>
      <w:marRight w:val="0"/>
      <w:marTop w:val="0"/>
      <w:marBottom w:val="0"/>
      <w:divBdr>
        <w:top w:val="none" w:sz="0" w:space="0" w:color="auto"/>
        <w:left w:val="none" w:sz="0" w:space="0" w:color="auto"/>
        <w:bottom w:val="none" w:sz="0" w:space="0" w:color="auto"/>
        <w:right w:val="none" w:sz="0" w:space="0" w:color="auto"/>
      </w:divBdr>
    </w:div>
    <w:div w:id="1617591154">
      <w:bodyDiv w:val="1"/>
      <w:marLeft w:val="0"/>
      <w:marRight w:val="0"/>
      <w:marTop w:val="0"/>
      <w:marBottom w:val="0"/>
      <w:divBdr>
        <w:top w:val="none" w:sz="0" w:space="0" w:color="auto"/>
        <w:left w:val="none" w:sz="0" w:space="0" w:color="auto"/>
        <w:bottom w:val="none" w:sz="0" w:space="0" w:color="auto"/>
        <w:right w:val="none" w:sz="0" w:space="0" w:color="auto"/>
      </w:divBdr>
    </w:div>
    <w:div w:id="1644391228">
      <w:bodyDiv w:val="1"/>
      <w:marLeft w:val="0"/>
      <w:marRight w:val="0"/>
      <w:marTop w:val="0"/>
      <w:marBottom w:val="0"/>
      <w:divBdr>
        <w:top w:val="none" w:sz="0" w:space="0" w:color="auto"/>
        <w:left w:val="none" w:sz="0" w:space="0" w:color="auto"/>
        <w:bottom w:val="none" w:sz="0" w:space="0" w:color="auto"/>
        <w:right w:val="none" w:sz="0" w:space="0" w:color="auto"/>
      </w:divBdr>
    </w:div>
    <w:div w:id="1649553954">
      <w:bodyDiv w:val="1"/>
      <w:marLeft w:val="0"/>
      <w:marRight w:val="0"/>
      <w:marTop w:val="0"/>
      <w:marBottom w:val="0"/>
      <w:divBdr>
        <w:top w:val="none" w:sz="0" w:space="0" w:color="auto"/>
        <w:left w:val="none" w:sz="0" w:space="0" w:color="auto"/>
        <w:bottom w:val="none" w:sz="0" w:space="0" w:color="auto"/>
        <w:right w:val="none" w:sz="0" w:space="0" w:color="auto"/>
      </w:divBdr>
      <w:divsChild>
        <w:div w:id="481043133">
          <w:marLeft w:val="0"/>
          <w:marRight w:val="0"/>
          <w:marTop w:val="0"/>
          <w:marBottom w:val="0"/>
          <w:divBdr>
            <w:top w:val="none" w:sz="0" w:space="0" w:color="auto"/>
            <w:left w:val="none" w:sz="0" w:space="0" w:color="auto"/>
            <w:bottom w:val="none" w:sz="0" w:space="0" w:color="auto"/>
            <w:right w:val="none" w:sz="0" w:space="0" w:color="auto"/>
          </w:divBdr>
          <w:divsChild>
            <w:div w:id="178937606">
              <w:marLeft w:val="0"/>
              <w:marRight w:val="0"/>
              <w:marTop w:val="0"/>
              <w:marBottom w:val="0"/>
              <w:divBdr>
                <w:top w:val="none" w:sz="0" w:space="0" w:color="auto"/>
                <w:left w:val="none" w:sz="0" w:space="0" w:color="auto"/>
                <w:bottom w:val="none" w:sz="0" w:space="0" w:color="auto"/>
                <w:right w:val="none" w:sz="0" w:space="0" w:color="auto"/>
              </w:divBdr>
            </w:div>
            <w:div w:id="353923292">
              <w:marLeft w:val="0"/>
              <w:marRight w:val="0"/>
              <w:marTop w:val="0"/>
              <w:marBottom w:val="0"/>
              <w:divBdr>
                <w:top w:val="none" w:sz="0" w:space="0" w:color="auto"/>
                <w:left w:val="none" w:sz="0" w:space="0" w:color="auto"/>
                <w:bottom w:val="none" w:sz="0" w:space="0" w:color="auto"/>
                <w:right w:val="none" w:sz="0" w:space="0" w:color="auto"/>
              </w:divBdr>
            </w:div>
            <w:div w:id="1672025542">
              <w:marLeft w:val="0"/>
              <w:marRight w:val="0"/>
              <w:marTop w:val="0"/>
              <w:marBottom w:val="0"/>
              <w:divBdr>
                <w:top w:val="none" w:sz="0" w:space="0" w:color="auto"/>
                <w:left w:val="none" w:sz="0" w:space="0" w:color="auto"/>
                <w:bottom w:val="none" w:sz="0" w:space="0" w:color="auto"/>
                <w:right w:val="none" w:sz="0" w:space="0" w:color="auto"/>
              </w:divBdr>
            </w:div>
            <w:div w:id="1541556013">
              <w:marLeft w:val="0"/>
              <w:marRight w:val="0"/>
              <w:marTop w:val="0"/>
              <w:marBottom w:val="0"/>
              <w:divBdr>
                <w:top w:val="none" w:sz="0" w:space="0" w:color="auto"/>
                <w:left w:val="none" w:sz="0" w:space="0" w:color="auto"/>
                <w:bottom w:val="none" w:sz="0" w:space="0" w:color="auto"/>
                <w:right w:val="none" w:sz="0" w:space="0" w:color="auto"/>
              </w:divBdr>
            </w:div>
            <w:div w:id="810025002">
              <w:marLeft w:val="0"/>
              <w:marRight w:val="0"/>
              <w:marTop w:val="0"/>
              <w:marBottom w:val="0"/>
              <w:divBdr>
                <w:top w:val="none" w:sz="0" w:space="0" w:color="auto"/>
                <w:left w:val="none" w:sz="0" w:space="0" w:color="auto"/>
                <w:bottom w:val="none" w:sz="0" w:space="0" w:color="auto"/>
                <w:right w:val="none" w:sz="0" w:space="0" w:color="auto"/>
              </w:divBdr>
            </w:div>
            <w:div w:id="1122698100">
              <w:marLeft w:val="0"/>
              <w:marRight w:val="0"/>
              <w:marTop w:val="0"/>
              <w:marBottom w:val="0"/>
              <w:divBdr>
                <w:top w:val="none" w:sz="0" w:space="0" w:color="auto"/>
                <w:left w:val="none" w:sz="0" w:space="0" w:color="auto"/>
                <w:bottom w:val="none" w:sz="0" w:space="0" w:color="auto"/>
                <w:right w:val="none" w:sz="0" w:space="0" w:color="auto"/>
              </w:divBdr>
            </w:div>
            <w:div w:id="2022513376">
              <w:marLeft w:val="0"/>
              <w:marRight w:val="0"/>
              <w:marTop w:val="0"/>
              <w:marBottom w:val="0"/>
              <w:divBdr>
                <w:top w:val="none" w:sz="0" w:space="0" w:color="auto"/>
                <w:left w:val="none" w:sz="0" w:space="0" w:color="auto"/>
                <w:bottom w:val="none" w:sz="0" w:space="0" w:color="auto"/>
                <w:right w:val="none" w:sz="0" w:space="0" w:color="auto"/>
              </w:divBdr>
            </w:div>
          </w:divsChild>
        </w:div>
        <w:div w:id="698893499">
          <w:marLeft w:val="0"/>
          <w:marRight w:val="0"/>
          <w:marTop w:val="0"/>
          <w:marBottom w:val="0"/>
          <w:divBdr>
            <w:top w:val="none" w:sz="0" w:space="0" w:color="auto"/>
            <w:left w:val="none" w:sz="0" w:space="0" w:color="auto"/>
            <w:bottom w:val="none" w:sz="0" w:space="0" w:color="auto"/>
            <w:right w:val="none" w:sz="0" w:space="0" w:color="auto"/>
          </w:divBdr>
          <w:divsChild>
            <w:div w:id="965507042">
              <w:marLeft w:val="0"/>
              <w:marRight w:val="0"/>
              <w:marTop w:val="0"/>
              <w:marBottom w:val="0"/>
              <w:divBdr>
                <w:top w:val="none" w:sz="0" w:space="0" w:color="auto"/>
                <w:left w:val="none" w:sz="0" w:space="0" w:color="auto"/>
                <w:bottom w:val="none" w:sz="0" w:space="0" w:color="auto"/>
                <w:right w:val="none" w:sz="0" w:space="0" w:color="auto"/>
              </w:divBdr>
            </w:div>
            <w:div w:id="1388799582">
              <w:marLeft w:val="0"/>
              <w:marRight w:val="0"/>
              <w:marTop w:val="0"/>
              <w:marBottom w:val="0"/>
              <w:divBdr>
                <w:top w:val="none" w:sz="0" w:space="0" w:color="auto"/>
                <w:left w:val="none" w:sz="0" w:space="0" w:color="auto"/>
                <w:bottom w:val="none" w:sz="0" w:space="0" w:color="auto"/>
                <w:right w:val="none" w:sz="0" w:space="0" w:color="auto"/>
              </w:divBdr>
            </w:div>
            <w:div w:id="1185285626">
              <w:marLeft w:val="0"/>
              <w:marRight w:val="0"/>
              <w:marTop w:val="0"/>
              <w:marBottom w:val="0"/>
              <w:divBdr>
                <w:top w:val="none" w:sz="0" w:space="0" w:color="auto"/>
                <w:left w:val="none" w:sz="0" w:space="0" w:color="auto"/>
                <w:bottom w:val="none" w:sz="0" w:space="0" w:color="auto"/>
                <w:right w:val="none" w:sz="0" w:space="0" w:color="auto"/>
              </w:divBdr>
            </w:div>
            <w:div w:id="1322270475">
              <w:marLeft w:val="0"/>
              <w:marRight w:val="0"/>
              <w:marTop w:val="0"/>
              <w:marBottom w:val="0"/>
              <w:divBdr>
                <w:top w:val="none" w:sz="0" w:space="0" w:color="auto"/>
                <w:left w:val="none" w:sz="0" w:space="0" w:color="auto"/>
                <w:bottom w:val="none" w:sz="0" w:space="0" w:color="auto"/>
                <w:right w:val="none" w:sz="0" w:space="0" w:color="auto"/>
              </w:divBdr>
            </w:div>
            <w:div w:id="878123569">
              <w:marLeft w:val="0"/>
              <w:marRight w:val="0"/>
              <w:marTop w:val="0"/>
              <w:marBottom w:val="0"/>
              <w:divBdr>
                <w:top w:val="none" w:sz="0" w:space="0" w:color="auto"/>
                <w:left w:val="none" w:sz="0" w:space="0" w:color="auto"/>
                <w:bottom w:val="none" w:sz="0" w:space="0" w:color="auto"/>
                <w:right w:val="none" w:sz="0" w:space="0" w:color="auto"/>
              </w:divBdr>
            </w:div>
            <w:div w:id="157774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983324">
      <w:bodyDiv w:val="1"/>
      <w:marLeft w:val="0"/>
      <w:marRight w:val="0"/>
      <w:marTop w:val="0"/>
      <w:marBottom w:val="0"/>
      <w:divBdr>
        <w:top w:val="none" w:sz="0" w:space="0" w:color="auto"/>
        <w:left w:val="none" w:sz="0" w:space="0" w:color="auto"/>
        <w:bottom w:val="none" w:sz="0" w:space="0" w:color="auto"/>
        <w:right w:val="none" w:sz="0" w:space="0" w:color="auto"/>
      </w:divBdr>
    </w:div>
    <w:div w:id="1692417855">
      <w:bodyDiv w:val="1"/>
      <w:marLeft w:val="0"/>
      <w:marRight w:val="0"/>
      <w:marTop w:val="0"/>
      <w:marBottom w:val="0"/>
      <w:divBdr>
        <w:top w:val="none" w:sz="0" w:space="0" w:color="auto"/>
        <w:left w:val="none" w:sz="0" w:space="0" w:color="auto"/>
        <w:bottom w:val="none" w:sz="0" w:space="0" w:color="auto"/>
        <w:right w:val="none" w:sz="0" w:space="0" w:color="auto"/>
      </w:divBdr>
    </w:div>
    <w:div w:id="1718823372">
      <w:bodyDiv w:val="1"/>
      <w:marLeft w:val="0"/>
      <w:marRight w:val="0"/>
      <w:marTop w:val="0"/>
      <w:marBottom w:val="0"/>
      <w:divBdr>
        <w:top w:val="none" w:sz="0" w:space="0" w:color="auto"/>
        <w:left w:val="none" w:sz="0" w:space="0" w:color="auto"/>
        <w:bottom w:val="none" w:sz="0" w:space="0" w:color="auto"/>
        <w:right w:val="none" w:sz="0" w:space="0" w:color="auto"/>
      </w:divBdr>
    </w:div>
    <w:div w:id="1718965731">
      <w:bodyDiv w:val="1"/>
      <w:marLeft w:val="0"/>
      <w:marRight w:val="0"/>
      <w:marTop w:val="0"/>
      <w:marBottom w:val="0"/>
      <w:divBdr>
        <w:top w:val="none" w:sz="0" w:space="0" w:color="auto"/>
        <w:left w:val="none" w:sz="0" w:space="0" w:color="auto"/>
        <w:bottom w:val="none" w:sz="0" w:space="0" w:color="auto"/>
        <w:right w:val="none" w:sz="0" w:space="0" w:color="auto"/>
      </w:divBdr>
    </w:div>
    <w:div w:id="1741829963">
      <w:bodyDiv w:val="1"/>
      <w:marLeft w:val="0"/>
      <w:marRight w:val="0"/>
      <w:marTop w:val="0"/>
      <w:marBottom w:val="0"/>
      <w:divBdr>
        <w:top w:val="none" w:sz="0" w:space="0" w:color="auto"/>
        <w:left w:val="none" w:sz="0" w:space="0" w:color="auto"/>
        <w:bottom w:val="none" w:sz="0" w:space="0" w:color="auto"/>
        <w:right w:val="none" w:sz="0" w:space="0" w:color="auto"/>
      </w:divBdr>
    </w:div>
    <w:div w:id="1809861924">
      <w:bodyDiv w:val="1"/>
      <w:marLeft w:val="0"/>
      <w:marRight w:val="0"/>
      <w:marTop w:val="0"/>
      <w:marBottom w:val="0"/>
      <w:divBdr>
        <w:top w:val="none" w:sz="0" w:space="0" w:color="auto"/>
        <w:left w:val="none" w:sz="0" w:space="0" w:color="auto"/>
        <w:bottom w:val="none" w:sz="0" w:space="0" w:color="auto"/>
        <w:right w:val="none" w:sz="0" w:space="0" w:color="auto"/>
      </w:divBdr>
    </w:div>
    <w:div w:id="1813517064">
      <w:bodyDiv w:val="1"/>
      <w:marLeft w:val="0"/>
      <w:marRight w:val="0"/>
      <w:marTop w:val="0"/>
      <w:marBottom w:val="0"/>
      <w:divBdr>
        <w:top w:val="none" w:sz="0" w:space="0" w:color="auto"/>
        <w:left w:val="none" w:sz="0" w:space="0" w:color="auto"/>
        <w:bottom w:val="none" w:sz="0" w:space="0" w:color="auto"/>
        <w:right w:val="none" w:sz="0" w:space="0" w:color="auto"/>
      </w:divBdr>
    </w:div>
    <w:div w:id="1818916451">
      <w:bodyDiv w:val="1"/>
      <w:marLeft w:val="0"/>
      <w:marRight w:val="0"/>
      <w:marTop w:val="0"/>
      <w:marBottom w:val="0"/>
      <w:divBdr>
        <w:top w:val="none" w:sz="0" w:space="0" w:color="auto"/>
        <w:left w:val="none" w:sz="0" w:space="0" w:color="auto"/>
        <w:bottom w:val="none" w:sz="0" w:space="0" w:color="auto"/>
        <w:right w:val="none" w:sz="0" w:space="0" w:color="auto"/>
      </w:divBdr>
    </w:div>
    <w:div w:id="1834712768">
      <w:bodyDiv w:val="1"/>
      <w:marLeft w:val="0"/>
      <w:marRight w:val="0"/>
      <w:marTop w:val="0"/>
      <w:marBottom w:val="0"/>
      <w:divBdr>
        <w:top w:val="none" w:sz="0" w:space="0" w:color="auto"/>
        <w:left w:val="none" w:sz="0" w:space="0" w:color="auto"/>
        <w:bottom w:val="none" w:sz="0" w:space="0" w:color="auto"/>
        <w:right w:val="none" w:sz="0" w:space="0" w:color="auto"/>
      </w:divBdr>
    </w:div>
    <w:div w:id="1866599891">
      <w:bodyDiv w:val="1"/>
      <w:marLeft w:val="0"/>
      <w:marRight w:val="0"/>
      <w:marTop w:val="0"/>
      <w:marBottom w:val="0"/>
      <w:divBdr>
        <w:top w:val="none" w:sz="0" w:space="0" w:color="auto"/>
        <w:left w:val="none" w:sz="0" w:space="0" w:color="auto"/>
        <w:bottom w:val="none" w:sz="0" w:space="0" w:color="auto"/>
        <w:right w:val="none" w:sz="0" w:space="0" w:color="auto"/>
      </w:divBdr>
      <w:divsChild>
        <w:div w:id="1216813571">
          <w:marLeft w:val="547"/>
          <w:marRight w:val="0"/>
          <w:marTop w:val="0"/>
          <w:marBottom w:val="0"/>
          <w:divBdr>
            <w:top w:val="none" w:sz="0" w:space="0" w:color="auto"/>
            <w:left w:val="none" w:sz="0" w:space="0" w:color="auto"/>
            <w:bottom w:val="none" w:sz="0" w:space="0" w:color="auto"/>
            <w:right w:val="none" w:sz="0" w:space="0" w:color="auto"/>
          </w:divBdr>
        </w:div>
      </w:divsChild>
    </w:div>
    <w:div w:id="1875074131">
      <w:bodyDiv w:val="1"/>
      <w:marLeft w:val="0"/>
      <w:marRight w:val="0"/>
      <w:marTop w:val="0"/>
      <w:marBottom w:val="0"/>
      <w:divBdr>
        <w:top w:val="none" w:sz="0" w:space="0" w:color="auto"/>
        <w:left w:val="none" w:sz="0" w:space="0" w:color="auto"/>
        <w:bottom w:val="none" w:sz="0" w:space="0" w:color="auto"/>
        <w:right w:val="none" w:sz="0" w:space="0" w:color="auto"/>
      </w:divBdr>
    </w:div>
    <w:div w:id="1911764364">
      <w:bodyDiv w:val="1"/>
      <w:marLeft w:val="0"/>
      <w:marRight w:val="0"/>
      <w:marTop w:val="0"/>
      <w:marBottom w:val="0"/>
      <w:divBdr>
        <w:top w:val="none" w:sz="0" w:space="0" w:color="auto"/>
        <w:left w:val="none" w:sz="0" w:space="0" w:color="auto"/>
        <w:bottom w:val="none" w:sz="0" w:space="0" w:color="auto"/>
        <w:right w:val="none" w:sz="0" w:space="0" w:color="auto"/>
      </w:divBdr>
    </w:div>
    <w:div w:id="1917544646">
      <w:bodyDiv w:val="1"/>
      <w:marLeft w:val="0"/>
      <w:marRight w:val="0"/>
      <w:marTop w:val="0"/>
      <w:marBottom w:val="0"/>
      <w:divBdr>
        <w:top w:val="none" w:sz="0" w:space="0" w:color="auto"/>
        <w:left w:val="none" w:sz="0" w:space="0" w:color="auto"/>
        <w:bottom w:val="none" w:sz="0" w:space="0" w:color="auto"/>
        <w:right w:val="none" w:sz="0" w:space="0" w:color="auto"/>
      </w:divBdr>
    </w:div>
    <w:div w:id="1929919867">
      <w:bodyDiv w:val="1"/>
      <w:marLeft w:val="0"/>
      <w:marRight w:val="0"/>
      <w:marTop w:val="0"/>
      <w:marBottom w:val="0"/>
      <w:divBdr>
        <w:top w:val="none" w:sz="0" w:space="0" w:color="auto"/>
        <w:left w:val="none" w:sz="0" w:space="0" w:color="auto"/>
        <w:bottom w:val="none" w:sz="0" w:space="0" w:color="auto"/>
        <w:right w:val="none" w:sz="0" w:space="0" w:color="auto"/>
      </w:divBdr>
    </w:div>
    <w:div w:id="1952400043">
      <w:bodyDiv w:val="1"/>
      <w:marLeft w:val="0"/>
      <w:marRight w:val="0"/>
      <w:marTop w:val="0"/>
      <w:marBottom w:val="0"/>
      <w:divBdr>
        <w:top w:val="none" w:sz="0" w:space="0" w:color="auto"/>
        <w:left w:val="none" w:sz="0" w:space="0" w:color="auto"/>
        <w:bottom w:val="none" w:sz="0" w:space="0" w:color="auto"/>
        <w:right w:val="none" w:sz="0" w:space="0" w:color="auto"/>
      </w:divBdr>
    </w:div>
    <w:div w:id="1961842526">
      <w:bodyDiv w:val="1"/>
      <w:marLeft w:val="0"/>
      <w:marRight w:val="0"/>
      <w:marTop w:val="0"/>
      <w:marBottom w:val="0"/>
      <w:divBdr>
        <w:top w:val="none" w:sz="0" w:space="0" w:color="auto"/>
        <w:left w:val="none" w:sz="0" w:space="0" w:color="auto"/>
        <w:bottom w:val="none" w:sz="0" w:space="0" w:color="auto"/>
        <w:right w:val="none" w:sz="0" w:space="0" w:color="auto"/>
      </w:divBdr>
    </w:div>
    <w:div w:id="1988897756">
      <w:bodyDiv w:val="1"/>
      <w:marLeft w:val="0"/>
      <w:marRight w:val="0"/>
      <w:marTop w:val="0"/>
      <w:marBottom w:val="0"/>
      <w:divBdr>
        <w:top w:val="none" w:sz="0" w:space="0" w:color="auto"/>
        <w:left w:val="none" w:sz="0" w:space="0" w:color="auto"/>
        <w:bottom w:val="none" w:sz="0" w:space="0" w:color="auto"/>
        <w:right w:val="none" w:sz="0" w:space="0" w:color="auto"/>
      </w:divBdr>
    </w:div>
    <w:div w:id="2001469793">
      <w:bodyDiv w:val="1"/>
      <w:marLeft w:val="0"/>
      <w:marRight w:val="0"/>
      <w:marTop w:val="0"/>
      <w:marBottom w:val="0"/>
      <w:divBdr>
        <w:top w:val="none" w:sz="0" w:space="0" w:color="auto"/>
        <w:left w:val="none" w:sz="0" w:space="0" w:color="auto"/>
        <w:bottom w:val="none" w:sz="0" w:space="0" w:color="auto"/>
        <w:right w:val="none" w:sz="0" w:space="0" w:color="auto"/>
      </w:divBdr>
    </w:div>
    <w:div w:id="2001806616">
      <w:bodyDiv w:val="1"/>
      <w:marLeft w:val="0"/>
      <w:marRight w:val="0"/>
      <w:marTop w:val="0"/>
      <w:marBottom w:val="0"/>
      <w:divBdr>
        <w:top w:val="none" w:sz="0" w:space="0" w:color="auto"/>
        <w:left w:val="none" w:sz="0" w:space="0" w:color="auto"/>
        <w:bottom w:val="none" w:sz="0" w:space="0" w:color="auto"/>
        <w:right w:val="none" w:sz="0" w:space="0" w:color="auto"/>
      </w:divBdr>
    </w:div>
    <w:div w:id="2003000327">
      <w:bodyDiv w:val="1"/>
      <w:marLeft w:val="0"/>
      <w:marRight w:val="0"/>
      <w:marTop w:val="0"/>
      <w:marBottom w:val="0"/>
      <w:divBdr>
        <w:top w:val="none" w:sz="0" w:space="0" w:color="auto"/>
        <w:left w:val="none" w:sz="0" w:space="0" w:color="auto"/>
        <w:bottom w:val="none" w:sz="0" w:space="0" w:color="auto"/>
        <w:right w:val="none" w:sz="0" w:space="0" w:color="auto"/>
      </w:divBdr>
    </w:div>
    <w:div w:id="2056615048">
      <w:bodyDiv w:val="1"/>
      <w:marLeft w:val="0"/>
      <w:marRight w:val="0"/>
      <w:marTop w:val="0"/>
      <w:marBottom w:val="0"/>
      <w:divBdr>
        <w:top w:val="none" w:sz="0" w:space="0" w:color="auto"/>
        <w:left w:val="none" w:sz="0" w:space="0" w:color="auto"/>
        <w:bottom w:val="none" w:sz="0" w:space="0" w:color="auto"/>
        <w:right w:val="none" w:sz="0" w:space="0" w:color="auto"/>
      </w:divBdr>
    </w:div>
    <w:div w:id="2100707932">
      <w:bodyDiv w:val="1"/>
      <w:marLeft w:val="0"/>
      <w:marRight w:val="0"/>
      <w:marTop w:val="0"/>
      <w:marBottom w:val="0"/>
      <w:divBdr>
        <w:top w:val="none" w:sz="0" w:space="0" w:color="auto"/>
        <w:left w:val="none" w:sz="0" w:space="0" w:color="auto"/>
        <w:bottom w:val="none" w:sz="0" w:space="0" w:color="auto"/>
        <w:right w:val="none" w:sz="0" w:space="0" w:color="auto"/>
      </w:divBdr>
      <w:divsChild>
        <w:div w:id="1072967837">
          <w:marLeft w:val="547"/>
          <w:marRight w:val="0"/>
          <w:marTop w:val="0"/>
          <w:marBottom w:val="0"/>
          <w:divBdr>
            <w:top w:val="none" w:sz="0" w:space="0" w:color="auto"/>
            <w:left w:val="none" w:sz="0" w:space="0" w:color="auto"/>
            <w:bottom w:val="none" w:sz="0" w:space="0" w:color="auto"/>
            <w:right w:val="none" w:sz="0" w:space="0" w:color="auto"/>
          </w:divBdr>
        </w:div>
      </w:divsChild>
    </w:div>
    <w:div w:id="211945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eader" Target="header10.xml"/><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8.png"/><Relationship Id="rId68" Type="http://schemas.openxmlformats.org/officeDocument/2006/relationships/image" Target="media/image52.png"/><Relationship Id="rId84" Type="http://schemas.openxmlformats.org/officeDocument/2006/relationships/image" Target="media/image64.png"/><Relationship Id="rId89" Type="http://schemas.openxmlformats.org/officeDocument/2006/relationships/image" Target="media/image67.jpeg"/><Relationship Id="rId112" Type="http://schemas.openxmlformats.org/officeDocument/2006/relationships/image" Target="media/image82.png"/><Relationship Id="rId133" Type="http://schemas.openxmlformats.org/officeDocument/2006/relationships/image" Target="media/image97.png"/><Relationship Id="rId138"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78.png"/><Relationship Id="rId11" Type="http://schemas.openxmlformats.org/officeDocument/2006/relationships/footer" Target="footer2.xml"/><Relationship Id="rId32" Type="http://schemas.openxmlformats.org/officeDocument/2006/relationships/image" Target="media/image22.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header" Target="header3.xml"/><Relationship Id="rId74" Type="http://schemas.openxmlformats.org/officeDocument/2006/relationships/header" Target="header6.xml"/><Relationship Id="rId79" Type="http://schemas.openxmlformats.org/officeDocument/2006/relationships/image" Target="media/image59.png"/><Relationship Id="rId102" Type="http://schemas.openxmlformats.org/officeDocument/2006/relationships/image" Target="media/image74.png"/><Relationship Id="rId123" Type="http://schemas.openxmlformats.org/officeDocument/2006/relationships/image" Target="media/image87.png"/><Relationship Id="rId128"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68.jpeg"/><Relationship Id="rId95" Type="http://schemas.openxmlformats.org/officeDocument/2006/relationships/header" Target="header9.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hyperlink" Target="https://www.vmi.lt/cms/aprasymas/-/asset_publisher/Djwe6gNL5Io9/document/id/9203109;jsessionid=814ACF49655E1B68D4EB0D033C3F3253" TargetMode="External"/><Relationship Id="rId69" Type="http://schemas.openxmlformats.org/officeDocument/2006/relationships/image" Target="media/image53.png"/><Relationship Id="rId113" Type="http://schemas.openxmlformats.org/officeDocument/2006/relationships/image" Target="media/image83.png"/><Relationship Id="rId118" Type="http://schemas.openxmlformats.org/officeDocument/2006/relationships/footer" Target="footer6.xml"/><Relationship Id="rId134" Type="http://schemas.openxmlformats.org/officeDocument/2006/relationships/image" Target="media/image98.png"/><Relationship Id="rId13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6.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hyperlink" Target="https://www.delfi.lt/miestai/klaipeda/amatininku-gildija-ikures-klaipedietis-irode-i-etnine-kultura-galima-zvelgti-siuolaikiskai.d?id=79865535" TargetMode="External"/><Relationship Id="rId98" Type="http://schemas.openxmlformats.org/officeDocument/2006/relationships/image" Target="media/image72.png"/><Relationship Id="rId121"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5.xml"/><Relationship Id="rId67" Type="http://schemas.openxmlformats.org/officeDocument/2006/relationships/image" Target="media/image51.png"/><Relationship Id="rId103" Type="http://schemas.openxmlformats.org/officeDocument/2006/relationships/image" Target="media/image75.png"/><Relationship Id="rId108" Type="http://schemas.openxmlformats.org/officeDocument/2006/relationships/image" Target="media/image79.png"/><Relationship Id="rId116" Type="http://schemas.openxmlformats.org/officeDocument/2006/relationships/hyperlink" Target="http://www.pirtiskaime.lt/" TargetMode="External"/><Relationship Id="rId124" Type="http://schemas.openxmlformats.org/officeDocument/2006/relationships/image" Target="media/image88.png"/><Relationship Id="rId129" Type="http://schemas.openxmlformats.org/officeDocument/2006/relationships/image" Target="media/image93.png"/><Relationship Id="rId137" Type="http://schemas.openxmlformats.org/officeDocument/2006/relationships/hyperlink" Target="https://www.gargzdumuziejus.lt/filialas-laisves-kovu-ir-tremties-istorijos-muziejus/" TargetMode="Externa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header" Target="header1.xml"/><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hyperlink" Target="https://mail.google.com/mail/u/0/" TargetMode="External"/><Relationship Id="rId83" Type="http://schemas.openxmlformats.org/officeDocument/2006/relationships/image" Target="media/image63.png"/><Relationship Id="rId88" Type="http://schemas.openxmlformats.org/officeDocument/2006/relationships/hyperlink" Target="http://mano-gargzdai.lt/" TargetMode="External"/><Relationship Id="rId91" Type="http://schemas.openxmlformats.org/officeDocument/2006/relationships/hyperlink" Target="https://www.facebook.com/Kursiu-istorijos-klubas" TargetMode="External"/><Relationship Id="rId96" Type="http://schemas.openxmlformats.org/officeDocument/2006/relationships/image" Target="media/image70.png"/><Relationship Id="rId111" Type="http://schemas.openxmlformats.org/officeDocument/2006/relationships/image" Target="media/image81.jpeg"/><Relationship Id="rId132" Type="http://schemas.openxmlformats.org/officeDocument/2006/relationships/image" Target="media/image9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5.png"/><Relationship Id="rId106" Type="http://schemas.openxmlformats.org/officeDocument/2006/relationships/hyperlink" Target="http://ekgt.lt/lietuvos-etnografiniai-regionai/mazoji-lietuva/" TargetMode="External"/><Relationship Id="rId114" Type="http://schemas.openxmlformats.org/officeDocument/2006/relationships/hyperlink" Target="http://www.pirtiskaime.lt/" TargetMode="External"/><Relationship Id="rId119" Type="http://schemas.openxmlformats.org/officeDocument/2006/relationships/header" Target="header11.xml"/><Relationship Id="rId127" Type="http://schemas.openxmlformats.org/officeDocument/2006/relationships/image" Target="media/image91.png"/><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4.xml"/><Relationship Id="rId65" Type="http://schemas.openxmlformats.org/officeDocument/2006/relationships/image" Target="media/image49.png"/><Relationship Id="rId73" Type="http://schemas.openxmlformats.org/officeDocument/2006/relationships/header" Target="header5.xml"/><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jpeg"/><Relationship Id="rId94" Type="http://schemas.openxmlformats.org/officeDocument/2006/relationships/header" Target="header8.xml"/><Relationship Id="rId99" Type="http://schemas.openxmlformats.org/officeDocument/2006/relationships/image" Target="media/image73.png"/><Relationship Id="rId101" Type="http://schemas.openxmlformats.org/officeDocument/2006/relationships/hyperlink" Target="http://ekgt.lt/lietuvos-etnografiniai-regionai/mazoji-lietuva/" TargetMode="External"/><Relationship Id="rId122" Type="http://schemas.openxmlformats.org/officeDocument/2006/relationships/footer" Target="footer7.xml"/><Relationship Id="rId130" Type="http://schemas.openxmlformats.org/officeDocument/2006/relationships/image" Target="media/image94.png"/><Relationship Id="rId135" Type="http://schemas.openxmlformats.org/officeDocument/2006/relationships/image" Target="media/image9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80.jpe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footer" Target="footer4.xml"/><Relationship Id="rId76" Type="http://schemas.openxmlformats.org/officeDocument/2006/relationships/header" Target="header7.xml"/><Relationship Id="rId97" Type="http://schemas.openxmlformats.org/officeDocument/2006/relationships/image" Target="media/image71.png"/><Relationship Id="rId104" Type="http://schemas.openxmlformats.org/officeDocument/2006/relationships/image" Target="media/image76.jpeg"/><Relationship Id="rId120" Type="http://schemas.openxmlformats.org/officeDocument/2006/relationships/image" Target="media/image85.png"/><Relationship Id="rId125"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0.png"/><Relationship Id="rId87" Type="http://schemas.openxmlformats.org/officeDocument/2006/relationships/hyperlink" Target="https://www.amatucentras.com/" TargetMode="External"/><Relationship Id="rId110" Type="http://schemas.openxmlformats.org/officeDocument/2006/relationships/hyperlink" Target="http://priesaltinio.lt/" TargetMode="External"/><Relationship Id="rId115" Type="http://schemas.openxmlformats.org/officeDocument/2006/relationships/image" Target="media/image84.png"/><Relationship Id="rId131" Type="http://schemas.openxmlformats.org/officeDocument/2006/relationships/image" Target="media/image95.png"/><Relationship Id="rId136" Type="http://schemas.openxmlformats.org/officeDocument/2006/relationships/footer" Target="footer8.xml"/><Relationship Id="rId61" Type="http://schemas.openxmlformats.org/officeDocument/2006/relationships/image" Target="media/image46.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hyperlink" Target="https://www.gargzdumuziejus.lt/filialas-laisves-kovu-ir-tremties-istorijos-muziejus/" TargetMode="External"/><Relationship Id="rId56" Type="http://schemas.openxmlformats.org/officeDocument/2006/relationships/header" Target="header2.xml"/><Relationship Id="rId77" Type="http://schemas.openxmlformats.org/officeDocument/2006/relationships/image" Target="media/image57.png"/><Relationship Id="rId100" Type="http://schemas.microsoft.com/office/2007/relationships/hdphoto" Target="media/hdphoto1.wdp"/><Relationship Id="rId105" Type="http://schemas.openxmlformats.org/officeDocument/2006/relationships/image" Target="media/image77.png"/><Relationship Id="rId126" Type="http://schemas.openxmlformats.org/officeDocument/2006/relationships/image" Target="media/image90.png"/></Relationships>
</file>

<file path=word/_rels/footnotes.xml.rels><?xml version="1.0" encoding="UTF-8" standalone="yes"?>
<Relationships xmlns="http://schemas.openxmlformats.org/package/2006/relationships"><Relationship Id="rId8" Type="http://schemas.openxmlformats.org/officeDocument/2006/relationships/hyperlink" Target="http://www.nrp.vrm.lt/data/public/uploads/2018/01/baltoji_knyga_galutinis-2018-01-15.pdf" TargetMode="External"/><Relationship Id="rId13" Type="http://schemas.openxmlformats.org/officeDocument/2006/relationships/hyperlink" Target="https://e-seimas.lrs.lt/portal/legalAct/lt/TAD/TAIS.86929/asr" TargetMode="External"/><Relationship Id="rId18" Type="http://schemas.openxmlformats.org/officeDocument/2006/relationships/hyperlink" Target="https://www.academia.edu/35274402/Ku_rybis_ka-vietoku_ra-Praktinis-gidas.pdf" TargetMode="External"/><Relationship Id="rId26" Type="http://schemas.openxmlformats.org/officeDocument/2006/relationships/hyperlink" Target="https://cutt.ly/etT0nZ9" TargetMode="External"/><Relationship Id="rId39" Type="http://schemas.openxmlformats.org/officeDocument/2006/relationships/hyperlink" Target="http://www.ekgt.lt/svarbu/etnokulturines-kaimo-turizmo-sodybos-konkursas_2019/" TargetMode="External"/><Relationship Id="rId3" Type="http://schemas.openxmlformats.org/officeDocument/2006/relationships/hyperlink" Target="https://www.docdroid.net/OHqeBsc/lietuva2030.pdf" TargetMode="External"/><Relationship Id="rId21" Type="http://schemas.openxmlformats.org/officeDocument/2006/relationships/hyperlink" Target="https://mano-gargzdai.lt/component/k2/item/16556-rajono-kulturos-istaigos-kas-nuveikta-2018-aisiais" TargetMode="External"/><Relationship Id="rId34" Type="http://schemas.openxmlformats.org/officeDocument/2006/relationships/hyperlink" Target="https://e-seimas.lrs.lt/portal/legalAct/lt/TAD/TAIS.86929/asr" TargetMode="External"/><Relationship Id="rId7" Type="http://schemas.openxmlformats.org/officeDocument/2006/relationships/hyperlink" Target="https://www.e-tar.lt/portal/lt/legalAct/6aa23a109d4d11e9878fc525390407ce" TargetMode="External"/><Relationship Id="rId12" Type="http://schemas.openxmlformats.org/officeDocument/2006/relationships/hyperlink" Target="https://e-seimas.lrs.lt/portal/legalAct/lt/TAD/TAIS.409806/asr" TargetMode="External"/><Relationship Id="rId17" Type="http://schemas.openxmlformats.org/officeDocument/2006/relationships/hyperlink" Target="https://www.arts.gov/sites/default/files/How-to-do-Creative-Placemaking_Jan2017.pdf" TargetMode="External"/><Relationship Id="rId25" Type="http://schemas.openxmlformats.org/officeDocument/2006/relationships/hyperlink" Target="https://www.vmi.lt/cms/aprasymas/-/asset_publisher/Djwe6gNL5Io9/document/id/9203109;jsessionid=814ACF49655E1B68D4EB0D033C3F3253" TargetMode="External"/><Relationship Id="rId33" Type="http://schemas.openxmlformats.org/officeDocument/2006/relationships/hyperlink" Target="https://stk.am.lt/portal/statisticalInformation.action" TargetMode="External"/><Relationship Id="rId38" Type="http://schemas.openxmlformats.org/officeDocument/2006/relationships/hyperlink" Target="http://www.ekgt.lt/svarbu/etnokulturines-kaimo-turizmo-sodybos-konkursas_2019/" TargetMode="External"/><Relationship Id="rId2" Type="http://schemas.openxmlformats.org/officeDocument/2006/relationships/hyperlink" Target="https://eur-lex.europa.eu/legal-content/LT/TXT/?uri=CELEX:52018DC0267" TargetMode="External"/><Relationship Id="rId16" Type="http://schemas.openxmlformats.org/officeDocument/2006/relationships/hyperlink" Target="http://ec.europa.eu/regional_policy/lt/policy/cooperation/" TargetMode="External"/><Relationship Id="rId20" Type="http://schemas.openxmlformats.org/officeDocument/2006/relationships/hyperlink" Target="http://www.samogit.lt/mpkelias/muziejai/dariausmuz.lt.htm" TargetMode="External"/><Relationship Id="rId29" Type="http://schemas.openxmlformats.org/officeDocument/2006/relationships/hyperlink" Target="https://www.gamtosperlas.lt/lt/medziokles-trofeju-muziejus" TargetMode="External"/><Relationship Id="rId41" Type="http://schemas.openxmlformats.org/officeDocument/2006/relationships/hyperlink" Target="https://lrkm.lrv.lt/lt/veikla/meno-kurejai" TargetMode="External"/><Relationship Id="rId1" Type="http://schemas.openxmlformats.org/officeDocument/2006/relationships/hyperlink" Target="https://en.unesco.org/creativity/sites/creativity/files/2005_convention_lt.pdf" TargetMode="External"/><Relationship Id="rId6" Type="http://schemas.openxmlformats.org/officeDocument/2006/relationships/hyperlink" Target="https://e-seimas.lrs.lt/portal/legalAct/lt/TAD/TAIS.377620" TargetMode="External"/><Relationship Id="rId11" Type="http://schemas.openxmlformats.org/officeDocument/2006/relationships/hyperlink" Target="https://lrkm.lrv.lt/lt/veikla/finansuojamos-programos/valstybes-investiciju-programa/teises-aktai-2/kulturos-objektu-aktualizavimo-2014-2020-metu-programa" TargetMode="External"/><Relationship Id="rId24" Type="http://schemas.openxmlformats.org/officeDocument/2006/relationships/hyperlink" Target="https://www.priekulesmm.lt/" TargetMode="External"/><Relationship Id="rId32" Type="http://schemas.openxmlformats.org/officeDocument/2006/relationships/hyperlink" Target="https://kvr.kpd.lt" TargetMode="External"/><Relationship Id="rId37" Type="http://schemas.openxmlformats.org/officeDocument/2006/relationships/hyperlink" Target="https://www.klaipedos-r.lt/index.php?3595499619" TargetMode="External"/><Relationship Id="rId40" Type="http://schemas.openxmlformats.org/officeDocument/2006/relationships/hyperlink" Target="http://www.lnkc.lt/go.php/lit/Kulturos-centru-informacija/359" TargetMode="External"/><Relationship Id="rId5" Type="http://schemas.openxmlformats.org/officeDocument/2006/relationships/hyperlink" Target="http://www.bendrasisplanas.lt/esamos-bukles-analize-2/" TargetMode="External"/><Relationship Id="rId15" Type="http://schemas.openxmlformats.org/officeDocument/2006/relationships/hyperlink" Target="http://eur-lex.europa.eu/legal-content/LT/TXT/?uri=celex:52007DC0242" TargetMode="External"/><Relationship Id="rId23" Type="http://schemas.openxmlformats.org/officeDocument/2006/relationships/hyperlink" Target="https://gargzdumm.lt/" TargetMode="External"/><Relationship Id="rId28" Type="http://schemas.openxmlformats.org/officeDocument/2006/relationships/hyperlink" Target="https://klaipedos-r.lt/index.php?3774475496" TargetMode="External"/><Relationship Id="rId36" Type="http://schemas.openxmlformats.org/officeDocument/2006/relationships/hyperlink" Target="https://www.tautinispaveldas.lt/" TargetMode="External"/><Relationship Id="rId10" Type="http://schemas.openxmlformats.org/officeDocument/2006/relationships/hyperlink" Target="https://www.e-tar.lt/portal/lt/legalAct/2389544007bf11e79ba1ee3112ade9bc/asr" TargetMode="External"/><Relationship Id="rId19" Type="http://schemas.openxmlformats.org/officeDocument/2006/relationships/hyperlink" Target="https://lrkm.lrv.lt/uploads/lrkm/documents/files/Paslaug%C5%B3%20integravimo%20modeliai.pdf" TargetMode="External"/><Relationship Id="rId31" Type="http://schemas.openxmlformats.org/officeDocument/2006/relationships/hyperlink" Target="https://e-seimas.lrs.lt/portal/legalAct/lt/TAD/TAIS.15165/asr" TargetMode="External"/><Relationship Id="rId4" Type="http://schemas.openxmlformats.org/officeDocument/2006/relationships/hyperlink" Target="https://e-seimas.lrs.lt/portal/legalAct/lt/TAD/TAIS.439028/asr" TargetMode="External"/><Relationship Id="rId9" Type="http://schemas.openxmlformats.org/officeDocument/2006/relationships/hyperlink" Target="https://e-seimas.lrs.lt/portal/legalAct/lt/TAP/d4dda730fbb111e993cb8c8daaf8ff8a" TargetMode="External"/><Relationship Id="rId14" Type="http://schemas.openxmlformats.org/officeDocument/2006/relationships/hyperlink" Target="http://eur-lex.europa.eu/legal-content/LT/TXT/?uri=CELEX:32007G1129(01)" TargetMode="External"/><Relationship Id="rId22" Type="http://schemas.openxmlformats.org/officeDocument/2006/relationships/hyperlink" Target="https://gargzdulaisvalaikis.lt/" TargetMode="External"/><Relationship Id="rId27" Type="http://schemas.openxmlformats.org/officeDocument/2006/relationships/hyperlink" Target="https://www.lnkc.lt/go.php/lit/Kolektyvai/25" TargetMode="External"/><Relationship Id="rId30" Type="http://schemas.openxmlformats.org/officeDocument/2006/relationships/hyperlink" Target="http://www.3sektorius.lt/trecias-sektorius/kas-yra-nvo/nevyriausybines-organizacijos-samprata" TargetMode="External"/><Relationship Id="rId35" Type="http://schemas.openxmlformats.org/officeDocument/2006/relationships/hyperlink" Target="http://ekgt.lt/lietuvos-etnografiniai-regionai/mazoji-lietuv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_rels/header10.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_rels/header3.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_rels/header5.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_rels/header7.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_rels/header8.xml.rels><?xml version="1.0" encoding="UTF-8" standalone="yes"?>
<Relationships xmlns="http://schemas.openxmlformats.org/package/2006/relationships"><Relationship Id="rId2" Type="http://schemas.openxmlformats.org/officeDocument/2006/relationships/image" Target="media/image44.png"/><Relationship Id="rId1" Type="http://schemas.openxmlformats.org/officeDocument/2006/relationships/image" Target="media/image43.png"/></Relationships>
</file>

<file path=word/theme/theme1.xml><?xml version="1.0" encoding="utf-8"?>
<a:theme xmlns:a="http://schemas.openxmlformats.org/drawingml/2006/main" name="Office Theme">
  <a:themeElements>
    <a:clrScheme name="Violet">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63847E-E7EE-44FE-9C70-341C67D6C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137872</Words>
  <Characters>78588</Characters>
  <Application>Microsoft Office Word</Application>
  <DocSecurity>0</DocSecurity>
  <Lines>654</Lines>
  <Paragraphs>432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216028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Dainora Daugeliene</cp:lastModifiedBy>
  <cp:revision>2</cp:revision>
  <cp:lastPrinted>2020-03-02T09:59:00Z</cp:lastPrinted>
  <dcterms:created xsi:type="dcterms:W3CDTF">2021-04-20T11:36:00Z</dcterms:created>
  <dcterms:modified xsi:type="dcterms:W3CDTF">2021-04-20T11:36:00Z</dcterms:modified>
</cp:coreProperties>
</file>