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1A1" w:rsidRDefault="00B6585B" w:rsidP="00B6585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bookmarkStart w:id="0" w:name="_GoBack"/>
      <w:bookmarkEnd w:id="0"/>
      <w:r w:rsidRPr="00FE432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KLAIPĖDOS RAJ</w:t>
      </w:r>
      <w:r w:rsidR="00F95D62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ONO SAVIVALDYBĖS TARYBOS 201</w:t>
      </w:r>
      <w:r w:rsidR="00AC1F9B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7-06-29</w:t>
      </w:r>
      <w:r w:rsidR="009D21A1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</w:p>
    <w:p w:rsidR="00B6585B" w:rsidRPr="00FE432F" w:rsidRDefault="00B6585B" w:rsidP="00B6585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FE432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POSĖDYJE</w:t>
      </w:r>
    </w:p>
    <w:p w:rsidR="004F4CF3" w:rsidRDefault="00B6585B" w:rsidP="004F4CF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FE432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PRIIMTŲ SPRENDIMŲ SĄRAŠAS</w:t>
      </w:r>
    </w:p>
    <w:p w:rsidR="004F4CF3" w:rsidRPr="00FE432F" w:rsidRDefault="004F4CF3" w:rsidP="007C30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tbl>
      <w:tblPr>
        <w:tblW w:w="9788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1"/>
        <w:gridCol w:w="8647"/>
      </w:tblGrid>
      <w:tr w:rsidR="00B6585B" w:rsidRPr="00FE432F" w:rsidTr="00A47216">
        <w:trPr>
          <w:cantSplit/>
          <w:trHeight w:val="447"/>
        </w:trPr>
        <w:tc>
          <w:tcPr>
            <w:tcW w:w="1141" w:type="dxa"/>
            <w:vAlign w:val="center"/>
          </w:tcPr>
          <w:p w:rsidR="00B6585B" w:rsidRPr="00FE432F" w:rsidRDefault="00B6585B" w:rsidP="00CC02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Spren-</w:t>
            </w:r>
          </w:p>
          <w:p w:rsidR="00B6585B" w:rsidRPr="00FE432F" w:rsidRDefault="00B6585B" w:rsidP="00CC02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dimo Nr.</w:t>
            </w:r>
          </w:p>
        </w:tc>
        <w:tc>
          <w:tcPr>
            <w:tcW w:w="8647" w:type="dxa"/>
            <w:vAlign w:val="center"/>
          </w:tcPr>
          <w:p w:rsidR="00B6585B" w:rsidRPr="00FE432F" w:rsidRDefault="00B6585B" w:rsidP="00CC02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Sprendimo pavadinimas </w:t>
            </w:r>
          </w:p>
        </w:tc>
      </w:tr>
      <w:tr w:rsidR="00190F6A" w:rsidRPr="00FE432F" w:rsidTr="00A47216">
        <w:trPr>
          <w:cantSplit/>
          <w:trHeight w:val="447"/>
        </w:trPr>
        <w:tc>
          <w:tcPr>
            <w:tcW w:w="1141" w:type="dxa"/>
            <w:vAlign w:val="center"/>
          </w:tcPr>
          <w:p w:rsidR="00190F6A" w:rsidRPr="00FE432F" w:rsidRDefault="00190F6A" w:rsidP="00CC02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494B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0C1F9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204</w:t>
            </w:r>
          </w:p>
        </w:tc>
        <w:tc>
          <w:tcPr>
            <w:tcW w:w="8647" w:type="dxa"/>
            <w:vAlign w:val="center"/>
          </w:tcPr>
          <w:p w:rsidR="00190F6A" w:rsidRPr="00190F6A" w:rsidRDefault="00D611F8" w:rsidP="00190F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7F38">
              <w:rPr>
                <w:rFonts w:ascii="Times New Roman" w:hAnsi="Times New Roman" w:cs="Times New Roman"/>
                <w:sz w:val="24"/>
                <w:szCs w:val="24"/>
              </w:rPr>
              <w:t>Dėl karjeros valstybės tarnautojų tarnybinės veiklos vertinimo komisijos sudarymo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94B18" w:rsidRPr="00FE432F" w:rsidTr="00A47216">
        <w:trPr>
          <w:cantSplit/>
          <w:trHeight w:val="447"/>
        </w:trPr>
        <w:tc>
          <w:tcPr>
            <w:tcW w:w="1141" w:type="dxa"/>
            <w:vAlign w:val="center"/>
          </w:tcPr>
          <w:p w:rsidR="00494B18" w:rsidRPr="00494B18" w:rsidRDefault="00494B18" w:rsidP="00CC0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94B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24711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205</w:t>
            </w:r>
          </w:p>
        </w:tc>
        <w:tc>
          <w:tcPr>
            <w:tcW w:w="8647" w:type="dxa"/>
            <w:vAlign w:val="center"/>
          </w:tcPr>
          <w:p w:rsidR="00494B18" w:rsidRPr="000D382A" w:rsidRDefault="00D611F8" w:rsidP="00494B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12A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13-11-28 sprendimo Nr. T11-640 „</w:t>
            </w:r>
            <w:r w:rsidRPr="008C112A">
              <w:rPr>
                <w:rFonts w:ascii="Times New Roman" w:hAnsi="Times New Roman" w:cs="Times New Roman"/>
                <w:sz w:val="24"/>
                <w:szCs w:val="24"/>
              </w:rPr>
              <w:t>Dėl socialinių paslaugų įstaigų darbuotojų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pareigybių sąrašų patvirtinimo“</w:t>
            </w:r>
            <w:r w:rsidRPr="008C112A">
              <w:rPr>
                <w:rFonts w:ascii="Times New Roman" w:hAnsi="Times New Roman" w:cs="Times New Roman"/>
                <w:sz w:val="24"/>
                <w:szCs w:val="24"/>
              </w:rPr>
              <w:t xml:space="preserve">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47"/>
        </w:trPr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24711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206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:rsidR="00B6585B" w:rsidRPr="00FE432F" w:rsidRDefault="005155BC" w:rsidP="00ED4849">
            <w:pPr>
              <w:tabs>
                <w:tab w:val="left" w:pos="15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6A86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2011 m. vasario 24 d. sprendimo Nr. T11-143 „Dėl vietinių rinkliavų nustatymo ir nuostatų patvirtinimo“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47"/>
        </w:trPr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24711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207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:rsidR="00B6585B" w:rsidRPr="00FE432F" w:rsidRDefault="00015865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F47">
              <w:rPr>
                <w:rFonts w:ascii="Times New Roman" w:hAnsi="Times New Roman" w:cs="Times New Roman"/>
                <w:sz w:val="24"/>
                <w:szCs w:val="24"/>
              </w:rPr>
              <w:t>Dėl viešosios įstaigos Klaipėdos rajono savivaldybės Priekulės pirminės sveikatos priežiūros centro 2016 m. finansinių ataskaitų rinkinio 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341"/>
        </w:trPr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208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:rsidR="00B6585B" w:rsidRPr="00FE432F" w:rsidRDefault="00015865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023">
              <w:rPr>
                <w:rFonts w:ascii="Times New Roman" w:hAnsi="Times New Roman" w:cs="Times New Roman"/>
                <w:sz w:val="24"/>
                <w:szCs w:val="24"/>
              </w:rPr>
              <w:t>Dėl viešosios įstaigos Klaipėdos rajono savivaldybės Gargždų ligoninės 2016 m. finansinių ataskaitų rinkinio 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559"/>
        </w:trPr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209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:rsidR="00B6585B" w:rsidRPr="000D382A" w:rsidRDefault="00015865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93D">
              <w:rPr>
                <w:rFonts w:ascii="Times New Roman" w:hAnsi="Times New Roman" w:cs="Times New Roman"/>
                <w:sz w:val="24"/>
                <w:szCs w:val="24"/>
              </w:rPr>
              <w:t>Dėl viešosios įstaigos Klaipėdos rajono savivaldybės Gargždų pirminės sveikatos priežiūros centro 2016 m. finansinių ataskaitų rinkinio 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287"/>
        </w:trPr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210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:rsidR="00B6585B" w:rsidRPr="001215AE" w:rsidRDefault="00015865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00F">
              <w:rPr>
                <w:rFonts w:ascii="Times New Roman" w:hAnsi="Times New Roman" w:cs="Times New Roman"/>
                <w:sz w:val="24"/>
                <w:szCs w:val="24"/>
              </w:rPr>
              <w:t>Dėl viešosios įstaigos Paupių pirminės sveikatos priežiūros centro 2016 m. finansinių ataskaitų rinkinio 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551"/>
        </w:trPr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211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:rsidR="00B6585B" w:rsidRPr="006B1918" w:rsidRDefault="00015865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F069F9">
              <w:rPr>
                <w:rFonts w:ascii="Times New Roman" w:hAnsi="Times New Roman" w:cs="Times New Roman"/>
                <w:sz w:val="24"/>
                <w:szCs w:val="24"/>
              </w:rPr>
              <w:t>ėl pritarimo Klaipėdos rajono savivaldybės Gargždų ligoninės prašymui apmokėti gydytojo rezidento dermatovenerologijos rezidentūros studijų kainą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271"/>
        </w:trPr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212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:rsidR="00B6585B" w:rsidRPr="006B1918" w:rsidRDefault="00D57243" w:rsidP="00CC02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623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2015 m. balandžio 23 d. sprendimo Nr. T11-14 „Dėl Klaipėdos rajono savivaldybės visuomeninės administracinių ginčų komisijos sudarymo“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275"/>
        </w:trPr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213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vAlign w:val="center"/>
          </w:tcPr>
          <w:p w:rsidR="00B6585B" w:rsidRPr="005C4801" w:rsidRDefault="00D57243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B0A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2015 m. rugpjūčio 27 d. sprendimo Nr. T11-241 „Dėl Klaipėdos rajono savivaldybės antikorupcijos komisijos nuostatų ir antikorupcijos komisijos sudarymo patvirtinimo“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345"/>
        </w:trPr>
        <w:tc>
          <w:tcPr>
            <w:tcW w:w="1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214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585B" w:rsidRPr="00766D41" w:rsidRDefault="00D838D6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6A0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2015 m. balandžio 23 d. sprendimo Nr. T11-11 „Dėl Klaipėdos rajono savivaldybės strateginio planavimo komisijos sudarymo“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371"/>
        </w:trPr>
        <w:tc>
          <w:tcPr>
            <w:tcW w:w="1141" w:type="dxa"/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215</w:t>
            </w:r>
          </w:p>
        </w:tc>
        <w:tc>
          <w:tcPr>
            <w:tcW w:w="8647" w:type="dxa"/>
            <w:vAlign w:val="center"/>
          </w:tcPr>
          <w:p w:rsidR="00B6585B" w:rsidRPr="00766D41" w:rsidRDefault="00D67482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AC9">
              <w:rPr>
                <w:rFonts w:ascii="Times New Roman" w:hAnsi="Times New Roman" w:cs="Times New Roman"/>
                <w:sz w:val="24"/>
                <w:szCs w:val="24"/>
              </w:rPr>
              <w:t>Dėl Jurgitos Alčauskienės skyrimo į Klaipėdos r. Kretingalės pagrindinės mokyklos direktoriaus pareigas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06"/>
        </w:trPr>
        <w:tc>
          <w:tcPr>
            <w:tcW w:w="1141" w:type="dxa"/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216</w:t>
            </w:r>
          </w:p>
        </w:tc>
        <w:tc>
          <w:tcPr>
            <w:tcW w:w="8647" w:type="dxa"/>
            <w:vAlign w:val="center"/>
          </w:tcPr>
          <w:p w:rsidR="00B6585B" w:rsidRPr="00C65C16" w:rsidRDefault="005572A9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BB5">
              <w:rPr>
                <w:rFonts w:ascii="Times New Roman" w:hAnsi="Times New Roman" w:cs="Times New Roman"/>
                <w:sz w:val="24"/>
                <w:szCs w:val="24"/>
              </w:rPr>
              <w:t>Dėl valstybinės reikšmės magistralinio kelio A13 Klaipėda-Liepoja ruožo nuo 12,10 iki 19,20 km rekonstravimo specialiojo plano patvirtinimo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6459" w:rsidRPr="00FE432F" w:rsidTr="00A47216">
        <w:trPr>
          <w:cantSplit/>
          <w:trHeight w:val="425"/>
        </w:trPr>
        <w:tc>
          <w:tcPr>
            <w:tcW w:w="1141" w:type="dxa"/>
            <w:vAlign w:val="center"/>
          </w:tcPr>
          <w:p w:rsidR="00126459" w:rsidRPr="00FE432F" w:rsidRDefault="00126459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217</w:t>
            </w:r>
          </w:p>
        </w:tc>
        <w:tc>
          <w:tcPr>
            <w:tcW w:w="8647" w:type="dxa"/>
            <w:vAlign w:val="center"/>
          </w:tcPr>
          <w:p w:rsidR="00126459" w:rsidRPr="00957486" w:rsidRDefault="00BE4DCF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887">
              <w:rPr>
                <w:rFonts w:ascii="Times New Roman" w:hAnsi="Times New Roman" w:cs="Times New Roman"/>
                <w:sz w:val="24"/>
                <w:szCs w:val="24"/>
              </w:rPr>
              <w:t>Dėl Lietuvininkų gatvės pavadinimo suteikimo Laugalių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17"/>
        </w:trPr>
        <w:tc>
          <w:tcPr>
            <w:tcW w:w="1141" w:type="dxa"/>
            <w:vAlign w:val="center"/>
          </w:tcPr>
          <w:p w:rsidR="00B6585B" w:rsidRPr="00FE432F" w:rsidRDefault="00B6585B" w:rsidP="009D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218</w:t>
            </w:r>
          </w:p>
        </w:tc>
        <w:tc>
          <w:tcPr>
            <w:tcW w:w="8647" w:type="dxa"/>
            <w:vAlign w:val="center"/>
          </w:tcPr>
          <w:p w:rsidR="00B6585B" w:rsidRPr="00967468" w:rsidRDefault="00BE4DCF" w:rsidP="00CC02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ABD">
              <w:rPr>
                <w:rFonts w:ascii="Times New Roman" w:hAnsi="Times New Roman" w:cs="Times New Roman"/>
                <w:sz w:val="24"/>
                <w:szCs w:val="24"/>
              </w:rPr>
              <w:t>Dėl Arimų gatvės pavadinimo suteikimo Lelių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396"/>
        </w:trPr>
        <w:tc>
          <w:tcPr>
            <w:tcW w:w="1141" w:type="dxa"/>
            <w:tcBorders>
              <w:top w:val="single" w:sz="4" w:space="0" w:color="auto"/>
            </w:tcBorders>
            <w:vAlign w:val="center"/>
          </w:tcPr>
          <w:p w:rsidR="00B6585B" w:rsidRPr="00FE432F" w:rsidRDefault="00B6585B" w:rsidP="00D23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219</w:t>
            </w:r>
          </w:p>
        </w:tc>
        <w:tc>
          <w:tcPr>
            <w:tcW w:w="8647" w:type="dxa"/>
            <w:tcBorders>
              <w:top w:val="single" w:sz="4" w:space="0" w:color="auto"/>
            </w:tcBorders>
            <w:vAlign w:val="center"/>
          </w:tcPr>
          <w:p w:rsidR="00B6585B" w:rsidRPr="00967468" w:rsidRDefault="009468A0" w:rsidP="00CC02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AE5">
              <w:rPr>
                <w:rFonts w:ascii="Times New Roman" w:hAnsi="Times New Roman" w:cs="Times New Roman"/>
                <w:sz w:val="24"/>
                <w:szCs w:val="24"/>
              </w:rPr>
              <w:t>Dėl Gruodės gatvės pavadinimo suteikimo Griežių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15"/>
        </w:trPr>
        <w:tc>
          <w:tcPr>
            <w:tcW w:w="1141" w:type="dxa"/>
            <w:tcBorders>
              <w:top w:val="single" w:sz="4" w:space="0" w:color="auto"/>
            </w:tcBorders>
            <w:vAlign w:val="center"/>
          </w:tcPr>
          <w:p w:rsidR="00B6585B" w:rsidRPr="00FE432F" w:rsidRDefault="00B6585B" w:rsidP="00D23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220</w:t>
            </w:r>
          </w:p>
        </w:tc>
        <w:tc>
          <w:tcPr>
            <w:tcW w:w="8647" w:type="dxa"/>
            <w:tcBorders>
              <w:top w:val="single" w:sz="4" w:space="0" w:color="auto"/>
            </w:tcBorders>
            <w:vAlign w:val="center"/>
          </w:tcPr>
          <w:p w:rsidR="00B6585B" w:rsidRPr="00967468" w:rsidRDefault="00214887" w:rsidP="00CC02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0FC">
              <w:rPr>
                <w:rFonts w:ascii="Times New Roman" w:hAnsi="Times New Roman" w:cs="Times New Roman"/>
                <w:sz w:val="24"/>
                <w:szCs w:val="24"/>
              </w:rPr>
              <w:t>Dėl Šalteikės gatvės pavadinimo suteikimo Dvylių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21"/>
        </w:trPr>
        <w:tc>
          <w:tcPr>
            <w:tcW w:w="1141" w:type="dxa"/>
            <w:vAlign w:val="center"/>
          </w:tcPr>
          <w:p w:rsidR="00B6585B" w:rsidRPr="00FE432F" w:rsidRDefault="00B6585B" w:rsidP="00D23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221</w:t>
            </w:r>
          </w:p>
        </w:tc>
        <w:tc>
          <w:tcPr>
            <w:tcW w:w="8647" w:type="dxa"/>
            <w:vAlign w:val="center"/>
          </w:tcPr>
          <w:p w:rsidR="00B6585B" w:rsidRPr="00967468" w:rsidRDefault="005A0DA5" w:rsidP="00CC02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0FC">
              <w:rPr>
                <w:rFonts w:ascii="Times New Roman" w:hAnsi="Times New Roman" w:cs="Times New Roman"/>
                <w:sz w:val="24"/>
                <w:szCs w:val="24"/>
              </w:rPr>
              <w:t>Dėl Šv. Onos gatvės pavadinimo suteikimo Vėžaičių miestelyje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89"/>
        </w:trPr>
        <w:tc>
          <w:tcPr>
            <w:tcW w:w="1141" w:type="dxa"/>
            <w:vAlign w:val="center"/>
          </w:tcPr>
          <w:p w:rsidR="00B6585B" w:rsidRPr="00FE432F" w:rsidRDefault="00B6585B" w:rsidP="00D23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222</w:t>
            </w:r>
          </w:p>
        </w:tc>
        <w:tc>
          <w:tcPr>
            <w:tcW w:w="8647" w:type="dxa"/>
            <w:vAlign w:val="center"/>
          </w:tcPr>
          <w:p w:rsidR="00B6585B" w:rsidRPr="00CB63FF" w:rsidRDefault="005A0DA5" w:rsidP="00CC02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5D0C">
              <w:rPr>
                <w:rFonts w:ascii="Times New Roman" w:hAnsi="Times New Roman" w:cs="Times New Roman"/>
                <w:sz w:val="24"/>
                <w:szCs w:val="24"/>
              </w:rPr>
              <w:t>Dėl Šienapjūtės ir Šv. Antano gatvių pavadinimų suteikimo Radailių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97"/>
        </w:trPr>
        <w:tc>
          <w:tcPr>
            <w:tcW w:w="1141" w:type="dxa"/>
            <w:vAlign w:val="center"/>
          </w:tcPr>
          <w:p w:rsidR="00B6585B" w:rsidRPr="00FE432F" w:rsidRDefault="00B6585B" w:rsidP="00D23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223</w:t>
            </w:r>
          </w:p>
        </w:tc>
        <w:tc>
          <w:tcPr>
            <w:tcW w:w="8647" w:type="dxa"/>
            <w:vAlign w:val="center"/>
          </w:tcPr>
          <w:p w:rsidR="00B6585B" w:rsidRPr="00FE432F" w:rsidRDefault="00160032" w:rsidP="00CC0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95D0C">
              <w:rPr>
                <w:rFonts w:ascii="Times New Roman" w:hAnsi="Times New Roman" w:cs="Times New Roman"/>
                <w:sz w:val="24"/>
                <w:szCs w:val="24"/>
              </w:rPr>
              <w:t>Dėl Šv. Anupro gatvės pavadinimo suteikimo Dauparų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73"/>
        </w:trPr>
        <w:tc>
          <w:tcPr>
            <w:tcW w:w="1141" w:type="dxa"/>
            <w:vAlign w:val="center"/>
          </w:tcPr>
          <w:p w:rsidR="00B6585B" w:rsidRPr="00FE432F" w:rsidRDefault="00B6585B" w:rsidP="00D23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224</w:t>
            </w:r>
          </w:p>
        </w:tc>
        <w:tc>
          <w:tcPr>
            <w:tcW w:w="8647" w:type="dxa"/>
            <w:vAlign w:val="center"/>
          </w:tcPr>
          <w:p w:rsidR="00B6585B" w:rsidRPr="00CB63FF" w:rsidRDefault="00160032" w:rsidP="00CC02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22FB">
              <w:rPr>
                <w:rFonts w:ascii="Times New Roman" w:hAnsi="Times New Roman" w:cs="Times New Roman"/>
                <w:sz w:val="24"/>
                <w:szCs w:val="24"/>
              </w:rPr>
              <w:t>Dėl Volungių gatvės pavadinimo suteikimo Toleikių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348"/>
        </w:trPr>
        <w:tc>
          <w:tcPr>
            <w:tcW w:w="1141" w:type="dxa"/>
            <w:vAlign w:val="center"/>
          </w:tcPr>
          <w:p w:rsidR="00B6585B" w:rsidRPr="00FE432F" w:rsidRDefault="00B6585B" w:rsidP="00CA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225</w:t>
            </w:r>
          </w:p>
        </w:tc>
        <w:tc>
          <w:tcPr>
            <w:tcW w:w="8647" w:type="dxa"/>
            <w:vAlign w:val="center"/>
          </w:tcPr>
          <w:p w:rsidR="00B6585B" w:rsidRPr="00CB63FF" w:rsidRDefault="00473D86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22FB">
              <w:rPr>
                <w:rFonts w:ascii="Times New Roman" w:hAnsi="Times New Roman" w:cs="Times New Roman"/>
                <w:sz w:val="24"/>
                <w:szCs w:val="24"/>
              </w:rPr>
              <w:t>Dėl Reisinių gatvės pavadinimo suteikimo Drevernos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354"/>
        </w:trPr>
        <w:tc>
          <w:tcPr>
            <w:tcW w:w="1141" w:type="dxa"/>
            <w:vAlign w:val="center"/>
          </w:tcPr>
          <w:p w:rsidR="00B6585B" w:rsidRPr="00FE432F" w:rsidRDefault="00B6585B" w:rsidP="00CA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226</w:t>
            </w:r>
          </w:p>
        </w:tc>
        <w:tc>
          <w:tcPr>
            <w:tcW w:w="8647" w:type="dxa"/>
            <w:vAlign w:val="center"/>
          </w:tcPr>
          <w:p w:rsidR="00B6585B" w:rsidRPr="00CB63FF" w:rsidRDefault="00473D86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A5B">
              <w:rPr>
                <w:rFonts w:ascii="Times New Roman" w:hAnsi="Times New Roman" w:cs="Times New Roman"/>
                <w:sz w:val="24"/>
                <w:szCs w:val="24"/>
              </w:rPr>
              <w:t>Dėl Lino Julijono Jankaus gatvės pavadinimo suteikimo Pjaulių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329"/>
        </w:trPr>
        <w:tc>
          <w:tcPr>
            <w:tcW w:w="1141" w:type="dxa"/>
            <w:vAlign w:val="center"/>
          </w:tcPr>
          <w:p w:rsidR="00B6585B" w:rsidRPr="00FE432F" w:rsidRDefault="00B6585B" w:rsidP="00E841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51016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227</w:t>
            </w:r>
          </w:p>
        </w:tc>
        <w:tc>
          <w:tcPr>
            <w:tcW w:w="8647" w:type="dxa"/>
            <w:vAlign w:val="center"/>
          </w:tcPr>
          <w:p w:rsidR="00B6585B" w:rsidRPr="00AF6902" w:rsidRDefault="00473D86" w:rsidP="00AF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AC9">
              <w:rPr>
                <w:rFonts w:ascii="Times New Roman" w:hAnsi="Times New Roman" w:cs="Times New Roman"/>
                <w:sz w:val="24"/>
                <w:szCs w:val="24"/>
              </w:rPr>
              <w:t>Dėl Šv. Ambraziejaus gatvės pavadinimo suteikimo Gindulių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13"/>
        </w:trPr>
        <w:tc>
          <w:tcPr>
            <w:tcW w:w="1141" w:type="dxa"/>
            <w:vAlign w:val="center"/>
          </w:tcPr>
          <w:p w:rsidR="00B6585B" w:rsidRPr="00FE432F" w:rsidRDefault="00B6585B" w:rsidP="00F00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228</w:t>
            </w:r>
          </w:p>
        </w:tc>
        <w:tc>
          <w:tcPr>
            <w:tcW w:w="8647" w:type="dxa"/>
            <w:vAlign w:val="center"/>
          </w:tcPr>
          <w:p w:rsidR="00B6585B" w:rsidRPr="00AF6902" w:rsidRDefault="00473D86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AC9">
              <w:rPr>
                <w:rFonts w:ascii="Times New Roman" w:hAnsi="Times New Roman" w:cs="Times New Roman"/>
                <w:sz w:val="24"/>
                <w:szCs w:val="24"/>
              </w:rPr>
              <w:t>Dėl Martyno Liuterio gatvės pavadinimo suteikimo Slengių kaime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328"/>
        </w:trPr>
        <w:tc>
          <w:tcPr>
            <w:tcW w:w="1141" w:type="dxa"/>
            <w:vAlign w:val="center"/>
          </w:tcPr>
          <w:p w:rsidR="00B6585B" w:rsidRPr="00FE432F" w:rsidRDefault="00B6585B" w:rsidP="00F00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229</w:t>
            </w:r>
          </w:p>
        </w:tc>
        <w:tc>
          <w:tcPr>
            <w:tcW w:w="8647" w:type="dxa"/>
            <w:vAlign w:val="center"/>
          </w:tcPr>
          <w:p w:rsidR="00B6585B" w:rsidRPr="00AF6902" w:rsidRDefault="00FC4F71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D9F">
              <w:rPr>
                <w:rFonts w:ascii="Times New Roman" w:hAnsi="Times New Roman" w:cs="Times New Roman"/>
                <w:sz w:val="24"/>
                <w:szCs w:val="24"/>
              </w:rPr>
              <w:t>Dėl turto perdavimo panaudos pagrindais asociacijai Brožių kaimo bendruomenei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85B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B6585B" w:rsidRPr="00FE432F" w:rsidRDefault="00B6585B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230</w:t>
            </w:r>
          </w:p>
        </w:tc>
        <w:tc>
          <w:tcPr>
            <w:tcW w:w="8647" w:type="dxa"/>
            <w:vAlign w:val="center"/>
          </w:tcPr>
          <w:p w:rsidR="00B6585B" w:rsidRPr="00AF6902" w:rsidRDefault="00FC4F71" w:rsidP="009E1A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50CA">
              <w:rPr>
                <w:rFonts w:ascii="Times New Roman" w:hAnsi="Times New Roman" w:cs="Times New Roman"/>
                <w:sz w:val="24"/>
                <w:szCs w:val="24"/>
              </w:rPr>
              <w:t>Dėl Klaipėdos rajono savivaldybės kontrolės ir audito tarnybos 2016 metų veiklos ataskaitos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0315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820315" w:rsidRPr="00FE432F" w:rsidRDefault="00820315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231</w:t>
            </w:r>
          </w:p>
        </w:tc>
        <w:tc>
          <w:tcPr>
            <w:tcW w:w="8647" w:type="dxa"/>
            <w:vAlign w:val="center"/>
          </w:tcPr>
          <w:p w:rsidR="00820315" w:rsidRPr="008E1BFB" w:rsidRDefault="00910BD9" w:rsidP="009E1A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C1">
              <w:rPr>
                <w:rFonts w:ascii="Times New Roman" w:hAnsi="Times New Roman" w:cs="Times New Roman"/>
                <w:sz w:val="24"/>
                <w:szCs w:val="24"/>
              </w:rPr>
              <w:t>Dėl Klaipėdos rajono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avivaldybės viešosios įstaigos „Gargždų švara“</w:t>
            </w:r>
            <w:r w:rsidRPr="00DB13C1">
              <w:rPr>
                <w:rFonts w:ascii="Times New Roman" w:hAnsi="Times New Roman" w:cs="Times New Roman"/>
                <w:sz w:val="24"/>
                <w:szCs w:val="24"/>
              </w:rPr>
              <w:t xml:space="preserve"> įstatų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2C4" w:rsidRPr="00FE432F" w:rsidTr="00A47216">
        <w:trPr>
          <w:cantSplit/>
          <w:trHeight w:val="330"/>
        </w:trPr>
        <w:tc>
          <w:tcPr>
            <w:tcW w:w="1141" w:type="dxa"/>
            <w:vAlign w:val="center"/>
          </w:tcPr>
          <w:p w:rsidR="003262C4" w:rsidRPr="00FE432F" w:rsidRDefault="009E1A11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232</w:t>
            </w:r>
          </w:p>
        </w:tc>
        <w:tc>
          <w:tcPr>
            <w:tcW w:w="8647" w:type="dxa"/>
            <w:vAlign w:val="center"/>
          </w:tcPr>
          <w:p w:rsidR="003262C4" w:rsidRPr="00D178E8" w:rsidRDefault="00AB2E62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562">
              <w:rPr>
                <w:rFonts w:ascii="Times New Roman" w:hAnsi="Times New Roman" w:cs="Times New Roman"/>
                <w:sz w:val="24"/>
                <w:szCs w:val="24"/>
              </w:rPr>
              <w:t>Dėl Klaipėdos rajono užimtumo didinimo programos 2017 metams patvirtinimo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2C4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3262C4" w:rsidRPr="00FE432F" w:rsidRDefault="009E1A11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233</w:t>
            </w:r>
          </w:p>
        </w:tc>
        <w:tc>
          <w:tcPr>
            <w:tcW w:w="8647" w:type="dxa"/>
            <w:vAlign w:val="center"/>
          </w:tcPr>
          <w:p w:rsidR="003262C4" w:rsidRPr="00D178E8" w:rsidRDefault="00A327D9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79AF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2017 m. vasario 23 d. sprendimo Nr. T11-65 „Dėl Klaipėdos rajono savivaldybės aplinkos apsaugos rėmimo specialiosios programos 2017 m. priemonių patvirtinimo“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2C4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3262C4" w:rsidRPr="00FE432F" w:rsidRDefault="009E1A11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234</w:t>
            </w:r>
          </w:p>
        </w:tc>
        <w:tc>
          <w:tcPr>
            <w:tcW w:w="8647" w:type="dxa"/>
            <w:vAlign w:val="center"/>
          </w:tcPr>
          <w:p w:rsidR="003262C4" w:rsidRPr="00D178E8" w:rsidRDefault="00A327D9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55A">
              <w:rPr>
                <w:rFonts w:ascii="Times New Roman" w:hAnsi="Times New Roman" w:cs="Times New Roman"/>
                <w:sz w:val="24"/>
                <w:szCs w:val="24"/>
              </w:rPr>
              <w:t>Dėl pritarimo teikti projekto „Sveikos gyvensenos skatinimas Klaipėdos rajone“ paraišką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70E0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F70E03" w:rsidRPr="00FE432F" w:rsidRDefault="00F70E0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235</w:t>
            </w:r>
          </w:p>
        </w:tc>
        <w:tc>
          <w:tcPr>
            <w:tcW w:w="8647" w:type="dxa"/>
            <w:vAlign w:val="center"/>
          </w:tcPr>
          <w:p w:rsidR="00F70E03" w:rsidRPr="00E87253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12F">
              <w:rPr>
                <w:rFonts w:ascii="Times New Roman" w:hAnsi="Times New Roman" w:cs="Times New Roman"/>
                <w:sz w:val="24"/>
                <w:szCs w:val="24"/>
              </w:rPr>
              <w:t>Dėl pritarimo teikti projekto „Ikimokyklinio ir priešmokyklinio</w:t>
            </w:r>
            <w:r w:rsidR="003B3426">
              <w:rPr>
                <w:rFonts w:ascii="Times New Roman" w:hAnsi="Times New Roman" w:cs="Times New Roman"/>
                <w:sz w:val="24"/>
                <w:szCs w:val="24"/>
              </w:rPr>
              <w:t xml:space="preserve"> ugdymo</w:t>
            </w:r>
            <w:r w:rsidRPr="007E212F">
              <w:rPr>
                <w:rFonts w:ascii="Times New Roman" w:hAnsi="Times New Roman" w:cs="Times New Roman"/>
                <w:sz w:val="24"/>
                <w:szCs w:val="24"/>
              </w:rPr>
              <w:t xml:space="preserve"> prieinamumo didinimas Klaipėdos rajone“ paraišką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70E0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F70E03" w:rsidRPr="00FE432F" w:rsidRDefault="00F70E0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236</w:t>
            </w:r>
          </w:p>
        </w:tc>
        <w:tc>
          <w:tcPr>
            <w:tcW w:w="8647" w:type="dxa"/>
            <w:vAlign w:val="center"/>
          </w:tcPr>
          <w:p w:rsidR="00F70E03" w:rsidRPr="00E87253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1326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m. rugpjūčio 27 d. Sprendimo N</w:t>
            </w:r>
            <w:r w:rsidRPr="00A21326">
              <w:rPr>
                <w:rFonts w:ascii="Times New Roman" w:hAnsi="Times New Roman" w:cs="Times New Roman"/>
                <w:sz w:val="24"/>
                <w:szCs w:val="24"/>
              </w:rPr>
              <w:t>r. T11-217 „Dėl pritarimo dalyvauti ir prisidėjimo prie vandentvarkos projektų finansavimo pagal 2014-2020 m. ES fondų investicijų veiksmų programos 5 prioriteto 05.3.2-APVA-R-014 priemonę „Geriamojo vandens tiekimo ir nuotekų tvarkymo sistemų renovavimas ir plėtra, įmonių valdymo tobulinimas“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70E0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F70E03" w:rsidRPr="00FE432F" w:rsidRDefault="00F70E0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237</w:t>
            </w:r>
          </w:p>
        </w:tc>
        <w:tc>
          <w:tcPr>
            <w:tcW w:w="8647" w:type="dxa"/>
            <w:vAlign w:val="center"/>
          </w:tcPr>
          <w:p w:rsidR="00F70E03" w:rsidRPr="00E87253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799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2017 m. vasario 23 d. sprendimo Nr. T11-56 „Dėl Klaipėdos rajono savivaldybės strateginio veiklos plano 2017–2019 m. tvirtinimo“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70E0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F70E03" w:rsidRPr="00FE432F" w:rsidRDefault="00F70E0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238</w:t>
            </w:r>
          </w:p>
        </w:tc>
        <w:tc>
          <w:tcPr>
            <w:tcW w:w="8647" w:type="dxa"/>
            <w:vAlign w:val="center"/>
          </w:tcPr>
          <w:p w:rsidR="00F70E03" w:rsidRPr="00E87253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799">
              <w:rPr>
                <w:rFonts w:ascii="Times New Roman" w:hAnsi="Times New Roman" w:cs="Times New Roman"/>
                <w:sz w:val="24"/>
                <w:szCs w:val="24"/>
              </w:rPr>
              <w:t>Dėl Klaipėdos rajono savivaldybės 2017 metų biudžeto patikslinimo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70E0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F70E03" w:rsidRPr="00FE432F" w:rsidRDefault="00F70E0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239</w:t>
            </w:r>
          </w:p>
        </w:tc>
        <w:tc>
          <w:tcPr>
            <w:tcW w:w="8647" w:type="dxa"/>
            <w:vAlign w:val="center"/>
          </w:tcPr>
          <w:p w:rsidR="00F70E03" w:rsidRPr="00E87253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287">
              <w:rPr>
                <w:rFonts w:ascii="Times New Roman" w:hAnsi="Times New Roman" w:cs="Times New Roman"/>
                <w:sz w:val="24"/>
                <w:szCs w:val="24"/>
              </w:rPr>
              <w:t>Dėl Nevyriausybinių organizacijų ir bendruomeninės veiklos stiprinimo 2017-2019 metų veiksmų pl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ano įgyvendinimo 2.3 priemonės „</w:t>
            </w:r>
            <w:r w:rsidRPr="00830287">
              <w:rPr>
                <w:rFonts w:ascii="Times New Roman" w:hAnsi="Times New Roman" w:cs="Times New Roman"/>
                <w:sz w:val="24"/>
                <w:szCs w:val="24"/>
              </w:rPr>
              <w:t>Remti ben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druomeninę veiklą savivaldybėse“</w:t>
            </w:r>
            <w:r w:rsidRPr="00830287">
              <w:rPr>
                <w:rFonts w:ascii="Times New Roman" w:hAnsi="Times New Roman" w:cs="Times New Roman"/>
                <w:sz w:val="24"/>
                <w:szCs w:val="24"/>
              </w:rPr>
              <w:t xml:space="preserve"> įgyvendinimo Klaipėdos rajone aprašo 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70E0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F70E03" w:rsidRPr="00FE432F" w:rsidRDefault="00F70E0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240</w:t>
            </w:r>
          </w:p>
        </w:tc>
        <w:tc>
          <w:tcPr>
            <w:tcW w:w="8647" w:type="dxa"/>
            <w:vAlign w:val="center"/>
          </w:tcPr>
          <w:p w:rsidR="00F70E03" w:rsidRPr="00E87253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424F">
              <w:rPr>
                <w:rFonts w:ascii="Times New Roman" w:hAnsi="Times New Roman" w:cs="Times New Roman"/>
                <w:sz w:val="24"/>
                <w:szCs w:val="24"/>
              </w:rPr>
              <w:t>Dėl Klaipėdos rajono savivaldybės švietimo įstaigų nuostatų 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70E0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F70E03" w:rsidRPr="00FE432F" w:rsidRDefault="00F70E0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241</w:t>
            </w:r>
          </w:p>
        </w:tc>
        <w:tc>
          <w:tcPr>
            <w:tcW w:w="8647" w:type="dxa"/>
            <w:vAlign w:val="center"/>
          </w:tcPr>
          <w:p w:rsidR="00F70E03" w:rsidRPr="00E87253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988">
              <w:rPr>
                <w:rFonts w:ascii="Times New Roman" w:hAnsi="Times New Roman" w:cs="Times New Roman"/>
                <w:sz w:val="24"/>
                <w:szCs w:val="24"/>
              </w:rPr>
              <w:t xml:space="preserve">Dėl pritarimo teikti projektų paraiškas pagal 2014–2020 metų Europos Sąjungos fondų investicijų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veiksmų programos 9 prioriteto „</w:t>
            </w:r>
            <w:r w:rsidRPr="00153988">
              <w:rPr>
                <w:rFonts w:ascii="Times New Roman" w:hAnsi="Times New Roman" w:cs="Times New Roman"/>
                <w:sz w:val="24"/>
                <w:szCs w:val="24"/>
              </w:rPr>
              <w:t>Visuomenės švietimas ir žmogiškųjų išteklių potenci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alo didinimas“ 09.2.2-ESFA-K-728 priemonę „</w:t>
            </w:r>
            <w:r w:rsidRPr="00153988">
              <w:rPr>
                <w:rFonts w:ascii="Times New Roman" w:hAnsi="Times New Roman" w:cs="Times New Roman"/>
                <w:sz w:val="24"/>
                <w:szCs w:val="24"/>
              </w:rPr>
              <w:t>Ikimokyklinio ir bendrojo ugd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ymo mokyklų veiklos tobulinimas“</w:t>
            </w:r>
            <w:r w:rsidRPr="00153988">
              <w:rPr>
                <w:rFonts w:ascii="Times New Roman" w:hAnsi="Times New Roman" w:cs="Times New Roman"/>
                <w:sz w:val="24"/>
                <w:szCs w:val="24"/>
              </w:rPr>
              <w:t xml:space="preserve"> projektų finansavimo sąlygų aprašą Nr.1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70E0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F70E03" w:rsidRPr="00FE432F" w:rsidRDefault="00F70E0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C51A8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242</w:t>
            </w:r>
          </w:p>
        </w:tc>
        <w:tc>
          <w:tcPr>
            <w:tcW w:w="8647" w:type="dxa"/>
            <w:vAlign w:val="center"/>
          </w:tcPr>
          <w:p w:rsidR="00F70E03" w:rsidRPr="00E87253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AF8">
              <w:rPr>
                <w:rFonts w:ascii="Times New Roman" w:hAnsi="Times New Roman" w:cs="Times New Roman"/>
                <w:sz w:val="24"/>
                <w:szCs w:val="24"/>
              </w:rPr>
              <w:t>Dėl švietimo įstaigų darbuotojų pareigybių skaičiaus nustatymo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4CF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4F4CF3" w:rsidRPr="00FE432F" w:rsidRDefault="004F4CF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7323A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243</w:t>
            </w:r>
          </w:p>
        </w:tc>
        <w:tc>
          <w:tcPr>
            <w:tcW w:w="8647" w:type="dxa"/>
            <w:vAlign w:val="center"/>
          </w:tcPr>
          <w:p w:rsidR="004F4CF3" w:rsidRPr="00D6051C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6CD">
              <w:rPr>
                <w:rFonts w:ascii="Times New Roman" w:hAnsi="Times New Roman" w:cs="Times New Roman"/>
                <w:sz w:val="24"/>
                <w:szCs w:val="24"/>
              </w:rPr>
              <w:t>Dėl patalpų, esančių Aisės g. 3, Pėžaičių k., perdavimo valdyti patikėjimo teise Klaipėdos r. Veiviržėnų Jurgio Šaulio gimnazijai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4CF3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4F4CF3" w:rsidRPr="00FE432F" w:rsidRDefault="004F4CF3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7323A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244</w:t>
            </w:r>
          </w:p>
        </w:tc>
        <w:tc>
          <w:tcPr>
            <w:tcW w:w="8647" w:type="dxa"/>
            <w:vAlign w:val="center"/>
          </w:tcPr>
          <w:p w:rsidR="004F4CF3" w:rsidRPr="00D6051C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FE6">
              <w:rPr>
                <w:rFonts w:ascii="Times New Roman" w:hAnsi="Times New Roman" w:cs="Times New Roman"/>
                <w:sz w:val="24"/>
                <w:szCs w:val="24"/>
              </w:rPr>
              <w:t>Dėl mokyklinio autobuso perdavimo valdyti, naudoti ir disponuoti patikėjimo teise Klaipėdos rajono Švietimo centrui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7F3D3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245</w:t>
            </w:r>
          </w:p>
        </w:tc>
        <w:tc>
          <w:tcPr>
            <w:tcW w:w="8647" w:type="dxa"/>
            <w:vAlign w:val="center"/>
          </w:tcPr>
          <w:p w:rsidR="00093318" w:rsidRPr="00160FE6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085">
              <w:rPr>
                <w:rFonts w:ascii="Times New Roman" w:hAnsi="Times New Roman" w:cs="Times New Roman"/>
                <w:sz w:val="24"/>
                <w:szCs w:val="24"/>
              </w:rPr>
              <w:t>Dėl patalpų, tinkamų kultūros veiklai Slengiuose, nuomos pirkimo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38301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246</w:t>
            </w:r>
          </w:p>
        </w:tc>
        <w:tc>
          <w:tcPr>
            <w:tcW w:w="8647" w:type="dxa"/>
            <w:vAlign w:val="center"/>
          </w:tcPr>
          <w:p w:rsidR="00093318" w:rsidRPr="00160FE6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5C7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2016 m. sausio 28 d. sprendimo Nr. T11-9 „Dėl Klaipėdos rajono smulkaus ir vidutinio verslo plėtros programos nuostatų tvirtinimo“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362D9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247</w:t>
            </w:r>
          </w:p>
        </w:tc>
        <w:tc>
          <w:tcPr>
            <w:tcW w:w="8647" w:type="dxa"/>
            <w:vAlign w:val="center"/>
          </w:tcPr>
          <w:p w:rsidR="00093318" w:rsidRPr="00160FE6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CCD">
              <w:rPr>
                <w:rFonts w:ascii="Times New Roman" w:hAnsi="Times New Roman" w:cs="Times New Roman"/>
                <w:sz w:val="24"/>
                <w:szCs w:val="24"/>
              </w:rPr>
              <w:t>Dėl žemės sklypo, tinkamo stambiagabaričių atliekų aikštelei įrengti, pirkimo komisijos sudarymo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362D9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248</w:t>
            </w:r>
          </w:p>
        </w:tc>
        <w:tc>
          <w:tcPr>
            <w:tcW w:w="8647" w:type="dxa"/>
            <w:vAlign w:val="center"/>
          </w:tcPr>
          <w:p w:rsidR="00093318" w:rsidRPr="00160FE6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3E8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2015 m. rugpjūčio 27 d. sprendimo Nr. T11-254 „Dėl parduodamų Klaipėdos rajono savivaldybės būstų ir pagalbinio ūkio paskirties pastatų sąrašo patvirtinimo“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362D9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249</w:t>
            </w:r>
          </w:p>
        </w:tc>
        <w:tc>
          <w:tcPr>
            <w:tcW w:w="8647" w:type="dxa"/>
            <w:vAlign w:val="center"/>
          </w:tcPr>
          <w:p w:rsidR="00093318" w:rsidRPr="00160FE6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63E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2015 m. kovo 26 d. sprendimo Nr. T11-112 „Dėl Savivaldybės būsto fondo ir socialinio būsto sąrašų patvirtinimo“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FE0EE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250</w:t>
            </w:r>
          </w:p>
        </w:tc>
        <w:tc>
          <w:tcPr>
            <w:tcW w:w="8647" w:type="dxa"/>
            <w:vAlign w:val="center"/>
          </w:tcPr>
          <w:p w:rsidR="00093318" w:rsidRPr="00160FE6" w:rsidRDefault="00093318" w:rsidP="00ED4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7D5E">
              <w:rPr>
                <w:rFonts w:ascii="Times New Roman" w:hAnsi="Times New Roman" w:cs="Times New Roman"/>
                <w:sz w:val="24"/>
                <w:szCs w:val="24"/>
              </w:rPr>
              <w:t>Dėl Klaipėdos rajono savivaldybės tarybos 2015 m. spalio 29 d.  sprendimo Nr. T11-338 „Dėl  Savivaldybės būstų ir socialinių būstų nuomos mokesčio dydžių“ pakeitimo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FE0EE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251</w:t>
            </w:r>
          </w:p>
        </w:tc>
        <w:tc>
          <w:tcPr>
            <w:tcW w:w="8647" w:type="dxa"/>
            <w:vAlign w:val="center"/>
          </w:tcPr>
          <w:p w:rsidR="00093318" w:rsidRPr="004F7D5E" w:rsidRDefault="00093318" w:rsidP="00DC1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81D">
              <w:rPr>
                <w:rFonts w:ascii="Times New Roman" w:hAnsi="Times New Roman" w:cs="Times New Roman"/>
                <w:sz w:val="24"/>
                <w:szCs w:val="24"/>
              </w:rPr>
              <w:t>Dėl atstovavimo Klaipėdos rajono savivaldybei daugiabučių namų savininkų (bendraturčių) susirinkimuose tvarkos aprašo patvirtinimo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FE0EE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252</w:t>
            </w:r>
          </w:p>
        </w:tc>
        <w:tc>
          <w:tcPr>
            <w:tcW w:w="8647" w:type="dxa"/>
            <w:vAlign w:val="center"/>
          </w:tcPr>
          <w:p w:rsidR="00093318" w:rsidRPr="00DC1EEE" w:rsidRDefault="00DC1EEE" w:rsidP="00DC1EEE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1EEE">
              <w:rPr>
                <w:rFonts w:ascii="Times New Roman" w:hAnsi="Times New Roman" w:cs="Times New Roman"/>
                <w:bCs/>
                <w:sz w:val="24"/>
                <w:szCs w:val="24"/>
              </w:rPr>
              <w:t>Dėl Klaipėdos rajono savivaldybės tarybos 2012 m. balandžio 26 d. sprendimo Nr. T11-292 „Dėl Klaipėdos rajono želdynų ir želdinių apsaugos tai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syklių patvirtinimo” pakeitimo.</w:t>
            </w:r>
            <w:r w:rsidRPr="00DC1E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FE0EE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253</w:t>
            </w:r>
          </w:p>
        </w:tc>
        <w:tc>
          <w:tcPr>
            <w:tcW w:w="8647" w:type="dxa"/>
            <w:vAlign w:val="center"/>
          </w:tcPr>
          <w:p w:rsidR="00093318" w:rsidRPr="0048663B" w:rsidRDefault="00093318" w:rsidP="00DC1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0D9">
              <w:rPr>
                <w:rFonts w:ascii="Times New Roman" w:hAnsi="Times New Roman" w:cs="Times New Roman"/>
                <w:sz w:val="24"/>
                <w:szCs w:val="24"/>
              </w:rPr>
              <w:t>Dėl sutikimo perimti Mazūriškių k. esančius inžinerinius tinklus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3318" w:rsidRPr="00FE432F" w:rsidTr="00A47216">
        <w:trPr>
          <w:cantSplit/>
          <w:trHeight w:val="411"/>
        </w:trPr>
        <w:tc>
          <w:tcPr>
            <w:tcW w:w="1141" w:type="dxa"/>
            <w:vAlign w:val="center"/>
          </w:tcPr>
          <w:p w:rsidR="00093318" w:rsidRPr="00FE432F" w:rsidRDefault="00093318" w:rsidP="00E473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E432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T11-</w:t>
            </w:r>
            <w:r w:rsidR="00FE0EE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254</w:t>
            </w:r>
          </w:p>
        </w:tc>
        <w:tc>
          <w:tcPr>
            <w:tcW w:w="8647" w:type="dxa"/>
            <w:vAlign w:val="center"/>
          </w:tcPr>
          <w:p w:rsidR="00093318" w:rsidRPr="0048663B" w:rsidRDefault="00093318" w:rsidP="00DC1E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9FD">
              <w:rPr>
                <w:rFonts w:ascii="Times New Roman" w:hAnsi="Times New Roman" w:cs="Times New Roman"/>
                <w:sz w:val="24"/>
                <w:szCs w:val="24"/>
              </w:rPr>
              <w:t>Dėl Klaipėdos rajono savivaldybės biudžetinių ir viešųjų įstaigų vadovų darbo apmokėjimo tvarkos aprašų patvirtinimo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07385" w:rsidRPr="00FE432F" w:rsidRDefault="00B6585B" w:rsidP="004F4CF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E432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Visi šių sprendimų tekstai skelbiami Savivaldybės internetinėje svetainėje </w:t>
      </w:r>
      <w:hyperlink r:id="rId6" w:history="1">
        <w:r w:rsidRPr="00FE432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lt-LT"/>
          </w:rPr>
          <w:t>www.klaipedos-r.lt</w:t>
        </w:r>
      </w:hyperlink>
      <w:r w:rsidRPr="00FE432F">
        <w:rPr>
          <w:rFonts w:ascii="Times New Roman" w:eastAsia="Times New Roman" w:hAnsi="Times New Roman" w:cs="Times New Roman"/>
          <w:sz w:val="24"/>
          <w:szCs w:val="24"/>
          <w:lang w:eastAsia="lt-LT"/>
        </w:rPr>
        <w:t>. – Teisinė informacija – Teisės aktai, o norminiai teisės aktai skelbiami ir Teisės aktų registre www.e-tar.lt.</w:t>
      </w:r>
    </w:p>
    <w:p w:rsidR="00B6585B" w:rsidRPr="00FE432F" w:rsidRDefault="00B6585B" w:rsidP="007C30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E474AD" w:rsidRPr="007C3071" w:rsidRDefault="00B6585B" w:rsidP="007C30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E432F"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meras</w:t>
      </w:r>
      <w:r w:rsidRPr="00FE432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FE432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FE432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FE432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         Vaclovas Dačkauskas </w:t>
      </w:r>
    </w:p>
    <w:sectPr w:rsidR="00E474AD" w:rsidRPr="007C3071" w:rsidSect="006C533B">
      <w:headerReference w:type="even" r:id="rId7"/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A18" w:rsidRDefault="00B46A18">
      <w:pPr>
        <w:spacing w:after="0" w:line="240" w:lineRule="auto"/>
      </w:pPr>
      <w:r>
        <w:separator/>
      </w:r>
    </w:p>
  </w:endnote>
  <w:endnote w:type="continuationSeparator" w:id="0">
    <w:p w:rsidR="00B46A18" w:rsidRDefault="00B46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A18" w:rsidRDefault="00B46A18">
      <w:pPr>
        <w:spacing w:after="0" w:line="240" w:lineRule="auto"/>
      </w:pPr>
      <w:r>
        <w:separator/>
      </w:r>
    </w:p>
  </w:footnote>
  <w:footnote w:type="continuationSeparator" w:id="0">
    <w:p w:rsidR="00B46A18" w:rsidRDefault="00B46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640" w:rsidRDefault="00720E7C" w:rsidP="00E9408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C34640" w:rsidRDefault="00A4077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640" w:rsidRDefault="00720E7C" w:rsidP="00E9408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C1EEE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C34640" w:rsidRDefault="00A4077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5B"/>
    <w:rsid w:val="00015865"/>
    <w:rsid w:val="00030B90"/>
    <w:rsid w:val="0003645C"/>
    <w:rsid w:val="000666B6"/>
    <w:rsid w:val="00093318"/>
    <w:rsid w:val="000943E1"/>
    <w:rsid w:val="000C1F94"/>
    <w:rsid w:val="000C685E"/>
    <w:rsid w:val="000D382A"/>
    <w:rsid w:val="000E78E7"/>
    <w:rsid w:val="00104220"/>
    <w:rsid w:val="001215AE"/>
    <w:rsid w:val="00126459"/>
    <w:rsid w:val="00134A23"/>
    <w:rsid w:val="00160032"/>
    <w:rsid w:val="001867FD"/>
    <w:rsid w:val="00190F6A"/>
    <w:rsid w:val="0019428D"/>
    <w:rsid w:val="001B3A05"/>
    <w:rsid w:val="001E5985"/>
    <w:rsid w:val="00214887"/>
    <w:rsid w:val="00247111"/>
    <w:rsid w:val="00253C8D"/>
    <w:rsid w:val="00260538"/>
    <w:rsid w:val="00291596"/>
    <w:rsid w:val="00292009"/>
    <w:rsid w:val="00293AE5"/>
    <w:rsid w:val="002A013D"/>
    <w:rsid w:val="002A43BE"/>
    <w:rsid w:val="002C11C0"/>
    <w:rsid w:val="002C7621"/>
    <w:rsid w:val="002E0215"/>
    <w:rsid w:val="002E076F"/>
    <w:rsid w:val="002E1A3B"/>
    <w:rsid w:val="002E255F"/>
    <w:rsid w:val="002F2C94"/>
    <w:rsid w:val="003262C4"/>
    <w:rsid w:val="00334D72"/>
    <w:rsid w:val="00354A0B"/>
    <w:rsid w:val="00362D9A"/>
    <w:rsid w:val="00375359"/>
    <w:rsid w:val="00383017"/>
    <w:rsid w:val="00385ABC"/>
    <w:rsid w:val="003A1655"/>
    <w:rsid w:val="003B3426"/>
    <w:rsid w:val="003D1579"/>
    <w:rsid w:val="003E2287"/>
    <w:rsid w:val="003E5AC5"/>
    <w:rsid w:val="003F4125"/>
    <w:rsid w:val="00423EFF"/>
    <w:rsid w:val="00424842"/>
    <w:rsid w:val="00446886"/>
    <w:rsid w:val="00454B3E"/>
    <w:rsid w:val="004700CA"/>
    <w:rsid w:val="00473D86"/>
    <w:rsid w:val="00480D35"/>
    <w:rsid w:val="004822C5"/>
    <w:rsid w:val="00494549"/>
    <w:rsid w:val="00494B18"/>
    <w:rsid w:val="004A07AC"/>
    <w:rsid w:val="004A7DBC"/>
    <w:rsid w:val="004B3D8B"/>
    <w:rsid w:val="004D1601"/>
    <w:rsid w:val="004E0E35"/>
    <w:rsid w:val="004F4C21"/>
    <w:rsid w:val="004F4CF3"/>
    <w:rsid w:val="00502067"/>
    <w:rsid w:val="00510163"/>
    <w:rsid w:val="005155BC"/>
    <w:rsid w:val="00524F97"/>
    <w:rsid w:val="00531778"/>
    <w:rsid w:val="005360BA"/>
    <w:rsid w:val="00543852"/>
    <w:rsid w:val="005542FA"/>
    <w:rsid w:val="005572A9"/>
    <w:rsid w:val="00564D01"/>
    <w:rsid w:val="005758F2"/>
    <w:rsid w:val="00575C2A"/>
    <w:rsid w:val="00576DAE"/>
    <w:rsid w:val="0057707E"/>
    <w:rsid w:val="005A0DA5"/>
    <w:rsid w:val="005B1132"/>
    <w:rsid w:val="005B1A29"/>
    <w:rsid w:val="005C4801"/>
    <w:rsid w:val="00607385"/>
    <w:rsid w:val="006263F5"/>
    <w:rsid w:val="00637FBD"/>
    <w:rsid w:val="00642C26"/>
    <w:rsid w:val="00654E7A"/>
    <w:rsid w:val="00667F15"/>
    <w:rsid w:val="006902D5"/>
    <w:rsid w:val="006A763C"/>
    <w:rsid w:val="006B1918"/>
    <w:rsid w:val="006C3CCF"/>
    <w:rsid w:val="00710EE1"/>
    <w:rsid w:val="0072008D"/>
    <w:rsid w:val="00720E7C"/>
    <w:rsid w:val="007323AC"/>
    <w:rsid w:val="0075312B"/>
    <w:rsid w:val="00766D41"/>
    <w:rsid w:val="00775274"/>
    <w:rsid w:val="00777D4B"/>
    <w:rsid w:val="007C3071"/>
    <w:rsid w:val="007E0D1C"/>
    <w:rsid w:val="007F2B40"/>
    <w:rsid w:val="007F3D3A"/>
    <w:rsid w:val="0080164F"/>
    <w:rsid w:val="0081258A"/>
    <w:rsid w:val="00820315"/>
    <w:rsid w:val="00832F25"/>
    <w:rsid w:val="0083752A"/>
    <w:rsid w:val="008524D5"/>
    <w:rsid w:val="0085466C"/>
    <w:rsid w:val="00896861"/>
    <w:rsid w:val="008A3A77"/>
    <w:rsid w:val="008B1E0B"/>
    <w:rsid w:val="008D7AEA"/>
    <w:rsid w:val="008F6490"/>
    <w:rsid w:val="009029C3"/>
    <w:rsid w:val="00910BD9"/>
    <w:rsid w:val="0091373D"/>
    <w:rsid w:val="009148FF"/>
    <w:rsid w:val="009468A0"/>
    <w:rsid w:val="00967468"/>
    <w:rsid w:val="009D21A1"/>
    <w:rsid w:val="009D317E"/>
    <w:rsid w:val="009D6B68"/>
    <w:rsid w:val="009E1A11"/>
    <w:rsid w:val="00A060DA"/>
    <w:rsid w:val="00A11706"/>
    <w:rsid w:val="00A17C3B"/>
    <w:rsid w:val="00A327D9"/>
    <w:rsid w:val="00A4077D"/>
    <w:rsid w:val="00A47216"/>
    <w:rsid w:val="00A906D6"/>
    <w:rsid w:val="00A93428"/>
    <w:rsid w:val="00A9400F"/>
    <w:rsid w:val="00A94FA2"/>
    <w:rsid w:val="00AA2C26"/>
    <w:rsid w:val="00AB2E62"/>
    <w:rsid w:val="00AB5DD8"/>
    <w:rsid w:val="00AC1F9B"/>
    <w:rsid w:val="00AC785A"/>
    <w:rsid w:val="00AE59D1"/>
    <w:rsid w:val="00AF13B9"/>
    <w:rsid w:val="00AF6902"/>
    <w:rsid w:val="00B224E7"/>
    <w:rsid w:val="00B238AA"/>
    <w:rsid w:val="00B2422F"/>
    <w:rsid w:val="00B46A18"/>
    <w:rsid w:val="00B62F19"/>
    <w:rsid w:val="00B6585B"/>
    <w:rsid w:val="00B67651"/>
    <w:rsid w:val="00B77F4E"/>
    <w:rsid w:val="00B854FF"/>
    <w:rsid w:val="00BB4B31"/>
    <w:rsid w:val="00BC1F3F"/>
    <w:rsid w:val="00BD5A42"/>
    <w:rsid w:val="00BE3AED"/>
    <w:rsid w:val="00BE4DCF"/>
    <w:rsid w:val="00C124FE"/>
    <w:rsid w:val="00C1597E"/>
    <w:rsid w:val="00C30F27"/>
    <w:rsid w:val="00C37801"/>
    <w:rsid w:val="00C430A4"/>
    <w:rsid w:val="00C51A88"/>
    <w:rsid w:val="00C65C16"/>
    <w:rsid w:val="00CA1B1B"/>
    <w:rsid w:val="00CB63FF"/>
    <w:rsid w:val="00CD32A7"/>
    <w:rsid w:val="00D046CF"/>
    <w:rsid w:val="00D048B8"/>
    <w:rsid w:val="00D12635"/>
    <w:rsid w:val="00D210A5"/>
    <w:rsid w:val="00D21949"/>
    <w:rsid w:val="00D2343B"/>
    <w:rsid w:val="00D44F25"/>
    <w:rsid w:val="00D5122B"/>
    <w:rsid w:val="00D57243"/>
    <w:rsid w:val="00D611F8"/>
    <w:rsid w:val="00D66895"/>
    <w:rsid w:val="00D67482"/>
    <w:rsid w:val="00D838D6"/>
    <w:rsid w:val="00DC1EEE"/>
    <w:rsid w:val="00DC6A81"/>
    <w:rsid w:val="00DC7CB4"/>
    <w:rsid w:val="00DD49AD"/>
    <w:rsid w:val="00DD71F3"/>
    <w:rsid w:val="00E2158A"/>
    <w:rsid w:val="00E22738"/>
    <w:rsid w:val="00E4731B"/>
    <w:rsid w:val="00E474AD"/>
    <w:rsid w:val="00E5314A"/>
    <w:rsid w:val="00E54FF7"/>
    <w:rsid w:val="00E60A97"/>
    <w:rsid w:val="00E82699"/>
    <w:rsid w:val="00E8417D"/>
    <w:rsid w:val="00EA18FC"/>
    <w:rsid w:val="00EA3F72"/>
    <w:rsid w:val="00ED4849"/>
    <w:rsid w:val="00ED79FA"/>
    <w:rsid w:val="00F00554"/>
    <w:rsid w:val="00F16FCE"/>
    <w:rsid w:val="00F22B08"/>
    <w:rsid w:val="00F413C7"/>
    <w:rsid w:val="00F5097D"/>
    <w:rsid w:val="00F70E03"/>
    <w:rsid w:val="00F812A6"/>
    <w:rsid w:val="00F95D62"/>
    <w:rsid w:val="00FA1C11"/>
    <w:rsid w:val="00FB5AE8"/>
    <w:rsid w:val="00FC4F71"/>
    <w:rsid w:val="00FE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A279E-90A6-4908-9543-0550C0A3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6585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B658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B6585B"/>
  </w:style>
  <w:style w:type="character" w:styleId="Puslapionumeris">
    <w:name w:val="page number"/>
    <w:basedOn w:val="Numatytasispastraiposriftas"/>
    <w:rsid w:val="00B6585B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20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20E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6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laipedos-r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4605</Words>
  <Characters>2625</Characters>
  <Application>Microsoft Office Word</Application>
  <DocSecurity>4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Ugnė Tamošauskienė</dc:creator>
  <cp:keywords/>
  <dc:description/>
  <cp:lastModifiedBy>Ruta Zubiene</cp:lastModifiedBy>
  <cp:revision>2</cp:revision>
  <cp:lastPrinted>2017-06-29T06:32:00Z</cp:lastPrinted>
  <dcterms:created xsi:type="dcterms:W3CDTF">2017-07-04T08:34:00Z</dcterms:created>
  <dcterms:modified xsi:type="dcterms:W3CDTF">2017-07-04T08:34:00Z</dcterms:modified>
</cp:coreProperties>
</file>